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DE625" w14:textId="052FC7E2" w:rsidR="000F7631" w:rsidRDefault="00F460D1" w:rsidP="00F460D1">
      <w:pPr>
        <w:spacing w:before="0"/>
      </w:pPr>
      <w:r>
        <w:rPr>
          <w:noProof/>
        </w:rPr>
        <mc:AlternateContent>
          <mc:Choice Requires="wps">
            <w:drawing>
              <wp:anchor distT="0" distB="0" distL="114300" distR="114300" simplePos="0" relativeHeight="251658240" behindDoc="1" locked="0" layoutInCell="1" allowOverlap="1" wp14:anchorId="076F280A" wp14:editId="4E5FCA3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2E854EC6">
              <v:rect id="Rectangle 2"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051532" stroked="f" strokeweight="1pt" w14:anchorId="4E7898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w10:wrap anchorx="page" anchory="page"/>
              </v:rect>
            </w:pict>
          </mc:Fallback>
        </mc:AlternateContent>
      </w:r>
      <w:r>
        <w:rPr>
          <w:noProof/>
        </w:rPr>
        <w:drawing>
          <wp:inline distT="0" distB="0" distL="0" distR="0" wp14:anchorId="69B01E7C" wp14:editId="248E7362">
            <wp:extent cx="3517200" cy="1162800"/>
            <wp:effectExtent l="0" t="0" r="7620" b="0"/>
            <wp:docPr id="1" name="Picture 1" descr="Australian Government &#10;Workforce Australia &#10;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10;Workforce Australia &#10;Employ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7200" cy="1162800"/>
                    </a:xfrm>
                    <a:prstGeom prst="rect">
                      <a:avLst/>
                    </a:prstGeom>
                  </pic:spPr>
                </pic:pic>
              </a:graphicData>
            </a:graphic>
          </wp:inline>
        </w:drawing>
      </w:r>
    </w:p>
    <w:p w14:paraId="1ED05BA4" w14:textId="58288A43" w:rsidR="00BC061A" w:rsidRDefault="00A1176B" w:rsidP="00F460D1">
      <w:pPr>
        <w:pStyle w:val="Title"/>
        <w:spacing w:before="960"/>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C277C9">
      <w:pPr>
        <w:pStyle w:val="FrontPageHeading"/>
        <w:tabs>
          <w:tab w:val="clear" w:pos="4537"/>
        </w:tabs>
      </w:pPr>
      <w:bookmarkStart w:id="0" w:name="_Toc144205985"/>
      <w:r w:rsidRPr="00C66EDC">
        <w:t>Disclaimer</w:t>
      </w:r>
      <w:bookmarkEnd w:id="0"/>
    </w:p>
    <w:p w14:paraId="01CEF48F" w14:textId="0BC3F606"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Provider obligations. It must be read in conjunction with </w:t>
      </w:r>
      <w:r w:rsidR="00330887">
        <w:rPr>
          <w:rStyle w:val="1AllTextNormalCharacter"/>
        </w:rPr>
        <w:t xml:space="preserve">the </w:t>
      </w:r>
      <w:r w:rsidR="00A46F67" w:rsidRPr="008A686E">
        <w:rPr>
          <w:rStyle w:val="1AllTextNormalCharacter"/>
        </w:rPr>
        <w:t>Workforce Australia</w:t>
      </w:r>
      <w:r w:rsidR="003C0F90" w:rsidRPr="008A686E">
        <w:rPr>
          <w:rStyle w:val="1AllTextNormalCharacter"/>
        </w:rPr>
        <w:t xml:space="preserve"> </w:t>
      </w:r>
      <w:r w:rsidR="004E588D" w:rsidRPr="008A686E">
        <w:rPr>
          <w:rStyle w:val="1AllTextNormalCharacter"/>
        </w:rPr>
        <w:t>Services</w:t>
      </w:r>
      <w:r w:rsidR="003C0F90" w:rsidRPr="008A686E">
        <w:rPr>
          <w:rStyle w:val="1AllTextNormalCharacter"/>
        </w:rPr>
        <w:t xml:space="preserve"> </w:t>
      </w:r>
      <w:r w:rsidRPr="008A686E">
        <w:rPr>
          <w:rStyle w:val="1AllTextNormalCharacter"/>
        </w:rPr>
        <w:t xml:space="preserve">Deed </w:t>
      </w:r>
      <w:r w:rsidR="00A46F67" w:rsidRPr="008A686E">
        <w:rPr>
          <w:rStyle w:val="1AllTextNormalCharacter"/>
        </w:rPr>
        <w:t xml:space="preserve">of Standing Offer </w:t>
      </w:r>
      <w:r w:rsidRPr="008A686E">
        <w:rPr>
          <w:rStyle w:val="1AllTextNormalCharacter"/>
        </w:rPr>
        <w:t>2022-2028 (t</w:t>
      </w:r>
      <w:r>
        <w:t xml:space="preserve">he </w:t>
      </w:r>
      <w:r w:rsidRPr="007C394A">
        <w:rPr>
          <w:rStyle w:val="1AllTextBold"/>
        </w:rPr>
        <w:t>Deed</w:t>
      </w:r>
      <w:r>
        <w:t>)</w:t>
      </w:r>
      <w:r w:rsidR="006449F1">
        <w:t xml:space="preserve">, including </w:t>
      </w:r>
      <w:r>
        <w:t xml:space="preserve">any relevant Guidelines </w:t>
      </w:r>
      <w:r w:rsidR="006449F1">
        <w:t>and</w:t>
      </w:r>
      <w:r>
        <w:t xml:space="preserve"> reference material issued by Department of </w:t>
      </w:r>
      <w:r w:rsidR="00F460D1">
        <w:t>Employment and Workplace Relations</w:t>
      </w:r>
      <w:r>
        <w:t xml:space="preserve"> under or in connection with the Deed.</w:t>
      </w:r>
    </w:p>
    <w:p w14:paraId="2F01623B" w14:textId="0BB1A156" w:rsidR="006449F1" w:rsidRPr="006449F1" w:rsidRDefault="006449F1" w:rsidP="006449F1">
      <w:r w:rsidRPr="006449F1">
        <w:t xml:space="preserve">This Guideline </w:t>
      </w:r>
      <w:r w:rsidRPr="006449F1">
        <w:rPr>
          <w:rStyle w:val="1AllTextNormalCharacter"/>
        </w:rPr>
        <w:t>is not legal advice</w:t>
      </w:r>
      <w:r w:rsidRPr="006449F1">
        <w:t xml:space="preserve"> </w:t>
      </w:r>
      <w:r w:rsidRPr="008A686E">
        <w:rPr>
          <w:rStyle w:val="1AllTextNormalCharacter"/>
        </w:rPr>
        <w:t>and the Commonwealth accepts no liability for any action purportedly taken in reliance upon it</w:t>
      </w:r>
      <w:r w:rsidR="006531BA" w:rsidRPr="008A686E">
        <w:rPr>
          <w:rStyle w:val="1AllTextNormalCharacter"/>
        </w:rPr>
        <w:t xml:space="preserve"> and assumes no responsibility for the delivery of the Services</w:t>
      </w:r>
      <w:r w:rsidRPr="008A686E">
        <w:rPr>
          <w:rStyle w:val="1AllTextNormalCharacter"/>
        </w:rPr>
        <w:t>. This Guideline does not reduce the obligation of Providers to comply with their relevant legal</w:t>
      </w:r>
      <w:r w:rsidRPr="006449F1">
        <w:t xml:space="preserve"> obligations and, to the extent </w:t>
      </w:r>
      <w:r w:rsidR="006531BA">
        <w:t xml:space="preserve">that </w:t>
      </w:r>
      <w:r w:rsidRPr="006449F1">
        <w:t>this Guideline is inconsistent with obligations under the Privacy Act, Social Security Law</w:t>
      </w:r>
      <w:r w:rsidR="006531BA">
        <w:t>, the WHS Laws</w:t>
      </w:r>
      <w:r w:rsidRPr="006449F1">
        <w:t xml:space="preserve"> or any other legislation or laws relevant to the respective jurisdictions in which Providers operate, the relevant legislation </w:t>
      </w:r>
      <w:r w:rsidR="006531BA">
        <w:t>or laws</w:t>
      </w:r>
      <w:r w:rsidRPr="006449F1">
        <w:t xml:space="preserve"> will prevail. </w:t>
      </w:r>
    </w:p>
    <w:p w14:paraId="1CD6CA13" w14:textId="49620509" w:rsidR="000F7631" w:rsidRPr="00C66EDC" w:rsidRDefault="000F7631" w:rsidP="00C277C9">
      <w:pPr>
        <w:pStyle w:val="FrontPageHeading"/>
        <w:tabs>
          <w:tab w:val="clear" w:pos="4537"/>
        </w:tabs>
      </w:pPr>
      <w:bookmarkStart w:id="1" w:name="_Toc144205986"/>
      <w:r w:rsidRPr="00C66EDC">
        <w:t>Version History</w:t>
      </w:r>
      <w:bookmarkEnd w:id="1"/>
    </w:p>
    <w:p w14:paraId="549CAD4B" w14:textId="7362BF1C" w:rsidR="00DB38D2" w:rsidRDefault="00DB38D2" w:rsidP="00DB38D2">
      <w:pPr>
        <w:tabs>
          <w:tab w:val="left" w:pos="2268"/>
          <w:tab w:val="left" w:pos="5812"/>
        </w:tabs>
      </w:pPr>
      <w:r w:rsidRPr="4A9C5872">
        <w:rPr>
          <w:rStyle w:val="1AllTextBold"/>
        </w:rPr>
        <w:t>Version 1.</w:t>
      </w:r>
      <w:r w:rsidR="00CB68BC">
        <w:rPr>
          <w:rStyle w:val="1AllTextBold"/>
        </w:rPr>
        <w:t>9</w:t>
      </w:r>
      <w:r>
        <w:tab/>
      </w:r>
      <w:r w:rsidRPr="4A9C5872">
        <w:rPr>
          <w:rStyle w:val="1AllTextBold"/>
        </w:rPr>
        <w:t xml:space="preserve">Published on: </w:t>
      </w:r>
      <w:r w:rsidR="003249D6">
        <w:rPr>
          <w:rStyle w:val="1AllTextNormalCharacter"/>
        </w:rPr>
        <w:t>31 August</w:t>
      </w:r>
      <w:r w:rsidRPr="4A9C5872">
        <w:rPr>
          <w:rStyle w:val="1AllTextBold"/>
          <w:b w:val="0"/>
          <w:bCs w:val="0"/>
        </w:rPr>
        <w:t xml:space="preserve"> 202</w:t>
      </w:r>
      <w:r w:rsidR="00D3530C" w:rsidRPr="4A9C5872">
        <w:rPr>
          <w:rStyle w:val="1AllTextNormalCharacter"/>
        </w:rPr>
        <w:t>3</w:t>
      </w:r>
      <w:r>
        <w:tab/>
      </w:r>
      <w:r w:rsidRPr="4A9C5872">
        <w:rPr>
          <w:rStyle w:val="1AllTextBold"/>
        </w:rPr>
        <w:t>Effective from:</w:t>
      </w:r>
      <w:r>
        <w:t xml:space="preserve"> </w:t>
      </w:r>
      <w:r w:rsidR="006835CE">
        <w:t xml:space="preserve">1 </w:t>
      </w:r>
      <w:r w:rsidR="00CB68BC">
        <w:t>October</w:t>
      </w:r>
      <w:r w:rsidR="006F2C68">
        <w:t xml:space="preserve"> </w:t>
      </w:r>
      <w:r w:rsidR="006835CE">
        <w:t>2023</w:t>
      </w:r>
    </w:p>
    <w:p w14:paraId="648660DC" w14:textId="74D85AAD" w:rsidR="00DB6306" w:rsidRDefault="00147D3F" w:rsidP="006835CE">
      <w:r>
        <w:t>In this version of the Guideline</w:t>
      </w:r>
      <w:r w:rsidR="006835CE">
        <w:t xml:space="preserve">, the </w:t>
      </w:r>
      <w:r w:rsidR="00E3202D">
        <w:t xml:space="preserve">Guideline Interpretation and Glossary and </w:t>
      </w:r>
      <w:r w:rsidR="00DB6306">
        <w:t xml:space="preserve">following </w:t>
      </w:r>
      <w:r w:rsidR="00B51022">
        <w:t>C</w:t>
      </w:r>
      <w:r w:rsidR="00DB6306">
        <w:t>hapters have been updated:</w:t>
      </w:r>
    </w:p>
    <w:p w14:paraId="0C041882" w14:textId="3798BDB9" w:rsidR="00B51022" w:rsidRDefault="00E3202D" w:rsidP="00E3202D">
      <w:pPr>
        <w:pStyle w:val="BulletLevel1"/>
      </w:pPr>
      <w:r>
        <w:t>Provider Payments and Vacancies</w:t>
      </w:r>
    </w:p>
    <w:p w14:paraId="3B83305D" w14:textId="70D98967" w:rsidR="00370E9E" w:rsidRDefault="00370E9E" w:rsidP="00E3202D">
      <w:pPr>
        <w:pStyle w:val="BulletLevel1"/>
      </w:pPr>
      <w:r>
        <w:t>Employment Fund</w:t>
      </w:r>
    </w:p>
    <w:p w14:paraId="5EB5E57F" w14:textId="1905B6E0" w:rsidR="00370E9E" w:rsidRDefault="00370E9E" w:rsidP="00370E9E">
      <w:pPr>
        <w:pStyle w:val="BulletLevel1"/>
      </w:pPr>
      <w:r>
        <w:t>Job Plan and Mutual Obligation Requirements</w:t>
      </w:r>
    </w:p>
    <w:p w14:paraId="5A836BD6" w14:textId="539A489B" w:rsidR="00370E9E" w:rsidRDefault="00370E9E" w:rsidP="00370E9E">
      <w:pPr>
        <w:pStyle w:val="BulletLevel1"/>
      </w:pPr>
      <w:r>
        <w:t>Work for the Dole</w:t>
      </w:r>
    </w:p>
    <w:p w14:paraId="1F31E9CD" w14:textId="6F4E15A1" w:rsidR="00370E9E" w:rsidRDefault="00370E9E" w:rsidP="00370E9E">
      <w:pPr>
        <w:pStyle w:val="BulletLevel1"/>
      </w:pPr>
      <w:r>
        <w:t>Skills for Education and Employment</w:t>
      </w:r>
    </w:p>
    <w:p w14:paraId="4552E6C4" w14:textId="61ED5449" w:rsidR="00370E9E" w:rsidRDefault="00370E9E" w:rsidP="00370E9E">
      <w:pPr>
        <w:pStyle w:val="BulletLevel1"/>
      </w:pPr>
      <w:r>
        <w:t>Provider Performance Framework</w:t>
      </w:r>
    </w:p>
    <w:p w14:paraId="0812877A" w14:textId="020E351E" w:rsidR="007A16DB" w:rsidRPr="00375B03" w:rsidRDefault="000F7631" w:rsidP="006835CE">
      <w:pPr>
        <w:pStyle w:val="1AllTextNormalParagraph"/>
        <w:rPr>
          <w:rStyle w:val="1AllTextHighlight"/>
          <w:lang w:val="en-AU"/>
        </w:rPr>
      </w:pPr>
      <w:r>
        <w:t xml:space="preserve">A full version history of this Guideline can be found </w:t>
      </w:r>
      <w:r w:rsidR="00661E7F">
        <w:t>on</w:t>
      </w:r>
      <w:r w:rsidR="003C376D">
        <w:t xml:space="preserve"> the </w:t>
      </w:r>
      <w:hyperlink r:id="rId9" w:history="1">
        <w:r w:rsidR="003C376D" w:rsidRPr="006A6A0C">
          <w:rPr>
            <w:rStyle w:val="Hyperlink"/>
          </w:rPr>
          <w:t>Archived Guidelines page on the Provider Portal</w:t>
        </w:r>
      </w:hyperlink>
      <w:r w:rsidR="003C376D">
        <w:t>.</w:t>
      </w:r>
    </w:p>
    <w:p w14:paraId="68DD763A" w14:textId="77777777" w:rsidR="005746CF" w:rsidRDefault="005746CF" w:rsidP="000F7631">
      <w:pPr>
        <w:rPr>
          <w:rStyle w:val="1AllTextBold"/>
        </w:rPr>
      </w:pPr>
    </w:p>
    <w:p w14:paraId="7A6F1491" w14:textId="333A0E8D" w:rsidR="005746CF" w:rsidRPr="008B1218" w:rsidRDefault="005746CF" w:rsidP="009D005F">
      <w:pPr>
        <w:rPr>
          <w:rStyle w:val="1AllTextBold"/>
          <w:b w:val="0"/>
        </w:rPr>
        <w:sectPr w:rsidR="005746CF" w:rsidRPr="008B1218" w:rsidSect="00F460D1">
          <w:footerReference w:type="default" r:id="rId10"/>
          <w:pgSz w:w="11906" w:h="16838"/>
          <w:pgMar w:top="709" w:right="1440" w:bottom="1440" w:left="1440" w:header="708" w:footer="709" w:gutter="0"/>
          <w:cols w:space="708"/>
          <w:docGrid w:linePitch="360"/>
        </w:sectPr>
      </w:pPr>
    </w:p>
    <w:p w14:paraId="1B8D6774" w14:textId="77777777" w:rsidR="00E07060" w:rsidRDefault="00E07060" w:rsidP="00E07060">
      <w:pPr>
        <w:pStyle w:val="TableofContents"/>
        <w:rPr>
          <w:noProof/>
        </w:rPr>
      </w:pPr>
      <w:bookmarkStart w:id="2" w:name="_Toc144205987"/>
      <w:r>
        <w:lastRenderedPageBreak/>
        <w:t>Contents</w:t>
      </w:r>
      <w:bookmarkEnd w:id="2"/>
      <w:r>
        <w:fldChar w:fldCharType="begin"/>
      </w:r>
      <w:r>
        <w:instrText xml:space="preserve"> TOC \o "1-1" \h \z \u </w:instrText>
      </w:r>
      <w:r>
        <w:fldChar w:fldCharType="separate"/>
      </w:r>
    </w:p>
    <w:p w14:paraId="294A7BA5" w14:textId="134BFC7D" w:rsidR="00E07060" w:rsidRDefault="00186071">
      <w:pPr>
        <w:pStyle w:val="TOC1"/>
        <w:rPr>
          <w:rFonts w:eastAsiaTheme="minorEastAsia" w:cstheme="minorBidi"/>
          <w:b w:val="0"/>
          <w:bCs w:val="0"/>
          <w:noProof/>
          <w:kern w:val="2"/>
          <w:szCs w:val="22"/>
          <w:lang w:eastAsia="en-AU"/>
          <w14:ligatures w14:val="standardContextual"/>
        </w:rPr>
      </w:pPr>
      <w:hyperlink w:anchor="_Toc144205988" w:history="1">
        <w:r w:rsidR="00E07060" w:rsidRPr="003F5C09">
          <w:rPr>
            <w:rStyle w:val="Hyperlink"/>
            <w:noProof/>
          </w:rPr>
          <w:t>Guideline Interpretation and Glossary</w:t>
        </w:r>
        <w:r w:rsidR="00E07060">
          <w:rPr>
            <w:noProof/>
            <w:webHidden/>
          </w:rPr>
          <w:tab/>
        </w:r>
        <w:r w:rsidR="00E07060">
          <w:rPr>
            <w:noProof/>
            <w:webHidden/>
          </w:rPr>
          <w:fldChar w:fldCharType="begin"/>
        </w:r>
        <w:r w:rsidR="00E07060">
          <w:rPr>
            <w:noProof/>
            <w:webHidden/>
          </w:rPr>
          <w:instrText xml:space="preserve"> PAGEREF _Toc144205988 \h </w:instrText>
        </w:r>
        <w:r w:rsidR="00E07060">
          <w:rPr>
            <w:noProof/>
            <w:webHidden/>
          </w:rPr>
        </w:r>
        <w:r w:rsidR="00E07060">
          <w:rPr>
            <w:noProof/>
            <w:webHidden/>
          </w:rPr>
          <w:fldChar w:fldCharType="separate"/>
        </w:r>
        <w:r w:rsidR="000E5E3B">
          <w:rPr>
            <w:noProof/>
            <w:webHidden/>
          </w:rPr>
          <w:t>4</w:t>
        </w:r>
        <w:r w:rsidR="00E07060">
          <w:rPr>
            <w:noProof/>
            <w:webHidden/>
          </w:rPr>
          <w:fldChar w:fldCharType="end"/>
        </w:r>
      </w:hyperlink>
    </w:p>
    <w:p w14:paraId="2976433B" w14:textId="40C1F87C" w:rsidR="00E07060" w:rsidRDefault="00186071">
      <w:pPr>
        <w:pStyle w:val="TOC1"/>
        <w:rPr>
          <w:rFonts w:eastAsiaTheme="minorEastAsia" w:cstheme="minorBidi"/>
          <w:b w:val="0"/>
          <w:bCs w:val="0"/>
          <w:noProof/>
          <w:kern w:val="2"/>
          <w:szCs w:val="22"/>
          <w:lang w:eastAsia="en-AU"/>
          <w14:ligatures w14:val="standardContextual"/>
        </w:rPr>
      </w:pPr>
      <w:hyperlink w:anchor="_Toc144205989" w:history="1">
        <w:r w:rsidR="00E07060" w:rsidRPr="003F5C09">
          <w:rPr>
            <w:rStyle w:val="Hyperlink"/>
            <w:noProof/>
          </w:rPr>
          <w:t>Chapter 1.</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Eligibility and Referral</w:t>
        </w:r>
        <w:r w:rsidR="00E07060">
          <w:rPr>
            <w:noProof/>
            <w:webHidden/>
          </w:rPr>
          <w:tab/>
        </w:r>
        <w:r w:rsidR="00E07060">
          <w:rPr>
            <w:noProof/>
            <w:webHidden/>
          </w:rPr>
          <w:fldChar w:fldCharType="begin"/>
        </w:r>
        <w:r w:rsidR="00E07060">
          <w:rPr>
            <w:noProof/>
            <w:webHidden/>
          </w:rPr>
          <w:instrText xml:space="preserve"> PAGEREF _Toc144205989 \h </w:instrText>
        </w:r>
        <w:r w:rsidR="00E07060">
          <w:rPr>
            <w:noProof/>
            <w:webHidden/>
          </w:rPr>
        </w:r>
        <w:r w:rsidR="00E07060">
          <w:rPr>
            <w:noProof/>
            <w:webHidden/>
          </w:rPr>
          <w:fldChar w:fldCharType="separate"/>
        </w:r>
        <w:r w:rsidR="000E5E3B">
          <w:rPr>
            <w:noProof/>
            <w:webHidden/>
          </w:rPr>
          <w:t>9</w:t>
        </w:r>
        <w:r w:rsidR="00E07060">
          <w:rPr>
            <w:noProof/>
            <w:webHidden/>
          </w:rPr>
          <w:fldChar w:fldCharType="end"/>
        </w:r>
      </w:hyperlink>
    </w:p>
    <w:p w14:paraId="38FE038E" w14:textId="36626C57" w:rsidR="00E07060" w:rsidRDefault="00186071">
      <w:pPr>
        <w:pStyle w:val="TOC1"/>
        <w:rPr>
          <w:rFonts w:eastAsiaTheme="minorEastAsia" w:cstheme="minorBidi"/>
          <w:b w:val="0"/>
          <w:bCs w:val="0"/>
          <w:noProof/>
          <w:kern w:val="2"/>
          <w:szCs w:val="22"/>
          <w:lang w:eastAsia="en-AU"/>
          <w14:ligatures w14:val="standardContextual"/>
        </w:rPr>
      </w:pPr>
      <w:hyperlink w:anchor="_Toc144205990" w:history="1">
        <w:r w:rsidR="00E07060" w:rsidRPr="003F5C09">
          <w:rPr>
            <w:rStyle w:val="Hyperlink"/>
            <w:noProof/>
          </w:rPr>
          <w:t>Chapter 2.</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Commencements, Transfers, Suspensions and Exits</w:t>
        </w:r>
        <w:r w:rsidR="00E07060">
          <w:rPr>
            <w:noProof/>
            <w:webHidden/>
          </w:rPr>
          <w:tab/>
        </w:r>
        <w:r w:rsidR="00E07060">
          <w:rPr>
            <w:noProof/>
            <w:webHidden/>
          </w:rPr>
          <w:fldChar w:fldCharType="begin"/>
        </w:r>
        <w:r w:rsidR="00E07060">
          <w:rPr>
            <w:noProof/>
            <w:webHidden/>
          </w:rPr>
          <w:instrText xml:space="preserve"> PAGEREF _Toc144205990 \h </w:instrText>
        </w:r>
        <w:r w:rsidR="00E07060">
          <w:rPr>
            <w:noProof/>
            <w:webHidden/>
          </w:rPr>
        </w:r>
        <w:r w:rsidR="00E07060">
          <w:rPr>
            <w:noProof/>
            <w:webHidden/>
          </w:rPr>
          <w:fldChar w:fldCharType="separate"/>
        </w:r>
        <w:r w:rsidR="000E5E3B">
          <w:rPr>
            <w:noProof/>
            <w:webHidden/>
          </w:rPr>
          <w:t>18</w:t>
        </w:r>
        <w:r w:rsidR="00E07060">
          <w:rPr>
            <w:noProof/>
            <w:webHidden/>
          </w:rPr>
          <w:fldChar w:fldCharType="end"/>
        </w:r>
      </w:hyperlink>
    </w:p>
    <w:p w14:paraId="03DB1F41" w14:textId="3D879B16" w:rsidR="00E07060" w:rsidRDefault="00186071">
      <w:pPr>
        <w:pStyle w:val="TOC1"/>
        <w:rPr>
          <w:rFonts w:eastAsiaTheme="minorEastAsia" w:cstheme="minorBidi"/>
          <w:b w:val="0"/>
          <w:bCs w:val="0"/>
          <w:noProof/>
          <w:kern w:val="2"/>
          <w:szCs w:val="22"/>
          <w:lang w:eastAsia="en-AU"/>
          <w14:ligatures w14:val="standardContextual"/>
        </w:rPr>
      </w:pPr>
      <w:hyperlink w:anchor="_Toc144205991" w:history="1">
        <w:r w:rsidR="00E07060" w:rsidRPr="003F5C09">
          <w:rPr>
            <w:rStyle w:val="Hyperlink"/>
            <w:noProof/>
          </w:rPr>
          <w:t>Chapter 3.</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Direct Registration</w:t>
        </w:r>
        <w:r w:rsidR="00E07060">
          <w:rPr>
            <w:noProof/>
            <w:webHidden/>
          </w:rPr>
          <w:tab/>
        </w:r>
        <w:r w:rsidR="00E07060">
          <w:rPr>
            <w:noProof/>
            <w:webHidden/>
          </w:rPr>
          <w:fldChar w:fldCharType="begin"/>
        </w:r>
        <w:r w:rsidR="00E07060">
          <w:rPr>
            <w:noProof/>
            <w:webHidden/>
          </w:rPr>
          <w:instrText xml:space="preserve"> PAGEREF _Toc144205991 \h </w:instrText>
        </w:r>
        <w:r w:rsidR="00E07060">
          <w:rPr>
            <w:noProof/>
            <w:webHidden/>
          </w:rPr>
        </w:r>
        <w:r w:rsidR="00E07060">
          <w:rPr>
            <w:noProof/>
            <w:webHidden/>
          </w:rPr>
          <w:fldChar w:fldCharType="separate"/>
        </w:r>
        <w:r w:rsidR="000E5E3B">
          <w:rPr>
            <w:noProof/>
            <w:webHidden/>
          </w:rPr>
          <w:t>28</w:t>
        </w:r>
        <w:r w:rsidR="00E07060">
          <w:rPr>
            <w:noProof/>
            <w:webHidden/>
          </w:rPr>
          <w:fldChar w:fldCharType="end"/>
        </w:r>
      </w:hyperlink>
    </w:p>
    <w:p w14:paraId="084AAABA" w14:textId="64BE0016" w:rsidR="00E07060" w:rsidRDefault="00186071">
      <w:pPr>
        <w:pStyle w:val="TOC1"/>
        <w:rPr>
          <w:rFonts w:eastAsiaTheme="minorEastAsia" w:cstheme="minorBidi"/>
          <w:b w:val="0"/>
          <w:bCs w:val="0"/>
          <w:noProof/>
          <w:kern w:val="2"/>
          <w:szCs w:val="22"/>
          <w:lang w:eastAsia="en-AU"/>
          <w14:ligatures w14:val="standardContextual"/>
        </w:rPr>
      </w:pPr>
      <w:hyperlink w:anchor="_Toc144205992" w:history="1">
        <w:r w:rsidR="00E07060" w:rsidRPr="003F5C09">
          <w:rPr>
            <w:rStyle w:val="Hyperlink"/>
            <w:noProof/>
          </w:rPr>
          <w:t>Chapter 4.</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Job Seeker Assessments</w:t>
        </w:r>
        <w:r w:rsidR="00E07060">
          <w:rPr>
            <w:noProof/>
            <w:webHidden/>
          </w:rPr>
          <w:tab/>
        </w:r>
        <w:r w:rsidR="00E07060">
          <w:rPr>
            <w:noProof/>
            <w:webHidden/>
          </w:rPr>
          <w:fldChar w:fldCharType="begin"/>
        </w:r>
        <w:r w:rsidR="00E07060">
          <w:rPr>
            <w:noProof/>
            <w:webHidden/>
          </w:rPr>
          <w:instrText xml:space="preserve"> PAGEREF _Toc144205992 \h </w:instrText>
        </w:r>
        <w:r w:rsidR="00E07060">
          <w:rPr>
            <w:noProof/>
            <w:webHidden/>
          </w:rPr>
        </w:r>
        <w:r w:rsidR="00E07060">
          <w:rPr>
            <w:noProof/>
            <w:webHidden/>
          </w:rPr>
          <w:fldChar w:fldCharType="separate"/>
        </w:r>
        <w:r w:rsidR="000E5E3B">
          <w:rPr>
            <w:noProof/>
            <w:webHidden/>
          </w:rPr>
          <w:t>31</w:t>
        </w:r>
        <w:r w:rsidR="00E07060">
          <w:rPr>
            <w:noProof/>
            <w:webHidden/>
          </w:rPr>
          <w:fldChar w:fldCharType="end"/>
        </w:r>
      </w:hyperlink>
    </w:p>
    <w:p w14:paraId="33845832" w14:textId="3922BB19" w:rsidR="00E07060" w:rsidRDefault="00186071">
      <w:pPr>
        <w:pStyle w:val="TOC1"/>
        <w:rPr>
          <w:rFonts w:eastAsiaTheme="minorEastAsia" w:cstheme="minorBidi"/>
          <w:b w:val="0"/>
          <w:bCs w:val="0"/>
          <w:noProof/>
          <w:kern w:val="2"/>
          <w:szCs w:val="22"/>
          <w:lang w:eastAsia="en-AU"/>
          <w14:ligatures w14:val="standardContextual"/>
        </w:rPr>
      </w:pPr>
      <w:hyperlink w:anchor="_Toc144205993" w:history="1">
        <w:r w:rsidR="00E07060" w:rsidRPr="003F5C09">
          <w:rPr>
            <w:rStyle w:val="Hyperlink"/>
            <w:noProof/>
          </w:rPr>
          <w:t>Chapter 5.</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Provider Payments and Vacancies</w:t>
        </w:r>
        <w:r w:rsidR="00E07060">
          <w:rPr>
            <w:noProof/>
            <w:webHidden/>
          </w:rPr>
          <w:tab/>
        </w:r>
        <w:r w:rsidR="00E07060">
          <w:rPr>
            <w:noProof/>
            <w:webHidden/>
          </w:rPr>
          <w:fldChar w:fldCharType="begin"/>
        </w:r>
        <w:r w:rsidR="00E07060">
          <w:rPr>
            <w:noProof/>
            <w:webHidden/>
          </w:rPr>
          <w:instrText xml:space="preserve"> PAGEREF _Toc144205993 \h </w:instrText>
        </w:r>
        <w:r w:rsidR="00E07060">
          <w:rPr>
            <w:noProof/>
            <w:webHidden/>
          </w:rPr>
        </w:r>
        <w:r w:rsidR="00E07060">
          <w:rPr>
            <w:noProof/>
            <w:webHidden/>
          </w:rPr>
          <w:fldChar w:fldCharType="separate"/>
        </w:r>
        <w:r w:rsidR="000E5E3B">
          <w:rPr>
            <w:noProof/>
            <w:webHidden/>
          </w:rPr>
          <w:t>37</w:t>
        </w:r>
        <w:r w:rsidR="00E07060">
          <w:rPr>
            <w:noProof/>
            <w:webHidden/>
          </w:rPr>
          <w:fldChar w:fldCharType="end"/>
        </w:r>
      </w:hyperlink>
    </w:p>
    <w:p w14:paraId="77383999" w14:textId="6A2CD0A6" w:rsidR="00E07060" w:rsidRDefault="00186071">
      <w:pPr>
        <w:pStyle w:val="TOC1"/>
        <w:rPr>
          <w:rFonts w:eastAsiaTheme="minorEastAsia" w:cstheme="minorBidi"/>
          <w:b w:val="0"/>
          <w:bCs w:val="0"/>
          <w:noProof/>
          <w:kern w:val="2"/>
          <w:szCs w:val="22"/>
          <w:lang w:eastAsia="en-AU"/>
          <w14:ligatures w14:val="standardContextual"/>
        </w:rPr>
      </w:pPr>
      <w:hyperlink w:anchor="_Toc144205994" w:history="1">
        <w:r w:rsidR="00E07060" w:rsidRPr="003F5C09">
          <w:rPr>
            <w:rStyle w:val="Hyperlink"/>
            <w:noProof/>
          </w:rPr>
          <w:t>Chapter 6.</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Employment Fund</w:t>
        </w:r>
        <w:r w:rsidR="00E07060">
          <w:rPr>
            <w:noProof/>
            <w:webHidden/>
          </w:rPr>
          <w:tab/>
        </w:r>
        <w:r w:rsidR="00E07060">
          <w:rPr>
            <w:noProof/>
            <w:webHidden/>
          </w:rPr>
          <w:fldChar w:fldCharType="begin"/>
        </w:r>
        <w:r w:rsidR="00E07060">
          <w:rPr>
            <w:noProof/>
            <w:webHidden/>
          </w:rPr>
          <w:instrText xml:space="preserve"> PAGEREF _Toc144205994 \h </w:instrText>
        </w:r>
        <w:r w:rsidR="00E07060">
          <w:rPr>
            <w:noProof/>
            <w:webHidden/>
          </w:rPr>
        </w:r>
        <w:r w:rsidR="00E07060">
          <w:rPr>
            <w:noProof/>
            <w:webHidden/>
          </w:rPr>
          <w:fldChar w:fldCharType="separate"/>
        </w:r>
        <w:r w:rsidR="000E5E3B">
          <w:rPr>
            <w:noProof/>
            <w:webHidden/>
          </w:rPr>
          <w:t>79</w:t>
        </w:r>
        <w:r w:rsidR="00E07060">
          <w:rPr>
            <w:noProof/>
            <w:webHidden/>
          </w:rPr>
          <w:fldChar w:fldCharType="end"/>
        </w:r>
      </w:hyperlink>
    </w:p>
    <w:p w14:paraId="43068EB4" w14:textId="36CE6056" w:rsidR="00E07060" w:rsidRDefault="00186071">
      <w:pPr>
        <w:pStyle w:val="TOC1"/>
        <w:rPr>
          <w:rFonts w:eastAsiaTheme="minorEastAsia" w:cstheme="minorBidi"/>
          <w:b w:val="0"/>
          <w:bCs w:val="0"/>
          <w:noProof/>
          <w:kern w:val="2"/>
          <w:szCs w:val="22"/>
          <w:lang w:eastAsia="en-AU"/>
          <w14:ligatures w14:val="standardContextual"/>
        </w:rPr>
      </w:pPr>
      <w:hyperlink w:anchor="_Toc144205995" w:history="1">
        <w:r w:rsidR="00E07060" w:rsidRPr="003F5C09">
          <w:rPr>
            <w:rStyle w:val="Hyperlink"/>
            <w:noProof/>
          </w:rPr>
          <w:t>Chapter 7.</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Wage Subsidies</w:t>
        </w:r>
        <w:r w:rsidR="00E07060">
          <w:rPr>
            <w:noProof/>
            <w:webHidden/>
          </w:rPr>
          <w:tab/>
        </w:r>
        <w:r w:rsidR="00E07060">
          <w:rPr>
            <w:noProof/>
            <w:webHidden/>
          </w:rPr>
          <w:fldChar w:fldCharType="begin"/>
        </w:r>
        <w:r w:rsidR="00E07060">
          <w:rPr>
            <w:noProof/>
            <w:webHidden/>
          </w:rPr>
          <w:instrText xml:space="preserve"> PAGEREF _Toc144205995 \h </w:instrText>
        </w:r>
        <w:r w:rsidR="00E07060">
          <w:rPr>
            <w:noProof/>
            <w:webHidden/>
          </w:rPr>
        </w:r>
        <w:r w:rsidR="00E07060">
          <w:rPr>
            <w:noProof/>
            <w:webHidden/>
          </w:rPr>
          <w:fldChar w:fldCharType="separate"/>
        </w:r>
        <w:r w:rsidR="000E5E3B">
          <w:rPr>
            <w:noProof/>
            <w:webHidden/>
          </w:rPr>
          <w:t>99</w:t>
        </w:r>
        <w:r w:rsidR="00E07060">
          <w:rPr>
            <w:noProof/>
            <w:webHidden/>
          </w:rPr>
          <w:fldChar w:fldCharType="end"/>
        </w:r>
      </w:hyperlink>
    </w:p>
    <w:p w14:paraId="6D9D6D6C" w14:textId="470E2695" w:rsidR="00E07060" w:rsidRDefault="00186071">
      <w:pPr>
        <w:pStyle w:val="TOC1"/>
        <w:rPr>
          <w:rFonts w:eastAsiaTheme="minorEastAsia" w:cstheme="minorBidi"/>
          <w:b w:val="0"/>
          <w:bCs w:val="0"/>
          <w:noProof/>
          <w:kern w:val="2"/>
          <w:szCs w:val="22"/>
          <w:lang w:eastAsia="en-AU"/>
          <w14:ligatures w14:val="standardContextual"/>
        </w:rPr>
      </w:pPr>
      <w:hyperlink w:anchor="_Toc144205996" w:history="1">
        <w:r w:rsidR="00E07060" w:rsidRPr="003F5C09">
          <w:rPr>
            <w:rStyle w:val="Hyperlink"/>
            <w:noProof/>
          </w:rPr>
          <w:t>Chapter 8.</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Disability Support Pension (Compulsory Participation Requirements)</w:t>
        </w:r>
        <w:r w:rsidR="00E07060">
          <w:rPr>
            <w:noProof/>
            <w:webHidden/>
          </w:rPr>
          <w:tab/>
        </w:r>
        <w:r w:rsidR="00E07060">
          <w:rPr>
            <w:noProof/>
            <w:webHidden/>
          </w:rPr>
          <w:fldChar w:fldCharType="begin"/>
        </w:r>
        <w:r w:rsidR="00E07060">
          <w:rPr>
            <w:noProof/>
            <w:webHidden/>
          </w:rPr>
          <w:instrText xml:space="preserve"> PAGEREF _Toc144205996 \h </w:instrText>
        </w:r>
        <w:r w:rsidR="00E07060">
          <w:rPr>
            <w:noProof/>
            <w:webHidden/>
          </w:rPr>
        </w:r>
        <w:r w:rsidR="00E07060">
          <w:rPr>
            <w:noProof/>
            <w:webHidden/>
          </w:rPr>
          <w:fldChar w:fldCharType="separate"/>
        </w:r>
        <w:r w:rsidR="000E5E3B">
          <w:rPr>
            <w:noProof/>
            <w:webHidden/>
          </w:rPr>
          <w:t>113</w:t>
        </w:r>
        <w:r w:rsidR="00E07060">
          <w:rPr>
            <w:noProof/>
            <w:webHidden/>
          </w:rPr>
          <w:fldChar w:fldCharType="end"/>
        </w:r>
      </w:hyperlink>
    </w:p>
    <w:p w14:paraId="4B7BC6DD" w14:textId="4494F8FE" w:rsidR="00E07060" w:rsidRDefault="00186071">
      <w:pPr>
        <w:pStyle w:val="TOC1"/>
        <w:rPr>
          <w:rFonts w:eastAsiaTheme="minorEastAsia" w:cstheme="minorBidi"/>
          <w:b w:val="0"/>
          <w:bCs w:val="0"/>
          <w:noProof/>
          <w:kern w:val="2"/>
          <w:szCs w:val="22"/>
          <w:lang w:eastAsia="en-AU"/>
          <w14:ligatures w14:val="standardContextual"/>
        </w:rPr>
      </w:pPr>
      <w:hyperlink w:anchor="_Toc144205997" w:history="1">
        <w:r w:rsidR="00E07060" w:rsidRPr="003F5C09">
          <w:rPr>
            <w:rStyle w:val="Hyperlink"/>
            <w:noProof/>
          </w:rPr>
          <w:t>Chapter 9.</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Pre-release Prisoners</w:t>
        </w:r>
        <w:r w:rsidR="00E07060">
          <w:rPr>
            <w:noProof/>
            <w:webHidden/>
          </w:rPr>
          <w:tab/>
        </w:r>
        <w:r w:rsidR="00E07060">
          <w:rPr>
            <w:noProof/>
            <w:webHidden/>
          </w:rPr>
          <w:fldChar w:fldCharType="begin"/>
        </w:r>
        <w:r w:rsidR="00E07060">
          <w:rPr>
            <w:noProof/>
            <w:webHidden/>
          </w:rPr>
          <w:instrText xml:space="preserve"> PAGEREF _Toc144205997 \h </w:instrText>
        </w:r>
        <w:r w:rsidR="00E07060">
          <w:rPr>
            <w:noProof/>
            <w:webHidden/>
          </w:rPr>
        </w:r>
        <w:r w:rsidR="00E07060">
          <w:rPr>
            <w:noProof/>
            <w:webHidden/>
          </w:rPr>
          <w:fldChar w:fldCharType="separate"/>
        </w:r>
        <w:r w:rsidR="000E5E3B">
          <w:rPr>
            <w:noProof/>
            <w:webHidden/>
          </w:rPr>
          <w:t>117</w:t>
        </w:r>
        <w:r w:rsidR="00E07060">
          <w:rPr>
            <w:noProof/>
            <w:webHidden/>
          </w:rPr>
          <w:fldChar w:fldCharType="end"/>
        </w:r>
      </w:hyperlink>
    </w:p>
    <w:p w14:paraId="6688E539" w14:textId="663B7123" w:rsidR="00E07060" w:rsidRDefault="00186071">
      <w:pPr>
        <w:pStyle w:val="TOC1"/>
        <w:rPr>
          <w:rFonts w:eastAsiaTheme="minorEastAsia" w:cstheme="minorBidi"/>
          <w:b w:val="0"/>
          <w:bCs w:val="0"/>
          <w:noProof/>
          <w:kern w:val="2"/>
          <w:szCs w:val="22"/>
          <w:lang w:eastAsia="en-AU"/>
          <w14:ligatures w14:val="standardContextual"/>
        </w:rPr>
      </w:pPr>
      <w:hyperlink w:anchor="_Toc144205998" w:history="1">
        <w:r w:rsidR="00E07060" w:rsidRPr="003F5C09">
          <w:rPr>
            <w:rStyle w:val="Hyperlink"/>
            <w:noProof/>
          </w:rPr>
          <w:t>Chapter 10.</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Structural Adjustments</w:t>
        </w:r>
        <w:r w:rsidR="00E07060">
          <w:rPr>
            <w:noProof/>
            <w:webHidden/>
          </w:rPr>
          <w:tab/>
        </w:r>
        <w:r w:rsidR="00E07060">
          <w:rPr>
            <w:noProof/>
            <w:webHidden/>
          </w:rPr>
          <w:fldChar w:fldCharType="begin"/>
        </w:r>
        <w:r w:rsidR="00E07060">
          <w:rPr>
            <w:noProof/>
            <w:webHidden/>
          </w:rPr>
          <w:instrText xml:space="preserve"> PAGEREF _Toc144205998 \h </w:instrText>
        </w:r>
        <w:r w:rsidR="00E07060">
          <w:rPr>
            <w:noProof/>
            <w:webHidden/>
          </w:rPr>
        </w:r>
        <w:r w:rsidR="00E07060">
          <w:rPr>
            <w:noProof/>
            <w:webHidden/>
          </w:rPr>
          <w:fldChar w:fldCharType="separate"/>
        </w:r>
        <w:r w:rsidR="000E5E3B">
          <w:rPr>
            <w:noProof/>
            <w:webHidden/>
          </w:rPr>
          <w:t>121</w:t>
        </w:r>
        <w:r w:rsidR="00E07060">
          <w:rPr>
            <w:noProof/>
            <w:webHidden/>
          </w:rPr>
          <w:fldChar w:fldCharType="end"/>
        </w:r>
      </w:hyperlink>
    </w:p>
    <w:p w14:paraId="2CCEACDA" w14:textId="1A9099E4" w:rsidR="00E07060" w:rsidRDefault="00186071">
      <w:pPr>
        <w:pStyle w:val="TOC1"/>
        <w:rPr>
          <w:rFonts w:eastAsiaTheme="minorEastAsia" w:cstheme="minorBidi"/>
          <w:b w:val="0"/>
          <w:bCs w:val="0"/>
          <w:noProof/>
          <w:kern w:val="2"/>
          <w:szCs w:val="22"/>
          <w:lang w:eastAsia="en-AU"/>
          <w14:ligatures w14:val="standardContextual"/>
        </w:rPr>
      </w:pPr>
      <w:hyperlink w:anchor="_Toc144205999" w:history="1">
        <w:r w:rsidR="00E07060" w:rsidRPr="003F5C09">
          <w:rPr>
            <w:rStyle w:val="Hyperlink"/>
            <w:noProof/>
          </w:rPr>
          <w:t>Chapter 11.</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Job Plan and Mutual Obligation Requirements</w:t>
        </w:r>
        <w:r w:rsidR="00E07060">
          <w:rPr>
            <w:noProof/>
            <w:webHidden/>
          </w:rPr>
          <w:tab/>
        </w:r>
        <w:r w:rsidR="00E07060">
          <w:rPr>
            <w:noProof/>
            <w:webHidden/>
          </w:rPr>
          <w:fldChar w:fldCharType="begin"/>
        </w:r>
        <w:r w:rsidR="00E07060">
          <w:rPr>
            <w:noProof/>
            <w:webHidden/>
          </w:rPr>
          <w:instrText xml:space="preserve"> PAGEREF _Toc144205999 \h </w:instrText>
        </w:r>
        <w:r w:rsidR="00E07060">
          <w:rPr>
            <w:noProof/>
            <w:webHidden/>
          </w:rPr>
        </w:r>
        <w:r w:rsidR="00E07060">
          <w:rPr>
            <w:noProof/>
            <w:webHidden/>
          </w:rPr>
          <w:fldChar w:fldCharType="separate"/>
        </w:r>
        <w:r w:rsidR="000E5E3B">
          <w:rPr>
            <w:noProof/>
            <w:webHidden/>
          </w:rPr>
          <w:t>125</w:t>
        </w:r>
        <w:r w:rsidR="00E07060">
          <w:rPr>
            <w:noProof/>
            <w:webHidden/>
          </w:rPr>
          <w:fldChar w:fldCharType="end"/>
        </w:r>
      </w:hyperlink>
    </w:p>
    <w:p w14:paraId="0FC9E550" w14:textId="383C1336" w:rsidR="00E07060" w:rsidRDefault="00186071">
      <w:pPr>
        <w:pStyle w:val="TOC1"/>
        <w:rPr>
          <w:rFonts w:eastAsiaTheme="minorEastAsia" w:cstheme="minorBidi"/>
          <w:b w:val="0"/>
          <w:bCs w:val="0"/>
          <w:noProof/>
          <w:kern w:val="2"/>
          <w:szCs w:val="22"/>
          <w:lang w:eastAsia="en-AU"/>
          <w14:ligatures w14:val="standardContextual"/>
        </w:rPr>
      </w:pPr>
      <w:hyperlink w:anchor="_Toc144206000" w:history="1">
        <w:r w:rsidR="00E07060" w:rsidRPr="003F5C09">
          <w:rPr>
            <w:rStyle w:val="Hyperlink"/>
            <w:noProof/>
          </w:rPr>
          <w:t>Chapter 12.</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Targeted Compliance Framework and Mutual Obligation Failures</w:t>
        </w:r>
        <w:r w:rsidR="00E07060">
          <w:rPr>
            <w:noProof/>
            <w:webHidden/>
          </w:rPr>
          <w:tab/>
        </w:r>
        <w:r w:rsidR="00E07060">
          <w:rPr>
            <w:noProof/>
            <w:webHidden/>
          </w:rPr>
          <w:fldChar w:fldCharType="begin"/>
        </w:r>
        <w:r w:rsidR="00E07060">
          <w:rPr>
            <w:noProof/>
            <w:webHidden/>
          </w:rPr>
          <w:instrText xml:space="preserve"> PAGEREF _Toc144206000 \h </w:instrText>
        </w:r>
        <w:r w:rsidR="00E07060">
          <w:rPr>
            <w:noProof/>
            <w:webHidden/>
          </w:rPr>
        </w:r>
        <w:r w:rsidR="00E07060">
          <w:rPr>
            <w:noProof/>
            <w:webHidden/>
          </w:rPr>
          <w:fldChar w:fldCharType="separate"/>
        </w:r>
        <w:r w:rsidR="000E5E3B">
          <w:rPr>
            <w:noProof/>
            <w:webHidden/>
          </w:rPr>
          <w:t>171</w:t>
        </w:r>
        <w:r w:rsidR="00E07060">
          <w:rPr>
            <w:noProof/>
            <w:webHidden/>
          </w:rPr>
          <w:fldChar w:fldCharType="end"/>
        </w:r>
      </w:hyperlink>
    </w:p>
    <w:p w14:paraId="4F6EF7CB" w14:textId="37ACC07A" w:rsidR="00E07060" w:rsidRDefault="00186071">
      <w:pPr>
        <w:pStyle w:val="TOC1"/>
        <w:rPr>
          <w:rFonts w:eastAsiaTheme="minorEastAsia" w:cstheme="minorBidi"/>
          <w:b w:val="0"/>
          <w:bCs w:val="0"/>
          <w:noProof/>
          <w:kern w:val="2"/>
          <w:szCs w:val="22"/>
          <w:lang w:eastAsia="en-AU"/>
          <w14:ligatures w14:val="standardContextual"/>
        </w:rPr>
      </w:pPr>
      <w:hyperlink w:anchor="_Toc144206001" w:history="1">
        <w:r w:rsidR="00E07060" w:rsidRPr="003F5C09">
          <w:rPr>
            <w:rStyle w:val="Hyperlink"/>
            <w:noProof/>
          </w:rPr>
          <w:t>Chapter 13.</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Activity Management</w:t>
        </w:r>
        <w:r w:rsidR="00E07060">
          <w:rPr>
            <w:noProof/>
            <w:webHidden/>
          </w:rPr>
          <w:tab/>
        </w:r>
        <w:r w:rsidR="00E07060">
          <w:rPr>
            <w:noProof/>
            <w:webHidden/>
          </w:rPr>
          <w:fldChar w:fldCharType="begin"/>
        </w:r>
        <w:r w:rsidR="00E07060">
          <w:rPr>
            <w:noProof/>
            <w:webHidden/>
          </w:rPr>
          <w:instrText xml:space="preserve"> PAGEREF _Toc144206001 \h </w:instrText>
        </w:r>
        <w:r w:rsidR="00E07060">
          <w:rPr>
            <w:noProof/>
            <w:webHidden/>
          </w:rPr>
        </w:r>
        <w:r w:rsidR="00E07060">
          <w:rPr>
            <w:noProof/>
            <w:webHidden/>
          </w:rPr>
          <w:fldChar w:fldCharType="separate"/>
        </w:r>
        <w:r w:rsidR="000E5E3B">
          <w:rPr>
            <w:noProof/>
            <w:webHidden/>
          </w:rPr>
          <w:t>224</w:t>
        </w:r>
        <w:r w:rsidR="00E07060">
          <w:rPr>
            <w:noProof/>
            <w:webHidden/>
          </w:rPr>
          <w:fldChar w:fldCharType="end"/>
        </w:r>
      </w:hyperlink>
    </w:p>
    <w:p w14:paraId="6F24F664" w14:textId="11A0B54C" w:rsidR="00E07060" w:rsidRDefault="00186071">
      <w:pPr>
        <w:pStyle w:val="TOC1"/>
        <w:rPr>
          <w:rFonts w:eastAsiaTheme="minorEastAsia" w:cstheme="minorBidi"/>
          <w:b w:val="0"/>
          <w:bCs w:val="0"/>
          <w:noProof/>
          <w:kern w:val="2"/>
          <w:szCs w:val="22"/>
          <w:lang w:eastAsia="en-AU"/>
          <w14:ligatures w14:val="standardContextual"/>
        </w:rPr>
      </w:pPr>
      <w:hyperlink w:anchor="_Toc144206002" w:history="1">
        <w:r w:rsidR="00E07060" w:rsidRPr="003F5C09">
          <w:rPr>
            <w:rStyle w:val="Hyperlink"/>
            <w:noProof/>
          </w:rPr>
          <w:t>Chapter 14.</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Employability Skills Training</w:t>
        </w:r>
        <w:r w:rsidR="00E07060">
          <w:rPr>
            <w:noProof/>
            <w:webHidden/>
          </w:rPr>
          <w:tab/>
        </w:r>
        <w:r w:rsidR="00E07060">
          <w:rPr>
            <w:noProof/>
            <w:webHidden/>
          </w:rPr>
          <w:fldChar w:fldCharType="begin"/>
        </w:r>
        <w:r w:rsidR="00E07060">
          <w:rPr>
            <w:noProof/>
            <w:webHidden/>
          </w:rPr>
          <w:instrText xml:space="preserve"> PAGEREF _Toc144206002 \h </w:instrText>
        </w:r>
        <w:r w:rsidR="00E07060">
          <w:rPr>
            <w:noProof/>
            <w:webHidden/>
          </w:rPr>
        </w:r>
        <w:r w:rsidR="00E07060">
          <w:rPr>
            <w:noProof/>
            <w:webHidden/>
          </w:rPr>
          <w:fldChar w:fldCharType="separate"/>
        </w:r>
        <w:r w:rsidR="000E5E3B">
          <w:rPr>
            <w:noProof/>
            <w:webHidden/>
          </w:rPr>
          <w:t>242</w:t>
        </w:r>
        <w:r w:rsidR="00E07060">
          <w:rPr>
            <w:noProof/>
            <w:webHidden/>
          </w:rPr>
          <w:fldChar w:fldCharType="end"/>
        </w:r>
      </w:hyperlink>
    </w:p>
    <w:p w14:paraId="780D5DC0" w14:textId="10E9748F" w:rsidR="00E07060" w:rsidRDefault="00186071">
      <w:pPr>
        <w:pStyle w:val="TOC1"/>
        <w:rPr>
          <w:rFonts w:eastAsiaTheme="minorEastAsia" w:cstheme="minorBidi"/>
          <w:b w:val="0"/>
          <w:bCs w:val="0"/>
          <w:noProof/>
          <w:kern w:val="2"/>
          <w:szCs w:val="22"/>
          <w:lang w:eastAsia="en-AU"/>
          <w14:ligatures w14:val="standardContextual"/>
        </w:rPr>
      </w:pPr>
      <w:hyperlink w:anchor="_Toc144206003" w:history="1">
        <w:r w:rsidR="00E07060" w:rsidRPr="003F5C09">
          <w:rPr>
            <w:rStyle w:val="Hyperlink"/>
            <w:noProof/>
          </w:rPr>
          <w:t>Chapter 15.</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Career Transition Assistance</w:t>
        </w:r>
        <w:r w:rsidR="00E07060">
          <w:rPr>
            <w:noProof/>
            <w:webHidden/>
          </w:rPr>
          <w:tab/>
        </w:r>
        <w:r w:rsidR="00E07060">
          <w:rPr>
            <w:noProof/>
            <w:webHidden/>
          </w:rPr>
          <w:fldChar w:fldCharType="begin"/>
        </w:r>
        <w:r w:rsidR="00E07060">
          <w:rPr>
            <w:noProof/>
            <w:webHidden/>
          </w:rPr>
          <w:instrText xml:space="preserve"> PAGEREF _Toc144206003 \h </w:instrText>
        </w:r>
        <w:r w:rsidR="00E07060">
          <w:rPr>
            <w:noProof/>
            <w:webHidden/>
          </w:rPr>
        </w:r>
        <w:r w:rsidR="00E07060">
          <w:rPr>
            <w:noProof/>
            <w:webHidden/>
          </w:rPr>
          <w:fldChar w:fldCharType="separate"/>
        </w:r>
        <w:r w:rsidR="000E5E3B">
          <w:rPr>
            <w:noProof/>
            <w:webHidden/>
          </w:rPr>
          <w:t>249</w:t>
        </w:r>
        <w:r w:rsidR="00E07060">
          <w:rPr>
            <w:noProof/>
            <w:webHidden/>
          </w:rPr>
          <w:fldChar w:fldCharType="end"/>
        </w:r>
      </w:hyperlink>
    </w:p>
    <w:p w14:paraId="33D27FAB" w14:textId="3827D7F0" w:rsidR="00E07060" w:rsidRDefault="00186071">
      <w:pPr>
        <w:pStyle w:val="TOC1"/>
        <w:rPr>
          <w:rFonts w:eastAsiaTheme="minorEastAsia" w:cstheme="minorBidi"/>
          <w:b w:val="0"/>
          <w:bCs w:val="0"/>
          <w:noProof/>
          <w:kern w:val="2"/>
          <w:szCs w:val="22"/>
          <w:lang w:eastAsia="en-AU"/>
          <w14:ligatures w14:val="standardContextual"/>
        </w:rPr>
      </w:pPr>
      <w:hyperlink w:anchor="_Toc144206004" w:history="1">
        <w:r w:rsidR="00E07060" w:rsidRPr="003F5C09">
          <w:rPr>
            <w:rStyle w:val="Hyperlink"/>
            <w:noProof/>
          </w:rPr>
          <w:t>Chapter 16.</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Reserved</w:t>
        </w:r>
        <w:r w:rsidR="00E07060">
          <w:rPr>
            <w:noProof/>
            <w:webHidden/>
          </w:rPr>
          <w:tab/>
        </w:r>
        <w:r w:rsidR="00E07060">
          <w:rPr>
            <w:noProof/>
            <w:webHidden/>
          </w:rPr>
          <w:fldChar w:fldCharType="begin"/>
        </w:r>
        <w:r w:rsidR="00E07060">
          <w:rPr>
            <w:noProof/>
            <w:webHidden/>
          </w:rPr>
          <w:instrText xml:space="preserve"> PAGEREF _Toc144206004 \h </w:instrText>
        </w:r>
        <w:r w:rsidR="00E07060">
          <w:rPr>
            <w:noProof/>
            <w:webHidden/>
          </w:rPr>
        </w:r>
        <w:r w:rsidR="00E07060">
          <w:rPr>
            <w:noProof/>
            <w:webHidden/>
          </w:rPr>
          <w:fldChar w:fldCharType="separate"/>
        </w:r>
        <w:r w:rsidR="000E5E3B">
          <w:rPr>
            <w:noProof/>
            <w:webHidden/>
          </w:rPr>
          <w:t>253</w:t>
        </w:r>
        <w:r w:rsidR="00E07060">
          <w:rPr>
            <w:noProof/>
            <w:webHidden/>
          </w:rPr>
          <w:fldChar w:fldCharType="end"/>
        </w:r>
      </w:hyperlink>
    </w:p>
    <w:p w14:paraId="2D7892C5" w14:textId="2596116C" w:rsidR="00E07060" w:rsidRDefault="00186071">
      <w:pPr>
        <w:pStyle w:val="TOC1"/>
        <w:rPr>
          <w:rFonts w:eastAsiaTheme="minorEastAsia" w:cstheme="minorBidi"/>
          <w:b w:val="0"/>
          <w:bCs w:val="0"/>
          <w:noProof/>
          <w:kern w:val="2"/>
          <w:szCs w:val="22"/>
          <w:lang w:eastAsia="en-AU"/>
          <w14:ligatures w14:val="standardContextual"/>
        </w:rPr>
      </w:pPr>
      <w:hyperlink w:anchor="_Toc144206005" w:history="1">
        <w:r w:rsidR="00E07060" w:rsidRPr="003F5C09">
          <w:rPr>
            <w:rStyle w:val="Hyperlink"/>
            <w:noProof/>
          </w:rPr>
          <w:t>Chapter 17.</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Reserved</w:t>
        </w:r>
        <w:r w:rsidR="00E07060">
          <w:rPr>
            <w:noProof/>
            <w:webHidden/>
          </w:rPr>
          <w:tab/>
        </w:r>
        <w:r w:rsidR="00E07060">
          <w:rPr>
            <w:noProof/>
            <w:webHidden/>
          </w:rPr>
          <w:fldChar w:fldCharType="begin"/>
        </w:r>
        <w:r w:rsidR="00E07060">
          <w:rPr>
            <w:noProof/>
            <w:webHidden/>
          </w:rPr>
          <w:instrText xml:space="preserve"> PAGEREF _Toc144206005 \h </w:instrText>
        </w:r>
        <w:r w:rsidR="00E07060">
          <w:rPr>
            <w:noProof/>
            <w:webHidden/>
          </w:rPr>
        </w:r>
        <w:r w:rsidR="00E07060">
          <w:rPr>
            <w:noProof/>
            <w:webHidden/>
          </w:rPr>
          <w:fldChar w:fldCharType="separate"/>
        </w:r>
        <w:r w:rsidR="000E5E3B">
          <w:rPr>
            <w:noProof/>
            <w:webHidden/>
          </w:rPr>
          <w:t>254</w:t>
        </w:r>
        <w:r w:rsidR="00E07060">
          <w:rPr>
            <w:noProof/>
            <w:webHidden/>
          </w:rPr>
          <w:fldChar w:fldCharType="end"/>
        </w:r>
      </w:hyperlink>
    </w:p>
    <w:p w14:paraId="05A36CA2" w14:textId="3E865D44" w:rsidR="00E07060" w:rsidRDefault="00186071">
      <w:pPr>
        <w:pStyle w:val="TOC1"/>
        <w:rPr>
          <w:rFonts w:eastAsiaTheme="minorEastAsia" w:cstheme="minorBidi"/>
          <w:b w:val="0"/>
          <w:bCs w:val="0"/>
          <w:noProof/>
          <w:kern w:val="2"/>
          <w:szCs w:val="22"/>
          <w:lang w:eastAsia="en-AU"/>
          <w14:ligatures w14:val="standardContextual"/>
        </w:rPr>
      </w:pPr>
      <w:hyperlink w:anchor="_Toc144206006" w:history="1">
        <w:r w:rsidR="00E07060" w:rsidRPr="003F5C09">
          <w:rPr>
            <w:rStyle w:val="Hyperlink"/>
            <w:noProof/>
          </w:rPr>
          <w:t>Chapter 18.</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Observational Work Experience</w:t>
        </w:r>
        <w:r w:rsidR="00E07060">
          <w:rPr>
            <w:noProof/>
            <w:webHidden/>
          </w:rPr>
          <w:tab/>
        </w:r>
        <w:r w:rsidR="00E07060">
          <w:rPr>
            <w:noProof/>
            <w:webHidden/>
          </w:rPr>
          <w:fldChar w:fldCharType="begin"/>
        </w:r>
        <w:r w:rsidR="00E07060">
          <w:rPr>
            <w:noProof/>
            <w:webHidden/>
          </w:rPr>
          <w:instrText xml:space="preserve"> PAGEREF _Toc144206006 \h </w:instrText>
        </w:r>
        <w:r w:rsidR="00E07060">
          <w:rPr>
            <w:noProof/>
            <w:webHidden/>
          </w:rPr>
        </w:r>
        <w:r w:rsidR="00E07060">
          <w:rPr>
            <w:noProof/>
            <w:webHidden/>
          </w:rPr>
          <w:fldChar w:fldCharType="separate"/>
        </w:r>
        <w:r w:rsidR="000E5E3B">
          <w:rPr>
            <w:noProof/>
            <w:webHidden/>
          </w:rPr>
          <w:t>255</w:t>
        </w:r>
        <w:r w:rsidR="00E07060">
          <w:rPr>
            <w:noProof/>
            <w:webHidden/>
          </w:rPr>
          <w:fldChar w:fldCharType="end"/>
        </w:r>
      </w:hyperlink>
    </w:p>
    <w:p w14:paraId="698B26E4" w14:textId="0C270188" w:rsidR="00E07060" w:rsidRDefault="00186071">
      <w:pPr>
        <w:pStyle w:val="TOC1"/>
        <w:rPr>
          <w:rFonts w:eastAsiaTheme="minorEastAsia" w:cstheme="minorBidi"/>
          <w:b w:val="0"/>
          <w:bCs w:val="0"/>
          <w:noProof/>
          <w:kern w:val="2"/>
          <w:szCs w:val="22"/>
          <w:lang w:eastAsia="en-AU"/>
          <w14:ligatures w14:val="standardContextual"/>
        </w:rPr>
      </w:pPr>
      <w:hyperlink w:anchor="_Toc144206007" w:history="1">
        <w:r w:rsidR="00E07060" w:rsidRPr="003F5C09">
          <w:rPr>
            <w:rStyle w:val="Hyperlink"/>
            <w:noProof/>
          </w:rPr>
          <w:t>Chapter 19.</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Self-Employment Assistance</w:t>
        </w:r>
        <w:r w:rsidR="00E07060">
          <w:rPr>
            <w:noProof/>
            <w:webHidden/>
          </w:rPr>
          <w:tab/>
        </w:r>
        <w:r w:rsidR="00E07060">
          <w:rPr>
            <w:noProof/>
            <w:webHidden/>
          </w:rPr>
          <w:fldChar w:fldCharType="begin"/>
        </w:r>
        <w:r w:rsidR="00E07060">
          <w:rPr>
            <w:noProof/>
            <w:webHidden/>
          </w:rPr>
          <w:instrText xml:space="preserve"> PAGEREF _Toc144206007 \h </w:instrText>
        </w:r>
        <w:r w:rsidR="00E07060">
          <w:rPr>
            <w:noProof/>
            <w:webHidden/>
          </w:rPr>
        </w:r>
        <w:r w:rsidR="00E07060">
          <w:rPr>
            <w:noProof/>
            <w:webHidden/>
          </w:rPr>
          <w:fldChar w:fldCharType="separate"/>
        </w:r>
        <w:r w:rsidR="000E5E3B">
          <w:rPr>
            <w:noProof/>
            <w:webHidden/>
          </w:rPr>
          <w:t>260</w:t>
        </w:r>
        <w:r w:rsidR="00E07060">
          <w:rPr>
            <w:noProof/>
            <w:webHidden/>
          </w:rPr>
          <w:fldChar w:fldCharType="end"/>
        </w:r>
      </w:hyperlink>
    </w:p>
    <w:p w14:paraId="1A5FE0D5" w14:textId="765F2790" w:rsidR="00E07060" w:rsidRDefault="00186071">
      <w:pPr>
        <w:pStyle w:val="TOC1"/>
        <w:rPr>
          <w:rFonts w:eastAsiaTheme="minorEastAsia" w:cstheme="minorBidi"/>
          <w:b w:val="0"/>
          <w:bCs w:val="0"/>
          <w:noProof/>
          <w:kern w:val="2"/>
          <w:szCs w:val="22"/>
          <w:lang w:eastAsia="en-AU"/>
          <w14:ligatures w14:val="standardContextual"/>
        </w:rPr>
      </w:pPr>
      <w:hyperlink w:anchor="_Toc144206008" w:history="1">
        <w:r w:rsidR="00E07060" w:rsidRPr="003F5C09">
          <w:rPr>
            <w:rStyle w:val="Hyperlink"/>
            <w:noProof/>
          </w:rPr>
          <w:t>Chapter 20.</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Work for the Dole</w:t>
        </w:r>
        <w:r w:rsidR="00E07060">
          <w:rPr>
            <w:noProof/>
            <w:webHidden/>
          </w:rPr>
          <w:tab/>
        </w:r>
        <w:r w:rsidR="00E07060">
          <w:rPr>
            <w:noProof/>
            <w:webHidden/>
          </w:rPr>
          <w:fldChar w:fldCharType="begin"/>
        </w:r>
        <w:r w:rsidR="00E07060">
          <w:rPr>
            <w:noProof/>
            <w:webHidden/>
          </w:rPr>
          <w:instrText xml:space="preserve"> PAGEREF _Toc144206008 \h </w:instrText>
        </w:r>
        <w:r w:rsidR="00E07060">
          <w:rPr>
            <w:noProof/>
            <w:webHidden/>
          </w:rPr>
        </w:r>
        <w:r w:rsidR="00E07060">
          <w:rPr>
            <w:noProof/>
            <w:webHidden/>
          </w:rPr>
          <w:fldChar w:fldCharType="separate"/>
        </w:r>
        <w:r w:rsidR="000E5E3B">
          <w:rPr>
            <w:noProof/>
            <w:webHidden/>
          </w:rPr>
          <w:t>264</w:t>
        </w:r>
        <w:r w:rsidR="00E07060">
          <w:rPr>
            <w:noProof/>
            <w:webHidden/>
          </w:rPr>
          <w:fldChar w:fldCharType="end"/>
        </w:r>
      </w:hyperlink>
    </w:p>
    <w:p w14:paraId="6B410359" w14:textId="5E8B6657" w:rsidR="00E07060" w:rsidRDefault="00186071">
      <w:pPr>
        <w:pStyle w:val="TOC1"/>
        <w:rPr>
          <w:rFonts w:eastAsiaTheme="minorEastAsia" w:cstheme="minorBidi"/>
          <w:b w:val="0"/>
          <w:bCs w:val="0"/>
          <w:noProof/>
          <w:kern w:val="2"/>
          <w:szCs w:val="22"/>
          <w:lang w:eastAsia="en-AU"/>
          <w14:ligatures w14:val="standardContextual"/>
        </w:rPr>
      </w:pPr>
      <w:hyperlink w:anchor="_Toc144206009" w:history="1">
        <w:r w:rsidR="00E07060" w:rsidRPr="003F5C09">
          <w:rPr>
            <w:rStyle w:val="Hyperlink"/>
            <w:noProof/>
          </w:rPr>
          <w:t>Chapter 21.</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Voluntary Work</w:t>
        </w:r>
        <w:r w:rsidR="00E07060">
          <w:rPr>
            <w:noProof/>
            <w:webHidden/>
          </w:rPr>
          <w:tab/>
        </w:r>
        <w:r w:rsidR="00E07060">
          <w:rPr>
            <w:noProof/>
            <w:webHidden/>
          </w:rPr>
          <w:fldChar w:fldCharType="begin"/>
        </w:r>
        <w:r w:rsidR="00E07060">
          <w:rPr>
            <w:noProof/>
            <w:webHidden/>
          </w:rPr>
          <w:instrText xml:space="preserve"> PAGEREF _Toc144206009 \h </w:instrText>
        </w:r>
        <w:r w:rsidR="00E07060">
          <w:rPr>
            <w:noProof/>
            <w:webHidden/>
          </w:rPr>
        </w:r>
        <w:r w:rsidR="00E07060">
          <w:rPr>
            <w:noProof/>
            <w:webHidden/>
          </w:rPr>
          <w:fldChar w:fldCharType="separate"/>
        </w:r>
        <w:r w:rsidR="000E5E3B">
          <w:rPr>
            <w:noProof/>
            <w:webHidden/>
          </w:rPr>
          <w:t>291</w:t>
        </w:r>
        <w:r w:rsidR="00E07060">
          <w:rPr>
            <w:noProof/>
            <w:webHidden/>
          </w:rPr>
          <w:fldChar w:fldCharType="end"/>
        </w:r>
      </w:hyperlink>
    </w:p>
    <w:p w14:paraId="382A6179" w14:textId="0F56A1C8" w:rsidR="00E07060" w:rsidRDefault="00186071">
      <w:pPr>
        <w:pStyle w:val="TOC1"/>
        <w:rPr>
          <w:rFonts w:eastAsiaTheme="minorEastAsia" w:cstheme="minorBidi"/>
          <w:b w:val="0"/>
          <w:bCs w:val="0"/>
          <w:noProof/>
          <w:kern w:val="2"/>
          <w:szCs w:val="22"/>
          <w:lang w:eastAsia="en-AU"/>
          <w14:ligatures w14:val="standardContextual"/>
        </w:rPr>
      </w:pPr>
      <w:hyperlink w:anchor="_Toc144206010" w:history="1">
        <w:r w:rsidR="00E07060" w:rsidRPr="003F5C09">
          <w:rPr>
            <w:rStyle w:val="Hyperlink"/>
            <w:noProof/>
          </w:rPr>
          <w:t>Chapter 22.</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Local Jobs Program</w:t>
        </w:r>
        <w:r w:rsidR="00E07060">
          <w:rPr>
            <w:noProof/>
            <w:webHidden/>
          </w:rPr>
          <w:tab/>
        </w:r>
        <w:r w:rsidR="00E07060">
          <w:rPr>
            <w:noProof/>
            <w:webHidden/>
          </w:rPr>
          <w:fldChar w:fldCharType="begin"/>
        </w:r>
        <w:r w:rsidR="00E07060">
          <w:rPr>
            <w:noProof/>
            <w:webHidden/>
          </w:rPr>
          <w:instrText xml:space="preserve"> PAGEREF _Toc144206010 \h </w:instrText>
        </w:r>
        <w:r w:rsidR="00E07060">
          <w:rPr>
            <w:noProof/>
            <w:webHidden/>
          </w:rPr>
        </w:r>
        <w:r w:rsidR="00E07060">
          <w:rPr>
            <w:noProof/>
            <w:webHidden/>
          </w:rPr>
          <w:fldChar w:fldCharType="separate"/>
        </w:r>
        <w:r w:rsidR="000E5E3B">
          <w:rPr>
            <w:noProof/>
            <w:webHidden/>
          </w:rPr>
          <w:t>295</w:t>
        </w:r>
        <w:r w:rsidR="00E07060">
          <w:rPr>
            <w:noProof/>
            <w:webHidden/>
          </w:rPr>
          <w:fldChar w:fldCharType="end"/>
        </w:r>
      </w:hyperlink>
    </w:p>
    <w:p w14:paraId="4CEA276A" w14:textId="6F23E1B3" w:rsidR="00E07060" w:rsidRDefault="00186071">
      <w:pPr>
        <w:pStyle w:val="TOC1"/>
        <w:rPr>
          <w:rFonts w:eastAsiaTheme="minorEastAsia" w:cstheme="minorBidi"/>
          <w:b w:val="0"/>
          <w:bCs w:val="0"/>
          <w:noProof/>
          <w:kern w:val="2"/>
          <w:szCs w:val="22"/>
          <w:lang w:eastAsia="en-AU"/>
          <w14:ligatures w14:val="standardContextual"/>
        </w:rPr>
      </w:pPr>
      <w:hyperlink w:anchor="_Toc144206011" w:history="1">
        <w:r w:rsidR="00E07060" w:rsidRPr="003F5C09">
          <w:rPr>
            <w:rStyle w:val="Hyperlink"/>
            <w:noProof/>
          </w:rPr>
          <w:t>Chapter 23.</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Workforce Specialists</w:t>
        </w:r>
        <w:r w:rsidR="00E07060">
          <w:rPr>
            <w:noProof/>
            <w:webHidden/>
          </w:rPr>
          <w:tab/>
        </w:r>
        <w:r w:rsidR="00E07060">
          <w:rPr>
            <w:noProof/>
            <w:webHidden/>
          </w:rPr>
          <w:fldChar w:fldCharType="begin"/>
        </w:r>
        <w:r w:rsidR="00E07060">
          <w:rPr>
            <w:noProof/>
            <w:webHidden/>
          </w:rPr>
          <w:instrText xml:space="preserve"> PAGEREF _Toc144206011 \h </w:instrText>
        </w:r>
        <w:r w:rsidR="00E07060">
          <w:rPr>
            <w:noProof/>
            <w:webHidden/>
          </w:rPr>
        </w:r>
        <w:r w:rsidR="00E07060">
          <w:rPr>
            <w:noProof/>
            <w:webHidden/>
          </w:rPr>
          <w:fldChar w:fldCharType="separate"/>
        </w:r>
        <w:r w:rsidR="000E5E3B">
          <w:rPr>
            <w:noProof/>
            <w:webHidden/>
          </w:rPr>
          <w:t>301</w:t>
        </w:r>
        <w:r w:rsidR="00E07060">
          <w:rPr>
            <w:noProof/>
            <w:webHidden/>
          </w:rPr>
          <w:fldChar w:fldCharType="end"/>
        </w:r>
      </w:hyperlink>
    </w:p>
    <w:p w14:paraId="4DF6D9C9" w14:textId="00B7DE27" w:rsidR="00E07060" w:rsidRDefault="00186071">
      <w:pPr>
        <w:pStyle w:val="TOC1"/>
        <w:rPr>
          <w:rFonts w:eastAsiaTheme="minorEastAsia" w:cstheme="minorBidi"/>
          <w:b w:val="0"/>
          <w:bCs w:val="0"/>
          <w:noProof/>
          <w:kern w:val="2"/>
          <w:szCs w:val="22"/>
          <w:lang w:eastAsia="en-AU"/>
          <w14:ligatures w14:val="standardContextual"/>
        </w:rPr>
      </w:pPr>
      <w:hyperlink w:anchor="_Toc144206012" w:history="1">
        <w:r w:rsidR="00E07060" w:rsidRPr="003F5C09">
          <w:rPr>
            <w:rStyle w:val="Hyperlink"/>
            <w:noProof/>
          </w:rPr>
          <w:t>Chapter 24.</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Launch into Work</w:t>
        </w:r>
        <w:r w:rsidR="00E07060">
          <w:rPr>
            <w:noProof/>
            <w:webHidden/>
          </w:rPr>
          <w:tab/>
        </w:r>
        <w:r w:rsidR="00E07060">
          <w:rPr>
            <w:noProof/>
            <w:webHidden/>
          </w:rPr>
          <w:fldChar w:fldCharType="begin"/>
        </w:r>
        <w:r w:rsidR="00E07060">
          <w:rPr>
            <w:noProof/>
            <w:webHidden/>
          </w:rPr>
          <w:instrText xml:space="preserve"> PAGEREF _Toc144206012 \h </w:instrText>
        </w:r>
        <w:r w:rsidR="00E07060">
          <w:rPr>
            <w:noProof/>
            <w:webHidden/>
          </w:rPr>
        </w:r>
        <w:r w:rsidR="00E07060">
          <w:rPr>
            <w:noProof/>
            <w:webHidden/>
          </w:rPr>
          <w:fldChar w:fldCharType="separate"/>
        </w:r>
        <w:r w:rsidR="000E5E3B">
          <w:rPr>
            <w:noProof/>
            <w:webHidden/>
          </w:rPr>
          <w:t>305</w:t>
        </w:r>
        <w:r w:rsidR="00E07060">
          <w:rPr>
            <w:noProof/>
            <w:webHidden/>
          </w:rPr>
          <w:fldChar w:fldCharType="end"/>
        </w:r>
      </w:hyperlink>
    </w:p>
    <w:p w14:paraId="120DCA6A" w14:textId="23CCECD9" w:rsidR="00E07060" w:rsidRDefault="00186071">
      <w:pPr>
        <w:pStyle w:val="TOC1"/>
        <w:rPr>
          <w:rFonts w:eastAsiaTheme="minorEastAsia" w:cstheme="minorBidi"/>
          <w:b w:val="0"/>
          <w:bCs w:val="0"/>
          <w:noProof/>
          <w:kern w:val="2"/>
          <w:szCs w:val="22"/>
          <w:lang w:eastAsia="en-AU"/>
          <w14:ligatures w14:val="standardContextual"/>
        </w:rPr>
      </w:pPr>
      <w:hyperlink w:anchor="_Toc144206013" w:history="1">
        <w:r w:rsidR="00E07060" w:rsidRPr="003F5C09">
          <w:rPr>
            <w:rStyle w:val="Hyperlink"/>
            <w:noProof/>
          </w:rPr>
          <w:t>Chapter 25.</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Education and training</w:t>
        </w:r>
        <w:r w:rsidR="00E07060">
          <w:rPr>
            <w:noProof/>
            <w:webHidden/>
          </w:rPr>
          <w:tab/>
        </w:r>
        <w:r w:rsidR="00E07060">
          <w:rPr>
            <w:noProof/>
            <w:webHidden/>
          </w:rPr>
          <w:fldChar w:fldCharType="begin"/>
        </w:r>
        <w:r w:rsidR="00E07060">
          <w:rPr>
            <w:noProof/>
            <w:webHidden/>
          </w:rPr>
          <w:instrText xml:space="preserve"> PAGEREF _Toc144206013 \h </w:instrText>
        </w:r>
        <w:r w:rsidR="00E07060">
          <w:rPr>
            <w:noProof/>
            <w:webHidden/>
          </w:rPr>
        </w:r>
        <w:r w:rsidR="00E07060">
          <w:rPr>
            <w:noProof/>
            <w:webHidden/>
          </w:rPr>
          <w:fldChar w:fldCharType="separate"/>
        </w:r>
        <w:r w:rsidR="000E5E3B">
          <w:rPr>
            <w:noProof/>
            <w:webHidden/>
          </w:rPr>
          <w:t>311</w:t>
        </w:r>
        <w:r w:rsidR="00E07060">
          <w:rPr>
            <w:noProof/>
            <w:webHidden/>
          </w:rPr>
          <w:fldChar w:fldCharType="end"/>
        </w:r>
      </w:hyperlink>
    </w:p>
    <w:p w14:paraId="361B088B" w14:textId="2DE9DA6D" w:rsidR="00E07060" w:rsidRDefault="00186071">
      <w:pPr>
        <w:pStyle w:val="TOC1"/>
        <w:rPr>
          <w:rFonts w:eastAsiaTheme="minorEastAsia" w:cstheme="minorBidi"/>
          <w:b w:val="0"/>
          <w:bCs w:val="0"/>
          <w:noProof/>
          <w:kern w:val="2"/>
          <w:szCs w:val="22"/>
          <w:lang w:eastAsia="en-AU"/>
          <w14:ligatures w14:val="standardContextual"/>
        </w:rPr>
      </w:pPr>
      <w:hyperlink w:anchor="_Toc144206014" w:history="1">
        <w:r w:rsidR="00E07060" w:rsidRPr="003F5C09">
          <w:rPr>
            <w:rStyle w:val="Hyperlink"/>
            <w:noProof/>
          </w:rPr>
          <w:t>Chapter 26.</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Skills for Education and Employment</w:t>
        </w:r>
        <w:r w:rsidR="00E07060">
          <w:rPr>
            <w:noProof/>
            <w:webHidden/>
          </w:rPr>
          <w:tab/>
        </w:r>
        <w:r w:rsidR="00E07060">
          <w:rPr>
            <w:noProof/>
            <w:webHidden/>
          </w:rPr>
          <w:fldChar w:fldCharType="begin"/>
        </w:r>
        <w:r w:rsidR="00E07060">
          <w:rPr>
            <w:noProof/>
            <w:webHidden/>
          </w:rPr>
          <w:instrText xml:space="preserve"> PAGEREF _Toc144206014 \h </w:instrText>
        </w:r>
        <w:r w:rsidR="00E07060">
          <w:rPr>
            <w:noProof/>
            <w:webHidden/>
          </w:rPr>
        </w:r>
        <w:r w:rsidR="00E07060">
          <w:rPr>
            <w:noProof/>
            <w:webHidden/>
          </w:rPr>
          <w:fldChar w:fldCharType="separate"/>
        </w:r>
        <w:r w:rsidR="000E5E3B">
          <w:rPr>
            <w:noProof/>
            <w:webHidden/>
          </w:rPr>
          <w:t>315</w:t>
        </w:r>
        <w:r w:rsidR="00E07060">
          <w:rPr>
            <w:noProof/>
            <w:webHidden/>
          </w:rPr>
          <w:fldChar w:fldCharType="end"/>
        </w:r>
      </w:hyperlink>
    </w:p>
    <w:p w14:paraId="462393A3" w14:textId="1E2AF65F" w:rsidR="00E07060" w:rsidRDefault="00186071">
      <w:pPr>
        <w:pStyle w:val="TOC1"/>
        <w:rPr>
          <w:rFonts w:eastAsiaTheme="minorEastAsia" w:cstheme="minorBidi"/>
          <w:b w:val="0"/>
          <w:bCs w:val="0"/>
          <w:noProof/>
          <w:kern w:val="2"/>
          <w:szCs w:val="22"/>
          <w:lang w:eastAsia="en-AU"/>
          <w14:ligatures w14:val="standardContextual"/>
        </w:rPr>
      </w:pPr>
      <w:hyperlink w:anchor="_Toc144206015" w:history="1">
        <w:r w:rsidR="00E07060" w:rsidRPr="003F5C09">
          <w:rPr>
            <w:rStyle w:val="Hyperlink"/>
            <w:noProof/>
          </w:rPr>
          <w:t>Chapter 27.</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Adult Migrant English Program</w:t>
        </w:r>
        <w:r w:rsidR="00E07060">
          <w:rPr>
            <w:noProof/>
            <w:webHidden/>
          </w:rPr>
          <w:tab/>
        </w:r>
        <w:r w:rsidR="00E07060">
          <w:rPr>
            <w:noProof/>
            <w:webHidden/>
          </w:rPr>
          <w:fldChar w:fldCharType="begin"/>
        </w:r>
        <w:r w:rsidR="00E07060">
          <w:rPr>
            <w:noProof/>
            <w:webHidden/>
          </w:rPr>
          <w:instrText xml:space="preserve"> PAGEREF _Toc144206015 \h </w:instrText>
        </w:r>
        <w:r w:rsidR="00E07060">
          <w:rPr>
            <w:noProof/>
            <w:webHidden/>
          </w:rPr>
        </w:r>
        <w:r w:rsidR="00E07060">
          <w:rPr>
            <w:noProof/>
            <w:webHidden/>
          </w:rPr>
          <w:fldChar w:fldCharType="separate"/>
        </w:r>
        <w:r w:rsidR="000E5E3B">
          <w:rPr>
            <w:noProof/>
            <w:webHidden/>
          </w:rPr>
          <w:t>319</w:t>
        </w:r>
        <w:r w:rsidR="00E07060">
          <w:rPr>
            <w:noProof/>
            <w:webHidden/>
          </w:rPr>
          <w:fldChar w:fldCharType="end"/>
        </w:r>
      </w:hyperlink>
    </w:p>
    <w:p w14:paraId="5DE3B791" w14:textId="67E810E3" w:rsidR="00E07060" w:rsidRDefault="00186071">
      <w:pPr>
        <w:pStyle w:val="TOC1"/>
        <w:rPr>
          <w:rFonts w:eastAsiaTheme="minorEastAsia" w:cstheme="minorBidi"/>
          <w:b w:val="0"/>
          <w:bCs w:val="0"/>
          <w:noProof/>
          <w:kern w:val="2"/>
          <w:szCs w:val="22"/>
          <w:lang w:eastAsia="en-AU"/>
          <w14:ligatures w14:val="standardContextual"/>
        </w:rPr>
      </w:pPr>
      <w:hyperlink w:anchor="_Toc144206016" w:history="1">
        <w:r w:rsidR="00E07060" w:rsidRPr="003F5C09">
          <w:rPr>
            <w:rStyle w:val="Hyperlink"/>
            <w:noProof/>
          </w:rPr>
          <w:t>Chapter 28.</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Other Activities</w:t>
        </w:r>
        <w:r w:rsidR="00E07060">
          <w:rPr>
            <w:noProof/>
            <w:webHidden/>
          </w:rPr>
          <w:tab/>
        </w:r>
        <w:r w:rsidR="00E07060">
          <w:rPr>
            <w:noProof/>
            <w:webHidden/>
          </w:rPr>
          <w:fldChar w:fldCharType="begin"/>
        </w:r>
        <w:r w:rsidR="00E07060">
          <w:rPr>
            <w:noProof/>
            <w:webHidden/>
          </w:rPr>
          <w:instrText xml:space="preserve"> PAGEREF _Toc144206016 \h </w:instrText>
        </w:r>
        <w:r w:rsidR="00E07060">
          <w:rPr>
            <w:noProof/>
            <w:webHidden/>
          </w:rPr>
        </w:r>
        <w:r w:rsidR="00E07060">
          <w:rPr>
            <w:noProof/>
            <w:webHidden/>
          </w:rPr>
          <w:fldChar w:fldCharType="separate"/>
        </w:r>
        <w:r w:rsidR="000E5E3B">
          <w:rPr>
            <w:noProof/>
            <w:webHidden/>
          </w:rPr>
          <w:t>321</w:t>
        </w:r>
        <w:r w:rsidR="00E07060">
          <w:rPr>
            <w:noProof/>
            <w:webHidden/>
          </w:rPr>
          <w:fldChar w:fldCharType="end"/>
        </w:r>
      </w:hyperlink>
    </w:p>
    <w:p w14:paraId="04063056" w14:textId="4B11A13F" w:rsidR="00E07060" w:rsidRDefault="00186071">
      <w:pPr>
        <w:pStyle w:val="TOC1"/>
        <w:rPr>
          <w:rFonts w:eastAsiaTheme="minorEastAsia" w:cstheme="minorBidi"/>
          <w:b w:val="0"/>
          <w:bCs w:val="0"/>
          <w:noProof/>
          <w:kern w:val="2"/>
          <w:szCs w:val="22"/>
          <w:lang w:eastAsia="en-AU"/>
          <w14:ligatures w14:val="standardContextual"/>
        </w:rPr>
      </w:pPr>
      <w:hyperlink w:anchor="_Toc144206017" w:history="1">
        <w:r w:rsidR="00E07060" w:rsidRPr="003F5C09">
          <w:rPr>
            <w:rStyle w:val="Hyperlink"/>
            <w:noProof/>
          </w:rPr>
          <w:t>Chapter 29.</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Provider Performance Framework</w:t>
        </w:r>
        <w:r w:rsidR="00E07060">
          <w:rPr>
            <w:noProof/>
            <w:webHidden/>
          </w:rPr>
          <w:tab/>
        </w:r>
        <w:r w:rsidR="00E07060">
          <w:rPr>
            <w:noProof/>
            <w:webHidden/>
          </w:rPr>
          <w:fldChar w:fldCharType="begin"/>
        </w:r>
        <w:r w:rsidR="00E07060">
          <w:rPr>
            <w:noProof/>
            <w:webHidden/>
          </w:rPr>
          <w:instrText xml:space="preserve"> PAGEREF _Toc144206017 \h </w:instrText>
        </w:r>
        <w:r w:rsidR="00E07060">
          <w:rPr>
            <w:noProof/>
            <w:webHidden/>
          </w:rPr>
        </w:r>
        <w:r w:rsidR="00E07060">
          <w:rPr>
            <w:noProof/>
            <w:webHidden/>
          </w:rPr>
          <w:fldChar w:fldCharType="separate"/>
        </w:r>
        <w:r w:rsidR="000E5E3B">
          <w:rPr>
            <w:noProof/>
            <w:webHidden/>
          </w:rPr>
          <w:t>328</w:t>
        </w:r>
        <w:r w:rsidR="00E07060">
          <w:rPr>
            <w:noProof/>
            <w:webHidden/>
          </w:rPr>
          <w:fldChar w:fldCharType="end"/>
        </w:r>
      </w:hyperlink>
    </w:p>
    <w:p w14:paraId="7C7913FA" w14:textId="556AB6CF" w:rsidR="00E07060" w:rsidRDefault="00186071">
      <w:pPr>
        <w:pStyle w:val="TOC1"/>
        <w:rPr>
          <w:rFonts w:eastAsiaTheme="minorEastAsia" w:cstheme="minorBidi"/>
          <w:b w:val="0"/>
          <w:bCs w:val="0"/>
          <w:noProof/>
          <w:kern w:val="2"/>
          <w:szCs w:val="22"/>
          <w:lang w:eastAsia="en-AU"/>
          <w14:ligatures w14:val="standardContextual"/>
        </w:rPr>
      </w:pPr>
      <w:hyperlink w:anchor="_Toc144206018" w:history="1">
        <w:r w:rsidR="00E07060" w:rsidRPr="003F5C09">
          <w:rPr>
            <w:rStyle w:val="Hyperlink"/>
            <w:noProof/>
          </w:rPr>
          <w:t>Chapter 30.</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Quality Assurance Framework</w:t>
        </w:r>
        <w:r w:rsidR="00E07060">
          <w:rPr>
            <w:noProof/>
            <w:webHidden/>
          </w:rPr>
          <w:tab/>
        </w:r>
        <w:r w:rsidR="00E07060">
          <w:rPr>
            <w:noProof/>
            <w:webHidden/>
          </w:rPr>
          <w:fldChar w:fldCharType="begin"/>
        </w:r>
        <w:r w:rsidR="00E07060">
          <w:rPr>
            <w:noProof/>
            <w:webHidden/>
          </w:rPr>
          <w:instrText xml:space="preserve"> PAGEREF _Toc144206018 \h </w:instrText>
        </w:r>
        <w:r w:rsidR="00E07060">
          <w:rPr>
            <w:noProof/>
            <w:webHidden/>
          </w:rPr>
        </w:r>
        <w:r w:rsidR="00E07060">
          <w:rPr>
            <w:noProof/>
            <w:webHidden/>
          </w:rPr>
          <w:fldChar w:fldCharType="separate"/>
        </w:r>
        <w:r w:rsidR="000E5E3B">
          <w:rPr>
            <w:noProof/>
            <w:webHidden/>
          </w:rPr>
          <w:t>335</w:t>
        </w:r>
        <w:r w:rsidR="00E07060">
          <w:rPr>
            <w:noProof/>
            <w:webHidden/>
          </w:rPr>
          <w:fldChar w:fldCharType="end"/>
        </w:r>
      </w:hyperlink>
    </w:p>
    <w:p w14:paraId="4C005BA0" w14:textId="22FC9AC0" w:rsidR="00E07060" w:rsidRDefault="00186071">
      <w:pPr>
        <w:pStyle w:val="TOC1"/>
        <w:rPr>
          <w:rFonts w:eastAsiaTheme="minorEastAsia" w:cstheme="minorBidi"/>
          <w:b w:val="0"/>
          <w:bCs w:val="0"/>
          <w:noProof/>
          <w:kern w:val="2"/>
          <w:szCs w:val="22"/>
          <w:lang w:eastAsia="en-AU"/>
          <w14:ligatures w14:val="standardContextual"/>
        </w:rPr>
      </w:pPr>
      <w:hyperlink w:anchor="_Toc144206019" w:history="1">
        <w:r w:rsidR="00E07060" w:rsidRPr="003F5C09">
          <w:rPr>
            <w:rStyle w:val="Hyperlink"/>
            <w:noProof/>
          </w:rPr>
          <w:t>Chapter 31.</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Licence Administration</w:t>
        </w:r>
        <w:r w:rsidR="00E07060">
          <w:rPr>
            <w:noProof/>
            <w:webHidden/>
          </w:rPr>
          <w:tab/>
        </w:r>
        <w:r w:rsidR="00E07060">
          <w:rPr>
            <w:noProof/>
            <w:webHidden/>
          </w:rPr>
          <w:fldChar w:fldCharType="begin"/>
        </w:r>
        <w:r w:rsidR="00E07060">
          <w:rPr>
            <w:noProof/>
            <w:webHidden/>
          </w:rPr>
          <w:instrText xml:space="preserve"> PAGEREF _Toc144206019 \h </w:instrText>
        </w:r>
        <w:r w:rsidR="00E07060">
          <w:rPr>
            <w:noProof/>
            <w:webHidden/>
          </w:rPr>
        </w:r>
        <w:r w:rsidR="00E07060">
          <w:rPr>
            <w:noProof/>
            <w:webHidden/>
          </w:rPr>
          <w:fldChar w:fldCharType="separate"/>
        </w:r>
        <w:r w:rsidR="000E5E3B">
          <w:rPr>
            <w:noProof/>
            <w:webHidden/>
          </w:rPr>
          <w:t>356</w:t>
        </w:r>
        <w:r w:rsidR="00E07060">
          <w:rPr>
            <w:noProof/>
            <w:webHidden/>
          </w:rPr>
          <w:fldChar w:fldCharType="end"/>
        </w:r>
      </w:hyperlink>
    </w:p>
    <w:p w14:paraId="44C7E211" w14:textId="01A12E04" w:rsidR="00E07060" w:rsidRDefault="00186071">
      <w:pPr>
        <w:pStyle w:val="TOC1"/>
        <w:rPr>
          <w:rFonts w:eastAsiaTheme="minorEastAsia" w:cstheme="minorBidi"/>
          <w:b w:val="0"/>
          <w:bCs w:val="0"/>
          <w:noProof/>
          <w:kern w:val="2"/>
          <w:szCs w:val="22"/>
          <w:lang w:eastAsia="en-AU"/>
          <w14:ligatures w14:val="standardContextual"/>
        </w:rPr>
      </w:pPr>
      <w:hyperlink w:anchor="_Toc144206020" w:history="1">
        <w:r w:rsidR="00E07060" w:rsidRPr="003F5C09">
          <w:rPr>
            <w:rStyle w:val="Hyperlink"/>
            <w:noProof/>
          </w:rPr>
          <w:t>Chapter 32.</w:t>
        </w:r>
        <w:r w:rsidR="00E07060">
          <w:rPr>
            <w:rFonts w:eastAsiaTheme="minorEastAsia" w:cstheme="minorBidi"/>
            <w:b w:val="0"/>
            <w:bCs w:val="0"/>
            <w:noProof/>
            <w:kern w:val="2"/>
            <w:szCs w:val="22"/>
            <w:lang w:eastAsia="en-AU"/>
            <w14:ligatures w14:val="standardContextual"/>
          </w:rPr>
          <w:tab/>
        </w:r>
        <w:r w:rsidR="00E07060" w:rsidRPr="003F5C09">
          <w:rPr>
            <w:rStyle w:val="Hyperlink"/>
            <w:noProof/>
          </w:rPr>
          <w:t>Capacity Building Fund</w:t>
        </w:r>
        <w:r w:rsidR="00E07060">
          <w:rPr>
            <w:noProof/>
            <w:webHidden/>
          </w:rPr>
          <w:tab/>
        </w:r>
        <w:r w:rsidR="00E07060">
          <w:rPr>
            <w:noProof/>
            <w:webHidden/>
          </w:rPr>
          <w:fldChar w:fldCharType="begin"/>
        </w:r>
        <w:r w:rsidR="00E07060">
          <w:rPr>
            <w:noProof/>
            <w:webHidden/>
          </w:rPr>
          <w:instrText xml:space="preserve"> PAGEREF _Toc144206020 \h </w:instrText>
        </w:r>
        <w:r w:rsidR="00E07060">
          <w:rPr>
            <w:noProof/>
            <w:webHidden/>
          </w:rPr>
        </w:r>
        <w:r w:rsidR="00E07060">
          <w:rPr>
            <w:noProof/>
            <w:webHidden/>
          </w:rPr>
          <w:fldChar w:fldCharType="separate"/>
        </w:r>
        <w:r w:rsidR="000E5E3B">
          <w:rPr>
            <w:noProof/>
            <w:webHidden/>
          </w:rPr>
          <w:t>360</w:t>
        </w:r>
        <w:r w:rsidR="00E07060">
          <w:rPr>
            <w:noProof/>
            <w:webHidden/>
          </w:rPr>
          <w:fldChar w:fldCharType="end"/>
        </w:r>
      </w:hyperlink>
    </w:p>
    <w:p w14:paraId="29EAE53F" w14:textId="68C9AA0B" w:rsidR="00CA3C48" w:rsidRDefault="00E07060" w:rsidP="00E07060">
      <w:pPr>
        <w:pStyle w:val="TableofContents"/>
      </w:pPr>
      <w:r>
        <w:fldChar w:fldCharType="end"/>
      </w:r>
      <w:r w:rsidR="00CA3C48">
        <w:br w:type="page"/>
      </w:r>
    </w:p>
    <w:p w14:paraId="690AC30B" w14:textId="4F71EE2E" w:rsidR="00EA78E9" w:rsidRPr="00375B03" w:rsidRDefault="00EA78E9" w:rsidP="00C277C9">
      <w:pPr>
        <w:pStyle w:val="GlossaryHeading"/>
        <w:tabs>
          <w:tab w:val="clear" w:pos="4537"/>
        </w:tabs>
      </w:pPr>
      <w:bookmarkStart w:id="3" w:name="_Toc144205988"/>
      <w:bookmarkStart w:id="4" w:name="_Toc85207573"/>
      <w:r w:rsidRPr="00375B03">
        <w:lastRenderedPageBreak/>
        <w:t>Guideline Interpretation and Glossary</w:t>
      </w:r>
      <w:bookmarkEnd w:id="3"/>
    </w:p>
    <w:p w14:paraId="23A14035" w14:textId="77777777" w:rsidR="00CD7F8B" w:rsidRPr="00C277C9" w:rsidRDefault="00CD7F8B" w:rsidP="00C277C9">
      <w:pPr>
        <w:pStyle w:val="GlossarySub-Heading"/>
        <w:tabs>
          <w:tab w:val="clear" w:pos="4537"/>
        </w:tabs>
      </w:pPr>
      <w:r w:rsidRPr="00C277C9">
        <w:t>Reading Notes</w:t>
      </w:r>
    </w:p>
    <w:p w14:paraId="7C28F642" w14:textId="04FDA67F" w:rsidR="00CD7F8B" w:rsidRPr="008A686E" w:rsidRDefault="00CD7F8B" w:rsidP="00CD7F8B">
      <w:pPr>
        <w:rPr>
          <w:rStyle w:val="1AllTextNormalCharacter"/>
        </w:rPr>
      </w:pPr>
      <w:r w:rsidRPr="008A686E">
        <w:rPr>
          <w:rStyle w:val="1AllTextNormalCharacter"/>
        </w:rPr>
        <w:t xml:space="preserve">In this Guideline, ‘must’ means </w:t>
      </w:r>
      <w:r w:rsidR="006531BA" w:rsidRPr="008A686E">
        <w:rPr>
          <w:rStyle w:val="1AllTextNormalCharacter"/>
        </w:rPr>
        <w:t xml:space="preserve">that </w:t>
      </w:r>
      <w:r w:rsidRPr="008A686E">
        <w:rPr>
          <w:rStyle w:val="1AllTextNormalCharacter"/>
        </w:rPr>
        <w:t xml:space="preserve">compliance is mandatory and ‘should’ means </w:t>
      </w:r>
      <w:r w:rsidR="006531BA" w:rsidRPr="008A686E">
        <w:rPr>
          <w:rStyle w:val="1AllTextNormalCharacter"/>
        </w:rPr>
        <w:t>that</w:t>
      </w:r>
      <w:r w:rsidRPr="008A686E">
        <w:rPr>
          <w:rStyle w:val="1AllTextNormalCharacter"/>
        </w:rPr>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63094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t>
      </w:r>
      <w:r w:rsidR="00D957CF">
        <w:t>w</w:t>
      </w:r>
      <w:r w:rsidR="00D957CF" w:rsidRPr="00597587">
        <w:t>ork</w:t>
      </w:r>
      <w:r w:rsidRPr="00597587">
        <w:t xml:space="preserve"> </w:t>
      </w:r>
      <w:r w:rsidR="00D957CF">
        <w:t>h</w:t>
      </w:r>
      <w:r w:rsidR="00D957CF" w:rsidRPr="00597587">
        <w:t xml:space="preserve">ealth </w:t>
      </w:r>
      <w:r w:rsidRPr="00597587">
        <w:t xml:space="preserve">and </w:t>
      </w:r>
      <w:r w:rsidR="00D957CF">
        <w:t>s</w:t>
      </w:r>
      <w:r w:rsidR="00D957CF" w:rsidRPr="00597587">
        <w:t>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491736">
      <w:pPr>
        <w:pStyle w:val="GlossarySub-Heading"/>
      </w:pPr>
      <w:r>
        <w:t>Glossary</w:t>
      </w:r>
      <w:bookmarkEnd w:id="4"/>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77777777" w:rsidR="00CD7F8B" w:rsidRDefault="00CD7F8B" w:rsidP="00CD7F8B">
      <w:pPr>
        <w:pStyle w:val="1AllTextNormalParagraph"/>
      </w:pPr>
      <w:r w:rsidRPr="00CD7F8B">
        <w:rPr>
          <w:rStyle w:val="1AllTextBold"/>
        </w:rPr>
        <w:t>‘4 Week Employment Outcome’</w:t>
      </w:r>
      <w:r w:rsidRPr="00A46F67">
        <w:t xml:space="preserve"> </w:t>
      </w:r>
      <w:r>
        <w:t>means an Employment Outcome achieved over a 4 Week Period.</w:t>
      </w:r>
    </w:p>
    <w:p w14:paraId="3B8933EA" w14:textId="77777777" w:rsidR="00CD7F8B" w:rsidRDefault="00CD7F8B" w:rsidP="00CD7F8B">
      <w:pPr>
        <w:pStyle w:val="1AllTextNormalParagraph"/>
      </w:pPr>
      <w:r w:rsidRPr="00CD7F8B">
        <w:rPr>
          <w:rStyle w:val="1AllTextBold"/>
        </w:rPr>
        <w:t>‘12 Week Employment Outcome’</w:t>
      </w:r>
      <w:r>
        <w:t xml:space="preserve"> means</w:t>
      </w:r>
      <w:r w:rsidRPr="00BC79E1">
        <w:t xml:space="preserve"> </w:t>
      </w:r>
      <w:r>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77777777" w:rsidR="00CD7F8B" w:rsidRDefault="00CD7F8B" w:rsidP="00CD7F8B">
      <w:pPr>
        <w:pStyle w:val="1AllTextNormalParagraph"/>
      </w:pPr>
      <w:r w:rsidRPr="00CD7F8B">
        <w:rPr>
          <w:rStyle w:val="1AllTextBold"/>
        </w:rPr>
        <w:t>‘26 Week Employment Outcome’</w:t>
      </w:r>
      <w:r w:rsidRPr="00A46F67">
        <w:t xml:space="preserve"> </w:t>
      </w:r>
      <w:r>
        <w:t>means</w:t>
      </w:r>
      <w:r w:rsidRPr="00BC79E1">
        <w:t xml:space="preserve"> </w:t>
      </w:r>
      <w:r>
        <w:t>an Employment Outcome achieved over a 26 Week Period</w:t>
      </w:r>
    </w:p>
    <w:p w14:paraId="3C28F224" w14:textId="77777777"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24E86134" w:rsidR="00CD7F8B" w:rsidRDefault="00CD7F8B" w:rsidP="00CD7F8B">
      <w:pPr>
        <w:pStyle w:val="1AllTextNormalParagraph"/>
      </w:pPr>
      <w:r w:rsidRPr="00051459">
        <w:rPr>
          <w:b/>
          <w:bCs/>
        </w:rPr>
        <w:t>‘Arranging Provider’</w:t>
      </w:r>
      <w:r>
        <w:t xml:space="preserve"> means </w:t>
      </w:r>
      <w:r w:rsidRPr="00375B03">
        <w:t>a</w:t>
      </w:r>
      <w:r w:rsidR="00E55C72">
        <w:t xml:space="preserve"> Workf</w:t>
      </w:r>
      <w:r w:rsidR="008E053F">
        <w:t>orce Australia Employment Services</w:t>
      </w:r>
      <w:r>
        <w:t xml:space="preserve"> P</w:t>
      </w:r>
      <w:r w:rsidRPr="00DB7FED">
        <w:t>rovider that has the Host Organisation Agreement with the Host Organisation</w:t>
      </w:r>
      <w:r>
        <w:t xml:space="preserve"> for a Work for the Dole </w:t>
      </w:r>
      <w:r w:rsidR="00156E30">
        <w:t>a</w:t>
      </w:r>
      <w:r>
        <w:t>ctivity</w:t>
      </w:r>
      <w:r w:rsidRPr="00DB7FED">
        <w:t>.</w:t>
      </w:r>
    </w:p>
    <w:p w14:paraId="4A131FF7" w14:textId="101F2752" w:rsidR="0099101F" w:rsidRDefault="645055B6" w:rsidP="00CD7F8B">
      <w:pPr>
        <w:pStyle w:val="1AllTextNormalParagraph"/>
      </w:pPr>
      <w:r w:rsidRPr="3421DD1E">
        <w:rPr>
          <w:rStyle w:val="1AllTextBold"/>
        </w:rPr>
        <w:t>‘Approved Program of Work Supplement</w:t>
      </w:r>
      <w:r w:rsidR="7EA2B72E" w:rsidRPr="3421DD1E">
        <w:rPr>
          <w:rStyle w:val="1AllTextBold"/>
        </w:rPr>
        <w:t>’</w:t>
      </w:r>
      <w:r>
        <w:t xml:space="preserve"> or </w:t>
      </w:r>
      <w:r w:rsidRPr="3421DD1E">
        <w:rPr>
          <w:rStyle w:val="1AllTextBold"/>
        </w:rPr>
        <w:t>‘APWS</w:t>
      </w:r>
      <w:r w:rsidR="7EA2B72E" w:rsidRPr="3421DD1E">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3217A48B" w14:textId="77777777" w:rsidR="00CD7F8B" w:rsidRPr="00A46F67" w:rsidRDefault="00CD7F8B" w:rsidP="00CD7F8B">
      <w:pPr>
        <w:pStyle w:val="1AllTextNormalParagraph"/>
      </w:pPr>
      <w:r w:rsidRPr="00CD7F8B">
        <w:rPr>
          <w:rStyle w:val="1AllTextBold"/>
        </w:rPr>
        <w:t>‘Certification Audit’</w:t>
      </w:r>
      <w:r>
        <w:t xml:space="preserve"> </w:t>
      </w:r>
      <w:r w:rsidRPr="00A46F67">
        <w:t xml:space="preserve">is the initial audit that is conducted when a Provider is seeking to gain Quality Standards and/or QAF Certification to provide a measure of the quality systems and processes in place to deliver </w:t>
      </w:r>
      <w:r w:rsidRPr="00A46F67" w:rsidDel="00614882">
        <w:t>Services</w:t>
      </w:r>
      <w:r w:rsidRPr="00A46F67">
        <w:t>.</w:t>
      </w:r>
    </w:p>
    <w:p w14:paraId="1BADE4D4" w14:textId="38315CC6" w:rsidR="00CD7F8B" w:rsidRDefault="00CD7F8B" w:rsidP="00CD7F8B">
      <w:pPr>
        <w:pStyle w:val="1AllTextNormalParagraph"/>
      </w:pPr>
      <w:r w:rsidRPr="00CD7F8B">
        <w:rPr>
          <w:rStyle w:val="1AllTextBold"/>
        </w:rPr>
        <w:t>‘Close out’</w:t>
      </w:r>
      <w:r w:rsidRPr="00A46F67">
        <w:t xml:space="preserve"> </w:t>
      </w:r>
      <w:r w:rsidRPr="00615B86">
        <w:t xml:space="preserve">means </w:t>
      </w:r>
      <w:r>
        <w:t>that all</w:t>
      </w:r>
      <w:r w:rsidRPr="00615B86">
        <w:t xml:space="preserve"> non-conforming </w:t>
      </w:r>
      <w:r>
        <w:t>Practice Requirement</w:t>
      </w:r>
      <w:r w:rsidRPr="00615B86">
        <w:t xml:space="preserve">s constituting the </w:t>
      </w:r>
      <w:r>
        <w:t>Minor or Major Non</w:t>
      </w:r>
      <w:r>
        <w:noBreakHyphen/>
      </w:r>
      <w:r w:rsidRPr="00615B86">
        <w:t>conformance are corrected</w:t>
      </w:r>
      <w:r w:rsidR="00244E37">
        <w:t>.</w:t>
      </w:r>
    </w:p>
    <w:p w14:paraId="793063DE" w14:textId="58C0DB84" w:rsidR="00CD7F8B" w:rsidRPr="00CC5986" w:rsidRDefault="00CD7F8B" w:rsidP="00CD7F8B">
      <w:pPr>
        <w:pStyle w:val="1AllTextNormalParagraph"/>
      </w:pPr>
      <w:r>
        <w:t>‘</w:t>
      </w:r>
      <w:r w:rsidRPr="003B5CCD">
        <w:rPr>
          <w:b/>
          <w:bCs/>
        </w:rPr>
        <w:t>Community Support Project</w:t>
      </w:r>
      <w:r>
        <w:t>’ or ‘</w:t>
      </w:r>
      <w:r w:rsidRPr="003B5CCD">
        <w:rPr>
          <w:b/>
          <w:bCs/>
        </w:rPr>
        <w:t>CSP</w:t>
      </w:r>
      <w:r>
        <w:t>’ means</w:t>
      </w:r>
      <w:r w:rsidRPr="005D6629">
        <w:t xml:space="preserve"> </w:t>
      </w:r>
      <w:r w:rsidRPr="00CC5986">
        <w:t xml:space="preserve">a </w:t>
      </w:r>
      <w:r>
        <w:t xml:space="preserve">Work for the Dole activity that will contribute to </w:t>
      </w:r>
      <w:r w:rsidRPr="00CC5986">
        <w:t xml:space="preserve">recovery efforts following a disaster, or </w:t>
      </w:r>
      <w:r>
        <w:t>to assist with</w:t>
      </w:r>
      <w:r w:rsidRPr="00CC5986">
        <w:t xml:space="preserve"> nationally significant projects at a local level</w:t>
      </w:r>
      <w:r>
        <w:t xml:space="preserve"> that have been identified as providing a social, economic, environmental, cultural, and/or heritage benefit to the Australian community</w:t>
      </w:r>
      <w:r w:rsidR="00852F4B" w:rsidRPr="00375B03">
        <w:t>.</w:t>
      </w:r>
    </w:p>
    <w:p w14:paraId="50742718" w14:textId="5845FA59" w:rsidR="00CD7F8B" w:rsidRDefault="00CD7F8B" w:rsidP="00CD7F8B">
      <w:pPr>
        <w:pStyle w:val="1AllTextNormalParagraph"/>
      </w:pPr>
      <w:r w:rsidRPr="00B508CA">
        <w:rPr>
          <w:b/>
          <w:bCs/>
        </w:rPr>
        <w:lastRenderedPageBreak/>
        <w:t>‘Continuous Supervision’</w:t>
      </w:r>
      <w:r w:rsidRPr="00D15411">
        <w:t xml:space="preserve"> means that a </w:t>
      </w:r>
      <w:r>
        <w:t>Participant</w:t>
      </w:r>
      <w:r w:rsidRPr="00D15411">
        <w:t xml:space="preserve"> must be</w:t>
      </w:r>
      <w:r>
        <w:t xml:space="preserve"> with or</w:t>
      </w:r>
      <w:r w:rsidRPr="00D15411">
        <w:t xml:space="preserve"> alongside the Supervisor or within the Supervisor’s line of sight at all times while undertaking the </w:t>
      </w:r>
      <w:r>
        <w:t>Activity</w:t>
      </w:r>
      <w:r w:rsidRPr="00D15411">
        <w:t>.</w:t>
      </w:r>
    </w:p>
    <w:p w14:paraId="130CAFD8" w14:textId="77777777" w:rsidR="00CD7F8B" w:rsidRDefault="00CD7F8B" w:rsidP="00CD7F8B">
      <w:pPr>
        <w:pStyle w:val="1AllTextNormalParagraph"/>
      </w:pPr>
      <w:r w:rsidRPr="00CD7F8B">
        <w:rPr>
          <w:rStyle w:val="1AllTextBold"/>
        </w:rPr>
        <w:t>‘Conformity Assessment Body’</w:t>
      </w:r>
      <w:r w:rsidRPr="00A46F67">
        <w:t xml:space="preserve"> </w:t>
      </w:r>
      <w:r w:rsidRPr="006473C2">
        <w:t xml:space="preserve">or </w:t>
      </w:r>
      <w:r w:rsidRPr="00CD7F8B">
        <w:rPr>
          <w:rStyle w:val="1AllTextBold"/>
        </w:rPr>
        <w:t>‘CAB’</w:t>
      </w:r>
      <w:r>
        <w:t xml:space="preserve"> is a company responsible for carrying out conformity assessment activities (audits) in accordance with standards and industry regulations. Also known as a Quality Auditor.</w:t>
      </w:r>
    </w:p>
    <w:p w14:paraId="68C2A910" w14:textId="77777777" w:rsidR="00CD7F8B" w:rsidRDefault="00CD7F8B" w:rsidP="00CD7F8B">
      <w:pPr>
        <w:pStyle w:val="1AllTextNormalParagraph"/>
      </w:pPr>
      <w:r w:rsidRPr="00CD7F8B">
        <w:rPr>
          <w:rStyle w:val="1AllTextBold"/>
        </w:rPr>
        <w:t>‘Corrective Action Plan’</w:t>
      </w:r>
      <w:r w:rsidRPr="006473C2">
        <w:t xml:space="preserve"> or</w:t>
      </w:r>
      <w:r w:rsidRPr="00A46F67">
        <w:t xml:space="preserve"> </w:t>
      </w:r>
      <w:r w:rsidRPr="00CD7F8B">
        <w:rPr>
          <w:rStyle w:val="1AllTextBold"/>
        </w:rPr>
        <w:t>‘CAP’</w:t>
      </w:r>
      <w:r>
        <w:t xml:space="preserve"> means the documented corrective actions required for all identified non-conformances.</w:t>
      </w:r>
    </w:p>
    <w:p w14:paraId="0EDCC27A" w14:textId="77777777" w:rsidR="00CD7F8B" w:rsidRPr="00A46F67" w:rsidRDefault="00CD7F8B" w:rsidP="00CD7F8B">
      <w:pPr>
        <w:pStyle w:val="1AllTextNormalParagraph"/>
      </w:pPr>
      <w:r w:rsidRPr="00CD7F8B">
        <w:rPr>
          <w:rStyle w:val="1AllTextBold"/>
        </w:rPr>
        <w:t>‘Downgraded’</w:t>
      </w:r>
      <w:r w:rsidRPr="00A46F67">
        <w:t xml:space="preserve"> means enough non</w:t>
      </w:r>
      <w:r w:rsidRPr="00A46F67">
        <w:noBreakHyphen/>
        <w:t>conforming Practice Requirements have been corrected so that the conditions for a Major Non-conformance are no longer met.</w:t>
      </w:r>
    </w:p>
    <w:p w14:paraId="461D78DE" w14:textId="77777777" w:rsidR="00CD7F8B" w:rsidRDefault="00CD7F8B" w:rsidP="00CD7F8B">
      <w:pPr>
        <w:pStyle w:val="1AllTextNormalParagraph"/>
      </w:pPr>
      <w:r w:rsidRPr="00CD7F8B">
        <w:rPr>
          <w:rStyle w:val="1AllTextBold"/>
        </w:rPr>
        <w:t>‘Early Access’</w:t>
      </w:r>
      <w:r>
        <w:t xml:space="preserve"> provides retrenched workers and their partners, who are not in receipt of Income Support or eligible for Structural Adjustment Program assistance, with early access to employment services. </w:t>
      </w:r>
    </w:p>
    <w:p w14:paraId="7D76BC9E" w14:textId="77777777" w:rsidR="00CD7F8B" w:rsidRPr="00CD7F8B" w:rsidRDefault="00CD7F8B" w:rsidP="00CD7F8B">
      <w:r w:rsidRPr="00CD7F8B">
        <w:rPr>
          <w:rStyle w:val="1AllTextBold"/>
        </w:rPr>
        <w:t>‘Employer Visit’</w:t>
      </w:r>
      <w:r w:rsidRPr="00CD7F8B">
        <w:t xml:space="preserve"> means, as applicable:</w:t>
      </w:r>
    </w:p>
    <w:p w14:paraId="4F2EE299" w14:textId="7CC7711D" w:rsidR="00CD7F8B" w:rsidRDefault="00CD7F8B" w:rsidP="00CD7F8B">
      <w:pPr>
        <w:pStyle w:val="BulletLevel1"/>
      </w:pPr>
      <w:r>
        <w:t>an ‘Inbound Employer Visit’ - a visit by an Employer to the premises of a CTA or an EST Provider, or</w:t>
      </w:r>
    </w:p>
    <w:p w14:paraId="54B7E252" w14:textId="77777777" w:rsidR="00CD7F8B" w:rsidRDefault="00CD7F8B" w:rsidP="00CD7F8B">
      <w:pPr>
        <w:pStyle w:val="BulletLevel1"/>
      </w:pPr>
      <w:r>
        <w:t>an ‘Outbound Employer Visit’ - a visit by Participants to an Employer's premises, arranged by the CTA Provider</w:t>
      </w:r>
    </w:p>
    <w:p w14:paraId="2D723C5B" w14:textId="77777777" w:rsidR="00CD7F8B" w:rsidRPr="00CD7F8B" w:rsidRDefault="00CD7F8B" w:rsidP="00CD7F8B">
      <w:pPr>
        <w:pStyle w:val="1AllTextNormalParagraph"/>
      </w:pPr>
      <w:r w:rsidRPr="00CD7F8B">
        <w:t>for the purpose of providing Participants with an insight into the tasks and duties of a particular occupation or industry.</w:t>
      </w:r>
    </w:p>
    <w:p w14:paraId="2B689B91" w14:textId="77777777" w:rsidR="00CD7F8B" w:rsidRPr="00A46F67" w:rsidRDefault="00CD7F8B" w:rsidP="00CD7F8B">
      <w:pPr>
        <w:pStyle w:val="1AllTextNormalParagraph"/>
      </w:pPr>
      <w:r w:rsidRPr="00CD7F8B">
        <w:rPr>
          <w:rStyle w:val="1AllTextBold"/>
        </w:rPr>
        <w:t>‘Extraordinary Audit’</w:t>
      </w:r>
      <w:r w:rsidRPr="00A46F67">
        <w:t xml:space="preserve"> means undertaking an additional Quality Principles Audit if directed by the Department.</w:t>
      </w:r>
    </w:p>
    <w:p w14:paraId="648BF639" w14:textId="77777777" w:rsidR="009B0546" w:rsidRPr="009B0546" w:rsidRDefault="009B0546" w:rsidP="009B0546">
      <w:r w:rsidRPr="005D17CD">
        <w:rPr>
          <w:rStyle w:val="1AllTextBold"/>
        </w:rPr>
        <w:t>‘Family Member’</w:t>
      </w:r>
      <w:r w:rsidRPr="009B0546">
        <w:t xml:space="preserve"> means, in relation to a particular individual (such as a Participant or an Employer): </w:t>
      </w:r>
    </w:p>
    <w:p w14:paraId="6871D487" w14:textId="024DF649" w:rsidR="009B0546" w:rsidRDefault="009B0546" w:rsidP="009B0546">
      <w:pPr>
        <w:pStyle w:val="ListStyleLevel2"/>
      </w:pPr>
      <w:r>
        <w:t>any spouse, de facto partner, child, parent, grandparent, grandchild or sibling, including where any of these are adopted relations, of the particular individual;</w:t>
      </w:r>
    </w:p>
    <w:p w14:paraId="71F3277E" w14:textId="03EE03DF" w:rsidR="009B0546" w:rsidRDefault="009B0546" w:rsidP="009B0546">
      <w:pPr>
        <w:pStyle w:val="ListStyleLevel2"/>
      </w:pPr>
      <w:r>
        <w:t>any child, parent, grandparent, grandchild or sibling, including where any of these are adopted relations, of the spouse or de facto partner of the particular individual; or</w:t>
      </w:r>
    </w:p>
    <w:p w14:paraId="183EEE8F" w14:textId="4A756EEF" w:rsidR="009B0546" w:rsidRDefault="009B0546" w:rsidP="009B0546">
      <w:pPr>
        <w:pStyle w:val="ListStyleLevel2"/>
      </w:pPr>
      <w:r>
        <w:t>any in-law of any individual referred to in paragraph (a) or (b) above, including any in-law of the particular individual.</w:t>
      </w:r>
    </w:p>
    <w:p w14:paraId="080ECC1E" w14:textId="535BD07B" w:rsidR="00CD7F8B" w:rsidRDefault="00CD7F8B" w:rsidP="00CD7F8B">
      <w:pPr>
        <w:pStyle w:val="1AllTextNormalParagraph"/>
      </w:pPr>
      <w:r w:rsidRPr="00CD7F8B">
        <w:rPr>
          <w:rStyle w:val="1AllTextBold"/>
        </w:rPr>
        <w:t>‘Full-Time Study'</w:t>
      </w:r>
      <w:r w:rsidRPr="00A46F67">
        <w:t xml:space="preserve"> </w:t>
      </w:r>
      <w:r>
        <w:t xml:space="preserve">has the same meaning as the definition of full-time study (for tertiary students and secondary students) within the Social Security Guide. </w:t>
      </w:r>
    </w:p>
    <w:p w14:paraId="5F6350D2" w14:textId="77777777" w:rsidR="006520D0" w:rsidRPr="00A6029D" w:rsidRDefault="006520D0" w:rsidP="006520D0">
      <w:pPr>
        <w:pStyle w:val="1AllTextNormalParagraph"/>
      </w:pPr>
      <w:r w:rsidRPr="64DC9529">
        <w:rPr>
          <w:b/>
          <w:bCs/>
        </w:rPr>
        <w:t xml:space="preserve">'Generalist Course' </w:t>
      </w:r>
      <w:r>
        <w:t>means a Training Block 2 Course which provides EST Participants with training in relation to a mix of industries and occupations that address the needs of a broad range of Employers, in accordance with any Guidelines. A Generalist Course may be a Youth Course or 25 Plus Course.</w:t>
      </w:r>
    </w:p>
    <w:p w14:paraId="14DCECB4" w14:textId="7FBF30B2" w:rsidR="00C82671" w:rsidRPr="008A686E" w:rsidRDefault="00C82671" w:rsidP="0072485A">
      <w:pPr>
        <w:rPr>
          <w:rStyle w:val="1AllTextBold"/>
          <w:b w:val="0"/>
          <w:bCs w:val="0"/>
          <w:lang w:val="x-none"/>
        </w:rPr>
      </w:pPr>
      <w:r w:rsidRPr="008A686E">
        <w:rPr>
          <w:rStyle w:val="1AllTextBold"/>
        </w:rPr>
        <w:t xml:space="preserve">‘Harvest Area’ </w:t>
      </w:r>
      <w:r w:rsidRPr="00C82671">
        <w:t xml:space="preserve">means an area comprising of one or more SA2 geographical regions (defined by the Australian Bureau of Statistics) </w:t>
      </w:r>
      <w:r>
        <w:t>from</w:t>
      </w:r>
      <w:r w:rsidRPr="00C82671">
        <w:t xml:space="preserve"> which HTS is delivered.</w:t>
      </w:r>
    </w:p>
    <w:p w14:paraId="5F624E43" w14:textId="07F9CA92" w:rsidR="0072485A" w:rsidRPr="0072485A" w:rsidRDefault="0072485A" w:rsidP="0072485A">
      <w:r w:rsidRPr="008A686E">
        <w:rPr>
          <w:rStyle w:val="1AllTextBold"/>
        </w:rPr>
        <w:t>‘Harvest Employer’</w:t>
      </w:r>
      <w:r w:rsidRPr="0072485A">
        <w:t xml:space="preserve"> means an entity:</w:t>
      </w:r>
    </w:p>
    <w:p w14:paraId="59613FCC" w14:textId="1184B840" w:rsidR="0072485A" w:rsidRPr="0072485A" w:rsidRDefault="0072485A" w:rsidP="008A686E">
      <w:pPr>
        <w:pStyle w:val="ListStyleLevel2"/>
        <w:numPr>
          <w:ilvl w:val="0"/>
          <w:numId w:val="201"/>
        </w:numPr>
      </w:pPr>
      <w:r w:rsidRPr="0072485A">
        <w:t>whose business undertakes Harvest Work within a Harvest Area; and</w:t>
      </w:r>
    </w:p>
    <w:p w14:paraId="681236CA" w14:textId="6A29D17D" w:rsidR="0072485A" w:rsidRPr="0072485A" w:rsidRDefault="0072485A" w:rsidP="008A686E">
      <w:pPr>
        <w:pStyle w:val="ListStyleLevel2"/>
      </w:pPr>
      <w:r w:rsidRPr="0072485A">
        <w:t>that has the legal capacity to enter into a contract of employment with an eligible Harves</w:t>
      </w:r>
      <w:r>
        <w:t xml:space="preserve">t </w:t>
      </w:r>
      <w:r w:rsidRPr="0072485A">
        <w:t>Worke</w:t>
      </w:r>
      <w:r w:rsidR="008A686E">
        <w:t>r</w:t>
      </w:r>
      <w:r>
        <w:t>.</w:t>
      </w:r>
    </w:p>
    <w:p w14:paraId="5413848B" w14:textId="77777777" w:rsidR="00CD7F8B" w:rsidRPr="00130769" w:rsidRDefault="00CD7F8B" w:rsidP="00CD7F8B">
      <w:pPr>
        <w:pStyle w:val="1AllTextNormalParagraph"/>
      </w:pPr>
      <w:r w:rsidRPr="00CD7F8B">
        <w:rPr>
          <w:rStyle w:val="1AllTextBold"/>
        </w:rPr>
        <w:lastRenderedPageBreak/>
        <w:t>‘Incident’</w:t>
      </w:r>
      <w:r w:rsidRPr="00130769">
        <w:t xml:space="preserve"> means: </w:t>
      </w:r>
    </w:p>
    <w:p w14:paraId="0BD0AD34" w14:textId="77777777" w:rsidR="00CD7F8B" w:rsidRDefault="00CD7F8B" w:rsidP="00CD7F8B">
      <w:pPr>
        <w:pStyle w:val="BulletLevel1"/>
      </w:pPr>
      <w:r w:rsidRPr="00553082">
        <w:t>an unplanned, accidental or deliberate event or happening resulting in personal injury (physical or mental), illness or damage to equipment, property, plant, site or building;</w:t>
      </w:r>
    </w:p>
    <w:p w14:paraId="5F915C29" w14:textId="77777777" w:rsidR="00CD7F8B" w:rsidRDefault="00CD7F8B" w:rsidP="00CD7F8B">
      <w:pPr>
        <w:pStyle w:val="BulletLevel1"/>
      </w:pPr>
      <w:r w:rsidRPr="00130769">
        <w:t>an event or happening that had the potential to result in personal injury (physical or mental), illness or damage to equipment, property, plant, site or building;</w:t>
      </w:r>
    </w:p>
    <w:p w14:paraId="66897A8B" w14:textId="77777777" w:rsidR="00CD7F8B" w:rsidRDefault="00CD7F8B" w:rsidP="00CD7F8B">
      <w:pPr>
        <w:pStyle w:val="BulletLevel1"/>
      </w:pPr>
      <w:r w:rsidRPr="00130769">
        <w:t>unacceptable or hostile behaviour that could result in legal proceedings or potential personal injury (physical or mental), illness or damage to equipment, property, plant, site or building.</w:t>
      </w:r>
    </w:p>
    <w:p w14:paraId="7450AFE7" w14:textId="77777777" w:rsidR="00CD7F8B" w:rsidRPr="00A46F67" w:rsidRDefault="00CD7F8B" w:rsidP="00CD7F8B">
      <w:pPr>
        <w:pStyle w:val="1AllTextNormalParagraph"/>
      </w:pPr>
      <w:r w:rsidRPr="00CD7F8B">
        <w:rPr>
          <w:rStyle w:val="1AllTextBold"/>
        </w:rPr>
        <w:t>‘ISO 9001’</w:t>
      </w:r>
      <w:r w:rsidRPr="00A46F67">
        <w:t xml:space="preserve"> means the i</w:t>
      </w:r>
      <w:r w:rsidRPr="0094320D">
        <w:t>nternationally recognised standard that promotes a quality management system as an integral part of an organisation’s operations</w:t>
      </w:r>
      <w:r>
        <w:t>.</w:t>
      </w:r>
    </w:p>
    <w:p w14:paraId="56792BB9" w14:textId="77777777" w:rsidR="00CD7F8B" w:rsidRDefault="00CD7F8B" w:rsidP="00CD7F8B">
      <w:pPr>
        <w:pStyle w:val="1AllTextNormalParagraph"/>
      </w:pPr>
      <w:r w:rsidRPr="00CD7F8B">
        <w:rPr>
          <w:rStyle w:val="1AllTextBold"/>
        </w:rPr>
        <w:t>‘Key Performance Measure’</w:t>
      </w:r>
      <w:r w:rsidRPr="00A46F67">
        <w:t xml:space="preserve"> </w:t>
      </w:r>
      <w:r w:rsidRPr="006473C2">
        <w:t xml:space="preserve">or </w:t>
      </w:r>
      <w:r w:rsidRPr="00CD7F8B">
        <w:rPr>
          <w:rStyle w:val="1AllTextBold"/>
        </w:rPr>
        <w:t>‘KPM’</w:t>
      </w:r>
      <w:r>
        <w:t xml:space="preserve"> means the measures that underpin the 7 Quality Principles.</w:t>
      </w:r>
    </w:p>
    <w:p w14:paraId="018F4D53" w14:textId="707EF5E9" w:rsidR="00CD7F8B" w:rsidRDefault="00CD7F8B" w:rsidP="00CD7F8B">
      <w:pPr>
        <w:pStyle w:val="1AllTextNormalParagraph"/>
      </w:pPr>
      <w:r>
        <w:rPr>
          <w:b/>
          <w:bCs/>
        </w:rPr>
        <w:t>‘</w:t>
      </w:r>
      <w:r w:rsidRPr="00403FC9">
        <w:rPr>
          <w:b/>
          <w:bCs/>
        </w:rPr>
        <w:t>Labour Hire Organisation</w:t>
      </w:r>
      <w:r>
        <w:rPr>
          <w:b/>
          <w:bCs/>
        </w:rPr>
        <w:t xml:space="preserve">’ </w:t>
      </w:r>
      <w:r>
        <w:t xml:space="preserve">means an organisation which </w:t>
      </w:r>
      <w:r w:rsidR="00584CBE">
        <w:t>engages</w:t>
      </w:r>
      <w:r>
        <w:t xml:space="preserve"> workers and assigns these workers to perform work for client organisations</w:t>
      </w:r>
      <w:r w:rsidR="00584CBE">
        <w:t>, including</w:t>
      </w:r>
      <w:r>
        <w:t xml:space="preserve"> organisations </w:t>
      </w:r>
      <w:r w:rsidR="00584CBE">
        <w:t xml:space="preserve">that may be referred to as 'on-hire organisations' </w:t>
      </w:r>
      <w:r>
        <w:t xml:space="preserve">or </w:t>
      </w:r>
      <w:r w:rsidR="00584CBE">
        <w:t>'contract</w:t>
      </w:r>
      <w:r>
        <w:t xml:space="preserve"> recruitment </w:t>
      </w:r>
      <w:r w:rsidR="00584CBE">
        <w:t>agencies'</w:t>
      </w:r>
      <w:r>
        <w:t>.</w:t>
      </w:r>
    </w:p>
    <w:p w14:paraId="22DEFCC8" w14:textId="77777777" w:rsidR="006520D0" w:rsidRDefault="006520D0" w:rsidP="006520D0">
      <w:pPr>
        <w:pStyle w:val="1AllTextNormalParagraph"/>
      </w:pPr>
      <w:r w:rsidRPr="64DC9529">
        <w:rPr>
          <w:b/>
          <w:bCs/>
        </w:rPr>
        <w:t xml:space="preserve">'Learning Outcomes' </w:t>
      </w:r>
      <w:r>
        <w:t>means, in respect of an EST Course, the specifications of knowledge and skills expected to be attained by a Participant as a result of their participation in the EST Course.</w:t>
      </w:r>
    </w:p>
    <w:p w14:paraId="719618F4" w14:textId="77777777" w:rsidR="00CD7F8B" w:rsidRPr="00A321BC" w:rsidRDefault="00CD7F8B" w:rsidP="00CD7F8B">
      <w:pPr>
        <w:pStyle w:val="1AllTextNormalParagraph"/>
      </w:pPr>
      <w:r w:rsidRPr="00CD7F8B">
        <w:rPr>
          <w:rStyle w:val="1AllTextBold"/>
        </w:rPr>
        <w:t>‘National Standards for Disability Services’</w:t>
      </w:r>
      <w:r w:rsidRPr="00A46F67">
        <w:t xml:space="preserve"> </w:t>
      </w:r>
      <w:r w:rsidRPr="00B66475">
        <w:t xml:space="preserve">or </w:t>
      </w:r>
      <w:r w:rsidRPr="00CD7F8B">
        <w:rPr>
          <w:rStyle w:val="1AllTextBold"/>
        </w:rPr>
        <w:t>‘NSDS’</w:t>
      </w:r>
      <w:r w:rsidRPr="00A46F67">
        <w:t xml:space="preserve"> </w:t>
      </w:r>
      <w:r w:rsidRPr="152C2BB5">
        <w:t>means the disability employment standards which underpin the Quality Strategy for Disability Employment.</w:t>
      </w:r>
    </w:p>
    <w:p w14:paraId="26484480" w14:textId="675A1F69" w:rsidR="00CD7F8B" w:rsidRDefault="00CD7F8B" w:rsidP="00CD7F8B">
      <w:pPr>
        <w:pStyle w:val="1AllTextNormalParagraph"/>
      </w:pPr>
      <w:r w:rsidRPr="00553082">
        <w:rPr>
          <w:rFonts w:ascii="Calibri" w:eastAsia="Times New Roman" w:hAnsi="Calibri" w:cs="Times New Roman"/>
          <w:b/>
          <w:bCs/>
          <w:lang w:eastAsia="en-AU"/>
        </w:rPr>
        <w:t>‘Non-arranging Provider’</w:t>
      </w:r>
      <w:r>
        <w:t xml:space="preserve"> means a </w:t>
      </w:r>
      <w:r w:rsidR="000A199A">
        <w:t>Workforce Australia Employment Services Provider</w:t>
      </w:r>
      <w:r>
        <w:t xml:space="preserve"> which has a Participant in a Work for the Dole </w:t>
      </w:r>
      <w:r w:rsidR="00737BAE">
        <w:t>a</w:t>
      </w:r>
      <w:r>
        <w:t xml:space="preserve">ctivity for which they are not the </w:t>
      </w:r>
      <w:r w:rsidR="00737BAE">
        <w:t>a</w:t>
      </w:r>
      <w:r>
        <w:t>rranging Provider.</w:t>
      </w:r>
    </w:p>
    <w:p w14:paraId="1A52B74D" w14:textId="4681A41A" w:rsidR="00642917" w:rsidRDefault="00EB34EF" w:rsidP="00CD7F8B">
      <w:pPr>
        <w:pStyle w:val="1AllTextNormalParagraph"/>
        <w:rPr>
          <w:b/>
          <w:bCs/>
        </w:rPr>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827BADB" w:rsidR="00CD7F8B" w:rsidRDefault="00CD7F8B" w:rsidP="00CD7F8B">
      <w:pPr>
        <w:pStyle w:val="1AllTextNormalParagraph"/>
      </w:pPr>
      <w:r w:rsidRPr="00CD7F8B">
        <w:rPr>
          <w:rStyle w:val="1AllTextBold"/>
        </w:rPr>
        <w:t xml:space="preserve">‘Pay Slip Verified Outcome’ </w:t>
      </w:r>
      <w:r>
        <w:t>means an Employment Outcome where the Participant’s earnings or hours worked have been verified by the Provider uploading Documentary Evidence to the Department’s IT System</w:t>
      </w:r>
      <w:r w:rsidR="001C3054">
        <w:t>s</w:t>
      </w:r>
      <w:r>
        <w:t>.</w:t>
      </w:r>
    </w:p>
    <w:p w14:paraId="3DDF591D" w14:textId="77777777" w:rsidR="00CD7F8B" w:rsidRDefault="00CD7F8B" w:rsidP="00CD7F8B">
      <w:pPr>
        <w:pStyle w:val="1AllTextNormalParagraph"/>
        <w:rPr>
          <w:lang w:eastAsia="en-AU"/>
        </w:rPr>
      </w:pPr>
      <w:r w:rsidRPr="00CD7F8B">
        <w:t>‘</w:t>
      </w:r>
      <w:r>
        <w:rPr>
          <w:b/>
        </w:rPr>
        <w:t>Personal Handover Meeting</w:t>
      </w:r>
      <w:r w:rsidRPr="00CD7F8B">
        <w:rPr>
          <w:rStyle w:val="1AllTextBold"/>
        </w:rPr>
        <w:t xml:space="preserve">' </w:t>
      </w:r>
      <w:r>
        <w:t xml:space="preserve">means an individual meeting between the Provider, the Participant and the CTA Provider </w:t>
      </w:r>
      <w:r>
        <w:rPr>
          <w:lang w:eastAsia="en-AU"/>
        </w:rPr>
        <w:t xml:space="preserve">which takes place </w:t>
      </w:r>
      <w:r w:rsidRPr="00A56249">
        <w:rPr>
          <w:lang w:eastAsia="en-AU"/>
        </w:rPr>
        <w:t xml:space="preserve">within </w:t>
      </w:r>
      <w:r>
        <w:rPr>
          <w:lang w:eastAsia="en-AU"/>
        </w:rPr>
        <w:t>5</w:t>
      </w:r>
      <w:r w:rsidRPr="00A56249">
        <w:rPr>
          <w:lang w:eastAsia="en-AU"/>
        </w:rPr>
        <w:t xml:space="preserve"> Business Days </w:t>
      </w:r>
      <w:r>
        <w:rPr>
          <w:lang w:eastAsia="en-AU"/>
        </w:rPr>
        <w:t>after</w:t>
      </w:r>
      <w:r w:rsidRPr="00A56249">
        <w:rPr>
          <w:lang w:eastAsia="en-AU"/>
        </w:rPr>
        <w:t xml:space="preserve"> </w:t>
      </w:r>
      <w:r>
        <w:rPr>
          <w:lang w:eastAsia="en-AU"/>
        </w:rPr>
        <w:t>completion of the</w:t>
      </w:r>
      <w:r w:rsidRPr="00A56249">
        <w:rPr>
          <w:lang w:eastAsia="en-AU"/>
        </w:rPr>
        <w:t xml:space="preserve"> </w:t>
      </w:r>
      <w:r>
        <w:rPr>
          <w:lang w:eastAsia="en-AU"/>
        </w:rPr>
        <w:t>Participant</w:t>
      </w:r>
      <w:r w:rsidRPr="00A56249">
        <w:rPr>
          <w:lang w:eastAsia="en-AU"/>
        </w:rPr>
        <w:t xml:space="preserve">’s </w:t>
      </w:r>
      <w:r>
        <w:rPr>
          <w:lang w:eastAsia="en-AU"/>
        </w:rPr>
        <w:t>CTA Course</w:t>
      </w:r>
      <w:r w:rsidRPr="00A56249">
        <w:rPr>
          <w:lang w:eastAsia="en-AU"/>
        </w:rPr>
        <w:t>.</w:t>
      </w:r>
    </w:p>
    <w:p w14:paraId="2676D1FE" w14:textId="77777777" w:rsidR="006520D0" w:rsidRDefault="006520D0" w:rsidP="006520D0">
      <w:pPr>
        <w:pStyle w:val="1AllTextNormalParagraph"/>
      </w:pPr>
      <w:r w:rsidRPr="00CD7F8B">
        <w:rPr>
          <w:rStyle w:val="1AllTextBold"/>
        </w:rPr>
        <w:t>‘Practice Requirement’</w:t>
      </w:r>
      <w:r>
        <w:t xml:space="preserve"> provides the detailed areas of assessment within the KPM.</w:t>
      </w:r>
    </w:p>
    <w:p w14:paraId="49F4FE50" w14:textId="77777777" w:rsidR="006520D0" w:rsidRPr="00CD7F8B" w:rsidRDefault="006520D0" w:rsidP="006520D0">
      <w:pPr>
        <w:pStyle w:val="1AllTextNormalParagraph"/>
      </w:pPr>
      <w:r>
        <w:t>'</w:t>
      </w:r>
      <w:r>
        <w:rPr>
          <w:b/>
          <w:bCs/>
        </w:rPr>
        <w:t>Pre-Training Assessment</w:t>
      </w:r>
      <w:r>
        <w:t>'</w:t>
      </w:r>
      <w:r>
        <w:rPr>
          <w:b/>
          <w:bCs/>
        </w:rPr>
        <w:t xml:space="preserve"> </w:t>
      </w:r>
      <w:r w:rsidRPr="000A2B26">
        <w:t xml:space="preserve">or </w:t>
      </w:r>
      <w:r>
        <w:t>‘</w:t>
      </w:r>
      <w:r w:rsidRPr="26C118A0">
        <w:rPr>
          <w:b/>
          <w:bCs/>
        </w:rPr>
        <w:t>PTA’</w:t>
      </w:r>
      <w:r>
        <w:rPr>
          <w:b/>
          <w:bCs/>
        </w:rPr>
        <w:t xml:space="preserve"> </w:t>
      </w:r>
      <w:r w:rsidRPr="000A2B26">
        <w:t>means</w:t>
      </w:r>
      <w:r>
        <w:t xml:space="preserve"> an assessment conducted by the SEE Provider to determine the Participant’s capability levels against the Australian Core Skills Framework and their capacity to benefit from the SEE program. </w:t>
      </w:r>
    </w:p>
    <w:p w14:paraId="150C97D1" w14:textId="57D95AC2" w:rsidR="007058EC" w:rsidRPr="007058EC" w:rsidRDefault="00CD7F8B" w:rsidP="007058EC">
      <w:pPr>
        <w:pStyle w:val="1AllTextNormalParagraph"/>
      </w:pPr>
      <w:r w:rsidRPr="00CD7F8B">
        <w:rPr>
          <w:rStyle w:val="1AllTextBold"/>
        </w:rPr>
        <w:t>‘Pre-</w:t>
      </w:r>
      <w:r w:rsidR="003E581A" w:rsidRPr="00375B03">
        <w:rPr>
          <w:rStyle w:val="1AllTextBold"/>
        </w:rPr>
        <w:t>r</w:t>
      </w:r>
      <w:r w:rsidRPr="00375B03">
        <w:rPr>
          <w:rStyle w:val="1AllTextBold"/>
        </w:rPr>
        <w:t xml:space="preserve">elease </w:t>
      </w:r>
      <w:r w:rsidRPr="00CD7F8B">
        <w:rPr>
          <w:rStyle w:val="1AllTextBold"/>
        </w:rPr>
        <w:t>Prisoner’</w:t>
      </w:r>
      <w:r>
        <w:t xml:space="preserve"> means a Participant as defined in the Workforce Australia Deed</w:t>
      </w:r>
      <w:r w:rsidR="007058EC" w:rsidRPr="007058EC">
        <w:t xml:space="preserve">, who meets the eligibility criteria for a Pre-release Prisoner as described in the </w:t>
      </w:r>
      <w:r w:rsidR="00242625">
        <w:t>G</w:t>
      </w:r>
      <w:r w:rsidR="007058EC" w:rsidRPr="00375B03">
        <w:t>uidelines</w:t>
      </w:r>
      <w:r w:rsidR="007058EC" w:rsidRPr="007058EC">
        <w:t>.</w:t>
      </w:r>
    </w:p>
    <w:p w14:paraId="04A80085" w14:textId="55B2B067" w:rsidR="00AE1062" w:rsidRDefault="00AE1062" w:rsidP="00CD7F8B">
      <w:pPr>
        <w:pStyle w:val="1AllTextNormalParagraph"/>
      </w:pPr>
      <w:r w:rsidRPr="007504B4">
        <w:rPr>
          <w:rStyle w:val="1AllTextBold"/>
        </w:rPr>
        <w:t>‘Principal Carer</w:t>
      </w:r>
      <w:r w:rsidR="00873C0E" w:rsidRPr="007504B4">
        <w:rPr>
          <w:rStyle w:val="1AllTextBold"/>
        </w:rPr>
        <w:t xml:space="preserve"> Parent</w:t>
      </w:r>
      <w:r w:rsidR="00491736">
        <w:rPr>
          <w:rStyle w:val="1AllTextBold"/>
        </w:rPr>
        <w:t>’</w:t>
      </w:r>
      <w:r>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32C32D27" w:rsidR="00CD7F8B" w:rsidRDefault="00CD7F8B" w:rsidP="00CD7F8B">
      <w:pPr>
        <w:pStyle w:val="1AllTextNormalParagraph"/>
      </w:pPr>
      <w:r w:rsidRPr="009F4178">
        <w:rPr>
          <w:b/>
          <w:bCs/>
        </w:rPr>
        <w:t>‘Private homes’</w:t>
      </w:r>
      <w:r w:rsidRPr="00D15411">
        <w:t xml:space="preserve"> means places of residence where individuals currently reside and the ‘grounds’ to which a private home is attached. This may include entry into an apartment, unit, house or boarding </w:t>
      </w:r>
      <w:r w:rsidRPr="00D15411">
        <w:lastRenderedPageBreak/>
        <w:t>facility, or grounds such as courtyards, gardens or balconies that are attached to the main dwelling and privately occupied</w:t>
      </w:r>
      <w:r w:rsidR="00D56D90">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77777777" w:rsidR="00CD7F8B" w:rsidRDefault="00CD7F8B" w:rsidP="00CD7F8B">
      <w:pPr>
        <w:pStyle w:val="1AllTextNormalParagraph"/>
      </w:pPr>
      <w:r w:rsidRPr="00CD7F8B">
        <w:rPr>
          <w:rStyle w:val="1AllTextBold"/>
        </w:rPr>
        <w:t>‘Progress Payment Period’</w:t>
      </w:r>
      <w:r w:rsidRPr="00A46F67">
        <w:t xml:space="preserve"> </w:t>
      </w:r>
      <w:r>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7777777" w:rsidR="00CD7F8B" w:rsidRDefault="00CD7F8B" w:rsidP="00CD7F8B">
      <w:pPr>
        <w:pStyle w:val="1AllTextNormalParagraph"/>
      </w:pPr>
      <w:r>
        <w:rPr>
          <w:b/>
          <w:bCs/>
        </w:rPr>
        <w:t>‘</w:t>
      </w:r>
      <w:r w:rsidRPr="009602E2">
        <w:rPr>
          <w:b/>
          <w:bCs/>
        </w:rPr>
        <w:t>Project Overhead Costs’</w:t>
      </w:r>
      <w:r w:rsidRPr="00D15411">
        <w:t xml:space="preserve"> means the costs directly associated with the establishment and running of a</w:t>
      </w:r>
      <w:r>
        <w:t xml:space="preserve"> Work for the Dole Project</w:t>
      </w:r>
      <w:r w:rsidRPr="00D15411">
        <w:t xml:space="preserve">, as detailed in the Deed. </w:t>
      </w:r>
    </w:p>
    <w:p w14:paraId="6AA7A8CC" w14:textId="77777777" w:rsidR="00714A9E" w:rsidRPr="00114C34" w:rsidRDefault="00714A9E" w:rsidP="00714A9E">
      <w:pPr>
        <w:pStyle w:val="1AllTextNormalParagraph"/>
      </w:pPr>
      <w:r w:rsidRPr="00CD7F8B">
        <w:rPr>
          <w:rStyle w:val="1AllTextBold"/>
        </w:rPr>
        <w:t>‘</w:t>
      </w:r>
      <w:r>
        <w:rPr>
          <w:rStyle w:val="1AllTextBold"/>
        </w:rPr>
        <w:t xml:space="preserve">QAF </w:t>
      </w:r>
      <w:r w:rsidRPr="00CD7F8B">
        <w:rPr>
          <w:rStyle w:val="1AllTextBold"/>
        </w:rPr>
        <w:t>Evidence Requirement’</w:t>
      </w:r>
      <w:r w:rsidRPr="00A46F67">
        <w:t xml:space="preserve"> </w:t>
      </w:r>
      <w:r>
        <w:t>means the minimum evidentiary requirements to demonstrate conformance with the KPM.</w:t>
      </w:r>
    </w:p>
    <w:p w14:paraId="4664F53C" w14:textId="5CF29CDC" w:rsidR="00CD7F8B" w:rsidRPr="00A46F67" w:rsidRDefault="00CD7F8B" w:rsidP="00CD7F8B">
      <w:pPr>
        <w:pStyle w:val="1AllTextNormalParagraph"/>
      </w:pPr>
      <w:r w:rsidRPr="00CD7F8B">
        <w:rPr>
          <w:rStyle w:val="1AllTextBold"/>
        </w:rPr>
        <w:t>‘Recertification Audit’</w:t>
      </w:r>
      <w:r>
        <w:t xml:space="preserve"> is </w:t>
      </w:r>
      <w:r w:rsidRPr="00A46F67">
        <w:t xml:space="preserve">conducted every </w:t>
      </w:r>
      <w:r w:rsidR="00CF1C34" w:rsidRPr="00375B03">
        <w:t>3</w:t>
      </w:r>
      <w:r w:rsidRPr="00A46F67">
        <w:t xml:space="preserve"> years to maintain QAF Certification.</w:t>
      </w:r>
    </w:p>
    <w:p w14:paraId="2A20D6C4" w14:textId="77777777" w:rsidR="00CD7F8B" w:rsidRDefault="00CD7F8B" w:rsidP="00CD7F8B">
      <w:pPr>
        <w:pStyle w:val="1AllTextNormalParagraph"/>
      </w:pPr>
      <w:r w:rsidRPr="00CD7F8B">
        <w:rPr>
          <w:rStyle w:val="1AllTextBold"/>
        </w:rPr>
        <w:t>‘Services Australia Fortnight’</w:t>
      </w:r>
      <w:r w:rsidRPr="00A46F67">
        <w:t xml:space="preserve"> </w:t>
      </w:r>
      <w:r>
        <w:t>means the fortnightly periods that align with the fortnight for which a Participant has reported earnings and income to Services Australia.</w:t>
      </w:r>
    </w:p>
    <w:p w14:paraId="4E2B3AAF" w14:textId="77777777" w:rsidR="006520D0" w:rsidRPr="002C784A" w:rsidRDefault="006520D0" w:rsidP="006520D0">
      <w:pPr>
        <w:pStyle w:val="1AllTextNormalParagraph"/>
      </w:pPr>
      <w:r w:rsidRPr="64DC9529">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77777777" w:rsidR="00CD7F8B" w:rsidRPr="00A46F67" w:rsidRDefault="00CD7F8B" w:rsidP="00CD7F8B">
      <w:pPr>
        <w:pStyle w:val="1AllTextNormalParagraph"/>
      </w:pPr>
      <w:r w:rsidRPr="00CD7F8B">
        <w:rPr>
          <w:rStyle w:val="1AllTextBold"/>
        </w:rPr>
        <w:t>‘Surveillance Audit’</w:t>
      </w:r>
      <w:r>
        <w:t xml:space="preserve"> </w:t>
      </w:r>
      <w:r w:rsidRPr="00A46F67">
        <w:t xml:space="preserve">is conducted annually </w:t>
      </w:r>
      <w:r w:rsidRPr="00A46F67" w:rsidDel="00B067C8">
        <w:t>in</w:t>
      </w:r>
      <w:r w:rsidRPr="00A46F67">
        <w:t xml:space="preserve"> between certification and recertification audits to confirm that a Provider is maintaining the systems which led to Certification.</w:t>
      </w:r>
    </w:p>
    <w:p w14:paraId="5946F8EE" w14:textId="09CD1B21" w:rsidR="00620EC3" w:rsidRPr="00620EC3" w:rsidRDefault="00620EC3" w:rsidP="00620EC3">
      <w:pPr>
        <w:pStyle w:val="1AllTextNormalParagraph"/>
      </w:pPr>
      <w:r w:rsidRPr="00B55280">
        <w:rPr>
          <w:rStyle w:val="1AllTextBold"/>
        </w:rPr>
        <w:t>‘Time to Work Employment Service’</w:t>
      </w:r>
      <w:r w:rsidRPr="00620EC3">
        <w:t xml:space="preserve"> or </w:t>
      </w:r>
      <w:r w:rsidRPr="00B55280">
        <w:rPr>
          <w:rStyle w:val="1AllTextBold"/>
        </w:rPr>
        <w:t>‘TWES’</w:t>
      </w:r>
      <w:r w:rsidRPr="00620EC3">
        <w:t xml:space="preserve"> </w:t>
      </w:r>
      <w:r w:rsidR="0022477C">
        <w:t xml:space="preserve">is an Other Service and </w:t>
      </w:r>
      <w:r w:rsidRPr="00620EC3">
        <w:t>means the Commonwealth program of that name (or such other name as advised by the Department), administered by the Department and the National Indigenous Australians Agency.</w:t>
      </w:r>
    </w:p>
    <w:p w14:paraId="15DF1B71" w14:textId="76814917" w:rsidR="00CB0F7C" w:rsidRPr="00620EC3" w:rsidRDefault="00CB0F7C" w:rsidP="00CB0F7C">
      <w:pPr>
        <w:pStyle w:val="1AllTextNormalParagraph"/>
      </w:pPr>
      <w:r w:rsidRPr="00CB0F7C">
        <w:rPr>
          <w:rStyle w:val="1AllTextBold"/>
        </w:rPr>
        <w:t xml:space="preserve">‘Time to Work Employment Service </w:t>
      </w:r>
      <w:r>
        <w:rPr>
          <w:rStyle w:val="1AllTextBold"/>
        </w:rPr>
        <w:t>Participant'</w:t>
      </w:r>
      <w:r w:rsidRPr="00620EC3">
        <w:t xml:space="preserve"> or </w:t>
      </w:r>
      <w:r w:rsidRPr="00CB0F7C">
        <w:rPr>
          <w:rStyle w:val="1AllTextBold"/>
        </w:rPr>
        <w:t>‘TWES P</w:t>
      </w:r>
      <w:r>
        <w:rPr>
          <w:rStyle w:val="1AllTextBold"/>
        </w:rPr>
        <w:t>articipant</w:t>
      </w:r>
      <w:r w:rsidRPr="00CB0F7C">
        <w:rPr>
          <w:rStyle w:val="1AllTextBold"/>
        </w:rPr>
        <w:t xml:space="preserve">’ </w:t>
      </w:r>
      <w:r w:rsidRPr="00620EC3">
        <w:t xml:space="preserve">means </w:t>
      </w:r>
      <w:r w:rsidR="00125AEE">
        <w:t>a person who is participating in the T</w:t>
      </w:r>
      <w:r w:rsidR="00A168AB">
        <w:t>ime to Work Employment Service</w:t>
      </w:r>
      <w:r w:rsidRPr="00620EC3">
        <w:t>.</w:t>
      </w:r>
    </w:p>
    <w:p w14:paraId="1D47A935" w14:textId="58DDFAC7" w:rsidR="00620EC3" w:rsidRPr="00A46F67" w:rsidRDefault="00620EC3" w:rsidP="00CD7F8B">
      <w:pPr>
        <w:pStyle w:val="1AllTextNormalParagraph"/>
      </w:pPr>
      <w:r w:rsidRPr="00B55280">
        <w:rPr>
          <w:rStyle w:val="1AllTextBold"/>
        </w:rPr>
        <w:t>‘Time to Work Employment Service Provider’</w:t>
      </w:r>
      <w:r w:rsidRPr="00620EC3">
        <w:t xml:space="preserve"> or </w:t>
      </w:r>
      <w:r w:rsidRPr="00B55280">
        <w:rPr>
          <w:rStyle w:val="1AllTextBold"/>
        </w:rPr>
        <w:t xml:space="preserve">‘TWES Provider’ </w:t>
      </w:r>
      <w:r w:rsidR="00D04DD5">
        <w:rPr>
          <w:rStyle w:val="1AllTextBold"/>
        </w:rPr>
        <w:t xml:space="preserve">is an Other Service Provider and </w:t>
      </w:r>
      <w:r w:rsidRPr="00620EC3">
        <w:t xml:space="preserve">means any entity contracted by the Commonwealth to provide services for the </w:t>
      </w:r>
      <w:r w:rsidR="000C71A8">
        <w:t>Time to Work Employment Service</w:t>
      </w:r>
      <w:r w:rsidRPr="00620EC3">
        <w:t>.</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77777777" w:rsidR="006520D0" w:rsidRPr="00A46F67" w:rsidRDefault="006520D0" w:rsidP="006520D0">
      <w:pPr>
        <w:pStyle w:val="1AllTextNormalParagraph"/>
      </w:pPr>
      <w:r w:rsidRPr="00CD7F8B">
        <w:rPr>
          <w:rStyle w:val="1AllTextBold"/>
        </w:rPr>
        <w:t>‘Volunteer Period'</w:t>
      </w:r>
      <w:r w:rsidRPr="00A46F67">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B55280">
      <w:pPr>
        <w:pStyle w:val="ListStyleLevel2"/>
        <w:numPr>
          <w:ilvl w:val="0"/>
          <w:numId w:val="333"/>
        </w:numPr>
      </w:pPr>
      <w:r w:rsidRPr="00A46F67">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lastRenderedPageBreak/>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B55280">
      <w:pPr>
        <w:pStyle w:val="ListStyleLevel2"/>
        <w:numPr>
          <w:ilvl w:val="0"/>
          <w:numId w:val="1383"/>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2E5B14E5" w:rsidR="007D0785" w:rsidRPr="007D0785" w:rsidRDefault="007D0785" w:rsidP="003B3242">
      <w:pPr>
        <w:pStyle w:val="1AllTextNormalParagraph"/>
      </w:pPr>
      <w:r w:rsidRPr="003B3242">
        <w:rPr>
          <w:rStyle w:val="1AllTextBold"/>
        </w:rPr>
        <w:t>‘Workforce Australia Online for Individuals Base Service’</w:t>
      </w:r>
      <w:r w:rsidRPr="007D0785">
        <w:t xml:space="preserve"> or </w:t>
      </w:r>
      <w:r w:rsidRPr="007D545D">
        <w:rPr>
          <w:rStyle w:val="1AllTextBold"/>
        </w:rPr>
        <w:t>‘Online Base Service’</w:t>
      </w:r>
      <w:r w:rsidRPr="007D0785">
        <w:t xml:space="preserve"> refers to the Department’s </w:t>
      </w:r>
      <w:r w:rsidRPr="00491736">
        <w:rPr>
          <w:rStyle w:val="1AllTextNormalCharacter"/>
          <w:i/>
          <w:iCs/>
        </w:rPr>
        <w:t>Self-managing in Workforce Australia Online for Individuals</w:t>
      </w:r>
      <w:r w:rsidRPr="007D0785">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1061708E" w14:textId="77777777" w:rsidR="007D0785" w:rsidRPr="007D0785" w:rsidRDefault="007D0785" w:rsidP="003B3242">
      <w:pPr>
        <w:pStyle w:val="1AllTextNormalParagraph"/>
        <w:rPr>
          <w:rStyle w:val="1AllTextBold"/>
        </w:rPr>
      </w:pPr>
      <w:r w:rsidRPr="007D0785">
        <w:t>‘</w:t>
      </w:r>
      <w:r w:rsidRPr="007D0785">
        <w:rPr>
          <w:rStyle w:val="1AllTextBold"/>
        </w:rPr>
        <w:t>Workforce Australia Online for Individuals Full Service</w:t>
      </w:r>
      <w:r w:rsidRPr="007D0785">
        <w:t>’</w:t>
      </w:r>
      <w:r w:rsidRPr="007D0785">
        <w:rPr>
          <w:rStyle w:val="1AllTextBold"/>
        </w:rPr>
        <w:t xml:space="preserve"> </w:t>
      </w:r>
      <w:r w:rsidRPr="007D0785">
        <w:t xml:space="preserve">or </w:t>
      </w:r>
      <w:r w:rsidRPr="00A05C1E">
        <w:rPr>
          <w:rStyle w:val="1AllTextBold"/>
        </w:rPr>
        <w:t>‘Online Full Service’</w:t>
      </w:r>
      <w:r w:rsidRPr="007D0785">
        <w:t xml:space="preserve"> refers to the Department’s </w:t>
      </w:r>
      <w:r w:rsidRPr="00A05C1E">
        <w:rPr>
          <w:rStyle w:val="1AllTextItalics"/>
        </w:rPr>
        <w:t>Self-managing in Workforce Australia Online for Individuals</w:t>
      </w:r>
      <w:r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p>
    <w:p w14:paraId="29DD4F3E" w14:textId="77777777" w:rsidR="00E46E78" w:rsidRDefault="00CD7F8B" w:rsidP="00A05C1E">
      <w:pPr>
        <w:pStyle w:val="1AllTextNormalParagraph"/>
        <w:sectPr w:rsidR="00E46E78" w:rsidSect="004A0C38">
          <w:headerReference w:type="default" r:id="rId11"/>
          <w:pgSz w:w="11906" w:h="16838"/>
          <w:pgMar w:top="1440" w:right="1440" w:bottom="1440" w:left="1440" w:header="708" w:footer="709" w:gutter="0"/>
          <w:cols w:space="708"/>
          <w:docGrid w:linePitch="360"/>
        </w:sectPr>
      </w:pPr>
      <w:r w:rsidRPr="64DC9529">
        <w:rPr>
          <w:b/>
          <w:bCs/>
        </w:rPr>
        <w:t xml:space="preserve">'Youth Course' </w:t>
      </w:r>
      <w:r>
        <w:t>means an EST Course (delivered as either a Training Block 1 Course or a Training Block 2 Course) provided to EST Eligible Participants aged under 25 years.</w:t>
      </w:r>
    </w:p>
    <w:p w14:paraId="62C8962F" w14:textId="69358C18" w:rsidR="00A46F67" w:rsidRPr="002A0F9B" w:rsidRDefault="00A46F67" w:rsidP="00C277C9">
      <w:pPr>
        <w:pStyle w:val="Heading1"/>
      </w:pPr>
      <w:bookmarkStart w:id="5" w:name="_Eligibility_and_Referral"/>
      <w:bookmarkStart w:id="6" w:name="_Toc96691155"/>
      <w:bookmarkStart w:id="7" w:name="_Toc144205989"/>
      <w:bookmarkEnd w:id="5"/>
      <w:r>
        <w:lastRenderedPageBreak/>
        <w:t>Eligibility and Referral</w:t>
      </w:r>
      <w:bookmarkEnd w:id="6"/>
      <w:bookmarkEnd w:id="7"/>
    </w:p>
    <w:p w14:paraId="44367EA3" w14:textId="44D0C777" w:rsidR="00A46F67" w:rsidRDefault="00A46F67" w:rsidP="00A46F67">
      <w:pPr>
        <w:pStyle w:val="SupportingDocumentHeading"/>
      </w:pPr>
      <w:bookmarkStart w:id="8" w:name="_Toc17795397"/>
      <w:bookmarkStart w:id="9" w:name="_Toc17796909"/>
      <w:bookmarkStart w:id="10" w:name="_Toc17795399"/>
      <w:bookmarkStart w:id="11" w:name="_Toc17796911"/>
      <w:bookmarkStart w:id="12" w:name="_Toc17795402"/>
      <w:bookmarkStart w:id="13" w:name="_Toc17796914"/>
      <w:bookmarkStart w:id="14" w:name="_Toc17795404"/>
      <w:bookmarkStart w:id="15" w:name="_Toc17796916"/>
      <w:bookmarkStart w:id="16" w:name="_Toc17795409"/>
      <w:bookmarkStart w:id="17" w:name="_Toc17796921"/>
      <w:bookmarkStart w:id="18" w:name="_Toc17795411"/>
      <w:bookmarkStart w:id="19" w:name="_Toc17796923"/>
      <w:bookmarkStart w:id="20" w:name="_Toc17795412"/>
      <w:bookmarkStart w:id="21" w:name="_Toc17796924"/>
      <w:bookmarkStart w:id="22" w:name="_Toc17795420"/>
      <w:bookmarkStart w:id="23" w:name="_Toc17796932"/>
      <w:bookmarkStart w:id="24" w:name="_Toc17795423"/>
      <w:bookmarkStart w:id="25" w:name="_Toc17796935"/>
      <w:bookmarkStart w:id="26" w:name="_Toc17795424"/>
      <w:bookmarkStart w:id="27" w:name="_Toc17796936"/>
      <w:bookmarkStart w:id="28" w:name="_Toc17795425"/>
      <w:bookmarkStart w:id="29" w:name="_Toc17796937"/>
      <w:bookmarkStart w:id="30" w:name="_Toc17795427"/>
      <w:bookmarkStart w:id="31" w:name="_Toc17796939"/>
      <w:bookmarkStart w:id="32" w:name="_Toc17795432"/>
      <w:bookmarkStart w:id="33" w:name="_Toc17796944"/>
      <w:bookmarkStart w:id="34" w:name="_Toc17795433"/>
      <w:bookmarkStart w:id="35" w:name="_Toc17796945"/>
      <w:bookmarkStart w:id="36" w:name="_Toc17795435"/>
      <w:bookmarkStart w:id="37" w:name="_Toc17796947"/>
      <w:bookmarkStart w:id="38" w:name="_Toc14877061"/>
      <w:bookmarkStart w:id="39" w:name="_Facilitated_transfer_meeting"/>
      <w:bookmarkStart w:id="40" w:name="_Attachment_1A_Summary"/>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0F7631">
        <w:t xml:space="preserve">Supporting Documents for this </w:t>
      </w:r>
      <w:r w:rsidR="00946185">
        <w:t>Chapter</w:t>
      </w:r>
      <w:r w:rsidRPr="000F7631">
        <w:t>:</w:t>
      </w:r>
    </w:p>
    <w:p w14:paraId="4BEA0425" w14:textId="4D44B49C" w:rsidR="00A46F67" w:rsidRPr="00BF6B3F" w:rsidRDefault="00186071" w:rsidP="00946185">
      <w:pPr>
        <w:pStyle w:val="SupportingDocumentBulletList"/>
        <w:spacing w:before="0"/>
        <w:rPr>
          <w:rStyle w:val="Hyperlink"/>
        </w:rPr>
      </w:pPr>
      <w:hyperlink r:id="rId12" w:history="1">
        <w:r w:rsidR="00A46F67" w:rsidRPr="00BF6B3F">
          <w:rPr>
            <w:rStyle w:val="Hyperlink"/>
          </w:rPr>
          <w:t xml:space="preserve">Referral to Workforce Australia Online </w:t>
        </w:r>
        <w:r w:rsidR="009B4D28" w:rsidRPr="00BF6B3F">
          <w:rPr>
            <w:rStyle w:val="Hyperlink"/>
          </w:rPr>
          <w:t>F</w:t>
        </w:r>
        <w:r w:rsidR="00A46F67" w:rsidRPr="00BF6B3F">
          <w:rPr>
            <w:rStyle w:val="Hyperlink"/>
          </w:rPr>
          <w:t>orm</w:t>
        </w:r>
      </w:hyperlink>
    </w:p>
    <w:p w14:paraId="09415C24" w14:textId="17C82756" w:rsidR="00A46F67" w:rsidRDefault="00946185" w:rsidP="00C277C9">
      <w:pPr>
        <w:pStyle w:val="Heading2"/>
      </w:pPr>
      <w:bookmarkStart w:id="41" w:name="_Chapter_Overview"/>
      <w:bookmarkStart w:id="42" w:name="_Toc96691156"/>
      <w:bookmarkEnd w:id="41"/>
      <w:r>
        <w:t>Chapter</w:t>
      </w:r>
      <w:r w:rsidR="00A46F67">
        <w:t xml:space="preserve"> </w:t>
      </w:r>
      <w:r w:rsidR="00A46F67" w:rsidRPr="00C277C9">
        <w:t>Overview</w:t>
      </w:r>
      <w:bookmarkEnd w:id="42"/>
    </w:p>
    <w:p w14:paraId="2B787D10" w14:textId="057A2025" w:rsidR="00A46F67" w:rsidRDefault="00A46F67" w:rsidP="00EF6F78">
      <w:r>
        <w:t xml:space="preserve">This </w:t>
      </w:r>
      <w:r w:rsidR="00946185">
        <w:t>C</w:t>
      </w:r>
      <w:r>
        <w:t xml:space="preserve">hapter outlines who is eligible to receive Services from </w:t>
      </w:r>
      <w:r w:rsidRPr="004F6162">
        <w:t xml:space="preserve">Workforce Australia Employment Services </w:t>
      </w:r>
      <w:r>
        <w:t xml:space="preserve">Providers (Providers), how Providers may receive Referrals, and other employment services </w:t>
      </w:r>
      <w:r w:rsidR="007710B2">
        <w:t xml:space="preserve">that </w:t>
      </w:r>
      <w:r>
        <w:t>Participants may be eligible for</w:t>
      </w:r>
      <w:r w:rsidR="007710B2">
        <w:t xml:space="preserve"> and </w:t>
      </w:r>
      <w:r w:rsidR="00B80547">
        <w:t>the associated</w:t>
      </w:r>
      <w:r w:rsidR="007710B2">
        <w:t xml:space="preserve"> Referral </w:t>
      </w:r>
      <w:r w:rsidR="00B80547">
        <w:t>process</w:t>
      </w:r>
      <w:r>
        <w:t>. Providers must provide Participants with appropriate Services, taking into account their individual circumstances, to assist them to find employment and move off Income Support Payments.</w:t>
      </w:r>
    </w:p>
    <w:p w14:paraId="48629A31" w14:textId="40A1D72B" w:rsidR="00A46F67" w:rsidRPr="00F11D84" w:rsidRDefault="00A46F67" w:rsidP="005736E8">
      <w:r w:rsidRPr="00F11D84">
        <w:t>The</w:t>
      </w:r>
      <w:r w:rsidRPr="00F11D84">
        <w:rPr>
          <w:b/>
        </w:rPr>
        <w:t xml:space="preserve"> </w:t>
      </w:r>
      <w:hyperlink w:anchor="_Eligibility_Table">
        <w:r w:rsidR="006A0D16" w:rsidRPr="53410A25">
          <w:rPr>
            <w:rStyle w:val="Hyperlink"/>
          </w:rPr>
          <w:t>Eligibility Table</w:t>
        </w:r>
      </w:hyperlink>
      <w:r w:rsidRPr="009954EE">
        <w:rPr>
          <w:b/>
        </w:rPr>
        <w:t xml:space="preserve"> </w:t>
      </w:r>
      <w:r w:rsidRPr="009954EE">
        <w:t>identif</w:t>
      </w:r>
      <w:r>
        <w:t>ies</w:t>
      </w:r>
      <w:r w:rsidRPr="00F11D84">
        <w:t xml:space="preserve"> categories of </w:t>
      </w:r>
      <w:r>
        <w:t>Participants</w:t>
      </w:r>
      <w:r w:rsidRPr="00F11D84">
        <w:t xml:space="preserve"> based on their individual circumstances and their eligibility for </w:t>
      </w:r>
      <w:r w:rsidRPr="00AA3AA8">
        <w:t>Services</w:t>
      </w:r>
      <w:r w:rsidRPr="008A0C9B">
        <w:t>.</w:t>
      </w:r>
    </w:p>
    <w:p w14:paraId="09C2194E" w14:textId="77777777" w:rsidR="00A46F67" w:rsidRDefault="00A46F67" w:rsidP="00C277C9">
      <w:pPr>
        <w:pStyle w:val="Heading2"/>
      </w:pPr>
      <w:bookmarkStart w:id="43" w:name="_Referrals_of_Eligible"/>
      <w:bookmarkStart w:id="44" w:name="_Toc96691157"/>
      <w:bookmarkEnd w:id="43"/>
      <w:r>
        <w:t>Referrals of Eligible Participants</w:t>
      </w:r>
      <w:bookmarkEnd w:id="44"/>
      <w:r>
        <w:t xml:space="preserve"> </w:t>
      </w:r>
    </w:p>
    <w:p w14:paraId="76516E18" w14:textId="77777777" w:rsidR="00A46F67" w:rsidRPr="00F11D84" w:rsidRDefault="00A46F67" w:rsidP="001E781A">
      <w:r>
        <w:t>Participants are generally Referred to Services from Services Australia, from the Department’s IT Systems, from an Other Service or from Workforce Australia Online.</w:t>
      </w:r>
      <w:r w:rsidDel="00E408F0">
        <w:t xml:space="preserve"> </w:t>
      </w:r>
    </w:p>
    <w:p w14:paraId="2CF987BB" w14:textId="2223C70C" w:rsidR="00A46F67" w:rsidRDefault="00A46F67" w:rsidP="001E781A">
      <w:r w:rsidDel="0006376F">
        <w:t xml:space="preserve">Some </w:t>
      </w:r>
      <w:r>
        <w:t xml:space="preserve">Participants </w:t>
      </w:r>
      <w:r w:rsidRPr="00E354C2">
        <w:t xml:space="preserve">may elect to </w:t>
      </w:r>
      <w:r>
        <w:t xml:space="preserve">voluntarily </w:t>
      </w:r>
      <w:r w:rsidRPr="00E354C2">
        <w:t xml:space="preserve">participate in </w:t>
      </w:r>
      <w:r>
        <w:t>Services</w:t>
      </w:r>
      <w:r w:rsidRPr="00E354C2">
        <w:t xml:space="preserve"> and can Directly Register with a Provider</w:t>
      </w:r>
      <w:r>
        <w:t>.</w:t>
      </w:r>
      <w:r w:rsidRPr="00E354C2">
        <w:t xml:space="preserve"> </w:t>
      </w:r>
      <w:r w:rsidRPr="00C75808">
        <w:t xml:space="preserve">Refer to </w:t>
      </w:r>
      <w:hyperlink w:anchor="_Direct_Registration" w:history="1">
        <w:r w:rsidRPr="00794759">
          <w:rPr>
            <w:rStyle w:val="Hyperlink"/>
          </w:rPr>
          <w:t>Direct Registration</w:t>
        </w:r>
      </w:hyperlink>
      <w:r w:rsidRPr="00375B03">
        <w:t xml:space="preserve"> </w:t>
      </w:r>
      <w:r w:rsidR="00B6597A">
        <w:t>Chapter</w:t>
      </w:r>
      <w:r w:rsidR="00EF6F78" w:rsidRPr="00375B03">
        <w:t>.</w:t>
      </w:r>
    </w:p>
    <w:p w14:paraId="5EC73EFA" w14:textId="3A061499" w:rsidR="00E31584" w:rsidRDefault="00E31584" w:rsidP="00E31584">
      <w:bookmarkStart w:id="45"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5"/>
    <w:p w14:paraId="47F92A8A" w14:textId="77777777" w:rsidR="00A46F67" w:rsidRPr="00F626FE" w:rsidRDefault="00A46F67" w:rsidP="00553082">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6"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00192FC8">
        <w:t xml:space="preserve">the </w:t>
      </w:r>
      <w:r w:rsidR="0064643B">
        <w:t>Online Full Service</w:t>
      </w:r>
      <w:r w:rsidDel="000F0245">
        <w:t xml:space="preserve"> </w:t>
      </w:r>
      <w:r w:rsidRPr="003A5425">
        <w:t>for any reason</w:t>
      </w:r>
      <w:r>
        <w:t>,</w:t>
      </w:r>
      <w:r w:rsidRPr="003A5425">
        <w:t xml:space="preserve"> </w:t>
      </w:r>
    </w:p>
    <w:p w14:paraId="129729A0" w14:textId="3B2D0404" w:rsidR="00A46F67" w:rsidRPr="003A5425" w:rsidRDefault="00A46F67" w:rsidP="009E0B2A">
      <w:pPr>
        <w:pStyle w:val="BulletLevel1"/>
      </w:pPr>
      <w:r>
        <w:t>f</w:t>
      </w:r>
      <w:r w:rsidRPr="003A5425">
        <w:t xml:space="preserve">ollowing a Capability </w:t>
      </w:r>
      <w:r>
        <w:t xml:space="preserve">Assessment or Capability </w:t>
      </w:r>
      <w:r w:rsidRPr="003A5425">
        <w:t>Interview</w:t>
      </w:r>
      <w:r>
        <w:t xml:space="preserve"> which </w:t>
      </w:r>
      <w:r w:rsidRPr="003A5425">
        <w:t>identifie</w:t>
      </w:r>
      <w:r>
        <w:t>s</w:t>
      </w:r>
      <w:r w:rsidRPr="003A5425">
        <w:t xml:space="preserve"> </w:t>
      </w:r>
      <w:r>
        <w:t xml:space="preserve">a Participant receiving </w:t>
      </w:r>
      <w:r w:rsidR="00192FC8">
        <w:t xml:space="preserve">the </w:t>
      </w:r>
      <w:r w:rsidR="0064643B">
        <w:t>Online Full Service</w:t>
      </w:r>
      <w:r w:rsidDel="000F0245">
        <w:t xml:space="preserve"> </w:t>
      </w:r>
      <w:r w:rsidRPr="003A5425">
        <w:t xml:space="preserve">would be better supported </w:t>
      </w:r>
      <w:r>
        <w:t>by a Provider,</w:t>
      </w:r>
    </w:p>
    <w:p w14:paraId="4C2491C7" w14:textId="77777777" w:rsidR="00A46F67" w:rsidRDefault="00A46F67" w:rsidP="009E0B2A">
      <w:pPr>
        <w:pStyle w:val="BulletLevel1"/>
      </w:pPr>
      <w:r>
        <w:t>where the Participant enters the Penalty Zone, and</w:t>
      </w:r>
    </w:p>
    <w:p w14:paraId="533D88B4" w14:textId="1487F1DB" w:rsidR="001D39A2" w:rsidRPr="00C51548" w:rsidRDefault="00A46F67" w:rsidP="001D39A2">
      <w:pPr>
        <w:pStyle w:val="BulletLevel1"/>
      </w:pPr>
      <w:r>
        <w:t xml:space="preserve">where the Participant is no longer eligible for </w:t>
      </w:r>
      <w:r w:rsidR="00192FC8">
        <w:t xml:space="preserve">the </w:t>
      </w:r>
      <w:r w:rsidR="0064643B">
        <w:t>Online Full Service</w:t>
      </w:r>
      <w:r w:rsidRPr="00577FDF">
        <w:t xml:space="preserve"> (for example, the Participant has reached 12 months or more</w:t>
      </w:r>
      <w:r w:rsidR="00B60ED3">
        <w:t xml:space="preserve"> of assistance</w:t>
      </w:r>
      <w:r w:rsidRPr="00577FDF">
        <w:t xml:space="preserve"> in </w:t>
      </w:r>
      <w:r w:rsidR="00192FC8">
        <w:t xml:space="preserve">the </w:t>
      </w:r>
      <w:r w:rsidR="0064643B">
        <w:t>Online Full Service</w:t>
      </w:r>
      <w:r w:rsidRPr="00577FDF">
        <w:t>).</w:t>
      </w:r>
      <w:r w:rsidR="001D39A2">
        <w:t xml:space="preserve"> In these circumstances, a Participant will not be eligible to return to the Online Full Service in the same Period of Unemployment.</w:t>
      </w:r>
    </w:p>
    <w:p w14:paraId="31F9510A" w14:textId="7AB2444B" w:rsidR="00A46F67" w:rsidRPr="00C51548" w:rsidRDefault="00A46F67" w:rsidP="001D39A2">
      <w:pPr>
        <w:pStyle w:val="BulletLevel1"/>
        <w:numPr>
          <w:ilvl w:val="0"/>
          <w:numId w:val="0"/>
        </w:numPr>
        <w:ind w:left="709"/>
      </w:pPr>
    </w:p>
    <w:bookmarkEnd w:id="46"/>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7777777" w:rsidR="00A46F67" w:rsidRDefault="00A46F67" w:rsidP="00A46F67">
      <w:r w:rsidRPr="00E3551D">
        <w:t>Where the Participant does not select a Provider for themselves, they will be allocated one</w:t>
      </w:r>
      <w:r>
        <w:t xml:space="preserve"> based on a range of criteria including Provider Site location</w:t>
      </w:r>
      <w:r w:rsidDel="006B0BEE">
        <w:t>,</w:t>
      </w:r>
      <w:r>
        <w:t xml:space="preserve"> Business Share and Provider Specialisation. </w:t>
      </w:r>
    </w:p>
    <w:p w14:paraId="1F814BE3" w14:textId="70F8BB15" w:rsidR="00A46F67" w:rsidRDefault="00A46F67" w:rsidP="00A46F67">
      <w:r>
        <w:t xml:space="preserve">Participants who are randomly allocated to a Provider will still have the opportunity to transfer to a different Provider if they choose to do so (refer to </w:t>
      </w:r>
      <w:hyperlink w:anchor="_Transfers_1" w:history="1">
        <w:r w:rsidRPr="0002660A">
          <w:rPr>
            <w:rStyle w:val="Hyperlink"/>
          </w:rPr>
          <w:t>Transfers</w:t>
        </w:r>
      </w:hyperlink>
      <w:r>
        <w:t>)</w:t>
      </w:r>
      <w:r w:rsidRPr="0087767B">
        <w:t>.</w:t>
      </w:r>
    </w:p>
    <w:p w14:paraId="3E490780" w14:textId="6E04CDF1" w:rsidR="00A46F67" w:rsidRDefault="00A46F67" w:rsidP="00553082">
      <w:pPr>
        <w:pStyle w:val="Heading3"/>
      </w:pPr>
      <w:bookmarkStart w:id="47" w:name="_Hlk96936436"/>
      <w:r>
        <w:t xml:space="preserve">Referrals from Workforce Australia Services to </w:t>
      </w:r>
      <w:r w:rsidR="0064643B">
        <w:t>Online Full Service</w:t>
      </w:r>
      <w:r w:rsidRPr="00375B03">
        <w:t>s</w:t>
      </w:r>
    </w:p>
    <w:p w14:paraId="12B190A5" w14:textId="5D032506"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Referral to Workforce Australia Online form to </w:t>
      </w:r>
      <w:hyperlink r:id="rId13"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70690DB0" w:rsidR="00A46F67" w:rsidRDefault="00A46F67" w:rsidP="00302606">
      <w:pPr>
        <w:pStyle w:val="BulletLevel1"/>
      </w:pPr>
      <w:r>
        <w:t xml:space="preserve">the Provider has assessed the Participant is able to self-manage in </w:t>
      </w:r>
      <w:r w:rsidR="00937718">
        <w:t xml:space="preserve">the </w:t>
      </w:r>
      <w:r w:rsidR="0064643B">
        <w:t>Online Full Service</w:t>
      </w:r>
      <w:r>
        <w:t xml:space="preserve">, including that they have appropriate access to technology, </w:t>
      </w:r>
    </w:p>
    <w:p w14:paraId="7CBACCFF" w14:textId="3EC365E7" w:rsidR="00A46F67" w:rsidRDefault="00A46F67" w:rsidP="00302606">
      <w:pPr>
        <w:pStyle w:val="BulletLevel1"/>
      </w:pPr>
      <w:r>
        <w:t xml:space="preserve">the Provider has determined the Participant would benefit from </w:t>
      </w:r>
      <w:r w:rsidR="00937718">
        <w:t xml:space="preserve">the </w:t>
      </w:r>
      <w:r w:rsidR="0064643B">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00A46F67" w:rsidP="00302606">
      <w:pPr>
        <w:pStyle w:val="BulletLevel1"/>
      </w:pPr>
      <w:r>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E96478" w:rsidR="00E80A34" w:rsidRDefault="00E80A34" w:rsidP="00E80A34">
      <w:pPr>
        <w:pStyle w:val="BulletLevel1"/>
      </w:pPr>
      <w:r>
        <w:t xml:space="preserve">has already </w:t>
      </w:r>
      <w:r w:rsidR="00875571">
        <w:t>partici</w:t>
      </w:r>
      <w:r w:rsidR="000C3390">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00A46F67" w:rsidP="00302606">
      <w:pPr>
        <w:pStyle w:val="BulletLevel1"/>
        <w:rPr>
          <w:rFonts w:eastAsiaTheme="minorEastAsia"/>
        </w:rPr>
      </w:pPr>
      <w:r>
        <w:t>has not registered for myGov and linked their Workforce Australia account,</w:t>
      </w:r>
    </w:p>
    <w:p w14:paraId="7AD95F42" w14:textId="2B1E0672" w:rsidR="0002752F" w:rsidRPr="00C75808" w:rsidRDefault="0002752F" w:rsidP="00302606">
      <w:pPr>
        <w:pStyle w:val="BulletLevel1"/>
        <w:rPr>
          <w:rFonts w:eastAsiaTheme="minorEastAsia"/>
        </w:rPr>
      </w:pPr>
      <w:r>
        <w:t xml:space="preserve">has </w:t>
      </w:r>
      <w:r w:rsidR="00872E81" w:rsidRPr="00872E81">
        <w:t>a current Employment Services Assessment (ESAt) or Job Capacity Assessment recommending Workforce Australia Services (</w:t>
      </w:r>
      <w:r w:rsidR="00BD680E">
        <w:t>r</w:t>
      </w:r>
      <w:r w:rsidR="00872E81" w:rsidRPr="00872E81">
        <w:t xml:space="preserve">efer to </w:t>
      </w:r>
      <w:r w:rsidR="00BD680E">
        <w:t>the</w:t>
      </w:r>
      <w:r w:rsidR="00872E81" w:rsidRPr="00872E81">
        <w:t xml:space="preserve"> </w:t>
      </w:r>
      <w:hyperlink w:anchor="_Job_Seeker_Assessments" w:history="1">
        <w:r w:rsidR="00872E81" w:rsidRPr="00BD680E">
          <w:rPr>
            <w:rStyle w:val="Hyperlink"/>
          </w:rPr>
          <w:t>Job Seeker Assessments Chapter</w:t>
        </w:r>
      </w:hyperlink>
      <w:r w:rsidR="00872E81" w:rsidRPr="00872E81">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6E385EAB" w:rsidR="00A46F67" w:rsidRPr="00905D0C" w:rsidRDefault="00A46F67" w:rsidP="00302606">
      <w:pPr>
        <w:pStyle w:val="BulletLevel1"/>
      </w:pPr>
      <w:r>
        <w:t>has a Pre-</w:t>
      </w:r>
      <w:r w:rsidR="00EA71B5">
        <w:t>r</w:t>
      </w:r>
      <w:r>
        <w:t>elease Prisoner Flag, or</w:t>
      </w:r>
    </w:p>
    <w:p w14:paraId="4BDE9A06" w14:textId="51725A59" w:rsidR="009C24E9" w:rsidRPr="009C24E9" w:rsidRDefault="001E710E" w:rsidP="009C24E9">
      <w:pPr>
        <w:pStyle w:val="BulletLevel1"/>
      </w:pPr>
      <w:r>
        <w:t>has</w:t>
      </w:r>
      <w:r w:rsidR="00A46F67">
        <w:t xml:space="preserve"> no email or phone number </w:t>
      </w:r>
      <w:r>
        <w:t>in the Department's IT Systems</w:t>
      </w:r>
      <w:r w:rsidR="00A46F67">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lastRenderedPageBreak/>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0D30DAD8" w:rsidR="00A46F67" w:rsidRDefault="00A46F67" w:rsidP="00CD7F8B">
      <w:pPr>
        <w:pStyle w:val="1AllTextNormalParagraph"/>
      </w:pPr>
      <w:r w:rsidRPr="00C15D3D">
        <w:t xml:space="preserve">If the Participant and/or the Provider is not satisfied with the outcome of a </w:t>
      </w:r>
      <w:r>
        <w:t>referral</w:t>
      </w:r>
      <w:r w:rsidRPr="00C15D3D">
        <w:t xml:space="preserve"> request, they can seek a review of the decision by contacting the NCSL in writing within 14 </w:t>
      </w:r>
      <w:r w:rsidR="007F2A5A">
        <w:t>B</w:t>
      </w:r>
      <w:r w:rsidRPr="00375B03">
        <w:t xml:space="preserve">usiness </w:t>
      </w:r>
      <w:r w:rsidR="007F2A5A">
        <w:t>D</w:t>
      </w:r>
      <w:r w:rsidRPr="00375B03">
        <w:t>ays</w:t>
      </w:r>
      <w:r w:rsidRPr="00C15D3D">
        <w:t xml:space="preserve"> of the original decision. If a review has been requested, it will be undertaken by a departmental officer who was not involved in the original approval process</w:t>
      </w:r>
      <w:r>
        <w:t>.</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2445717B" w:rsidR="00A46F67" w:rsidRPr="006F52B3" w:rsidRDefault="00A46F67" w:rsidP="000A199A">
      <w:pPr>
        <w:pStyle w:val="DocumentaryEvidencePoint"/>
      </w:pPr>
      <w:r>
        <w:t>The Provider must retain records of their assessment of the Participant’s suitability for online services.</w:t>
      </w:r>
    </w:p>
    <w:p w14:paraId="6C82536D" w14:textId="77777777" w:rsidR="00A46F67" w:rsidRDefault="00A46F67" w:rsidP="00553082">
      <w:pPr>
        <w:pStyle w:val="Heading3"/>
      </w:pPr>
      <w:bookmarkStart w:id="48" w:name="_Referrals_from_Enhanced"/>
      <w:bookmarkStart w:id="49" w:name="_Referrals_from_Workforce"/>
      <w:bookmarkEnd w:id="47"/>
      <w:bookmarkEnd w:id="48"/>
      <w:bookmarkEnd w:id="49"/>
      <w:r w:rsidRPr="00BC40FC">
        <w:t>Referrals</w:t>
      </w:r>
      <w:r>
        <w:t xml:space="preserve"> from Workforce Australia Services to Transition to Work</w:t>
      </w:r>
    </w:p>
    <w:p w14:paraId="5EC76618" w14:textId="77777777" w:rsidR="00A46F67" w:rsidRDefault="00A46F67" w:rsidP="00A46F67">
      <w:pPr>
        <w:rPr>
          <w:rFonts w:ascii="Calibri" w:hAnsi="Calibri" w:cs="Calibri"/>
        </w:rPr>
      </w:pPr>
      <w:r>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77777777" w:rsidR="00A46F67" w:rsidRPr="00A46F67" w:rsidRDefault="00A46F67" w:rsidP="00302606">
      <w:pPr>
        <w:pStyle w:val="BulletLevel1"/>
      </w:pPr>
      <w:r>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7B2376B3">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7B2376B3">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777777" w:rsidR="00A46F67" w:rsidRDefault="00A46F67" w:rsidP="00302606">
      <w:pPr>
        <w:pStyle w:val="BulletLevel2"/>
      </w:pPr>
      <w:r w:rsidRPr="00C56FFF">
        <w:t>a ParentsNext Participant</w:t>
      </w:r>
      <w:r>
        <w:t xml:space="preserve"> who is participating in TtW. </w:t>
      </w:r>
    </w:p>
    <w:p w14:paraId="7C0F8BF2" w14:textId="762F9EF3" w:rsidR="00DA1085" w:rsidRDefault="004B6BA8" w:rsidP="008922D5">
      <w:pPr>
        <w:pStyle w:val="Heading3"/>
      </w:pPr>
      <w:r w:rsidRPr="00BC40FC">
        <w:lastRenderedPageBreak/>
        <w:t>Referrals</w:t>
      </w:r>
      <w:r>
        <w:t xml:space="preserve"> </w:t>
      </w:r>
      <w:r w:rsidR="00DE3107">
        <w:t>of Time to Work Employment Service Participants</w:t>
      </w:r>
    </w:p>
    <w:p w14:paraId="240F1CC7" w14:textId="12B03BB3" w:rsidR="00201B17" w:rsidRPr="00805EE8" w:rsidRDefault="00201B17" w:rsidP="00B6597A">
      <w:pPr>
        <w:pStyle w:val="1AllTextNormalParagraph"/>
        <w:rPr>
          <w:lang w:eastAsia="en-AU"/>
        </w:rPr>
      </w:pPr>
      <w:bookmarkStart w:id="50" w:name="_Hlk100571427"/>
      <w:bookmarkStart w:id="51" w:name="_Hlk100573435"/>
      <w:r w:rsidRPr="00805EE8">
        <w:rPr>
          <w:lang w:eastAsia="en-AU"/>
        </w:rPr>
        <w:t xml:space="preserve">The Australian Government’s Time to Work Employment Service (TWES) provides support to Aboriginal and Torres Strait Islander </w:t>
      </w:r>
      <w:r w:rsidR="00F22816">
        <w:rPr>
          <w:lang w:eastAsia="en-AU"/>
        </w:rPr>
        <w:t>prisoners</w:t>
      </w:r>
      <w:r w:rsidRPr="00805EE8">
        <w:rPr>
          <w:lang w:eastAsia="en-AU"/>
        </w:rPr>
        <w:t xml:space="preserve"> to better prepare them to find employment and reintegrate into the community following their release from prison.</w:t>
      </w:r>
      <w:r w:rsidR="002E2487">
        <w:rPr>
          <w:lang w:eastAsia="en-AU"/>
        </w:rPr>
        <w:t xml:space="preserve"> </w:t>
      </w:r>
      <w:r w:rsidRPr="00805EE8">
        <w:rPr>
          <w:lang w:eastAsia="en-AU"/>
        </w:rPr>
        <w:t xml:space="preserve"> </w:t>
      </w:r>
    </w:p>
    <w:p w14:paraId="72CFC912" w14:textId="27077C9A" w:rsidR="00201B17" w:rsidRPr="00201B17" w:rsidRDefault="00201B17" w:rsidP="00B6597A">
      <w:pPr>
        <w:pStyle w:val="1AllTextNormalParagraph"/>
      </w:pPr>
      <w:r w:rsidRPr="00805EE8">
        <w:t>Referrals of TWES Participants to Workforce Australia Employment Services Providers are made by Services Australia. A TWES Participant may be referred to a Workforce Australia Services Provider prior to their release from prison, generally no more than 21 days before their release date, or following their release from prison.</w:t>
      </w:r>
      <w:r w:rsidR="002E2487">
        <w:t xml:space="preserve"> </w:t>
      </w:r>
    </w:p>
    <w:p w14:paraId="28619C05" w14:textId="77777777" w:rsidR="00201B17" w:rsidRPr="00201B17" w:rsidRDefault="00201B17" w:rsidP="00B6597A">
      <w:pPr>
        <w:pStyle w:val="1AllTextNormalParagraph"/>
      </w:pPr>
      <w:r w:rsidRPr="00805EE8">
        <w:t xml:space="preserve">If contacted by a TWES Provider to attend a facilitated transfer meeting, the Workforce Australia Employment Services Provider must attend the facilitated transfer meeting and discuss the referral and commencement of the TWES Participant. The facilitated transfer meeting is to share information about the Participant and prepare for their commencement of servicing under Workforce Australia Services. The facilitated transfer meeting can be conducted face-to-face or over the phone if required. </w:t>
      </w:r>
    </w:p>
    <w:p w14:paraId="43AB359F" w14:textId="77EFD26F" w:rsidR="00805EE8" w:rsidRPr="00805EE8" w:rsidRDefault="00201B17" w:rsidP="00B6597A">
      <w:pPr>
        <w:pStyle w:val="1AllTextNormalParagraph"/>
      </w:pPr>
      <w:r>
        <w:t xml:space="preserve">During the facilitated </w:t>
      </w:r>
      <w:r w:rsidRPr="00201B17">
        <w:t>transfer meeting the Workforce Australia Employment Services Provider will be provided with a copy of the Participant’s TWES Transition Plan. The Transition Plan will include details such as the TWES Participant’s post-release requirements for parole; reintegration and rehabilitation services; vocational education, employment, and other activities; and support services, as well as their skills, experience, work history and work interests.</w:t>
      </w:r>
      <w:bookmarkEnd w:id="50"/>
      <w:r w:rsidR="002E2487">
        <w:t xml:space="preserve"> </w:t>
      </w:r>
    </w:p>
    <w:bookmarkEnd w:id="51"/>
    <w:p w14:paraId="01EBE9B6" w14:textId="1FEF624D" w:rsidR="00E22B63" w:rsidRDefault="00E22B63" w:rsidP="00E22B63">
      <w:pPr>
        <w:pStyle w:val="DeedReferences"/>
      </w:pPr>
      <w:r>
        <w:t>(</w:t>
      </w:r>
      <w:r w:rsidR="00FF50C6">
        <w:t>Deed Reference(s)</w:t>
      </w:r>
      <w:r>
        <w:t xml:space="preserve">: </w:t>
      </w:r>
      <w:r w:rsidR="00FF50C6">
        <w:t>Clause</w:t>
      </w:r>
      <w:r w:rsidRPr="008E0089">
        <w:t xml:space="preserve"> 102</w:t>
      </w:r>
      <w:r>
        <w:t>.3</w:t>
      </w:r>
      <w:r w:rsidRPr="008E0089">
        <w:t>)</w:t>
      </w:r>
    </w:p>
    <w:p w14:paraId="2C8CDAE9" w14:textId="37BA9D81" w:rsidR="00A46F67" w:rsidRDefault="00A46F67" w:rsidP="00B6597A">
      <w:pPr>
        <w:pStyle w:val="SupportingDocumentBulletList"/>
        <w:rPr>
          <w:b/>
          <w:sz w:val="22"/>
          <w:szCs w:val="22"/>
        </w:rPr>
        <w:sectPr w:rsidR="00A46F67" w:rsidSect="004A0C38">
          <w:pgSz w:w="11906" w:h="16838"/>
          <w:pgMar w:top="1440" w:right="1440" w:bottom="1440" w:left="1440" w:header="708" w:footer="709" w:gutter="0"/>
          <w:cols w:space="708"/>
          <w:docGrid w:linePitch="360"/>
        </w:sectPr>
      </w:pPr>
    </w:p>
    <w:p w14:paraId="32B6D66A" w14:textId="77777777" w:rsidR="00A46F67" w:rsidRPr="00582A8A" w:rsidRDefault="00A46F67" w:rsidP="00C277C9">
      <w:pPr>
        <w:pStyle w:val="Heading2"/>
      </w:pPr>
      <w:bookmarkStart w:id="52" w:name="_Eligibility_Table"/>
      <w:bookmarkStart w:id="53" w:name="_Toc96691158"/>
      <w:bookmarkEnd w:id="52"/>
      <w:r>
        <w:lastRenderedPageBreak/>
        <w:t>Eligibility Table</w:t>
      </w:r>
      <w:bookmarkEnd w:id="53"/>
    </w:p>
    <w:p w14:paraId="2B4C7C12" w14:textId="2C858818" w:rsidR="00A46F67" w:rsidRPr="00264AC0" w:rsidRDefault="00B66601" w:rsidP="00A46F67">
      <w:r w:rsidRPr="00B66601">
        <w:rPr>
          <w:rStyle w:val="1AllTextUnderline"/>
        </w:rPr>
        <w:fldChar w:fldCharType="begin" w:fldLock="1"/>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A54318" w:rsidRPr="00A54318">
        <w:rPr>
          <w:rStyle w:val="1AllTextUnderline"/>
        </w:rPr>
        <w:t>Table 1</w:t>
      </w:r>
      <w:r w:rsidR="00A54318" w:rsidRPr="00A54318">
        <w:rPr>
          <w:rStyle w:val="1AllTextUnderline"/>
        </w:rPr>
        <w:noBreakHyphen/>
        <w:t>A</w:t>
      </w:r>
      <w:r w:rsidRPr="00B66601">
        <w:rPr>
          <w:rStyle w:val="1AllTextUnderline"/>
        </w:rPr>
        <w:fldChar w:fldCharType="end"/>
      </w:r>
      <w:r w:rsidR="00A46F67" w:rsidRPr="00264AC0">
        <w:t xml:space="preserve"> identifies </w:t>
      </w:r>
      <w:r w:rsidR="00A46F67">
        <w:t xml:space="preserve">which Participants are eligible for provider-led </w:t>
      </w:r>
      <w:r w:rsidR="00831489">
        <w:t>Workforce Australia S</w:t>
      </w:r>
      <w:r w:rsidR="00A46F67">
        <w:t xml:space="preserve">ervices and </w:t>
      </w:r>
      <w:r w:rsidR="0064643B">
        <w:t>Online Full Service</w:t>
      </w:r>
      <w:r w:rsidR="00A46F67" w:rsidRPr="00375B03">
        <w:t>s</w:t>
      </w:r>
      <w:r w:rsidR="00A46F67">
        <w:t xml:space="preserve">. </w:t>
      </w:r>
      <w:r w:rsidR="00A46F67" w:rsidRPr="00264AC0">
        <w:t>It does not consider</w:t>
      </w:r>
      <w:r w:rsidR="00A46F67">
        <w:t xml:space="preserve"> </w:t>
      </w:r>
      <w:r w:rsidR="00A46F67" w:rsidRPr="00264AC0">
        <w:t xml:space="preserve">eligibility for </w:t>
      </w:r>
      <w:r w:rsidR="00A46F67">
        <w:t>O</w:t>
      </w:r>
      <w:r w:rsidR="00A46F67" w:rsidRPr="00264AC0">
        <w:t xml:space="preserve">ther </w:t>
      </w:r>
      <w:r w:rsidR="00A46F67">
        <w:t>S</w:t>
      </w:r>
      <w:r w:rsidR="00A46F67" w:rsidRPr="00264AC0">
        <w:t>ervices</w:t>
      </w:r>
      <w:r w:rsidR="00A46F67">
        <w:t>. Most fully eligible Participants will have their eligibility determined by their JSCI</w:t>
      </w:r>
      <w:r w:rsidR="00A46F67">
        <w:rPr>
          <w:rStyle w:val="FootnoteReference"/>
        </w:rPr>
        <w:footnoteReference w:id="3"/>
      </w:r>
      <w:r w:rsidR="00A46F67">
        <w:t xml:space="preserve">. </w:t>
      </w:r>
      <w:r w:rsidR="00A46F67" w:rsidRPr="00264AC0">
        <w:t xml:space="preserve">In some cases, </w:t>
      </w:r>
      <w:r w:rsidR="00A46F67">
        <w:t xml:space="preserve">Participants </w:t>
      </w:r>
      <w:r w:rsidR="00A46F67" w:rsidRPr="00264AC0">
        <w:t xml:space="preserve">are eligible for </w:t>
      </w:r>
      <w:r w:rsidR="00A46F67">
        <w:t>provider-led s</w:t>
      </w:r>
      <w:r w:rsidR="00A46F67" w:rsidRPr="00264AC0">
        <w:t xml:space="preserve">ervices regardless of their JSCI. </w:t>
      </w:r>
    </w:p>
    <w:p w14:paraId="30409708" w14:textId="0AB92AB1" w:rsidR="00A46F67" w:rsidRPr="00264AC0" w:rsidRDefault="00A46F67" w:rsidP="00A46F67">
      <w:r w:rsidRPr="00264AC0">
        <w:t xml:space="preserve">The sections below are not mutually exclusive, and sections of this table should be considered in combination according to </w:t>
      </w:r>
      <w:r>
        <w:t>Participants’</w:t>
      </w:r>
      <w:r w:rsidRPr="00264AC0">
        <w:t xml:space="preserve"> individual circumstances.</w:t>
      </w:r>
      <w:r>
        <w:t xml:space="preserve"> </w:t>
      </w:r>
      <w:r w:rsidRPr="00264AC0">
        <w:t>For example,</w:t>
      </w:r>
      <w:r>
        <w:t xml:space="preserve"> a</w:t>
      </w:r>
      <w:r w:rsidRPr="00264AC0">
        <w:t xml:space="preserve"> Participant may be in receipt of JobSeeker Payment, be Mature</w:t>
      </w:r>
      <w:r w:rsidR="008716A6">
        <w:t>-</w:t>
      </w:r>
      <w:r w:rsidR="00831489">
        <w:t>a</w:t>
      </w:r>
      <w:r w:rsidRPr="00264AC0">
        <w:t>ge (</w:t>
      </w:r>
      <w:r w:rsidR="0071546E">
        <w:t xml:space="preserve">aged </w:t>
      </w:r>
      <w:r w:rsidRPr="00264AC0">
        <w:t xml:space="preserve">55+) and </w:t>
      </w:r>
      <w:r w:rsidR="00A66049">
        <w:t>be</w:t>
      </w:r>
      <w:r w:rsidR="00A66049" w:rsidRPr="00264AC0">
        <w:t xml:space="preserve"> </w:t>
      </w:r>
      <w:r w:rsidRPr="00264AC0">
        <w:t xml:space="preserve">a </w:t>
      </w:r>
      <w:r w:rsidR="00A66049">
        <w:t xml:space="preserve">Principal </w:t>
      </w:r>
      <w:r w:rsidR="00465CDD">
        <w:t>Carer Parent</w:t>
      </w:r>
      <w:r w:rsidRPr="00264AC0">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42268139" w:rsidR="00E226CA" w:rsidRDefault="00E226CA" w:rsidP="00E226CA">
      <w:pPr>
        <w:pStyle w:val="Caption"/>
        <w:keepNext/>
      </w:pPr>
      <w:bookmarkStart w:id="54" w:name="_Ref97632633"/>
      <w:bookmarkStart w:id="55" w:name="_Ref97279459"/>
      <w:r>
        <w:t xml:space="preserve">Table </w:t>
      </w:r>
      <w:r>
        <w:fldChar w:fldCharType="begin" w:fldLock="1"/>
      </w:r>
      <w:r>
        <w:instrText>STYLEREF 1 \s</w:instrText>
      </w:r>
      <w:r>
        <w:fldChar w:fldCharType="separate"/>
      </w:r>
      <w:r w:rsidR="00A54318">
        <w:rPr>
          <w:noProof/>
        </w:rPr>
        <w:t>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54"/>
      <w:r>
        <w:t xml:space="preserve"> Eligibility Table</w:t>
      </w:r>
      <w:bookmarkEnd w:id="55"/>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7B2376B3">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06C19B84" w14:textId="304F590B"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D</w:t>
            </w:r>
            <w:r>
              <w:rPr>
                <w:rFonts w:eastAsia="Times New Roman" w:cstheme="minorHAnsi"/>
                <w:b/>
                <w:lang w:eastAsia="en-AU"/>
              </w:rPr>
              <w:t>SP</w:t>
            </w:r>
            <w:r w:rsidRPr="00AD204D">
              <w:rPr>
                <w:rFonts w:eastAsia="Times New Roman" w:cstheme="minorHAnsi"/>
                <w:b/>
                <w:lang w:eastAsia="en-AU"/>
              </w:rPr>
              <w:t xml:space="preserve"> recipients with compulsory </w:t>
            </w:r>
            <w:r>
              <w:rPr>
                <w:rFonts w:eastAsia="Times New Roman" w:cstheme="minorHAnsi"/>
                <w:b/>
                <w:lang w:eastAsia="en-AU"/>
              </w:rPr>
              <w:t xml:space="preserve">participation </w:t>
            </w:r>
            <w:r w:rsidRPr="00AD204D">
              <w:rPr>
                <w:rFonts w:eastAsia="Times New Roman" w:cstheme="minorHAnsi"/>
                <w:b/>
                <w:lang w:eastAsia="en-AU"/>
              </w:rPr>
              <w:t>requirements</w:t>
            </w:r>
          </w:p>
          <w:p w14:paraId="4C77C4A9" w14:textId="069E20D5"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provider-led services</w:t>
            </w:r>
          </w:p>
          <w:p w14:paraId="54F315D8" w14:textId="77777777"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People i</w:t>
            </w:r>
            <w:r>
              <w:rPr>
                <w:rFonts w:eastAsia="Times New Roman" w:cstheme="minorHAnsi"/>
                <w:b/>
                <w:lang w:eastAsia="en-AU"/>
              </w:rPr>
              <w:t xml:space="preserve">ntending to claim DSP who are </w:t>
            </w:r>
            <w:r w:rsidRPr="00AD204D">
              <w:rPr>
                <w:rFonts w:eastAsia="Times New Roman" w:cstheme="minorHAnsi"/>
                <w:b/>
                <w:lang w:eastAsia="en-AU"/>
              </w:rPr>
              <w:t>undertaking a Program of Support (not eligible for Disability Employment Services or Community Development Program)</w:t>
            </w:r>
          </w:p>
          <w:p w14:paraId="0C99EE4B" w14:textId="7129CD3C"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pPr>
            <w:r w:rsidRPr="5089FE73">
              <w:rPr>
                <w:rFonts w:eastAsia="Times New Roman"/>
                <w:lang w:eastAsia="en-AU"/>
              </w:rPr>
              <w:t xml:space="preserve">Eligible for </w:t>
            </w:r>
            <w:r>
              <w:rPr>
                <w:rFonts w:eastAsia="Times New Roman"/>
                <w:lang w:eastAsia="en-AU"/>
              </w:rPr>
              <w:t xml:space="preserve">provider-led services or </w:t>
            </w:r>
            <w:r w:rsidR="0064643B">
              <w:t>Online Full Service</w:t>
            </w:r>
            <w:r w:rsidRPr="00375B03">
              <w:rPr>
                <w:rFonts w:eastAsia="Times New Roman"/>
                <w:lang w:eastAsia="en-AU"/>
              </w:rPr>
              <w:t>s</w:t>
            </w:r>
            <w:r w:rsidRPr="5089FE73">
              <w:rPr>
                <w:rFonts w:eastAsia="Times New Roman"/>
                <w:lang w:eastAsia="en-AU"/>
              </w:rPr>
              <w:t xml:space="preserve"> (JSCI will determine) while they undertake their Program of Support requirement, provided they remain connected or do not Exit for more than 13 weeks. </w:t>
            </w:r>
          </w:p>
        </w:tc>
      </w:tr>
      <w:tr w:rsidR="00A46F67" w:rsidRPr="003A5425" w14:paraId="75EB54F1" w14:textId="77777777" w:rsidTr="7B2376B3">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7B2376B3">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265D638B" w:rsidR="00A46F67" w:rsidRPr="003A5425" w:rsidRDefault="00A46F67" w:rsidP="00AB4D4E">
            <w:pPr>
              <w:pStyle w:val="TableFirstColumn"/>
              <w:rPr>
                <w:lang w:eastAsia="en-AU"/>
              </w:rPr>
            </w:pPr>
            <w:r w:rsidRPr="003A5425">
              <w:rPr>
                <w:lang w:eastAsia="en-AU"/>
              </w:rPr>
              <w:t>JobSeeker Payment</w:t>
            </w:r>
          </w:p>
        </w:tc>
        <w:tc>
          <w:tcPr>
            <w:tcW w:w="3935" w:type="pct"/>
          </w:tcPr>
          <w:p w14:paraId="4443846E" w14:textId="6047194E"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tc>
      </w:tr>
      <w:tr w:rsidR="00A46F67" w:rsidRPr="003A5425" w14:paraId="3E64D507" w14:textId="77777777" w:rsidTr="7B2376B3">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79DC22D6"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p w14:paraId="6AF7C59C" w14:textId="4F9182E8" w:rsidR="00A46F67" w:rsidRPr="00214651" w:rsidRDefault="00F15DA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n-AU"/>
              </w:rPr>
            </w:pPr>
            <w:r>
              <w:t xml:space="preserve">Note: </w:t>
            </w:r>
            <w:r w:rsidR="00FA2EC9">
              <w:t xml:space="preserve">Mature-aged </w:t>
            </w:r>
            <w:r w:rsidR="00A46F67" w:rsidRPr="00214651">
              <w:rPr>
                <w:rFonts w:eastAsia="Times New Roman" w:cstheme="minorHAnsi"/>
                <w:iCs/>
                <w:lang w:eastAsia="en-AU"/>
              </w:rPr>
              <w:t>Participants who are fully meeting their part-time Mutual Obligation Requirements or are currently subject to a</w:t>
            </w:r>
            <w:r w:rsidR="00A46F67" w:rsidRPr="00214651">
              <w:rPr>
                <w:rFonts w:cstheme="minorHAnsi"/>
                <w:iCs/>
              </w:rPr>
              <w:t xml:space="preserve"> Services Australia </w:t>
            </w:r>
            <w:r w:rsidR="00A46F67" w:rsidRPr="00214651">
              <w:rPr>
                <w:rFonts w:eastAsia="Times New Roman" w:cstheme="minorHAnsi"/>
                <w:iCs/>
                <w:lang w:eastAsia="en-AU"/>
              </w:rPr>
              <w:t xml:space="preserve">granted Exemption may voluntarily elect to participate in </w:t>
            </w:r>
            <w:r w:rsidR="00A46F67">
              <w:rPr>
                <w:rFonts w:eastAsia="Times New Roman" w:cstheme="minorHAnsi"/>
                <w:iCs/>
                <w:lang w:eastAsia="en-AU"/>
              </w:rPr>
              <w:t xml:space="preserve">provider-led </w:t>
            </w:r>
            <w:r w:rsidR="00A46F67">
              <w:t>s</w:t>
            </w:r>
            <w:r w:rsidR="00A46F67" w:rsidRPr="5089FE73">
              <w:t>ervices</w:t>
            </w:r>
            <w:r w:rsidR="00A46F67" w:rsidRPr="00214651">
              <w:rPr>
                <w:rFonts w:eastAsia="Times New Roman" w:cstheme="minorHAnsi"/>
                <w:iCs/>
                <w:lang w:eastAsia="en-AU"/>
              </w:rPr>
              <w:t>.</w:t>
            </w:r>
          </w:p>
        </w:tc>
      </w:tr>
      <w:tr w:rsidR="00A46F67" w:rsidRPr="003A5425" w14:paraId="68C3A1EA" w14:textId="77777777" w:rsidTr="7B2376B3">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57E95595" w14:textId="3A4968A2"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2D852AB1" w14:textId="05BAD7E7" w:rsidR="00A46F67" w:rsidRPr="003A5425" w:rsidRDefault="00F15DA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051094">
              <w:t xml:space="preserve">Newly arrived refugees </w:t>
            </w:r>
            <w:r w:rsidR="00051094" w:rsidRPr="00375B03">
              <w:t>m</w:t>
            </w:r>
            <w:r w:rsidR="00A46F67" w:rsidRPr="00375B03">
              <w:rPr>
                <w:rFonts w:eastAsia="Times New Roman" w:cstheme="minorHAnsi"/>
                <w:lang w:eastAsia="en-AU"/>
              </w:rPr>
              <w:t>ay</w:t>
            </w:r>
            <w:r w:rsidR="00A46F67" w:rsidRPr="003A5425">
              <w:rPr>
                <w:rFonts w:eastAsia="Times New Roman" w:cstheme="minorHAnsi"/>
                <w:lang w:eastAsia="en-AU"/>
              </w:rPr>
              <w:t xml:space="preserve"> voluntarily participate in </w:t>
            </w:r>
            <w:r w:rsidR="00A46F67">
              <w:rPr>
                <w:rFonts w:eastAsia="Times New Roman" w:cstheme="minorHAnsi"/>
                <w:lang w:eastAsia="en-AU"/>
              </w:rPr>
              <w:t xml:space="preserve">provider-led or </w:t>
            </w:r>
            <w:r w:rsidR="0064643B">
              <w:t>Online Full Service</w:t>
            </w:r>
            <w:r w:rsidR="00A46F67" w:rsidRPr="5089FE73">
              <w:t>s</w:t>
            </w:r>
            <w:r w:rsidR="00A46F67" w:rsidRPr="003A5425">
              <w:rPr>
                <w:rFonts w:cstheme="minorHAnsi"/>
              </w:rPr>
              <w:t xml:space="preserve"> for 12 months after they have started on </w:t>
            </w:r>
            <w:r w:rsidR="00A46F67">
              <w:rPr>
                <w:rFonts w:cstheme="minorHAnsi"/>
              </w:rPr>
              <w:t>I</w:t>
            </w:r>
            <w:r w:rsidR="00A46F67" w:rsidRPr="003A5425">
              <w:rPr>
                <w:rFonts w:cstheme="minorHAnsi"/>
              </w:rPr>
              <w:t xml:space="preserve">ncome </w:t>
            </w:r>
            <w:r w:rsidR="00A46F67">
              <w:rPr>
                <w:rFonts w:cstheme="minorHAnsi"/>
              </w:rPr>
              <w:t>S</w:t>
            </w:r>
            <w:r w:rsidR="00A46F67" w:rsidRPr="003A5425">
              <w:rPr>
                <w:rFonts w:cstheme="minorHAnsi"/>
              </w:rPr>
              <w:t>upport. Standard eligibility and Mutual Obligation rules apply after the end of this period.</w:t>
            </w:r>
            <w:r w:rsidR="00A46F67" w:rsidRPr="003A5425">
              <w:rPr>
                <w:rFonts w:eastAsia="Times New Roman" w:cstheme="minorHAnsi"/>
                <w:lang w:eastAsia="en-AU"/>
              </w:rPr>
              <w:t xml:space="preserve"> </w:t>
            </w:r>
          </w:p>
        </w:tc>
      </w:tr>
      <w:tr w:rsidR="00A46F67" w:rsidRPr="003A5425" w14:paraId="027295B3" w14:textId="77777777" w:rsidTr="7B2376B3">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7B2376B3">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3F753C6E"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4A5DF2">
              <w:t xml:space="preserve">Principal Carer Parents who are not fully meeting their requirements through part-time paid employment or study may be Referred to provider-led or </w:t>
            </w:r>
            <w:r w:rsidR="0064643B">
              <w:t>Online Full Service</w:t>
            </w:r>
            <w:r w:rsidRPr="004A5DF2">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72AFD3D1" w:rsidR="00A46F67" w:rsidRPr="004A5DF2"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3A5425">
              <w:rPr>
                <w:rFonts w:eastAsia="Times New Roman" w:cstheme="minorHAnsi"/>
                <w:lang w:eastAsia="en-AU"/>
              </w:rPr>
              <w:lastRenderedPageBreak/>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42FED111" w14:textId="1493F6DA" w:rsidR="00A46F67" w:rsidRPr="0007228E" w:rsidRDefault="00AA47CC"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253EDD3A">
              <w:rPr>
                <w:rFonts w:eastAsia="Times New Roman"/>
                <w:lang w:eastAsia="en-AU"/>
              </w:rPr>
              <w:t xml:space="preserve">Participants who are fully meeting their part-time Mutual Obligation Requirements or are currently subject to a </w:t>
            </w:r>
            <w:r w:rsidR="00A46F67" w:rsidRPr="253EDD3A">
              <w:t xml:space="preserve">Services Australia </w:t>
            </w:r>
            <w:r w:rsidR="00A46F67" w:rsidRPr="253EDD3A">
              <w:rPr>
                <w:rFonts w:eastAsia="Times New Roman"/>
                <w:lang w:eastAsia="en-AU"/>
              </w:rPr>
              <w:t xml:space="preserve">granted Exemption may voluntarily elect to participate in </w:t>
            </w:r>
            <w:r w:rsidR="00A46F67">
              <w:rPr>
                <w:rFonts w:eastAsia="Times New Roman"/>
                <w:lang w:eastAsia="en-AU"/>
              </w:rPr>
              <w:t>S</w:t>
            </w:r>
            <w:r w:rsidR="00A46F67" w:rsidRPr="5089FE73">
              <w:t>ervice</w:t>
            </w:r>
            <w:r w:rsidR="00A46F67">
              <w:t>s</w:t>
            </w:r>
            <w:r w:rsidR="00A46F67" w:rsidRPr="253EDD3A">
              <w:rPr>
                <w:rFonts w:eastAsia="Times New Roman"/>
                <w:lang w:eastAsia="en-AU"/>
              </w:rPr>
              <w:t>.</w:t>
            </w:r>
          </w:p>
        </w:tc>
      </w:tr>
      <w:tr w:rsidR="00A46F67" w:rsidRPr="003A5425" w14:paraId="4E7A1D02"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1D7C4266" w:rsidR="00A46F67" w:rsidRPr="003A5425" w:rsidRDefault="00A46F67" w:rsidP="00B539CD">
            <w:pPr>
              <w:pStyle w:val="TableFirstColumn"/>
              <w:rPr>
                <w:lang w:eastAsia="en-AU"/>
              </w:rPr>
            </w:pPr>
            <w:r w:rsidRPr="003A5425">
              <w:rPr>
                <w:lang w:eastAsia="en-AU"/>
              </w:rPr>
              <w:lastRenderedPageBreak/>
              <w:t>Pre-</w:t>
            </w:r>
            <w:r w:rsidR="00EA71B5">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3781BA5A"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 xml:space="preserve">Pre-release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76BF7AB8"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5A6569">
              <w:t>Pre-release Prisoners</w:t>
            </w:r>
            <w:r>
              <w:t>.</w:t>
            </w:r>
          </w:p>
        </w:tc>
      </w:tr>
      <w:tr w:rsidR="00A46F67" w:rsidRPr="003A5425" w14:paraId="7F478743" w14:textId="77777777" w:rsidTr="7B2376B3">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536258CF"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D8AE15">
              <w:rPr>
                <w:rFonts w:eastAsia="Times New Roman"/>
                <w:lang w:eastAsia="en-AU"/>
              </w:rPr>
              <w:t xml:space="preserve">Eligible for </w:t>
            </w:r>
            <w:r>
              <w:rPr>
                <w:rFonts w:eastAsia="Times New Roman"/>
                <w:lang w:eastAsia="en-AU"/>
              </w:rPr>
              <w:t xml:space="preserve">provider-led or </w:t>
            </w:r>
            <w:r w:rsidR="0064643B">
              <w:t>Online Full Service</w:t>
            </w:r>
            <w:r w:rsidRPr="5089FE73">
              <w:t>s</w:t>
            </w:r>
            <w:r>
              <w:rPr>
                <w:rFonts w:eastAsia="Times New Roman"/>
                <w:lang w:eastAsia="en-AU"/>
              </w:rPr>
              <w:t xml:space="preserve"> (JSCI will determine).</w:t>
            </w:r>
          </w:p>
          <w:p w14:paraId="2228D4A1" w14:textId="2AD3CA60"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 w:history="1">
              <w:r w:rsidRPr="00BD63EC">
                <w:rPr>
                  <w:rStyle w:val="Hyperlink"/>
                </w:rPr>
                <w:t xml:space="preserve">SAP </w:t>
              </w:r>
              <w:r w:rsidR="00946185">
                <w:rPr>
                  <w:rStyle w:val="Hyperlink"/>
                </w:rPr>
                <w:t>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373098DA"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004650BB">
              <w:t>s</w:t>
            </w:r>
            <w:r w:rsidRPr="5089FE73">
              <w:t xml:space="preserve"> </w:t>
            </w:r>
            <w:r>
              <w:rPr>
                <w:rFonts w:eastAsia="Times New Roman" w:cstheme="minorHAnsi"/>
                <w:lang w:eastAsia="en-AU"/>
              </w:rPr>
              <w:t>(SAP will determine eligibility).</w:t>
            </w:r>
          </w:p>
          <w:p w14:paraId="6F118122" w14:textId="58F91528"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fldLock="1"/>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CB240F" w:rsidRPr="00CB240F">
                <w:rPr>
                  <w:rStyle w:val="Hyperlink"/>
                </w:rPr>
                <w:t xml:space="preserve">SAP </w:t>
              </w:r>
              <w:r w:rsidR="00946185">
                <w:rPr>
                  <w:rStyle w:val="Hyperlink"/>
                </w:rPr>
                <w:t>Chapter</w:t>
              </w:r>
            </w:hyperlink>
            <w:r>
              <w:t xml:space="preserve"> for more </w:t>
            </w:r>
            <w:r w:rsidR="001B02E6">
              <w:t>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7B2376B3">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5650BAFF" w:rsidR="00A46F67" w:rsidRPr="003A5425" w:rsidRDefault="00A46F67"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0EBE14F9" w14:textId="74B7C44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Calibri" w:cstheme="minorHAnsi"/>
              </w:rPr>
              <w:t xml:space="preserve">Special Benefit recipients who are Nominated Visa Holders have the same Mutual Obligation Requirements, and consequences for non-compliance as </w:t>
            </w:r>
            <w:r w:rsidR="00A46F67">
              <w:rPr>
                <w:rFonts w:eastAsia="Calibri" w:cstheme="minorHAnsi"/>
              </w:rPr>
              <w:t>JobSeeker</w:t>
            </w:r>
            <w:r w:rsidR="00A46F67" w:rsidRPr="003A5425">
              <w:rPr>
                <w:rFonts w:eastAsia="Calibri" w:cstheme="minorHAnsi"/>
              </w:rPr>
              <w:t xml:space="preserve"> Payment and Youth Allowance (</w:t>
            </w:r>
            <w:r w:rsidR="00485F5A" w:rsidRPr="00375B03">
              <w:t>o</w:t>
            </w:r>
            <w:r w:rsidR="00A46F67" w:rsidRPr="00375B03">
              <w:rPr>
                <w:rFonts w:eastAsia="Calibri" w:cstheme="minorHAnsi"/>
              </w:rPr>
              <w:t>ther</w:t>
            </w:r>
            <w:r w:rsidR="00A46F67" w:rsidRPr="003A5425">
              <w:rPr>
                <w:rFonts w:eastAsia="Calibri" w:cstheme="minorHAnsi"/>
              </w:rPr>
              <w:t xml:space="preserve">) recipients. </w:t>
            </w:r>
          </w:p>
          <w:p w14:paraId="2D374875" w14:textId="3838578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Note: </w:t>
            </w:r>
            <w:r w:rsidR="00A46F67" w:rsidRPr="003A5425">
              <w:rPr>
                <w:rFonts w:eastAsia="Calibri" w:cstheme="minorHAnsi"/>
              </w:rPr>
              <w:t>Special Benefit recipients, who are not Nominated Visa Holders, but are capable of looking for and undertaking work must be connected to employment services and have voluntary requirements.</w:t>
            </w:r>
            <w:r w:rsidR="00A46F67">
              <w:rPr>
                <w:rFonts w:eastAsia="Calibri" w:cstheme="minorHAnsi"/>
              </w:rPr>
              <w:t xml:space="preserve"> </w:t>
            </w:r>
            <w:r w:rsidR="00A46F67">
              <w:rPr>
                <w:rFonts w:eastAsia="Times New Roman" w:cstheme="minorHAnsi"/>
                <w:lang w:eastAsia="en-AU"/>
              </w:rPr>
              <w:t>T</w:t>
            </w:r>
            <w:r w:rsidR="00A46F67" w:rsidRPr="00934732">
              <w:rPr>
                <w:rFonts w:eastAsia="Times New Roman" w:cstheme="minorHAnsi"/>
                <w:lang w:eastAsia="en-AU"/>
              </w:rPr>
              <w:t xml:space="preserve">o remain qualified for their </w:t>
            </w:r>
            <w:r w:rsidR="00A46F67">
              <w:rPr>
                <w:rFonts w:eastAsia="Times New Roman" w:cstheme="minorHAnsi"/>
                <w:lang w:eastAsia="en-AU"/>
              </w:rPr>
              <w:t>I</w:t>
            </w:r>
            <w:r w:rsidR="00A46F67" w:rsidRPr="00934732">
              <w:rPr>
                <w:rFonts w:eastAsia="Times New Roman" w:cstheme="minorHAnsi"/>
                <w:lang w:eastAsia="en-AU"/>
              </w:rPr>
              <w:t xml:space="preserve">ncome </w:t>
            </w:r>
            <w:r w:rsidR="00A46F67">
              <w:rPr>
                <w:rFonts w:eastAsia="Times New Roman" w:cstheme="minorHAnsi"/>
                <w:lang w:eastAsia="en-AU"/>
              </w:rPr>
              <w:t>S</w:t>
            </w:r>
            <w:r w:rsidR="00A46F67" w:rsidRPr="00934732">
              <w:rPr>
                <w:rFonts w:eastAsia="Times New Roman" w:cstheme="minorHAnsi"/>
                <w:lang w:eastAsia="en-AU"/>
              </w:rPr>
              <w:t xml:space="preserve">upport </w:t>
            </w:r>
            <w:r w:rsidR="00A46F67">
              <w:rPr>
                <w:rFonts w:eastAsia="Times New Roman" w:cstheme="minorHAnsi"/>
                <w:lang w:eastAsia="en-AU"/>
              </w:rPr>
              <w:t>P</w:t>
            </w:r>
            <w:r w:rsidR="00A46F67" w:rsidRPr="00934732">
              <w:rPr>
                <w:rFonts w:eastAsia="Times New Roman" w:cstheme="minorHAnsi"/>
                <w:lang w:eastAsia="en-AU"/>
              </w:rPr>
              <w:t xml:space="preserve">ayment, these Participants must remain connected to employment services either through </w:t>
            </w:r>
            <w:r w:rsidR="00A46F67">
              <w:rPr>
                <w:rFonts w:eastAsia="Times New Roman" w:cstheme="minorHAnsi"/>
                <w:lang w:eastAsia="en-AU"/>
              </w:rPr>
              <w:t xml:space="preserve">provider-led or </w:t>
            </w:r>
            <w:r w:rsidR="0064643B">
              <w:t>Online Full Service</w:t>
            </w:r>
            <w:r w:rsidR="00A46F67" w:rsidRPr="5089FE73">
              <w:t>s</w:t>
            </w:r>
            <w:r w:rsidR="00A46F67" w:rsidRPr="00934732">
              <w:rPr>
                <w:rFonts w:eastAsia="Times New Roman" w:cstheme="minorHAnsi"/>
                <w:lang w:eastAsia="en-AU"/>
              </w:rPr>
              <w:t>.</w:t>
            </w:r>
          </w:p>
        </w:tc>
      </w:tr>
      <w:tr w:rsidR="00A706FD" w:rsidRPr="003A5425" w14:paraId="7BB9326F" w14:textId="77777777" w:rsidTr="7B2376B3">
        <w:trPr>
          <w:trHeight w:val="2448"/>
        </w:trPr>
        <w:tc>
          <w:tcPr>
            <w:cnfStyle w:val="001000000000" w:firstRow="0" w:lastRow="0" w:firstColumn="1" w:lastColumn="0" w:oddVBand="0" w:evenVBand="0" w:oddHBand="0" w:evenHBand="0" w:firstRowFirstColumn="0" w:firstRowLastColumn="0" w:lastRowFirstColumn="0" w:lastRowLastColumn="0"/>
            <w:tcW w:w="1065" w:type="pct"/>
          </w:tcPr>
          <w:p w14:paraId="469A82A2" w14:textId="28016509" w:rsidR="00A706FD" w:rsidRPr="003A5425" w:rsidRDefault="00A152C2" w:rsidP="004745A8">
            <w:pPr>
              <w:pStyle w:val="TableFirstColumn"/>
              <w:rPr>
                <w:lang w:eastAsia="en-AU"/>
              </w:rPr>
            </w:pPr>
            <w:r w:rsidRPr="00A152C2">
              <w:lastRenderedPageBreak/>
              <w:t>Time to Work Employment Service</w:t>
            </w:r>
          </w:p>
        </w:tc>
        <w:tc>
          <w:tcPr>
            <w:tcW w:w="3935" w:type="pct"/>
          </w:tcPr>
          <w:p w14:paraId="2682E818" w14:textId="56FA68C8" w:rsidR="001406AC" w:rsidRDefault="001406AC" w:rsidP="001406AC">
            <w:pPr>
              <w:cnfStyle w:val="000000000000" w:firstRow="0" w:lastRow="0" w:firstColumn="0" w:lastColumn="0" w:oddVBand="0" w:evenVBand="0" w:oddHBand="0" w:evenHBand="0" w:firstRowFirstColumn="0" w:firstRowLastColumn="0" w:lastRowFirstColumn="0" w:lastRowLastColumn="0"/>
            </w:pPr>
            <w:r>
              <w:t>Eligible for provider-led services.</w:t>
            </w:r>
          </w:p>
          <w:p w14:paraId="0EE1C27F" w14:textId="648330C2" w:rsidR="001406AC" w:rsidRDefault="001406AC" w:rsidP="001406AC">
            <w:pPr>
              <w:cnfStyle w:val="000000000000" w:firstRow="0" w:lastRow="0" w:firstColumn="0" w:lastColumn="0" w:oddVBand="0" w:evenVBand="0" w:oddHBand="0" w:evenHBand="0" w:firstRowFirstColumn="0" w:firstRowLastColumn="0" w:lastRowFirstColumn="0" w:lastRowLastColumn="0"/>
            </w:pPr>
            <w:r>
              <w:t>Time to Work Employment Service is a voluntary in-prison service, delivered by Time to Work Employment Service Providers, available in all states and territories across Australia. Participants must:</w:t>
            </w:r>
          </w:p>
          <w:p w14:paraId="05EF4A99"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self-identify as Aboriginal or Torres Strait Islander </w:t>
            </w:r>
          </w:p>
          <w:p w14:paraId="480D757F" w14:textId="77777777"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 xml:space="preserve">be over 18 years of age; and </w:t>
            </w:r>
          </w:p>
          <w:p w14:paraId="7D9AA870" w14:textId="3C288C6A" w:rsidR="001406AC" w:rsidRPr="001406AC" w:rsidRDefault="001406AC" w:rsidP="00B6597A">
            <w:pPr>
              <w:pStyle w:val="BulletLevel1"/>
              <w:cnfStyle w:val="000000000000" w:firstRow="0" w:lastRow="0" w:firstColumn="0" w:lastColumn="0" w:oddVBand="0" w:evenVBand="0" w:oddHBand="0" w:evenHBand="0" w:firstRowFirstColumn="0" w:firstRowLastColumn="0" w:lastRowFirstColumn="0" w:lastRowLastColumn="0"/>
            </w:pPr>
            <w:r>
              <w:t>be sentenced and within on</w:t>
            </w:r>
            <w:r w:rsidR="00C341CB">
              <w:t>e</w:t>
            </w:r>
            <w:r>
              <w:t xml:space="preserve">-to-four months of their release from prison. </w:t>
            </w:r>
          </w:p>
          <w:p w14:paraId="30926854" w14:textId="313CCE32" w:rsidR="00A706FD" w:rsidRPr="00A71E46" w:rsidRDefault="001406AC"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406AC">
              <w:t>Time to Work Employment Services Participants can participate in the Pre-Release Prisoner initiative concurrently.</w:t>
            </w:r>
          </w:p>
        </w:tc>
      </w:tr>
      <w:tr w:rsidR="00A46F67" w:rsidRPr="003A5425" w14:paraId="1C0A318C" w14:textId="77777777" w:rsidTr="7B2376B3">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48FFF342"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609AF126" w14:textId="00D2D58A" w:rsidR="00A46F67" w:rsidRPr="003A5425" w:rsidRDefault="004745A8"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Times New Roman" w:cstheme="minorHAnsi"/>
                <w:lang w:eastAsia="en-AU"/>
              </w:rPr>
              <w:t xml:space="preserve">Visa holders with working rights attached are eligible for employment services if they are in receipt of an </w:t>
            </w:r>
            <w:r w:rsidR="00A46F67">
              <w:rPr>
                <w:rFonts w:eastAsia="Times New Roman" w:cstheme="minorHAnsi"/>
                <w:lang w:eastAsia="en-AU"/>
              </w:rPr>
              <w:t>I</w:t>
            </w:r>
            <w:r w:rsidR="00A46F67" w:rsidRPr="003A5425">
              <w:rPr>
                <w:rFonts w:eastAsia="Times New Roman" w:cstheme="minorHAnsi"/>
                <w:lang w:eastAsia="en-AU"/>
              </w:rPr>
              <w:t xml:space="preserve">ncome </w:t>
            </w:r>
            <w:r w:rsidR="00A46F67">
              <w:rPr>
                <w:rFonts w:eastAsia="Times New Roman" w:cstheme="minorHAnsi"/>
                <w:lang w:eastAsia="en-AU"/>
              </w:rPr>
              <w:t>S</w:t>
            </w:r>
            <w:r w:rsidR="00A46F67" w:rsidRPr="003A5425">
              <w:rPr>
                <w:rFonts w:eastAsia="Times New Roman" w:cstheme="minorHAnsi"/>
                <w:lang w:eastAsia="en-AU"/>
              </w:rPr>
              <w:t xml:space="preserve">upport </w:t>
            </w:r>
            <w:r w:rsidR="00A46F67">
              <w:rPr>
                <w:rFonts w:eastAsia="Times New Roman" w:cstheme="minorHAnsi"/>
                <w:lang w:eastAsia="en-AU"/>
              </w:rPr>
              <w:t>P</w:t>
            </w:r>
            <w:r w:rsidR="00A46F67" w:rsidRPr="003A5425">
              <w:rPr>
                <w:rFonts w:eastAsia="Times New Roman" w:cstheme="minorHAnsi"/>
                <w:lang w:eastAsia="en-AU"/>
              </w:rPr>
              <w:t xml:space="preserve">ayment that would otherwise make them eligible for Services. </w:t>
            </w:r>
          </w:p>
          <w:p w14:paraId="33222BC0" w14:textId="413D9255" w:rsidR="00A46F67" w:rsidRPr="00A71E46" w:rsidRDefault="00A46F67"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New Zealand non-protected Special Category Visa holders in receipt of JobSeeker Payment or Youth Allowance (</w:t>
            </w:r>
            <w:r w:rsidR="00485F5A" w:rsidRPr="00A71E46">
              <w:rPr>
                <w:rStyle w:val="1AllTextBold"/>
              </w:rPr>
              <w:t>other</w:t>
            </w:r>
            <w:r w:rsidRPr="00A71E46">
              <w:rPr>
                <w:rStyle w:val="1AllTextBold"/>
              </w:rPr>
              <w:t>)</w:t>
            </w:r>
          </w:p>
          <w:p w14:paraId="40F542A3" w14:textId="69B0D6E0"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tc>
      </w:tr>
      <w:tr w:rsidR="00A46F67" w:rsidRPr="003A5425" w14:paraId="3C36F75A" w14:textId="77777777" w:rsidTr="7B2376B3">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1752DEFC" w:rsidR="00A46F67" w:rsidRPr="003A4693"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lastRenderedPageBreak/>
              <w:t>Eligible for</w:t>
            </w:r>
            <w:r>
              <w:rPr>
                <w:rFonts w:eastAsia="Times New Roman" w:cstheme="minorHAnsi"/>
                <w:lang w:eastAsia="en-AU"/>
              </w:rPr>
              <w:t xml:space="preserve"> provider-led or</w:t>
            </w:r>
            <w:r w:rsidRPr="003A5425">
              <w:rPr>
                <w:rFonts w:eastAsia="Times New Roman" w:cstheme="minorHAnsi"/>
                <w:lang w:eastAsia="en-AU"/>
              </w:rPr>
              <w:t xml:space="preserve"> </w:t>
            </w:r>
            <w:r w:rsidR="0064643B">
              <w:t>Online Full Service</w:t>
            </w:r>
            <w:r w:rsidRPr="5089FE73">
              <w:t xml:space="preserve">s </w:t>
            </w:r>
            <w:r>
              <w:rPr>
                <w:rFonts w:eastAsia="Times New Roman" w:cstheme="minorHAnsi"/>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2C58DE18"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684CF68A"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C277C9">
      <w:pPr>
        <w:pStyle w:val="AttachmentHeading"/>
        <w:numPr>
          <w:ilvl w:val="3"/>
          <w:numId w:val="12"/>
        </w:numPr>
        <w:sectPr w:rsidR="00A46F67" w:rsidRPr="00071A8B" w:rsidSect="00A46F67">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C277C9">
      <w:pPr>
        <w:pStyle w:val="Heading1"/>
      </w:pPr>
      <w:bookmarkStart w:id="56" w:name="_Commencements,_Transfers,_Suspensio"/>
      <w:bookmarkStart w:id="57" w:name="_Toc89157146"/>
      <w:bookmarkStart w:id="58" w:name="_Toc96691159"/>
      <w:bookmarkStart w:id="59" w:name="_Toc144205990"/>
      <w:bookmarkEnd w:id="56"/>
      <w:r>
        <w:lastRenderedPageBreak/>
        <w:t>Commencements, Transfers, Suspensions and Exit</w:t>
      </w:r>
      <w:bookmarkEnd w:id="57"/>
      <w:r>
        <w:t>s</w:t>
      </w:r>
      <w:bookmarkEnd w:id="58"/>
      <w:bookmarkEnd w:id="59"/>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2DA5D1D7" w:rsidR="00A46F67" w:rsidRPr="00BF6B3F" w:rsidRDefault="00186071" w:rsidP="00A46F67">
      <w:pPr>
        <w:pStyle w:val="SupportingDocumentBulletList"/>
        <w:spacing w:before="0"/>
        <w:rPr>
          <w:rStyle w:val="Hyperlink"/>
        </w:rPr>
      </w:pPr>
      <w:hyperlink r:id="rId14" w:history="1">
        <w:r w:rsidR="00A46F67" w:rsidRPr="00BF6B3F">
          <w:rPr>
            <w:rStyle w:val="Hyperlink"/>
          </w:rPr>
          <w:t xml:space="preserve">Transfer by Agreement </w:t>
        </w:r>
        <w:r w:rsidR="009B4D28">
          <w:rPr>
            <w:rStyle w:val="Hyperlink"/>
          </w:rPr>
          <w:t>F</w:t>
        </w:r>
        <w:r w:rsidR="00A46F67" w:rsidRPr="00BF6B3F">
          <w:rPr>
            <w:rStyle w:val="Hyperlink"/>
          </w:rPr>
          <w:t>orm</w:t>
        </w:r>
      </w:hyperlink>
    </w:p>
    <w:p w14:paraId="6848CD89" w14:textId="578E2E01" w:rsidR="00A46F67" w:rsidRPr="00BF6B3F" w:rsidRDefault="00186071" w:rsidP="00A46F67">
      <w:pPr>
        <w:pStyle w:val="SupportingDocumentBulletList"/>
        <w:spacing w:before="0"/>
        <w:rPr>
          <w:rStyle w:val="Hyperlink"/>
        </w:rPr>
      </w:pPr>
      <w:hyperlink r:id="rId15" w:history="1">
        <w:r w:rsidR="00A46F67" w:rsidRPr="00BF6B3F">
          <w:rPr>
            <w:rStyle w:val="Hyperlink"/>
          </w:rPr>
          <w:t xml:space="preserve">Transfer Due to Relationship Failure </w:t>
        </w:r>
        <w:r w:rsidR="009B4D28">
          <w:rPr>
            <w:rStyle w:val="Hyperlink"/>
          </w:rPr>
          <w:t>F</w:t>
        </w:r>
        <w:r w:rsidR="00A46F67" w:rsidRPr="00BF6B3F">
          <w:rPr>
            <w:rStyle w:val="Hyperlink"/>
          </w:rPr>
          <w:t>orm</w:t>
        </w:r>
      </w:hyperlink>
    </w:p>
    <w:p w14:paraId="4C01FCA0" w14:textId="77777777" w:rsidR="00A46F67" w:rsidRPr="00BD433C" w:rsidRDefault="00A46F67" w:rsidP="00C277C9">
      <w:pPr>
        <w:pStyle w:val="Heading2"/>
      </w:pPr>
      <w:bookmarkStart w:id="60" w:name="_Commencement"/>
      <w:bookmarkStart w:id="61" w:name="_Toc96691160"/>
      <w:bookmarkEnd w:id="60"/>
      <w:r>
        <w:t>Commencements</w:t>
      </w:r>
      <w:bookmarkEnd w:id="61"/>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553082">
      <w:pPr>
        <w:pStyle w:val="Heading3"/>
      </w:pPr>
      <w:bookmarkStart w:id="62" w:name="_Commencing_Participants_in"/>
      <w:bookmarkEnd w:id="62"/>
      <w:r w:rsidRPr="22C7A152">
        <w:t xml:space="preserve">Commencing Participants in </w:t>
      </w:r>
      <w:r>
        <w:t>Workforce Australia Services</w:t>
      </w:r>
    </w:p>
    <w:p w14:paraId="76E5BF20" w14:textId="02D6EDBB" w:rsidR="00255814" w:rsidRDefault="00255814" w:rsidP="00255814">
      <w:pPr>
        <w:spacing w:line="264" w:lineRule="auto"/>
        <w:rPr>
          <w:rFonts w:ascii="Calibri" w:eastAsia="Calibri" w:hAnsi="Calibri" w:cs="Calibri"/>
        </w:rPr>
      </w:pPr>
      <w:r>
        <w:rPr>
          <w:rFonts w:ascii="Calibri" w:eastAsia="Calibri" w:hAnsi="Calibri" w:cs="Calibri"/>
        </w:rPr>
        <w:t>A Participant must be a Fully Eligible Participant to be Commenced. Providers will not be able to Commence a Participant who is flagged as ‘No Referral Required’</w:t>
      </w:r>
      <w:r w:rsidR="00516FC3">
        <w:t>.</w:t>
      </w:r>
      <w:r>
        <w:rPr>
          <w:rFonts w:ascii="Calibri" w:eastAsia="Calibri" w:hAnsi="Calibri" w:cs="Calibri"/>
        </w:rPr>
        <w:t xml:space="preserve"> Please refer to </w:t>
      </w:r>
      <w:hyperlink r:id="rId16" w:history="1">
        <w:r w:rsidR="00E42FD2" w:rsidRPr="00FB753E">
          <w:rPr>
            <w:rStyle w:val="1AllTextItalics"/>
          </w:rPr>
          <w:t>KB00</w:t>
        </w:r>
        <w:r w:rsidR="00D047C2" w:rsidRPr="00FB753E">
          <w:rPr>
            <w:rStyle w:val="1AllTextItalics"/>
          </w:rPr>
          <w:t>15191 - Workforce Australia Online for Providers - No Referral Required</w:t>
        </w:r>
      </w:hyperlink>
      <w:r w:rsidR="00C750EA">
        <w:t>.</w:t>
      </w:r>
    </w:p>
    <w:p w14:paraId="66E216A0" w14:textId="415566AE" w:rsidR="00255814" w:rsidRDefault="00255814" w:rsidP="00255814">
      <w:pPr>
        <w:spacing w:line="264" w:lineRule="auto"/>
      </w:pPr>
      <w:r w:rsidRPr="22C7A152">
        <w:rPr>
          <w:rFonts w:ascii="Calibri" w:eastAsia="Calibri" w:hAnsi="Calibri" w:cs="Calibri"/>
        </w:rPr>
        <w:t xml:space="preserve">A Participant with a Pending status will </w:t>
      </w:r>
      <w:r>
        <w:rPr>
          <w:rFonts w:ascii="Calibri" w:eastAsia="Calibri" w:hAnsi="Calibri" w:cs="Calibri"/>
        </w:rPr>
        <w:t xml:space="preserve">generally </w:t>
      </w:r>
      <w:r w:rsidRPr="22C7A152">
        <w:rPr>
          <w:rFonts w:ascii="Calibri" w:eastAsia="Calibri" w:hAnsi="Calibri" w:cs="Calibri"/>
        </w:rPr>
        <w:t xml:space="preserve">Commence in Services in </w:t>
      </w:r>
      <w:r>
        <w:rPr>
          <w:rFonts w:ascii="Calibri" w:eastAsia="Calibri" w:hAnsi="Calibri" w:cs="Calibri"/>
        </w:rPr>
        <w:t xml:space="preserve">the Department’s IT Systems </w:t>
      </w:r>
      <w:r w:rsidRPr="22C7A152">
        <w:rPr>
          <w:rFonts w:ascii="Calibri" w:eastAsia="Calibri" w:hAnsi="Calibri" w:cs="Calibri"/>
        </w:rPr>
        <w:t>when the Provider records attendance at the Initial Interview and the Participant</w:t>
      </w:r>
      <w:r>
        <w:rPr>
          <w:rFonts w:ascii="Calibri" w:eastAsia="Calibri" w:hAnsi="Calibri" w:cs="Calibri"/>
        </w:rPr>
        <w:t>’s</w:t>
      </w:r>
      <w:r w:rsidRPr="22C7A152">
        <w:rPr>
          <w:rFonts w:ascii="Calibri" w:eastAsia="Calibri" w:hAnsi="Calibri" w:cs="Calibri"/>
        </w:rPr>
        <w:t xml:space="preserve"> Job Plan</w:t>
      </w:r>
      <w:r>
        <w:rPr>
          <w:rFonts w:ascii="Calibri" w:eastAsia="Calibri" w:hAnsi="Calibri" w:cs="Calibri"/>
        </w:rPr>
        <w:t xml:space="preserve"> is recorded as approved in the Department’s IT Systems i.e. Commencement is triggered by the status date and not the actual approval date which may be different. It is therefore recommended that Providers </w:t>
      </w:r>
      <w:r w:rsidR="00D0547D">
        <w:t>finalise a</w:t>
      </w:r>
      <w:r w:rsidR="00506BC3">
        <w:t xml:space="preserve">nd approve </w:t>
      </w:r>
      <w:r>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00A46F67" w:rsidP="00302606">
      <w:pPr>
        <w:pStyle w:val="BulletLevel1"/>
      </w:pPr>
      <w:r>
        <w:t xml:space="preserve">confirm whether the Participant has a myGov account which is linked to the Workforce Australia website, </w:t>
      </w:r>
    </w:p>
    <w:p w14:paraId="04E0F96A" w14:textId="005EF71A" w:rsidR="00A46F67" w:rsidRDefault="00A46F67" w:rsidP="00302606">
      <w:pPr>
        <w:pStyle w:val="BulletLevel1"/>
      </w:pPr>
      <w:r>
        <w:t xml:space="preserve">help the Participant to establish a </w:t>
      </w:r>
      <w:r w:rsidR="00490EE6">
        <w:t>Job Seeker P</w:t>
      </w:r>
      <w:r>
        <w:t>rofile in the Department’s IT Systems, and</w:t>
      </w:r>
    </w:p>
    <w:p w14:paraId="6841F628" w14:textId="02B14DD0" w:rsidR="00A46F67" w:rsidRPr="00553082" w:rsidRDefault="00A46F67" w:rsidP="00302606">
      <w:pPr>
        <w:pStyle w:val="BulletLevel1"/>
        <w:rPr>
          <w:rFonts w:eastAsiaTheme="minorEastAsia"/>
        </w:rPr>
      </w:pPr>
      <w:r>
        <w:t>determine whether the Participant is able to fulfil the requirement to report their Points Based Activation System (PBAS) themselves via the Workforce Australia website, where applicable.</w:t>
      </w:r>
    </w:p>
    <w:p w14:paraId="458D44AE" w14:textId="164B2A9E" w:rsidR="00A46F67" w:rsidRDefault="00A46F67" w:rsidP="00A46F67">
      <w:pPr>
        <w:spacing w:line="264" w:lineRule="auto"/>
        <w:rPr>
          <w:rStyle w:val="1AllTextNormalCharacter"/>
        </w:rPr>
      </w:pPr>
      <w:r w:rsidRPr="00290A08">
        <w:rPr>
          <w:rFonts w:ascii="Calibri" w:eastAsia="Calibri" w:hAnsi="Calibri" w:cs="Calibri"/>
        </w:rPr>
        <w:t>For Participant’s without mutual obligation requirements, a Participant will Commence in Services in the Department’s IT Systems when the Provider records attendance at the Initial Interview</w:t>
      </w:r>
      <w:r>
        <w:rPr>
          <w:rFonts w:ascii="Calibri" w:eastAsia="Calibri" w:hAnsi="Calibri" w:cs="Calibri"/>
        </w:rPr>
        <w:t xml:space="preserve">. While </w:t>
      </w:r>
      <w:r w:rsidRPr="00290A08">
        <w:rPr>
          <w:rFonts w:ascii="Calibri" w:eastAsia="Calibri" w:hAnsi="Calibri" w:cs="Calibri"/>
        </w:rPr>
        <w:t>an approved Job Plan is not required</w:t>
      </w:r>
      <w:r>
        <w:rPr>
          <w:rFonts w:ascii="Calibri" w:eastAsia="Calibri" w:hAnsi="Calibri" w:cs="Calibri"/>
        </w:rPr>
        <w:t>,</w:t>
      </w:r>
      <w:r w:rsidRPr="00000889">
        <w:rPr>
          <w:rFonts w:ascii="Calibri" w:eastAsia="Calibri" w:hAnsi="Calibri" w:cs="Calibri"/>
        </w:rPr>
        <w:t xml:space="preserve"> the Provider must discuss and determine suitable Activities and record relevant details, including the Activity placement and subsequent attendance and completion of those Activities. For further information refer to </w:t>
      </w:r>
      <w:hyperlink w:anchor="_Arrangements_for_Participants" w:history="1">
        <w:r w:rsidRPr="00BF6B3F">
          <w:rPr>
            <w:rStyle w:val="Hyperlink"/>
          </w:rPr>
          <w:t>Arrangements for Participants (Voluntary)</w:t>
        </w:r>
      </w:hyperlink>
      <w:r w:rsidRPr="00BF6B3F">
        <w:rPr>
          <w:rStyle w:val="1AllTextNormalCharacter"/>
        </w:rPr>
        <w:t>.</w:t>
      </w:r>
    </w:p>
    <w:p w14:paraId="15985A63" w14:textId="28AD98E0" w:rsidR="00E27334" w:rsidRPr="00E27334" w:rsidRDefault="00E27334" w:rsidP="00E27334">
      <w:pPr>
        <w:pStyle w:val="1AllTextNormalParagraph"/>
      </w:pPr>
      <w:r w:rsidRPr="00D3530C">
        <w:rPr>
          <w:rStyle w:val="1AllTextBold"/>
        </w:rPr>
        <w:t>Please note:</w:t>
      </w:r>
      <w:r w:rsidRPr="00E27334">
        <w:t xml:space="preserve"> Participants who have Commenced with a Provider who then transfer to an alternative </w:t>
      </w:r>
      <w:r w:rsidR="00BD70DF">
        <w:t>S</w:t>
      </w:r>
      <w:r w:rsidRPr="00E27334">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40220660" w:rsidR="00743C68" w:rsidRPr="00743C68" w:rsidRDefault="00743C68" w:rsidP="00974486">
      <w:pPr>
        <w:pStyle w:val="1AllTextNormalParagraph"/>
      </w:pPr>
      <w:r>
        <w:t xml:space="preserve">A new Job Plan </w:t>
      </w:r>
      <w:r w:rsidRPr="00743C68">
        <w:t>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7777777" w:rsidR="00A46F67" w:rsidRDefault="00A46F67" w:rsidP="00A23C39">
      <w:pPr>
        <w:pStyle w:val="Heading4"/>
        <w:rPr>
          <w:rFonts w:eastAsiaTheme="minorEastAsia"/>
        </w:rPr>
      </w:pPr>
      <w:r w:rsidRPr="22C7A152">
        <w:lastRenderedPageBreak/>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17"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77777777" w:rsidR="001D69D5" w:rsidRDefault="001D69D5" w:rsidP="001D69D5">
      <w:pPr>
        <w:pStyle w:val="1AllTextNormalParagraph"/>
      </w:pPr>
      <w:r>
        <w:t xml:space="preserve">Under the Better Targeting of Support for Refugees measure, from 1 January 2020, newly arrived refugees receiving activity tested income support receive an exemption from mutual obligation requirements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77777777" w:rsidR="001D69D5" w:rsidRDefault="001D69D5" w:rsidP="001D69D5">
      <w:pPr>
        <w:pStyle w:val="1AllTextNormalParagraph"/>
      </w:pPr>
      <w:r w:rsidDel="00313773">
        <w:t>After their initial 13-week exemption, individuals who are refugees can choose to participate in employment services</w:t>
      </w:r>
      <w:r>
        <w:t xml:space="preserve"> but are not required to do so</w:t>
      </w:r>
      <w:r w:rsidDel="00313773">
        <w:t xml:space="preserve">. </w:t>
      </w:r>
      <w:r>
        <w:t>Those who choose to participate are not compellable until they have been receiving income support for 12 months.</w:t>
      </w:r>
    </w:p>
    <w:p w14:paraId="5210E5F5" w14:textId="77FE1803" w:rsidR="001D69D5" w:rsidRDefault="001D69D5" w:rsidP="001D69D5">
      <w:pPr>
        <w:pStyle w:val="1AllTextNormalParagraph"/>
      </w:pPr>
      <w:r w:rsidRPr="005B57CE">
        <w:t xml:space="preserve">At the Initial Appointment, Providers </w:t>
      </w:r>
      <w:r>
        <w:t>must</w:t>
      </w:r>
      <w:r w:rsidRPr="005B57CE">
        <w:t xml:space="preserve"> check if the </w:t>
      </w:r>
      <w:r>
        <w:t>P</w:t>
      </w:r>
      <w:r w:rsidRPr="005B57CE">
        <w:t xml:space="preserve">articipant is a </w:t>
      </w:r>
      <w:r>
        <w:t xml:space="preserve">newly arrived </w:t>
      </w:r>
      <w:r w:rsidRPr="005B57CE">
        <w:t>refugee.</w:t>
      </w:r>
      <w:r>
        <w:t xml:space="preserve"> If the individual is a refugee, Providers need to confirm the individual wishes to participate in Workforce Australia Services. If they don’t, they can be Exited. </w:t>
      </w:r>
    </w:p>
    <w:p w14:paraId="6D52B973" w14:textId="58369AA8" w:rsidR="001D69D5" w:rsidRPr="00E500F9" w:rsidRDefault="001D69D5" w:rsidP="001D69D5">
      <w:pPr>
        <w:pStyle w:val="1AllTextNormalParagraph"/>
      </w:pPr>
      <w:r>
        <w:t xml:space="preserve">Commencement of a refugee only requires recording the Participant’s attendance at their Initial Appointment. The Participant’s Centrelink Job Plan </w:t>
      </w:r>
      <w:r w:rsidRPr="00B92579">
        <w:rPr>
          <w:b/>
          <w:bCs/>
        </w:rPr>
        <w:t>must</w:t>
      </w:r>
      <w:r>
        <w:t xml:space="preserve"> be left in place.</w:t>
      </w:r>
      <w:r w:rsidRPr="00E500F9">
        <w:t xml:space="preserve"> </w:t>
      </w:r>
      <w:r>
        <w:t xml:space="preserve">Refer to </w:t>
      </w:r>
      <w:hyperlink r:id="rId18">
        <w:hyperlink r:id="rId19">
          <w:r w:rsidR="00F25F07" w:rsidRPr="00D3530C">
            <w:rPr>
              <w:rStyle w:val="Hyperlink"/>
            </w:rPr>
            <w:t>KB0015170 – Commencing a Refugee in Workforce Australia Services</w:t>
          </w:r>
          <w:r w:rsidR="00F25F07" w:rsidRPr="00C80FCA">
            <w:t>.</w:t>
          </w:r>
        </w:hyperlink>
      </w:hyperlink>
    </w:p>
    <w:p w14:paraId="19A15BA1" w14:textId="77777777" w:rsidR="001D69D5" w:rsidRPr="00A77FBE" w:rsidRDefault="001D69D5" w:rsidP="00FB753E">
      <w:pPr>
        <w:pStyle w:val="Heading5"/>
      </w:pPr>
      <w:r w:rsidRPr="00A77FBE">
        <w:t xml:space="preserve">Refugees </w:t>
      </w:r>
      <w:r>
        <w:t>after their</w:t>
      </w:r>
      <w:r w:rsidRPr="00A77FBE">
        <w:t xml:space="preserve"> first 12 months</w:t>
      </w:r>
    </w:p>
    <w:p w14:paraId="5E44E3DD" w14:textId="523A2B84" w:rsidR="001D69D5" w:rsidRDefault="001D69D5" w:rsidP="001D69D5">
      <w:pPr>
        <w:pStyle w:val="1AllTextNormalParagraph"/>
      </w:pPr>
      <w:r>
        <w:t xml:space="preserve">Individuals who are refugees are required to be referred to employment services once they have been receiving income support for 12 months. Those who are referred to </w:t>
      </w:r>
      <w:r w:rsidR="00AE224E">
        <w:t>P</w:t>
      </w:r>
      <w:r>
        <w:t xml:space="preserve">roviders at this time are commenced in the same way as all other </w:t>
      </w:r>
      <w:r w:rsidR="00AE224E">
        <w:t>P</w:t>
      </w:r>
      <w:r>
        <w:t>articipants.</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77777777" w:rsidR="00F5553B" w:rsidRPr="00F5553B" w:rsidRDefault="00F5553B" w:rsidP="0083668C">
      <w:pPr>
        <w:pStyle w:val="1AllTextNormalParagraph"/>
      </w:pPr>
      <w:r w:rsidRPr="00F5553B">
        <w:t xml:space="preserve">Participants with sensitive information in their records may be allocated to a Provider’s Caseload and the Participant’s contact details will not be visible. </w:t>
      </w:r>
    </w:p>
    <w:p w14:paraId="3AE80273" w14:textId="3CC1AA6B" w:rsidR="00F5553B" w:rsidRDefault="00F5553B" w:rsidP="0083668C">
      <w:pPr>
        <w:pStyle w:val="1AllTextNormalParagraph"/>
      </w:pPr>
      <w:r w:rsidRPr="00F5553B">
        <w:t xml:space="preserve">Services Australia will contact these Participants and if they wish to be serviced by a Provider, Services Australia will make a referral to the Provider. Participants will be required to provide their contact details to the </w:t>
      </w:r>
      <w:r w:rsidR="00AD6D39">
        <w:t>P</w:t>
      </w:r>
      <w:r w:rsidRPr="00F5553B">
        <w:t xml:space="preserve">rovider at the first appointment. </w:t>
      </w:r>
    </w:p>
    <w:p w14:paraId="0A2BF87E" w14:textId="77777777" w:rsidR="00C746E6" w:rsidRPr="00C746E6" w:rsidRDefault="00C746E6" w:rsidP="00B6597A">
      <w:pPr>
        <w:pStyle w:val="Heading4"/>
      </w:pPr>
      <w:r w:rsidRPr="00C746E6">
        <w:t xml:space="preserve">TWES Participants </w:t>
      </w:r>
    </w:p>
    <w:p w14:paraId="32915689" w14:textId="563A3EB7" w:rsidR="00C746E6" w:rsidRDefault="00C746E6" w:rsidP="00B6597A">
      <w:pPr>
        <w:pStyle w:val="1AllTextNormalParagraph"/>
      </w:pPr>
      <w:r w:rsidRPr="005438C9">
        <w:t xml:space="preserve">A TWES Participant will </w:t>
      </w:r>
      <w:r>
        <w:t xml:space="preserve">generally </w:t>
      </w:r>
      <w:r w:rsidRPr="005438C9">
        <w:t>commence in Workforce Australia Services</w:t>
      </w:r>
      <w:r>
        <w:t xml:space="preserve"> following the facilitated transfer meeting and once the Provider records attendance at the Initial Interview and the Participant has an approved Job Plan. Participants will be exited from TWES once they commence in Workforce Australia Services. </w:t>
      </w:r>
    </w:p>
    <w:p w14:paraId="1589F23E" w14:textId="13522A37" w:rsidR="00C746E6" w:rsidRPr="00C746E6" w:rsidRDefault="00C746E6" w:rsidP="00B6597A">
      <w:pPr>
        <w:pStyle w:val="1AllTextNormalParagraph"/>
      </w:pPr>
      <w:r w:rsidRPr="00937655">
        <w:t>Participants who participated in TWES must be assisted to prepare a Job Plan. The Job Plan must meet the requirements outlined in</w:t>
      </w:r>
      <w:r w:rsidR="009B4D28">
        <w:t xml:space="preserve"> the</w:t>
      </w:r>
      <w:r w:rsidRPr="00937655">
        <w:t xml:space="preserve"> </w:t>
      </w:r>
      <w:hyperlink w:anchor="_Job_Plan_and" w:history="1">
        <w:r w:rsidR="009B4D28">
          <w:rPr>
            <w:rStyle w:val="Hyperlink"/>
          </w:rPr>
          <w:t>Job Plan and Mutual Obligations Chapter</w:t>
        </w:r>
      </w:hyperlink>
      <w:r w:rsidRPr="00937655">
        <w:t xml:space="preserve">. In addition, the </w:t>
      </w:r>
      <w:r w:rsidRPr="00937655">
        <w:lastRenderedPageBreak/>
        <w:t>Provider should ensure the Job Plan includes the details of the Participant’s TWES Transition Plan</w:t>
      </w:r>
      <w:r w:rsidR="00A45726">
        <w:t xml:space="preserve"> where available</w:t>
      </w:r>
      <w:r w:rsidRPr="00937655">
        <w:t>.</w:t>
      </w:r>
      <w:r w:rsidR="002E2487">
        <w:t xml:space="preserve"> </w:t>
      </w:r>
      <w:r w:rsidRPr="00937655">
        <w:t xml:space="preserve"> </w:t>
      </w:r>
    </w:p>
    <w:p w14:paraId="0C72D099" w14:textId="41D81651" w:rsidR="00C746E6" w:rsidRPr="00C746E6" w:rsidRDefault="00C746E6" w:rsidP="00B6597A">
      <w:pPr>
        <w:pStyle w:val="1AllTextNormalParagraph"/>
      </w:pPr>
      <w:r w:rsidRPr="004A0F57">
        <w:t xml:space="preserve">Providers must deliver high quality case management to support Participants who participated in TWES, to find sustainable employment, taking into account the circumstances and servicing needs of the Participant. </w:t>
      </w:r>
    </w:p>
    <w:p w14:paraId="0186CEAA" w14:textId="40E9E083" w:rsidR="00C525DF" w:rsidRPr="00B6597A" w:rsidRDefault="00C746E6" w:rsidP="00B6597A">
      <w:pPr>
        <w:pStyle w:val="1AllTextNormalParagraph"/>
      </w:pPr>
      <w:r w:rsidRPr="00C746E6">
        <w:t>The Provider must, in delivering services to Participants who participated in TWES, collaborate with the TWES Provider, other Workforce Australia Employment Services Providers, and providers of other initiatives and services.</w:t>
      </w:r>
    </w:p>
    <w:p w14:paraId="3EA65A2F" w14:textId="77777777" w:rsidR="00A46F67" w:rsidRPr="00DA5378" w:rsidRDefault="00A46F67" w:rsidP="00553082">
      <w:pPr>
        <w:pStyle w:val="Heading3"/>
      </w:pPr>
      <w:r w:rsidRPr="00D33689">
        <w:t>Initial Interview</w:t>
      </w:r>
    </w:p>
    <w:p w14:paraId="0E05DF51" w14:textId="77777777" w:rsidR="0051637F" w:rsidRPr="0051637F" w:rsidRDefault="00A46F67" w:rsidP="0051637F">
      <w:pPr>
        <w:pStyle w:val="1AllTextNormalParagraph"/>
      </w:pPr>
      <w:r>
        <w:t>Providers are required to deliver face-to-face servicing to Participants, including at the Initial Interview, unless otherwise directed by the Department</w:t>
      </w:r>
      <w:r w:rsidR="001A1CF1">
        <w:t>,</w:t>
      </w:r>
      <w:r w:rsidR="0051637F">
        <w:t xml:space="preserve"> but only where it is safe, beneficial to the Participant and reasonable in the circumstances</w:t>
      </w:r>
      <w:r>
        <w:t xml:space="preserve">. </w:t>
      </w:r>
      <w:r w:rsidR="0051637F">
        <w:t xml:space="preserve">Circumstances </w:t>
      </w:r>
      <w:r w:rsidR="0051637F" w:rsidRPr="0051637F">
        <w:t>in which it might be acceptable to conduct a non-face-to-face Initial Interview are those that are beyond the Participant or Provider’s control, and include where any one or more of the following applies to the Participant:</w:t>
      </w:r>
    </w:p>
    <w:p w14:paraId="1254D350" w14:textId="77777777" w:rsidR="0051637F" w:rsidRPr="0051637F" w:rsidRDefault="0051637F" w:rsidP="009A5B61">
      <w:pPr>
        <w:pStyle w:val="BulletLevel1"/>
        <w:rPr>
          <w:lang w:eastAsia="en-AU"/>
        </w:rPr>
      </w:pPr>
      <w:r>
        <w:t>they reside in an area that is affected by:</w:t>
      </w:r>
    </w:p>
    <w:p w14:paraId="5B3B4FF8" w14:textId="77777777" w:rsidR="0051637F" w:rsidRPr="0051637F" w:rsidRDefault="0051637F" w:rsidP="009A5B61">
      <w:pPr>
        <w:pStyle w:val="BulletLevel2"/>
      </w:pPr>
      <w:r w:rsidRPr="0051637F">
        <w:t>extreme weather conditions</w:t>
      </w:r>
    </w:p>
    <w:p w14:paraId="0D77C7DF" w14:textId="77777777" w:rsidR="0051637F" w:rsidRPr="0051637F" w:rsidRDefault="0051637F" w:rsidP="009A5B61">
      <w:pPr>
        <w:pStyle w:val="BulletLevel2"/>
      </w:pPr>
      <w:r w:rsidRPr="0051637F">
        <w:t xml:space="preserve">a natural disaster </w:t>
      </w:r>
    </w:p>
    <w:p w14:paraId="473B6345" w14:textId="7C1D2B91" w:rsidR="0051637F" w:rsidRPr="0051637F" w:rsidRDefault="0051637F" w:rsidP="009A5B61">
      <w:pPr>
        <w:pStyle w:val="BulletLevel2"/>
      </w:pPr>
      <w:r w:rsidRPr="0051637F">
        <w:t xml:space="preserve">public transport strikes </w:t>
      </w:r>
    </w:p>
    <w:p w14:paraId="4C5C1CD1" w14:textId="2BDD3B53" w:rsidR="0051637F" w:rsidRPr="0051637F" w:rsidRDefault="0051637F" w:rsidP="009A5B61">
      <w:pPr>
        <w:pStyle w:val="BulletLevel2"/>
      </w:pPr>
      <w:r w:rsidRPr="0051637F">
        <w:t>lack of access to reasonable transport</w:t>
      </w:r>
      <w:r w:rsidR="000C6216">
        <w:t>,</w:t>
      </w:r>
      <w:r w:rsidRPr="0051637F">
        <w:t xml:space="preserve"> and/or </w:t>
      </w:r>
    </w:p>
    <w:p w14:paraId="04CA5419" w14:textId="77777777" w:rsidR="0051637F" w:rsidRPr="0051637F" w:rsidRDefault="0051637F" w:rsidP="009A5B61">
      <w:pPr>
        <w:pStyle w:val="BulletLevel2"/>
      </w:pPr>
      <w:r w:rsidRPr="0051637F">
        <w:t xml:space="preserve">a written direction as notified by the Department, addressing expectations in relation to Provider servicing arrangements and Participants’ Mutual Obligation Requirements,  </w:t>
      </w:r>
    </w:p>
    <w:p w14:paraId="6108F236" w14:textId="14E3C781" w:rsidR="0051637F" w:rsidRPr="0051637F" w:rsidRDefault="0051637F" w:rsidP="009A5B61">
      <w:pPr>
        <w:pStyle w:val="BulletLevel1"/>
      </w:pPr>
      <w:r>
        <w:t>travel time and/or cost is not reasonable</w:t>
      </w:r>
      <w:r w:rsidR="009970F1">
        <w:t>;</w:t>
      </w:r>
    </w:p>
    <w:p w14:paraId="2F40E520" w14:textId="016968C6" w:rsidR="0051637F" w:rsidRPr="0051637F" w:rsidRDefault="0051637F" w:rsidP="009A5B61">
      <w:pPr>
        <w:pStyle w:val="BulletLevel1"/>
      </w:pPr>
      <w:r>
        <w:t>they are participating in full-time Education (including training) and this participation restricts their availability to attend the Initial Interview face-to-face</w:t>
      </w:r>
      <w:r w:rsidR="009970F1">
        <w:t>;</w:t>
      </w:r>
    </w:p>
    <w:p w14:paraId="67A2B87E" w14:textId="47A183EA" w:rsidR="0051637F" w:rsidRPr="0051637F" w:rsidRDefault="0051637F" w:rsidP="009A5B61">
      <w:pPr>
        <w:pStyle w:val="BulletLevel1"/>
      </w:pPr>
      <w:r>
        <w:t>they are Employed and their hours restrict their availability to attend the Initial Interview face-to-face</w:t>
      </w:r>
      <w:r w:rsidR="009970F1">
        <w:t>;</w:t>
      </w:r>
      <w:r>
        <w:t xml:space="preserve"> </w:t>
      </w:r>
    </w:p>
    <w:p w14:paraId="688C98A1" w14:textId="77777777" w:rsidR="0051637F" w:rsidRPr="0051637F" w:rsidRDefault="0051637F" w:rsidP="009A5B61">
      <w:pPr>
        <w:pStyle w:val="BulletLevel1"/>
      </w:pPr>
      <w:r>
        <w:t>they are not medically fit to attend the Initial Interview face-to-face, and/or</w:t>
      </w:r>
    </w:p>
    <w:p w14:paraId="74C8570A" w14:textId="77777777" w:rsidR="0051637F" w:rsidRPr="0051637F" w:rsidRDefault="0051637F" w:rsidP="009A5B61">
      <w:pPr>
        <w:pStyle w:val="BulletLevel1"/>
      </w:pPr>
      <w:r>
        <w:t xml:space="preserve">they have health considerations (including COVID- 19 considerations) that impact on the Participant’s ability to participate face-to-face. These may include: </w:t>
      </w:r>
    </w:p>
    <w:p w14:paraId="44C012D1" w14:textId="77777777" w:rsidR="0051637F" w:rsidRPr="0051637F" w:rsidRDefault="0051637F" w:rsidP="009A5B61">
      <w:pPr>
        <w:pStyle w:val="BulletLevel2"/>
      </w:pPr>
      <w:r w:rsidRPr="0051637F">
        <w:t>being immunocompromised or being a household contact of someone who is immunocompromised,</w:t>
      </w:r>
    </w:p>
    <w:p w14:paraId="179EC341" w14:textId="77777777" w:rsidR="0051637F" w:rsidRPr="0051637F" w:rsidRDefault="0051637F" w:rsidP="009A5B61">
      <w:pPr>
        <w:pStyle w:val="BulletLevel2"/>
      </w:pPr>
      <w:r w:rsidRPr="0051637F">
        <w:t>vaccination status precludes attendance at the provider or Activity site,</w:t>
      </w:r>
    </w:p>
    <w:p w14:paraId="40B55A99" w14:textId="77777777" w:rsidR="0051637F" w:rsidRPr="0051637F" w:rsidRDefault="0051637F" w:rsidP="009A5B61">
      <w:pPr>
        <w:pStyle w:val="BulletLevel2"/>
      </w:pPr>
      <w:r w:rsidRPr="0051637F">
        <w:t>being required to isolate with COVID-19 or being a household or close contact of someone with COVID- 19 or being required or recommended to isolate under State or Territory Health guidelines,</w:t>
      </w:r>
    </w:p>
    <w:p w14:paraId="08616C16" w14:textId="77777777" w:rsidR="0051637F" w:rsidRPr="0051637F" w:rsidRDefault="0051637F" w:rsidP="009A5B61">
      <w:pPr>
        <w:pStyle w:val="BulletLevel2"/>
      </w:pPr>
      <w:r w:rsidRPr="0051637F">
        <w:t>In line with State or Territory Health Orders, and/or</w:t>
      </w:r>
    </w:p>
    <w:p w14:paraId="1C7C4CEE" w14:textId="77777777" w:rsidR="0051637F" w:rsidRPr="0051637F" w:rsidRDefault="0051637F" w:rsidP="009A5B61">
      <w:pPr>
        <w:pStyle w:val="BulletLevel2"/>
      </w:pPr>
      <w:r w:rsidRPr="0051637F">
        <w:t>other relevant health considerations.</w:t>
      </w:r>
    </w:p>
    <w:p w14:paraId="0EDE9ABD" w14:textId="60E22821" w:rsidR="00A46F67" w:rsidRPr="22C7A152" w:rsidRDefault="00A46F67" w:rsidP="00B6597A">
      <w:pPr>
        <w:pStyle w:val="1AllTextNormalParagraph"/>
      </w:pPr>
      <w:r>
        <w:t xml:space="preserve">Where a Provider determines face-to-face servicing is not appropriate, they must record this determination </w:t>
      </w:r>
      <w:r w:rsidR="00F662C1">
        <w:t>in</w:t>
      </w:r>
      <w:r w:rsidR="00571587">
        <w:t xml:space="preserve"> the Comments</w:t>
      </w:r>
      <w:r w:rsidR="00596B0A">
        <w:t xml:space="preserve"> section of </w:t>
      </w:r>
      <w:r w:rsidR="00386C03">
        <w:t>the Department's</w:t>
      </w:r>
      <w:r w:rsidR="000B071E">
        <w:t xml:space="preserve"> IT Systems </w:t>
      </w:r>
      <w:r>
        <w:t>and the reasons, and update as circumstances change.</w:t>
      </w:r>
      <w:r w:rsidR="002E2487">
        <w:t xml:space="preserve"> </w:t>
      </w:r>
    </w:p>
    <w:p w14:paraId="0CE2FA16" w14:textId="77777777" w:rsidR="00A46F67" w:rsidRPr="00F2081D" w:rsidRDefault="00A46F67" w:rsidP="00553082">
      <w:pPr>
        <w:pStyle w:val="Heading3"/>
      </w:pPr>
      <w:r w:rsidRPr="00F2081D">
        <w:lastRenderedPageBreak/>
        <w:t xml:space="preserve">Connecting </w:t>
      </w:r>
      <w:r>
        <w:t>a</w:t>
      </w:r>
      <w:r w:rsidRPr="00F2081D">
        <w:t xml:space="preserve"> Participant’s Workforce Australia account to myGov</w:t>
      </w:r>
    </w:p>
    <w:p w14:paraId="7AA0E505" w14:textId="6D9806C4" w:rsidR="00A46F67" w:rsidRDefault="00A46F67" w:rsidP="00A46F67">
      <w:pPr>
        <w:spacing w:line="264" w:lineRule="auto"/>
      </w:pPr>
      <w:r w:rsidRPr="22C7A152">
        <w:rPr>
          <w:rFonts w:ascii="Calibri" w:eastAsia="Calibri" w:hAnsi="Calibri" w:cs="Calibri"/>
        </w:rPr>
        <w:t xml:space="preserve">As part of Commencing a Participant in Services, the Provider should </w:t>
      </w:r>
      <w:r>
        <w:rPr>
          <w:rFonts w:ascii="Calibri" w:eastAsia="Calibri" w:hAnsi="Calibri" w:cs="Calibri"/>
        </w:rPr>
        <w:t>identify</w:t>
      </w:r>
      <w:r w:rsidRPr="22C7A152">
        <w:rPr>
          <w:rFonts w:ascii="Calibri" w:eastAsia="Calibri" w:hAnsi="Calibri" w:cs="Calibri"/>
        </w:rPr>
        <w:t xml:space="preserve"> whether the Participant ha</w:t>
      </w:r>
      <w:r>
        <w:rPr>
          <w:rFonts w:ascii="Calibri" w:eastAsia="Calibri" w:hAnsi="Calibri" w:cs="Calibri"/>
        </w:rPr>
        <w:t>s</w:t>
      </w:r>
      <w:r w:rsidRPr="22C7A152">
        <w:rPr>
          <w:rFonts w:ascii="Calibri" w:eastAsia="Calibri" w:hAnsi="Calibri" w:cs="Calibri"/>
        </w:rPr>
        <w:t xml:space="preserve"> connected their myGov </w:t>
      </w:r>
      <w:r>
        <w:rPr>
          <w:rFonts w:ascii="Calibri" w:eastAsia="Calibri" w:hAnsi="Calibri" w:cs="Calibri"/>
        </w:rPr>
        <w:t xml:space="preserve">profile to their Workforce Australia account. If the Participant has not </w:t>
      </w:r>
      <w:r w:rsidRPr="22C7A152">
        <w:rPr>
          <w:rFonts w:ascii="Calibri" w:eastAsia="Calibri" w:hAnsi="Calibri" w:cs="Calibri"/>
        </w:rPr>
        <w:t>connected</w:t>
      </w:r>
      <w:r>
        <w:rPr>
          <w:rFonts w:ascii="Calibri" w:eastAsia="Calibri" w:hAnsi="Calibri" w:cs="Calibri"/>
        </w:rPr>
        <w:t>,</w:t>
      </w:r>
      <w:r w:rsidRPr="22C7A152">
        <w:rPr>
          <w:rFonts w:ascii="Calibri" w:eastAsia="Calibri" w:hAnsi="Calibri" w:cs="Calibri"/>
        </w:rPr>
        <w:t xml:space="preserve"> the Provider should support the</w:t>
      </w:r>
      <w:r>
        <w:rPr>
          <w:rFonts w:ascii="Calibri" w:eastAsia="Calibri" w:hAnsi="Calibri" w:cs="Calibri"/>
        </w:rPr>
        <w:t>m</w:t>
      </w:r>
      <w:r w:rsidRPr="22C7A152">
        <w:rPr>
          <w:rFonts w:ascii="Calibri" w:eastAsia="Calibri" w:hAnsi="Calibri" w:cs="Calibri"/>
        </w:rPr>
        <w:t xml:space="preserve"> to do so. Connecting the </w:t>
      </w:r>
      <w:r>
        <w:rPr>
          <w:rFonts w:ascii="Calibri" w:eastAsia="Calibri" w:hAnsi="Calibri" w:cs="Calibri"/>
        </w:rPr>
        <w:t>myGov account</w:t>
      </w:r>
      <w:r w:rsidRPr="22C7A152">
        <w:rPr>
          <w:rFonts w:ascii="Calibri" w:eastAsia="Calibri" w:hAnsi="Calibri" w:cs="Calibri"/>
        </w:rPr>
        <w:t xml:space="preserve"> will enable the Participant to </w:t>
      </w:r>
      <w:r>
        <w:rPr>
          <w:rFonts w:ascii="Calibri" w:eastAsia="Calibri" w:hAnsi="Calibri" w:cs="Calibri"/>
        </w:rPr>
        <w:t>use</w:t>
      </w:r>
      <w:r w:rsidRPr="22C7A152">
        <w:rPr>
          <w:rFonts w:ascii="Calibri" w:eastAsia="Calibri" w:hAnsi="Calibri" w:cs="Calibri"/>
        </w:rPr>
        <w:t xml:space="preserve"> the</w:t>
      </w:r>
      <w:r>
        <w:rPr>
          <w:rFonts w:ascii="Calibri" w:eastAsia="Calibri" w:hAnsi="Calibri" w:cs="Calibri"/>
        </w:rPr>
        <w:t xml:space="preserve"> online tools and resources available through the Department’s IT Systems and will enable</w:t>
      </w:r>
      <w:r w:rsidRPr="22C7A152">
        <w:rPr>
          <w:rFonts w:ascii="Calibri" w:eastAsia="Calibri" w:hAnsi="Calibri" w:cs="Calibri"/>
        </w:rPr>
        <w:t xml:space="preserve"> the Participant to self-report </w:t>
      </w:r>
      <w:r>
        <w:rPr>
          <w:rFonts w:ascii="Calibri" w:eastAsia="Calibri" w:hAnsi="Calibri" w:cs="Calibri"/>
        </w:rPr>
        <w:t>for the</w:t>
      </w:r>
      <w:r w:rsidRPr="22C7A152">
        <w:rPr>
          <w:rFonts w:ascii="Calibri" w:eastAsia="Calibri" w:hAnsi="Calibri" w:cs="Calibri"/>
        </w:rPr>
        <w:t xml:space="preserve"> </w:t>
      </w:r>
      <w:r w:rsidR="00B86D99">
        <w:t>PBAS</w:t>
      </w:r>
      <w:r>
        <w:rPr>
          <w:rFonts w:ascii="Calibri" w:eastAsia="Calibri" w:hAnsi="Calibri" w:cs="Calibri"/>
        </w:rPr>
        <w:t>, where applicable</w:t>
      </w:r>
      <w:r w:rsidRPr="22C7A152">
        <w:rPr>
          <w:rFonts w:ascii="Calibri" w:eastAsia="Calibri" w:hAnsi="Calibri" w:cs="Calibri"/>
        </w:rPr>
        <w:t>.</w:t>
      </w:r>
    </w:p>
    <w:p w14:paraId="097EF884"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Participants who do not have </w:t>
      </w:r>
      <w:r>
        <w:rPr>
          <w:rFonts w:ascii="Calibri" w:eastAsia="Calibri" w:hAnsi="Calibri" w:cs="Calibri"/>
        </w:rPr>
        <w:t xml:space="preserve">a </w:t>
      </w:r>
      <w:r w:rsidRPr="22C7A152">
        <w:rPr>
          <w:rFonts w:ascii="Calibri" w:eastAsia="Calibri" w:hAnsi="Calibri" w:cs="Calibri"/>
        </w:rPr>
        <w:t xml:space="preserve">myGov profile connected to </w:t>
      </w:r>
      <w:r>
        <w:rPr>
          <w:rFonts w:ascii="Calibri" w:eastAsia="Calibri" w:hAnsi="Calibri" w:cs="Calibri"/>
        </w:rPr>
        <w:t>their Workforce Australia account</w:t>
      </w:r>
      <w:r w:rsidRPr="22C7A152">
        <w:rPr>
          <w:rFonts w:ascii="Calibri" w:eastAsia="Calibri" w:hAnsi="Calibri" w:cs="Calibri"/>
        </w:rPr>
        <w:t xml:space="preserve"> and who have a PBAS requirement</w:t>
      </w:r>
      <w:r>
        <w:rPr>
          <w:rFonts w:ascii="Calibri" w:eastAsia="Calibri" w:hAnsi="Calibri" w:cs="Calibri"/>
        </w:rPr>
        <w:t xml:space="preserve"> </w:t>
      </w:r>
      <w:r w:rsidRPr="22C7A152">
        <w:rPr>
          <w:rFonts w:ascii="Calibri" w:eastAsia="Calibri" w:hAnsi="Calibri" w:cs="Calibri"/>
        </w:rPr>
        <w:t>will be unable to report on the</w:t>
      </w:r>
      <w:r>
        <w:rPr>
          <w:rFonts w:ascii="Calibri" w:eastAsia="Calibri" w:hAnsi="Calibri" w:cs="Calibri"/>
        </w:rPr>
        <w:t>ir</w:t>
      </w:r>
      <w:r w:rsidRPr="22C7A152">
        <w:rPr>
          <w:rFonts w:ascii="Calibri" w:eastAsia="Calibri" w:hAnsi="Calibri" w:cs="Calibri"/>
        </w:rPr>
        <w:t xml:space="preserve"> PBAS points</w:t>
      </w:r>
      <w:r>
        <w:rPr>
          <w:rFonts w:ascii="Calibri" w:eastAsia="Calibri" w:hAnsi="Calibri" w:cs="Calibri"/>
        </w:rPr>
        <w:t>;</w:t>
      </w:r>
      <w:r w:rsidRPr="22C7A152">
        <w:rPr>
          <w:rFonts w:ascii="Calibri" w:eastAsia="Calibri" w:hAnsi="Calibri" w:cs="Calibri"/>
        </w:rPr>
        <w:t xml:space="preserve"> </w:t>
      </w:r>
      <w:r>
        <w:rPr>
          <w:rFonts w:ascii="Calibri" w:eastAsia="Calibri" w:hAnsi="Calibri" w:cs="Calibri"/>
        </w:rPr>
        <w:t>the</w:t>
      </w:r>
      <w:r w:rsidRPr="22C7A152">
        <w:rPr>
          <w:rFonts w:ascii="Calibri" w:eastAsia="Calibri" w:hAnsi="Calibri" w:cs="Calibri"/>
        </w:rPr>
        <w:t xml:space="preserve"> Provider </w:t>
      </w:r>
      <w:r>
        <w:rPr>
          <w:rFonts w:ascii="Calibri" w:eastAsia="Calibri" w:hAnsi="Calibri" w:cs="Calibri"/>
        </w:rPr>
        <w:t>must</w:t>
      </w:r>
      <w:r w:rsidRPr="22C7A152">
        <w:rPr>
          <w:rFonts w:ascii="Calibri" w:eastAsia="Calibri" w:hAnsi="Calibri" w:cs="Calibri"/>
        </w:rPr>
        <w:t xml:space="preserve"> undertake this action on behalf of the Participant.</w:t>
      </w:r>
      <w:r>
        <w:rPr>
          <w:rFonts w:ascii="Calibri" w:eastAsia="Calibri" w:hAnsi="Calibri" w:cs="Calibri"/>
        </w:rPr>
        <w:t xml:space="preserve">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t>Providers must support Participants to report their PBAS points where they are not capable of doing so on their own.</w:t>
      </w:r>
    </w:p>
    <w:p w14:paraId="01AFB7BE" w14:textId="77777777" w:rsidR="00A46F67" w:rsidRPr="00BD433C" w:rsidRDefault="00A46F67" w:rsidP="00C277C9">
      <w:pPr>
        <w:pStyle w:val="Heading2"/>
      </w:pPr>
      <w:bookmarkStart w:id="63" w:name="_Transfers_1"/>
      <w:bookmarkStart w:id="64" w:name="_Toc96691161"/>
      <w:bookmarkEnd w:id="63"/>
      <w:r w:rsidRPr="22C7A152">
        <w:t>Transfers</w:t>
      </w:r>
      <w:bookmarkEnd w:id="64"/>
    </w:p>
    <w:p w14:paraId="4D2896DD" w14:textId="77777777" w:rsidR="00A46F67" w:rsidRDefault="00A46F67" w:rsidP="00A46F67">
      <w:r>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553082">
      <w:pPr>
        <w:pStyle w:val="Heading3"/>
      </w:pPr>
      <w:r>
        <w:t>Automatic transfers</w:t>
      </w:r>
    </w:p>
    <w:p w14:paraId="50996C62" w14:textId="77777777" w:rsidR="00A46F67" w:rsidRDefault="00A46F67" w:rsidP="00A46F67">
      <w:pPr>
        <w:spacing w:line="264" w:lineRule="auto"/>
      </w:pPr>
      <w:r w:rsidRPr="22C7A152">
        <w:rPr>
          <w:rFonts w:eastAsia="Calibri" w:cs="Calibri"/>
        </w:rPr>
        <w:t xml:space="preserve">If </w:t>
      </w:r>
      <w:r>
        <w:rPr>
          <w:rFonts w:eastAsia="Calibri" w:cs="Calibri"/>
        </w:rPr>
        <w:t>the</w:t>
      </w:r>
      <w:r w:rsidRPr="22C7A152">
        <w:rPr>
          <w:rFonts w:eastAsia="Calibri" w:cs="Calibri"/>
        </w:rPr>
        <w:t xml:space="preserve"> Participant</w:t>
      </w:r>
      <w:r>
        <w:rPr>
          <w:rFonts w:eastAsia="Calibri" w:cs="Calibri"/>
        </w:rPr>
        <w:t>’s</w:t>
      </w:r>
      <w:r w:rsidRPr="22C7A152">
        <w:rPr>
          <w:rFonts w:eastAsia="Calibri" w:cs="Calibri"/>
        </w:rPr>
        <w:t xml:space="preserve"> address </w:t>
      </w:r>
      <w:r>
        <w:rPr>
          <w:rFonts w:eastAsia="Calibri" w:cs="Calibri"/>
        </w:rPr>
        <w:t xml:space="preserve">is updated in the Department’s IT Systems </w:t>
      </w:r>
      <w:r w:rsidRPr="22C7A152">
        <w:rPr>
          <w:rFonts w:eastAsia="Calibri" w:cs="Calibri"/>
        </w:rPr>
        <w:t xml:space="preserve">and the new address is not within a reasonable distance </w:t>
      </w:r>
      <w:r>
        <w:rPr>
          <w:rFonts w:eastAsia="Calibri" w:cs="Calibri"/>
        </w:rPr>
        <w:t>of</w:t>
      </w:r>
      <w:r w:rsidRPr="22C7A152">
        <w:rPr>
          <w:rFonts w:eastAsia="Calibri" w:cs="Calibri"/>
        </w:rPr>
        <w:t xml:space="preserve"> the</w:t>
      </w:r>
      <w:r>
        <w:rPr>
          <w:rFonts w:eastAsia="Calibri" w:cs="Calibri"/>
        </w:rPr>
        <w:t xml:space="preserve"> Participant’s </w:t>
      </w:r>
      <w:r w:rsidRPr="22C7A152">
        <w:rPr>
          <w:rFonts w:eastAsia="Calibri" w:cs="Calibri"/>
        </w:rPr>
        <w:t xml:space="preserve">current Site, </w:t>
      </w:r>
      <w:r>
        <w:rPr>
          <w:rFonts w:eastAsia="Calibri" w:cs="Calibri"/>
        </w:rPr>
        <w:t>the Department’s IT Systems</w:t>
      </w:r>
      <w:r w:rsidRPr="22C7A152">
        <w:rPr>
          <w:rFonts w:eastAsia="Calibri" w:cs="Calibri"/>
        </w:rPr>
        <w:t xml:space="preserve"> will automatically transfer the</w:t>
      </w:r>
      <w:r>
        <w:rPr>
          <w:rFonts w:eastAsia="Calibri" w:cs="Calibri"/>
        </w:rPr>
        <w:t xml:space="preserve"> Participant to a new Site</w:t>
      </w:r>
      <w:r w:rsidRPr="22C7A152">
        <w:rPr>
          <w:rFonts w:eastAsia="Calibri" w:cs="Calibri"/>
        </w:rPr>
        <w:t>.</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 xml:space="preserve">whether the current Provider has a Site in the new location,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00553082">
        <w:t xml:space="preserve"> </w:t>
      </w:r>
      <w:r>
        <w:t>share tolerance.</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4B89D1DE" w:rsidR="00A46F67" w:rsidRPr="00017B9D" w:rsidRDefault="00A46F67" w:rsidP="00553082">
      <w:pPr>
        <w:pStyle w:val="Heading3"/>
      </w:pPr>
      <w:r w:rsidRPr="22C7A152">
        <w:t>Partici</w:t>
      </w:r>
      <w:r w:rsidRPr="00017B9D">
        <w:t>pant or Provider initiated transfer</w:t>
      </w:r>
      <w:r w:rsidR="002E2487">
        <w:t xml:space="preserve"> </w:t>
      </w:r>
    </w:p>
    <w:p w14:paraId="206B327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A Participant or their Provider can initiate a transfer</w:t>
      </w:r>
      <w:r>
        <w:rPr>
          <w:rFonts w:ascii="Calibri" w:eastAsia="Calibri" w:hAnsi="Calibri" w:cs="Calibri"/>
        </w:rPr>
        <w:t xml:space="preserve"> to a different Provider</w:t>
      </w:r>
      <w:r w:rsidRPr="22C7A152">
        <w:rPr>
          <w:rFonts w:ascii="Calibri" w:eastAsia="Calibri" w:hAnsi="Calibri" w:cs="Calibri"/>
        </w:rPr>
        <w:t xml:space="preserve">. </w:t>
      </w:r>
      <w:r>
        <w:rPr>
          <w:rFonts w:ascii="Calibri" w:eastAsia="Calibri" w:hAnsi="Calibri" w:cs="Calibri"/>
        </w:rPr>
        <w:t xml:space="preserve">In some instances, the Department will transfer Participants without seeking agreement from Providers. </w:t>
      </w:r>
    </w:p>
    <w:p w14:paraId="4B7B0300" w14:textId="77777777" w:rsidR="00A46F67" w:rsidRPr="00060B3A" w:rsidRDefault="00A46F67" w:rsidP="00A23C39">
      <w:pPr>
        <w:pStyle w:val="Heading4"/>
      </w:pPr>
      <w:r w:rsidRPr="00060B3A">
        <w:lastRenderedPageBreak/>
        <w:t xml:space="preserve">Transfer by </w:t>
      </w:r>
      <w:r>
        <w:t>a</w:t>
      </w:r>
      <w:r w:rsidRPr="00060B3A">
        <w:t>greement</w:t>
      </w:r>
    </w:p>
    <w:p w14:paraId="75BC3FE5" w14:textId="77777777" w:rsidR="002D1B44" w:rsidRDefault="00A46F67" w:rsidP="00A25262">
      <w:r>
        <w:t xml:space="preserve">Participants and Providers can initiate a transfer by agreement. </w:t>
      </w:r>
    </w:p>
    <w:p w14:paraId="26F448CD" w14:textId="7773CEA8" w:rsidR="002D1B44" w:rsidRPr="002D1B44" w:rsidRDefault="002D1B44" w:rsidP="00EC7289">
      <w:r w:rsidRPr="002D1B44">
        <w:t>Either the current or the proposed Provider can request a transfer by agreement in the Department’s IT Systems using the Transfer by Agreement form. If all parties (the current and proposed Provider and the Participant) agree and sign the form, the current Provider must enter the details into the Department’s IT Systems to action the transfer.</w:t>
      </w:r>
    </w:p>
    <w:p w14:paraId="4683ABAB" w14:textId="77777777" w:rsidR="00833210" w:rsidRDefault="00833210" w:rsidP="00402B04">
      <w:pPr>
        <w:pStyle w:val="DocumentaryEvidencePoint"/>
      </w:pPr>
      <w:r w:rsidRPr="002D1B44">
        <w:t>The current Provider must retain a copy of the signed Transfer by Agreement form.</w:t>
      </w:r>
    </w:p>
    <w:p w14:paraId="0499996C" w14:textId="19426F21" w:rsidR="002D1B44" w:rsidRPr="002D1B44" w:rsidRDefault="00385352" w:rsidP="003A0087">
      <w:pPr>
        <w:pStyle w:val="DocumentaryEvidencePoint"/>
        <w:numPr>
          <w:ilvl w:val="0"/>
          <w:numId w:val="0"/>
        </w:numPr>
        <w:ind w:left="284"/>
      </w:pPr>
      <w:r>
        <w:t>N</w:t>
      </w:r>
      <w:r w:rsidR="00D36A38" w:rsidRPr="00D36A38">
        <w:t xml:space="preserve">ote: where the transfer is between two of the Provider’s own </w:t>
      </w:r>
      <w:r w:rsidR="008F067B">
        <w:t>S</w:t>
      </w:r>
      <w:r w:rsidR="00D36A38" w:rsidRPr="00D36A38">
        <w:t xml:space="preserve">ites, a signed Transfer by Agreement form is not required. However, Providers </w:t>
      </w:r>
      <w:r w:rsidR="00842C85">
        <w:t>must</w:t>
      </w:r>
      <w:r w:rsidR="00D36A38" w:rsidRPr="00D36A38">
        <w:t xml:space="preserve"> </w:t>
      </w:r>
      <w:r w:rsidR="00BE63F4">
        <w:t>record</w:t>
      </w:r>
      <w:r w:rsidR="00D36A38" w:rsidRPr="00D36A38">
        <w:t xml:space="preserve"> the reason for the move</w:t>
      </w:r>
      <w:r w:rsidR="00623107">
        <w:t>,</w:t>
      </w:r>
      <w:r w:rsidR="00D36A38" w:rsidRPr="00D36A38">
        <w:t xml:space="preserve"> and that the 'Transfer by Agreement' option was used without a signed form</w:t>
      </w:r>
      <w:r w:rsidR="00623107">
        <w:t>,</w:t>
      </w:r>
      <w:r w:rsidR="00C30504">
        <w:t xml:space="preserve"> in the Comments section of the Department's IT Systems</w:t>
      </w:r>
      <w:r w:rsidR="00D36A38" w:rsidRPr="00D36A38">
        <w:t xml:space="preserve">. </w:t>
      </w:r>
    </w:p>
    <w:p w14:paraId="139F7983" w14:textId="44D6E8F8" w:rsidR="002D1B44" w:rsidRPr="002D1B44" w:rsidRDefault="002D1B44" w:rsidP="00E56475">
      <w:pPr>
        <w:pStyle w:val="1AllTextNormalParagraph"/>
      </w:pPr>
      <w:r w:rsidRPr="002D1B44">
        <w:t xml:space="preserve">Participants can initiate a transfer by agreement through </w:t>
      </w:r>
      <w:hyperlink r:id="rId20" w:history="1">
        <w:r w:rsidR="002E5980" w:rsidRPr="00BF6B3F">
          <w:rPr>
            <w:rStyle w:val="Hyperlink"/>
          </w:rPr>
          <w:t>workforceaustralia.gov.au</w:t>
        </w:r>
      </w:hyperlink>
      <w:r w:rsidRPr="00375B03">
        <w:t>.</w:t>
      </w:r>
      <w:r w:rsidRPr="002D1B44">
        <w:t xml:space="preserve"> The request is sent to the proposed Provider for agreement. If the proposed Provider agrees, the transfer request is sent to the current Provider. Participants unable to initiate the transfer through </w:t>
      </w:r>
      <w:hyperlink r:id="rId21" w:history="1">
        <w:r w:rsidR="00B073CE" w:rsidRPr="00BF6B3F">
          <w:rPr>
            <w:rStyle w:val="Hyperlink"/>
          </w:rPr>
          <w:t>workforceaustralia.gov.au</w:t>
        </w:r>
      </w:hyperlink>
      <w:r w:rsidR="00D3530C">
        <w:t xml:space="preserve"> can</w:t>
      </w:r>
      <w:r w:rsidRPr="002D1B44">
        <w:t xml:space="preserve"> use the Transfer by Agreement paper form and submit this to the proposed Provider to action.</w:t>
      </w:r>
    </w:p>
    <w:p w14:paraId="68054FAF" w14:textId="78F0FBC7" w:rsidR="002D1B44" w:rsidRPr="002D1B44" w:rsidRDefault="002D1B44" w:rsidP="00E56475">
      <w:pPr>
        <w:pStyle w:val="1AllTextNormalParagraph"/>
      </w:pPr>
      <w:r w:rsidRPr="002D1B44">
        <w:t>If both Providers agree to the Participant’s transfer request the Participant is automatically transferred. If either Provider declines the request or does not action the Participant’s</w:t>
      </w:r>
      <w:r w:rsidR="00F97CA6">
        <w:t xml:space="preserve"> </w:t>
      </w:r>
      <w:r w:rsidRPr="002D1B44">
        <w:t>online transfer</w:t>
      </w:r>
      <w:r w:rsidR="00F97CA6">
        <w:t xml:space="preserve"> </w:t>
      </w:r>
      <w:r w:rsidRPr="002D1B44">
        <w:t xml:space="preserve">request within </w:t>
      </w:r>
      <w:r w:rsidR="00DC1DC7">
        <w:t>3</w:t>
      </w:r>
      <w:r w:rsidRPr="002D1B44">
        <w:t xml:space="preserve"> business days of receiving the request, the transfer will not be </w:t>
      </w:r>
      <w:r w:rsidRPr="002D1B44" w:rsidDel="00FB6CCA">
        <w:t>actioned</w:t>
      </w:r>
      <w:r w:rsidR="00F80886" w:rsidRPr="002D1B44" w:rsidDel="00FB6CCA">
        <w:t>,</w:t>
      </w:r>
      <w:r w:rsidRPr="002D1B44">
        <w:t xml:space="preserve"> and the Participant will be notified. This does not preclude the Participant from contacting the Department’s National Customer Service Line (NCSL) to facilitate the transfer.</w:t>
      </w:r>
    </w:p>
    <w:p w14:paraId="2CC2CDEA" w14:textId="77777777" w:rsidR="00A46F67" w:rsidRDefault="00A46F67" w:rsidP="00A23C39">
      <w:pPr>
        <w:pStyle w:val="Heading4"/>
      </w:pPr>
      <w:r w:rsidRPr="008713F0">
        <w:t>Some Participants cannot be transferred through an online request</w:t>
      </w:r>
    </w:p>
    <w:p w14:paraId="48625250" w14:textId="27673898" w:rsidR="00A46F67" w:rsidRPr="00375B03" w:rsidRDefault="00A46F67" w:rsidP="00E56475">
      <w:pPr>
        <w:pStyle w:val="1AllTextNormalParagraph"/>
      </w:pPr>
      <w:r w:rsidRPr="00375B03">
        <w:t xml:space="preserve">There will be some circumstances in which a Participant or Provider initiated transfer </w:t>
      </w:r>
      <w:r w:rsidR="00905706">
        <w:t>will</w:t>
      </w:r>
      <w:r w:rsidR="00905706" w:rsidRPr="00375B03">
        <w:t xml:space="preserve"> </w:t>
      </w:r>
      <w:r w:rsidRPr="00375B03">
        <w:t xml:space="preserve">not be actioned in the Department’s IT Systems. For example, where a Participant has a current Serious Incident Report or Managed Service Plan (refer to </w:t>
      </w:r>
      <w:hyperlink r:id="rId22" w:history="1">
        <w:r w:rsidR="00A23C39" w:rsidRPr="00BF6B3F">
          <w:rPr>
            <w:rStyle w:val="Hyperlink"/>
          </w:rPr>
          <w:t xml:space="preserve">Part A Guidelines: </w:t>
        </w:r>
        <w:r w:rsidRPr="00BF6B3F">
          <w:rPr>
            <w:rStyle w:val="Hyperlink"/>
          </w:rPr>
          <w:t>Servicing Participants with Challenging Behaviours</w:t>
        </w:r>
        <w:r w:rsidR="00657C94" w:rsidRPr="00BF6B3F">
          <w:rPr>
            <w:rStyle w:val="Hyperlink"/>
          </w:rPr>
          <w:t xml:space="preserve"> </w:t>
        </w:r>
        <w:r w:rsidR="00946185" w:rsidRPr="00BF6B3F">
          <w:rPr>
            <w:rStyle w:val="Hyperlink"/>
          </w:rPr>
          <w:t>Chapter</w:t>
        </w:r>
      </w:hyperlink>
      <w:r w:rsidRPr="00375B03">
        <w:t xml:space="preserve">). </w:t>
      </w:r>
    </w:p>
    <w:p w14:paraId="08A10A86" w14:textId="4BDD93DC" w:rsidR="004F5567" w:rsidRPr="00DC1DC7" w:rsidRDefault="004F5567" w:rsidP="00E56475">
      <w:pPr>
        <w:pStyle w:val="1AllTextNormalParagraph"/>
      </w:pPr>
      <w:r>
        <w:t>Where</w:t>
      </w:r>
      <w:r w:rsidR="00406CA2" w:rsidRPr="00406CA2" w:rsidDel="000B2CA6">
        <w:t xml:space="preserve"> </w:t>
      </w:r>
      <w:r>
        <w:t>this occurs, the Participant will need to contact the NCSL</w:t>
      </w:r>
      <w:r w:rsidR="00406CA2" w:rsidRPr="00406CA2" w:rsidDel="000B2CA6">
        <w:t xml:space="preserve"> </w:t>
      </w:r>
      <w:r w:rsidR="00406CA2" w:rsidRPr="00406CA2">
        <w:t xml:space="preserve">or the Provider will </w:t>
      </w:r>
      <w:r>
        <w:t xml:space="preserve">need to </w:t>
      </w:r>
      <w:r w:rsidR="00406CA2" w:rsidRPr="00406CA2">
        <w:t>contact</w:t>
      </w:r>
      <w:r>
        <w:t xml:space="preserve"> their </w:t>
      </w:r>
      <w:r w:rsidR="00370217">
        <w:t>Provider Lead</w:t>
      </w:r>
      <w:r>
        <w:t xml:space="preserve"> to have the request actioned. A range of factors will be considered when act</w:t>
      </w:r>
      <w:r w:rsidR="00CA128F">
        <w:t>ioning a transfer request, including Provider location. If the transfer is</w:t>
      </w:r>
      <w:r w:rsidR="00406CA2" w:rsidRPr="00406CA2" w:rsidDel="000B2CA6">
        <w:t xml:space="preserve"> </w:t>
      </w:r>
      <w:r w:rsidR="00CA128F">
        <w:t xml:space="preserve">not approved the Provider and/or the Participant will be notified (see below for how to get a decision reviewed). If the transfer is approved, the </w:t>
      </w:r>
      <w:r w:rsidR="00406CA2" w:rsidRPr="00406CA2">
        <w:t>Department will action it in</w:t>
      </w:r>
      <w:r w:rsidR="00CA128F">
        <w:t xml:space="preserve"> the </w:t>
      </w:r>
      <w:r w:rsidR="00406CA2" w:rsidRPr="00406CA2">
        <w:t>Department's IT Systems</w:t>
      </w:r>
      <w:r w:rsidR="00CA128F">
        <w:t>.</w:t>
      </w:r>
    </w:p>
    <w:p w14:paraId="3E565CD7" w14:textId="77777777" w:rsidR="00A46F67" w:rsidRPr="00334601" w:rsidRDefault="00A46F67" w:rsidP="00A23C39">
      <w:pPr>
        <w:pStyle w:val="Heading4"/>
      </w:pPr>
      <w:r w:rsidRPr="007B11AD">
        <w:t>Transfer</w:t>
      </w:r>
      <w:r w:rsidRPr="00334601">
        <w:t xml:space="preserve"> due to relationship </w:t>
      </w:r>
      <w:r>
        <w:t>failure</w:t>
      </w:r>
    </w:p>
    <w:p w14:paraId="12346778" w14:textId="19DD01DC" w:rsidR="00A46F67" w:rsidRPr="00375B03" w:rsidRDefault="00A46F67" w:rsidP="00E56475">
      <w:pPr>
        <w:pStyle w:val="1AllTextNormalParagraph"/>
      </w:pPr>
      <w:r w:rsidRPr="00375B03">
        <w:t xml:space="preserve">If a Provider thinks it cannot maintain a reasonable and constructive servicing relationship with a Participant, it can complete the </w:t>
      </w:r>
      <w:hyperlink r:id="rId23" w:history="1">
        <w:r w:rsidRPr="00BF6B3F">
          <w:rPr>
            <w:rStyle w:val="Hyperlink"/>
          </w:rPr>
          <w:t>Transfer Due to Relationship Failure Form</w:t>
        </w:r>
      </w:hyperlink>
      <w:r w:rsidRPr="00BF6B3F">
        <w:rPr>
          <w:rStyle w:val="1AllTextNormalCharacter"/>
        </w:rPr>
        <w:t xml:space="preserve"> and</w:t>
      </w:r>
      <w:r w:rsidRPr="00375B03">
        <w:t xml:space="preserve"> forward to the NCSL </w:t>
      </w:r>
      <w:r w:rsidR="00A23C39" w:rsidRPr="00375B03">
        <w:t>(</w:t>
      </w:r>
      <w:hyperlink r:id="rId24" w:history="1">
        <w:r w:rsidR="004C7A26" w:rsidRPr="002726B1">
          <w:rPr>
            <w:rStyle w:val="Hyperlink"/>
            <w:rFonts w:eastAsia="Calibri" w:cs="Calibri"/>
          </w:rPr>
          <w:t>nationalcustomerserviceline@</w:t>
        </w:r>
        <w:r w:rsidR="004C7A26" w:rsidRPr="006E0A04">
          <w:rPr>
            <w:rStyle w:val="Hyperlink"/>
          </w:rPr>
          <w:t>dewr</w:t>
        </w:r>
        <w:r w:rsidR="004C7A26" w:rsidRPr="006E0A04">
          <w:rPr>
            <w:rStyle w:val="Hyperlink"/>
            <w:rFonts w:eastAsia="Calibri" w:cs="Calibri"/>
          </w:rPr>
          <w:t>.gov.au</w:t>
        </w:r>
      </w:hyperlink>
      <w:r w:rsidR="00A23C39" w:rsidRPr="00A23C39">
        <w:rPr>
          <w:rStyle w:val="1AllTextNormalCharacter"/>
        </w:rPr>
        <w:t>)</w:t>
      </w:r>
      <w:r>
        <w:rPr>
          <w:rFonts w:eastAsia="Calibri" w:cs="Calibri"/>
        </w:rPr>
        <w:t xml:space="preserve"> </w:t>
      </w:r>
      <w:r w:rsidRPr="00375B03">
        <w:t xml:space="preserve">for investigation. The NCSL will consider the request based on the evidence provided, including whether the Provider has followed the process outlined in the </w:t>
      </w:r>
      <w:hyperlink r:id="rId25" w:history="1">
        <w:r w:rsidR="009B4D28" w:rsidRPr="00086AD9">
          <w:rPr>
            <w:rStyle w:val="Hyperlink"/>
          </w:rPr>
          <w:t>Part A Guidelines: Servicing Participants with Challenging Behaviours Chapter</w:t>
        </w:r>
      </w:hyperlink>
      <w:r w:rsidRPr="00375B03">
        <w:t xml:space="preserve">. </w:t>
      </w:r>
    </w:p>
    <w:p w14:paraId="7F722561"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approves a transfer due to relationship failure</w:t>
      </w:r>
      <w:r>
        <w:rPr>
          <w:rFonts w:ascii="Calibri" w:eastAsia="Calibri" w:hAnsi="Calibri" w:cs="Calibri"/>
        </w:rPr>
        <w:t>, t</w:t>
      </w:r>
      <w:r w:rsidRPr="00D465B0">
        <w:rPr>
          <w:rFonts w:ascii="Calibri" w:eastAsia="Calibri" w:hAnsi="Calibri" w:cs="Calibri"/>
        </w:rPr>
        <w:t xml:space="preserve">he Participant will be sent a </w:t>
      </w:r>
      <w:r>
        <w:rPr>
          <w:rFonts w:ascii="Calibri" w:eastAsia="Calibri" w:hAnsi="Calibri" w:cs="Calibri"/>
        </w:rPr>
        <w:t xml:space="preserve">notification </w:t>
      </w:r>
      <w:r w:rsidRPr="00D465B0">
        <w:rPr>
          <w:rFonts w:ascii="Calibri" w:eastAsia="Calibri" w:hAnsi="Calibri" w:cs="Calibri"/>
        </w:rPr>
        <w:t>advising them of their new Provider and the date and time of their next appointment.</w:t>
      </w:r>
      <w:r>
        <w:rPr>
          <w:rFonts w:ascii="Calibri" w:eastAsia="Calibri" w:hAnsi="Calibri" w:cs="Calibri"/>
        </w:rPr>
        <w:t xml:space="preserve">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lastRenderedPageBreak/>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5" w:name="_Toc12270735"/>
      <w:bookmarkStart w:id="66" w:name="_Toc77774416"/>
      <w:bookmarkStart w:id="67" w:name="_Toc468889138"/>
      <w:bookmarkStart w:id="68" w:name="_Toc509573348"/>
      <w:bookmarkStart w:id="69" w:name="_Toc18149454"/>
      <w:r>
        <w:t xml:space="preserve">Transfer where </w:t>
      </w:r>
      <w:r w:rsidRPr="00821593">
        <w:t xml:space="preserve">a change in </w:t>
      </w:r>
      <w:bookmarkEnd w:id="65"/>
      <w:r>
        <w:t>P</w:t>
      </w:r>
      <w:r w:rsidRPr="00821593">
        <w:t>rovider would be beneficial</w:t>
      </w:r>
      <w:bookmarkEnd w:id="66"/>
      <w:r w:rsidRPr="00821593">
        <w:t xml:space="preserve"> </w:t>
      </w:r>
      <w:bookmarkEnd w:id="67"/>
      <w:bookmarkEnd w:id="68"/>
      <w:bookmarkEnd w:id="69"/>
    </w:p>
    <w:p w14:paraId="3EA1FC71" w14:textId="77777777" w:rsidR="00A46F67" w:rsidRPr="00375B03" w:rsidRDefault="00A46F67" w:rsidP="00E56475">
      <w:pPr>
        <w:pStyle w:val="1AllTextNormalParagraph"/>
      </w:pPr>
      <w:r w:rsidRPr="00375B03">
        <w:t xml:space="preserve">If a Participant thinks a change in Provider would be beneficial to them, they can request a transfer by contacting the NCSL. The NCSL will action the transfer if it thinks the Participant has demonstrated their case for a transfer </w:t>
      </w:r>
      <w:bookmarkStart w:id="70" w:name="_Hlk48816924"/>
      <w:r w:rsidRPr="00375B03">
        <w:t>or where the Participant had been randomly allocated to the Provider</w:t>
      </w:r>
      <w:bookmarkEnd w:id="70"/>
      <w:r w:rsidRPr="00375B03">
        <w:t>. If the NCSL does not agree to the request, it will inform the Participant of the decision.</w:t>
      </w:r>
    </w:p>
    <w:p w14:paraId="675E4800" w14:textId="77777777" w:rsidR="00A46F67" w:rsidRPr="00071067" w:rsidRDefault="00A46F67" w:rsidP="00553082">
      <w:pPr>
        <w:pStyle w:val="Heading3"/>
      </w:pPr>
      <w:r w:rsidRPr="00F626FE">
        <w:t>Participants</w:t>
      </w:r>
      <w:r w:rsidRPr="00781D6A">
        <w:t xml:space="preserve"> or Providers can request the Department </w:t>
      </w:r>
      <w:r w:rsidRPr="00071067">
        <w:t>review a decision</w:t>
      </w:r>
    </w:p>
    <w:p w14:paraId="26FD16BF" w14:textId="7F5EFB18" w:rsidR="00A46F67" w:rsidRDefault="00A46F67" w:rsidP="00F01043">
      <w:pPr>
        <w:pStyle w:val="1AllTextNormalParagraph"/>
      </w:pPr>
      <w:r w:rsidRPr="00375B03">
        <w:t xml:space="preserve">If the Participant and/or the Provider is not satisfied with the outcome of a transfer request, they can seek a review of the decision by contacting the NCSL in writing within 14 </w:t>
      </w:r>
      <w:r w:rsidR="007F2A5A">
        <w:t>B</w:t>
      </w:r>
      <w:r w:rsidRPr="00375B03">
        <w:t xml:space="preserve">usiness </w:t>
      </w:r>
      <w:r w:rsidR="007F2A5A">
        <w:t>D</w:t>
      </w:r>
      <w:r w:rsidRPr="00375B03">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26" w:history="1">
        <w:r w:rsidR="009B4D28" w:rsidRPr="00086AD9">
          <w:rPr>
            <w:rStyle w:val="Hyperlink"/>
          </w:rPr>
          <w:t>Part A Guidelines: Servicing Participants with Challenging Behaviours Chapter</w:t>
        </w:r>
      </w:hyperlink>
      <w:r w:rsidRPr="00375B03">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77777777" w:rsidR="00A46F67" w:rsidRPr="00DA5378" w:rsidRDefault="00A46F67" w:rsidP="00C277C9">
      <w:pPr>
        <w:pStyle w:val="Heading2"/>
      </w:pPr>
      <w:bookmarkStart w:id="71" w:name="_Toc89157148"/>
      <w:bookmarkStart w:id="72" w:name="_Toc96691162"/>
      <w:r w:rsidRPr="00F80A3B">
        <w:t>Suspensions</w:t>
      </w:r>
      <w:bookmarkEnd w:id="71"/>
      <w:bookmarkEnd w:id="72"/>
    </w:p>
    <w:p w14:paraId="484B0840" w14:textId="7C487F51" w:rsidR="00A46F67" w:rsidRPr="00375B03" w:rsidRDefault="00A46F67" w:rsidP="00F01043">
      <w:pPr>
        <w:pStyle w:val="1AllTextNormalParagraph"/>
      </w:pPr>
      <w:r w:rsidRPr="00375B03">
        <w:t xml:space="preserve">Suspensions are periods during which Participants on the </w:t>
      </w:r>
      <w:r w:rsidR="008645FB">
        <w:t>C</w:t>
      </w:r>
      <w:r w:rsidRPr="00375B03">
        <w:t xml:space="preserve">aseload of a Provider are not required to participate in </w:t>
      </w:r>
      <w:r>
        <w:rPr>
          <w:rFonts w:eastAsia="Calibri" w:cs="Calibri"/>
        </w:rPr>
        <w:t>S</w:t>
      </w:r>
      <w:r w:rsidRPr="00375B03">
        <w:t xml:space="preserve">ervices. </w:t>
      </w:r>
    </w:p>
    <w:p w14:paraId="018857E5" w14:textId="77777777" w:rsidR="00A46F67" w:rsidRPr="00375B03" w:rsidRDefault="00A46F67" w:rsidP="00F01043">
      <w:pPr>
        <w:pStyle w:val="1AllTextNormalParagraph"/>
      </w:pPr>
      <w:r w:rsidRPr="00375B03">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553082">
      <w:pPr>
        <w:pStyle w:val="Heading3"/>
      </w:pPr>
      <w:r w:rsidRPr="00BD433C">
        <w:t>When are Participants Suspended?</w:t>
      </w:r>
    </w:p>
    <w:p w14:paraId="30A0F945" w14:textId="77777777" w:rsidR="00A46F67" w:rsidRPr="00997ED9" w:rsidRDefault="00A46F67" w:rsidP="00A46F67">
      <w:pPr>
        <w:keepNext/>
        <w:keepLines/>
        <w:spacing w:after="120" w:line="240" w:lineRule="auto"/>
      </w:pPr>
      <w:r w:rsidRPr="22C7A152">
        <w:rPr>
          <w:rFonts w:ascii="Calibri" w:eastAsia="Calibri" w:hAnsi="Calibri" w:cs="Calibri"/>
        </w:rPr>
        <w:t>Participants are Suspended if they are</w:t>
      </w:r>
      <w:r>
        <w:rPr>
          <w:rFonts w:ascii="Calibri" w:eastAsia="Calibri" w:hAnsi="Calibri" w:cs="Calibri"/>
        </w:rPr>
        <w:t xml:space="preserve"> </w:t>
      </w:r>
      <w:r w:rsidRPr="22C7A152">
        <w:t>a Participant (Mutual Obligation):</w:t>
      </w:r>
    </w:p>
    <w:p w14:paraId="2A87A1C9" w14:textId="77777777" w:rsidR="00A46F67" w:rsidRPr="00997ED9" w:rsidRDefault="00A46F67" w:rsidP="00302606">
      <w:pPr>
        <w:pStyle w:val="BulletLevel1"/>
        <w:rPr>
          <w:rFonts w:eastAsiaTheme="minorEastAsia"/>
        </w:rPr>
      </w:pPr>
      <w:r>
        <w:t>with an Exemption applied by Services Australia,</w:t>
      </w:r>
    </w:p>
    <w:p w14:paraId="30566E11" w14:textId="46EF485D" w:rsidR="00A46F67" w:rsidRDefault="00A46F67" w:rsidP="00302606">
      <w:pPr>
        <w:pStyle w:val="BulletLevel1"/>
        <w:rPr>
          <w:rFonts w:eastAsiaTheme="minorEastAsia"/>
        </w:rPr>
      </w:pPr>
      <w:r>
        <w:t>who is a Principal Carer Parent and is fully meeting their part-time Mutual Obligation Requirements through participating in 30 hours a fortnight of paid work and/or study,</w:t>
      </w:r>
    </w:p>
    <w:p w14:paraId="7EC9580A" w14:textId="42153655" w:rsidR="00A46F67" w:rsidRPr="00997ED9" w:rsidRDefault="00A46F67" w:rsidP="00302606">
      <w:pPr>
        <w:pStyle w:val="BulletLevel1"/>
        <w:rPr>
          <w:rFonts w:eastAsiaTheme="minorEastAsia"/>
        </w:rPr>
      </w:pPr>
      <w:r>
        <w:t>who has a Partial Capacity to Work (PCW) of 15 to 29 hours a week and is fully meeting their part-time Mutual Obligation Requirements through participating in 30</w:t>
      </w:r>
      <w:r w:rsidR="0051458D">
        <w:t> </w:t>
      </w:r>
      <w:r>
        <w:t>hours a fortnight of paid work and/or study,</w:t>
      </w:r>
    </w:p>
    <w:p w14:paraId="0D437DFC" w14:textId="77777777" w:rsidR="00A46F67" w:rsidRPr="00997ED9" w:rsidRDefault="00A46F67" w:rsidP="00302606">
      <w:pPr>
        <w:pStyle w:val="BulletLevel1"/>
      </w:pPr>
      <w:r>
        <w:t xml:space="preserve">aged 55 years and over and is meeting their full-time Mutual Obligation Requirements through participating in paid work and/or approved Voluntary Work depending on their age and circumstances. </w:t>
      </w:r>
    </w:p>
    <w:p w14:paraId="7144D3E2" w14:textId="77777777" w:rsidR="00A46F67" w:rsidRPr="00AF50DA" w:rsidRDefault="00A46F67" w:rsidP="00302606">
      <w:pPr>
        <w:pStyle w:val="BulletLevel2"/>
      </w:pPr>
      <w:r w:rsidRPr="22C7A152">
        <w:t xml:space="preserve">If the Participant is aged 55 – 59 and in their first 12 months of receiving </w:t>
      </w:r>
      <w:r>
        <w:t>their Income Support P</w:t>
      </w:r>
      <w:r w:rsidRPr="22C7A152">
        <w:t xml:space="preserve">ayment, they can fully meet their Mutual Obligation Requirements by </w:t>
      </w:r>
      <w:r w:rsidRPr="22C7A152">
        <w:lastRenderedPageBreak/>
        <w:t>completing 30 hours per fortnight of paid work. These Participants can also fully meet their Mutual Obligation Requirements by completing 30 hours per fortnight of a combination of approved Voluntary Work and paid work</w:t>
      </w:r>
      <w:r>
        <w:t>, h</w:t>
      </w:r>
      <w:r w:rsidRPr="22C7A152">
        <w:t>owever, this must include at least 15 hours per fortnight of paid work.</w:t>
      </w:r>
    </w:p>
    <w:p w14:paraId="78816CCD" w14:textId="39A982C3" w:rsidR="00A46F67" w:rsidRPr="00AF50DA" w:rsidRDefault="00A46F67" w:rsidP="00302606">
      <w:pPr>
        <w:pStyle w:val="BulletLevel2"/>
      </w:pPr>
      <w:r w:rsidRPr="22C7A152">
        <w:t xml:space="preserve">If the Participant is aged 55 – 59 and has been receiving </w:t>
      </w:r>
      <w:r>
        <w:t>their Income Support P</w:t>
      </w:r>
      <w:r w:rsidRPr="22C7A152">
        <w:t>ayment</w:t>
      </w:r>
      <w:r>
        <w:t xml:space="preserve"> </w:t>
      </w:r>
      <w:r w:rsidRPr="22C7A152">
        <w:t xml:space="preserve">for more than 12 months,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1837DD4D" w14:textId="36D55CB2" w:rsidR="00A46F67" w:rsidRPr="00AF50DA" w:rsidRDefault="00A46F67" w:rsidP="00302606">
      <w:pPr>
        <w:pStyle w:val="BulletLevel2"/>
      </w:pPr>
      <w:r w:rsidRPr="22C7A152">
        <w:t xml:space="preserve">If the Participant is aged between 60 and the </w:t>
      </w:r>
      <w:r>
        <w:t>A</w:t>
      </w:r>
      <w:r w:rsidRPr="22C7A152">
        <w:t>ge</w:t>
      </w:r>
      <w:r w:rsidRPr="22C7A152" w:rsidDel="005C6BA0">
        <w:t xml:space="preserve"> </w:t>
      </w:r>
      <w:r>
        <w:t>P</w:t>
      </w:r>
      <w:r w:rsidRPr="22C7A152">
        <w:t xml:space="preserve">ension age,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32318AF2" w14:textId="77777777" w:rsidR="00A46F67" w:rsidRDefault="00A46F67" w:rsidP="00302606">
      <w:pPr>
        <w:pStyle w:val="BulletLevel1"/>
      </w:pPr>
      <w:r>
        <w:t>with a temporary reduced work capacity of less than 15 hours per week, or</w:t>
      </w:r>
    </w:p>
    <w:p w14:paraId="31AC33B1" w14:textId="0FE0F74C" w:rsidR="00A46F67" w:rsidRPr="00223FB7" w:rsidRDefault="00A46F67" w:rsidP="00302606">
      <w:pPr>
        <w:pStyle w:val="BulletLevel1"/>
      </w:pPr>
      <w:r>
        <w:t>identified as a PCW Participant who has a current and future work capacity of less than 15 hours per week.</w:t>
      </w:r>
    </w:p>
    <w:p w14:paraId="3647D59C" w14:textId="77777777" w:rsidR="00A46F67" w:rsidRPr="00DA5378" w:rsidRDefault="00A46F67" w:rsidP="00553082">
      <w:pPr>
        <w:pStyle w:val="Heading3"/>
      </w:pPr>
      <w:r>
        <w:t>Who applies a Suspension?</w:t>
      </w:r>
    </w:p>
    <w:p w14:paraId="7CDA8002" w14:textId="77777777" w:rsidR="00A46F67" w:rsidRDefault="00A46F67" w:rsidP="00A23C39">
      <w:pPr>
        <w:pStyle w:val="Heading4"/>
      </w:pPr>
      <w:r w:rsidRPr="22C7A152">
        <w:t xml:space="preserve">Suspensions can </w:t>
      </w:r>
      <w:r>
        <w:t xml:space="preserve">only </w:t>
      </w:r>
      <w:r w:rsidRPr="22C7A152">
        <w:t>be applied by Services Australia</w:t>
      </w:r>
      <w:r w:rsidRPr="253EDD3A">
        <w:rPr>
          <w:rFonts w:ascii="Calibri Light" w:eastAsia="Calibri Light" w:hAnsi="Calibri Light" w:cs="Calibri Light"/>
          <w:b/>
          <w:color w:val="2F5496"/>
          <w:sz w:val="26"/>
          <w:szCs w:val="26"/>
        </w:rPr>
        <w:t xml:space="preserve"> </w:t>
      </w:r>
    </w:p>
    <w:p w14:paraId="656DD1B9" w14:textId="77777777" w:rsidR="00A46F67" w:rsidRDefault="00A46F67" w:rsidP="00A46F67">
      <w:pPr>
        <w:spacing w:line="240" w:lineRule="auto"/>
      </w:pPr>
      <w:r w:rsidRPr="22C7A152">
        <w:t xml:space="preserve">A Participant </w:t>
      </w:r>
      <w:r>
        <w:t>can be Suspended by Services Australia where they are granted</w:t>
      </w:r>
      <w:r w:rsidRPr="22C7A152">
        <w:t xml:space="preserve"> an exemption from their Mutual Obligation Requirements, or a Participant is participating in an appropriate activity to meet their Mutual Obligation Requirements.</w:t>
      </w:r>
    </w:p>
    <w:p w14:paraId="41138FEE" w14:textId="6201AC56" w:rsidR="00A46F67" w:rsidRPr="004276BF" w:rsidRDefault="00A46F67" w:rsidP="00A46F67">
      <w:pPr>
        <w:spacing w:line="240" w:lineRule="auto"/>
        <w:rPr>
          <w:rFonts w:eastAsiaTheme="minorEastAsia"/>
        </w:rPr>
      </w:pPr>
      <w:r>
        <w:t xml:space="preserve">Providers will not be able to apply suspensions. If a Participant (Voluntary) is experiencing a situation that means they are temporarily unable to participate in Services, the Provider may Exit the Participant. The Provider should take into account any potential impact on the Participant’s future eligibility for Services in the event the Exit is likely to be greater than 13 consecutive weeks. Refer to </w:t>
      </w:r>
      <w:hyperlink w:anchor="_When_are_Participants" w:history="1">
        <w:r w:rsidRPr="253EDD3A">
          <w:rPr>
            <w:rStyle w:val="Hyperlink"/>
          </w:rPr>
          <w:t>Exits</w:t>
        </w:r>
      </w:hyperlink>
      <w:r>
        <w:t xml:space="preserve"> for more information.</w:t>
      </w:r>
    </w:p>
    <w:p w14:paraId="2685829E" w14:textId="77777777" w:rsidR="00A46F67" w:rsidRPr="00F55C07" w:rsidRDefault="00A46F67" w:rsidP="00553082">
      <w:pPr>
        <w:pStyle w:val="Heading3"/>
      </w:pPr>
      <w:r w:rsidRPr="00F55C07">
        <w:t>Participants who are Suspended can voluntarily participate in Provider Services</w:t>
      </w:r>
    </w:p>
    <w:p w14:paraId="6AF0A31D" w14:textId="77777777" w:rsidR="00A46F67" w:rsidRDefault="00A46F67" w:rsidP="00A46F67">
      <w:pPr>
        <w:spacing w:line="240" w:lineRule="auto"/>
        <w:rPr>
          <w:rFonts w:ascii="Calibri" w:eastAsia="Calibri" w:hAnsi="Calibri" w:cs="Calibri"/>
        </w:rPr>
      </w:pPr>
      <w:r w:rsidRPr="189C3536">
        <w:rPr>
          <w:rFonts w:ascii="Calibri" w:eastAsia="Calibri" w:hAnsi="Calibri" w:cs="Calibri"/>
        </w:rPr>
        <w:t xml:space="preserve">The Provider must provide Services to a </w:t>
      </w:r>
      <w:r>
        <w:rPr>
          <w:rFonts w:ascii="Calibri" w:eastAsia="Calibri" w:hAnsi="Calibri" w:cs="Calibri"/>
        </w:rPr>
        <w:t>S</w:t>
      </w:r>
      <w:r w:rsidRPr="189C3536">
        <w:rPr>
          <w:rFonts w:ascii="Calibri" w:eastAsia="Calibri" w:hAnsi="Calibri" w:cs="Calibri"/>
        </w:rPr>
        <w:t xml:space="preserve">uspended Participant if they advise they want to voluntarily participate in </w:t>
      </w:r>
      <w:r>
        <w:rPr>
          <w:rFonts w:ascii="Calibri" w:eastAsia="Calibri" w:hAnsi="Calibri" w:cs="Calibri"/>
        </w:rPr>
        <w:t>S</w:t>
      </w:r>
      <w:r w:rsidRPr="189C3536">
        <w:rPr>
          <w:rFonts w:ascii="Calibri" w:eastAsia="Calibri" w:hAnsi="Calibri" w:cs="Calibri"/>
        </w:rPr>
        <w:t xml:space="preserve">ervices. </w:t>
      </w:r>
      <w:r w:rsidRPr="22C7A152">
        <w:rPr>
          <w:rFonts w:ascii="Calibri" w:eastAsia="Calibri" w:hAnsi="Calibri" w:cs="Calibri"/>
        </w:rPr>
        <w:t xml:space="preserve">Participants who are Suspended can choose to participate voluntarily in </w:t>
      </w:r>
      <w:r>
        <w:rPr>
          <w:rFonts w:ascii="Calibri" w:eastAsia="Calibri" w:hAnsi="Calibri" w:cs="Calibri"/>
        </w:rPr>
        <w:t>S</w:t>
      </w:r>
      <w:r w:rsidRPr="22C7A152">
        <w:rPr>
          <w:rFonts w:ascii="Calibri" w:eastAsia="Calibri" w:hAnsi="Calibri" w:cs="Calibri"/>
        </w:rPr>
        <w:t>ervices while they are Suspended after:</w:t>
      </w:r>
    </w:p>
    <w:p w14:paraId="2CAE86D3" w14:textId="77777777" w:rsidR="00A46F67" w:rsidRDefault="00A46F67" w:rsidP="00302606">
      <w:pPr>
        <w:pStyle w:val="BulletLevel1"/>
      </w:pPr>
      <w:r>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77777777" w:rsidR="00A46F67" w:rsidRDefault="00A46F67" w:rsidP="00A46F67">
      <w:pPr>
        <w:spacing w:line="264" w:lineRule="auto"/>
        <w:rPr>
          <w:rFonts w:ascii="Calibri" w:eastAsia="Calibri" w:hAnsi="Calibri" w:cs="Calibri"/>
        </w:rPr>
      </w:pPr>
      <w:r>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lastRenderedPageBreak/>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58641B27" w:rsidR="00A46F67" w:rsidRDefault="00A46F67" w:rsidP="00E226CA">
      <w:pPr>
        <w:pStyle w:val="Systemstep"/>
        <w:rPr>
          <w:rFonts w:eastAsiaTheme="minorEastAsia"/>
          <w:b/>
        </w:rPr>
      </w:pPr>
      <w:r w:rsidRPr="00202B14">
        <w:t xml:space="preserve">Where a Participant elects to volunteer while Suspended, the Provider must record </w:t>
      </w:r>
      <w:r>
        <w:t xml:space="preserve">the agreed start and end dates for the Volunteer Period in the Department’s IT Systems. </w:t>
      </w:r>
      <w:r w:rsidRPr="00202B14">
        <w:t xml:space="preserve">Where the Participant chooses to end the Volunteer Period earlier than originally agreed, the Provider must adjust the end date for the Volunteer Period in </w:t>
      </w:r>
      <w:r>
        <w:t>the Department’s IT Systems.</w:t>
      </w:r>
    </w:p>
    <w:p w14:paraId="1B6756FC" w14:textId="77777777" w:rsidR="00A46F67" w:rsidRPr="00017B9D" w:rsidRDefault="00A46F67" w:rsidP="00553082">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C277C9">
      <w:pPr>
        <w:pStyle w:val="Heading2"/>
      </w:pPr>
      <w:bookmarkStart w:id="73" w:name="_Transfers"/>
      <w:bookmarkStart w:id="74" w:name="_Toc89157150"/>
      <w:bookmarkStart w:id="75" w:name="_Toc96691163"/>
      <w:bookmarkEnd w:id="73"/>
      <w:r w:rsidRPr="00E14D81">
        <w:t>Exits</w:t>
      </w:r>
      <w:bookmarkEnd w:id="74"/>
      <w:bookmarkEnd w:id="75"/>
    </w:p>
    <w:p w14:paraId="2C5FA8B4" w14:textId="77777777" w:rsidR="00A46F67" w:rsidRPr="00375B03" w:rsidRDefault="00A46F67" w:rsidP="00F01043">
      <w:pPr>
        <w:pStyle w:val="1AllTextNormalParagraph"/>
      </w:pPr>
      <w:r w:rsidRPr="00375B03">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553082">
      <w:pPr>
        <w:pStyle w:val="Heading3"/>
      </w:pPr>
      <w:bookmarkStart w:id="76" w:name="_When_are_Participants"/>
      <w:bookmarkEnd w:id="76"/>
      <w:r w:rsidRPr="22C7A152">
        <w:t>When are Participants Exited?</w:t>
      </w:r>
    </w:p>
    <w:p w14:paraId="2DA40DA7" w14:textId="77777777" w:rsidR="00A46F67" w:rsidRPr="008710BE" w:rsidRDefault="00A46F67" w:rsidP="00A23C39">
      <w:pPr>
        <w:pStyle w:val="Heading4"/>
      </w:pPr>
      <w:r w:rsidRPr="008710BE">
        <w:t>Effective Exit (Automatic Exit)</w:t>
      </w:r>
    </w:p>
    <w:p w14:paraId="09AC8475" w14:textId="77777777" w:rsidR="00A46F67" w:rsidRPr="00375B03" w:rsidRDefault="00A46F67" w:rsidP="00F01043">
      <w:pPr>
        <w:pStyle w:val="1AllTextNormalParagraph"/>
      </w:pPr>
      <w:r w:rsidRPr="00375B03">
        <w:t>Participants will be Exited automatically (known as an Effective Exit) when:</w:t>
      </w:r>
    </w:p>
    <w:p w14:paraId="3A62263D" w14:textId="2513619A" w:rsidR="00A46F67" w:rsidRPr="003535AF" w:rsidRDefault="00A46F67" w:rsidP="00302606">
      <w:pPr>
        <w:pStyle w:val="BulletLevel1"/>
      </w:pPr>
      <w:r>
        <w:t xml:space="preserve">The Participant (Mutual Obligation) is no longer receiving an eligible Income Support Payment. This can include where a Participant is in a job and has had </w:t>
      </w:r>
      <w:r w:rsidR="002D0993">
        <w:t>6</w:t>
      </w:r>
      <w:r>
        <w:t xml:space="preserve"> consecutive fortnights with nil rate of Income Support, or where the Participant has not lodged a report of income with Services Australia (even if this is zero) 14 days after their Report Due Date.</w:t>
      </w:r>
    </w:p>
    <w:p w14:paraId="6261D2AB" w14:textId="77777777" w:rsidR="00A46F67" w:rsidRPr="003535AF" w:rsidRDefault="00A46F67" w:rsidP="00302606">
      <w:pPr>
        <w:pStyle w:val="BulletLevel1"/>
      </w:pPr>
      <w:r>
        <w:t xml:space="preserve">The Participant is commenced in Disability Employment Services or the Community Development Program. </w:t>
      </w:r>
    </w:p>
    <w:p w14:paraId="5DDBC229" w14:textId="044938D8" w:rsidR="00A46F67" w:rsidRPr="00101AED" w:rsidRDefault="00A46F67" w:rsidP="00302606">
      <w:pPr>
        <w:pStyle w:val="BulletLevel1"/>
      </w:pPr>
      <w:r>
        <w:t xml:space="preserve">The Participant begins receiving Self-Employment Assistance </w:t>
      </w:r>
      <w:r w:rsidR="003B3410">
        <w:t>Small Business Coaching</w:t>
      </w:r>
      <w:r w:rsidR="00A848D3">
        <w:t xml:space="preserve"> (formerly known as ‘Comprehensive Services’)</w:t>
      </w:r>
      <w:r>
        <w:t>.</w:t>
      </w:r>
    </w:p>
    <w:p w14:paraId="52B48924" w14:textId="77777777" w:rsidR="00A46F67" w:rsidRPr="008710BE" w:rsidRDefault="00A46F67" w:rsidP="00A23C39">
      <w:pPr>
        <w:pStyle w:val="Heading4"/>
      </w:pPr>
      <w:bookmarkStart w:id="77" w:name="_Hlk103604264"/>
      <w:r w:rsidRPr="008710BE">
        <w:t>Provider Exit (manually actioned by Providers)</w:t>
      </w:r>
    </w:p>
    <w:p w14:paraId="72FE19A5" w14:textId="77777777"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Pr>
          <w:rFonts w:ascii="Calibri" w:eastAsia="Calibri" w:hAnsi="Calibri" w:cs="Calibri"/>
        </w:rPr>
        <w:t xml:space="preserve"> in the following circumstances</w:t>
      </w:r>
      <w:r w:rsidRPr="22C7A152">
        <w:rPr>
          <w:rFonts w:ascii="Calibri" w:eastAsia="Calibri" w:hAnsi="Calibri" w:cs="Calibri"/>
        </w:rPr>
        <w:t>:</w:t>
      </w:r>
    </w:p>
    <w:p w14:paraId="192ABA8B" w14:textId="3517B87C" w:rsidR="00A46F67" w:rsidRDefault="00A46F67" w:rsidP="00302606">
      <w:pPr>
        <w:pStyle w:val="BulletLevel1"/>
      </w:pPr>
      <w:r>
        <w:t>The Participant (Mutual Obligation) is Suspended and has a Partial Capacity to Work of:</w:t>
      </w:r>
    </w:p>
    <w:p w14:paraId="174313AE" w14:textId="77777777" w:rsidR="00A46F67" w:rsidRDefault="00A46F67" w:rsidP="00302606">
      <w:pPr>
        <w:pStyle w:val="BulletLevel2"/>
      </w:pPr>
      <w:r w:rsidRPr="22C7A152">
        <w:t>less than 15 hours per week, or</w:t>
      </w:r>
    </w:p>
    <w:p w14:paraId="0356C1FF" w14:textId="77777777" w:rsidR="00A46F67" w:rsidRDefault="00A46F67" w:rsidP="00302606">
      <w:pPr>
        <w:pStyle w:val="BulletLevel2"/>
      </w:pPr>
      <w:r w:rsidRPr="22C7A152">
        <w:t>15 hours or more per week, and they are meeting their Mutual Obligation Requirements through 30 hours or more a fortnight of paid work and/or study that will likely be ongoing or last more than 13 weeks.</w:t>
      </w:r>
    </w:p>
    <w:p w14:paraId="325D0790" w14:textId="7467DECE" w:rsidR="00A46F67" w:rsidRDefault="00A46F67" w:rsidP="009E0B2A">
      <w:pPr>
        <w:pStyle w:val="BulletLevel1"/>
      </w:pPr>
      <w:r>
        <w:t xml:space="preserve">The Participant (Mutual Obligation) is a Principal Carer Parent and Suspended and: </w:t>
      </w:r>
    </w:p>
    <w:p w14:paraId="35F7F46F" w14:textId="77777777" w:rsidR="00A46F67" w:rsidRDefault="00A46F67" w:rsidP="00302606">
      <w:pPr>
        <w:pStyle w:val="BulletLevel2"/>
      </w:pPr>
      <w:r w:rsidRPr="22C7A152">
        <w:t>has a long-term Exemption (end date longer than 16 weeks), or</w:t>
      </w:r>
    </w:p>
    <w:p w14:paraId="046906FE" w14:textId="77777777" w:rsidR="00A46F67" w:rsidRDefault="00A46F67" w:rsidP="00302606">
      <w:pPr>
        <w:pStyle w:val="BulletLevel2"/>
      </w:pPr>
      <w:r w:rsidRPr="22C7A152">
        <w:lastRenderedPageBreak/>
        <w:t>is meeting their Mutual Obligation Requirements through 30 hours or more a fortnight of paid work and/or study that will likely be ongoing or last more than 13 weeks.</w:t>
      </w:r>
    </w:p>
    <w:p w14:paraId="4C3DE862" w14:textId="0D99EEE3" w:rsidR="00A46F67" w:rsidRPr="00027612" w:rsidRDefault="00A46F67" w:rsidP="009E0B2A">
      <w:pPr>
        <w:pStyle w:val="BulletLevel1"/>
        <w:rPr>
          <w:rFonts w:ascii="Calibri" w:eastAsia="Calibri" w:hAnsi="Calibri" w:cs="Calibri"/>
        </w:rPr>
      </w:pPr>
      <w:r>
        <w:t xml:space="preserve">The Participant (Voluntary) ceases to participate in voluntary activities or no longer wishes to participate in Services. </w:t>
      </w:r>
    </w:p>
    <w:p w14:paraId="656E2612" w14:textId="30E464BA" w:rsidR="00027612" w:rsidRDefault="00027612" w:rsidP="009E0B2A">
      <w:pPr>
        <w:pStyle w:val="BulletLevel1"/>
        <w:rPr>
          <w:rFonts w:ascii="Calibri" w:eastAsia="Calibri" w:hAnsi="Calibri" w:cs="Calibri"/>
        </w:rPr>
      </w:pPr>
      <w:r>
        <w:t>The Participant's Youth Bonus Wage Subsidy is suspended.</w:t>
      </w:r>
    </w:p>
    <w:bookmarkEnd w:id="77"/>
    <w:p w14:paraId="7E08D496" w14:textId="77777777" w:rsidR="00A46F67" w:rsidRPr="008710BE" w:rsidRDefault="00A46F67" w:rsidP="00A23C39">
      <w:pPr>
        <w:pStyle w:val="Heading4"/>
      </w:pPr>
      <w:r>
        <w:fldChar w:fldCharType="begin" w:fldLock="1"/>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77777777" w:rsidR="00A46F67" w:rsidRDefault="00A46F67" w:rsidP="00302606">
      <w:pPr>
        <w:pStyle w:val="BulletLevel1"/>
      </w:pPr>
      <w:r>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553082">
      <w:pPr>
        <w:pStyle w:val="Heading3"/>
      </w:pPr>
      <w:r w:rsidRPr="00B13E9C">
        <w:t>Assessing Participant requests to Exits</w:t>
      </w:r>
    </w:p>
    <w:p w14:paraId="71E9D0B0" w14:textId="77777777" w:rsidR="00A46F67" w:rsidRDefault="00A46F67" w:rsidP="00F01043">
      <w:pPr>
        <w:pStyle w:val="1AllTextNormalParagraph"/>
      </w:pPr>
      <w:r w:rsidRPr="00375B03">
        <w:t xml:space="preserve">If a Participant advises their Provider they wish to Exit, the Provider should determine whether a Provider Exit is appropriate, the Participant </w:t>
      </w:r>
      <w:r w:rsidRPr="22C7A152">
        <w:t>is eligible for a Provider Exit</w:t>
      </w:r>
      <w:r>
        <w:t xml:space="preserve"> and whether the Participant </w:t>
      </w:r>
      <w:r w:rsidRPr="22C7A152">
        <w:t>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0B5D9986" w14:textId="77777777" w:rsidR="00A46F67" w:rsidRPr="003C553F" w:rsidRDefault="00A46F67" w:rsidP="00553082">
      <w:pPr>
        <w:pStyle w:val="Heading3"/>
      </w:pPr>
      <w:r w:rsidRPr="22C7A152">
        <w:t>Circumstances wher</w:t>
      </w:r>
      <w:r w:rsidRPr="003C553F">
        <w:t>e Participants cannot be Exited</w:t>
      </w:r>
    </w:p>
    <w:p w14:paraId="20D767DF" w14:textId="77777777" w:rsidR="00A46F67" w:rsidRDefault="00A46F67" w:rsidP="00F01043">
      <w:pPr>
        <w:pStyle w:val="1AllTextNormalParagraph"/>
      </w:pPr>
      <w:r w:rsidRPr="00375B03">
        <w:t xml:space="preserve">Participants who are fully meeting requirements, as indicated by the Department’s IT Systems, can be Exited from Services where the appropriate conditions are met. </w:t>
      </w:r>
    </w:p>
    <w:p w14:paraId="02B8A6B7" w14:textId="77777777" w:rsidR="00A46F67" w:rsidRDefault="00A46F67" w:rsidP="00F01043">
      <w:pPr>
        <w:pStyle w:val="1AllTextNormalParagraph"/>
      </w:pPr>
      <w:r w:rsidRPr="00375B03">
        <w:t xml:space="preserve">The exception to this is Participants aged 55 years and over who are fully meeting their full-time Mutual Obligation Requirements through 30 hours per fortnight or more of paid work (including </w:t>
      </w:r>
      <w:r w:rsidRPr="00375B03">
        <w:br/>
        <w:t xml:space="preserve">self-employment), approved Voluntary Work, or a combination of these Activities. </w:t>
      </w:r>
    </w:p>
    <w:p w14:paraId="00E05FA6" w14:textId="26AEE744" w:rsidR="00A46F67" w:rsidRDefault="00A46F67" w:rsidP="00F01043">
      <w:pPr>
        <w:pStyle w:val="1AllTextNormalParagraph"/>
      </w:pPr>
      <w:r w:rsidRPr="00375B03">
        <w:t xml:space="preserve">While these Participants are fully meeting their Mutual Obligation Requirements, they will be Suspended but must remain connected with a Provider in order to continue to receive Income Support Payments. These Participants are required to attend job interviews that do not interfere with their existing paid work and accept increased hours of paid work until they obtain a full-time job or no longer receive Income Support. However, they cannot be required to undertake any additional requirements including Job Search, or to attend Provider </w:t>
      </w:r>
      <w:r w:rsidR="00113398">
        <w:t>A</w:t>
      </w:r>
      <w:r w:rsidRPr="00375B03">
        <w:t>ppointments, unless they relate to employment opportunities or job referrals. Appointments must be made around the times of their paid and Voluntary Work hours.</w:t>
      </w:r>
    </w:p>
    <w:p w14:paraId="3AC21A61" w14:textId="77777777" w:rsidR="00A46F67" w:rsidRPr="003C553F" w:rsidRDefault="00A46F67" w:rsidP="00553082">
      <w:pPr>
        <w:pStyle w:val="Heading3"/>
      </w:pPr>
      <w:r w:rsidRPr="22C7A152">
        <w:t xml:space="preserve">Participants </w:t>
      </w:r>
      <w:r w:rsidRPr="003C553F">
        <w:t>returning to services after an Exit</w:t>
      </w:r>
    </w:p>
    <w:p w14:paraId="437AD91E" w14:textId="78823F4B" w:rsidR="00A46F67" w:rsidRDefault="00A46F67" w:rsidP="00F01043">
      <w:pPr>
        <w:pStyle w:val="1AllTextNormalParagraph"/>
      </w:pPr>
      <w:r w:rsidRPr="00375B03">
        <w:t>Where an Exit occurs but the Participant returns to Services fewer than 13 consecutive weeks after the Exit, the Participant’s Period of Service</w:t>
      </w:r>
      <w:r w:rsidR="00B976E4">
        <w:t xml:space="preserve"> and</w:t>
      </w:r>
      <w:r w:rsidRPr="00375B03">
        <w:t xml:space="preserve"> Period of Registration (if relevant), continue from the date of the Participant’s return, and the Provider must resume providing appropriate Services. </w:t>
      </w:r>
    </w:p>
    <w:p w14:paraId="40B0E82C" w14:textId="77777777" w:rsidR="00B976E4" w:rsidRDefault="00A46F67" w:rsidP="00F01043">
      <w:pPr>
        <w:pStyle w:val="1AllTextNormalParagraph"/>
      </w:pPr>
      <w:r w:rsidRPr="00375B03">
        <w:lastRenderedPageBreak/>
        <w:t>Where an Exit occurs and the Participant subsequently returns to the service 13 consecutive weeks or more after the date of the Exit, the Participant begins a new Period of Service; Period of Registration (if relevant)</w:t>
      </w:r>
      <w:r w:rsidR="00B976E4">
        <w:t>.</w:t>
      </w:r>
    </w:p>
    <w:p w14:paraId="5DC7A4D8" w14:textId="24ADFC23" w:rsidR="00B976E4" w:rsidRPr="00B976E4" w:rsidRDefault="00B976E4" w:rsidP="00B976E4">
      <w:r w:rsidRPr="00B976E4">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004F652D" w:rsidRPr="00B976E4">
        <w:t>e.g.</w:t>
      </w:r>
      <w:r w:rsidRPr="00B976E4">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4A0C38">
          <w:headerReference w:type="default" r:id="rId27"/>
          <w:pgSz w:w="11906" w:h="16838"/>
          <w:pgMar w:top="1440" w:right="1440" w:bottom="1440" w:left="1440" w:header="708" w:footer="709" w:gutter="0"/>
          <w:cols w:space="708"/>
          <w:docGrid w:linePitch="360"/>
        </w:sectPr>
      </w:pPr>
    </w:p>
    <w:p w14:paraId="52E305EB" w14:textId="77777777" w:rsidR="00A46F67" w:rsidRDefault="00A46F67" w:rsidP="00C277C9">
      <w:pPr>
        <w:pStyle w:val="Heading1"/>
      </w:pPr>
      <w:bookmarkStart w:id="78" w:name="_Direct_Registration"/>
      <w:bookmarkStart w:id="79" w:name="_Toc96691164"/>
      <w:bookmarkStart w:id="80" w:name="_Ref97292701"/>
      <w:bookmarkStart w:id="81" w:name="_Toc144205991"/>
      <w:bookmarkEnd w:id="78"/>
      <w:r>
        <w:lastRenderedPageBreak/>
        <w:t>Direct Registration</w:t>
      </w:r>
      <w:bookmarkEnd w:id="79"/>
      <w:bookmarkEnd w:id="80"/>
      <w:bookmarkEnd w:id="81"/>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79D3B902" w:rsidR="00A46F67" w:rsidRPr="00BF6B3F" w:rsidRDefault="00186071" w:rsidP="00A46F67">
      <w:pPr>
        <w:pStyle w:val="SupportingDocumentBulletList"/>
        <w:spacing w:before="0"/>
        <w:rPr>
          <w:rStyle w:val="Hyperlink"/>
        </w:rPr>
      </w:pPr>
      <w:hyperlink r:id="rId28" w:history="1">
        <w:r w:rsidR="00A46F67" w:rsidRPr="00BF6B3F">
          <w:rPr>
            <w:rStyle w:val="Hyperlink"/>
          </w:rPr>
          <w:t xml:space="preserve">Direct Registration </w:t>
        </w:r>
        <w:r w:rsidR="0037288D" w:rsidRPr="00BF6B3F">
          <w:rPr>
            <w:rStyle w:val="Hyperlink"/>
          </w:rPr>
          <w:t>F</w:t>
        </w:r>
        <w:r w:rsidR="00A46F67" w:rsidRPr="00BF6B3F">
          <w:rPr>
            <w:rStyle w:val="Hyperlink"/>
          </w:rPr>
          <w:t>orm</w:t>
        </w:r>
      </w:hyperlink>
    </w:p>
    <w:p w14:paraId="6D009794" w14:textId="60934739" w:rsidR="00A46F67" w:rsidRPr="00BD433C" w:rsidRDefault="00946185" w:rsidP="00C277C9">
      <w:pPr>
        <w:pStyle w:val="Heading2"/>
      </w:pPr>
      <w:bookmarkStart w:id="82" w:name="_Toc96691165"/>
      <w:r>
        <w:t>Chapter</w:t>
      </w:r>
      <w:r w:rsidR="00A46F67" w:rsidRPr="00BD433C">
        <w:t xml:space="preserve"> Overview</w:t>
      </w:r>
      <w:bookmarkEnd w:id="82"/>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C277C9">
      <w:pPr>
        <w:pStyle w:val="Heading2"/>
      </w:pPr>
      <w:bookmarkStart w:id="83" w:name="_Eligibility_for_Direct"/>
      <w:bookmarkStart w:id="84" w:name="_Toc96691166"/>
      <w:bookmarkEnd w:id="83"/>
      <w:r>
        <w:t>E</w:t>
      </w:r>
      <w:r w:rsidRPr="001C5573">
        <w:t>ligib</w:t>
      </w:r>
      <w:r>
        <w:t>ility</w:t>
      </w:r>
      <w:r w:rsidRPr="001C5573">
        <w:t xml:space="preserve"> for Direct Registration</w:t>
      </w:r>
      <w:bookmarkEnd w:id="84"/>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5CC278BF" w:rsidR="00A46F67" w:rsidRDefault="00A46F67" w:rsidP="00302606">
      <w:pPr>
        <w:pStyle w:val="BulletLevel1"/>
      </w:pPr>
      <w:r>
        <w:t xml:space="preserve">a </w:t>
      </w:r>
      <w:hyperlink w:anchor="_Pre-Release_Prisoners">
        <w:r w:rsidRPr="7B2376B3">
          <w:rPr>
            <w:rStyle w:val="Hyperlink"/>
          </w:rPr>
          <w:t>Pre-release Prisoner</w:t>
        </w:r>
      </w:hyperlink>
      <w:r>
        <w:t>, or</w:t>
      </w:r>
    </w:p>
    <w:p w14:paraId="7060E884" w14:textId="4D1EFA1F" w:rsidR="00A46F67" w:rsidRDefault="00A46F67" w:rsidP="00302606">
      <w:pPr>
        <w:pStyle w:val="BulletLevel1"/>
      </w:pPr>
      <w:r>
        <w:t xml:space="preserve">a </w:t>
      </w:r>
      <w:hyperlink w:anchor="_Structural_Adjustments">
        <w:r w:rsidRPr="7B2376B3">
          <w:rPr>
            <w:rStyle w:val="Hyperlink"/>
          </w:rPr>
          <w:t>Structural Adjustment Program</w:t>
        </w:r>
      </w:hyperlink>
      <w:r>
        <w:t xml:space="preserve"> (SAP) Participant.</w:t>
      </w:r>
    </w:p>
    <w:p w14:paraId="25B1FBF3" w14:textId="2EAC79C0" w:rsidR="00743E93" w:rsidRDefault="00E82F71" w:rsidP="001862CC">
      <w:pPr>
        <w:pStyle w:val="BulletLevel1"/>
      </w:pPr>
      <w:r>
        <w:t xml:space="preserve">an </w:t>
      </w:r>
      <w:hyperlink w:anchor="_Early_Access">
        <w:r w:rsidRPr="7B2376B3">
          <w:rPr>
            <w:rStyle w:val="Hyperlink"/>
          </w:rPr>
          <w:t>Early Access</w:t>
        </w:r>
      </w:hyperlink>
      <w:r>
        <w:t xml:space="preserve"> Participant (retrenched worker or their partner).</w:t>
      </w:r>
    </w:p>
    <w:p w14:paraId="50C5031E" w14:textId="1EEADB18" w:rsidR="00A46F67" w:rsidRDefault="00A46F67" w:rsidP="00F01043">
      <w:pPr>
        <w:pStyle w:val="1AllTextNormalParagraph"/>
      </w:pPr>
      <w:r>
        <w:t>Where the Provider assesses a person as ineligible for Direct Registration, they should direct them to contact Services Australia to assess their eligibility for Income Support (if relevant) and advise them</w:t>
      </w:r>
      <w:r w:rsidRPr="00E769C5">
        <w:t xml:space="preserve"> </w:t>
      </w:r>
      <w:r>
        <w:t>they can</w:t>
      </w:r>
      <w:r w:rsidRPr="00E769C5">
        <w:t xml:space="preserve"> register for the </w:t>
      </w:r>
      <w:r w:rsidR="000B1915">
        <w:t xml:space="preserve">Online </w:t>
      </w:r>
      <w:r>
        <w:t>B</w:t>
      </w:r>
      <w:r w:rsidRPr="00E769C5">
        <w:t>ase</w:t>
      </w:r>
      <w:r>
        <w:t xml:space="preserve"> Service</w:t>
      </w:r>
      <w:r w:rsidRPr="00E769C5">
        <w:t xml:space="preserve"> </w:t>
      </w:r>
      <w:r>
        <w:t xml:space="preserve">by linking </w:t>
      </w:r>
      <w:r w:rsidRPr="00E769C5">
        <w:t xml:space="preserve">through </w:t>
      </w:r>
      <w:r>
        <w:t>m</w:t>
      </w:r>
      <w:r w:rsidRPr="00E769C5">
        <w:t>yGov.</w:t>
      </w:r>
      <w:r>
        <w:t xml:space="preserve"> </w:t>
      </w:r>
    </w:p>
    <w:p w14:paraId="311576C8" w14:textId="77777777" w:rsidR="00A46F67" w:rsidRPr="00E769C5" w:rsidRDefault="00A46F67" w:rsidP="00553082">
      <w:pPr>
        <w:pStyle w:val="Heading3"/>
        <w:rPr>
          <w:szCs w:val="30"/>
        </w:rPr>
      </w:pPr>
      <w:r w:rsidRPr="00BD433C">
        <w:t>Confirming a person’s legal right to work in Australia</w:t>
      </w:r>
    </w:p>
    <w:p w14:paraId="1F7AAB2D" w14:textId="77777777" w:rsidR="00A46F67" w:rsidRDefault="00A46F67" w:rsidP="00F01043">
      <w:pPr>
        <w:pStyle w:val="1AllTextNormalParagraph"/>
      </w:pPr>
      <w:r w:rsidRPr="00E769C5">
        <w:t xml:space="preserve">The Provider </w:t>
      </w:r>
      <w:r w:rsidRPr="00E769C5">
        <w:rPr>
          <w:bCs/>
        </w:rPr>
        <w:t>must</w:t>
      </w:r>
      <w:r w:rsidRPr="00E769C5">
        <w:t xml:space="preserve"> confirm whether a person has a legal right to work in Australia. Two resources can be used to assist the Provider in this regard:</w:t>
      </w:r>
    </w:p>
    <w:p w14:paraId="4005B2FE" w14:textId="67DC0E41" w:rsidR="00A46F67" w:rsidRDefault="002726B1" w:rsidP="00302606">
      <w:pPr>
        <w:pStyle w:val="BulletLevel1"/>
      </w:pPr>
      <w:r>
        <w:t>T</w:t>
      </w:r>
      <w:r w:rsidR="00A46F67">
        <w:t>he</w:t>
      </w:r>
      <w:r>
        <w:t xml:space="preserve"> </w:t>
      </w:r>
      <w:hyperlink r:id="rId29">
        <w:r w:rsidR="00A46F67" w:rsidRPr="7B2376B3">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7CF60F6C" w:rsidR="00A46F67" w:rsidRPr="00E769C5" w:rsidRDefault="00186071" w:rsidP="00302606">
      <w:pPr>
        <w:pStyle w:val="BulletLevel1"/>
      </w:pPr>
      <w:hyperlink r:id="rId30">
        <w:r w:rsidR="00A46F67" w:rsidRPr="7B2376B3">
          <w:rPr>
            <w:color w:val="287BB3"/>
            <w:u w:val="single"/>
          </w:rPr>
          <w:t xml:space="preserve">Schedule 8 of the </w:t>
        </w:r>
        <w:r w:rsidR="00A46F67" w:rsidRPr="7B2376B3">
          <w:rPr>
            <w:i/>
            <w:iCs/>
            <w:color w:val="287BB3"/>
            <w:u w:val="single"/>
          </w:rPr>
          <w:t>Migration Regulations</w:t>
        </w:r>
        <w:r w:rsidR="00A46F67" w:rsidRPr="7B2376B3">
          <w:rPr>
            <w:color w:val="287BB3"/>
            <w:u w:val="single"/>
          </w:rPr>
          <w:t xml:space="preserve"> </w:t>
        </w:r>
        <w:r w:rsidR="00A46F67" w:rsidRPr="7B2376B3">
          <w:rPr>
            <w:i/>
            <w:iCs/>
            <w:color w:val="287BB3"/>
            <w:u w:val="single"/>
          </w:rPr>
          <w:t>1994</w:t>
        </w:r>
      </w:hyperlink>
      <w:r w:rsidR="00A46F67">
        <w:t xml:space="preserve"> sets out the visa conditions that prohibit or restrict the work that a visa holder can do in Australia.</w:t>
      </w:r>
    </w:p>
    <w:p w14:paraId="4FF8A7AF" w14:textId="77777777" w:rsidR="00A46F67" w:rsidRPr="00E769C5" w:rsidRDefault="00A46F67" w:rsidP="00196FF8">
      <w:pPr>
        <w:pStyle w:val="1AllTextNormalParagraph"/>
      </w:pPr>
      <w:r w:rsidRPr="00E769C5">
        <w:t xml:space="preserve">The Provider </w:t>
      </w:r>
      <w:r w:rsidRPr="00E769C5">
        <w:rPr>
          <w:bCs/>
        </w:rPr>
        <w:t>must not</w:t>
      </w:r>
      <w:r w:rsidRPr="00E769C5">
        <w:t xml:space="preserve"> proceed with the Direct Registration process if the person does not have </w:t>
      </w:r>
      <w:r>
        <w:t>a</w:t>
      </w:r>
      <w:r w:rsidRPr="00E769C5">
        <w:t xml:space="preserve"> legal right to work in Australia or the Provider has any reservations. If the person’s legal right to work cannot be established, the person should be encouraged to contact the Department of Home Affairs </w:t>
      </w:r>
      <w:r>
        <w:t xml:space="preserve">(DHA) </w:t>
      </w:r>
      <w:r w:rsidRPr="00E769C5">
        <w:t>to check their legal right to work in Australia. The person should also be referred to Services Australia or an appropriate community service for assistance.</w:t>
      </w:r>
    </w:p>
    <w:p w14:paraId="1145C430" w14:textId="29DBCC97" w:rsidR="00A46F67" w:rsidRDefault="00A46F67" w:rsidP="00196FF8">
      <w:pPr>
        <w:pStyle w:val="1AllTextNormalParagraph"/>
      </w:pPr>
      <w:r w:rsidRPr="00E769C5">
        <w:t xml:space="preserve">Note: Providers can be legally liable for referring non-citizens who are not allowed to work or are restricted from undertaking certain work in Australia to a job. </w:t>
      </w:r>
      <w:r>
        <w:t xml:space="preserve">See the DHA’s </w:t>
      </w:r>
      <w:hyperlink r:id="rId31">
        <w:r w:rsidRPr="0BE5C459">
          <w:rPr>
            <w:color w:val="287BB3"/>
            <w:u w:val="single"/>
          </w:rPr>
          <w:t>guide for businesses</w:t>
        </w:r>
      </w:hyperlink>
      <w:r w:rsidRPr="00375B03">
        <w:t xml:space="preserve"> </w:t>
      </w:r>
      <w:r>
        <w:t>f</w:t>
      </w:r>
      <w:r w:rsidRPr="00E769C5">
        <w:t>or information and examples of the steps that Providers can take when assisting non-citizens.</w:t>
      </w:r>
    </w:p>
    <w:p w14:paraId="3C841039" w14:textId="77777777" w:rsidR="00A46F67" w:rsidRPr="00E769C5" w:rsidRDefault="00A46F67" w:rsidP="00553082">
      <w:pPr>
        <w:pStyle w:val="Heading3"/>
      </w:pPr>
      <w:r w:rsidRPr="00A03B8D">
        <w:t>Vulnerable Youth</w:t>
      </w:r>
      <w:r w:rsidRPr="0BE5C459">
        <w:t xml:space="preserve"> and Vulnerable Youth (Student)</w:t>
      </w:r>
    </w:p>
    <w:p w14:paraId="316F29AF" w14:textId="77777777" w:rsidR="00A46F67" w:rsidRPr="00375B03" w:rsidRDefault="00A46F67" w:rsidP="00F01043">
      <w:pPr>
        <w:pStyle w:val="1AllTextNormalParagraph"/>
      </w:pPr>
      <w:r w:rsidRPr="00375B03">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77777777" w:rsidR="00A46F67" w:rsidRPr="00C6285E" w:rsidRDefault="00A46F67" w:rsidP="00302606">
      <w:pPr>
        <w:pStyle w:val="BulletLevel1"/>
      </w:pPr>
      <w:r>
        <w:t>if they present in crisis, immediately provide, or refer them to, relevant crisis assistance, and</w:t>
      </w:r>
    </w:p>
    <w:p w14:paraId="2F9134EF" w14:textId="4FB1E788" w:rsidR="00A46F67" w:rsidRDefault="00A46F67" w:rsidP="00302606">
      <w:pPr>
        <w:pStyle w:val="BulletLevel1"/>
      </w:pPr>
      <w:r>
        <w:t xml:space="preserve">within </w:t>
      </w:r>
      <w:r w:rsidR="002D0993">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0F5E8AE9" w:rsidR="00A46F67" w:rsidRPr="00E707C4" w:rsidRDefault="00A46F67" w:rsidP="00553082">
      <w:pPr>
        <w:pStyle w:val="Heading3"/>
        <w:rPr>
          <w:szCs w:val="30"/>
        </w:rPr>
      </w:pPr>
      <w:bookmarkStart w:id="85" w:name="_Ref97290386"/>
      <w:bookmarkStart w:id="86" w:name="_Hlk97217865"/>
      <w:r w:rsidRPr="00A03B8D">
        <w:t>Pre-</w:t>
      </w:r>
      <w:r w:rsidRPr="00A03B8D" w:rsidDel="00127AC2">
        <w:t>r</w:t>
      </w:r>
      <w:r w:rsidRPr="00A03B8D">
        <w:t>elease Prisoner</w:t>
      </w:r>
      <w:bookmarkEnd w:id="85"/>
    </w:p>
    <w:p w14:paraId="005C139A" w14:textId="3EA48D0C" w:rsidR="00A46F67" w:rsidRDefault="00A46F67" w:rsidP="00F01043">
      <w:pPr>
        <w:pStyle w:val="1AllTextNormalParagraph"/>
      </w:pPr>
      <w:r>
        <w:t>State or territory corrective or youth justice services refer Pre-</w:t>
      </w:r>
      <w:r w:rsidDel="00127AC2">
        <w:t>r</w:t>
      </w:r>
      <w:r>
        <w:t>elease Prisoners to Providers they deem suitable. Suitability depends on factors such as proximity to the prison, pre-release or detention centre and a Provider’s performance and experience in servicing Pre-</w:t>
      </w:r>
      <w:r w:rsidDel="001D5197">
        <w:t>r</w:t>
      </w:r>
      <w:r>
        <w:t>elease Prisoners.</w:t>
      </w:r>
    </w:p>
    <w:p w14:paraId="33A531AE" w14:textId="0B817113" w:rsidR="00A46F67" w:rsidRPr="003D3E8C" w:rsidRDefault="0023321C" w:rsidP="00A46F67">
      <w:pPr>
        <w:rPr>
          <w:rFonts w:ascii="Calibri" w:eastAsia="Calibri" w:hAnsi="Calibri" w:cs="Calibri"/>
        </w:rPr>
      </w:pPr>
      <w:r>
        <w:t xml:space="preserve">Pre-release Prisoners must meet the </w:t>
      </w:r>
      <w:r w:rsidR="00077213">
        <w:t xml:space="preserve">Pre-release Prisoner </w:t>
      </w:r>
      <w:r>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344A30">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Prisoners</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6"/>
    <w:p w14:paraId="636FAAB0" w14:textId="52481E64" w:rsidR="00A46F67" w:rsidRPr="006C3CB8" w:rsidRDefault="00783F4C" w:rsidP="00553082">
      <w:pPr>
        <w:pStyle w:val="Heading3"/>
        <w:rPr>
          <w:szCs w:val="30"/>
        </w:rPr>
      </w:pPr>
      <w:r>
        <w:t xml:space="preserve">Early Access and </w:t>
      </w:r>
      <w:r w:rsidR="00A46F67" w:rsidRPr="00A03B8D">
        <w:t>Structural Adjustment Partici</w:t>
      </w:r>
      <w:r w:rsidR="00A46F67" w:rsidRPr="0BE5C459">
        <w:rPr>
          <w:szCs w:val="30"/>
        </w:rPr>
        <w:t>pants</w:t>
      </w:r>
    </w:p>
    <w:p w14:paraId="4DF410E8" w14:textId="33C2BE7E" w:rsidR="00A46F67" w:rsidRDefault="00CE40FA" w:rsidP="00196FF8">
      <w:pPr>
        <w:pStyle w:val="1AllTextNormalParagraph"/>
      </w:pPr>
      <w:r w:rsidRPr="00CE40FA">
        <w:t>In</w:t>
      </w:r>
      <w:r w:rsidR="00A46F67">
        <w:t xml:space="preserve"> most cases retrenched workers and their partners </w:t>
      </w:r>
      <w:r w:rsidRPr="00CE40FA">
        <w:t xml:space="preserve">who are </w:t>
      </w:r>
      <w:r w:rsidR="00A46F67">
        <w:t xml:space="preserve">not in receipt of Income Support are eligible for assistance through the </w:t>
      </w:r>
      <w:r w:rsidR="00A46F67" w:rsidRPr="000C4499">
        <w:t>Early Access initiative.</w:t>
      </w:r>
      <w:r w:rsidR="00A46F67">
        <w:t xml:space="preserve"> </w:t>
      </w:r>
      <w:r w:rsidRPr="00CE40FA">
        <w:t>Structural Adjustment Programs (SAP) provide additional assistance in exceptional circumstances only.</w:t>
      </w:r>
    </w:p>
    <w:p w14:paraId="5E3D0753" w14:textId="2BCC6608" w:rsidR="00322978" w:rsidRPr="00322978" w:rsidRDefault="00322978" w:rsidP="00196FF8">
      <w:pPr>
        <w:pStyle w:val="1AllTextNormalParagraph"/>
      </w:pPr>
      <w:r w:rsidRPr="00322978">
        <w:t xml:space="preserve">Retrenched workers eligible under Early Access are those not participating in a SAP and have been retrenched in the last 6 months or have received notification from their employer in the 3 months prior to their retrenchment date. </w:t>
      </w:r>
    </w:p>
    <w:p w14:paraId="664EEC84" w14:textId="77777777" w:rsidR="00322978" w:rsidRPr="00322978" w:rsidRDefault="00322978" w:rsidP="00196FF8">
      <w:pPr>
        <w:pStyle w:val="1AllTextNormalParagraph"/>
      </w:pPr>
      <w:r w:rsidRPr="00322978">
        <w:t>Partners eligible under Early Access are the spouse or de facto partner of a retrenched worker.</w:t>
      </w:r>
    </w:p>
    <w:p w14:paraId="6150CC49" w14:textId="08829206" w:rsidR="00A46F67" w:rsidRDefault="00A46F67" w:rsidP="00196FF8">
      <w:pPr>
        <w:pStyle w:val="1AllTextNormalParagraph"/>
      </w:pPr>
      <w:r>
        <w:t xml:space="preserve">Where an Early Access Participant is referred to a Provider, the Provider should check whether the Participant is eligible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xml:space="preserve">, with </w:t>
      </w:r>
      <w:r w:rsidRPr="00375B03">
        <w:t>a</w:t>
      </w:r>
      <w:r>
        <w:t xml:space="preserve"> SAP </w:t>
      </w:r>
      <w:r w:rsidRPr="00C12647">
        <w:t>taking priority</w:t>
      </w:r>
      <w:r>
        <w:t xml:space="preserve"> over Early Access as it offers a higher level of support.</w:t>
      </w:r>
    </w:p>
    <w:p w14:paraId="405F2B38" w14:textId="5404077B" w:rsidR="00A46F67" w:rsidRPr="001E5236" w:rsidRDefault="00A46F67" w:rsidP="00C277C9">
      <w:pPr>
        <w:pStyle w:val="Heading2"/>
      </w:pPr>
      <w:bookmarkStart w:id="87" w:name="_Commencing_a_Directly"/>
      <w:bookmarkStart w:id="88" w:name="_Toc96691167"/>
      <w:bookmarkEnd w:id="87"/>
      <w:r w:rsidRPr="001E5236">
        <w:t>Commencing a Directly Registered Participant</w:t>
      </w:r>
      <w:bookmarkEnd w:id="88"/>
      <w:r w:rsidR="002E2487">
        <w:t xml:space="preserve"> </w:t>
      </w:r>
    </w:p>
    <w:p w14:paraId="1E09E3EE" w14:textId="77777777" w:rsidR="00A46F67" w:rsidRPr="00E23439" w:rsidRDefault="00A46F67" w:rsidP="00A46F67">
      <w:pPr>
        <w:spacing w:line="264" w:lineRule="auto"/>
      </w:pPr>
      <w:r w:rsidRPr="00E23439">
        <w:rPr>
          <w:rFonts w:ascii="Calibri" w:eastAsia="Calibri" w:hAnsi="Calibri" w:cs="Calibri"/>
        </w:rPr>
        <w:t xml:space="preserve">A </w:t>
      </w:r>
      <w:r>
        <w:rPr>
          <w:rFonts w:ascii="Calibri" w:eastAsia="Calibri" w:hAnsi="Calibri" w:cs="Calibri"/>
        </w:rPr>
        <w:t xml:space="preserve">Directly Registered </w:t>
      </w:r>
      <w:r w:rsidRPr="00E23439">
        <w:rPr>
          <w:rFonts w:ascii="Calibri" w:eastAsia="Calibri" w:hAnsi="Calibri" w:cs="Calibri"/>
        </w:rPr>
        <w:t xml:space="preserve">Participant </w:t>
      </w:r>
      <w:r w:rsidRPr="00005693">
        <w:rPr>
          <w:rFonts w:ascii="Calibri" w:eastAsia="Calibri" w:hAnsi="Calibri" w:cs="Calibri"/>
        </w:rPr>
        <w:t xml:space="preserve">will Commence in </w:t>
      </w:r>
      <w:r>
        <w:rPr>
          <w:rFonts w:ascii="Calibri" w:eastAsia="Calibri" w:hAnsi="Calibri" w:cs="Calibri"/>
        </w:rPr>
        <w:t>the Department’s IT Systems</w:t>
      </w:r>
      <w:r>
        <w:t xml:space="preserve"> </w:t>
      </w:r>
      <w:r w:rsidRPr="00005693">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00A46F67" w:rsidP="007B03F4">
      <w:pPr>
        <w:pStyle w:val="BulletLevel1"/>
        <w:rPr>
          <w:rFonts w:eastAsiaTheme="minorEastAsia"/>
        </w:rPr>
      </w:pPr>
      <w:r>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7F18DFA7" w:rsidR="00A46F67" w:rsidRDefault="00A46F67" w:rsidP="007B03F4">
      <w:pPr>
        <w:pStyle w:val="BulletLevel1"/>
        <w:rPr>
          <w:rFonts w:eastAsiaTheme="minorEastAsia"/>
        </w:rPr>
      </w:pPr>
      <w:r>
        <w:t xml:space="preserve">help the Participant to establish a </w:t>
      </w:r>
      <w:r w:rsidR="003959F6">
        <w:t>career profile</w:t>
      </w:r>
      <w:r>
        <w:t xml:space="preserve"> in the Department’s IT Systems, and</w:t>
      </w:r>
    </w:p>
    <w:p w14:paraId="12182CFD" w14:textId="77777777" w:rsidR="00A46F67" w:rsidRPr="008819A1" w:rsidRDefault="00A46F67" w:rsidP="007B03F4">
      <w:pPr>
        <w:pStyle w:val="BulletLevel1"/>
        <w:rPr>
          <w:rFonts w:eastAsiaTheme="minorEastAsia"/>
        </w:rPr>
      </w:pPr>
      <w:r w:rsidRPr="7B2376B3">
        <w:rPr>
          <w:rFonts w:ascii="Calibri" w:eastAsia="Calibri" w:hAnsi="Calibri" w:cs="Calibri"/>
        </w:rPr>
        <w:t>conduct a Registration search in the Department’s IT Systems</w:t>
      </w:r>
      <w:r>
        <w:t xml:space="preserve"> </w:t>
      </w:r>
      <w:r w:rsidRPr="7B2376B3">
        <w:rPr>
          <w:rFonts w:ascii="Calibri" w:eastAsia="Calibri" w:hAnsi="Calibri" w:cs="Calibri"/>
        </w:rPr>
        <w:t>as part of the</w:t>
      </w:r>
      <w:r w:rsidRPr="7B2376B3">
        <w:rPr>
          <w:rFonts w:eastAsiaTheme="minorEastAsia"/>
        </w:rPr>
        <w:t xml:space="preserve"> </w:t>
      </w:r>
      <w:r w:rsidRPr="7B2376B3">
        <w:rPr>
          <w:rFonts w:ascii="Calibri" w:eastAsia="Calibri" w:hAnsi="Calibri" w:cs="Calibri"/>
        </w:rPr>
        <w:t>Registration process. This will determine whether the person has an existing</w:t>
      </w:r>
      <w:r w:rsidRPr="7B2376B3">
        <w:rPr>
          <w:rFonts w:eastAsiaTheme="minorEastAsia"/>
        </w:rPr>
        <w:t xml:space="preserve"> </w:t>
      </w:r>
      <w:r w:rsidRPr="7B2376B3">
        <w:rPr>
          <w:rFonts w:ascii="Calibri" w:eastAsia="Calibri" w:hAnsi="Calibri" w:cs="Calibri"/>
        </w:rPr>
        <w:t>Registration that may contain relevant information, such as a Job Seeker</w:t>
      </w:r>
      <w:r w:rsidRPr="7B2376B3">
        <w:rPr>
          <w:rFonts w:eastAsiaTheme="minorEastAsia"/>
        </w:rPr>
        <w:t xml:space="preserve"> </w:t>
      </w:r>
      <w:r w:rsidRPr="7B2376B3">
        <w:rPr>
          <w:rFonts w:ascii="Calibri" w:eastAsia="Calibri" w:hAnsi="Calibri" w:cs="Calibri"/>
        </w:rPr>
        <w:t>Identification Number (JSID), or to confirm the receipt of an Income Support</w:t>
      </w:r>
      <w:r w:rsidRPr="7B2376B3">
        <w:rPr>
          <w:rFonts w:eastAsiaTheme="minorEastAsia"/>
        </w:rPr>
        <w:t xml:space="preserve"> </w:t>
      </w:r>
      <w:r w:rsidRPr="7B2376B3">
        <w:rPr>
          <w:rFonts w:ascii="Calibri" w:eastAsia="Calibri" w:hAnsi="Calibri" w:cs="Calibri"/>
        </w:rPr>
        <w:t>Payment.</w:t>
      </w:r>
    </w:p>
    <w:p w14:paraId="0EE1492A" w14:textId="77777777" w:rsidR="008D5A57" w:rsidRDefault="008D5A57" w:rsidP="00E91AD1">
      <w:pPr>
        <w:pStyle w:val="1AllTextNormalParagraph"/>
      </w:pPr>
      <w:r>
        <w:lastRenderedPageBreak/>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CDC98BE" w:rsidR="00A46F67" w:rsidRDefault="1A3196BB"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16EAB360">
        <w:t xml:space="preserve">Workforce Australia </w:t>
      </w:r>
      <w:r>
        <w:t>Direct Registration form and retain a copy of the completed and signed form.</w:t>
      </w:r>
      <w:r w:rsidR="66B04415">
        <w:t xml:space="preserve"> Providers must also retain a note that they sighted relevant identification and the form of that identification (for example, a driver's licence).</w:t>
      </w:r>
    </w:p>
    <w:p w14:paraId="25E2DF91" w14:textId="77777777" w:rsidR="00A46F67" w:rsidRPr="00F3076A" w:rsidRDefault="00A46F67" w:rsidP="00553082">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4AE29720" w:rsidR="00A46F67" w:rsidRDefault="00A46F67" w:rsidP="009E0B2A">
      <w:pPr>
        <w:pStyle w:val="BulletLevel1"/>
      </w:pPr>
      <w:r>
        <w:t xml:space="preserve">A current Registration and is on the Provider’s </w:t>
      </w:r>
      <w:r w:rsidR="00F240A1">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7B2376B3">
          <w:rPr>
            <w:rStyle w:val="Hyperlink"/>
          </w:rPr>
          <w:t>Transfers</w:t>
        </w:r>
      </w:hyperlink>
      <w:r>
        <w:t xml:space="preserve"> process (Direct Registration is not applicable).</w:t>
      </w:r>
    </w:p>
    <w:p w14:paraId="13EAA162" w14:textId="71CC840F" w:rsidR="00A46F67" w:rsidRDefault="00A46F67" w:rsidP="009E0B2A">
      <w:pPr>
        <w:pStyle w:val="BulletLevel1"/>
      </w:pPr>
      <w:r>
        <w:t xml:space="preserve">A current Registration, is eligible for Services and is not connected to a Provider—the Provider must connect them to their </w:t>
      </w:r>
      <w:r w:rsidR="008645FB">
        <w:t>C</w:t>
      </w:r>
      <w:r>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00C30EF9">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00C30EF9">
        <w:t>C</w:t>
      </w:r>
      <w:r>
        <w:t>aseload and providing Services.</w:t>
      </w:r>
    </w:p>
    <w:p w14:paraId="5CF4D44A" w14:textId="07AD8A18" w:rsidR="00A46F67" w:rsidRPr="00E769C5" w:rsidRDefault="00A46F67" w:rsidP="00E91AD1">
      <w:pPr>
        <w:pStyle w:val="1AllTextNormalParagraph"/>
      </w:pPr>
      <w:r w:rsidRPr="00E769C5">
        <w:t>People wishing to register for the Self-Employment Assistance</w:t>
      </w:r>
      <w:r>
        <w:t xml:space="preserve"> </w:t>
      </w:r>
      <w:r w:rsidRPr="00E769C5">
        <w:t xml:space="preserve">program do not need to first be Referred to a Provider’s </w:t>
      </w:r>
      <w:r w:rsidR="00EA618E">
        <w:t>C</w:t>
      </w:r>
      <w:r w:rsidRPr="00E769C5">
        <w:t xml:space="preserve">aseload. These people should instead be directed to the relevant </w:t>
      </w:r>
      <w:r w:rsidR="00B83CF0">
        <w:t>Self-Employment Assistance</w:t>
      </w:r>
      <w:r w:rsidR="00B83CF0" w:rsidRPr="00E769C5">
        <w:t xml:space="preserve"> </w:t>
      </w:r>
      <w:r w:rsidRPr="00E769C5">
        <w:t>Provider, who may complete a self-referral if appropriate.</w:t>
      </w:r>
    </w:p>
    <w:p w14:paraId="37810429" w14:textId="77777777" w:rsidR="00A46F67" w:rsidRDefault="00A46F67" w:rsidP="00A46F67">
      <w:pPr>
        <w:spacing w:line="240" w:lineRule="auto"/>
        <w:rPr>
          <w:rFonts w:cstheme="minorHAnsi"/>
          <w:bCs/>
        </w:rPr>
      </w:pPr>
      <w:bookmarkStart w:id="89" w:name="_Toc40105294"/>
      <w:bookmarkStart w:id="90" w:name="_Toc39233602"/>
      <w:bookmarkStart w:id="91" w:name="_Toc17815520"/>
      <w:bookmarkStart w:id="92" w:name="_Toc17815521"/>
      <w:bookmarkStart w:id="93" w:name="_Toc17815522"/>
      <w:bookmarkStart w:id="94" w:name="_Toc17815523"/>
      <w:bookmarkStart w:id="95" w:name="_Toc17815524"/>
      <w:bookmarkStart w:id="96" w:name="_Toc17815525"/>
      <w:bookmarkStart w:id="97" w:name="_Toc17815526"/>
      <w:bookmarkStart w:id="98" w:name="_Toc17815527"/>
      <w:bookmarkStart w:id="99" w:name="_Toc17815528"/>
      <w:bookmarkStart w:id="100" w:name="_Toc17815529"/>
      <w:bookmarkStart w:id="101" w:name="_Toc17815530"/>
      <w:bookmarkStart w:id="102" w:name="_Toc17815531"/>
      <w:bookmarkStart w:id="103" w:name="_Toc17815532"/>
      <w:bookmarkStart w:id="104" w:name="_Toc17815533"/>
      <w:bookmarkStart w:id="105" w:name="_Toc17815534"/>
      <w:bookmarkStart w:id="106" w:name="_Toc17815535"/>
      <w:bookmarkStart w:id="107" w:name="_Toc17815536"/>
      <w:bookmarkStart w:id="108" w:name="_Toc17815537"/>
      <w:bookmarkStart w:id="109" w:name="_Toc17815538"/>
      <w:bookmarkStart w:id="110" w:name="_Toc17815539"/>
      <w:bookmarkStart w:id="111" w:name="_Toc17815540"/>
      <w:bookmarkStart w:id="112" w:name="_Toc17815541"/>
      <w:bookmarkStart w:id="113" w:name="_Toc17815542"/>
      <w:bookmarkStart w:id="114" w:name="_Toc17815543"/>
      <w:bookmarkStart w:id="115" w:name="_Toc17815544"/>
      <w:bookmarkStart w:id="116" w:name="_Toc17815545"/>
      <w:bookmarkStart w:id="117" w:name="_Toc17815546"/>
      <w:bookmarkStart w:id="118" w:name="_Toc17815547"/>
      <w:bookmarkStart w:id="119" w:name="_Toc17815548"/>
      <w:bookmarkStart w:id="120" w:name="_Toc17815549"/>
      <w:bookmarkStart w:id="121" w:name="_Toc17815550"/>
      <w:bookmarkStart w:id="122" w:name="_Toc17815551"/>
      <w:bookmarkStart w:id="123" w:name="_Toc17815552"/>
      <w:bookmarkStart w:id="124" w:name="_Toc17815553"/>
      <w:bookmarkStart w:id="125" w:name="_Toc17815554"/>
      <w:bookmarkStart w:id="126" w:name="_Toc17815555"/>
      <w:bookmarkStart w:id="127" w:name="_Toc17815556"/>
      <w:bookmarkStart w:id="128" w:name="_Toc17815557"/>
      <w:bookmarkStart w:id="129" w:name="_Toc17815558"/>
      <w:bookmarkStart w:id="130" w:name="_Toc17815559"/>
      <w:bookmarkStart w:id="131" w:name="_Toc17815560"/>
      <w:bookmarkStart w:id="132" w:name="_Toc17815561"/>
      <w:bookmarkStart w:id="133" w:name="_Toc17815562"/>
      <w:bookmarkStart w:id="134" w:name="_Toc1781556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71371190" w14:textId="77777777" w:rsidR="00A46F67" w:rsidRDefault="00A46F67" w:rsidP="00C277C9">
      <w:pPr>
        <w:pStyle w:val="AttachmentHeading"/>
        <w:numPr>
          <w:ilvl w:val="0"/>
          <w:numId w:val="0"/>
        </w:numPr>
        <w:ind w:left="1728"/>
        <w:sectPr w:rsidR="00A46F67" w:rsidSect="004A0C38">
          <w:headerReference w:type="default" r:id="rId32"/>
          <w:pgSz w:w="11906" w:h="16838"/>
          <w:pgMar w:top="1440" w:right="1440" w:bottom="1440" w:left="1440" w:header="708" w:footer="709" w:gutter="0"/>
          <w:cols w:space="708"/>
          <w:docGrid w:linePitch="360"/>
        </w:sectPr>
      </w:pPr>
    </w:p>
    <w:p w14:paraId="092D58FB" w14:textId="77777777" w:rsidR="00A46F67" w:rsidRPr="002A0F9B" w:rsidRDefault="00A46F67" w:rsidP="00C277C9">
      <w:pPr>
        <w:pStyle w:val="Heading1"/>
      </w:pPr>
      <w:bookmarkStart w:id="135" w:name="_Job_Seeker_Assessments"/>
      <w:bookmarkStart w:id="136" w:name="_Toc89157159"/>
      <w:bookmarkStart w:id="137" w:name="_Toc96691168"/>
      <w:bookmarkStart w:id="138" w:name="_Toc144205992"/>
      <w:bookmarkEnd w:id="135"/>
      <w:r>
        <w:lastRenderedPageBreak/>
        <w:t>Job Seeker Assessments</w:t>
      </w:r>
      <w:bookmarkEnd w:id="136"/>
      <w:bookmarkEnd w:id="137"/>
      <w:bookmarkEnd w:id="138"/>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05D4EAD0" w14:textId="79EEA1D2" w:rsidR="00A46F67" w:rsidRPr="00BF6B3F" w:rsidRDefault="00186071" w:rsidP="00A46F67">
      <w:pPr>
        <w:pStyle w:val="SupportingDocumentBulletList"/>
        <w:spacing w:before="0"/>
        <w:rPr>
          <w:rStyle w:val="Hyperlink"/>
        </w:rPr>
      </w:pPr>
      <w:hyperlink r:id="rId33" w:history="1">
        <w:r w:rsidR="00841F34">
          <w:rPr>
            <w:rStyle w:val="Hyperlink"/>
          </w:rPr>
          <w:t>Explanation of the Job Seeker Snapshot Questions</w:t>
        </w:r>
      </w:hyperlink>
    </w:p>
    <w:p w14:paraId="5440DFFD" w14:textId="4A6D7424" w:rsidR="00A46F67" w:rsidRPr="00BF6B3F" w:rsidRDefault="00186071" w:rsidP="00A46F67">
      <w:pPr>
        <w:pStyle w:val="SupportingDocumentBulletList"/>
        <w:spacing w:before="0"/>
        <w:rPr>
          <w:rStyle w:val="Hyperlink"/>
        </w:rPr>
      </w:pPr>
      <w:hyperlink r:id="rId34" w:history="1">
        <w:r w:rsidR="00A46F67" w:rsidRPr="00BF6B3F">
          <w:rPr>
            <w:rStyle w:val="Hyperlink"/>
          </w:rPr>
          <w:t xml:space="preserve">Job Seeker Snapshot </w:t>
        </w:r>
        <w:r w:rsidR="0037288D" w:rsidRPr="00BF6B3F">
          <w:rPr>
            <w:rStyle w:val="Hyperlink"/>
          </w:rPr>
          <w:t>O</w:t>
        </w:r>
        <w:r w:rsidR="00A46F67" w:rsidRPr="00BF6B3F">
          <w:rPr>
            <w:rStyle w:val="Hyperlink"/>
          </w:rPr>
          <w:t>ffline Form</w:t>
        </w:r>
      </w:hyperlink>
      <w:r w:rsidR="00A46F67" w:rsidRPr="00BF6B3F">
        <w:rPr>
          <w:rStyle w:val="Hyperlink"/>
        </w:rPr>
        <w:t xml:space="preserve"> </w:t>
      </w:r>
    </w:p>
    <w:p w14:paraId="7385D541" w14:textId="3980BB14" w:rsidR="00A46F67" w:rsidRPr="00BF6B3F" w:rsidRDefault="00186071" w:rsidP="00A46F67">
      <w:pPr>
        <w:pStyle w:val="SupportingDocumentBulletList"/>
        <w:spacing w:before="0"/>
        <w:rPr>
          <w:rStyle w:val="Hyperlink"/>
        </w:rPr>
      </w:pPr>
      <w:hyperlink r:id="rId35" w:history="1">
        <w:r w:rsidR="00A46F67" w:rsidRPr="00BF6B3F">
          <w:rPr>
            <w:rStyle w:val="Hyperlink"/>
          </w:rPr>
          <w:t>Job Seeker Snapshot Overview and Factors</w:t>
        </w:r>
      </w:hyperlink>
    </w:p>
    <w:p w14:paraId="6F3052BB" w14:textId="77777777" w:rsidR="000E6949" w:rsidRPr="00BF6B3F" w:rsidRDefault="00186071" w:rsidP="00A46F67">
      <w:pPr>
        <w:pStyle w:val="SupportingDocumentBulletList"/>
        <w:spacing w:before="0"/>
        <w:rPr>
          <w:rStyle w:val="Hyperlink"/>
        </w:rPr>
      </w:pPr>
      <w:hyperlink r:id="rId36" w:tgtFrame="_blank" w:history="1">
        <w:r w:rsidR="000E6949" w:rsidRPr="000E6949">
          <w:t>Learning Centre Training Module - Job Seeker Assessment Framework</w:t>
        </w:r>
      </w:hyperlink>
      <w:r w:rsidR="000E6949" w:rsidRPr="000E6949">
        <w:t> </w:t>
      </w:r>
    </w:p>
    <w:p w14:paraId="70530DF4" w14:textId="7079E675" w:rsidR="00A46F67" w:rsidRDefault="00946185" w:rsidP="00C277C9">
      <w:pPr>
        <w:pStyle w:val="Heading2"/>
      </w:pPr>
      <w:bookmarkStart w:id="139" w:name="_Toc96691169"/>
      <w:bookmarkStart w:id="140" w:name="_Toc90554568"/>
      <w:r>
        <w:t>Chapter</w:t>
      </w:r>
      <w:r w:rsidR="00A46F67">
        <w:t xml:space="preserve"> Overview</w:t>
      </w:r>
      <w:bookmarkEnd w:id="139"/>
    </w:p>
    <w:p w14:paraId="3D4B46D9" w14:textId="66F2AB91" w:rsidR="00A46F67" w:rsidRDefault="00A46F67" w:rsidP="00E91AD1">
      <w:pPr>
        <w:pStyle w:val="1AllTextNormalParagraph"/>
      </w:pPr>
      <w:r w:rsidRPr="00850C2B">
        <w:t xml:space="preserve">This </w:t>
      </w:r>
      <w:r w:rsidR="00B6597A">
        <w:t>Chapter</w:t>
      </w:r>
      <w:r w:rsidRPr="00850C2B">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r>
        <w:t>.</w:t>
      </w:r>
    </w:p>
    <w:p w14:paraId="0BE9BA64" w14:textId="77777777" w:rsidR="00A46F67" w:rsidRPr="001D7C0A" w:rsidRDefault="00A46F67" w:rsidP="00C277C9">
      <w:pPr>
        <w:pStyle w:val="Heading2"/>
      </w:pPr>
      <w:bookmarkStart w:id="141" w:name="_The_Job_Seeker_1"/>
      <w:bookmarkStart w:id="142" w:name="_Toc96691170"/>
      <w:bookmarkEnd w:id="141"/>
      <w:r>
        <w:t>The Job Seeker Assessment Framework</w:t>
      </w:r>
      <w:bookmarkEnd w:id="140"/>
      <w:bookmarkEnd w:id="142"/>
      <w:r>
        <w:t xml:space="preserve"> </w:t>
      </w:r>
    </w:p>
    <w:p w14:paraId="20A053B7" w14:textId="77777777" w:rsidR="00A46F67" w:rsidRPr="00850C2B" w:rsidRDefault="00A46F67" w:rsidP="00E91AD1">
      <w:pPr>
        <w:pStyle w:val="1AllTextNormalParagraph"/>
        <w:rPr>
          <w:color w:val="000000"/>
        </w:rPr>
      </w:pPr>
      <w:r w:rsidRPr="00850C2B">
        <w:t xml:space="preserve">The JSAF </w:t>
      </w:r>
      <w:r w:rsidRPr="007F4B3D">
        <w:t>inform</w:t>
      </w:r>
      <w:r w:rsidRPr="00850C2B">
        <w:t xml:space="preserve">s Participants of the employment services that they are eligible for and supports them in making relevant choices. </w:t>
      </w:r>
      <w:r w:rsidRPr="007F4B3D">
        <w:t>The JSAF is intended to be</w:t>
      </w:r>
      <w:r w:rsidRPr="001E16C6">
        <w:t xml:space="preserve"> ongoing and dynamic, to support Participant disclosure and engagement and to minimise reporting duplication for Participants. It uses analytics to personalise interventions and support</w:t>
      </w:r>
      <w:r>
        <w:t>, and includes</w:t>
      </w:r>
      <w:r w:rsidRPr="00850C2B">
        <w:t xml:space="preserve"> Workforce Australia Online safeguards for Participants in</w:t>
      </w:r>
      <w:r w:rsidRPr="678B9889">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6B9AF255" w:rsidR="00A46F67" w:rsidRPr="00850C2B" w:rsidRDefault="00A46F67" w:rsidP="00E91AD1">
      <w:pPr>
        <w:pStyle w:val="1AllTextNormalParagraph"/>
      </w:pPr>
      <w:r w:rsidRPr="00850C2B">
        <w:t xml:space="preserve">The </w:t>
      </w:r>
      <w:r w:rsidRPr="678B9889">
        <w:rPr>
          <w:color w:val="000000" w:themeColor="text1"/>
        </w:rPr>
        <w:t>Job</w:t>
      </w:r>
      <w:r w:rsidRPr="00850C2B">
        <w:t xml:space="preserve"> Seeker Snapshot and Employment Services Assessment (ESAt) retain fundamental roles in Workforce Australia Services. The results of a Participant’s Job Seeker Snapshot and ESAt should be used in conjunction with other assessments to understand a Participant’s goals and personal </w:t>
      </w:r>
      <w:r w:rsidRPr="007F4B3D">
        <w:t>circumstance</w:t>
      </w:r>
      <w:r w:rsidRPr="00850C2B">
        <w:t>s.</w:t>
      </w:r>
      <w:r w:rsidRPr="007F4B3D">
        <w:t xml:space="preserve"> </w:t>
      </w:r>
      <w:r w:rsidRPr="00850C2B">
        <w:t xml:space="preserve">Providers </w:t>
      </w:r>
      <w:r>
        <w:t>may</w:t>
      </w:r>
      <w:r w:rsidRPr="00850C2B">
        <w:t xml:space="preserve"> also support Participants to access and use </w:t>
      </w:r>
      <w:r>
        <w:t xml:space="preserve">the </w:t>
      </w:r>
      <w:r w:rsidRPr="00850C2B">
        <w:t xml:space="preserve">assessments and tools available on Workforce Australia Online, including the Job Seeker Snapshot and </w:t>
      </w:r>
      <w:r w:rsidR="00D6129D">
        <w:t>p</w:t>
      </w:r>
      <w:r w:rsidRPr="00850C2B">
        <w:t>rofile.</w:t>
      </w:r>
      <w:r w:rsidR="002E2487">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C277C9">
      <w:pPr>
        <w:pStyle w:val="Heading2"/>
      </w:pPr>
      <w:bookmarkStart w:id="143" w:name="_The_Job_Seeker"/>
      <w:bookmarkStart w:id="144" w:name="_Toc90298673"/>
      <w:bookmarkStart w:id="145" w:name="_Toc90554572"/>
      <w:bookmarkStart w:id="146" w:name="_Toc96691171"/>
      <w:bookmarkEnd w:id="143"/>
      <w:r>
        <w:t xml:space="preserve">The Job Seeker Snapshot and the </w:t>
      </w:r>
      <w:r w:rsidR="00124FD1">
        <w:t>Job Seeker Classification Instrument</w:t>
      </w:r>
      <w:bookmarkEnd w:id="144"/>
      <w:bookmarkEnd w:id="145"/>
      <w:bookmarkEnd w:id="146"/>
    </w:p>
    <w:p w14:paraId="61889F5A" w14:textId="1370E0DC" w:rsidR="00A46F67" w:rsidRPr="00851DE0" w:rsidRDefault="00A46F67" w:rsidP="00E91AD1">
      <w:pPr>
        <w:pStyle w:val="1AllTextNormalParagraph"/>
      </w:pPr>
      <w:r w:rsidRPr="00375B03">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00375B03" w:rsidDel="00E2076F">
        <w:rPr>
          <w:rFonts w:cs="Calibri"/>
          <w:shd w:val="clear" w:color="auto" w:fill="FFFFFF"/>
        </w:rPr>
        <w:t xml:space="preserve"> </w:t>
      </w:r>
      <w:r w:rsidRPr="00375B03">
        <w:t xml:space="preserve">and helps identify if the Participant requires an </w:t>
      </w:r>
      <w:r w:rsidR="000E6949">
        <w:t>ESAt</w:t>
      </w:r>
      <w:r w:rsidRPr="00375B03">
        <w:rPr>
          <w:rFonts w:cs="Calibri"/>
          <w:i/>
          <w:shd w:val="clear" w:color="auto" w:fill="FFFFFF"/>
        </w:rPr>
        <w:t>.</w:t>
      </w:r>
      <w:r w:rsidRPr="00375B03">
        <w:rPr>
          <w:rFonts w:cs="Calibri"/>
          <w:shd w:val="clear" w:color="auto" w:fill="FFFFFF"/>
        </w:rPr>
        <w:t> </w:t>
      </w:r>
      <w:r w:rsidR="00D132A2" w:rsidRPr="00375B03">
        <w:t>Refer</w:t>
      </w:r>
      <w:r w:rsidRPr="00851DE0">
        <w:t xml:space="preserve"> to </w:t>
      </w:r>
      <w:hyperlink w:anchor="_Referring_Participants_for" w:history="1">
        <w:r w:rsidR="003145AF" w:rsidRPr="003145AF">
          <w:rPr>
            <w:rStyle w:val="Hyperlink"/>
          </w:rPr>
          <w:t>Referring Participants for an Employment Services Assessment</w:t>
        </w:r>
      </w:hyperlink>
      <w:r w:rsidR="003145AF">
        <w:t xml:space="preserve"> </w:t>
      </w:r>
      <w:r w:rsidRPr="000504F9">
        <w:rPr>
          <w:rStyle w:val="1AllTextNormalCharacter"/>
        </w:rPr>
        <w:t>for</w:t>
      </w:r>
      <w:r w:rsidRPr="00851DE0">
        <w:t xml:space="preserve"> details</w:t>
      </w:r>
      <w:r w:rsidRPr="00375B03">
        <w:t xml:space="preserve">. </w:t>
      </w:r>
    </w:p>
    <w:p w14:paraId="51563A47" w14:textId="07385F08" w:rsidR="00A46F67" w:rsidRPr="00E30B05" w:rsidRDefault="00A46F67" w:rsidP="00E91AD1">
      <w:pPr>
        <w:pStyle w:val="1AllTextNormalParagraph"/>
      </w:pPr>
      <w:r w:rsidRPr="00851DE0">
        <w:t>The JSCI is the statistical tool that determines a Participant’s risk of becoming long</w:t>
      </w:r>
      <w:r w:rsidR="008716A6">
        <w:t>-</w:t>
      </w:r>
      <w:r w:rsidRPr="00851DE0">
        <w:t xml:space="preserve">term unemployed. It considers the </w:t>
      </w:r>
      <w:r w:rsidR="00124FD1">
        <w:t xml:space="preserve">relative </w:t>
      </w:r>
      <w:r w:rsidRPr="00851DE0">
        <w:t xml:space="preserve"> labour market disadvantage of a Participant to determine the </w:t>
      </w:r>
      <w:r w:rsidRPr="00851DE0">
        <w:lastRenderedPageBreak/>
        <w:t>level of support and</w:t>
      </w:r>
      <w:r w:rsidRPr="001D7C0A">
        <w:t xml:space="preserve"> assistance required. </w:t>
      </w:r>
      <w:r w:rsidRPr="00E30B05" w:rsidDel="00912A62">
        <w:t xml:space="preserve">The JSCI score is a product of various personal factors such as a Participant’s work experience and qualifications. </w:t>
      </w:r>
      <w:r w:rsidRPr="00E30B05">
        <w:t>For f</w:t>
      </w:r>
      <w:r w:rsidRPr="00E30B05" w:rsidDel="00912A62">
        <w:t xml:space="preserve">urther </w:t>
      </w:r>
      <w:r w:rsidRPr="007F4B3D" w:rsidDel="00912A62">
        <w:t xml:space="preserve">information </w:t>
      </w:r>
      <w:r w:rsidRPr="00850C2B" w:rsidDel="00912A62">
        <w:t>see</w:t>
      </w:r>
      <w:r w:rsidRPr="00850C2B">
        <w:t xml:space="preserve"> </w:t>
      </w:r>
      <w:hyperlink r:id="rId37" w:history="1">
        <w:r w:rsidRPr="00BF6B3F">
          <w:rPr>
            <w:rStyle w:val="Hyperlink"/>
          </w:rPr>
          <w:t>Job Seeker Snapshot Overview and Factors</w:t>
        </w:r>
      </w:hyperlink>
      <w:r w:rsidRPr="00375B03">
        <w:t>.</w:t>
      </w:r>
    </w:p>
    <w:p w14:paraId="3BB280A9" w14:textId="01E36E58" w:rsidR="00A46F67" w:rsidRPr="005A53E7" w:rsidRDefault="00A46F67" w:rsidP="00553082">
      <w:pPr>
        <w:pStyle w:val="Heading3"/>
      </w:pPr>
      <w:r w:rsidRPr="001D7C0A">
        <w:t>When to conduct the Job Seeker Snapshot</w:t>
      </w:r>
    </w:p>
    <w:p w14:paraId="49FEAC09" w14:textId="0D0CCC7C" w:rsidR="00A46F67" w:rsidRPr="001D7C0A" w:rsidRDefault="00A46F67" w:rsidP="00E91AD1">
      <w:pPr>
        <w:pStyle w:val="1AllTextNormalParagraph"/>
      </w:pPr>
      <w:r w:rsidRPr="001D7C0A">
        <w:t xml:space="preserve">The Job Seeker Snapshot is generally first completed prior to a Participant’s Referral to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00851DE0">
        <w:t>. If a</w:t>
      </w:r>
      <w:r w:rsidRPr="001D7C0A">
        <w:t xml:space="preserve"> Participant has not completed the Job Seeker Snapshot, or has an inactive Job Seeker Snapshot upon Referral, the </w:t>
      </w:r>
      <w:r>
        <w:t>P</w:t>
      </w:r>
      <w:r w:rsidRPr="001D7C0A">
        <w:t xml:space="preserve">rovider must: </w:t>
      </w:r>
    </w:p>
    <w:p w14:paraId="4A1AAA8A" w14:textId="77777777" w:rsidR="00A46F67" w:rsidRPr="001D7C0A" w:rsidRDefault="00A46F67" w:rsidP="00302606">
      <w:pPr>
        <w:pStyle w:val="BulletLevel1"/>
      </w:pPr>
      <w:r>
        <w:t>ask the Participant to complete the Job Seeker Snapshot; or</w:t>
      </w:r>
    </w:p>
    <w:p w14:paraId="7C0D3EBB" w14:textId="4B13EE24" w:rsidR="00A46F67" w:rsidRPr="001F77BE" w:rsidRDefault="00A46F67" w:rsidP="00302606">
      <w:pPr>
        <w:pStyle w:val="BulletLevel1"/>
      </w:pPr>
      <w:r>
        <w:t>conduct the Job Seeker Snapshot with the Participant (e.g. if the Participant cannot access the internet or has limited digital ability)</w:t>
      </w:r>
      <w:r w:rsidR="00613E87">
        <w:t>.</w:t>
      </w:r>
      <w:r>
        <w:t xml:space="preserve"> </w:t>
      </w:r>
    </w:p>
    <w:p w14:paraId="7C656AC6" w14:textId="7396C829" w:rsidR="00A46F67" w:rsidRPr="0000410D" w:rsidRDefault="00A46F67" w:rsidP="00E91AD1">
      <w:pPr>
        <w:pStyle w:val="1AllTextNormalParagraph"/>
      </w:pPr>
      <w:r w:rsidRPr="00850C2B">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005D270D">
        <w:t>of</w:t>
      </w:r>
      <w:r w:rsidR="005D270D" w:rsidRPr="00850C2B">
        <w:t xml:space="preserve"> </w:t>
      </w:r>
      <w:r w:rsidRPr="00850C2B">
        <w:t>Circumstances Reassessment using the Job Seeker Snapshot</w:t>
      </w:r>
      <w:r w:rsidRPr="00375B03">
        <w:t>.</w:t>
      </w:r>
      <w:r w:rsidR="002E2487">
        <w:t xml:space="preserve"> </w:t>
      </w:r>
      <w:r w:rsidR="00402B3A" w:rsidRPr="00402B3A">
        <w:t>As part of undertaking a Change of Circumstances Reassessment</w:t>
      </w:r>
      <w:r w:rsidR="002E783A">
        <w:t>, a Provider must</w:t>
      </w:r>
      <w:r w:rsidR="00402B3A" w:rsidRPr="00402B3A">
        <w:t xml:space="preserve"> record a detailed description </w:t>
      </w:r>
      <w:r w:rsidR="002E783A">
        <w:t>of</w:t>
      </w:r>
      <w:r w:rsidR="00402B3A" w:rsidRPr="00402B3A">
        <w:t xml:space="preserve"> the changes in the Participant’s circumstances that triggered the need to conduct the update. This will be recorded in the appropriate field at the end of the Job Seeker Snapshot in the Department's IT </w:t>
      </w:r>
      <w:r w:rsidR="00543B1A">
        <w:t>S</w:t>
      </w:r>
      <w:r w:rsidR="00402B3A" w:rsidRPr="00402B3A">
        <w:t xml:space="preserve">ystems. </w:t>
      </w:r>
      <w:r w:rsidR="004F7FC8">
        <w:t>Where a Participant supplies documentation to support their answers in the Job Seeker Snapshot, it is good practice for the Provider to retain this documentation</w:t>
      </w:r>
      <w:r w:rsidR="00402B3A" w:rsidRPr="00402B3A">
        <w:t>. </w:t>
      </w:r>
    </w:p>
    <w:p w14:paraId="59BE370C" w14:textId="6B38B55A" w:rsidR="00A46F67" w:rsidRPr="001F77BE" w:rsidDel="003A1B34" w:rsidRDefault="00A46F67" w:rsidP="00E91AD1">
      <w:pPr>
        <w:pStyle w:val="1AllTextNormalParagraph"/>
      </w:pPr>
      <w:r w:rsidRPr="001F77BE" w:rsidDel="003A1B34">
        <w:t>Providers should inform Participants they can access and update their Job Seeker Snapshot at any time</w:t>
      </w:r>
      <w:r w:rsidRPr="001F77BE">
        <w:t xml:space="preserve"> and that this will assist in identifying services that may be beneficial to them.</w:t>
      </w:r>
      <w:r w:rsidRPr="001F77BE" w:rsidDel="003A1B34">
        <w:t xml:space="preserve"> When a Participant updates their Job Seeker Snapshot, the </w:t>
      </w:r>
      <w:r w:rsidRPr="001F77BE">
        <w:t>P</w:t>
      </w:r>
      <w:r w:rsidRPr="001F77BE" w:rsidDel="003A1B34">
        <w:t xml:space="preserve">rovider is notified of the Participant’s results via </w:t>
      </w:r>
      <w:r w:rsidRPr="00850C2B">
        <w:t>Workforce Australia Online for Providers</w:t>
      </w:r>
      <w:r w:rsidRPr="001F77BE" w:rsidDel="003A1B34">
        <w:t xml:space="preserve">. </w:t>
      </w:r>
      <w:r w:rsidRPr="001F77BE">
        <w:t xml:space="preserve">Some data such as their age or length of time in </w:t>
      </w:r>
      <w:r>
        <w:t xml:space="preserve">an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001F77BE">
        <w:t xml:space="preserve"> will update automatically.</w:t>
      </w:r>
    </w:p>
    <w:p w14:paraId="7152B0C8" w14:textId="18A26B55" w:rsidR="00A46F67" w:rsidRDefault="00A46F67" w:rsidP="00E91AD1">
      <w:pPr>
        <w:pStyle w:val="1AllTextNormalParagraph"/>
      </w:pPr>
      <w:r w:rsidRPr="001F77BE">
        <w:t>A</w:t>
      </w:r>
      <w:r w:rsidR="00B91EC9">
        <w:t xml:space="preserve"> Job Seeker Snapshot Offline Form</w:t>
      </w:r>
      <w:r w:rsidR="00E518BA">
        <w:t xml:space="preserve"> </w:t>
      </w:r>
      <w:r w:rsidRPr="001F77BE">
        <w:t xml:space="preserve">can be used if </w:t>
      </w:r>
      <w:r w:rsidRPr="00850C2B">
        <w:t>Workforce Australia Online for Providers</w:t>
      </w:r>
      <w:r w:rsidRPr="007F4B3D">
        <w:t xml:space="preserve"> is </w:t>
      </w:r>
      <w:r w:rsidRPr="001F77BE">
        <w:t>unavailable. Any information obtained this way must be recorded by</w:t>
      </w:r>
      <w:r w:rsidRPr="007F4B3D">
        <w:t xml:space="preserve"> the </w:t>
      </w:r>
      <w:r w:rsidRPr="00850C2B">
        <w:t>Provider personnel</w:t>
      </w:r>
      <w:r>
        <w:t xml:space="preserve"> </w:t>
      </w:r>
      <w:r w:rsidRPr="007F4B3D">
        <w:t xml:space="preserve">in </w:t>
      </w:r>
      <w:r w:rsidRPr="00850C2B">
        <w:t>Workforce Australia Online for Providers</w:t>
      </w:r>
      <w:r w:rsidRPr="007F4B3D">
        <w:t xml:space="preserve"> </w:t>
      </w:r>
      <w:r w:rsidRPr="001F77BE">
        <w:t>as soon as practicable. Until the Participant’s responses are captured, the system cannot determine the level of assistance and support required.</w:t>
      </w:r>
      <w:r w:rsidRPr="001D7C0A">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553082">
      <w:pPr>
        <w:pStyle w:val="Heading3"/>
      </w:pPr>
      <w:bookmarkStart w:id="147" w:name="_How_to_conduct"/>
      <w:bookmarkStart w:id="148" w:name="_Toc90298674"/>
      <w:bookmarkEnd w:id="147"/>
      <w:r w:rsidRPr="005A53E7">
        <w:t xml:space="preserve">How </w:t>
      </w:r>
      <w:r w:rsidRPr="001D7C0A">
        <w:t>to conduct the Job Seeker Snapshot</w:t>
      </w:r>
      <w:bookmarkEnd w:id="148"/>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77777777" w:rsidR="00A46F67" w:rsidRPr="00016B80" w:rsidRDefault="00A46F67" w:rsidP="00302606">
      <w:pPr>
        <w:pStyle w:val="BulletLevel1"/>
      </w:pPr>
      <w:r>
        <w:t>the Job Seeker Snapshot is conducted in a private setting and in a professional and culturally appropriate manner</w:t>
      </w:r>
    </w:p>
    <w:p w14:paraId="5295A22A" w14:textId="2A390F3E" w:rsidR="00A46F67" w:rsidRPr="00016B80" w:rsidRDefault="00A46F67" w:rsidP="00302606">
      <w:pPr>
        <w:pStyle w:val="BulletLevel1"/>
      </w:pPr>
      <w:r>
        <w:t>the Participant has given their consent for the Provider to collect and use the sensitive information collected through the Job Seeker Snapshot (refer to Part A Universal Guideline Personal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7777777"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p>
    <w:p w14:paraId="7C47CE7F" w14:textId="1125EFA6" w:rsidR="00A46F67" w:rsidRPr="00FD2CAD" w:rsidRDefault="00A46F67" w:rsidP="00302606">
      <w:pPr>
        <w:pStyle w:val="BulletLevel1"/>
      </w:pPr>
      <w:r>
        <w:t xml:space="preserve">the Participant is informed of the </w:t>
      </w:r>
      <w:hyperlink r:id="rId38">
        <w:r w:rsidRPr="7B2376B3">
          <w:rPr>
            <w:rStyle w:val="Hyperlink"/>
          </w:rPr>
          <w:t>Explanation of the Job Seeker Snapshot Questions</w:t>
        </w:r>
      </w:hyperlink>
      <w:r>
        <w:t xml:space="preserve"> which is part of the Job Seeker Snapshot Form available on the Provider Portal.</w:t>
      </w:r>
    </w:p>
    <w:p w14:paraId="69C9CD8E" w14:textId="526B65FA" w:rsidR="00A46F67" w:rsidRPr="007F4B3D" w:rsidRDefault="00A46F67" w:rsidP="00547D3B">
      <w:pPr>
        <w:pStyle w:val="1AllTextNormalParagraph"/>
      </w:pPr>
      <w:r w:rsidRPr="00FD2CAD">
        <w:t>If a Participant discloses a need for crisis assistance or other support, the Provider should refer them to services appropriate to their needs. Please refer to the</w:t>
      </w:r>
      <w:r w:rsidR="00430FAA">
        <w:rPr>
          <w:rStyle w:val="Hyperlink"/>
        </w:rPr>
        <w:t xml:space="preserve">  </w:t>
      </w:r>
      <w:hyperlink r:id="rId39" w:history="1">
        <w:r w:rsidR="00430FAA" w:rsidRPr="0028313D">
          <w:rPr>
            <w:rStyle w:val="Hyperlink"/>
          </w:rPr>
          <w:t>Assisting Job Seekers and Participants in Crisis Factsheet on the Provider Portal</w:t>
        </w:r>
      </w:hyperlink>
      <w:r w:rsidRPr="00BF6B3F">
        <w:rPr>
          <w:rStyle w:val="1AllTextNormalCharacter"/>
        </w:rPr>
        <w:t xml:space="preserve">. </w:t>
      </w:r>
    </w:p>
    <w:p w14:paraId="28B578AB" w14:textId="78ED82DA" w:rsidR="005B1F60" w:rsidRDefault="00A46F67" w:rsidP="005B1F60">
      <w:pPr>
        <w:pStyle w:val="1AllTextNormalParagraph"/>
      </w:pPr>
      <w:r w:rsidRPr="00375B03">
        <w:t>Services Australia may also assist with counselling, child support payment and the crisis payment. For further information</w:t>
      </w:r>
      <w:r w:rsidR="005B1F60">
        <w:t xml:space="preserve">, </w:t>
      </w:r>
      <w:r w:rsidR="003D3270">
        <w:t>please visit</w:t>
      </w:r>
      <w:r w:rsidR="005B1F60">
        <w:t xml:space="preserve"> </w:t>
      </w:r>
      <w:hyperlink r:id="rId40" w:history="1">
        <w:r w:rsidR="001C4C67">
          <w:rPr>
            <w:rStyle w:val="Hyperlink"/>
          </w:rPr>
          <w:t>Services Australia's website</w:t>
        </w:r>
      </w:hyperlink>
      <w:r w:rsidR="005B1F60">
        <w:t>.</w:t>
      </w:r>
      <w:bookmarkStart w:id="149" w:name="_Toc8992453"/>
      <w:bookmarkStart w:id="150" w:name="_Toc8992449"/>
    </w:p>
    <w:p w14:paraId="0B8D7205" w14:textId="77777777" w:rsidR="00A46F67" w:rsidRPr="001D7C0A" w:rsidRDefault="00A46F67" w:rsidP="00C277C9">
      <w:pPr>
        <w:pStyle w:val="Heading2"/>
      </w:pPr>
      <w:bookmarkStart w:id="151" w:name="_Referring_Participants_for"/>
      <w:bookmarkStart w:id="152" w:name="_Toc90298678"/>
      <w:bookmarkStart w:id="153" w:name="_Toc96691172"/>
      <w:bookmarkStart w:id="154" w:name="_Toc90554583"/>
      <w:bookmarkEnd w:id="149"/>
      <w:bookmarkEnd w:id="150"/>
      <w:bookmarkEnd w:id="151"/>
      <w:r>
        <w:t>Referring Participants for an Employment Services Assessment</w:t>
      </w:r>
      <w:bookmarkEnd w:id="152"/>
      <w:bookmarkEnd w:id="153"/>
      <w:r>
        <w:t xml:space="preserve"> </w:t>
      </w:r>
      <w:bookmarkEnd w:id="154"/>
    </w:p>
    <w:p w14:paraId="4B094B12" w14:textId="62FA3B87" w:rsidR="007F7D94" w:rsidRPr="007F7D94" w:rsidRDefault="007F7D94" w:rsidP="007F7D94">
      <w:pPr>
        <w:pStyle w:val="1AllTextNormalParagraph"/>
      </w:pPr>
      <w:r w:rsidRPr="007F7D94">
        <w:t>Services Australia conducts an Employment Services Assessment (ESAt) to determine</w:t>
      </w:r>
      <w:r w:rsidR="00381D74">
        <w:t xml:space="preserve"> the most appropriate employment services program for the</w:t>
      </w:r>
      <w:r w:rsidR="002F3D80">
        <w:t xml:space="preserve"> </w:t>
      </w:r>
      <w:r w:rsidR="00BD680E">
        <w:t>P</w:t>
      </w:r>
      <w:r w:rsidR="002F3D80">
        <w:t>articipant and their level of work capacity.</w:t>
      </w:r>
      <w:r w:rsidR="00381D74">
        <w:t xml:space="preserve"> </w:t>
      </w:r>
      <w:r w:rsidR="00293708">
        <w:t xml:space="preserve"> Barriers experienced by the Participant</w:t>
      </w:r>
      <w:r w:rsidRPr="007F7D94">
        <w:t xml:space="preserve"> could include personal or vocational issues or a</w:t>
      </w:r>
      <w:r w:rsidR="00681714">
        <w:t xml:space="preserve"> medical condition that impacts on their </w:t>
      </w:r>
      <w:r w:rsidRPr="007F7D94">
        <w:t xml:space="preserve"> work capacity. The Participant should also be referred to an ESAt if the Provider believes they may be eligible for Disability Employment Services (DES) or may </w:t>
      </w:r>
      <w:r w:rsidR="00AB3073">
        <w:t xml:space="preserve">have </w:t>
      </w:r>
      <w:r w:rsidRPr="007F7D94">
        <w:t xml:space="preserve"> a reduced work capacity. Providers can make direct referrals</w:t>
      </w:r>
      <w:r w:rsidR="007E1D9C">
        <w:t>, through the FOCUS</w:t>
      </w:r>
      <w:r w:rsidR="0012798B">
        <w:t xml:space="preserve"> </w:t>
      </w:r>
      <w:r w:rsidR="00260717">
        <w:t xml:space="preserve">Response </w:t>
      </w:r>
      <w:r w:rsidR="00AD6793">
        <w:t>T</w:t>
      </w:r>
      <w:r w:rsidR="0012798B">
        <w:t>eam</w:t>
      </w:r>
      <w:r w:rsidR="00E46DEF">
        <w:t>,</w:t>
      </w:r>
      <w:r w:rsidRPr="007F7D94">
        <w:t xml:space="preserve"> to an ESAt for any Participants on their </w:t>
      </w:r>
      <w:r w:rsidR="001E4F1C">
        <w:t>Caseload</w:t>
      </w:r>
      <w:r w:rsidRPr="007F7D94">
        <w:t>.</w:t>
      </w:r>
      <w:r w:rsidR="00172898">
        <w:t xml:space="preserve"> See </w:t>
      </w:r>
      <w:hyperlink w:anchor="_How_to_refer" w:history="1">
        <w:r w:rsidR="007B7D37" w:rsidRPr="007B7D37">
          <w:rPr>
            <w:rStyle w:val="Hyperlink"/>
          </w:rPr>
          <w:t>How to refer a Participant for an ESAt</w:t>
        </w:r>
      </w:hyperlink>
      <w:r w:rsidR="00172898">
        <w:t xml:space="preserve"> for further infor</w:t>
      </w:r>
      <w:r w:rsidR="00FC66AA">
        <w:t>m</w:t>
      </w:r>
      <w:r w:rsidR="00172898">
        <w:t>ation</w:t>
      </w:r>
      <w:r w:rsidR="00C16E78">
        <w:t>.</w:t>
      </w:r>
    </w:p>
    <w:p w14:paraId="3E91E18F" w14:textId="188A4C35" w:rsidR="007F7D94" w:rsidRPr="007F7D94" w:rsidRDefault="007F7D94" w:rsidP="007F7D94">
      <w:pPr>
        <w:pStyle w:val="1AllTextNormalParagraph"/>
      </w:pPr>
      <w:r w:rsidRPr="007F7D94">
        <w:t xml:space="preserve">If the Participant has a medical condition(s) or disability that may require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34CA97BD" w:rsidR="00A46F67" w:rsidRPr="00AB64ED" w:rsidRDefault="00A46F67" w:rsidP="00547D3B">
      <w:pPr>
        <w:pStyle w:val="1AllTextNormalParagraph"/>
      </w:pPr>
      <w:r w:rsidRPr="00850C2B">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00F0681A" w:rsidRPr="00F0681A">
        <w:t>For further information</w:t>
      </w:r>
      <w:r w:rsidR="00367A53">
        <w:t>,</w:t>
      </w:r>
      <w:r w:rsidR="00F0681A" w:rsidRPr="00F0681A">
        <w:t xml:space="preserve"> see </w:t>
      </w:r>
      <w:r w:rsidR="00F0681A" w:rsidRPr="000C1766">
        <w:rPr>
          <w:rStyle w:val="Hyperlink"/>
        </w:rPr>
        <w:t xml:space="preserve">Knowledge Base </w:t>
      </w:r>
      <w:r w:rsidR="00367A53" w:rsidRPr="000C1766">
        <w:rPr>
          <w:rStyle w:val="Hyperlink"/>
        </w:rPr>
        <w:t>A</w:t>
      </w:r>
      <w:r w:rsidR="00F0681A" w:rsidRPr="000C1766">
        <w:rPr>
          <w:rStyle w:val="Hyperlink"/>
        </w:rPr>
        <w:t xml:space="preserve">rticle </w:t>
      </w:r>
      <w:hyperlink r:id="rId41" w:tgtFrame="_blank" w:history="1">
        <w:r w:rsidR="00F0681A" w:rsidRPr="000C1766">
          <w:rPr>
            <w:rStyle w:val="Hyperlink"/>
          </w:rPr>
          <w:t>KB0013414</w:t>
        </w:r>
      </w:hyperlink>
      <w:r w:rsidR="00F0681A" w:rsidRPr="00F0681A">
        <w:t xml:space="preserve">. </w:t>
      </w:r>
      <w:r w:rsidRPr="00850C2B">
        <w:t xml:space="preserve">The Provider needs to determine whether the Participant can benefit from </w:t>
      </w:r>
      <w:r w:rsidR="00397143">
        <w:t xml:space="preserve">an </w:t>
      </w:r>
      <w:r w:rsidRPr="00850C2B">
        <w:t xml:space="preserve"> ESAt before </w:t>
      </w:r>
      <w:r w:rsidR="00364557" w:rsidRPr="00364557">
        <w:t>referring them for</w:t>
      </w:r>
      <w:r w:rsidRPr="00850C2B">
        <w:t xml:space="preserve"> an ESAt Appointment.</w:t>
      </w:r>
    </w:p>
    <w:p w14:paraId="42AEBDB1" w14:textId="77777777" w:rsidR="001D09EA" w:rsidRPr="00AB64ED" w:rsidRDefault="001D09EA" w:rsidP="00547D3B">
      <w:pPr>
        <w:pStyle w:val="1AllTextNormalParagraph"/>
      </w:pPr>
      <w:r w:rsidRPr="001D09EA">
        <w:t>If the Provider decides an ESAt is not required, then they must select the button ‘Withdraw need for ESAt’ in the Job Seeker Snapshot to change the Job Seeker Snapshot status to ‘Active’. </w:t>
      </w:r>
    </w:p>
    <w:p w14:paraId="1B289762" w14:textId="7028167F" w:rsidR="00A46F67" w:rsidRPr="00850C2B" w:rsidRDefault="00A46F67" w:rsidP="00547D3B">
      <w:pPr>
        <w:pStyle w:val="1AllTextNormalParagraph"/>
      </w:pPr>
      <w:r w:rsidRPr="00850C2B">
        <w:t>A referral for an ESAt must be of genuine benefit to the Participant and should generally not be completed for the Participant if:</w:t>
      </w:r>
      <w:r w:rsidR="002E2487">
        <w:t xml:space="preserve"> </w:t>
      </w:r>
    </w:p>
    <w:p w14:paraId="7F44462B" w14:textId="44B0108F" w:rsidR="00A46F67" w:rsidRPr="00850C2B" w:rsidRDefault="00A46F67" w:rsidP="00302606">
      <w:pPr>
        <w:pStyle w:val="BulletLevel1"/>
      </w:pPr>
      <w:r>
        <w:t>they have a valid ESAt (</w:t>
      </w:r>
      <w:r w:rsidR="00AB4F38">
        <w:t>i.e.,</w:t>
      </w:r>
      <w:r>
        <w:t xml:space="preserve"> submitted within the past </w:t>
      </w:r>
      <w:r w:rsidR="002D0993">
        <w:t>2</w:t>
      </w:r>
      <w:r>
        <w:t xml:space="preserve"> years) </w:t>
      </w:r>
      <w:r w:rsidR="001D09EA">
        <w:t>and the assessed level of work capacity has not changed </w:t>
      </w:r>
    </w:p>
    <w:p w14:paraId="7944C8F8" w14:textId="759E3ACE" w:rsidR="00A46F67" w:rsidRPr="00850C2B" w:rsidRDefault="00A46F67" w:rsidP="00302606">
      <w:pPr>
        <w:pStyle w:val="BulletLevel1"/>
      </w:pPr>
      <w:r>
        <w:t>their identified barriers will not/do not have a significant long-term impact on the Participant’s ability to work or participate in other activities, including Workforce Australia Services</w:t>
      </w:r>
    </w:p>
    <w:p w14:paraId="5EDEBAEB" w14:textId="77777777" w:rsidR="00A46F67" w:rsidRPr="00850C2B" w:rsidRDefault="00A46F67" w:rsidP="00302606">
      <w:pPr>
        <w:pStyle w:val="BulletLevel1"/>
      </w:pPr>
      <w:r>
        <w:t xml:space="preserve">their identified barriers are being actively addressed by the Provider or another provider of appropriate services (e.g. a state government or community sector provider and/or Services Australia) </w:t>
      </w:r>
    </w:p>
    <w:p w14:paraId="21B5A7B5" w14:textId="5242E7E5" w:rsidR="00A46F67" w:rsidRPr="00850C2B" w:rsidRDefault="00A46F67" w:rsidP="00302606">
      <w:pPr>
        <w:pStyle w:val="BulletLevel1"/>
      </w:pPr>
      <w:r>
        <w:lastRenderedPageBreak/>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77777777" w:rsidR="00A46F67" w:rsidRPr="00850C2B" w:rsidRDefault="00A46F67" w:rsidP="00302606">
      <w:pPr>
        <w:pStyle w:val="BulletLevel1"/>
      </w:pPr>
      <w:r>
        <w:t xml:space="preserve">they are expected to be exempt from Mutual Obligation Requirements for an extended period and are unlikely to benefit from further Assessment while the 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77777777" w:rsidR="00345FD6" w:rsidRPr="00345FD6" w:rsidRDefault="00345FD6" w:rsidP="009A5B61">
      <w:pPr>
        <w:pStyle w:val="Heading3"/>
        <w:numPr>
          <w:ilvl w:val="2"/>
          <w:numId w:val="9"/>
        </w:numPr>
        <w:tabs>
          <w:tab w:val="clear" w:pos="5954"/>
        </w:tabs>
        <w:ind w:left="1134"/>
        <w:rPr>
          <w:lang w:eastAsia="en-AU"/>
        </w:rPr>
      </w:pPr>
      <w:bookmarkStart w:id="155" w:name="_How_to_refer"/>
      <w:bookmarkEnd w:id="155"/>
      <w:r>
        <w:t>H</w:t>
      </w:r>
      <w:r w:rsidRPr="00345FD6">
        <w:rPr>
          <w:lang w:eastAsia="en-AU"/>
        </w:rPr>
        <w:t>ow to refer a Participant for an ESAt  </w:t>
      </w:r>
    </w:p>
    <w:p w14:paraId="65E24150" w14:textId="42B59058" w:rsidR="00345FD6" w:rsidRPr="00345FD6" w:rsidRDefault="00345FD6" w:rsidP="009A5B61">
      <w:pPr>
        <w:pStyle w:val="1AllTextNormalParagraph"/>
        <w:rPr>
          <w:lang w:eastAsia="en-AU"/>
        </w:rPr>
      </w:pPr>
      <w:r w:rsidRPr="00345FD6">
        <w:rPr>
          <w:lang w:eastAsia="en-AU"/>
        </w:rPr>
        <w:t xml:space="preserve">The FOCUS </w:t>
      </w:r>
      <w:r w:rsidR="00802BD3">
        <w:t>R</w:t>
      </w:r>
      <w:r w:rsidRPr="00345FD6">
        <w:rPr>
          <w:lang w:eastAsia="en-AU"/>
        </w:rPr>
        <w:t xml:space="preserve">esponse </w:t>
      </w:r>
      <w:r w:rsidR="00802BD3">
        <w:t>T</w:t>
      </w:r>
      <w:r w:rsidRPr="00345FD6">
        <w:rPr>
          <w:lang w:eastAsia="en-AU"/>
        </w:rPr>
        <w:t>eam at Services Australia manages all ESAt appointment times.  </w:t>
      </w:r>
    </w:p>
    <w:p w14:paraId="33F08D61" w14:textId="4A6F64BF"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  </w:t>
      </w:r>
    </w:p>
    <w:p w14:paraId="2E6C8A9F" w14:textId="77777777" w:rsidR="00345FD6" w:rsidRPr="00345FD6" w:rsidRDefault="00345FD6" w:rsidP="00345FD6">
      <w:pPr>
        <w:rPr>
          <w:lang w:eastAsia="en-AU"/>
        </w:rPr>
      </w:pPr>
      <w:r w:rsidRPr="00345FD6">
        <w:rPr>
          <w:lang w:eastAsia="en-AU"/>
        </w:rPr>
        <w:t>In all other cases,</w:t>
      </w:r>
      <w:r>
        <w:t xml:space="preserve"> </w:t>
      </w:r>
      <w:r w:rsidR="003139AF">
        <w:t>Providers must</w:t>
      </w:r>
      <w:r w:rsidRPr="00345FD6">
        <w:rPr>
          <w:lang w:eastAsia="en-AU"/>
        </w:rPr>
        <w:t xml:space="preserve"> email the Services Australia FOCUS Response Team to request an ESAt appointment</w:t>
      </w:r>
      <w:r w:rsidR="003139AF">
        <w:t xml:space="preserve"> via</w:t>
      </w:r>
      <w:r w:rsidRPr="00345FD6">
        <w:rPr>
          <w:lang w:eastAsia="en-AU"/>
        </w:rPr>
        <w:t xml:space="preserve"> </w:t>
      </w:r>
      <w:hyperlink r:id="rId42" w:tgtFrame="_blank" w:history="1">
        <w:r w:rsidRPr="009A5B61">
          <w:rPr>
            <w:rStyle w:val="Hyperlink"/>
          </w:rPr>
          <w:t>FOCUS.RESPONSE.TEAM@servicesaustralia.gov.au</w:t>
        </w:r>
      </w:hyperlink>
      <w:r w:rsidR="003139AF">
        <w:t xml:space="preserve"> </w:t>
      </w:r>
      <w:r w:rsidRPr="00345FD6">
        <w:rPr>
          <w:lang w:eastAsia="en-AU"/>
        </w:rPr>
        <w:t>  </w:t>
      </w:r>
    </w:p>
    <w:p w14:paraId="712B7C0D" w14:textId="77777777" w:rsidR="00345FD6" w:rsidRPr="00345FD6" w:rsidRDefault="00A46F67" w:rsidP="00345FD6">
      <w:pPr>
        <w:rPr>
          <w:lang w:eastAsia="en-AU"/>
        </w:rPr>
      </w:pPr>
      <w:bookmarkStart w:id="156" w:name="_Medical_evidence_needed"/>
      <w:bookmarkEnd w:id="156"/>
      <w:r w:rsidRPr="001D7C0A">
        <w:t>The FOCUS Response Team will determine whether an ESAt is required and will contact the Participant and attempt to complete the ESAt over the telephone.</w:t>
      </w:r>
      <w:r w:rsidR="00345FD6" w:rsidRPr="00345FD6">
        <w:rPr>
          <w:lang w:eastAsia="en-AU"/>
        </w:rPr>
        <w:t> </w:t>
      </w:r>
    </w:p>
    <w:p w14:paraId="5F0F1E30" w14:textId="2E78D8FE" w:rsidR="00345FD6" w:rsidRPr="00345FD6" w:rsidRDefault="00A46F67" w:rsidP="00345FD6">
      <w:pPr>
        <w:rPr>
          <w:lang w:eastAsia="en-AU"/>
        </w:rPr>
      </w:pPr>
      <w:r w:rsidRPr="001D7C0A">
        <w:t xml:space="preserve">If the ESAt cannot be completed immediately, the FOCUS Response Team will book an ESAt appointment, and </w:t>
      </w:r>
      <w:r>
        <w:t xml:space="preserve">the </w:t>
      </w:r>
      <w:r w:rsidRPr="00850C2B">
        <w:t>FOCUS</w:t>
      </w:r>
      <w:r w:rsidR="00715015">
        <w:t xml:space="preserve"> Response</w:t>
      </w:r>
      <w:r w:rsidRPr="00850C2B">
        <w:t xml:space="preserve"> </w:t>
      </w:r>
      <w:r w:rsidR="00715015">
        <w:t>T</w:t>
      </w:r>
      <w:r w:rsidRPr="00850C2B">
        <w:t>eam will notify the Participant.</w:t>
      </w:r>
      <w:r w:rsidR="00345FD6" w:rsidRPr="00345FD6">
        <w:rPr>
          <w:lang w:eastAsia="en-AU"/>
        </w:rPr>
        <w:t>  </w:t>
      </w:r>
    </w:p>
    <w:p w14:paraId="4D117D7A" w14:textId="77777777" w:rsidR="00345FD6" w:rsidRPr="00345FD6" w:rsidRDefault="00A46F67" w:rsidP="00345FD6">
      <w:pPr>
        <w:rPr>
          <w:lang w:eastAsia="en-AU"/>
        </w:rPr>
      </w:pPr>
      <w:r w:rsidRPr="00B7104C">
        <w:rPr>
          <w:b/>
        </w:rPr>
        <w:t>Note</w:t>
      </w:r>
      <w:r w:rsidRPr="001D7C0A">
        <w:t>: Providers need to ensure medical evidence is available for the assessment before requesting an ESAt through the FOCUS Response Team.</w:t>
      </w:r>
      <w:r w:rsidR="00345FD6" w:rsidRPr="00345FD6">
        <w:rPr>
          <w:lang w:eastAsia="en-AU"/>
        </w:rPr>
        <w:t>  </w:t>
      </w:r>
    </w:p>
    <w:p w14:paraId="3E50083E" w14:textId="70DF649A" w:rsidR="004E2847" w:rsidRPr="002C11F2" w:rsidRDefault="00C42EE9" w:rsidP="00F744E2">
      <w:r>
        <w:t xml:space="preserve">In the case of an ESAt </w:t>
      </w:r>
      <w:r w:rsidR="004D0A8F">
        <w:t xml:space="preserve">referral for Pre-release Prisoners, the relevant </w:t>
      </w:r>
      <w:r>
        <w:t>c</w:t>
      </w:r>
      <w:r w:rsidR="00A46F67">
        <w:t xml:space="preserve">orrective services need </w:t>
      </w:r>
      <w:r w:rsidR="00A46F67" w:rsidRPr="007F4B3D">
        <w:t xml:space="preserve">to approve the </w:t>
      </w:r>
      <w:r w:rsidR="0059616A">
        <w:t>r</w:t>
      </w:r>
      <w:r w:rsidR="00A46F67" w:rsidRPr="007F4B3D">
        <w:t xml:space="preserve">eferral for an ESAt. </w:t>
      </w:r>
      <w:r w:rsidR="00345FD6" w:rsidRPr="00345FD6">
        <w:rPr>
          <w:lang w:eastAsia="en-AU"/>
        </w:rPr>
        <w:t xml:space="preserve">Refer to </w:t>
      </w:r>
      <w:hyperlink w:anchor="_Pre-Release_Prisoners" w:history="1">
        <w:r w:rsidR="00884724" w:rsidRPr="00884724">
          <w:rPr>
            <w:rStyle w:val="Hyperlink"/>
          </w:rPr>
          <w:t xml:space="preserve">the </w:t>
        </w:r>
        <w:r w:rsidR="00345FD6" w:rsidRPr="00884724">
          <w:rPr>
            <w:rStyle w:val="Hyperlink"/>
            <w:lang w:eastAsia="en-AU"/>
          </w:rPr>
          <w:t>Pre-release Prisoners Chapter</w:t>
        </w:r>
      </w:hyperlink>
      <w:r w:rsidR="00345FD6" w:rsidRPr="00345FD6">
        <w:rPr>
          <w:lang w:eastAsia="en-AU"/>
        </w:rPr>
        <w:t>. </w:t>
      </w:r>
    </w:p>
    <w:p w14:paraId="03E0C23A" w14:textId="1F58FF7A" w:rsidR="00A46F67" w:rsidRPr="001D7C0A" w:rsidRDefault="443A39AE" w:rsidP="00553082">
      <w:pPr>
        <w:pStyle w:val="Heading3"/>
      </w:pPr>
      <w:r>
        <w:t xml:space="preserve">Medical evidence needed for the ESAt referral </w:t>
      </w:r>
    </w:p>
    <w:p w14:paraId="6087D541" w14:textId="77777777" w:rsidR="00A46F67" w:rsidRPr="001D7C0A" w:rsidRDefault="00A46F67" w:rsidP="00547D3B">
      <w:pPr>
        <w:pStyle w:val="1AllTextNormalParagraph"/>
      </w:pPr>
      <w:r w:rsidRPr="001D7C0A">
        <w:t xml:space="preserve">Prior to referring the Participant for an ESAt, the </w:t>
      </w:r>
      <w:r>
        <w:t>P</w:t>
      </w:r>
      <w:r w:rsidRPr="001D7C0A">
        <w:t xml:space="preserve">rovider must confirm that the Participant has appropriate medical evidence supporting their condition(s). If no medical evidence is available to support a Participant’s identified condition, the </w:t>
      </w:r>
      <w:r>
        <w:t>P</w:t>
      </w:r>
      <w:r w:rsidRPr="001D7C0A">
        <w:t xml:space="preserve">rovider should </w:t>
      </w:r>
      <w:r>
        <w:t xml:space="preserve">ask </w:t>
      </w:r>
      <w:r w:rsidRPr="001D7C0A">
        <w:t>the Participant to obtain this</w:t>
      </w:r>
      <w:r>
        <w:t xml:space="preserve"> and assist where required</w:t>
      </w:r>
      <w:r w:rsidRPr="001D7C0A">
        <w:t>.</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t>psychometric test results</w:t>
      </w:r>
    </w:p>
    <w:p w14:paraId="26DD5980" w14:textId="77777777" w:rsidR="00A46F67" w:rsidRPr="001D7C0A" w:rsidRDefault="00A46F67" w:rsidP="00302606">
      <w:pPr>
        <w:pStyle w:val="BulletLevel1"/>
      </w:pPr>
      <w:r>
        <w:lastRenderedPageBreak/>
        <w:t>prescription medication</w:t>
      </w:r>
    </w:p>
    <w:p w14:paraId="14BF3E3F" w14:textId="77777777" w:rsidR="00A46F67" w:rsidRPr="001D7C0A" w:rsidRDefault="00A46F67" w:rsidP="00302606">
      <w:pPr>
        <w:pStyle w:val="BulletLevel1"/>
      </w:pPr>
      <w:r>
        <w:t>reports from community services and organisations (for example, drug and alcohol support services).</w:t>
      </w:r>
    </w:p>
    <w:p w14:paraId="07C3B9F4" w14:textId="3A35EA98" w:rsidR="00A46F67" w:rsidRPr="00850C2B" w:rsidRDefault="1A3196BB" w:rsidP="004F0D72">
      <w:pPr>
        <w:pStyle w:val="DocumentaryEvidencePoint"/>
      </w:pPr>
      <w:r>
        <w:t xml:space="preserve">The </w:t>
      </w:r>
      <w:hyperlink r:id="rId43">
        <w:r w:rsidRPr="6334E871">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77777777" w:rsidR="00A46F67" w:rsidRPr="001D7C0A" w:rsidRDefault="443A39AE" w:rsidP="00553082">
      <w:pPr>
        <w:pStyle w:val="Heading3"/>
      </w:pPr>
      <w:r>
        <w:t>Preparing the Participant for the ESAt</w:t>
      </w:r>
    </w:p>
    <w:p w14:paraId="68D50226" w14:textId="3AF59F96" w:rsidR="00A46F67" w:rsidRPr="00CD384F" w:rsidRDefault="00A46F67" w:rsidP="00547D3B">
      <w:pPr>
        <w:pStyle w:val="1AllTextNormalParagraph"/>
      </w:pPr>
      <w:r w:rsidRPr="007F4B3D">
        <w:rPr>
          <w:bCs/>
        </w:rPr>
        <w:t xml:space="preserve">When a </w:t>
      </w:r>
      <w:r w:rsidRPr="0000410D">
        <w:rPr>
          <w:bCs/>
        </w:rPr>
        <w:t>P</w:t>
      </w:r>
      <w:r w:rsidRPr="00CD384F">
        <w:t>rovider refers a Participant to an ESAt appointment the Provider must advise the Participant of the following:</w:t>
      </w:r>
    </w:p>
    <w:p w14:paraId="4EC061AB" w14:textId="77777777" w:rsidR="00A46F67" w:rsidRPr="00CD384F" w:rsidRDefault="00A46F67" w:rsidP="00302606">
      <w:pPr>
        <w:pStyle w:val="BulletLevel1"/>
      </w:pPr>
      <w:r>
        <w:t>the reason for the ESAt</w:t>
      </w:r>
    </w:p>
    <w:p w14:paraId="456FAC3F" w14:textId="081354ED" w:rsidR="00A46F67" w:rsidRPr="00CD384F" w:rsidRDefault="00A46F67" w:rsidP="00302606">
      <w:pPr>
        <w:pStyle w:val="BulletLevel1"/>
      </w:pPr>
      <w:r>
        <w:t>that the ESAt is an interview to assess their work capacity and</w:t>
      </w:r>
      <w:r w:rsidR="00F12C8C">
        <w:t xml:space="preserve">/or </w:t>
      </w:r>
      <w:r>
        <w:t xml:space="preserve">their eligibility for specialist employment services assistance </w:t>
      </w:r>
    </w:p>
    <w:p w14:paraId="682FBF88" w14:textId="77777777" w:rsidR="00A46F67" w:rsidRPr="00CD384F" w:rsidRDefault="00A46F67" w:rsidP="00302606">
      <w:pPr>
        <w:pStyle w:val="BulletLevel1"/>
        <w:rPr>
          <w:rFonts w:eastAsiaTheme="minorEastAsia"/>
        </w:rPr>
      </w:pPr>
      <w:r>
        <w:t>that attending the appointment is compulsory and they are to contact the Services Australia assessor at least 24 hours before the appointment time if they cannot attend</w:t>
      </w:r>
    </w:p>
    <w:p w14:paraId="756D3168" w14:textId="77777777" w:rsidR="00A46F67" w:rsidRPr="001D7C0A" w:rsidRDefault="00A46F67" w:rsidP="00302606">
      <w:pPr>
        <w:pStyle w:val="BulletLevel1"/>
      </w:pPr>
      <w:r>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00820A19">
        <w:t>providing</w:t>
      </w:r>
      <w:r>
        <w:t xml:space="preserve"> medical evidence </w:t>
      </w:r>
      <w:r w:rsidR="00F27F1D">
        <w:t>via the</w:t>
      </w:r>
      <w:r w:rsidR="009A5B61">
        <w:t>ir</w:t>
      </w:r>
      <w:r w:rsidR="00F27F1D">
        <w:t xml:space="preserve"> Centrelink </w:t>
      </w:r>
      <w:r w:rsidR="004D0A8F">
        <w:t xml:space="preserve">online </w:t>
      </w:r>
      <w:r w:rsidR="009A5B61">
        <w:t xml:space="preserve">account </w:t>
      </w:r>
      <w:r w:rsidR="00C67D5B">
        <w:t>prior</w:t>
      </w:r>
      <w:r>
        <w:t xml:space="preserve"> to the appointment and the steps they will need to take to gather the medical evidence</w:t>
      </w:r>
    </w:p>
    <w:p w14:paraId="10399F21" w14:textId="77777777" w:rsidR="00A46F67" w:rsidRPr="001D7C0A" w:rsidRDefault="00A46F67" w:rsidP="00302606">
      <w:pPr>
        <w:pStyle w:val="BulletLevel1"/>
      </w:pPr>
      <w:r>
        <w:t>they may have a support person present to assist them.</w:t>
      </w:r>
    </w:p>
    <w:p w14:paraId="659320A7" w14:textId="77777777" w:rsidR="00A46F67" w:rsidRPr="001D7C0A" w:rsidRDefault="443A39AE" w:rsidP="00553082">
      <w:pPr>
        <w:pStyle w:val="Heading3"/>
      </w:pPr>
      <w:r>
        <w:t>ESAt outcomes</w:t>
      </w:r>
    </w:p>
    <w:p w14:paraId="5858A572" w14:textId="6CC9DE84" w:rsidR="00A46F67" w:rsidRDefault="00A46F67" w:rsidP="00A053D7">
      <w:pPr>
        <w:pStyle w:val="1AllTextNormalParagraph"/>
      </w:pPr>
      <w:r w:rsidRPr="00850C2B">
        <w:t xml:space="preserve">Should the ESAt result in the Participant no longer being serviced by the Provider, for example the Participant is referred to Disability Employment Services or no longer required to Participate in Employment Services, the Provider </w:t>
      </w:r>
      <w:r w:rsidRPr="004346A4">
        <w:t xml:space="preserve">will see this exit </w:t>
      </w:r>
      <w:r w:rsidR="00640B49">
        <w:t>on</w:t>
      </w:r>
      <w:r w:rsidR="00640B49" w:rsidRPr="004346A4">
        <w:t xml:space="preserve"> </w:t>
      </w:r>
      <w:r w:rsidRPr="004346A4">
        <w:t xml:space="preserve"> Workforce Australia Online for Providers</w:t>
      </w:r>
      <w:r w:rsidR="00D83176">
        <w:t xml:space="preserve"> in </w:t>
      </w:r>
      <w:r w:rsidR="00CC582D">
        <w:t>Servic</w:t>
      </w:r>
      <w:r w:rsidR="00151D29">
        <w:t>ing</w:t>
      </w:r>
      <w:r w:rsidR="00CC582D">
        <w:t xml:space="preserve"> and Eligibility</w:t>
      </w:r>
      <w:r w:rsidRPr="004346A4">
        <w:t xml:space="preserve">. </w:t>
      </w:r>
    </w:p>
    <w:p w14:paraId="5BCFED24" w14:textId="77777777" w:rsidR="00A46F67" w:rsidRDefault="00A46F67" w:rsidP="0040491D">
      <w:pPr>
        <w:pStyle w:val="1AllTextNormalParagraph"/>
      </w:pPr>
      <w:r>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7777777" w:rsidR="00A46F67" w:rsidRDefault="00A46F67" w:rsidP="00302606">
      <w:pPr>
        <w:pStyle w:val="BulletLevel1"/>
      </w:pPr>
      <w:r>
        <w:t>current baseline work capacity</w:t>
      </w:r>
    </w:p>
    <w:p w14:paraId="17614117" w14:textId="77777777" w:rsidR="00A46F67" w:rsidRPr="00183F6C" w:rsidRDefault="00A46F67" w:rsidP="00302606">
      <w:pPr>
        <w:pStyle w:val="BulletLevel1"/>
      </w:pPr>
      <w:r>
        <w:t>future work capacity with intervention</w:t>
      </w:r>
    </w:p>
    <w:p w14:paraId="090AD950" w14:textId="6BF0B2C2" w:rsidR="00A46F67" w:rsidRPr="0006431A" w:rsidRDefault="00A46F67" w:rsidP="00302606">
      <w:pPr>
        <w:pStyle w:val="BulletLevel1"/>
      </w:pPr>
      <w:r>
        <w:t>recommended Service</w:t>
      </w:r>
      <w:r w:rsidR="00ED16BF">
        <w:t>.</w:t>
      </w:r>
    </w:p>
    <w:p w14:paraId="003F9042" w14:textId="336465B2" w:rsidR="00A46F67" w:rsidRDefault="00A46F67" w:rsidP="00A053D7">
      <w:pPr>
        <w:pStyle w:val="1AllTextNormalParagraph"/>
      </w:pPr>
      <w:r>
        <w:t xml:space="preserve">The </w:t>
      </w:r>
      <w:r w:rsidRPr="005A09D4">
        <w:t>Provider must take account of the recommendations for interventions made by the Services Australia assessor in the ESAt report</w:t>
      </w:r>
      <w:r>
        <w:t xml:space="preserve"> – </w:t>
      </w:r>
      <w:r w:rsidRPr="005A09D4">
        <w:t>work</w:t>
      </w:r>
      <w:r>
        <w:t xml:space="preserve">ing </w:t>
      </w:r>
      <w:r w:rsidRPr="005A09D4">
        <w:t>with the Participant to reflect their capacity when setting their Mutual Obligation Requirements</w:t>
      </w:r>
      <w:r>
        <w:t>,</w:t>
      </w:r>
      <w:r w:rsidRPr="005A09D4">
        <w:t xml:space="preserve"> and in tailoring their services. </w:t>
      </w:r>
    </w:p>
    <w:p w14:paraId="2D9E24FF" w14:textId="385E39AC" w:rsidR="006B5763" w:rsidRDefault="0000028C" w:rsidP="00A053D7">
      <w:pPr>
        <w:pStyle w:val="1AllTextNormalParagraph"/>
      </w:pPr>
      <w:r w:rsidRPr="0000028C">
        <w:lastRenderedPageBreak/>
        <w:t xml:space="preserve">The recommended </w:t>
      </w:r>
      <w:r w:rsidR="00B32C5B">
        <w:t>s</w:t>
      </w:r>
      <w:r w:rsidRPr="0000028C">
        <w:t xml:space="preserve">ervice in an ESAt is generally valid for a period of two years. Providers can view the relevant dates on the Job Seeker Snapshot screen in the </w:t>
      </w:r>
      <w:r w:rsidR="00B32C5B">
        <w:t>'</w:t>
      </w:r>
      <w:r w:rsidRPr="0000028C">
        <w:t>Servicing and Eligibility</w:t>
      </w:r>
      <w:r w:rsidR="00B32C5B">
        <w:t>'</w:t>
      </w:r>
      <w:r w:rsidRPr="0000028C">
        <w:t xml:space="preserve"> section of a Participant’s record on the </w:t>
      </w:r>
      <w:r w:rsidR="00B32C5B">
        <w:t>Department's IT Systems</w:t>
      </w:r>
      <w:r w:rsidRPr="0000028C">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77777777" w:rsidR="00A46F67" w:rsidRPr="001D7C0A" w:rsidRDefault="00A46F67" w:rsidP="00553082">
      <w:pPr>
        <w:pStyle w:val="Heading4"/>
      </w:pPr>
      <w:r>
        <w:t>Requesting a review of the ESAt report</w:t>
      </w:r>
    </w:p>
    <w:p w14:paraId="581D82AD" w14:textId="3BCFE57D" w:rsidR="00A46F67" w:rsidRPr="001D7C0A" w:rsidRDefault="00A46F67" w:rsidP="00A053D7">
      <w:pPr>
        <w:pStyle w:val="1AllTextNormalParagraph"/>
      </w:pPr>
      <w:r>
        <w:t xml:space="preserve">A Provider may contact Services Australia to request a review of the </w:t>
      </w:r>
      <w:r w:rsidRPr="00850C2B">
        <w:t>ESAt if new</w:t>
      </w:r>
      <w:r w:rsidRPr="001D7C0A">
        <w:t xml:space="preserve"> information is made available or if the </w:t>
      </w:r>
      <w:r>
        <w:t>P</w:t>
      </w:r>
      <w:r w:rsidRPr="001D7C0A">
        <w:t xml:space="preserve">rovider believes an error has been made, provided it is within 28 </w:t>
      </w:r>
      <w:r w:rsidR="00C51DFE">
        <w:t xml:space="preserve">calendar </w:t>
      </w:r>
      <w:r w:rsidRPr="001D7C0A">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77777777" w:rsidR="00A46F67" w:rsidRPr="001D7C0A" w:rsidRDefault="443A39AE" w:rsidP="00553082">
      <w:pPr>
        <w:pStyle w:val="Heading3"/>
      </w:pPr>
      <w:r>
        <w:t>Releasing the ESAt report to the Participant</w:t>
      </w:r>
    </w:p>
    <w:p w14:paraId="3EC1B673" w14:textId="37353139" w:rsidR="00A46F67" w:rsidRDefault="00A46F67" w:rsidP="00A053D7">
      <w:pPr>
        <w:pStyle w:val="1AllTextNormalParagraph"/>
      </w:pPr>
      <w:r w:rsidRPr="001D7C0A">
        <w:t xml:space="preserve">The ESAt report may be released to a Participant except where Services Australia </w:t>
      </w:r>
      <w:r>
        <w:t>has indicated in the</w:t>
      </w:r>
      <w:r w:rsidRPr="001D7C0A">
        <w:t xml:space="preserve"> report </w:t>
      </w:r>
      <w:r>
        <w:t>that it</w:t>
      </w:r>
      <w:r w:rsidRPr="001D7C0A">
        <w:t xml:space="preserve"> contains information that may be prejudicial to the Participant’s </w:t>
      </w:r>
      <w:r>
        <w:t>health.</w:t>
      </w:r>
      <w:r w:rsidRPr="001D7C0A">
        <w:t xml:space="preserve"> In this circumstance</w:t>
      </w:r>
      <w:r>
        <w:t>,</w:t>
      </w:r>
      <w:r w:rsidRPr="001D7C0A">
        <w:t xml:space="preserve"> the Participant has the option of requesting the report through the Department’s </w:t>
      </w:r>
      <w:r>
        <w:t>Corporate Legal team</w:t>
      </w:r>
      <w:r w:rsidRPr="001D7C0A">
        <w:t>, email:</w:t>
      </w:r>
      <w:r w:rsidR="002A1699">
        <w:t xml:space="preserve"> foi@dewr.gov.au</w:t>
      </w:r>
      <w:r w:rsidRPr="001D7C0A">
        <w:t xml:space="preserve">. </w:t>
      </w:r>
    </w:p>
    <w:p w14:paraId="04275F5C" w14:textId="1ACE6565" w:rsidR="00651CD1" w:rsidRPr="00651CD1" w:rsidRDefault="00651CD1" w:rsidP="00651CD1">
      <w:r w:rsidRPr="00651CD1">
        <w:t xml:space="preserve">Additional information regarding disclosure of information and privacy considerations can be found in </w:t>
      </w:r>
      <w:hyperlink r:id="rId44" w:history="1">
        <w:r w:rsidRPr="00BF6B3F">
          <w:rPr>
            <w:rStyle w:val="Hyperlink"/>
          </w:rPr>
          <w:t>Part A</w:t>
        </w:r>
        <w:r w:rsidR="00D6338E" w:rsidRPr="00BF6B3F">
          <w:rPr>
            <w:rStyle w:val="Hyperlink"/>
          </w:rPr>
          <w:t xml:space="preserve"> Guidelines:</w:t>
        </w:r>
        <w:r w:rsidRPr="00BF6B3F">
          <w:rPr>
            <w:rStyle w:val="Hyperlink"/>
          </w:rPr>
          <w:t xml:space="preserve"> Privacy</w:t>
        </w:r>
        <w:r w:rsidR="00D6338E" w:rsidRPr="00BF6B3F">
          <w:rPr>
            <w:rStyle w:val="Hyperlink"/>
          </w:rPr>
          <w:t xml:space="preserve"> </w:t>
        </w:r>
        <w:r w:rsidR="00B6597A" w:rsidRPr="00BF6B3F">
          <w:rPr>
            <w:rStyle w:val="Hyperlink"/>
          </w:rPr>
          <w:t>Chapter</w:t>
        </w:r>
      </w:hyperlink>
      <w:r w:rsidRPr="00651CD1">
        <w:t>.</w:t>
      </w:r>
    </w:p>
    <w:p w14:paraId="0B0486D5" w14:textId="77777777" w:rsidR="00A46F67" w:rsidRDefault="00A46F67" w:rsidP="00A46F67">
      <w:pPr>
        <w:sectPr w:rsidR="00A46F67" w:rsidSect="004A0C38">
          <w:headerReference w:type="default" r:id="rId45"/>
          <w:pgSz w:w="11906" w:h="16838"/>
          <w:pgMar w:top="1440" w:right="1440" w:bottom="1440" w:left="1440" w:header="708" w:footer="709" w:gutter="0"/>
          <w:cols w:space="708"/>
          <w:docGrid w:linePitch="360"/>
        </w:sectPr>
      </w:pPr>
    </w:p>
    <w:p w14:paraId="7A5E7EFC" w14:textId="77777777" w:rsidR="00A46F67" w:rsidRPr="002A0F9B" w:rsidRDefault="00A46F67" w:rsidP="00C277C9">
      <w:pPr>
        <w:pStyle w:val="Heading1"/>
      </w:pPr>
      <w:bookmarkStart w:id="157" w:name="_Provider_Payments_and"/>
      <w:bookmarkStart w:id="158" w:name="_Toc89157163"/>
      <w:bookmarkStart w:id="159" w:name="_Toc96691173"/>
      <w:bookmarkStart w:id="160" w:name="_Toc144205993"/>
      <w:bookmarkEnd w:id="157"/>
      <w:r>
        <w:lastRenderedPageBreak/>
        <w:t>Provider Payments</w:t>
      </w:r>
      <w:bookmarkEnd w:id="158"/>
      <w:r>
        <w:t xml:space="preserve"> and Vacancies</w:t>
      </w:r>
      <w:bookmarkEnd w:id="159"/>
      <w:bookmarkEnd w:id="160"/>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1" w:name="_Hlk110355890"/>
    <w:p w14:paraId="0C06B544" w14:textId="77777777" w:rsidR="002B1F16" w:rsidRPr="00D67DB9" w:rsidRDefault="002B1F16" w:rsidP="002B1F16">
      <w:pPr>
        <w:pStyle w:val="SupportingDocumentBulletList"/>
        <w:rPr>
          <w:rStyle w:val="Hyperlink"/>
        </w:rPr>
      </w:pPr>
      <w:r w:rsidRPr="002B1F16">
        <w:fldChar w:fldCharType="begin" w:fldLock="1"/>
      </w:r>
      <w:r w:rsidRPr="002B1F16">
        <w:instrText xml:space="preserve"> HYPERLINK "https://ecsnaccess.gov.au/ProviderPortal/PRO6/Guidelines/Pages/Payments.aspx" </w:instrText>
      </w:r>
      <w:r w:rsidRPr="002B1F16">
        <w:fldChar w:fldCharType="separate"/>
      </w:r>
      <w:r w:rsidRPr="00C500FE">
        <w:rPr>
          <w:rStyle w:val="Hyperlink"/>
        </w:rPr>
        <w:t>Calculating the rate reduction for Pre-Existing Employment</w:t>
      </w:r>
      <w:r w:rsidRPr="00D67DB9">
        <w:rPr>
          <w:rStyle w:val="Hyperlink"/>
        </w:rPr>
        <w:t xml:space="preserve"> Supporting Document</w:t>
      </w:r>
    </w:p>
    <w:p w14:paraId="78649DAF" w14:textId="77777777" w:rsidR="002B1F16" w:rsidRPr="002B1F16" w:rsidRDefault="002B1F16" w:rsidP="002B1F16">
      <w:pPr>
        <w:pStyle w:val="SupportingDocumentBulletList"/>
      </w:pPr>
      <w:r w:rsidRPr="002B1F16">
        <w:fldChar w:fldCharType="end"/>
      </w:r>
      <w:hyperlink r:id="rId46" w:history="1">
        <w:r w:rsidRPr="002B1F16">
          <w:rPr>
            <w:rStyle w:val="Hyperlink"/>
          </w:rPr>
          <w:t>Manual Claim Provider Advice</w:t>
        </w:r>
      </w:hyperlink>
    </w:p>
    <w:bookmarkEnd w:id="161"/>
    <w:p w14:paraId="18DD1D11" w14:textId="77777777" w:rsidR="003918F6" w:rsidRDefault="00B351C2" w:rsidP="003918F6">
      <w:pPr>
        <w:pStyle w:val="SupportingDocumentBulletList"/>
        <w:rPr>
          <w:rStyle w:val="Hyperlink"/>
        </w:rPr>
      </w:pPr>
      <w:r>
        <w:fldChar w:fldCharType="begin" w:fldLock="1"/>
      </w:r>
      <w:r>
        <w:instrText xml:space="preserve"> HYPERLINK "https://ecsnaccess.gov.au/ProviderPortal/PRO6/Guidelines/Pages/Payments.aspx" </w:instrText>
      </w:r>
      <w:r>
        <w:fldChar w:fldCharType="separate"/>
      </w:r>
      <w:r w:rsidR="00A46F67" w:rsidRPr="00BF6B3F">
        <w:rPr>
          <w:rStyle w:val="Hyperlink"/>
        </w:rPr>
        <w:t>Progress Payment Review template</w:t>
      </w:r>
      <w:r>
        <w:rPr>
          <w:rStyle w:val="Hyperlink"/>
        </w:rPr>
        <w:fldChar w:fldCharType="end"/>
      </w:r>
    </w:p>
    <w:p w14:paraId="5D564CD8" w14:textId="75B0D649" w:rsidR="00A46F67" w:rsidRPr="00BF6B3F" w:rsidRDefault="00186071" w:rsidP="003918F6">
      <w:pPr>
        <w:pStyle w:val="SupportingDocumentBulletList"/>
        <w:spacing w:before="0"/>
        <w:rPr>
          <w:rStyle w:val="Hyperlink"/>
        </w:rPr>
      </w:pPr>
      <w:hyperlink r:id="rId47" w:history="1">
        <w:r w:rsidR="003918F6" w:rsidRPr="7B2376B3">
          <w:rPr>
            <w:rStyle w:val="Hyperlink"/>
          </w:rPr>
          <w:t xml:space="preserve">SEE Program – Evidence for Progress Payments </w:t>
        </w:r>
      </w:hyperlink>
    </w:p>
    <w:p w14:paraId="52CEEC82" w14:textId="1FE6AF03" w:rsidR="00A46F67" w:rsidRDefault="00946185" w:rsidP="00C277C9">
      <w:pPr>
        <w:pStyle w:val="Heading2"/>
      </w:pPr>
      <w:bookmarkStart w:id="162" w:name="_Chapter_Overview_2"/>
      <w:bookmarkStart w:id="163" w:name="_Toc89157164"/>
      <w:bookmarkStart w:id="164" w:name="_Toc96691174"/>
      <w:bookmarkEnd w:id="162"/>
      <w:r>
        <w:t>Chapter</w:t>
      </w:r>
      <w:r w:rsidR="00A46F67">
        <w:t xml:space="preserve"> Overview</w:t>
      </w:r>
      <w:bookmarkEnd w:id="163"/>
      <w:bookmarkEnd w:id="164"/>
    </w:p>
    <w:p w14:paraId="67542299" w14:textId="77777777" w:rsidR="00A46F67" w:rsidRDefault="00A46F67" w:rsidP="00A053D7">
      <w:pPr>
        <w:pStyle w:val="1AllTextNormalParagraph"/>
      </w:pPr>
      <w:r>
        <w:t xml:space="preserve">The </w:t>
      </w:r>
      <w:r w:rsidRPr="000F1FFE">
        <w:t>Workforce Australia Employment Services</w:t>
      </w:r>
      <w:r>
        <w:t xml:space="preserve"> Provider payment model recognises Providers will be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77777777" w:rsidR="00A46F67" w:rsidRDefault="00A46F67" w:rsidP="00302606">
      <w:pPr>
        <w:pStyle w:val="BulletLevel2"/>
      </w:pPr>
      <w:r>
        <w:t>Engagement Payments on a Participant’s initial Commencement into Services, and</w:t>
      </w:r>
    </w:p>
    <w:p w14:paraId="2078F0ED" w14:textId="77777777" w:rsidR="00A46F67" w:rsidRDefault="00A46F67" w:rsidP="00302606">
      <w:pPr>
        <w:pStyle w:val="BulletLevel2"/>
      </w:pPr>
      <w:r>
        <w:t>Transfer Payments when a Participant Commences with a Provider having previously Commenced with another Workforce Australia Employment Services Provider, including where they are returning from another employment service.</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77777777" w:rsidR="00A46F67" w:rsidRPr="00AF5E0F" w:rsidRDefault="00A46F67" w:rsidP="00302606">
      <w:pPr>
        <w:pStyle w:val="BulletLevel1"/>
      </w:pPr>
      <w:r>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0FE670D" w:rsidR="00A46F67" w:rsidRPr="00AF5E0F" w:rsidRDefault="00A46F67" w:rsidP="00302606">
      <w:pPr>
        <w:pStyle w:val="BulletLevel1"/>
      </w:pPr>
      <w:r>
        <w:t>Very Long</w:t>
      </w:r>
      <w:r w:rsidR="00E52472">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C277C9">
      <w:pPr>
        <w:pStyle w:val="Heading2"/>
      </w:pPr>
      <w:bookmarkStart w:id="165" w:name="_Toc89157165"/>
      <w:bookmarkStart w:id="166" w:name="_Toc96691175"/>
      <w:r>
        <w:t>Upfront Payments</w:t>
      </w:r>
      <w:bookmarkEnd w:id="165"/>
      <w:bookmarkEnd w:id="166"/>
    </w:p>
    <w:p w14:paraId="77C5F273" w14:textId="77777777" w:rsidR="00A46F67" w:rsidRDefault="00A46F67" w:rsidP="00553082">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553082">
      <w:pPr>
        <w:pStyle w:val="Heading3"/>
      </w:pPr>
      <w:r>
        <w:lastRenderedPageBreak/>
        <w:t>Engagement Payments</w:t>
      </w:r>
    </w:p>
    <w:p w14:paraId="5788F398" w14:textId="77777777" w:rsidR="00A46F67" w:rsidRDefault="00A46F67" w:rsidP="00A053D7">
      <w:pPr>
        <w:pStyle w:val="1AllTextNormalParagraph"/>
      </w:pPr>
      <w:r>
        <w:t>An Engagement Payment of $1,200 will be paid once during a Participant’s Period of Unemployment upon their initial Commencement in Services, except for Transitioned Participants from jobactive or the New Employment Services Trial (NEST).</w:t>
      </w:r>
    </w:p>
    <w:p w14:paraId="3BF5FBFD" w14:textId="77777777" w:rsidR="00A46F67" w:rsidRPr="00723858" w:rsidRDefault="00A46F67" w:rsidP="00A053D7">
      <w:pPr>
        <w:pStyle w:val="1AllTextNormalParagraph"/>
      </w:pPr>
      <w:r>
        <w:t>The Engagement Payment will be paid automatically by the Department’s IT Systems once the Provider has Commenced the Participant in Services, and the Participant’s Income Support Payment has been granted. For Directly Registered Participants, the Engagement Payment will be paid automatically on Commencement.</w:t>
      </w:r>
    </w:p>
    <w:p w14:paraId="66D0F6B8" w14:textId="77777777" w:rsidR="00A46F67" w:rsidRDefault="00A46F67" w:rsidP="00A053D7">
      <w:pPr>
        <w:pStyle w:val="1AllTextNormalParagraph"/>
      </w:pPr>
      <w:r>
        <w:t>No further Engagement Payments will be payable during the Participant’s same Period of Unemployment. This includes where a Participant transfers between Workforce Australia Services or between Other Services such as Workforce Australia – Transition to Work or Workforce Australia Online. Where a Participant Exits and returns to Services within 13 consecutive weeks, a new Engagement Payment will not be payable.</w:t>
      </w:r>
    </w:p>
    <w:p w14:paraId="7995DA90" w14:textId="77777777" w:rsidR="00A46F67" w:rsidRDefault="00A46F67" w:rsidP="00A46F67">
      <w:pPr>
        <w:pStyle w:val="Heading4"/>
      </w:pPr>
      <w:r>
        <w:t>Engagement Payments for Transitioned Participants</w:t>
      </w:r>
    </w:p>
    <w:p w14:paraId="04EED1D5" w14:textId="77777777" w:rsidR="00A46F67" w:rsidRPr="00D01003" w:rsidRDefault="00A46F67" w:rsidP="00A053D7">
      <w:pPr>
        <w:pStyle w:val="1AllTextNormalParagraph"/>
      </w:pPr>
      <w:r>
        <w:t xml:space="preserve">Where a Participant Commences in Services up to and including 30 June 2023, having transitioned from either jobactive or the NEST, an Engagement Payment of $600 will be paid. From 1 July 2023, the Engagement Payment amount for Participants still transitioning from jobactive or NEST will be $1,200, the same as that paid for other Participants newly Commenced in Services. </w:t>
      </w:r>
    </w:p>
    <w:p w14:paraId="58F4943F" w14:textId="77777777" w:rsidR="00A46F67" w:rsidRDefault="00A46F67" w:rsidP="00553082">
      <w:pPr>
        <w:pStyle w:val="Heading3"/>
      </w:pPr>
      <w:r>
        <w:t>Transfer Payments</w:t>
      </w:r>
    </w:p>
    <w:p w14:paraId="39E813BF" w14:textId="77777777" w:rsidR="00A46F67" w:rsidRPr="00D848CA" w:rsidRDefault="00A46F67" w:rsidP="00A053D7">
      <w:pPr>
        <w:pStyle w:val="1AllTextNormalParagraph"/>
      </w:pPr>
      <w:r>
        <w:t>A Transfer Payment of $600 is paid when a Provider Commences a Participant who has previously been Commenced in Workforce Australia Services. This includes where the Participant has transferred from another Provider, or who is returning within the same Period of Unemployment to Workforce Australia Services from Other Services or Workforce Australia Online.</w:t>
      </w:r>
    </w:p>
    <w:p w14:paraId="174A5E95" w14:textId="3CFCE042" w:rsidR="00A46F67" w:rsidRPr="00D848CA" w:rsidRDefault="00A46F67" w:rsidP="00A053D7">
      <w:pPr>
        <w:pStyle w:val="1AllTextNormalParagraph"/>
      </w:pPr>
      <w:r>
        <w:t xml:space="preserve">There is no limit on the number of Transfer Payments that can be made in respect of a Participant Commencing with a Provider who has not provided Services to them before, nor on the number of times a Participant can transfer. However,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5ED15820" w:rsidR="00AF5E0F" w:rsidRPr="00AF5E0F" w:rsidRDefault="00A51033" w:rsidP="00AF5E0F">
      <w:pPr>
        <w:pStyle w:val="ExampleTextBox"/>
      </w:pPr>
      <w:r w:rsidRPr="00A51033">
        <w:rPr>
          <w:rStyle w:val="1AllTextBold"/>
        </w:rPr>
        <w:t>Example:</w:t>
      </w:r>
      <w:r w:rsidR="00AF5E0F" w:rsidRPr="00576AEC">
        <w:t xml:space="preserve"> where a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lastRenderedPageBreak/>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553082">
      <w:pPr>
        <w:pStyle w:val="Heading3"/>
      </w:pPr>
      <w:r>
        <w:t>Scaling of Upfront Payments</w:t>
      </w:r>
    </w:p>
    <w:p w14:paraId="62651DF8" w14:textId="4BC5B748" w:rsidR="00A46F67" w:rsidRDefault="00A46F67" w:rsidP="00A053D7">
      <w:pPr>
        <w:pStyle w:val="1AllTextNormalParagraph"/>
      </w:pPr>
      <w:r w:rsidRPr="58981CE5">
        <w:t xml:space="preserve">Engagement Payments </w:t>
      </w:r>
      <w:r>
        <w:t xml:space="preserve">will be scaled in the </w:t>
      </w:r>
      <w:r w:rsidR="002D0993" w:rsidRPr="00375B03">
        <w:t>6</w:t>
      </w:r>
      <w:r w:rsidR="004533BD" w:rsidRPr="00375B03">
        <w:t xml:space="preserve"> </w:t>
      </w:r>
      <w:r>
        <w:t>months prior to</w:t>
      </w:r>
      <w:r w:rsidRPr="58981CE5">
        <w:t xml:space="preserve"> the end of a </w:t>
      </w:r>
      <w:r>
        <w:t>L</w:t>
      </w:r>
      <w:r w:rsidRPr="58981CE5">
        <w:t xml:space="preserve">icence </w:t>
      </w:r>
      <w:r>
        <w:t>w</w:t>
      </w:r>
      <w:r w:rsidRPr="58981CE5">
        <w:t>hen a Provider will cease to deliver services</w:t>
      </w:r>
      <w:r>
        <w:t>. Instead of $1200, the Engagement Payment will be</w:t>
      </w:r>
      <w:r w:rsidR="00A053D7">
        <w:t>:</w:t>
      </w:r>
    </w:p>
    <w:p w14:paraId="5C3B8D4E" w14:textId="4455C8FC" w:rsidR="00A46F67" w:rsidRPr="00AF5E0F" w:rsidRDefault="00A46F67" w:rsidP="00302606">
      <w:pPr>
        <w:pStyle w:val="BulletLevel1"/>
      </w:pPr>
      <w:r>
        <w:t xml:space="preserve">$600 on the Commencement of a new Participant when </w:t>
      </w:r>
      <w:r w:rsidR="002D0993">
        <w:t>4</w:t>
      </w:r>
      <w:r>
        <w:t xml:space="preserve"> to </w:t>
      </w:r>
      <w:r w:rsidR="002D0993">
        <w:t>6</w:t>
      </w:r>
      <w:r>
        <w:t xml:space="preserve"> months of the Licence remains, and </w:t>
      </w:r>
    </w:p>
    <w:p w14:paraId="73A8DDD9" w14:textId="4396F7BC" w:rsidR="00A46F67" w:rsidRPr="00AF5E0F" w:rsidRDefault="00A46F67" w:rsidP="00302606">
      <w:pPr>
        <w:pStyle w:val="BulletLevel1"/>
      </w:pPr>
      <w:r>
        <w:t xml:space="preserve">$300 when a new Participant Commences during the final </w:t>
      </w:r>
      <w:r w:rsidR="002D0993">
        <w:t>3</w:t>
      </w:r>
      <w:r>
        <w:t xml:space="preserve"> months of the Licence.</w:t>
      </w:r>
    </w:p>
    <w:p w14:paraId="3053B8FB" w14:textId="2EA62F64" w:rsidR="00A46F67" w:rsidRDefault="00A46F67" w:rsidP="00A053D7">
      <w:pPr>
        <w:pStyle w:val="1AllTextNormalParagraph"/>
      </w:pPr>
      <w:r w:rsidRPr="58981CE5">
        <w:t xml:space="preserve">Transfer Payments will also be scaled </w:t>
      </w:r>
      <w:r>
        <w:t xml:space="preserve">in the </w:t>
      </w:r>
      <w:r w:rsidR="002D0993" w:rsidRPr="00375B03">
        <w:t>6</w:t>
      </w:r>
      <w:r w:rsidR="004533BD" w:rsidRPr="00375B03">
        <w:t xml:space="preserve"> </w:t>
      </w:r>
      <w:r>
        <w:t>months prior to</w:t>
      </w:r>
      <w:r w:rsidRPr="58981CE5">
        <w:t xml:space="preserve"> the end of a </w:t>
      </w:r>
      <w:r>
        <w:t>L</w:t>
      </w:r>
      <w:r w:rsidRPr="58981CE5">
        <w:t xml:space="preserve">icence, with $300 payable on the </w:t>
      </w:r>
      <w:r>
        <w:t>C</w:t>
      </w:r>
      <w:r w:rsidRPr="58981CE5">
        <w:t xml:space="preserve">ommencement of a transferred </w:t>
      </w:r>
      <w:r>
        <w:t>Participant</w:t>
      </w:r>
      <w:r w:rsidRPr="58981CE5">
        <w:t xml:space="preserve"> </w:t>
      </w:r>
      <w:r>
        <w:t xml:space="preserve">between </w:t>
      </w:r>
      <w:r w:rsidR="002D0993" w:rsidRPr="00375B03">
        <w:t>4</w:t>
      </w:r>
      <w:r>
        <w:t xml:space="preserve"> and</w:t>
      </w:r>
      <w:r w:rsidRPr="58981CE5">
        <w:t xml:space="preserve"> </w:t>
      </w:r>
      <w:r w:rsidR="002D0993" w:rsidRPr="00375B03">
        <w:t>6</w:t>
      </w:r>
      <w:r w:rsidRPr="58981CE5">
        <w:t xml:space="preserve"> months </w:t>
      </w:r>
      <w:r>
        <w:t xml:space="preserve">from the end </w:t>
      </w:r>
      <w:r w:rsidRPr="58981CE5">
        <w:t xml:space="preserve">of the </w:t>
      </w:r>
      <w:r>
        <w:t>Licence</w:t>
      </w:r>
      <w:r w:rsidRPr="58981CE5">
        <w:t xml:space="preserve"> and $150 payable </w:t>
      </w:r>
      <w:r>
        <w:t xml:space="preserve">on Commencement </w:t>
      </w:r>
      <w:r w:rsidRPr="58981CE5">
        <w:t xml:space="preserve">during the final </w:t>
      </w:r>
      <w:r w:rsidR="002D0993" w:rsidRPr="00375B03">
        <w:t>3</w:t>
      </w:r>
      <w:r w:rsidRPr="58981CE5">
        <w:t xml:space="preserve"> months of the </w:t>
      </w:r>
      <w:r>
        <w:t>Licence</w:t>
      </w:r>
      <w:r w:rsidRPr="58981CE5">
        <w:t>.</w:t>
      </w:r>
    </w:p>
    <w:p w14:paraId="16EC456F" w14:textId="77777777" w:rsidR="00A46F67" w:rsidRDefault="00A46F67" w:rsidP="00A053D7">
      <w:pPr>
        <w:pStyle w:val="1AllTextNormalParagraph"/>
      </w:pPr>
      <w:r>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3BFB1495" w14:textId="2C4016CE" w:rsidR="00A46F67" w:rsidRDefault="00A46F67" w:rsidP="00A053D7">
      <w:pPr>
        <w:pStyle w:val="1AllTextNormalParagraph"/>
      </w:pPr>
      <w:r>
        <w:t xml:space="preserve">If a Provider has previously received a scaled Upfront Payment for a Participant, and the Participant subsequently Commences with them in a situation that would usually allow a full Upfront Payment, </w:t>
      </w:r>
      <w:r w:rsidRPr="00375B03">
        <w:t>the</w:t>
      </w:r>
      <w:r>
        <w:t xml:space="preserve"> Department will make a top-up payment of the difference. </w:t>
      </w:r>
    </w:p>
    <w:p w14:paraId="2A515CC4" w14:textId="77777777" w:rsidR="00A46F67" w:rsidRDefault="00A46F67" w:rsidP="00A053D7">
      <w:pPr>
        <w:pStyle w:val="1AllTextNormalParagraph"/>
      </w:pPr>
      <w:r>
        <w:t>Top-up payments will be made based on the original payment that was scaled. For example, if the payment that was scaled was a Transfer Payment of $600 (scaled to $150), the top-up payment will be $450.</w:t>
      </w:r>
    </w:p>
    <w:p w14:paraId="1CEED556" w14:textId="34B743EC" w:rsidR="00A46F67" w:rsidRDefault="00A51033" w:rsidP="00AF5E0F">
      <w:pPr>
        <w:pStyle w:val="ExampleTextBox"/>
      </w:pPr>
      <w:r w:rsidRPr="00A51033">
        <w:rPr>
          <w:rStyle w:val="1AllTextBold"/>
        </w:rPr>
        <w:t>Example:</w:t>
      </w:r>
      <w:r>
        <w:t xml:space="preserve"> </w:t>
      </w:r>
      <w:r w:rsidR="00A46F67">
        <w:t xml:space="preserve">Consider a Provider who has a licence in </w:t>
      </w:r>
      <w:r w:rsidR="002D0993" w:rsidRPr="00375B03">
        <w:t>2</w:t>
      </w:r>
      <w:r w:rsidR="00A46F67">
        <w:t xml:space="preserve"> regions, Region A and Region B. In Region A, the Provider will be ceasing to deliver Services in </w:t>
      </w:r>
      <w:r w:rsidR="002D0993" w:rsidRPr="00375B03">
        <w:t>5</w:t>
      </w:r>
      <w:r w:rsidR="00A46F67">
        <w:t xml:space="preserve"> months, and Upfront Payments have been scaled by 50 per cent. The Provider is continuing to deliver Services in Region B.</w:t>
      </w:r>
    </w:p>
    <w:p w14:paraId="117AFBC4" w14:textId="3E4B865D" w:rsidR="00A46F67" w:rsidRDefault="00A46F67" w:rsidP="00AF5E0F">
      <w:pPr>
        <w:pStyle w:val="ExampleTextBox"/>
      </w:pPr>
      <w:r>
        <w:t>A Participant Commences in Region A with the Provider (having not previously been Commenced in Workforce Australia Services), triggering an Engagement Payment of $600 (50 per cent of the full rate). They later transfer to Region B, with the same Provider. As Upfront Payments are not being scaled in Region B, the Provider receives a top</w:t>
      </w:r>
      <w:r w:rsidR="004533BD">
        <w:t>-</w:t>
      </w:r>
      <w:r>
        <w:t>up payment of $600 to bring them up to the full amount of the Engagement Payment.</w:t>
      </w:r>
    </w:p>
    <w:p w14:paraId="36195888" w14:textId="77777777" w:rsidR="00A46F67" w:rsidRPr="000233E4" w:rsidRDefault="00A46F67" w:rsidP="00C277C9">
      <w:pPr>
        <w:pStyle w:val="Heading2"/>
      </w:pPr>
      <w:bookmarkStart w:id="167" w:name="_Progress_Payments_1"/>
      <w:bookmarkStart w:id="168" w:name="_Toc89157166"/>
      <w:bookmarkStart w:id="169" w:name="_Toc96691176"/>
      <w:bookmarkStart w:id="170" w:name="_Hlk92993181"/>
      <w:bookmarkEnd w:id="167"/>
      <w:r>
        <w:t>Progress Payments</w:t>
      </w:r>
      <w:bookmarkEnd w:id="168"/>
      <w:bookmarkEnd w:id="169"/>
    </w:p>
    <w:p w14:paraId="05663A71" w14:textId="77777777" w:rsidR="00A46F67" w:rsidRDefault="00A46F67" w:rsidP="00A053D7">
      <w:pPr>
        <w:pStyle w:val="1AllTextNormalParagraph"/>
      </w:pPr>
      <w:bookmarkStart w:id="171" w:name="_Hlk93402202"/>
      <w:r>
        <w:t xml:space="preserve">Progress Payments are payable for demonstrable improvement in a Participant’s employment prospects through the provision of intensive, tailored services. Progress Payments recognise the </w:t>
      </w:r>
      <w:r>
        <w:lastRenderedPageBreak/>
        <w:t>investments made to get Participants job-ready, including efforts to reduce or remove Vocational or Non-vocational Barriers.</w:t>
      </w:r>
    </w:p>
    <w:bookmarkEnd w:id="171"/>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553082">
      <w:pPr>
        <w:pStyle w:val="Heading3"/>
      </w:pPr>
      <w:r>
        <w:t>Eligibility for Progress Payments</w:t>
      </w:r>
    </w:p>
    <w:p w14:paraId="5506DB45" w14:textId="3C51E692" w:rsidR="0079189D" w:rsidRDefault="00A46F67" w:rsidP="00A053D7">
      <w:pPr>
        <w:pStyle w:val="1AllTextNormalParagraph"/>
      </w:pPr>
      <w:r>
        <w:t xml:space="preserve">Progress Payments are available to claim when the Participant’s circumstances have been changed during participation in Workforce Australia Services such that they are more prepared to gain and maintain Employment. </w:t>
      </w:r>
      <w:r w:rsidR="0079189D">
        <w:t xml:space="preserve">This requires assessment by the Provider to determine when a Participant’s participation in </w:t>
      </w:r>
      <w:r w:rsidR="00B32C5B">
        <w:t>S</w:t>
      </w:r>
      <w:r w:rsidR="0079189D">
        <w:t>ervices has resulted in demonstrable improvement in their employment prospects.</w:t>
      </w:r>
    </w:p>
    <w:p w14:paraId="36C0874C" w14:textId="48D2AB6A" w:rsidR="00A46F67" w:rsidRDefault="00A46F67" w:rsidP="00A053D7">
      <w:pPr>
        <w:pStyle w:val="1AllTextNormalParagraph"/>
      </w:pPr>
      <w:r>
        <w:t>There are a number of ways a Participant may demonstrate progress towards Employment:</w:t>
      </w:r>
    </w:p>
    <w:p w14:paraId="1313418F" w14:textId="12076957" w:rsidR="00A46F67" w:rsidRPr="00674EF1" w:rsidRDefault="00827A4F" w:rsidP="00302606">
      <w:pPr>
        <w:pStyle w:val="BulletLevel1"/>
        <w:rPr>
          <w:rFonts w:ascii="Calibri" w:hAnsi="Calibri" w:cs="Calibri"/>
        </w:rPr>
      </w:pPr>
      <w:r>
        <w:t>duration or attainment within a course of study, such as participating for 6 months, completing a minimum benchmark qualification, or demonstrating advancement</w:t>
      </w:r>
      <w:r w:rsidR="00A46F67">
        <w:t xml:space="preserve"> (see </w:t>
      </w:r>
      <w:hyperlink w:anchor="_Progress_Payments_for">
        <w:r w:rsidR="00A46F67" w:rsidRPr="7B2376B3">
          <w:rPr>
            <w:rStyle w:val="Hyperlink"/>
            <w:rFonts w:cs="Calibri"/>
          </w:rPr>
          <w:t>Progress Payments for undertaking Education</w:t>
        </w:r>
      </w:hyperlink>
      <w:r w:rsidR="00A46F67" w:rsidRPr="7B2376B3">
        <w:rPr>
          <w:rFonts w:ascii="Calibri" w:hAnsi="Calibri" w:cs="Calibri"/>
        </w:rPr>
        <w:t>)</w:t>
      </w:r>
    </w:p>
    <w:p w14:paraId="64C6C158" w14:textId="6CD677C7" w:rsidR="00A46F67" w:rsidRPr="00CF74EC" w:rsidRDefault="00A46F67" w:rsidP="00302606">
      <w:pPr>
        <w:pStyle w:val="BulletLevel1"/>
      </w:pPr>
      <w:r>
        <w:t xml:space="preserve">successfully completing the requirements of </w:t>
      </w:r>
      <w:r w:rsidR="002D0993">
        <w:t>2</w:t>
      </w:r>
      <w:r>
        <w:t xml:space="preserve"> or more Activities or interventions that build work readiness through work-like Activities or that address Vocational or </w:t>
      </w:r>
      <w:r>
        <w:br/>
        <w:t>Non-vocational Barriers (</w:t>
      </w:r>
      <w:r w:rsidRPr="7B2376B3">
        <w:rPr>
          <w:rFonts w:ascii="Calibri" w:hAnsi="Calibri" w:cs="Calibri"/>
        </w:rPr>
        <w:t xml:space="preserve">see </w:t>
      </w:r>
      <w:hyperlink w:anchor="_Progress_Payments_for_1">
        <w:r w:rsidRPr="7B2376B3">
          <w:rPr>
            <w:rStyle w:val="Hyperlink"/>
          </w:rPr>
          <w:t>Progress Payments for undertaking Activities</w:t>
        </w:r>
      </w:hyperlink>
      <w:r w:rsidRPr="7B2376B3">
        <w:rPr>
          <w:rFonts w:ascii="Calibri" w:hAnsi="Calibri" w:cs="Calibri"/>
        </w:rPr>
        <w:t>),</w:t>
      </w:r>
    </w:p>
    <w:p w14:paraId="37F4483A" w14:textId="72C8F1AB" w:rsidR="00A46F67" w:rsidRPr="009D0426" w:rsidRDefault="00A46F67" w:rsidP="00302606">
      <w:pPr>
        <w:pStyle w:val="BulletLevel1"/>
        <w:rPr>
          <w:rFonts w:ascii="Calibri" w:hAnsi="Calibri" w:cs="Calibri"/>
        </w:rPr>
      </w:pPr>
      <w:r>
        <w:t xml:space="preserve">successfully completing an Activity that provides a pathway to employment (see </w:t>
      </w:r>
      <w:hyperlink w:anchor="_Progress_Payments_for_2">
        <w:r w:rsidRPr="7B2376B3">
          <w:rPr>
            <w:rStyle w:val="Hyperlink"/>
            <w:rFonts w:cs="Calibri"/>
          </w:rPr>
          <w:t>Progress Payments for completing a pathway to employment</w:t>
        </w:r>
      </w:hyperlink>
      <w:r w:rsidRPr="7B2376B3">
        <w:rPr>
          <w:rFonts w:ascii="Calibri" w:hAnsi="Calibri" w:cs="Calibri"/>
        </w:rPr>
        <w:t>), or</w:t>
      </w:r>
    </w:p>
    <w:p w14:paraId="3183AB31" w14:textId="21EC31E5" w:rsidR="00A46F67" w:rsidRDefault="00A46F67" w:rsidP="00302606">
      <w:pPr>
        <w:pStyle w:val="BulletLevel1"/>
      </w:pPr>
      <w:r>
        <w:t xml:space="preserve">the Participant has completed a number of non-vocational interventions, the Provider considers the Participant has made progress towards Employment, and the Participant agrees and verifies this (see </w:t>
      </w:r>
      <w:hyperlink w:anchor="_Progress_Payment_Review_1">
        <w:r w:rsidRPr="7B2376B3">
          <w:rPr>
            <w:rStyle w:val="Hyperlink"/>
          </w:rPr>
          <w:t>Progress Payment Review</w:t>
        </w:r>
      </w:hyperlink>
      <w:r>
        <w:t>).</w:t>
      </w:r>
    </w:p>
    <w:p w14:paraId="234B53A4" w14:textId="25570655" w:rsidR="00A46F67" w:rsidRDefault="00A46F67" w:rsidP="00A053D7">
      <w:pPr>
        <w:pStyle w:val="1AllTextNormalParagraph"/>
      </w:pPr>
      <w:r>
        <w:t xml:space="preserve">Participation in a Work for the Dole </w:t>
      </w:r>
      <w:r w:rsidR="00156E30">
        <w:t>a</w:t>
      </w:r>
      <w:r w:rsidRPr="00375B03">
        <w:t>ctivity</w:t>
      </w:r>
      <w:r>
        <w:t xml:space="preserve"> undertaken to meet the Mandatory Activity Requirement cannot be counted towards the Progress Payment, however it may be counted in some other circumstances (please see the </w:t>
      </w:r>
      <w:r w:rsidRPr="00A3378E">
        <w:t>Work for the Dole row in</w:t>
      </w:r>
      <w:r w:rsidR="00A3378E">
        <w:t xml:space="preserve"> </w:t>
      </w:r>
      <w:r w:rsidR="00A3378E" w:rsidRPr="00A053D7">
        <w:rPr>
          <w:rStyle w:val="Hyperlink"/>
        </w:rPr>
        <w:fldChar w:fldCharType="begin" w:fldLock="1"/>
      </w:r>
      <w:r w:rsidR="00A3378E" w:rsidRPr="00A053D7">
        <w:rPr>
          <w:rStyle w:val="Hyperlink"/>
        </w:rPr>
        <w:instrText xml:space="preserve"> REF _Ref97045594 \h </w:instrText>
      </w:r>
      <w:r w:rsidR="00A053D7" w:rsidRPr="00A053D7">
        <w:rPr>
          <w:rStyle w:val="Hyperlink"/>
        </w:rPr>
        <w:instrText xml:space="preserve"> \* MERGEFORMAT </w:instrText>
      </w:r>
      <w:r w:rsidR="00A3378E" w:rsidRPr="00A053D7">
        <w:rPr>
          <w:rStyle w:val="Hyperlink"/>
        </w:rPr>
      </w:r>
      <w:r w:rsidR="00A3378E" w:rsidRPr="00A053D7">
        <w:rPr>
          <w:rStyle w:val="Hyperlink"/>
        </w:rPr>
        <w:fldChar w:fldCharType="separate"/>
      </w:r>
      <w:r w:rsidR="00A54318" w:rsidRPr="00A54318">
        <w:rPr>
          <w:rStyle w:val="Hyperlink"/>
        </w:rPr>
        <w:t>Table 5</w:t>
      </w:r>
      <w:r w:rsidR="00A54318" w:rsidRPr="00A54318">
        <w:rPr>
          <w:rStyle w:val="Hyperlink"/>
        </w:rPr>
        <w:noBreakHyphen/>
        <w:t>B</w:t>
      </w:r>
      <w:r w:rsidR="00A3378E" w:rsidRPr="00A053D7">
        <w:rPr>
          <w:rStyle w:val="Hyperlink"/>
        </w:rPr>
        <w:fldChar w:fldCharType="end"/>
      </w:r>
      <w:r w:rsidR="00A3378E">
        <w:t xml:space="preserve"> </w:t>
      </w:r>
      <w:r>
        <w:t>for more information).</w:t>
      </w:r>
    </w:p>
    <w:p w14:paraId="710EA15D" w14:textId="41B4FAF2" w:rsidR="00B25FCD" w:rsidRDefault="00B25FCD" w:rsidP="00A053D7">
      <w:pPr>
        <w:pStyle w:val="1AllTextNormalParagraph"/>
      </w:pPr>
      <w:r>
        <w:t xml:space="preserve">The Progress Payment is for circumstances where </w:t>
      </w:r>
      <w:r w:rsidR="00D3316B">
        <w:t>A</w:t>
      </w:r>
      <w:r>
        <w:t>ctivities</w:t>
      </w:r>
      <w:r w:rsidR="00D3316B">
        <w:t xml:space="preserve"> or </w:t>
      </w:r>
      <w:r>
        <w:t>interventions have moved the Participant closer to Employment</w:t>
      </w:r>
      <w:r w:rsidR="00822DA8">
        <w:t xml:space="preserve"> through the provision of tailored services. </w:t>
      </w:r>
      <w:r w:rsidR="00822DA8" w:rsidRPr="00822DA8">
        <w:t>Where a Participant has undertaken particular Activities</w:t>
      </w:r>
      <w:r w:rsidR="00822DA8">
        <w:t xml:space="preserve"> or </w:t>
      </w:r>
      <w:r w:rsidR="00822DA8" w:rsidRPr="00822DA8">
        <w:t>interventions</w:t>
      </w:r>
      <w:r w:rsidR="00822DA8">
        <w:t>,</w:t>
      </w:r>
      <w:r w:rsidR="00822DA8" w:rsidRPr="00822DA8">
        <w:t xml:space="preserve"> these can only be claimed where they have made a demonstrable improvement in the Participant's employment prospects. The pathway will look different for each Participant</w:t>
      </w:r>
      <w:r w:rsidR="00822DA8">
        <w:t>,</w:t>
      </w:r>
      <w:r w:rsidR="00822DA8" w:rsidRPr="00822DA8">
        <w:t xml:space="preserve"> with some Participants requiring multiple </w:t>
      </w:r>
      <w:r w:rsidR="00822DA8">
        <w:t>A</w:t>
      </w:r>
      <w:r w:rsidR="00822DA8" w:rsidRPr="00822DA8">
        <w:t>ctivities</w:t>
      </w:r>
      <w:r w:rsidR="00822DA8">
        <w:t xml:space="preserve"> or </w:t>
      </w:r>
      <w:r w:rsidR="00822DA8" w:rsidRPr="00822DA8">
        <w:t>interventions before achieving a demonstrable improvement in their employment prospects.</w:t>
      </w:r>
    </w:p>
    <w:p w14:paraId="1BD47014" w14:textId="4662D7F6" w:rsidR="00A46F67" w:rsidRPr="000A6564" w:rsidRDefault="1A3196BB" w:rsidP="00E226CA">
      <w:pPr>
        <w:pStyle w:val="Systemstep"/>
      </w:pPr>
      <w:r>
        <w:t>Providers must upload the required Documentary Evidence in the Progress Payment screen of the Department’s IT Systems</w:t>
      </w:r>
      <w:r w:rsidR="3B155E8D">
        <w:t xml:space="preserve"> at the time of claiming the Progress Payment</w:t>
      </w:r>
      <w:r>
        <w:t>.</w:t>
      </w:r>
    </w:p>
    <w:p w14:paraId="3FDC7D44" w14:textId="77777777" w:rsidR="00A46F67" w:rsidRDefault="00A46F67" w:rsidP="00A46F67">
      <w:pPr>
        <w:pStyle w:val="Heading4"/>
      </w:pPr>
      <w:r>
        <w:t>Availability to claim</w:t>
      </w:r>
    </w:p>
    <w:p w14:paraId="7ED486CA" w14:textId="5A09D162" w:rsidR="008B61D8" w:rsidRDefault="008B61D8" w:rsidP="008B61D8">
      <w:pPr>
        <w:pStyle w:val="1AllTextNormalParagraph"/>
      </w:pPr>
      <w:r>
        <w:t xml:space="preserve">A Participant must have Commenced with the Workforce Australia Provider on or prior to the milestone date. </w:t>
      </w:r>
      <w:r w:rsidRPr="008419A2">
        <w:rPr>
          <w:rStyle w:val="1AllTextNormalCharacter"/>
        </w:rPr>
        <w:t>Th</w:t>
      </w:r>
      <w:r>
        <w:rPr>
          <w:rStyle w:val="1AllTextNormalCharacter"/>
        </w:rPr>
        <w:t xml:space="preserve">e milestone date is the </w:t>
      </w:r>
      <w:r w:rsidRPr="008419A2">
        <w:rPr>
          <w:rStyle w:val="1AllTextNormalCharacter"/>
        </w:rPr>
        <w:t>date the requirements to attract a Progress Payment have been met. Generally, this is the date the Participant completed an Activity or intervention but will vary based on the type of intervention.</w:t>
      </w:r>
      <w:r>
        <w:t xml:space="preserve"> </w:t>
      </w:r>
      <w:r w:rsidR="00EF5201">
        <w:t>Only Activities or interventions that the Participant started after their initial commencement in Workforce Australia Services can be included in a Progress Payment claim unless the Participant is a Transitioned Participant or has transferred from an Other Service to Workforce Australia Services during the Activity or intervention.</w:t>
      </w:r>
      <w:r w:rsidR="00EF5201" w:rsidRPr="00C839A0">
        <w:t xml:space="preserve"> </w:t>
      </w:r>
    </w:p>
    <w:p w14:paraId="3A43E38D" w14:textId="77777777" w:rsidR="008B61D8" w:rsidRDefault="008B61D8" w:rsidP="008B61D8">
      <w:pPr>
        <w:rPr>
          <w:rStyle w:val="1AllTextNormalCharacter"/>
        </w:rPr>
      </w:pPr>
      <w:r w:rsidRPr="6334E871">
        <w:rPr>
          <w:rStyle w:val="1AllTextNormalCharacter"/>
        </w:rPr>
        <w:lastRenderedPageBreak/>
        <w:t>Providers are able to claim a Progress Payment up to 28 days from when a Participant Exits or Transfers off their caseload (noting the milestone date must be on or before the date the Participant Exits or Transfers).</w:t>
      </w:r>
    </w:p>
    <w:p w14:paraId="597D6EEA" w14:textId="77777777" w:rsidR="008B61D8" w:rsidRDefault="008B61D8" w:rsidP="008B61D8">
      <w:pPr>
        <w:rPr>
          <w:rStyle w:val="1AllTextNormalCharacter"/>
        </w:rPr>
      </w:pPr>
      <w:r>
        <w:rPr>
          <w:rStyle w:val="1AllTextNormalCharacter"/>
        </w:rPr>
        <w:t>A Progress Payment can be claimed where the milestone date occurs while the Participant is Suspended, provided they had been Commenced by the Workforce Australia Services Provider prior to the Suspension and the Activity or intervention was started prior to the Suspension.</w:t>
      </w:r>
    </w:p>
    <w:p w14:paraId="08BE76EB" w14:textId="06055438" w:rsidR="00A46F67" w:rsidRPr="008419A2" w:rsidRDefault="1A3196BB" w:rsidP="00A46F67">
      <w:pPr>
        <w:rPr>
          <w:rStyle w:val="1AllTextNormalCharacter"/>
        </w:rPr>
      </w:pPr>
      <w:r w:rsidRPr="6334E871">
        <w:rPr>
          <w:rStyle w:val="1AllTextNormalCharacter"/>
        </w:rPr>
        <w:t xml:space="preserve">The Progress Payment is available to claim once in each 24 month Progress Payment Period the Participant is in Workforce Australia Services. The availability of the Progress Payment resets after each 24 months Period of Service, not 24 months after the previous Progress Payment was claimed. For example, if a Progress Payment is claimed after 18 months, the next Progress Payment will be available </w:t>
      </w:r>
      <w:r w:rsidR="01A00658" w:rsidRPr="6334E871">
        <w:rPr>
          <w:rStyle w:val="1AllTextNormalCharacter"/>
        </w:rPr>
        <w:t>6</w:t>
      </w:r>
      <w:r w:rsidRPr="6334E871">
        <w:rPr>
          <w:rStyle w:val="1AllTextNormalCharacter"/>
        </w:rPr>
        <w:t xml:space="preserve"> months later, after the Participant reaches 24 months in service. </w:t>
      </w:r>
    </w:p>
    <w:p w14:paraId="252671A8" w14:textId="7B5DC49D" w:rsidR="00B40D17" w:rsidRDefault="1E13A003" w:rsidP="6334E871">
      <w:pPr>
        <w:rPr>
          <w:rStyle w:val="1AllTextNormalCharacter"/>
        </w:rPr>
      </w:pPr>
      <w:r w:rsidRPr="6334E871">
        <w:rPr>
          <w:rStyle w:val="1AllTextNormalCharacter"/>
        </w:rPr>
        <w:t>The Progress Payment can only be claimed once in each 24 month Progress Payment Period, even where the Participant transfers between Providers or completes further Activities or interventions b</w:t>
      </w:r>
      <w:r w:rsidR="2B4CF701" w:rsidRPr="6334E871">
        <w:rPr>
          <w:rStyle w:val="1AllTextNormalCharacter"/>
        </w:rPr>
        <w:t>efore the next Progress Payment Period begins.</w:t>
      </w:r>
      <w:r w:rsidR="006648F3">
        <w:rPr>
          <w:rStyle w:val="1AllTextNormalCharacter"/>
        </w:rPr>
        <w:t xml:space="preserve"> </w:t>
      </w:r>
      <w:r w:rsidR="00A46F67" w:rsidRPr="008419A2">
        <w:rPr>
          <w:rStyle w:val="1AllTextNormalCharacter"/>
        </w:rPr>
        <w:t xml:space="preserve">The milestone date determines which period a Progress Payment falls in. </w:t>
      </w:r>
    </w:p>
    <w:p w14:paraId="20252E71" w14:textId="5216799B" w:rsidR="00A46F67" w:rsidRPr="008467F6" w:rsidRDefault="00A46F67" w:rsidP="008419A2">
      <w:pPr>
        <w:pStyle w:val="1AllTextNormalParagraph"/>
      </w:pPr>
      <w:r w:rsidRPr="007C3CF5">
        <w:t xml:space="preserve">All Personnel must complete </w:t>
      </w:r>
      <w:r w:rsidR="001B5F78">
        <w:t xml:space="preserve">the </w:t>
      </w:r>
      <w:hyperlink r:id="rId48"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646ED014" w:rsidR="3271B9DB" w:rsidRDefault="3271B9DB" w:rsidP="6334E871">
      <w:pPr>
        <w:pStyle w:val="1AllTextNormalParagraph"/>
      </w:pPr>
      <w:r>
        <w:t xml:space="preserve">If the milestone date occurs after the date of transfer, including within this 28 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67F61BBE" w14:textId="77777777" w:rsidR="00A46F67" w:rsidRDefault="00A46F67" w:rsidP="00553082">
      <w:pPr>
        <w:pStyle w:val="Heading3"/>
      </w:pPr>
      <w:bookmarkStart w:id="172" w:name="_Progress_Payments_for"/>
      <w:bookmarkEnd w:id="172"/>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77777777" w:rsidR="00A46F67" w:rsidRPr="00A00072" w:rsidRDefault="00A46F67" w:rsidP="00302606">
      <w:pPr>
        <w:pStyle w:val="BulletLevel1"/>
      </w:pPr>
      <w:r>
        <w:t>participates full-time for 26 consecutive weeks in, or attains, a Certificate III or higher qualification, or</w:t>
      </w:r>
    </w:p>
    <w:p w14:paraId="0B790B5F" w14:textId="267BFA5F" w:rsidR="00A46F67" w:rsidRPr="00A00072" w:rsidRDefault="00A46F67" w:rsidP="00302606">
      <w:pPr>
        <w:pStyle w:val="BulletLevel1"/>
      </w:pPr>
      <w:bookmarkStart w:id="173" w:name="_Hlk93402259"/>
      <w:r>
        <w:lastRenderedPageBreak/>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fldLock="1"/>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A54318" w:rsidRPr="00A54318">
        <w:rPr>
          <w:rStyle w:val="1AllTextUnderline"/>
        </w:rPr>
        <w:t>Table 5</w:t>
      </w:r>
      <w:r w:rsidR="00A54318" w:rsidRPr="00A54318">
        <w:rPr>
          <w:rStyle w:val="1AllTextUnderline"/>
        </w:rPr>
        <w:noBreakHyphen/>
        <w:t>A</w:t>
      </w:r>
      <w:r w:rsidR="00A3378E" w:rsidRPr="00B6597A">
        <w:rPr>
          <w:rStyle w:val="1AllTextUnderline"/>
        </w:rPr>
        <w:fldChar w:fldCharType="end"/>
      </w:r>
      <w:r w:rsidR="00A3378E" w:rsidRPr="00375B03">
        <w:rPr>
          <w:rStyle w:val="1AllTextHighlight"/>
          <w:shd w:val="clear" w:color="auto" w:fill="auto"/>
          <w:lang w:val="en-AU"/>
        </w:rPr>
        <w:t>.</w:t>
      </w:r>
      <w:r w:rsidRPr="00A3378E">
        <w:t xml:space="preserve"> </w:t>
      </w:r>
    </w:p>
    <w:bookmarkEnd w:id="173"/>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0C21C7">
          <w:headerReference w:type="default" r:id="rId49"/>
          <w:pgSz w:w="11906" w:h="16838"/>
          <w:pgMar w:top="1440" w:right="1440" w:bottom="1440" w:left="1440" w:header="142" w:footer="709" w:gutter="0"/>
          <w:cols w:space="708"/>
          <w:docGrid w:linePitch="360"/>
        </w:sectPr>
      </w:pPr>
    </w:p>
    <w:p w14:paraId="6C1FC9A5" w14:textId="01632D86" w:rsidR="00E226CA" w:rsidRDefault="00E226CA" w:rsidP="00E226CA">
      <w:pPr>
        <w:pStyle w:val="Caption"/>
        <w:keepNext/>
      </w:pPr>
      <w:bookmarkStart w:id="174" w:name="_Ref97045625"/>
      <w:r>
        <w:lastRenderedPageBreak/>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174"/>
      <w:r>
        <w:t xml:space="preserve">: </w:t>
      </w:r>
      <w:r w:rsidRPr="00E226CA">
        <w:t>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77777777"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26 consecutive weeks full-time participation in, or attainment of:</w:t>
            </w:r>
          </w:p>
          <w:p w14:paraId="4C3C70E3" w14:textId="4AF4C1F0"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a Certificate III course or higher qualification. A higher qualification includes a Diploma, Advanced Diploma, Associate Degree or Bachelor Degree, or University Bridging Course (provided the University Bridging Course meets the additional requirements of being delivered by an Australian University or Registered Training Organisation),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Year 12.</w:t>
            </w:r>
          </w:p>
          <w:p w14:paraId="7923246B" w14:textId="77777777" w:rsidR="00A46F67"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The 26-week period for participation in Education includes scheduled breaks in study as calculated by the training institution (i.e. term or semester breaks).</w:t>
            </w:r>
          </w:p>
          <w:p w14:paraId="5439289D" w14:textId="2AC0ECE7" w:rsidR="00A46F67" w:rsidRPr="006A0300" w:rsidRDefault="00A46B6A"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Self-Employment Assistance </w:t>
            </w:r>
            <w:r w:rsidR="00A46F67">
              <w:t xml:space="preserve">Small Business Training comprising completion of a Certificate III or Certificate IV in Entrepreneurship and New Business. Completion of a skill set through </w:t>
            </w:r>
            <w:r w:rsidR="00B83CF0">
              <w:t xml:space="preserve">Self-Employment Assistance </w:t>
            </w:r>
            <w:r w:rsidR="00A46F67">
              <w:t>that does not result in a Certificate III or IV does not meet the Education requirements for a Progress Payment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6F078641"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t xml:space="preserve">a copy of the qualification or a statement of attainment issued by the Registered Training Organisation (RTO) or Education institution showing the qualification achieved, the </w:t>
            </w:r>
            <w:r w:rsidRPr="7B2376B3">
              <w:t>Participant</w:t>
            </w:r>
            <w:r>
              <w:t>’s name, details of the RTO or Education institution</w:t>
            </w:r>
            <w:r w:rsidRPr="7B2376B3">
              <w:rPr>
                <w:rStyle w:val="1AllTextNormalCharacter"/>
              </w:rPr>
              <w:t>; or</w:t>
            </w:r>
          </w:p>
          <w:p w14:paraId="51958F3D" w14:textId="679C1C55"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confirmation from the RTO or Education institution that the course is full-time study as defined by the RTO or Education institution and that the </w:t>
            </w:r>
            <w:r w:rsidRPr="7B2376B3">
              <w:t>Participant</w:t>
            </w:r>
            <w:r>
              <w:t xml:space="preserve"> is still participating in the course </w:t>
            </w:r>
            <w:r w:rsidR="002D0993">
              <w:t>6</w:t>
            </w:r>
            <w:r>
              <w:t xml:space="preserve"> months after commencement.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77777777" w:rsidR="00A46F67" w:rsidRPr="00F53AAD"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an AMEP Participant achieves a Statement of Attainment as part of participating in AMEP; or</w:t>
            </w:r>
          </w:p>
          <w:p w14:paraId="2FB09821" w14:textId="0B4F78A3"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002D0993">
              <w:t>6</w:t>
            </w:r>
            <w:r>
              <w:t xml:space="preserve"> months. </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copy of the Statement of Attainment</w:t>
            </w:r>
            <w:r>
              <w:t xml:space="preserve"> (</w:t>
            </w:r>
            <w:r w:rsidRPr="00F53AAD">
              <w:t xml:space="preserve">Statements of Attainment are available with the Unique </w:t>
            </w:r>
            <w:r w:rsidRPr="00F53AAD">
              <w:lastRenderedPageBreak/>
              <w:t xml:space="preserve">Student Identifier (USI) through the </w:t>
            </w:r>
            <w:r>
              <w:t>USI</w:t>
            </w:r>
            <w:r w:rsidRPr="00F53AAD">
              <w:t xml:space="preserve"> website</w:t>
            </w:r>
            <w:r w:rsidR="00A46F67"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176EF0C5" w14:textId="0A3185CE" w:rsidR="70403E16" w:rsidRDefault="00507019" w:rsidP="6334E871">
            <w:pPr>
              <w:pStyle w:val="BulletLevel1"/>
              <w:cnfStyle w:val="000000000000" w:firstRow="0" w:lastRow="0" w:firstColumn="0" w:lastColumn="0" w:oddVBand="0" w:evenVBand="0" w:oddHBand="0" w:evenHBand="0" w:firstRowFirstColumn="0" w:firstRowLastColumn="0" w:lastRowFirstColumn="0" w:lastRowLastColumn="0"/>
            </w:pPr>
            <w:r>
              <w:t>w</w:t>
            </w:r>
            <w:r w:rsidR="70403E16">
              <w:t>ritten confirmation from the AMEP provider acknowledging participation for at least 6 months. The confirmation can be in any format</w:t>
            </w:r>
            <w:r w:rsidR="43B87EB3">
              <w:t xml:space="preserve"> (e.g. email exchange) but must include the Participant</w:t>
            </w:r>
            <w:r w:rsidR="00FB54A5">
              <w:t>'</w:t>
            </w:r>
            <w:r w:rsidR="43B87EB3">
              <w:t>s start date and end date or the start date and acknowledgment that the Participant is still undertaking AMEP</w:t>
            </w:r>
            <w:r w:rsidR="4A1F1517">
              <w:t>. Note, Providers should, where possible, include any relevant dates in the request to AMEP providers to confirm rather than requesting this inform</w:t>
            </w:r>
            <w:r w:rsidR="174628C8">
              <w:t>ation. An AMEP provider is not required to provide specific hours and/or days attended by the Participant.</w:t>
            </w:r>
          </w:p>
          <w:p w14:paraId="308A2829" w14:textId="776067DB"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p>
        </w:tc>
      </w:tr>
      <w:tr w:rsidR="00A46F67" w14:paraId="7AF0C7FC" w14:textId="77777777" w:rsidTr="7B2376B3">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79F069F4" w:rsidR="6AD3D2DC" w:rsidRDefault="6AD3D2DC"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A54DEDF">
              <w:t>participated</w:t>
            </w:r>
            <w:r>
              <w:t xml:space="preserve"> in SEE for 6 months, or</w:t>
            </w:r>
          </w:p>
          <w:p w14:paraId="2DAD7018" w14:textId="0A7902E9" w:rsidR="3ED0459B" w:rsidRDefault="3ED0459B" w:rsidP="003A0087">
            <w:pPr>
              <w:pStyle w:val="BulletLevel1"/>
              <w:cnfStyle w:val="000000000000" w:firstRow="0" w:lastRow="0" w:firstColumn="0" w:lastColumn="0" w:oddVBand="0" w:evenVBand="0" w:oddHBand="0" w:evenHBand="0" w:firstRowFirstColumn="0" w:firstRowLastColumn="0" w:lastRowFirstColumn="0" w:lastRowLastColumn="0"/>
            </w:pPr>
            <w:r>
              <w:t>t</w:t>
            </w:r>
            <w:r w:rsidR="6AD3D2DC">
              <w:t>he participant achieves advancement in at least one level of a Core Skill in the Australian Core Skills Framework (ACSF) as part of participating in SEE.</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p>
          <w:p w14:paraId="233F412E" w14:textId="28918D6A" w:rsidR="736563FF" w:rsidRDefault="736563FF"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00AA0D3B">
              <w:t>i</w:t>
            </w:r>
            <w:r>
              <w:t>.e</w:t>
            </w:r>
            <w:r w:rsidR="4A9C3E7D">
              <w:t>. Learning, Reading, Writing, Oral Communication, Numeracy and/or Digital Skills.</w:t>
            </w:r>
          </w:p>
          <w:p w14:paraId="6F388340" w14:textId="49EBD506" w:rsidR="4A9C3E7D"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 xml:space="preserve">This applies to advancement in levels 1 through to 5 in the ACSF and within Pre Levels A and B </w:t>
            </w:r>
            <w:r>
              <w:lastRenderedPageBreak/>
              <w:t>outlined in the framework’s Pre Level 1 supplement.</w:t>
            </w:r>
          </w:p>
          <w:p w14:paraId="535CD8EE" w14:textId="235331F3" w:rsidR="6334E871"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Advancement to the next level in all indicators of an individual Core Skill must be demonstrated, 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6D4E7BF6" w:rsidR="38297FF7" w:rsidRDefault="38297FF7"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“Additional com</w:t>
            </w:r>
            <w:r w:rsidR="595B3F80">
              <w:t>ments” section of the SEE/AMEP Capability Guide; or</w:t>
            </w:r>
          </w:p>
          <w:p w14:paraId="320E4121" w14:textId="53725DE7" w:rsidR="595B3F80" w:rsidRDefault="00AA0D3B" w:rsidP="003A0087">
            <w:pPr>
              <w:pStyle w:val="BulletLevel1"/>
              <w:cnfStyle w:val="000000000000" w:firstRow="0" w:lastRow="0" w:firstColumn="0" w:lastColumn="0" w:oddVBand="0" w:evenVBand="0" w:oddHBand="0" w:evenHBand="0" w:firstRowFirstColumn="0" w:firstRowLastColumn="0" w:lastRowFirstColumn="0" w:lastRowLastColumn="0"/>
            </w:pPr>
            <w:r>
              <w:t>a</w:t>
            </w:r>
            <w:r w:rsidR="595B3F80">
              <w:t xml:space="preserve"> copy of the Client Training Profile Report completed by the SEE Provider, indicating progress achieved. Information </w:t>
            </w:r>
            <w:r w:rsidR="0031112C">
              <w:t xml:space="preserve">on </w:t>
            </w:r>
            <w:r w:rsidR="595B3F80">
              <w:t xml:space="preserve">the Client Training Profile Report is </w:t>
            </w:r>
            <w:r w:rsidR="0065349A">
              <w:t xml:space="preserve">contained in the supporting document </w:t>
            </w:r>
            <w:hyperlink r:id="rId50" w:history="1">
              <w:r w:rsidR="0065349A" w:rsidRPr="00E46E21">
                <w:rPr>
                  <w:rStyle w:val="Hyperlink"/>
                </w:rPr>
                <w:t>SEE Program – Evidence for Progress Payments</w:t>
              </w:r>
            </w:hyperlink>
            <w:r w:rsidR="0065349A" w:rsidRPr="7B2376B3">
              <w:rPr>
                <w:rStyle w:val="Hyperlink"/>
              </w:rPr>
              <w:t xml:space="preserve"> </w:t>
            </w:r>
            <w:r w:rsidR="595B3F80" w:rsidRPr="005D419C">
              <w:rPr>
                <w:rStyle w:val="1AllTextNormalCharacter"/>
              </w:rPr>
              <w:t>available</w:t>
            </w:r>
            <w:r w:rsidR="595B3F80">
              <w:t xml:space="preserve"> on the </w:t>
            </w:r>
            <w:hyperlink r:id="rId51">
              <w:r w:rsidR="1023D40C" w:rsidRPr="7B2376B3">
                <w:rPr>
                  <w:rStyle w:val="Hyperlink"/>
                </w:rPr>
                <w:t>SEE page</w:t>
              </w:r>
            </w:hyperlink>
            <w:r w:rsidR="1023D40C">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bl>
    <w:p w14:paraId="496F62E4" w14:textId="77777777" w:rsidR="00A46F67" w:rsidRDefault="00A46F67" w:rsidP="00A46F67">
      <w:pPr>
        <w:sectPr w:rsidR="00A46F67" w:rsidSect="00A46F67">
          <w:headerReference w:type="default" r:id="rId52"/>
          <w:pgSz w:w="16838" w:h="11906" w:orient="landscape"/>
          <w:pgMar w:top="1440" w:right="1440" w:bottom="1440" w:left="1440" w:header="142" w:footer="709" w:gutter="0"/>
          <w:cols w:space="708"/>
          <w:docGrid w:linePitch="360"/>
        </w:sectPr>
      </w:pPr>
    </w:p>
    <w:p w14:paraId="5131AC88" w14:textId="77777777" w:rsidR="00A46F67" w:rsidRDefault="00A46F67" w:rsidP="00553082">
      <w:pPr>
        <w:pStyle w:val="Heading3"/>
      </w:pPr>
      <w:bookmarkStart w:id="175" w:name="_Progress_Payments_for_1"/>
      <w:bookmarkEnd w:id="175"/>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6F1A772D" w14:textId="178B2FA3" w:rsidR="00A46F67" w:rsidRDefault="00A46F67" w:rsidP="007B395D">
      <w:pPr>
        <w:pStyle w:val="1AllTextNormalParagraph"/>
      </w:pPr>
      <w:r w:rsidRPr="009B7536">
        <w:t>Only one vocational intervention can be used for this purpose.</w:t>
      </w:r>
    </w:p>
    <w:p w14:paraId="655ADFFF" w14:textId="77777777" w:rsidR="00A46F67" w:rsidRPr="009B7536" w:rsidRDefault="00A46F67" w:rsidP="007B395D">
      <w:pPr>
        <w:pStyle w:val="1AllTextNormalParagraph"/>
      </w:pPr>
      <w:r w:rsidRPr="009B7536">
        <w:t xml:space="preserve">The Progress </w:t>
      </w:r>
      <w:r>
        <w:t>Payment</w:t>
      </w:r>
      <w:r w:rsidRPr="009B7536">
        <w:t xml:space="preserve"> for completion of </w:t>
      </w:r>
      <w:r>
        <w:t>A</w:t>
      </w:r>
      <w:r w:rsidRPr="009B7536">
        <w:t xml:space="preserve">ctivities or interventions recognises the importance of addressing barriers to employment and </w:t>
      </w:r>
      <w:r w:rsidRPr="009B7536">
        <w:rPr>
          <w:u w:val="single"/>
        </w:rPr>
        <w:t>must</w:t>
      </w:r>
      <w:r w:rsidRPr="009B7536">
        <w:t xml:space="preserve"> be appropriate to a Participant’s individual needs. The Progress </w:t>
      </w:r>
      <w:r>
        <w:t xml:space="preserve">Payment </w:t>
      </w:r>
      <w:r w:rsidRPr="009B7536">
        <w:t xml:space="preserve">is not intended to be paid for participation in activities, but for progress towards </w:t>
      </w:r>
      <w:r>
        <w:t>E</w:t>
      </w:r>
      <w:r w:rsidRPr="009B7536">
        <w:t>mployment.</w:t>
      </w:r>
    </w:p>
    <w:p w14:paraId="6A503424" w14:textId="77777777" w:rsidR="00A46F67" w:rsidRDefault="00A46F67" w:rsidP="007B395D">
      <w:pPr>
        <w:pStyle w:val="1AllTextNormalParagraph"/>
      </w:pPr>
      <w:r w:rsidRPr="00BA2D57">
        <w:t xml:space="preserve">When claiming a Progress Payment based on approved </w:t>
      </w:r>
      <w:r>
        <w:t>A</w:t>
      </w:r>
      <w:r w:rsidRPr="00BA2D57">
        <w:t xml:space="preserve">ctivities or interventions, the Provider is required to </w:t>
      </w:r>
      <w:r>
        <w:t>assess</w:t>
      </w:r>
      <w:r w:rsidRPr="00BA2D57">
        <w:t xml:space="preserve"> whether the Participant’s circumstances have changed such that they are now closer to finding </w:t>
      </w:r>
      <w:r>
        <w:t>E</w:t>
      </w:r>
      <w:r w:rsidRPr="00BA2D57">
        <w:t>mployment</w:t>
      </w:r>
      <w:r>
        <w:t xml:space="preserve"> or being ready to find Employment. F</w:t>
      </w:r>
      <w:r w:rsidRPr="00BA2D57">
        <w:t>or example</w:t>
      </w:r>
      <w:r>
        <w:t>, the Participant has</w:t>
      </w:r>
      <w:r w:rsidRPr="00BA2D57">
        <w:t xml:space="preserve"> more work experience, additional skills or relevant qualifications, or </w:t>
      </w:r>
      <w:r>
        <w:t>has</w:t>
      </w:r>
      <w:r w:rsidRPr="00BA2D57">
        <w:t xml:space="preserve"> addressed a barrier to their </w:t>
      </w:r>
      <w:r>
        <w:t>E</w:t>
      </w:r>
      <w:r w:rsidRPr="00BA2D57">
        <w:t xml:space="preserve">mployment. Paid </w:t>
      </w:r>
      <w:r>
        <w:t>E</w:t>
      </w:r>
      <w:r w:rsidRPr="00BA2D57">
        <w:t>mployment is not required to be the next step</w:t>
      </w:r>
      <w:r>
        <w:t>. F</w:t>
      </w:r>
      <w:r w:rsidRPr="00BA2D57">
        <w:t>or example</w:t>
      </w:r>
      <w:r>
        <w:t>,</w:t>
      </w:r>
      <w:r w:rsidRPr="00BA2D57">
        <w:t xml:space="preserve"> undertaking a </w:t>
      </w:r>
      <w:r>
        <w:br/>
      </w:r>
      <w:r w:rsidRPr="00BA2D57">
        <w:t>non-vocational intervention may mean the Participant is now capable of undertaking training or a work experience placement.</w:t>
      </w:r>
    </w:p>
    <w:p w14:paraId="21ED489C" w14:textId="78D27E87" w:rsidR="00A46F67" w:rsidRPr="002A38F4" w:rsidRDefault="00A46F67" w:rsidP="007B395D">
      <w:pPr>
        <w:pStyle w:val="1AllTextNormalParagraph"/>
      </w:pPr>
      <w:r w:rsidRPr="007D63EB">
        <w:t xml:space="preserve">The following tables provide a list of the activities and interventions that could count towards the Progress Payment, including the requirements or principles for each intervention type, and the type of evidence that might be used to substantiate the claim. These are intended to guide </w:t>
      </w:r>
      <w:r>
        <w:t>P</w:t>
      </w:r>
      <w:r w:rsidRPr="007D63EB">
        <w:t xml:space="preserve">roviders in making the decision that progress towards </w:t>
      </w:r>
      <w:r>
        <w:t>E</w:t>
      </w:r>
      <w:r w:rsidRPr="007D63EB">
        <w:t xml:space="preserve">mployment has been achieved; </w:t>
      </w:r>
      <w:r w:rsidR="002133EE">
        <w:t xml:space="preserve"> </w:t>
      </w:r>
      <w:r w:rsidR="00BA2776">
        <w:t>w</w:t>
      </w:r>
      <w:r w:rsidR="002133EE">
        <w:t>here the Participant has not completed the intervention but the Provider still considers they have made progress towards employment, the Progress Payment Review may be applicable.</w:t>
      </w:r>
      <w:r w:rsidRPr="002A38F4">
        <w:t xml:space="preserve"> </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0C21C7">
          <w:headerReference w:type="default" r:id="rId53"/>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151F4DB5" w:rsidR="00E226CA" w:rsidRDefault="00E226CA" w:rsidP="00E226CA">
      <w:pPr>
        <w:pStyle w:val="Caption"/>
        <w:keepNext/>
      </w:pPr>
      <w:bookmarkStart w:id="176" w:name="_Ref97045594"/>
      <w:bookmarkStart w:id="177" w:name="_Ref97045586"/>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176"/>
      <w:r>
        <w:t xml:space="preserve">: Requirements and </w:t>
      </w:r>
      <w:r w:rsidRPr="00E226CA">
        <w:t>Documentary Evidence for work placements</w:t>
      </w:r>
      <w:bookmarkEnd w:id="177"/>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3F1743" w14:paraId="11F6575A"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69144EE0" w14:textId="5C5BFE01" w:rsidR="003F1743" w:rsidRPr="003F1743" w:rsidRDefault="003F1743" w:rsidP="003F1743">
            <w:pPr>
              <w:pStyle w:val="TableFirstColumn"/>
            </w:pPr>
            <w:r>
              <w:t>Launch into Work</w:t>
            </w:r>
          </w:p>
        </w:tc>
        <w:tc>
          <w:tcPr>
            <w:tcW w:w="4631" w:type="dxa"/>
            <w:vAlign w:val="top"/>
          </w:tcPr>
          <w:p w14:paraId="502C4441" w14:textId="77777777" w:rsidR="003F1743" w:rsidRPr="003F1743" w:rsidRDefault="003F1743" w:rsidP="003F1743">
            <w:pPr>
              <w:cnfStyle w:val="000000000000" w:firstRow="0" w:lastRow="0" w:firstColumn="0" w:lastColumn="0" w:oddVBand="0" w:evenVBand="0" w:oddHBand="0" w:evenHBand="0" w:firstRowFirstColumn="0" w:firstRowLastColumn="0" w:lastRowFirstColumn="0" w:lastRowLastColumn="0"/>
            </w:pPr>
            <w:r>
              <w:t>Th</w:t>
            </w:r>
            <w:r w:rsidRPr="003F1743">
              <w:t>e Participant participates in a Launch into Work Project for at least two weeks.</w:t>
            </w:r>
          </w:p>
          <w:p w14:paraId="4B22D226" w14:textId="4D434DED" w:rsidR="003F1743" w:rsidRP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rsidRPr="003F1743">
              <w:t>Note: Where the Participant completes the Launch into Work Project, it may be eligible to be counted as a pathway to Employment.</w:t>
            </w:r>
          </w:p>
        </w:tc>
        <w:tc>
          <w:tcPr>
            <w:tcW w:w="4644" w:type="dxa"/>
            <w:vAlign w:val="top"/>
          </w:tcPr>
          <w:p w14:paraId="11E4CF6E" w14:textId="28CF8406" w:rsidR="003F1743" w:rsidRP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t>Rec</w:t>
            </w:r>
            <w:r w:rsidRPr="003F1743">
              <w:t xml:space="preserve">ord the Activity ID in the Progress Payment screen in the Department’s IT Systems and upload </w:t>
            </w:r>
            <w:hyperlink w:anchor="_Launch_into_Work" w:history="1">
              <w:r w:rsidRPr="00B30685">
                <w:rPr>
                  <w:rStyle w:val="Hyperlink"/>
                </w:rPr>
                <w:t>evidence from the Department’s Launch into Work Program Team</w:t>
              </w:r>
            </w:hyperlink>
            <w:r w:rsidRPr="003F1743">
              <w:t xml:space="preserve"> confirming the Participant’s participation in the project.</w:t>
            </w:r>
          </w:p>
        </w:tc>
      </w:tr>
      <w:tr w:rsidR="00C544A1" w14:paraId="0762B0B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292466C0" w14:textId="18EF015A" w:rsidR="00C544A1" w:rsidRPr="00942DAC" w:rsidRDefault="00C544A1" w:rsidP="00E226CA">
            <w:pPr>
              <w:pStyle w:val="TableFirstColumn"/>
            </w:pPr>
            <w:r>
              <w:t xml:space="preserve">Local Jobs Program </w:t>
            </w:r>
            <w:r w:rsidR="0036638E">
              <w:t>A</w:t>
            </w:r>
            <w:r w:rsidR="00E80B94">
              <w:t>ctivity</w:t>
            </w:r>
          </w:p>
        </w:tc>
        <w:tc>
          <w:tcPr>
            <w:tcW w:w="4631" w:type="dxa"/>
            <w:vAlign w:val="top"/>
          </w:tcPr>
          <w:p w14:paraId="5F5DB33A" w14:textId="6232C1A9" w:rsidR="00B92F96" w:rsidRPr="00B92F96" w:rsidRDefault="00B92F96" w:rsidP="00B92F96">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w:t>
            </w:r>
            <w:r w:rsidR="0009632D">
              <w:t>parti</w:t>
            </w:r>
            <w:r w:rsidR="00B111C5">
              <w:t xml:space="preserve">cipates in and/or </w:t>
            </w:r>
            <w:r w:rsidRPr="00C33C60">
              <w:t xml:space="preserve">completes the </w:t>
            </w:r>
            <w:r>
              <w:t xml:space="preserve">Local Jobs </w:t>
            </w:r>
            <w:r w:rsidR="00A5740B">
              <w:t xml:space="preserve">Program </w:t>
            </w:r>
            <w:r w:rsidR="0036638E">
              <w:t>A</w:t>
            </w:r>
            <w:r w:rsidR="00A5740B">
              <w:t>ctivity</w:t>
            </w:r>
            <w:r w:rsidR="00B111C5">
              <w:t>, as part of the Local Jobs Program,</w:t>
            </w:r>
            <w:r w:rsidR="00A5740B">
              <w:t xml:space="preserve"> of at least </w:t>
            </w:r>
            <w:r w:rsidR="003B5AD1">
              <w:t>2</w:t>
            </w:r>
            <w:r w:rsidR="00A5740B">
              <w:t xml:space="preserve"> weeks</w:t>
            </w:r>
            <w:r w:rsidRPr="00B92F96">
              <w:t xml:space="preserve"> in accordance with the rules in place for the </w:t>
            </w:r>
            <w:r w:rsidR="00B111C5">
              <w:t>A</w:t>
            </w:r>
            <w:r w:rsidR="00A5740B">
              <w:t>ctivity</w:t>
            </w:r>
            <w:r w:rsidRPr="00B92F96">
              <w:t xml:space="preserve">. </w:t>
            </w:r>
          </w:p>
          <w:p w14:paraId="7486A498" w14:textId="7E409C99" w:rsidR="00C544A1" w:rsidRPr="00942DAC" w:rsidRDefault="00E73F89" w:rsidP="002B28A0">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0C165032" w14:textId="77777777" w:rsidR="00476321" w:rsidRPr="00476321" w:rsidRDefault="00476321" w:rsidP="00476321">
            <w:pPr>
              <w:pStyle w:val="TableText"/>
              <w:cnfStyle w:val="000000000000" w:firstRow="0" w:lastRow="0" w:firstColumn="0" w:lastColumn="0" w:oddVBand="0" w:evenVBand="0" w:oddHBand="0" w:evenHBand="0" w:firstRowFirstColumn="0" w:firstRowLastColumn="0" w:lastRowFirstColumn="0" w:lastRowLastColumn="0"/>
            </w:pPr>
            <w:r>
              <w:t>Rec</w:t>
            </w:r>
            <w:r w:rsidRPr="00476321">
              <w:t>ord the Activity ID in the Progress Payment screen in the Department’s IT Systems.</w:t>
            </w:r>
          </w:p>
          <w:p w14:paraId="6C655B0B" w14:textId="4A54537B" w:rsidR="00C544A1" w:rsidRDefault="00F8252B" w:rsidP="002B28A0">
            <w:pPr>
              <w:pStyle w:val="TableText"/>
              <w:cnfStyle w:val="000000000000" w:firstRow="0" w:lastRow="0" w:firstColumn="0" w:lastColumn="0" w:oddVBand="0" w:evenVBand="0" w:oddHBand="0" w:evenHBand="0" w:firstRowFirstColumn="0" w:firstRowLastColumn="0" w:lastRowFirstColumn="0" w:lastRowLastColumn="0"/>
            </w:pPr>
            <w:r>
              <w:t xml:space="preserve">Confirmation that the Participant participated in the project for at least </w:t>
            </w:r>
            <w:r w:rsidR="000355D0">
              <w:t>2</w:t>
            </w:r>
            <w:r>
              <w:t xml:space="preserve"> weeks. This may be in the form of </w:t>
            </w:r>
            <w:r w:rsidR="00D8507B">
              <w:t xml:space="preserve">attendance </w:t>
            </w:r>
            <w:r w:rsidR="00E80B94">
              <w:t>hours recorded on the system,</w:t>
            </w:r>
            <w:r w:rsidR="0082209D">
              <w:t xml:space="preserve"> </w:t>
            </w:r>
            <w:r w:rsidR="0098146B" w:rsidRPr="0098146B">
              <w:t>a Participant’s</w:t>
            </w:r>
            <w:r w:rsidR="008E2701">
              <w:t xml:space="preserve"> declaration</w:t>
            </w:r>
            <w:r w:rsidR="000616AA">
              <w:t xml:space="preserve"> </w:t>
            </w:r>
            <w:r w:rsidR="0098146B" w:rsidRPr="0098146B">
              <w:t>of their attendance for the purposes of PBAS</w:t>
            </w:r>
            <w:r w:rsidR="00E80B94">
              <w:t xml:space="preserve"> or where these are</w:t>
            </w:r>
            <w:r w:rsidR="00A42449">
              <w:t xml:space="preserve"> not</w:t>
            </w:r>
            <w:r w:rsidR="00E80B94">
              <w:t xml:space="preserve"> available, written confirmation </w:t>
            </w:r>
            <w:r w:rsidR="00AE1D4F">
              <w:t>directly</w:t>
            </w:r>
            <w:r w:rsidR="00E80B94">
              <w:t xml:space="preserve"> from the </w:t>
            </w:r>
            <w:r w:rsidR="0036638E" w:rsidRPr="0036638E">
              <w:t>Local Jobs Program Activity Host</w:t>
            </w:r>
            <w:r w:rsidR="00626A74">
              <w:t xml:space="preserve"> </w:t>
            </w:r>
            <w:r w:rsidR="00626A74" w:rsidRPr="00626A74">
              <w:t xml:space="preserve">where the Provider is the Local Jobs Program Activity Partner or through the Local </w:t>
            </w:r>
            <w:r w:rsidR="00626A74" w:rsidRPr="00626A74">
              <w:lastRenderedPageBreak/>
              <w:t>Jobs Program Activity Partner if that is another Provider</w:t>
            </w:r>
            <w:r w:rsidR="0098146B" w:rsidRPr="00375B03">
              <w:t>.</w:t>
            </w:r>
          </w:p>
        </w:tc>
      </w:tr>
      <w:tr w:rsidR="00253779" w14:paraId="755A307B"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253779" w:rsidRPr="009A41BF" w:rsidRDefault="00253779" w:rsidP="00E226CA">
            <w:pPr>
              <w:pStyle w:val="TableFirstColumn"/>
            </w:pPr>
            <w:r>
              <w:lastRenderedPageBreak/>
              <w:t>Observational Work Experience</w:t>
            </w:r>
          </w:p>
        </w:tc>
        <w:tc>
          <w:tcPr>
            <w:tcW w:w="4631" w:type="dxa"/>
            <w:vAlign w:val="top"/>
          </w:tcPr>
          <w:p w14:paraId="3B6D5E23" w14:textId="77777777" w:rsidR="00253779" w:rsidRPr="009A41BF" w:rsidRDefault="00253779" w:rsidP="002B28A0">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w:t>
            </w:r>
            <w:r w:rsidRPr="00253779">
              <w:t xml:space="preserve"> weeks. The Participant must participate for the period and weekly hours as agreed in the Host Agreement.</w:t>
            </w:r>
          </w:p>
        </w:tc>
        <w:tc>
          <w:tcPr>
            <w:tcW w:w="4644" w:type="dxa"/>
            <w:vAlign w:val="top"/>
          </w:tcPr>
          <w:p w14:paraId="6DC12659"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253779">
              <w:t>in the Progress Payment screen in the Department’s IT Systems.</w:t>
            </w:r>
          </w:p>
          <w:p w14:paraId="25E92908"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253779">
              <w:t>Upload written confirmation from the Host Organisation that the Participant participated in the placement for the required duration. Confirmation can be in the form of a letter or email, and must include:</w:t>
            </w:r>
          </w:p>
          <w:p w14:paraId="7CD7E5C1" w14:textId="77777777" w:rsidR="00253779" w:rsidRPr="00253779" w:rsidRDefault="00253779" w:rsidP="00253779">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019612C1" w14:textId="77777777" w:rsidR="00253779" w:rsidRPr="009A41BF" w:rsidRDefault="00253779" w:rsidP="00F744E2">
            <w:pPr>
              <w:pStyle w:val="BulletLevel1"/>
              <w:cnfStyle w:val="000000000000" w:firstRow="0" w:lastRow="0" w:firstColumn="0" w:lastColumn="0" w:oddVBand="0" w:evenVBand="0" w:oddHBand="0" w:evenHBand="0" w:firstRowFirstColumn="0" w:firstRowLastColumn="0" w:lastRowFirstColumn="0" w:lastRowLastColumn="0"/>
            </w:pPr>
            <w:r>
              <w:t>Host Organisation's name and ABN</w:t>
            </w:r>
          </w:p>
        </w:tc>
      </w:tr>
      <w:tr w:rsidR="00A46F67" w14:paraId="22BEC2E2"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A46F67" w:rsidRPr="009A41BF" w:rsidRDefault="00A46F67" w:rsidP="00E226CA">
            <w:pPr>
              <w:pStyle w:val="TableFirstColumn"/>
            </w:pPr>
            <w:r w:rsidRPr="009A41BF">
              <w:t xml:space="preserve">Other Government </w:t>
            </w:r>
            <w:r w:rsidR="001E50B6" w:rsidRPr="00375B03">
              <w:t>p</w:t>
            </w:r>
            <w:r w:rsidRPr="00375B03">
              <w:t>rograms</w:t>
            </w:r>
            <w:r w:rsidRPr="009A41BF">
              <w:t xml:space="preserve"> (e.g. Indigenous Skills and Employment Program)</w:t>
            </w:r>
          </w:p>
        </w:tc>
        <w:tc>
          <w:tcPr>
            <w:tcW w:w="4631" w:type="dxa"/>
            <w:vAlign w:val="top"/>
          </w:tcPr>
          <w:p w14:paraId="11ABEB1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Undertaking a local, state or federal government program with an employment focus. The Participant must complete the program in accordance with the program’s rules.</w:t>
            </w:r>
          </w:p>
          <w:p w14:paraId="0B67507D" w14:textId="26E7FD4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If the </w:t>
            </w:r>
            <w:r w:rsidR="001E50B6" w:rsidRPr="00375B03">
              <w:t>o</w:t>
            </w:r>
            <w:r w:rsidRPr="00375B03">
              <w:t>ther</w:t>
            </w:r>
            <w:r w:rsidRPr="009A41BF">
              <w:t xml:space="preserve"> Government </w:t>
            </w:r>
            <w:r w:rsidR="001E50B6" w:rsidRPr="00375B03">
              <w:t>p</w:t>
            </w:r>
            <w:r w:rsidRPr="00375B03">
              <w:t>rogram</w:t>
            </w:r>
            <w:r w:rsidRPr="009A41BF">
              <w:t xml:space="preserve"> does not have a measure of completion, the Provider must determine whether it has led to progress towards </w:t>
            </w:r>
            <w:r>
              <w:t>E</w:t>
            </w:r>
            <w:r w:rsidRPr="009A41BF">
              <w:t>mployment for the Participant.</w:t>
            </w:r>
          </w:p>
        </w:tc>
        <w:tc>
          <w:tcPr>
            <w:tcW w:w="4644" w:type="dxa"/>
            <w:vAlign w:val="top"/>
          </w:tcPr>
          <w:p w14:paraId="1587918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t>i</w:t>
            </w:r>
            <w:r w:rsidRPr="009A41BF">
              <w:t xml:space="preserve">n </w:t>
            </w:r>
            <w:r>
              <w:t>the Progress Payment screen in the Department’s IT Systems</w:t>
            </w:r>
            <w:r w:rsidRPr="009A41BF">
              <w:t>.</w:t>
            </w:r>
          </w:p>
          <w:p w14:paraId="0CE75BF0" w14:textId="3353EA28"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comments indicating why the </w:t>
            </w:r>
            <w:r w:rsidR="00757A09">
              <w:t>o</w:t>
            </w:r>
            <w:r w:rsidR="00757A09" w:rsidRPr="009A41BF">
              <w:t xml:space="preserve">ther </w:t>
            </w:r>
            <w:r w:rsidRPr="009A41BF">
              <w:t xml:space="preserve">Government </w:t>
            </w:r>
            <w:r w:rsidR="00757A09">
              <w:t>p</w:t>
            </w:r>
            <w:r w:rsidR="00757A09" w:rsidRPr="009A41BF">
              <w:t xml:space="preserve">rogram </w:t>
            </w:r>
            <w:r w:rsidRPr="009A41BF">
              <w:t>was required for the Participant</w:t>
            </w:r>
            <w:r>
              <w:t>, what the program rules are</w:t>
            </w:r>
            <w:r w:rsidRPr="009A41BF">
              <w:t xml:space="preserve"> and </w:t>
            </w:r>
            <w:r>
              <w:t>how the Provider has determined</w:t>
            </w:r>
            <w:r w:rsidRPr="009A41BF">
              <w:t xml:space="preserve"> it was successful.</w:t>
            </w:r>
          </w:p>
        </w:tc>
      </w:tr>
      <w:tr w:rsidR="00A46F67" w14:paraId="2E68F3E5"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A46F67" w:rsidRPr="005F2DB8" w:rsidRDefault="1A3196BB" w:rsidP="00E226CA">
            <w:pPr>
              <w:pStyle w:val="TableFirstColumn"/>
            </w:pPr>
            <w:r>
              <w:lastRenderedPageBreak/>
              <w:t xml:space="preserve">Paid work that </w:t>
            </w:r>
            <w:r w:rsidR="7800A769">
              <w:t>is</w:t>
            </w:r>
            <w:r w:rsidR="5988FAC4">
              <w:t xml:space="preserve"> not</w:t>
            </w:r>
            <w:r>
              <w:t xml:space="preserve"> </w:t>
            </w:r>
            <w:r w:rsidR="4EC8B93D">
              <w:t xml:space="preserve">eligible for </w:t>
            </w:r>
            <w:r>
              <w:t>an Employment Outcome</w:t>
            </w:r>
          </w:p>
        </w:tc>
        <w:tc>
          <w:tcPr>
            <w:tcW w:w="4631" w:type="dxa"/>
            <w:vAlign w:val="top"/>
          </w:tcPr>
          <w:p w14:paraId="74EF46CA" w14:textId="36106A0C" w:rsidR="00E46E21" w:rsidRDefault="1A3196BB" w:rsidP="00A20996">
            <w:pPr>
              <w:pStyle w:val="TableText"/>
              <w:cnfStyle w:val="000000000000" w:firstRow="0" w:lastRow="0" w:firstColumn="0" w:lastColumn="0" w:oddVBand="0" w:evenVBand="0" w:oddHBand="0" w:evenHBand="0" w:firstRowFirstColumn="0" w:firstRowLastColumn="0" w:lastRowFirstColumn="0" w:lastRowLastColumn="0"/>
            </w:pPr>
            <w:r>
              <w:t xml:space="preserve">The Provider must determine the paid work placement was meaningful to the Participant and has increased their likelihood of finding sustainable Employment. </w:t>
            </w:r>
            <w:r w:rsidR="004E5B36">
              <w:t xml:space="preserve">The paid work must last for a minimum of </w:t>
            </w:r>
            <w:r w:rsidR="00E46E21">
              <w:t>2</w:t>
            </w:r>
            <w:r w:rsidR="004E5B36">
              <w:t xml:space="preserve"> weeks.</w:t>
            </w:r>
          </w:p>
          <w:p w14:paraId="1ED7B898" w14:textId="05A1445C" w:rsidR="00A46F67" w:rsidRDefault="1341C997" w:rsidP="002B28A0">
            <w:pPr>
              <w:pStyle w:val="TableText"/>
              <w:cnfStyle w:val="000000000000" w:firstRow="0" w:lastRow="0" w:firstColumn="0" w:lastColumn="0" w:oddVBand="0" w:evenVBand="0" w:oddHBand="0" w:evenHBand="0" w:firstRowFirstColumn="0" w:firstRowLastColumn="0" w:lastRowFirstColumn="0" w:lastRowLastColumn="0"/>
            </w:pPr>
            <w:r>
              <w:t xml:space="preserve">Employment </w:t>
            </w:r>
            <w:r w:rsidR="00D9637A">
              <w:t xml:space="preserve">that meets the requirements for a Full or Partial </w:t>
            </w:r>
            <w:r>
              <w:t>Employment Outcome cannot be counted towards the Progress Payment, even if the Employment Outcome has not been claimed.</w:t>
            </w:r>
            <w:r w:rsidR="000469AD">
              <w:t xml:space="preserve"> </w:t>
            </w:r>
            <w:r w:rsidR="00A46F67">
              <w:t>Employment the Participant is already undertaking on Commencement</w:t>
            </w:r>
            <w:r w:rsidR="00BE1732">
              <w:t xml:space="preserve"> in Workforce Australia Services</w:t>
            </w:r>
            <w:r w:rsidR="00A46F67">
              <w:t xml:space="preserve"> cannot be counted towards the Progress Payment unless the </w:t>
            </w:r>
            <w:r w:rsidR="0005721F">
              <w:t>Participant</w:t>
            </w:r>
            <w:r w:rsidR="00A46F67">
              <w:t xml:space="preserve"> </w:t>
            </w:r>
            <w:r w:rsidR="00BE1732">
              <w:t xml:space="preserve">is a Transitioned Participant or has transferred from an Other Service to Workforce Australia Services </w:t>
            </w:r>
            <w:r w:rsidR="00A46F67">
              <w:t>during the paid work placement.</w:t>
            </w:r>
          </w:p>
          <w:p w14:paraId="19BC34DD" w14:textId="77EBD0C0" w:rsidR="000A5A8B" w:rsidRPr="005F2DB8" w:rsidRDefault="006C3A3A" w:rsidP="002B28A0">
            <w:pPr>
              <w:pStyle w:val="TableText"/>
              <w:cnfStyle w:val="000000000000" w:firstRow="0" w:lastRow="0" w:firstColumn="0" w:lastColumn="0" w:oddVBand="0" w:evenVBand="0" w:oddHBand="0" w:evenHBand="0" w:firstRowFirstColumn="0" w:firstRowLastColumn="0" w:lastRowFirstColumn="0" w:lastRowLastColumn="0"/>
            </w:pPr>
            <w:r>
              <w:t xml:space="preserve">Paid work in an </w:t>
            </w:r>
            <w:r w:rsidRPr="006C3A3A">
              <w:t>Unsuitable position cannot be used for the Progress Payment.</w:t>
            </w:r>
          </w:p>
        </w:tc>
        <w:tc>
          <w:tcPr>
            <w:tcW w:w="4644" w:type="dxa"/>
            <w:vAlign w:val="top"/>
          </w:tcPr>
          <w:p w14:paraId="3CF4D4E1" w14:textId="222FB0C7" w:rsidR="00A46F67" w:rsidRPr="00942DAC" w:rsidRDefault="542E1BBB" w:rsidP="002B28A0">
            <w:pPr>
              <w:pStyle w:val="TableText"/>
              <w:cnfStyle w:val="000000000000" w:firstRow="0" w:lastRow="0" w:firstColumn="0" w:lastColumn="0" w:oddVBand="0" w:evenVBand="0" w:oddHBand="0" w:evenHBand="0" w:firstRowFirstColumn="0" w:firstRowLastColumn="0" w:lastRowFirstColumn="0" w:lastRowLastColumn="0"/>
            </w:pPr>
            <w:r>
              <w:t>U</w:t>
            </w:r>
            <w:r w:rsidR="1A3196BB">
              <w:t xml:space="preserve">pload </w:t>
            </w:r>
            <w:r w:rsidR="042632E5">
              <w:t>Documentary Evidence</w:t>
            </w:r>
            <w:r w:rsidR="1A3196BB">
              <w:t xml:space="preserve"> that demonstrates the Participant </w:t>
            </w:r>
            <w:r w:rsidR="00AA7D5F">
              <w:t>undertook</w:t>
            </w:r>
            <w:r w:rsidR="1A3196BB">
              <w:t xml:space="preserve"> paid work, such as pay slips.</w:t>
            </w:r>
          </w:p>
          <w:p w14:paraId="17979CD9" w14:textId="1F23943D" w:rsidR="00A46F67" w:rsidRPr="005F2DB8" w:rsidRDefault="598C782A" w:rsidP="002B28A0">
            <w:pPr>
              <w:pStyle w:val="TableText"/>
              <w:cnfStyle w:val="000000000000" w:firstRow="0" w:lastRow="0" w:firstColumn="0" w:lastColumn="0" w:oddVBand="0" w:evenVBand="0" w:oddHBand="0" w:evenHBand="0" w:firstRowFirstColumn="0" w:firstRowLastColumn="0" w:lastRowFirstColumn="0" w:lastRowLastColumn="0"/>
            </w:pPr>
            <w:r>
              <w:t xml:space="preserve">Record comments describing how the </w:t>
            </w:r>
            <w:r w:rsidR="005A4A8E">
              <w:t>E</w:t>
            </w:r>
            <w:r>
              <w:t xml:space="preserve">mployment has substantially increased the </w:t>
            </w:r>
            <w:r w:rsidR="674C756F">
              <w:t>likelihood</w:t>
            </w:r>
            <w:r>
              <w:t xml:space="preserve"> of securing further </w:t>
            </w:r>
            <w:r w:rsidR="00BB33BE">
              <w:t>E</w:t>
            </w:r>
            <w:r>
              <w:t>mployment.</w:t>
            </w:r>
          </w:p>
        </w:tc>
      </w:tr>
      <w:tr w:rsidR="00A46F67" w14:paraId="7851C782"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A46F67" w:rsidRPr="00942DAC" w:rsidRDefault="00A46F67" w:rsidP="00E226CA">
            <w:pPr>
              <w:pStyle w:val="TableFirstColumn"/>
            </w:pPr>
            <w:r w:rsidRPr="00942DAC">
              <w:t>Voluntary Work</w:t>
            </w:r>
          </w:p>
        </w:tc>
        <w:tc>
          <w:tcPr>
            <w:tcW w:w="4631" w:type="dxa"/>
            <w:vAlign w:val="top"/>
          </w:tcPr>
          <w:p w14:paraId="4992F79C" w14:textId="643844D6"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Participate in</w:t>
            </w:r>
            <w:r w:rsidRPr="00942DAC">
              <w:t xml:space="preserve"> Voluntary Work</w:t>
            </w:r>
            <w:r>
              <w:t xml:space="preserve"> which</w:t>
            </w:r>
            <w:r w:rsidRPr="00942DAC">
              <w:t xml:space="preserve"> lasts for at least </w:t>
            </w:r>
            <w:r w:rsidR="002D0993" w:rsidRPr="00375B03">
              <w:t>4</w:t>
            </w:r>
            <w:r w:rsidRPr="00942DAC">
              <w:t xml:space="preserve"> weeks.</w:t>
            </w:r>
          </w:p>
        </w:tc>
        <w:tc>
          <w:tcPr>
            <w:tcW w:w="4644" w:type="dxa"/>
            <w:vAlign w:val="top"/>
          </w:tcPr>
          <w:p w14:paraId="2631F956" w14:textId="506762A4"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Provider Sourced Voluntary Work, record the Activity ID </w:t>
            </w:r>
            <w:r>
              <w:rPr>
                <w:rFonts w:eastAsia="Times New Roman"/>
              </w:rPr>
              <w:t>in the Progress Payment screen in the Department’s IT Systems</w:t>
            </w:r>
            <w:r w:rsidRPr="006214E5">
              <w:rPr>
                <w:rFonts w:eastAsia="Times New Roman"/>
              </w:rPr>
              <w:t>.</w:t>
            </w:r>
          </w:p>
          <w:p w14:paraId="66370DAA" w14:textId="37E3D7DF" w:rsidR="00A46F67" w:rsidRPr="006214E5" w:rsidRDefault="1A3196BB"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6334E871">
              <w:rPr>
                <w:rFonts w:eastAsia="Times New Roman"/>
              </w:rPr>
              <w:t xml:space="preserve">For Participant Sourced Voluntary Work, record comments in the Progress Payment screen in the Department’s IT Systems describing the </w:t>
            </w:r>
            <w:r w:rsidRPr="6334E871">
              <w:rPr>
                <w:rFonts w:eastAsia="Times New Roman"/>
              </w:rPr>
              <w:lastRenderedPageBreak/>
              <w:t>Voluntary Work undertaken</w:t>
            </w:r>
            <w:r w:rsidR="425EED62" w:rsidRPr="6334E871">
              <w:rPr>
                <w:rFonts w:eastAsia="Times New Roman"/>
              </w:rPr>
              <w:t>, that it was sourced by the Participant</w:t>
            </w:r>
            <w:r w:rsidRPr="6334E871">
              <w:rPr>
                <w:rFonts w:eastAsia="Times New Roman"/>
              </w:rPr>
              <w:t xml:space="preserve"> and the time period.</w:t>
            </w:r>
          </w:p>
          <w:p w14:paraId="69142027" w14:textId="1AF9096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647463">
              <w:t>H</w:t>
            </w:r>
            <w:r>
              <w:rPr>
                <w:rFonts w:eastAsia="Times New Roman"/>
              </w:rPr>
              <w:t xml:space="preserve">ost </w:t>
            </w:r>
            <w:r w:rsidR="00647463">
              <w:t>O</w:t>
            </w:r>
            <w:r w:rsidRPr="00375B03">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duration. Confirmation can be in the form of a letter or email, and must include:</w:t>
            </w:r>
          </w:p>
          <w:p w14:paraId="44225980" w14:textId="77777777" w:rsidR="00A46F67" w:rsidRDefault="00A46F67" w:rsidP="00BB672D">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74D05B77" w14:textId="4D386F5D" w:rsidR="00A46F67" w:rsidRPr="00942DAC" w:rsidRDefault="009A2C8F" w:rsidP="00BB672D">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00A46F67">
              <w:t>business name and ABN.</w:t>
            </w:r>
          </w:p>
        </w:tc>
      </w:tr>
      <w:tr w:rsidR="00A46F67" w14:paraId="2562A358"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A46F67" w:rsidRPr="00024F84" w:rsidRDefault="00A46F67" w:rsidP="00E226CA">
            <w:pPr>
              <w:pStyle w:val="TableFirstColumn"/>
            </w:pPr>
            <w:r w:rsidRPr="00024F84">
              <w:lastRenderedPageBreak/>
              <w:t>Work for the Dole</w:t>
            </w:r>
          </w:p>
        </w:tc>
        <w:tc>
          <w:tcPr>
            <w:tcW w:w="4631" w:type="dxa"/>
            <w:vAlign w:val="top"/>
          </w:tcPr>
          <w:p w14:paraId="176F112E" w14:textId="3FDFAB52"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Participation in a Work for the Dole </w:t>
            </w:r>
            <w:r w:rsidR="00156E30">
              <w:t>a</w:t>
            </w:r>
            <w:r w:rsidRPr="00375B03">
              <w:t>ctivity</w:t>
            </w:r>
            <w:r w:rsidRPr="00024F84">
              <w:t xml:space="preserve"> undertaken to meet the </w:t>
            </w:r>
            <w:r>
              <w:t>M</w:t>
            </w:r>
            <w:r w:rsidRPr="00024F84">
              <w:t xml:space="preserve">andatory </w:t>
            </w:r>
            <w:r>
              <w:t>A</w:t>
            </w:r>
            <w:r w:rsidRPr="00024F84">
              <w:t>ctiv</w:t>
            </w:r>
            <w:r>
              <w:t>ity</w:t>
            </w:r>
            <w:r w:rsidRPr="00024F84">
              <w:t xml:space="preserve"> </w:t>
            </w:r>
            <w:r>
              <w:t>R</w:t>
            </w:r>
            <w:r w:rsidRPr="00024F84">
              <w:t>equirement ca</w:t>
            </w:r>
            <w:r>
              <w:t>n</w:t>
            </w:r>
            <w:r w:rsidRPr="00024F84">
              <w:t>not be counted towards the Progress Payment.</w:t>
            </w:r>
          </w:p>
          <w:p w14:paraId="1AF2C557" w14:textId="7BE3C490"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rPr>
                <w:rFonts w:cstheme="minorHAnsi"/>
              </w:rPr>
              <w:t xml:space="preserve">Work for the Dole that is undertaken at another point, following consideration by the Provider that Work for the Dole would be a valuable intervention for the </w:t>
            </w:r>
            <w:r>
              <w:rPr>
                <w:rFonts w:cstheme="minorHAnsi"/>
              </w:rPr>
              <w:t>Participant</w:t>
            </w:r>
            <w:r w:rsidRPr="00024F84">
              <w:rPr>
                <w:rFonts w:cstheme="minorHAnsi"/>
              </w:rPr>
              <w:t xml:space="preserve"> to make them more likely to gain </w:t>
            </w:r>
            <w:r>
              <w:rPr>
                <w:rFonts w:cstheme="minorHAnsi"/>
              </w:rPr>
              <w:t>E</w:t>
            </w:r>
            <w:r w:rsidRPr="00024F84">
              <w:rPr>
                <w:rFonts w:cstheme="minorHAnsi"/>
              </w:rPr>
              <w:t xml:space="preserve">mployment, can be counted towards the Progress Payment, provided the Participant undertakes Work for the Dole for at least </w:t>
            </w:r>
            <w:r w:rsidR="00C33553" w:rsidRPr="00375B03">
              <w:rPr>
                <w:rFonts w:cstheme="minorHAnsi"/>
              </w:rPr>
              <w:t>8</w:t>
            </w:r>
            <w:r w:rsidRPr="00024F84">
              <w:rPr>
                <w:rFonts w:cstheme="minorHAnsi"/>
              </w:rPr>
              <w:t xml:space="preserve"> </w:t>
            </w:r>
            <w:r w:rsidRPr="00024F84">
              <w:t>weeks.</w:t>
            </w:r>
          </w:p>
        </w:tc>
        <w:tc>
          <w:tcPr>
            <w:tcW w:w="4644" w:type="dxa"/>
            <w:vAlign w:val="top"/>
          </w:tcPr>
          <w:p w14:paraId="6E8953D9" w14:textId="77777777"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t>in the Progress Payment screen in the Department’s IT Systems</w:t>
            </w:r>
            <w:r w:rsidRPr="00024F84">
              <w:t>.</w:t>
            </w:r>
          </w:p>
        </w:tc>
      </w:tr>
      <w:tr w:rsidR="00A46F67" w14:paraId="5F745B8F" w14:textId="77777777" w:rsidTr="7B2376B3">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A46F67" w:rsidRPr="009A41BF" w:rsidRDefault="00A46F67" w:rsidP="00E226CA">
            <w:pPr>
              <w:pStyle w:val="TableFirstColumn"/>
            </w:pPr>
            <w:r w:rsidRPr="00C33C60">
              <w:lastRenderedPageBreak/>
              <w:t>Workforce Specialist Project</w:t>
            </w:r>
          </w:p>
        </w:tc>
        <w:tc>
          <w:tcPr>
            <w:tcW w:w="4631" w:type="dxa"/>
            <w:vAlign w:val="top"/>
          </w:tcPr>
          <w:p w14:paraId="1922297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Project in accordance with the rules in place for the project. </w:t>
            </w:r>
          </w:p>
          <w:p w14:paraId="4E9EB225"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Department will determine whether the Workforce Specialist Project can be counted towards the Progress Payment as a Work Placement during the co-design stage of the relevant project and communicate this information on the Provider Portal.</w:t>
            </w:r>
          </w:p>
        </w:tc>
        <w:tc>
          <w:tcPr>
            <w:tcW w:w="4644" w:type="dxa"/>
            <w:vAlign w:val="top"/>
          </w:tcPr>
          <w:p w14:paraId="39251A72"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tc>
      </w:tr>
    </w:tbl>
    <w:p w14:paraId="4B997638" w14:textId="77777777" w:rsidR="00A46F67" w:rsidRDefault="00A46F67" w:rsidP="00A46F67">
      <w:pPr>
        <w:pStyle w:val="Heading4"/>
      </w:pPr>
      <w:r w:rsidRPr="00FA7E73">
        <w:t xml:space="preserve">Progress </w:t>
      </w:r>
      <w:r>
        <w:t>Payments</w:t>
      </w:r>
      <w:r w:rsidRPr="00FA7E73">
        <w:t xml:space="preserve"> based on </w:t>
      </w:r>
      <w:r>
        <w:t>v</w:t>
      </w:r>
      <w:r w:rsidRPr="00FA7E73">
        <w:t>ocational interventions</w:t>
      </w:r>
    </w:p>
    <w:p w14:paraId="24943736" w14:textId="0EBFAEAF" w:rsidR="002B28A0" w:rsidRDefault="002B28A0" w:rsidP="002B28A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AC153A">
              <w:t>The Participant completes the C</w:t>
            </w:r>
            <w:r>
              <w:t>TA Course</w:t>
            </w:r>
            <w:r w:rsidRPr="00AC153A">
              <w:t xml:space="preserve"> in accordance with the </w:t>
            </w:r>
            <w:r>
              <w:t>CTA requirements</w:t>
            </w:r>
            <w:r w:rsidRPr="00AB3E7C">
              <w:t>.</w:t>
            </w:r>
          </w:p>
          <w:p w14:paraId="0E09750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must achieve at least 80 per cent attendance over the CTA course.</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0EB30B9D"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The Participant completes </w:t>
            </w:r>
            <w:r>
              <w:t>one or both EST Courses</w:t>
            </w:r>
            <w:r w:rsidRPr="00AC153A">
              <w:t xml:space="preserve"> in accordance with the </w:t>
            </w:r>
            <w:r>
              <w:t>EST</w:t>
            </w:r>
            <w:r w:rsidRPr="00AB3E7C">
              <w:t xml:space="preserve"> </w:t>
            </w:r>
            <w:r>
              <w:t>requirements</w:t>
            </w:r>
            <w:r w:rsidRPr="00AB3E7C">
              <w:t>.</w:t>
            </w:r>
          </w:p>
          <w:p w14:paraId="3CA0B63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Providers can determine whether, for an individual Participant, completion of one or both </w:t>
            </w:r>
            <w:r>
              <w:lastRenderedPageBreak/>
              <w:t>Training Block 1 Course or/and Training Block 2 Course</w:t>
            </w:r>
            <w:r w:rsidRPr="00AC153A">
              <w:t xml:space="preserve"> of EST may be sufficient depending on the Participant’s circumstances. </w:t>
            </w:r>
          </w:p>
          <w:p w14:paraId="7C7AB4DD" w14:textId="4F1B707A"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80 per cent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lastRenderedPageBreak/>
              <w:t xml:space="preserve">Record the Activity ID </w:t>
            </w:r>
            <w:r>
              <w:t>in the Progress Payment screen in the Department’s IT Systems</w:t>
            </w:r>
            <w:r w:rsidRPr="00AC153A">
              <w:t>.</w:t>
            </w:r>
          </w:p>
          <w:p w14:paraId="739DFAF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48305AF5"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Record the Activity ID </w:t>
            </w:r>
            <w:r>
              <w:t>in the Progress Payment screen in the Department’s IT Systems. Upload e</w:t>
            </w:r>
            <w:r w:rsidRPr="00324D1C">
              <w:t>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t>Non-</w:t>
            </w:r>
            <w:r w:rsidR="00757A09" w:rsidRPr="00375B03">
              <w:t>G</w:t>
            </w:r>
            <w:r w:rsidRPr="00375B03">
              <w:t>overnment</w:t>
            </w:r>
            <w:r w:rsidRPr="00BF3C2F">
              <w:t xml:space="preserve"> Programs</w:t>
            </w:r>
          </w:p>
        </w:tc>
        <w:tc>
          <w:tcPr>
            <w:tcW w:w="4649" w:type="dxa"/>
            <w:vAlign w:val="top"/>
          </w:tcPr>
          <w:p w14:paraId="5D44F228" w14:textId="4F8C25F5" w:rsidR="00A46F67" w:rsidRPr="00BF3C2F" w:rsidRDefault="00A46F67" w:rsidP="00ED1B8C">
            <w:pPr>
              <w:pStyle w:val="TableText"/>
              <w:cnfStyle w:val="000000000000" w:firstRow="0" w:lastRow="0" w:firstColumn="0" w:lastColumn="0" w:oddVBand="0" w:evenVBand="0" w:oddHBand="0" w:evenHBand="0" w:firstRowFirstColumn="0" w:firstRowLastColumn="0" w:lastRowFirstColumn="0" w:lastRowLastColumn="0"/>
            </w:pPr>
            <w:r w:rsidRPr="00BF3C2F">
              <w:t xml:space="preserve">Undertaking a </w:t>
            </w:r>
            <w:r w:rsidR="00757A09" w:rsidRPr="00375B03">
              <w:t>Non</w:t>
            </w:r>
            <w:r w:rsidRPr="00375B03">
              <w:t>-</w:t>
            </w:r>
            <w:r w:rsidR="00757A09" w:rsidRPr="00375B03">
              <w:t>G</w:t>
            </w:r>
            <w:r w:rsidRPr="00375B03">
              <w:t xml:space="preserve">overnment </w:t>
            </w:r>
            <w:r w:rsidR="00757A09" w:rsidRPr="00375B03">
              <w:t>P</w:t>
            </w:r>
            <w:r w:rsidRPr="00375B03">
              <w:t>rogram</w:t>
            </w:r>
            <w:r w:rsidRPr="00BF3C2F">
              <w:t xml:space="preserve"> </w:t>
            </w:r>
            <w:r w:rsidR="00757A09">
              <w:t>(NGP)</w:t>
            </w:r>
            <w:r w:rsidRPr="00BF3C2F">
              <w:t xml:space="preserve"> approved by the Department (</w:t>
            </w:r>
            <w:r w:rsidRPr="00470EA8">
              <w:t xml:space="preserve">in accordance with the arrangements </w:t>
            </w:r>
            <w:r w:rsidRPr="00ED1B8C">
              <w:t xml:space="preserve">detailed </w:t>
            </w:r>
            <w:r w:rsidR="00674A9C">
              <w:t xml:space="preserve">in the </w:t>
            </w:r>
            <w:hyperlink w:anchor="_Other_Activities" w:history="1">
              <w:r w:rsidR="00674A9C" w:rsidRPr="002E5980">
                <w:rPr>
                  <w:rStyle w:val="Hyperlink"/>
                </w:rPr>
                <w:t xml:space="preserve">Other Activities </w:t>
              </w:r>
              <w:r w:rsidR="002E5980" w:rsidRPr="002E5980">
                <w:rPr>
                  <w:rStyle w:val="Hyperlink"/>
                </w:rPr>
                <w:t>C</w:t>
              </w:r>
              <w:r w:rsidR="00674A9C" w:rsidRPr="002E5980">
                <w:rPr>
                  <w:rStyle w:val="Hyperlink"/>
                </w:rPr>
                <w:t>hapter</w:t>
              </w:r>
            </w:hyperlink>
            <w:r w:rsidRPr="00ED1B8C">
              <w:t xml:space="preserve">) for at least a </w:t>
            </w:r>
            <w:r w:rsidR="00C33553">
              <w:t>2</w:t>
            </w:r>
            <w:r w:rsidRPr="00ED1B8C">
              <w:t xml:space="preserve"> week period</w:t>
            </w:r>
            <w:r w:rsidRPr="00ED1F57">
              <w:t>.</w:t>
            </w:r>
            <w:r w:rsidRPr="00ED1B8C">
              <w:t xml:space="preserve"> The Participant must complete the program in accordance</w:t>
            </w:r>
            <w:r w:rsidRPr="00BF3C2F">
              <w:t xml:space="preserve"> with the program’s rules.</w:t>
            </w:r>
          </w:p>
          <w:p w14:paraId="390ADB40" w14:textId="0D8AB6B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If the </w:t>
            </w:r>
            <w:r w:rsidR="00757A09" w:rsidRPr="00375B03">
              <w:t>NGP</w:t>
            </w:r>
            <w:r w:rsidRPr="00BF3C2F">
              <w:t xml:space="preserve"> does not have a measure of completion, the Provider must determine whether it has led to </w:t>
            </w:r>
            <w:r>
              <w:t xml:space="preserve">meaningful </w:t>
            </w:r>
            <w:r w:rsidRPr="00BF3C2F">
              <w:t xml:space="preserve">progress towards </w:t>
            </w:r>
            <w:r>
              <w:t>E</w:t>
            </w:r>
            <w:r w:rsidRPr="00BF3C2F">
              <w:t>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E2D6B0D"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comments when claiming the Progress </w:t>
            </w:r>
            <w:r>
              <w:t>Payment</w:t>
            </w:r>
            <w:r w:rsidRPr="00BF3C2F">
              <w:t xml:space="preserve"> indicating why the </w:t>
            </w:r>
            <w:r w:rsidR="00757A09" w:rsidRPr="00375B03">
              <w:t>NGP</w:t>
            </w:r>
            <w:r w:rsidRPr="00BF3C2F">
              <w:t xml:space="preserve"> was required for the Participant and why it was successful.</w:t>
            </w:r>
          </w:p>
        </w:tc>
      </w:tr>
      <w:tr w:rsidR="00A46F67" w14:paraId="171976DE"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Upload e</w:t>
            </w:r>
            <w:r w:rsidRPr="00A8598D">
              <w:t>vidence the Participant completed the qualification (e.g. a statement of attainment, academic transcript or certificate).</w:t>
            </w:r>
          </w:p>
        </w:tc>
      </w:tr>
      <w:tr w:rsidR="00A46F67" w14:paraId="72767F4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lastRenderedPageBreak/>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0D0ACEA1" w:rsidR="00A46F67" w:rsidRPr="00A8598D" w:rsidRDefault="00A46F67" w:rsidP="002B28A0">
            <w:pPr>
              <w:pStyle w:val="TableFirstColumn"/>
            </w:pPr>
            <w:r w:rsidRPr="00A8598D">
              <w:t>Skill based qualification completion</w:t>
            </w:r>
            <w:r>
              <w:t xml:space="preserve"> (other than those that meet the Education requirements in </w:t>
            </w:r>
            <w:r w:rsidR="00722A9C">
              <w:fldChar w:fldCharType="begin" w:fldLock="1"/>
            </w:r>
            <w:r w:rsidR="00722A9C">
              <w:instrText xml:space="preserve"> REF _Ref97045625 \h </w:instrText>
            </w:r>
            <w:r w:rsidR="00722A9C">
              <w:fldChar w:fldCharType="separate"/>
            </w:r>
            <w:r w:rsidR="00A54318">
              <w:t xml:space="preserve">Table </w:t>
            </w:r>
            <w:r w:rsidR="00A54318">
              <w:rPr>
                <w:noProof/>
              </w:rPr>
              <w:t>5</w:t>
            </w:r>
            <w:r w:rsidR="00A54318">
              <w:noBreakHyphen/>
            </w:r>
            <w:r w:rsidR="00A54318">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18A6FDA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course is linked to a work placement (including a vacancy the Participant applies for) or is </w:t>
            </w:r>
            <w:r w:rsidR="006C7E6C">
              <w:t xml:space="preserve">a pre-requisite to gaining employment in an </w:t>
            </w:r>
            <w:r w:rsidRPr="00A8598D">
              <w:t>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r w:rsidR="00D63BCA">
              <w:t>.</w:t>
            </w:r>
          </w:p>
          <w:p w14:paraId="49A145AB"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p w14:paraId="4AFA97FF" w14:textId="60274766"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qualification is linked to and why it is relevant for the Participant.</w:t>
            </w:r>
            <w:r w:rsidR="00F47214">
              <w:t xml:space="preserve"> The comments must describe why the qualification is necessary or why </w:t>
            </w:r>
            <w:r w:rsidR="00F47214" w:rsidRPr="00F47214">
              <w:t>not having the qualification is a barrier to gaining or retaining the identified employment.</w:t>
            </w:r>
          </w:p>
        </w:tc>
      </w:tr>
      <w:tr w:rsidR="00A46F67" w14:paraId="2385EA1C"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7632EE37" w14:textId="595CAF2D"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certification is linked to a work placement (including a vacancy the Participant applies for) or </w:t>
            </w:r>
            <w:r w:rsidR="0081548B">
              <w:t>a pre-requisite to gaining employment in an</w:t>
            </w:r>
            <w:r w:rsidR="0081548B" w:rsidRPr="0081548B">
              <w:t xml:space="preserve"> </w:t>
            </w:r>
            <w:r w:rsidRPr="00A8598D">
              <w:t xml:space="preserve">industry the Participant is seeking work in (e.g. </w:t>
            </w:r>
            <w:r w:rsidRPr="00A8598D">
              <w:lastRenderedPageBreak/>
              <w:t>obtaining a White Card where the Participant is seeking work in the construction industry).</w:t>
            </w:r>
          </w:p>
          <w:p w14:paraId="0FDB1DBE" w14:textId="31F7779E" w:rsidR="00BE521D" w:rsidRPr="00A8598D" w:rsidRDefault="00BE521D" w:rsidP="002B28A0">
            <w:pPr>
              <w:pStyle w:val="TableText"/>
              <w:cnfStyle w:val="000000000000" w:firstRow="0" w:lastRow="0" w:firstColumn="0" w:lastColumn="0" w:oddVBand="0" w:evenVBand="0" w:oddHBand="0" w:evenHBand="0" w:firstRowFirstColumn="0" w:firstRowLastColumn="0" w:lastRowFirstColumn="0" w:lastRowLastColumn="0"/>
            </w:pPr>
            <w:r>
              <w:t>Payment of workplace checks would not constitute a workplace cer</w:t>
            </w:r>
            <w:r w:rsidRPr="00BE521D">
              <w:t>tification and should not be claimed towards a Progress Payment.</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33B4EB7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comments when claiming the Progress </w:t>
            </w:r>
            <w:r>
              <w:t>Payment</w:t>
            </w:r>
            <w:r w:rsidRPr="00A8598D">
              <w:t xml:space="preserve"> outlining the work placement, vacancy or industry the certification is linked to and why it is relevant for the Participant.</w:t>
            </w:r>
            <w:r w:rsidR="006059E6">
              <w:t xml:space="preserve"> The comments must describe why the </w:t>
            </w:r>
            <w:r w:rsidR="006059E6" w:rsidRPr="006059E6">
              <w:t>certification is necessary or why not having the certification is a barrier to gaining or retaining the identified employment.</w:t>
            </w:r>
          </w:p>
        </w:tc>
      </w:tr>
    </w:tbl>
    <w:p w14:paraId="4CD11E96" w14:textId="77777777" w:rsidR="00A46F67" w:rsidRDefault="00A46F67" w:rsidP="00A46F67">
      <w:pPr>
        <w:pStyle w:val="Heading4"/>
      </w:pPr>
      <w:r w:rsidRPr="00B424B4">
        <w:lastRenderedPageBreak/>
        <w:t xml:space="preserve">Progress </w:t>
      </w:r>
      <w:r>
        <w:t>Payments</w:t>
      </w:r>
      <w:r w:rsidRPr="00B424B4">
        <w:t xml:space="preserve"> based on </w:t>
      </w:r>
      <w:r>
        <w:t>n</w:t>
      </w:r>
      <w:r w:rsidRPr="00B424B4">
        <w:t>on-vocational interventions</w:t>
      </w:r>
    </w:p>
    <w:p w14:paraId="7D15AEB5" w14:textId="2D603A77"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7B2376B3">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5A1EB5D8" w14:textId="029E9A65" w:rsidR="00917DF3" w:rsidRPr="000C1766" w:rsidRDefault="00A46F67" w:rsidP="00917DF3">
            <w:pPr>
              <w:pStyle w:val="BulletLevel1"/>
              <w:rPr>
                <w:rStyle w:val="1AllTextBold"/>
                <w:sz w:val="24"/>
                <w:szCs w:val="24"/>
              </w:rPr>
            </w:pPr>
            <w:r w:rsidRPr="7B2376B3">
              <w:rPr>
                <w:rStyle w:val="1AllTextBold"/>
                <w:sz w:val="24"/>
                <w:szCs w:val="24"/>
              </w:rPr>
              <w:t xml:space="preserve">Drug and alcohol program </w:t>
            </w:r>
            <w:r w:rsidR="005826F1" w:rsidRPr="000C1766">
              <w:rPr>
                <w:rStyle w:val="1AllTextBold"/>
                <w:sz w:val="24"/>
                <w:szCs w:val="24"/>
              </w:rPr>
              <w:br/>
            </w:r>
          </w:p>
          <w:p w14:paraId="2BF481F5" w14:textId="45E2796E" w:rsidR="00917DF3" w:rsidRPr="000C1766" w:rsidRDefault="00A46F67" w:rsidP="00917DF3">
            <w:pPr>
              <w:pStyle w:val="BulletLevel1"/>
              <w:rPr>
                <w:rStyle w:val="1AllTextBold"/>
                <w:sz w:val="24"/>
                <w:szCs w:val="24"/>
              </w:rPr>
            </w:pPr>
            <w:r w:rsidRPr="7B2376B3">
              <w:rPr>
                <w:rStyle w:val="1AllTextBold"/>
                <w:sz w:val="24"/>
                <w:szCs w:val="24"/>
              </w:rPr>
              <w:t>Treatment for behavioural addictions (e.g. gambling)</w:t>
            </w:r>
            <w:r w:rsidR="005826F1" w:rsidRPr="000C1766">
              <w:rPr>
                <w:rStyle w:val="1AllTextBold"/>
                <w:sz w:val="24"/>
                <w:szCs w:val="24"/>
              </w:rPr>
              <w:br/>
            </w:r>
          </w:p>
          <w:p w14:paraId="18413D22" w14:textId="5C23A706" w:rsidR="00917DF3" w:rsidRPr="000C1766" w:rsidRDefault="00A46F67" w:rsidP="00917DF3">
            <w:pPr>
              <w:pStyle w:val="BulletLevel1"/>
              <w:rPr>
                <w:rStyle w:val="1AllTextBold"/>
                <w:sz w:val="24"/>
                <w:szCs w:val="24"/>
              </w:rPr>
            </w:pPr>
            <w:r w:rsidRPr="7B2376B3">
              <w:rPr>
                <w:rStyle w:val="1AllTextBold"/>
                <w:sz w:val="24"/>
                <w:szCs w:val="24"/>
              </w:rPr>
              <w:t>Counselling and mental health program</w:t>
            </w:r>
            <w:r w:rsidR="005826F1" w:rsidRPr="000C1766">
              <w:rPr>
                <w:rStyle w:val="1AllTextBold"/>
                <w:sz w:val="24"/>
                <w:szCs w:val="24"/>
              </w:rPr>
              <w:br/>
            </w:r>
          </w:p>
          <w:p w14:paraId="4E042F4E" w14:textId="729F826A" w:rsidR="00917DF3" w:rsidRPr="000C1766" w:rsidRDefault="00A46F67" w:rsidP="00917DF3">
            <w:pPr>
              <w:pStyle w:val="BulletLevel1"/>
              <w:rPr>
                <w:rStyle w:val="1AllTextBold"/>
                <w:sz w:val="24"/>
                <w:szCs w:val="24"/>
              </w:rPr>
            </w:pPr>
            <w:r w:rsidRPr="7B2376B3">
              <w:rPr>
                <w:rStyle w:val="1AllTextBold"/>
                <w:sz w:val="24"/>
                <w:szCs w:val="24"/>
              </w:rPr>
              <w:t>Medical/health related interventions</w:t>
            </w:r>
            <w:r w:rsidR="005826F1" w:rsidRPr="000C1766">
              <w:rPr>
                <w:rStyle w:val="1AllTextBold"/>
                <w:sz w:val="24"/>
                <w:szCs w:val="24"/>
              </w:rPr>
              <w:br/>
            </w:r>
          </w:p>
          <w:p w14:paraId="03893597" w14:textId="15C2DCB8" w:rsidR="00917DF3" w:rsidRPr="000C1766" w:rsidRDefault="00A46F67" w:rsidP="00917DF3">
            <w:pPr>
              <w:pStyle w:val="BulletLevel1"/>
              <w:rPr>
                <w:rStyle w:val="1AllTextBold"/>
                <w:sz w:val="24"/>
                <w:szCs w:val="24"/>
              </w:rPr>
            </w:pPr>
            <w:r w:rsidRPr="7B2376B3">
              <w:rPr>
                <w:rStyle w:val="1AllTextBold"/>
                <w:sz w:val="24"/>
                <w:szCs w:val="24"/>
              </w:rPr>
              <w:t>Obtaining stable housing</w:t>
            </w:r>
            <w:r w:rsidR="005826F1" w:rsidRPr="000C1766">
              <w:rPr>
                <w:rStyle w:val="1AllTextBold"/>
                <w:sz w:val="24"/>
                <w:szCs w:val="24"/>
              </w:rPr>
              <w:br/>
            </w:r>
          </w:p>
          <w:p w14:paraId="50B34D09" w14:textId="2F220919" w:rsidR="00917DF3" w:rsidRPr="000C1766" w:rsidRDefault="00A46F67" w:rsidP="000C1766">
            <w:pPr>
              <w:pStyle w:val="BulletLevel1"/>
              <w:rPr>
                <w:rStyle w:val="1AllTextBold"/>
                <w:sz w:val="24"/>
                <w:szCs w:val="24"/>
              </w:rPr>
            </w:pPr>
            <w:r w:rsidRPr="7B2376B3">
              <w:rPr>
                <w:rStyle w:val="1AllTextBold"/>
                <w:sz w:val="24"/>
                <w:szCs w:val="24"/>
              </w:rPr>
              <w:t>Addressing barriers associated with caring responsibilities</w:t>
            </w:r>
            <w:r>
              <w:br/>
            </w:r>
          </w:p>
          <w:p w14:paraId="3D2F2008" w14:textId="77777777" w:rsidR="00917DF3" w:rsidRPr="000C1766" w:rsidRDefault="00BF2A09" w:rsidP="00917DF3">
            <w:pPr>
              <w:pStyle w:val="BulletLevel1"/>
              <w:rPr>
                <w:rStyle w:val="1AllTextBold"/>
                <w:b w:val="0"/>
                <w:bCs w:val="0"/>
                <w:sz w:val="24"/>
                <w:szCs w:val="24"/>
              </w:rPr>
            </w:pPr>
            <w:r w:rsidRPr="000C1766">
              <w:rPr>
                <w:rStyle w:val="1AllTextBold"/>
                <w:sz w:val="24"/>
                <w:szCs w:val="24"/>
              </w:rPr>
              <w:lastRenderedPageBreak/>
              <w:t>Parenting Course</w:t>
            </w:r>
            <w:r w:rsidR="005826F1" w:rsidRPr="000C1766">
              <w:rPr>
                <w:rStyle w:val="1AllTextHighlight"/>
                <w:sz w:val="24"/>
                <w:szCs w:val="24"/>
              </w:rPr>
              <w:br/>
            </w:r>
          </w:p>
          <w:p w14:paraId="49E73F64" w14:textId="77777777" w:rsidR="00AA148D" w:rsidRPr="00E07625" w:rsidRDefault="00A46F67" w:rsidP="00917DF3">
            <w:pPr>
              <w:pStyle w:val="BulletLevel1"/>
              <w:rPr>
                <w:rStyle w:val="1AllTextBold"/>
                <w:b w:val="0"/>
                <w:bCs w:val="0"/>
                <w:sz w:val="24"/>
                <w:szCs w:val="24"/>
              </w:rPr>
            </w:pPr>
            <w:r w:rsidRPr="000C1766">
              <w:rPr>
                <w:rStyle w:val="1AllTextBold"/>
                <w:sz w:val="24"/>
                <w:szCs w:val="24"/>
              </w:rPr>
              <w:t>Addressing financial instability/difficulty</w:t>
            </w:r>
            <w:r w:rsidR="00AD2EF8" w:rsidRPr="000C1766">
              <w:rPr>
                <w:rStyle w:val="1AllTextHighlight"/>
                <w:sz w:val="24"/>
                <w:szCs w:val="24"/>
              </w:rPr>
              <w:br/>
            </w:r>
          </w:p>
          <w:p w14:paraId="37280A07" w14:textId="14CE5032" w:rsidR="00917DF3" w:rsidRPr="000C1766" w:rsidRDefault="00AD2EF8" w:rsidP="00917DF3">
            <w:pPr>
              <w:pStyle w:val="BulletLevel1"/>
              <w:rPr>
                <w:rStyle w:val="1AllTextBold"/>
                <w:b w:val="0"/>
                <w:bCs w:val="0"/>
                <w:sz w:val="24"/>
                <w:szCs w:val="24"/>
              </w:rPr>
            </w:pPr>
            <w:r w:rsidRPr="000C1766">
              <w:rPr>
                <w:rStyle w:val="1AllTextBold"/>
                <w:sz w:val="24"/>
                <w:szCs w:val="24"/>
              </w:rPr>
              <w:t>Financial courses</w:t>
            </w:r>
            <w:r w:rsidRPr="000C1766">
              <w:rPr>
                <w:rStyle w:val="1AllTextBold"/>
                <w:sz w:val="24"/>
                <w:szCs w:val="24"/>
              </w:rPr>
              <w:br/>
            </w:r>
          </w:p>
          <w:p w14:paraId="5368A5E9" w14:textId="77777777" w:rsidR="00917DF3" w:rsidRPr="000C1766" w:rsidRDefault="00AD2EF8" w:rsidP="00917DF3">
            <w:pPr>
              <w:pStyle w:val="BulletLevel1"/>
              <w:rPr>
                <w:rStyle w:val="1AllTextBold"/>
                <w:b w:val="0"/>
                <w:bCs w:val="0"/>
                <w:sz w:val="24"/>
                <w:szCs w:val="24"/>
              </w:rPr>
            </w:pPr>
            <w:r w:rsidRPr="000C1766">
              <w:rPr>
                <w:rStyle w:val="1AllTextBold"/>
                <w:sz w:val="24"/>
                <w:szCs w:val="24"/>
              </w:rPr>
              <w:t>Anger management courses</w:t>
            </w:r>
            <w:r w:rsidR="00E4021A" w:rsidRPr="000C1766">
              <w:rPr>
                <w:rStyle w:val="1AllTextBold"/>
                <w:sz w:val="24"/>
                <w:szCs w:val="24"/>
              </w:rPr>
              <w:br/>
            </w:r>
          </w:p>
          <w:p w14:paraId="6DAB9AC9" w14:textId="77777777" w:rsidR="00917DF3" w:rsidRPr="000C1766" w:rsidRDefault="00E4021A" w:rsidP="00917DF3">
            <w:pPr>
              <w:pStyle w:val="BulletLevel1"/>
              <w:rPr>
                <w:rStyle w:val="1AllTextBold"/>
                <w:b w:val="0"/>
                <w:bCs w:val="0"/>
                <w:sz w:val="24"/>
                <w:szCs w:val="24"/>
              </w:rPr>
            </w:pPr>
            <w:r w:rsidRPr="000C1766">
              <w:rPr>
                <w:rStyle w:val="1AllTextBold"/>
                <w:sz w:val="24"/>
                <w:szCs w:val="24"/>
              </w:rPr>
              <w:t>Cultural services</w:t>
            </w:r>
            <w:r w:rsidR="00AD2EF8" w:rsidRPr="000C1766">
              <w:rPr>
                <w:rStyle w:val="1AllTextBold"/>
                <w:sz w:val="24"/>
                <w:szCs w:val="24"/>
              </w:rPr>
              <w:br/>
            </w:r>
          </w:p>
          <w:p w14:paraId="55A59112" w14:textId="70B1BCF9" w:rsidR="00A46F67" w:rsidRPr="00885F53" w:rsidRDefault="00AD2EF8" w:rsidP="000C1766">
            <w:pPr>
              <w:pStyle w:val="BulletLevel1"/>
              <w:rPr>
                <w:rStyle w:val="1AllTextHighlight"/>
                <w:shd w:val="clear" w:color="auto" w:fill="auto"/>
                <w:lang w:val="en-AU"/>
              </w:rPr>
            </w:pPr>
            <w:r w:rsidRPr="7B2376B3">
              <w:rPr>
                <w:rStyle w:val="1AllTextBold"/>
                <w:sz w:val="24"/>
                <w:szCs w:val="24"/>
              </w:rPr>
              <w:t>Personal development, such as addressing self-esteem and confidence issues</w:t>
            </w:r>
          </w:p>
        </w:tc>
        <w:tc>
          <w:tcPr>
            <w:tcW w:w="4649" w:type="dxa"/>
            <w:vAlign w:val="top"/>
          </w:tcPr>
          <w:p w14:paraId="4BBB4717"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lastRenderedPageBreak/>
              <w:t xml:space="preserve">The Participant has undertaken and completed a non-vocational intervention to address a barrier that is impacting their ability to gain and sustain </w:t>
            </w:r>
            <w:r>
              <w:t>E</w:t>
            </w:r>
            <w:r w:rsidRPr="00F02187">
              <w:t xml:space="preserve">mployment. </w:t>
            </w:r>
          </w:p>
          <w:p w14:paraId="6AA3183E"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intervention has changed </w:t>
            </w:r>
            <w:r>
              <w:t>the Participant’s</w:t>
            </w:r>
            <w:r w:rsidRPr="00F02187">
              <w:t xml:space="preserve"> circumstances such that they have made progress towards </w:t>
            </w:r>
            <w:r>
              <w:t>E</w:t>
            </w:r>
            <w:r w:rsidRPr="00F02187">
              <w:t xml:space="preserve">mployment. For example, previously all efforts were related to treating </w:t>
            </w:r>
            <w:r>
              <w:t>the Participant’s</w:t>
            </w:r>
            <w:r w:rsidRPr="00F02187">
              <w:t xml:space="preserve"> barrier, but now they are able to participate in other interventions (e.g. treating a different </w:t>
            </w:r>
            <w:r>
              <w:t>V</w:t>
            </w:r>
            <w:r w:rsidRPr="00F02187">
              <w:t xml:space="preserve">ocational or </w:t>
            </w:r>
            <w:r>
              <w:t>N</w:t>
            </w:r>
            <w:r w:rsidRPr="00F02187">
              <w:t xml:space="preserve">on-vocational </w:t>
            </w:r>
            <w:r>
              <w:t>B</w:t>
            </w:r>
            <w:r w:rsidRPr="00F02187">
              <w:t>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w:t>
            </w:r>
            <w:r>
              <w:lastRenderedPageBreak/>
              <w:t xml:space="preserve">changed such that they have made Progress towards Employment, a </w:t>
            </w:r>
            <w:hyperlink w:anchor="_Progress_Payment_Review_1" w:history="1">
              <w:r w:rsidRPr="000A66ED">
                <w:rPr>
                  <w:rStyle w:val="Hyperlink"/>
                </w:rPr>
                <w:t>Progr</w:t>
              </w:r>
              <w:bookmarkStart w:id="178" w:name="_Hlt94190874"/>
              <w:r w:rsidRPr="000A66ED">
                <w:rPr>
                  <w:rStyle w:val="Hyperlink"/>
                </w:rPr>
                <w:t>e</w:t>
              </w:r>
              <w:bookmarkEnd w:id="178"/>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lastRenderedPageBreak/>
              <w:t xml:space="preserve">Record the Activity ID </w:t>
            </w:r>
            <w:r>
              <w:t>in the Progress Payment screen in the Department’s IT Systems.</w:t>
            </w:r>
          </w:p>
          <w:p w14:paraId="79DE226A" w14:textId="16611F5E"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F02187">
              <w:t xml:space="preserve">pload evidence or record comments to </w:t>
            </w:r>
            <w:r>
              <w:t>demonstrate</w:t>
            </w:r>
            <w:r w:rsidRPr="00F02187">
              <w:t xml:space="preserve"> the </w:t>
            </w:r>
            <w:r>
              <w:t xml:space="preserve">Participant has/had a barrier, and </w:t>
            </w:r>
            <w:r w:rsidRPr="00F02187">
              <w:t xml:space="preserve">the </w:t>
            </w:r>
            <w:r>
              <w:t>n</w:t>
            </w:r>
            <w:r w:rsidRPr="00F02187">
              <w:t xml:space="preserve">on-vocational intervention </w:t>
            </w:r>
            <w:r>
              <w:t>to address that barrier has been undertaken and completed</w:t>
            </w:r>
            <w:r w:rsidR="003E4B83">
              <w:t>, and how it has changed the Participant’s circumstances</w:t>
            </w:r>
            <w:r>
              <w:t>.</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 xml:space="preserve">Evidence from an Assessment (including an Employment Services Assessment or Job Seeker Classification Instrument) </w:t>
            </w:r>
            <w:r>
              <w:lastRenderedPageBreak/>
              <w:t>showing the Participant is affected by a barrier.</w:t>
            </w:r>
          </w:p>
          <w:p w14:paraId="38B84E2A"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 doctor, counsellor or rehabilitation provider (e.g. invoices for services or a letter of acceptance into a program) voluntarily supplied by the Participant.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Medical evidence voluntarily supplied by the Participant.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Recording the Employment Fund Commitment ID in comments, where payment was through the Employment Fund and Documentary Evidence is already held to substantiate that claim.</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of attendance (e.g. the Participant reporting their attendance for activities scheduled in the diary).</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A statement from the Participant they undertook the intervention.</w:t>
            </w:r>
          </w:p>
        </w:tc>
      </w:tr>
      <w:tr w:rsidR="00A46F67" w14:paraId="1D3124D3" w14:textId="77777777" w:rsidTr="7B2376B3">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192ED444"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r w:rsidR="00FD4B4D">
              <w:t xml:space="preserve"> Similarly, </w:t>
            </w:r>
            <w:r w:rsidR="00FD4B4D" w:rsidRPr="00FD4B4D">
              <w:t>a short</w:t>
            </w:r>
            <w:r w:rsidR="00093CC3" w:rsidRPr="00FD4B4D">
              <w:t>-</w:t>
            </w:r>
            <w:r w:rsidR="00FD4B4D" w:rsidRPr="00FD4B4D">
              <w:t>term intervention such as buying bus tickets or supplying taxi vouchers does not address the Participant’s barrier.</w:t>
            </w:r>
            <w:r w:rsidR="00BC390D">
              <w:t xml:space="preserve"> Further, a</w:t>
            </w:r>
            <w:r w:rsidR="00BC390D" w:rsidRPr="00BC390D">
              <w:t xml:space="preserve"> Participant </w:t>
            </w:r>
            <w:r w:rsidR="00BC390D" w:rsidRPr="00BC390D">
              <w:lastRenderedPageBreak/>
              <w:t>renewing their vehicle registration, insurance or licence cannot be counted towards the Progress Payment, including where this is funded by the Provider.</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3AB53A26" w14:textId="3F032578"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lastRenderedPageBreak/>
              <w:t>U</w:t>
            </w:r>
            <w:r w:rsidRPr="00202B44">
              <w:t xml:space="preserve">pload evidence </w:t>
            </w:r>
            <w:r w:rsidR="00BC390D">
              <w:t xml:space="preserve">and comments </w:t>
            </w:r>
            <w:r>
              <w:t>in the Progress Payment screen in the Department’s IT Systems</w:t>
            </w:r>
            <w:r w:rsidRPr="00202B44">
              <w:t xml:space="preserve"> indicating the nature of the transport barrier and how it has been addressed. </w:t>
            </w:r>
          </w:p>
          <w:p w14:paraId="2319507A" w14:textId="2CDE2136" w:rsidR="00C119DF" w:rsidRDefault="00C119DF" w:rsidP="00C119DF">
            <w:pPr>
              <w:pStyle w:val="TableText"/>
              <w:cnfStyle w:val="000000000000" w:firstRow="0" w:lastRow="0" w:firstColumn="0" w:lastColumn="0" w:oddVBand="0" w:evenVBand="0" w:oddHBand="0" w:evenHBand="0" w:firstRowFirstColumn="0" w:firstRowLastColumn="0" w:lastRowFirstColumn="0" w:lastRowLastColumn="0"/>
            </w:pPr>
            <w:r>
              <w:t xml:space="preserve">For </w:t>
            </w:r>
            <w:r w:rsidRPr="00C119DF">
              <w:t>example, an email or statement from the Participant they have obtained a driver’s licence and comments the licence changed their circumstances as they have access to a car and can now attend work or interviews.</w:t>
            </w:r>
          </w:p>
        </w:tc>
      </w:tr>
    </w:tbl>
    <w:p w14:paraId="201E9388" w14:textId="25888E28" w:rsidR="00A46F67" w:rsidRDefault="00A46F67" w:rsidP="00F55EC0">
      <w:pPr>
        <w:pStyle w:val="Heading3"/>
      </w:pPr>
      <w:bookmarkStart w:id="179" w:name="_Progress_Payments_for_2"/>
      <w:bookmarkEnd w:id="179"/>
      <w:r>
        <w:t xml:space="preserve">Progress Payments for completing a pathway to Employment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12E30198"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E</w:t>
      </w:r>
      <w: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00A46F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24F2C51"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w:t>
            </w:r>
            <w:r>
              <w:t>Project</w:t>
            </w:r>
            <w:r w:rsidRPr="00C33C60">
              <w:t xml:space="preserve"> in accordance with the rules in place for the project. </w:t>
            </w:r>
          </w:p>
          <w:p w14:paraId="7D28DC78" w14:textId="1B566327" w:rsidR="00A46F67" w:rsidRPr="00C33C60" w:rsidRDefault="00A46F67" w:rsidP="00A46F67">
            <w:pPr>
              <w:cnfStyle w:val="000000000000" w:firstRow="0" w:lastRow="0" w:firstColumn="0" w:lastColumn="0" w:oddVBand="0" w:evenVBand="0" w:oddHBand="0" w:evenHBand="0" w:firstRowFirstColumn="0" w:firstRowLastColumn="0" w:lastRowFirstColumn="0" w:lastRowLastColumn="0"/>
            </w:pPr>
            <w:r>
              <w:t>For Workforce Specialist Projects, the Department will determine whether it can be counted towards the Progress Payment as a pathway to Employment</w:t>
            </w:r>
            <w:r w:rsidRPr="00C33C60">
              <w:t xml:space="preserve"> activity </w:t>
            </w:r>
            <w:r>
              <w:t xml:space="preserve">during the design stage, and </w:t>
            </w:r>
            <w:r w:rsidR="00065F94">
              <w:t xml:space="preserve">will </w:t>
            </w:r>
            <w:r>
              <w:t>communicate this information on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876A5E" w14:paraId="6B25E2B1"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876A5E" w:rsidRPr="00876A5E" w:rsidRDefault="00876A5E" w:rsidP="00876A5E">
            <w:r>
              <w:lastRenderedPageBreak/>
              <w:t>Launch into Work</w:t>
            </w:r>
          </w:p>
        </w:tc>
        <w:tc>
          <w:tcPr>
            <w:tcW w:w="4649" w:type="dxa"/>
            <w:vAlign w:val="top"/>
          </w:tcPr>
          <w:p w14:paraId="665D73C2" w14:textId="03C76A48" w:rsidR="00876A5E" w:rsidRDefault="00876A5E" w:rsidP="00876A5E">
            <w:pPr>
              <w:cnfStyle w:val="000000000000" w:firstRow="0" w:lastRow="0" w:firstColumn="0" w:lastColumn="0" w:oddVBand="0" w:evenVBand="0" w:oddHBand="0" w:evenHBand="0" w:firstRowFirstColumn="0" w:firstRowLastColumn="0" w:lastRowFirstColumn="0" w:lastRowLastColumn="0"/>
            </w:pPr>
            <w:r>
              <w:t>Th</w:t>
            </w:r>
            <w:r w:rsidRPr="00876A5E">
              <w:t>e Participant successfully completes the Launch into Work Project.</w:t>
            </w:r>
          </w:p>
          <w:p w14:paraId="097194DB" w14:textId="3C735110" w:rsidR="000B1EB5" w:rsidRPr="00876A5E" w:rsidRDefault="000B1EB5" w:rsidP="00876A5E">
            <w:pPr>
              <w:cnfStyle w:val="000000000000" w:firstRow="0" w:lastRow="0" w:firstColumn="0" w:lastColumn="0" w:oddVBand="0" w:evenVBand="0" w:oddHBand="0" w:evenHBand="0" w:firstRowFirstColumn="0" w:firstRowLastColumn="0" w:lastRowFirstColumn="0" w:lastRowLastColumn="0"/>
            </w:pPr>
            <w:r w:rsidRPr="000B1EB5">
              <w:t>Note: Where the Participant does not complete the Launch into Work Project, but participates for at least two weeks, the participation may be eligible to be counted as a work placement</w:t>
            </w:r>
          </w:p>
        </w:tc>
        <w:tc>
          <w:tcPr>
            <w:tcW w:w="4650" w:type="dxa"/>
            <w:vAlign w:val="top"/>
          </w:tcPr>
          <w:p w14:paraId="65683E2B" w14:textId="0996A161" w:rsidR="00876A5E" w:rsidRPr="00876A5E" w:rsidRDefault="00876A5E" w:rsidP="00876A5E">
            <w:pPr>
              <w:cnfStyle w:val="000000000000" w:firstRow="0" w:lastRow="0" w:firstColumn="0" w:lastColumn="0" w:oddVBand="0" w:evenVBand="0" w:oddHBand="0" w:evenHBand="0" w:firstRowFirstColumn="0" w:firstRowLastColumn="0" w:lastRowFirstColumn="0" w:lastRowLastColumn="0"/>
            </w:pPr>
            <w:r>
              <w:t>Rec</w:t>
            </w:r>
            <w:r w:rsidRPr="00876A5E">
              <w:t>ord the Activity ID in the Progress Payment screen in the Department’s IT Systems and upload evidence from the Department</w:t>
            </w:r>
            <w:r w:rsidR="002A1009">
              <w:t>'s</w:t>
            </w:r>
            <w:r w:rsidRPr="00876A5E">
              <w:t xml:space="preserve"> Launch into Work Program Team confirming the </w:t>
            </w:r>
            <w:r w:rsidR="004F427A">
              <w:t xml:space="preserve">Participant has </w:t>
            </w:r>
            <w:r w:rsidRPr="00876A5E">
              <w:t>completed the Project.</w:t>
            </w:r>
          </w:p>
        </w:tc>
      </w:tr>
    </w:tbl>
    <w:p w14:paraId="1D269B0A" w14:textId="77777777" w:rsidR="00A46F67" w:rsidRDefault="00A46F67" w:rsidP="00A46F67">
      <w:bookmarkStart w:id="180" w:name="_Progress_Payment_Review"/>
      <w:bookmarkEnd w:id="180"/>
    </w:p>
    <w:p w14:paraId="6D1696B6" w14:textId="77777777" w:rsidR="00A46F67" w:rsidRDefault="00A46F67" w:rsidP="00A46F67">
      <w:pPr>
        <w:sectPr w:rsidR="00A46F67" w:rsidSect="00A46F67">
          <w:headerReference w:type="default" r:id="rId54"/>
          <w:pgSz w:w="16838" w:h="11906" w:orient="landscape"/>
          <w:pgMar w:top="1440" w:right="1440" w:bottom="1440" w:left="1440" w:header="142" w:footer="709" w:gutter="0"/>
          <w:cols w:space="708"/>
          <w:docGrid w:linePitch="360"/>
        </w:sectPr>
      </w:pPr>
    </w:p>
    <w:p w14:paraId="16A0C8AB" w14:textId="77777777" w:rsidR="00A46F67" w:rsidRDefault="00A46F67" w:rsidP="00553082">
      <w:pPr>
        <w:pStyle w:val="Heading3"/>
      </w:pPr>
      <w:bookmarkStart w:id="181" w:name="_Progress_Payment_Review_1"/>
      <w:bookmarkEnd w:id="181"/>
      <w:r>
        <w:lastRenderedPageBreak/>
        <w:t>Progress Payment Review</w:t>
      </w:r>
    </w:p>
    <w:p w14:paraId="313F0809" w14:textId="77777777" w:rsidR="00A46F67" w:rsidRDefault="00A46F67" w:rsidP="008C69BC">
      <w:pPr>
        <w:pStyle w:val="1AllTextNormalParagraph"/>
      </w:pPr>
      <w:r>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00BC741A">
        <w:rPr>
          <w:i/>
          <w:iCs/>
        </w:rPr>
        <w:t>completed</w:t>
      </w:r>
      <w:r>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77777777" w:rsidR="00A46F67" w:rsidRPr="00F55EC0" w:rsidRDefault="00A46F67" w:rsidP="00F55EC0">
      <w:pPr>
        <w:pStyle w:val="ListStyleLevel1"/>
      </w:pPr>
      <w:r w:rsidRPr="00F55EC0">
        <w:t xml:space="preserve">considering the Participant’s initial circumstances, </w:t>
      </w:r>
    </w:p>
    <w:p w14:paraId="2F8EAF40" w14:textId="77777777" w:rsidR="00A46F67" w:rsidRPr="00F55EC0" w:rsidRDefault="00A46F67" w:rsidP="00F55EC0">
      <w:pPr>
        <w:pStyle w:val="ListStyleLevel1"/>
      </w:pPr>
      <w:r w:rsidRPr="00F55EC0">
        <w:t xml:space="preserve">the intervention(s) undertaken, and </w:t>
      </w:r>
    </w:p>
    <w:p w14:paraId="0FE5ECDD" w14:textId="77777777" w:rsidR="00A46F67" w:rsidRPr="00F55EC0" w:rsidRDefault="00A46F67" w:rsidP="00F55EC0">
      <w:pPr>
        <w:pStyle w:val="ListStyleLevel1"/>
      </w:pPr>
      <w:r w:rsidRPr="00F55EC0">
        <w:t>the change in the Participant’s circumstances following the intervention(s) that has increased their capacity to look for and gain Employment.</w:t>
      </w:r>
    </w:p>
    <w:p w14:paraId="6BF1CBC2" w14:textId="41697C91" w:rsidR="006F365B" w:rsidRDefault="006F365B" w:rsidP="006F365B">
      <w:pPr>
        <w:pStyle w:val="1AllTextNormalParagraph"/>
      </w:pPr>
      <w:r>
        <w:t>Participant</w:t>
      </w:r>
      <w:r w:rsidR="002C19D0">
        <w:t>s must</w:t>
      </w:r>
      <w:r>
        <w:t xml:space="preserve"> ha</w:t>
      </w:r>
      <w:r w:rsidR="002C19D0">
        <w:t>ve</w:t>
      </w:r>
      <w:r>
        <w:t xml:space="preserve"> undertaken </w:t>
      </w:r>
      <w:r w:rsidR="001D4E36">
        <w:t>2</w:t>
      </w:r>
      <w:r>
        <w:t xml:space="preserve"> activities or interventions when the Progress Payment Review is used. At least one of the </w:t>
      </w:r>
      <w:r w:rsidR="00822DA8">
        <w:t>A</w:t>
      </w:r>
      <w:r>
        <w:t xml:space="preserve">ctivities or interventions must be a non-vocational intervention where progress may be achieved without completing the intervention. Details of all </w:t>
      </w:r>
      <w:r w:rsidR="004A569C">
        <w:t>A</w:t>
      </w:r>
      <w:r>
        <w:t>ctivities and interventions that have positively impacted on the Participant’s progress to employment should be included when completing the Progress Payment Review.</w:t>
      </w:r>
    </w:p>
    <w:p w14:paraId="02BCA01F" w14:textId="0B6BF0F6" w:rsidR="00A46F67" w:rsidRDefault="00A46F67" w:rsidP="008C69BC">
      <w:pPr>
        <w:pStyle w:val="1AllTextNormalParagraph"/>
      </w:pPr>
      <w:r>
        <w:t xml:space="preserve">To undertake a Progress Payment Review, the Provider must complete the </w:t>
      </w:r>
      <w:hyperlink r:id="rId55"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00A46F67" w:rsidP="008C69BC">
      <w:pPr>
        <w:pStyle w:val="1AllTextNormalParagraph"/>
      </w:pPr>
      <w:r>
        <w:t xml:space="preserve">In completing the Progress Payment Review, the Provider must include evidence to show the interventions undertaken and how the Participant’s circumstances have changed. </w:t>
      </w:r>
      <w:r w:rsidRPr="00F02187">
        <w:t>Examples of evidence a Provider might use are provided below. Th</w:t>
      </w:r>
      <w:r>
        <w:t>is is</w:t>
      </w:r>
      <w:r w:rsidRPr="00F02187">
        <w:t xml:space="preserve"> not an exhaustive list and Providers may use one or more of these, or may have alternative evidence that is more appropriate, taking into account any sensitivities for the Participant</w:t>
      </w:r>
      <w:r>
        <w:t>.</w:t>
      </w:r>
    </w:p>
    <w:p w14:paraId="4D692932" w14:textId="77777777" w:rsidR="00A46F67" w:rsidRPr="00F02187" w:rsidRDefault="00A46F67" w:rsidP="00F55EC0">
      <w:pPr>
        <w:pStyle w:val="BulletLevel1"/>
      </w:pPr>
      <w:r>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43DF6B0B" w14:textId="77777777" w:rsidR="00A46F67" w:rsidRPr="00F02187" w:rsidRDefault="00A46F67" w:rsidP="00F55EC0">
      <w:pPr>
        <w:pStyle w:val="BulletLevel1"/>
      </w:pPr>
      <w:r>
        <w:t>Recording the Activity ID of the Activity/intervention.</w:t>
      </w:r>
    </w:p>
    <w:p w14:paraId="6D1A6487" w14:textId="49BD8AAC" w:rsidR="00A46F67" w:rsidRPr="00F02187" w:rsidRDefault="00A46F67" w:rsidP="00F55EC0">
      <w:pPr>
        <w:pStyle w:val="BulletLevel1"/>
      </w:pPr>
      <w:r>
        <w:t xml:space="preserve">Recording the Employment Fund Commitment ID, where payment was through the Employment Fund and </w:t>
      </w:r>
      <w:r w:rsidR="007A7C13">
        <w:t>Documentary Evidence</w:t>
      </w:r>
      <w:r>
        <w:t xml:space="preserve"> is already held to substantiate that claim.</w:t>
      </w:r>
    </w:p>
    <w:p w14:paraId="288F7F96" w14:textId="77777777" w:rsidR="00A46F67" w:rsidRPr="00F02187" w:rsidRDefault="00A46F67" w:rsidP="00F55EC0">
      <w:pPr>
        <w:pStyle w:val="BulletLevel1"/>
      </w:pPr>
      <w:r>
        <w:t>Evidence from a doctor, counsellor or rehabilitation provider (e.g. invoices for services or a letter of acceptance into a program) voluntarily supplied by the Participant.</w:t>
      </w:r>
    </w:p>
    <w:p w14:paraId="241E70BD" w14:textId="77777777" w:rsidR="00A46F67" w:rsidRPr="00F02187" w:rsidRDefault="00A46F67" w:rsidP="00F55EC0">
      <w:pPr>
        <w:pStyle w:val="BulletLevel1"/>
      </w:pPr>
      <w:r>
        <w:t>Evidence of supports made available to the Participant to assist with caring responsibilities.</w:t>
      </w:r>
    </w:p>
    <w:p w14:paraId="3ED7D4EF" w14:textId="77777777" w:rsidR="00A46F67" w:rsidRPr="00F02187" w:rsidRDefault="00A46F67" w:rsidP="00F55EC0">
      <w:pPr>
        <w:pStyle w:val="BulletLevel1"/>
      </w:pPr>
      <w:r>
        <w:lastRenderedPageBreak/>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77777777" w:rsidR="00A46F67" w:rsidRDefault="00A46F67" w:rsidP="00F55EC0">
      <w:pPr>
        <w:pStyle w:val="BulletLevel1"/>
      </w:pPr>
      <w:r>
        <w:t>Evidence the Participant is now participating, or participating to a greater degree or more successfully, in other Vocational or Non-vocational activities, work placements or job search.</w:t>
      </w:r>
    </w:p>
    <w:p w14:paraId="250CE59F" w14:textId="33CD3C23"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C277C9">
      <w:pPr>
        <w:pStyle w:val="Heading2"/>
      </w:pPr>
      <w:bookmarkStart w:id="182" w:name="_Outcomes"/>
      <w:bookmarkStart w:id="183" w:name="_Employment_Outcome_Payments"/>
      <w:bookmarkStart w:id="184" w:name="_Toc89157167"/>
      <w:bookmarkStart w:id="185" w:name="_Toc96691177"/>
      <w:bookmarkEnd w:id="170"/>
      <w:bookmarkEnd w:id="182"/>
      <w:bookmarkEnd w:id="183"/>
      <w:r>
        <w:t>Employment Outcome</w:t>
      </w:r>
      <w:bookmarkEnd w:id="184"/>
      <w:r>
        <w:t xml:space="preserve"> Payments</w:t>
      </w:r>
      <w:bookmarkEnd w:id="185"/>
    </w:p>
    <w:p w14:paraId="5FC8B1F4" w14:textId="1E618532" w:rsidR="00A46F67" w:rsidRDefault="00A46F67" w:rsidP="008C69BC">
      <w:pPr>
        <w:pStyle w:val="1AllTextNormalParagraph"/>
      </w:pPr>
      <w:r w:rsidRPr="007A545C">
        <w:t xml:space="preserve">Providers may claim Employment Outcomes when a Participant they are </w:t>
      </w:r>
      <w:r>
        <w:t>servicing</w:t>
      </w:r>
      <w:r w:rsidRPr="007A545C">
        <w:t xml:space="preserve"> achieves Employment, Unsubsidised Self-Employment, an </w:t>
      </w:r>
      <w:r w:rsidR="002C193C">
        <w:t>a</w:t>
      </w:r>
      <w:r w:rsidRPr="007A545C">
        <w:t xml:space="preserve">pprenticeship or </w:t>
      </w:r>
      <w:r w:rsidR="002C193C">
        <w:t>t</w:t>
      </w:r>
      <w:r w:rsidRPr="007A545C">
        <w:t>raineeship</w:t>
      </w:r>
      <w:r>
        <w:t xml:space="preserve">, or self-employment by accessing </w:t>
      </w:r>
      <w:r w:rsidR="00240365">
        <w:t xml:space="preserve">Self-Employment Assistance </w:t>
      </w:r>
      <w:r w:rsidR="003B3410">
        <w:t>Small Business Coaching</w:t>
      </w:r>
      <w:r w:rsidRPr="00375B03">
        <w:t>.</w:t>
      </w:r>
      <w:r>
        <w:t xml:space="preserve"> This includes Employment sourced through another Workforce Australia Employment Services Provider, Workforce Specialist, CTA or EST Provider.</w:t>
      </w:r>
    </w:p>
    <w:p w14:paraId="315FC139" w14:textId="4CBA1C75" w:rsidR="00A46F67" w:rsidRDefault="00A46F67" w:rsidP="008C69BC">
      <w:pPr>
        <w:pStyle w:val="1AllTextNormalParagraph"/>
      </w:pPr>
      <w:r>
        <w:t>Providers may claim Harvest Work Outcomes or Employment Outcomes where a Participant they are servicing is placed in Harvest Vacancies by Harvest Trail Services (HTS) Providers and satisfies the required hours of eligible Harvest Work for 4,12 or 26 week</w:t>
      </w:r>
      <w:r w:rsidR="00063FF7">
        <w:t>s</w:t>
      </w:r>
      <w:r>
        <w:t>.</w:t>
      </w:r>
    </w:p>
    <w:p w14:paraId="41846A8B" w14:textId="65215D5A" w:rsidR="00A46F67" w:rsidRDefault="00A46F67" w:rsidP="00A46F67">
      <w:pPr>
        <w:pStyle w:val="DeedReferences"/>
      </w:pPr>
      <w:r>
        <w:t>(</w:t>
      </w:r>
      <w:r w:rsidR="00FF50C6">
        <w:t>Deed Reference(s)</w:t>
      </w:r>
      <w:r w:rsidRPr="00002277">
        <w:t xml:space="preserve">: </w:t>
      </w:r>
      <w:r w:rsidR="00FF50C6">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FF8313D" w14:textId="77777777" w:rsidR="00A46F67" w:rsidRDefault="00A46F67" w:rsidP="00553082">
      <w:pPr>
        <w:pStyle w:val="Heading3"/>
      </w:pPr>
      <w:r>
        <w:t xml:space="preserve">Employment </w:t>
      </w:r>
      <w:r w:rsidRPr="004A7084">
        <w:t>Outcome</w:t>
      </w:r>
      <w:r>
        <w:t xml:space="preserve"> Payments</w:t>
      </w:r>
    </w:p>
    <w:p w14:paraId="3F85A35D" w14:textId="77777777" w:rsidR="00A46F67" w:rsidRDefault="00A46F67" w:rsidP="00A46F67">
      <w:pPr>
        <w:pStyle w:val="Heading4"/>
      </w:pPr>
      <w:r>
        <w:t>Calculation of Outcome Rate</w:t>
      </w:r>
    </w:p>
    <w:p w14:paraId="04D8F517" w14:textId="77777777" w:rsidR="00A46F67" w:rsidRDefault="00A46F67" w:rsidP="008C69BC">
      <w:pPr>
        <w:pStyle w:val="1AllTextNormalParagraph"/>
      </w:pPr>
      <w:r>
        <w:t xml:space="preserve">The Department’s IT Systems will automatically calculate the correct payment rate to apply where a Participant achieves an Employment Outcome. </w:t>
      </w:r>
    </w:p>
    <w:p w14:paraId="123F1FB7" w14:textId="77777777" w:rsidR="00A46F67" w:rsidRDefault="00A46F67" w:rsidP="008C69BC">
      <w:pPr>
        <w:pStyle w:val="1AllTextNormalParagraph"/>
      </w:pPr>
      <w:r>
        <w:t>The amount of the Employment Outcome paid will depend on:</w:t>
      </w:r>
    </w:p>
    <w:p w14:paraId="1AB07757" w14:textId="77777777" w:rsidR="00A46F67" w:rsidRDefault="00A46F67" w:rsidP="004F0D72">
      <w:pPr>
        <w:pStyle w:val="BulletLevel1"/>
      </w:pPr>
      <w:r>
        <w:t>the duration of the Employment Outcome (4, 12 or 26 weeks),</w:t>
      </w:r>
    </w:p>
    <w:p w14:paraId="7EDEFF7F" w14:textId="77777777" w:rsidR="00A46F67" w:rsidRDefault="00A46F67" w:rsidP="004F0D72">
      <w:pPr>
        <w:pStyle w:val="BulletLevel1"/>
      </w:pPr>
      <w:r>
        <w:t>whether a Full or a Partial Outcome is achieved, and</w:t>
      </w:r>
    </w:p>
    <w:p w14:paraId="4BFCA27F" w14:textId="4F5B1CEF" w:rsidR="00A46F67" w:rsidRDefault="1A3196BB" w:rsidP="004F0D72">
      <w:pPr>
        <w:pStyle w:val="BulletLevel1"/>
      </w:pPr>
      <w:r>
        <w:t xml:space="preserve">the Participant’s JSCI score at the time of the Job Placement Start Date or Self-Employment Assistance Commencement. </w:t>
      </w:r>
    </w:p>
    <w:p w14:paraId="35F2C99D" w14:textId="54A9A46A" w:rsidR="00A46F67" w:rsidRDefault="00A46F67" w:rsidP="008C69BC">
      <w:pPr>
        <w:pStyle w:val="1AllTextNormalParagraph"/>
      </w:pPr>
      <w:r>
        <w:t>A Very Long Term Unemployment (VLTU) Bonus is paid automatically by the Department’s IT Systems on top of the 12 and 26 Week Employment Outcome Payment</w:t>
      </w:r>
      <w:r w:rsidRPr="00515EC0">
        <w:t xml:space="preserve"> </w:t>
      </w:r>
      <w:r>
        <w:t xml:space="preserve">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Job Placement Start Date or Self-Employment Assistance Commencement date</w:t>
      </w:r>
      <w:r w:rsidRPr="00515EC0">
        <w:t xml:space="preserve">. </w:t>
      </w:r>
      <w:r w:rsidR="00036141">
        <w:t>The Department’s IT Systems will display the Participant’s Period of Unemployment (as at the Job Placement Start Date) on the Outcome Tracker (labelled as ‘Unemployment Period’).</w:t>
      </w:r>
    </w:p>
    <w:p w14:paraId="3E2D5FF5" w14:textId="77777777" w:rsidR="00A46F67" w:rsidRDefault="00A46F67" w:rsidP="00A46F67">
      <w:pPr>
        <w:pStyle w:val="Heading5"/>
      </w:pPr>
      <w:r>
        <w:lastRenderedPageBreak/>
        <w:t>4</w:t>
      </w:r>
      <w:bookmarkStart w:id="186" w:name="_Hlk90487846"/>
      <w:r>
        <w:t>, 12 and 26 Week Employment Outcomes</w:t>
      </w:r>
    </w:p>
    <w:p w14:paraId="6DC6FE43" w14:textId="00736B53" w:rsidR="00A46F67" w:rsidRPr="00375B03" w:rsidRDefault="00A46F67" w:rsidP="00F90053">
      <w:pPr>
        <w:pStyle w:val="1AllTextNormalParagraph"/>
        <w:rPr>
          <w:rStyle w:val="1AllTextHighlight"/>
          <w:lang w:val="en-AU"/>
        </w:rPr>
      </w:pPr>
      <w:r>
        <w:t xml:space="preserve">Employment </w:t>
      </w:r>
      <w:r w:rsidRPr="00081806">
        <w:t xml:space="preserve">Outcomes are payable for Participants who maintain </w:t>
      </w:r>
      <w:r>
        <w:t>eligible E</w:t>
      </w:r>
      <w:r w:rsidRPr="00081806">
        <w:t xml:space="preserve">mployment for periods of 4, 12 and 26 weeks (see </w:t>
      </w:r>
      <w:hyperlink w:anchor="_Starting_an_Employment" w:history="1">
        <w:r>
          <w:rPr>
            <w:rStyle w:val="Hyperlink"/>
          </w:rPr>
          <w:t>Starting an</w:t>
        </w:r>
        <w:r w:rsidR="006520D0">
          <w:rPr>
            <w:rStyle w:val="Hyperlink"/>
          </w:rPr>
          <w:t xml:space="preserve"> Employment</w:t>
        </w:r>
        <w:r>
          <w:rPr>
            <w:rStyle w:val="Hyperlink"/>
          </w:rPr>
          <w:t xml:space="preserve"> Outcome</w:t>
        </w:r>
      </w:hyperlink>
      <w:r w:rsidRPr="00081806">
        <w:t>).</w:t>
      </w:r>
      <w:r w:rsidRPr="00D05F4D">
        <w:t xml:space="preserve"> </w:t>
      </w:r>
      <w:r>
        <w:t>Generally</w:t>
      </w:r>
      <w:r w:rsidR="00063FF7">
        <w:t>,</w:t>
      </w:r>
      <w:r>
        <w:t xml:space="preserve"> these weeks are consecutive, however in some circumstances there is flexibility around when the period begins (see </w:t>
      </w:r>
      <w:hyperlink w:anchor="_Starting_an_Outcome" w:history="1">
        <w:r w:rsidRPr="00C679C6">
          <w:rPr>
            <w:rStyle w:val="Hyperlink"/>
          </w:rPr>
          <w:t>Outcome Start Date</w:t>
        </w:r>
      </w:hyperlink>
      <w:r>
        <w:t xml:space="preserve">) or to include a </w:t>
      </w:r>
      <w:r w:rsidRPr="006520D0">
        <w:t>Permissible Break</w:t>
      </w:r>
      <w:r>
        <w:rPr>
          <w:rStyle w:val="Hyperlink"/>
        </w:rPr>
        <w:t>.</w:t>
      </w:r>
    </w:p>
    <w:p w14:paraId="06153C64" w14:textId="01D4285D" w:rsidR="00A46F67" w:rsidRDefault="00A46F67" w:rsidP="00F90053">
      <w:pPr>
        <w:pStyle w:val="1AllTextNormalParagraph"/>
      </w:pPr>
      <w:r w:rsidRPr="0066337D">
        <w:t>The 4 and 12 Week Outcome</w:t>
      </w:r>
      <w:r>
        <w:t>s</w:t>
      </w:r>
      <w:r w:rsidRPr="0066337D">
        <w:t xml:space="preserve"> </w:t>
      </w:r>
      <w:r>
        <w:t>Periods both commence on the</w:t>
      </w:r>
      <w:r w:rsidRPr="0066337D">
        <w:t xml:space="preserve"> </w:t>
      </w:r>
      <w:r>
        <w:t xml:space="preserve">Employment </w:t>
      </w:r>
      <w:r w:rsidRPr="0066337D">
        <w:t xml:space="preserve">Outcome </w:t>
      </w:r>
      <w:r>
        <w:t>Start Date</w:t>
      </w:r>
      <w:r w:rsidRPr="0066337D">
        <w:t xml:space="preserve"> and run concurrently (i.e. the 4 Week Outcome comprises the first </w:t>
      </w:r>
      <w:r w:rsidR="00C33553" w:rsidRPr="00375B03">
        <w:t>4</w:t>
      </w:r>
      <w:r w:rsidRPr="0066337D">
        <w:t xml:space="preserve"> weeks of the 12 Week Outcome). </w:t>
      </w:r>
    </w:p>
    <w:p w14:paraId="77BA791A" w14:textId="3F1B42D8" w:rsidR="00A46F67" w:rsidRPr="00D7287F" w:rsidRDefault="00A46F67" w:rsidP="00F90053">
      <w:pPr>
        <w:pStyle w:val="1AllTextNormalParagraph"/>
      </w:pPr>
      <w:r w:rsidRPr="0066337D">
        <w:t xml:space="preserve">The 26 Week Outcome </w:t>
      </w:r>
      <w:r>
        <w:t>P</w:t>
      </w:r>
      <w:r w:rsidRPr="0066337D">
        <w:t xml:space="preserve">eriod begins after the achievement of the 12 Week Outcome and </w:t>
      </w:r>
      <w:r>
        <w:t xml:space="preserve">comprises </w:t>
      </w:r>
      <w:r w:rsidR="00C33553" w:rsidRPr="00375B03">
        <w:t>7</w:t>
      </w:r>
      <w:r>
        <w:t xml:space="preserve"> fortnights</w:t>
      </w:r>
      <w:r w:rsidRPr="0066337D">
        <w:t>.</w:t>
      </w:r>
      <w:r>
        <w:t xml:space="preserve"> The 26 Week Outcome Period may start in any of the </w:t>
      </w:r>
      <w:r w:rsidR="00C33553" w:rsidRPr="00375B03">
        <w:t>8</w:t>
      </w:r>
      <w:r>
        <w:t xml:space="preserve"> Services Australia Fortnights following the date that the 12 Week Outcome was achieved.</w:t>
      </w:r>
    </w:p>
    <w:p w14:paraId="47C4E42A" w14:textId="77777777" w:rsidR="00A46F67" w:rsidRDefault="00A46F67" w:rsidP="00A46F67">
      <w:pPr>
        <w:pStyle w:val="Heading5"/>
      </w:pPr>
      <w:r>
        <w:t>Full and Partial Employment Outcomes</w:t>
      </w:r>
    </w:p>
    <w:bookmarkEnd w:id="186"/>
    <w:p w14:paraId="6771F3B3" w14:textId="13840954" w:rsidR="00A46F67" w:rsidRDefault="00A46F67" w:rsidP="00F90053">
      <w:pPr>
        <w:pStyle w:val="1AllTextNormalParagraph"/>
      </w:pPr>
      <w:r w:rsidRPr="00D4298E">
        <w:t xml:space="preserve">There are </w:t>
      </w:r>
      <w:r w:rsidR="00C33553" w:rsidRPr="00375B03">
        <w:t>2</w:t>
      </w:r>
      <w:r w:rsidRPr="00D4298E">
        <w:t xml:space="preserve"> types of Employment Outcomes – Full and Partial.</w:t>
      </w:r>
      <w:r w:rsidRPr="001C0010">
        <w:t xml:space="preserve"> </w:t>
      </w:r>
      <w:r>
        <w:t>Outcomes can be achieved at different levels for the different Outcome Periods. For example, a Participant may achieve a Full Outcome at 4 and 12 Weeks, but a Partial Outcome at 26 Weeks.</w:t>
      </w:r>
    </w:p>
    <w:p w14:paraId="199F0F11" w14:textId="77777777" w:rsidR="00A46F67" w:rsidRDefault="00A46F67" w:rsidP="00A46F67">
      <w:pPr>
        <w:pStyle w:val="Heading5"/>
      </w:pPr>
      <w:r>
        <w:t>Moderate or High Rate</w:t>
      </w:r>
    </w:p>
    <w:p w14:paraId="0611CE61" w14:textId="70573ADD" w:rsidR="00A46F67" w:rsidRDefault="00A46F67" w:rsidP="00F90053">
      <w:pPr>
        <w:pStyle w:val="1AllTextNormalParagraph"/>
      </w:pPr>
      <w:r>
        <w:t>Outcomes rates are based on the risk of the Participant becoming long</w:t>
      </w:r>
      <w:r w:rsidR="008716A6">
        <w:t>-</w:t>
      </w:r>
      <w:r>
        <w:t xml:space="preserve">term unemployed, as measured through the </w:t>
      </w:r>
      <w:hyperlink w:anchor="_The_Job_Seeker" w:history="1">
        <w:r w:rsidRPr="006520D0">
          <w:rPr>
            <w:rStyle w:val="Hyperlink"/>
          </w:rPr>
          <w:t>Job Seeker Classification Instrument (JSCI)</w:t>
        </w:r>
      </w:hyperlink>
      <w:r>
        <w:t xml:space="preserve">. </w:t>
      </w:r>
    </w:p>
    <w:p w14:paraId="7427127D" w14:textId="4BD16C59" w:rsidR="00A46F67" w:rsidRDefault="00A46F67" w:rsidP="00F90053">
      <w:pPr>
        <w:pStyle w:val="1AllTextNormalParagraph"/>
      </w:pPr>
      <w:r>
        <w:t>Participants are assessed as having a High JSCI or a Moderate JSCI. Participants with High JSCI will attract the higher payment rate for Employment Outcomes.</w:t>
      </w:r>
      <w:r w:rsidR="002E2487">
        <w:t xml:space="preserve"> </w:t>
      </w:r>
      <w:r>
        <w:t xml:space="preserve"> </w:t>
      </w:r>
    </w:p>
    <w:p w14:paraId="19FD288B" w14:textId="77777777" w:rsidR="00A46F67" w:rsidRDefault="00A46F67" w:rsidP="00F90053">
      <w:pPr>
        <w:pStyle w:val="1AllTextNormalParagraph"/>
      </w:pPr>
      <w:r w:rsidRPr="00747F7C">
        <w:t xml:space="preserve">The </w:t>
      </w:r>
      <w:r>
        <w:t>Employment Outcome</w:t>
      </w:r>
      <w:r w:rsidRPr="00747F7C">
        <w:t xml:space="preserve"> </w:t>
      </w:r>
      <w:r>
        <w:t xml:space="preserve">payment rate (Moderate or High) is determined based on </w:t>
      </w:r>
      <w:r w:rsidRPr="00747F7C">
        <w:t xml:space="preserve">the Participant’s JSCI score </w:t>
      </w:r>
      <w:r>
        <w:t>at the time of the</w:t>
      </w:r>
      <w:r w:rsidRPr="00747F7C">
        <w:t xml:space="preserve"> </w:t>
      </w:r>
      <w:r>
        <w:t xml:space="preserve">Job Placement Start Date. </w:t>
      </w:r>
    </w:p>
    <w:p w14:paraId="20091BF6" w14:textId="77777777" w:rsidR="00A46F67" w:rsidRDefault="00A46F67" w:rsidP="00F90053">
      <w:pPr>
        <w:pStyle w:val="1AllTextNormalParagraph"/>
      </w:pPr>
      <w:r>
        <w:t>Providers can identify if a Participant has a High or Moderate JSCI through the Department’s IT Systems.</w:t>
      </w:r>
    </w:p>
    <w:p w14:paraId="18828071" w14:textId="77777777" w:rsidR="00A46F67" w:rsidRDefault="00A46F67" w:rsidP="00A46F67">
      <w:pPr>
        <w:pStyle w:val="Heading4"/>
      </w:pPr>
      <w:r>
        <w:t>Outcomes in Special Circumstances</w:t>
      </w:r>
    </w:p>
    <w:p w14:paraId="61861AE2" w14:textId="430E556A" w:rsidR="00A46F67" w:rsidRPr="000D301F" w:rsidRDefault="00A46F67" w:rsidP="00A46F67">
      <w:pPr>
        <w:pStyle w:val="Heading5"/>
      </w:pPr>
      <w:bookmarkStart w:id="187" w:name="_Significant_Increase_in"/>
      <w:bookmarkEnd w:id="187"/>
      <w:r>
        <w:t>Not on Income Support (including Direct</w:t>
      </w:r>
      <w:r w:rsidR="00E51A8B">
        <w:t>ly</w:t>
      </w:r>
      <w:r>
        <w:t xml:space="preserve"> Regist</w:t>
      </w:r>
      <w:r w:rsidR="00E51A8B">
        <w:t>ered</w:t>
      </w:r>
      <w:r>
        <w:t xml:space="preserve"> Participants)</w:t>
      </w:r>
    </w:p>
    <w:p w14:paraId="70C233E7" w14:textId="33B6C35A" w:rsidR="00A46F67" w:rsidRDefault="00A46F67" w:rsidP="003F4EF8">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 w:history="1">
        <w:r w:rsidRPr="006217B5">
          <w:rPr>
            <w:rStyle w:val="Hyperlink"/>
          </w:rPr>
          <w:t>Pay Slip Verified Outcomes</w:t>
        </w:r>
      </w:hyperlink>
      <w:r>
        <w:t>.</w:t>
      </w:r>
    </w:p>
    <w:p w14:paraId="01A26BA2" w14:textId="77777777" w:rsidR="00A46F67" w:rsidRPr="000D301F" w:rsidRDefault="00A46F67" w:rsidP="00A46F67">
      <w:pPr>
        <w:pStyle w:val="Heading5"/>
      </w:pPr>
      <w:bookmarkStart w:id="188" w:name="_Significant_Increase_in_1"/>
      <w:bookmarkEnd w:id="188"/>
      <w:r>
        <w:t>Significant Increase in Income</w:t>
      </w:r>
    </w:p>
    <w:p w14:paraId="4F07E025" w14:textId="1E3F92D4" w:rsidR="00A46F67" w:rsidRPr="00375B03" w:rsidRDefault="00A46F67" w:rsidP="003F4EF8">
      <w:pPr>
        <w:pStyle w:val="1AllTextNormalParagraph"/>
      </w:pPr>
      <w:r w:rsidRPr="00375B03">
        <w:t xml:space="preserve">In some cases, a Participant may be in Employment they started </w:t>
      </w:r>
      <w:r w:rsidR="007A7C13" w:rsidRPr="00375B03">
        <w:t>after</w:t>
      </w:r>
      <w:r w:rsidR="007A7C13">
        <w:t xml:space="preserve"> Commencement in</w:t>
      </w:r>
      <w:r w:rsidRPr="00375B03">
        <w:t xml:space="preserve"> Workforce Australia Services (including while on the </w:t>
      </w:r>
      <w:r w:rsidR="000E71CC">
        <w:t>C</w:t>
      </w:r>
      <w:r w:rsidRPr="00375B03">
        <w:t xml:space="preserve">aseload of the Provider or with another Provider), but not working enough to achieve a Full Outcome. If the Participant goes on to increase their earnings such that they are now eligible for a Full Outcome, the Provider can record this as a ‘Significant Increase in Income’ and begin tracking for Full Outcomes from the date of the increase. </w:t>
      </w:r>
    </w:p>
    <w:p w14:paraId="7C2ED16B" w14:textId="77777777" w:rsidR="00A46F67" w:rsidRPr="00375B03" w:rsidRDefault="00A46F67" w:rsidP="003F4EF8">
      <w:pPr>
        <w:pStyle w:val="1AllTextNormalParagraph"/>
      </w:pPr>
      <w:r w:rsidRPr="00375B03">
        <w:lastRenderedPageBreak/>
        <w:t>The increase in earnings can be for any reason, including the Participant working additional hours in their current job, the Participant working the same hours but receiving a higher hourly wage, or starting work in an additional job.</w:t>
      </w:r>
    </w:p>
    <w:p w14:paraId="2B24E358" w14:textId="057110C4" w:rsidR="00A46F67" w:rsidRPr="00375B03" w:rsidRDefault="00A46F67" w:rsidP="003F4EF8">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Pre-existing_Employment">
        <w:r w:rsidRPr="00375B03">
          <w:rPr>
            <w:rStyle w:val="Hyperlink"/>
          </w:rPr>
          <w:t>Pre-existing Employment</w:t>
        </w:r>
      </w:hyperlink>
      <w:r w:rsidRPr="00375B03">
        <w:t>.</w:t>
      </w:r>
    </w:p>
    <w:p w14:paraId="413268FB" w14:textId="77777777" w:rsidR="00A46F67" w:rsidRDefault="00A46F67" w:rsidP="003F4EF8">
      <w:pPr>
        <w:pStyle w:val="1AllTextNormalParagraph"/>
      </w:pPr>
      <w:r>
        <w:t>A Significant Increase in Income can be claimed in addition to Partial Outcomes already claimed for the Participant in the current Period of Unemployment but cannot be entered if a Full Outcome has previously been claimed.</w:t>
      </w:r>
    </w:p>
    <w:p w14:paraId="45F23FFF" w14:textId="77777777" w:rsidR="00A46F67" w:rsidRPr="00837CB3" w:rsidRDefault="00A46F67" w:rsidP="003F4EF8">
      <w:pPr>
        <w:pStyle w:val="1AllTextNormalParagraph"/>
      </w:pPr>
      <w:r w:rsidRPr="00375B03">
        <w:t>Where the Significant Increase in Income is because the Participant has started in an additional job, the combined earnings/hours from all jobs can be counted in determining whether a Full Outcome is payable.</w:t>
      </w:r>
    </w:p>
    <w:p w14:paraId="798DF92B" w14:textId="72235B1D" w:rsidR="00A46F67" w:rsidRPr="00837CB3" w:rsidRDefault="1A3196BB" w:rsidP="004F0D72">
      <w:pPr>
        <w:pStyle w:val="DocumentaryEvidencePoint"/>
      </w:pPr>
      <w:r>
        <w:t xml:space="preserve">Documentary Evidence of the Participant’s Employment earnings/hours for the </w:t>
      </w:r>
      <w:r w:rsidR="2D6BB558">
        <w:t>4</w:t>
      </w:r>
      <w:r>
        <w:t xml:space="preserve"> weeks prior to the Significant Increase in Income. Documentary Evidence should be in the same form as required for Pay Slip Verified Outcome Payments and uploaded into the Department’s IT Systems.</w:t>
      </w:r>
    </w:p>
    <w:p w14:paraId="458203CD" w14:textId="77777777" w:rsidR="00531FF3" w:rsidRDefault="00A46F67" w:rsidP="00531FF3">
      <w:pPr>
        <w:pStyle w:val="Systemstep"/>
      </w:pPr>
      <w:r w:rsidRPr="00010F1C">
        <w:t xml:space="preserve">Enter a Vacancy in </w:t>
      </w:r>
      <w:r>
        <w:t>the Department’s IT Systems</w:t>
      </w:r>
      <w:r w:rsidRPr="00010F1C">
        <w:t xml:space="preserve"> and select </w:t>
      </w:r>
      <w:r w:rsidRPr="0076213B">
        <w:t xml:space="preserve">the </w:t>
      </w:r>
      <w:r w:rsidRPr="007A7C13">
        <w:rPr>
          <w:rStyle w:val="1AllTextHighlight"/>
          <w:shd w:val="clear" w:color="auto" w:fill="auto"/>
          <w:lang w:val="en-AU"/>
        </w:rPr>
        <w:t>Significant Increase in Income</w:t>
      </w:r>
      <w:r>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w:t>
      </w:r>
    </w:p>
    <w:p w14:paraId="569CD72A" w14:textId="5ECAA7E6" w:rsidR="00A46F67" w:rsidRPr="00837CB3" w:rsidRDefault="00C060F0" w:rsidP="00E226CA">
      <w:pPr>
        <w:pStyle w:val="Systemstep"/>
      </w:pPr>
      <w:r w:rsidRPr="007F645E">
        <w:t>While</w:t>
      </w:r>
      <w:r>
        <w:t xml:space="preserve"> Providers should enter all Job Placements into the Department’s IT Systems where possible, if a Vacancy has not previously been entered, the Provider is not required to enter the original Vacancy in the </w:t>
      </w:r>
      <w:r w:rsidR="001D4E36">
        <w:t>Department's IT S</w:t>
      </w:r>
      <w:r>
        <w:t>ystem</w:t>
      </w:r>
      <w:r w:rsidR="001D4E36">
        <w:t>s</w:t>
      </w:r>
      <w:r>
        <w:t xml:space="preserve"> before entering a Significant Increase in Income Vacancy and placement.</w:t>
      </w:r>
    </w:p>
    <w:p w14:paraId="59F73980" w14:textId="77777777" w:rsidR="00A46F67" w:rsidRDefault="00A46F67" w:rsidP="00A46F67">
      <w:pPr>
        <w:pStyle w:val="Heading5"/>
      </w:pPr>
      <w:bookmarkStart w:id="189" w:name="_Pre-existing_Employment"/>
      <w:bookmarkEnd w:id="189"/>
      <w:r>
        <w:t>Pre-existing Employment</w:t>
      </w:r>
    </w:p>
    <w:p w14:paraId="7C65DC22" w14:textId="77777777" w:rsidR="00A46F67" w:rsidRDefault="00A46F67" w:rsidP="00AC5DE4">
      <w:pPr>
        <w:pStyle w:val="1AllTextNormalParagraph"/>
      </w:pPr>
      <w:r w:rsidRPr="005C1A1E">
        <w:t xml:space="preserve">Generally, </w:t>
      </w:r>
      <w:r>
        <w:t>where a Participant is already undertaking Employment prior to Commencing in Workforce Australia Services this is not eligible to count towards an Employment Outcome.</w:t>
      </w:r>
    </w:p>
    <w:p w14:paraId="6ABAEF1F" w14:textId="77777777" w:rsidR="00A46F67" w:rsidRDefault="00A46F67" w:rsidP="00AC5DE4">
      <w:pPr>
        <w:pStyle w:val="1AllTextNormalParagraph"/>
      </w:pPr>
      <w:r>
        <w:t xml:space="preserve">However, where a Participant increases their working hours or earnings after Commencing in Workforce Australia Services an Outcome may be payable where it is a Significant Increase in </w:t>
      </w:r>
      <w:r>
        <w:br/>
        <w:t>Pre-existing Employment.</w:t>
      </w:r>
    </w:p>
    <w:p w14:paraId="20747252" w14:textId="78C58D25" w:rsidR="00A46F67" w:rsidRDefault="00A46F67" w:rsidP="00AC5DE4">
      <w:pPr>
        <w:pStyle w:val="1AllTextNormalParagraph"/>
      </w:pPr>
      <w:r>
        <w:t xml:space="preserve">There are </w:t>
      </w:r>
      <w:r w:rsidR="00C33553" w:rsidRPr="00375B03">
        <w:t>2</w:t>
      </w:r>
      <w:r>
        <w:t xml:space="preserve"> ways a Significant Increase in Pre-existing Employment may be used to achieve an Outcome:</w:t>
      </w:r>
    </w:p>
    <w:p w14:paraId="2E528982" w14:textId="5EE17477" w:rsidR="00A46F67" w:rsidRDefault="00A46F67" w:rsidP="004F0D72">
      <w:pPr>
        <w:pStyle w:val="BulletLevel1"/>
      </w:pPr>
      <w:r>
        <w:t xml:space="preserve">Full Outcome where the Participant increases their income earned (for Participants with earnings based outcomes) or their hours worked (for Participants with </w:t>
      </w:r>
      <w:r w:rsidR="008716A6">
        <w:t>h</w:t>
      </w:r>
      <w:r>
        <w:t>ours</w:t>
      </w:r>
      <w:r w:rsidR="008716A6">
        <w:t>-</w:t>
      </w:r>
      <w:r>
        <w:t>based outcomes) from below a Partial Outcome level to achieve a Full Outcome. For example, a Participant previously achieving less than a 60 per cent rate reduction increases their hours and is now achieving a 100 per cent rate reduction.</w:t>
      </w:r>
    </w:p>
    <w:p w14:paraId="2F721246" w14:textId="0B156508" w:rsidR="00A46F67" w:rsidRPr="005C1A1E" w:rsidRDefault="00A46F67" w:rsidP="004F0D72">
      <w:pPr>
        <w:pStyle w:val="BulletLevel1"/>
      </w:pPr>
      <w:r>
        <w:t>Partial Outcome where</w:t>
      </w:r>
      <w:r w:rsidR="00674A9C">
        <w:t xml:space="preserve"> in addition to meeting the minimum requirements for a Partial Outcome</w:t>
      </w:r>
      <w:r>
        <w:t xml:space="preserve">, </w:t>
      </w:r>
      <w:r w:rsidR="00674A9C" w:rsidRPr="7B2376B3">
        <w:rPr>
          <w:color w:val="000000" w:themeColor="text1"/>
        </w:rPr>
        <w:t xml:space="preserve">the Participant increases their income earned (for Participants with earnings based outcomes) or their hours worked (for Participants with hours-based outcomes) from below a Partial Outcome level </w:t>
      </w:r>
      <w:r>
        <w:t xml:space="preserve">by the difference between </w:t>
      </w:r>
      <w:r w:rsidR="00674A9C">
        <w:t xml:space="preserve">the requirements of </w:t>
      </w:r>
      <w:r>
        <w:t>a Full and Partial Outcome. For example, for an earnings</w:t>
      </w:r>
      <w:r w:rsidR="004759FC">
        <w:t xml:space="preserve"> </w:t>
      </w:r>
      <w:r>
        <w:t>based outcome, the Participant would need to increase their rate reduction by at least 40 per cent (e.g. from 20 per cent to 60 per cent, or 40 per cent to 80 per cent).</w:t>
      </w:r>
      <w:r w:rsidR="00AC1133">
        <w:t xml:space="preserve"> For information about how to calculate the rate reduction, </w:t>
      </w:r>
      <w:r w:rsidR="00AC1133">
        <w:lastRenderedPageBreak/>
        <w:t xml:space="preserve">please refer to the </w:t>
      </w:r>
      <w:hyperlink r:id="rId56">
        <w:r w:rsidR="00AC1133" w:rsidRPr="7B2376B3">
          <w:rPr>
            <w:rStyle w:val="Hyperlink"/>
          </w:rPr>
          <w:t>Calculating the rate reduction for Pre-Existing Employment Supporting Document</w:t>
        </w:r>
      </w:hyperlink>
      <w:r w:rsidR="00AC1133">
        <w:t>.</w:t>
      </w:r>
    </w:p>
    <w:p w14:paraId="27FECD4E" w14:textId="77777777" w:rsidR="006938A5" w:rsidRDefault="00A46F67" w:rsidP="00AC5DE4">
      <w:pPr>
        <w:pStyle w:val="1AllTextNormalParagraph"/>
      </w:pPr>
      <w:r>
        <w:t>To determine whether a Significant</w:t>
      </w:r>
      <w:r w:rsidRPr="00E71AD8">
        <w:t xml:space="preserve"> </w:t>
      </w:r>
      <w:r>
        <w:t xml:space="preserve">Increase in Pre-existing Employment has occurred, the Provider must determine the initial earnings or hours that </w:t>
      </w:r>
      <w:r w:rsidR="0025585C">
        <w:t xml:space="preserve">previously </w:t>
      </w:r>
      <w:r>
        <w:t>applied</w:t>
      </w:r>
      <w:r w:rsidR="0025585C">
        <w:t>. This can be measured</w:t>
      </w:r>
      <w:r>
        <w:t xml:space="preserve"> over </w:t>
      </w:r>
      <w:r w:rsidR="0025585C">
        <w:t>either</w:t>
      </w:r>
      <w:r w:rsidR="006938A5">
        <w:t>:</w:t>
      </w:r>
    </w:p>
    <w:p w14:paraId="0AD6D595" w14:textId="66F60D84" w:rsidR="00A350E9" w:rsidRDefault="006938A5" w:rsidP="006938A5">
      <w:pPr>
        <w:pStyle w:val="BulletLevel1"/>
      </w:pPr>
      <w:r>
        <w:t>the</w:t>
      </w:r>
      <w:r w:rsidR="00A46F67">
        <w:t xml:space="preserve"> </w:t>
      </w:r>
      <w:r w:rsidR="00BC10D9">
        <w:t xml:space="preserve">4 </w:t>
      </w:r>
      <w:r w:rsidR="00A46F67">
        <w:t>week period from immediately prior to Commencement in Workforce Australia Services</w:t>
      </w:r>
      <w:r w:rsidR="00254A63">
        <w:t>, or</w:t>
      </w:r>
    </w:p>
    <w:p w14:paraId="6ECC5BB7" w14:textId="77777777" w:rsidR="00A350E9" w:rsidRDefault="00A350E9" w:rsidP="006938A5">
      <w:pPr>
        <w:pStyle w:val="BulletLevel1"/>
      </w:pPr>
      <w:r>
        <w:t>the 4 week period immediately prior to the significant increase occurring</w:t>
      </w:r>
      <w:r w:rsidR="00A46F67">
        <w:t xml:space="preserve">. </w:t>
      </w:r>
    </w:p>
    <w:p w14:paraId="4633DD4C" w14:textId="00C04365" w:rsidR="00A46F67" w:rsidRPr="002F6501" w:rsidRDefault="00A46F67" w:rsidP="00AC5DE4">
      <w:pPr>
        <w:pStyle w:val="1AllTextNormalParagraph"/>
      </w:pPr>
      <w:r>
        <w:t>The Participant must then increase their earnings or hours as outlined above and maintain the increased earnings/hours over the Outcome Period.</w:t>
      </w:r>
    </w:p>
    <w:p w14:paraId="38E2F888" w14:textId="77777777" w:rsidR="00071DFB" w:rsidRDefault="1A3196BB" w:rsidP="004F0D72">
      <w:pPr>
        <w:pStyle w:val="DocumentaryEvidencePoint"/>
      </w:pPr>
      <w:r>
        <w:t xml:space="preserve">Documentary Evidence of the Participant’s Employment earnings/hours </w:t>
      </w:r>
      <w:r w:rsidR="07ED7D3D">
        <w:t xml:space="preserve">previously applied. This must be </w:t>
      </w:r>
      <w:r w:rsidR="74858C31">
        <w:t>in</w:t>
      </w:r>
      <w:r w:rsidR="07ED7D3D">
        <w:t xml:space="preserve"> the form of:</w:t>
      </w:r>
    </w:p>
    <w:p w14:paraId="7969D9DD" w14:textId="6F338B50" w:rsidR="00534D21" w:rsidRPr="008E05E3" w:rsidRDefault="395B416D" w:rsidP="003A0087">
      <w:pPr>
        <w:pStyle w:val="BulletLevel1"/>
      </w:pPr>
      <w:r>
        <w:t xml:space="preserve">Evidence of the earnings/hours </w:t>
      </w:r>
      <w:r w:rsidR="1A3196BB">
        <w:t xml:space="preserve">for the </w:t>
      </w:r>
      <w:r w:rsidR="2D6BB558">
        <w:t>4</w:t>
      </w:r>
      <w:r w:rsidR="1A3196BB">
        <w:t xml:space="preserve"> weeks immediately prior to Commencement. Documentary Evidence </w:t>
      </w:r>
      <w:r>
        <w:t>must</w:t>
      </w:r>
      <w:r w:rsidR="1A3196BB">
        <w:t xml:space="preserve"> be in the same form as required for Pay Slip Verified Outcome Payments and uploaded into the Department’s IT Systems</w:t>
      </w:r>
      <w:r>
        <w:t>, or</w:t>
      </w:r>
    </w:p>
    <w:p w14:paraId="4AA1A36D" w14:textId="22036166" w:rsidR="008542AD" w:rsidRDefault="70B13F96" w:rsidP="003A0087">
      <w:pPr>
        <w:pStyle w:val="BulletLevel1"/>
      </w:pPr>
      <w:r>
        <w:t>E</w:t>
      </w:r>
      <w:r w:rsidR="04298A31">
        <w:t>vidence of the earnings/hours for the 4 weeks immediately prior to the significant increase (which must be in the same form as required for Pay Slip Verified Outcome Payments) and evidence that the Participant was employed in the same job immediately prior to commencement in Workforce Australia Services (this does not need to be pay</w:t>
      </w:r>
      <w:r w:rsidR="00710074">
        <w:t xml:space="preserve"> </w:t>
      </w:r>
      <w:r w:rsidR="04298A31">
        <w:t>slip evidence, a statement from the Participant or Employer are also acceptable). All evidence must be uploaded into the Department’s IT Systems when claiming the Outcome.</w:t>
      </w:r>
    </w:p>
    <w:p w14:paraId="58C770D8" w14:textId="76BC3974" w:rsidR="00A46F67" w:rsidRPr="004435E5" w:rsidRDefault="00A46F67" w:rsidP="00E226CA">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rsidR="006635F4">
        <w:t xml:space="preserve"> </w:t>
      </w:r>
      <w:r w:rsidR="006635F4" w:rsidRPr="003F7868">
        <w:t>The Job Placement Start Date is the date the Significant Increase in Pre-Existing Employment occurred. For hours</w:t>
      </w:r>
      <w:r w:rsidR="006635F4">
        <w:t>-</w:t>
      </w:r>
      <w:r w:rsidR="006635F4" w:rsidRPr="003F7868">
        <w:t>based participants</w:t>
      </w:r>
      <w:r w:rsidR="006635F4">
        <w:t xml:space="preserve"> this is</w:t>
      </w:r>
      <w:r w:rsidR="006635F4" w:rsidRPr="003F7868">
        <w:t xml:space="preserve"> the start of the relevant pay period in which the increase occurred. For earnings</w:t>
      </w:r>
      <w:r w:rsidR="006635F4">
        <w:t>-</w:t>
      </w:r>
      <w:r w:rsidR="006635F4" w:rsidRPr="003F7868">
        <w:t xml:space="preserve">based participants, </w:t>
      </w:r>
      <w:r w:rsidR="006635F4">
        <w:t>this is</w:t>
      </w:r>
      <w:r w:rsidR="006635F4" w:rsidRPr="003F7868">
        <w:t xml:space="preserve"> the pay</w:t>
      </w:r>
      <w:r w:rsidR="00710074">
        <w:t xml:space="preserve"> </w:t>
      </w:r>
      <w:r w:rsidR="006635F4" w:rsidRPr="003F7868">
        <w:t>slip date</w:t>
      </w:r>
      <w:r w:rsidR="006635F4">
        <w:t>.</w:t>
      </w:r>
    </w:p>
    <w:p w14:paraId="7640EF33" w14:textId="77777777" w:rsidR="00A46F67" w:rsidRPr="00A02C6A" w:rsidRDefault="00A46F67" w:rsidP="00A46F67">
      <w:pPr>
        <w:pStyle w:val="Heading5"/>
      </w:pPr>
      <w:r w:rsidRPr="5FA1BD5B">
        <w:t>Recu</w:t>
      </w:r>
      <w:r>
        <w:t>rring Employment</w:t>
      </w:r>
    </w:p>
    <w:p w14:paraId="34256479" w14:textId="1CBF70FA" w:rsidR="00A46F67" w:rsidRPr="00375B03" w:rsidRDefault="00A46F67" w:rsidP="00AC5DE4">
      <w:pPr>
        <w:pStyle w:val="1AllTextNormalParagraph"/>
      </w:pPr>
      <w:r w:rsidRPr="00375B03">
        <w:t>Employment or Unsubsidised Self-Employment which results in more than one Employment Outcome for a Participant with the same Employer during the same Period of Unemployment is considered to be Recurring Employment.</w:t>
      </w:r>
      <w:r w:rsidR="002E2487">
        <w:t xml:space="preserve"> </w:t>
      </w:r>
      <w:r w:rsidR="00EE2293" w:rsidRPr="00EE2293">
        <w:t xml:space="preserve">Employment or Unsubsidised Self-Employment will only be Recurring Employment if it results in more than one Employment Outcome under Workforce Australia Services. It does not apply to Employment or Unsubsidised Self-Employment that occurred prior to the commencement of Workforce Australia Services (refer to </w:t>
      </w:r>
      <w:hyperlink w:anchor="_Pre-existing_Employment" w:history="1">
        <w:r w:rsidR="00EE2293" w:rsidRPr="00EE2293">
          <w:rPr>
            <w:rStyle w:val="Hyperlink"/>
          </w:rPr>
          <w:t>Pre-Existing Employment</w:t>
        </w:r>
      </w:hyperlink>
      <w:r w:rsidR="00EE2293" w:rsidRPr="00EE2293">
        <w:t>).</w:t>
      </w:r>
    </w:p>
    <w:p w14:paraId="198C53FF" w14:textId="77777777" w:rsidR="00A46F67" w:rsidRPr="00336537" w:rsidRDefault="00A46F67" w:rsidP="00A46F67">
      <w:pPr>
        <w:rPr>
          <w:b/>
          <w:bCs/>
        </w:rPr>
      </w:pPr>
      <w:r w:rsidRPr="00336537">
        <w:rPr>
          <w:b/>
          <w:bCs/>
        </w:rPr>
        <w:t>4 Week Employment Outcomes</w:t>
      </w:r>
    </w:p>
    <w:p w14:paraId="377F0F8A" w14:textId="49831B77" w:rsidR="00A46F67" w:rsidRPr="00375B03" w:rsidRDefault="00A46F67" w:rsidP="00AC5DE4">
      <w:pPr>
        <w:pStyle w:val="1AllTextNormalParagraph"/>
      </w:pPr>
      <w:r w:rsidRPr="00375B03">
        <w:t xml:space="preserve">Providers may claim a maximum of four 4 Week Employment </w:t>
      </w:r>
      <w:r w:rsidRPr="00DF693E">
        <w:t>Outcome Payments for any single Participant over any one 12 month period</w:t>
      </w:r>
      <w:r w:rsidRPr="00375B03">
        <w:t>, regardless of whether that Employment is Recurring or not.</w:t>
      </w:r>
    </w:p>
    <w:p w14:paraId="2083F9ED" w14:textId="36D23068" w:rsidR="00A46F67" w:rsidRPr="00375B03" w:rsidRDefault="00A46F67" w:rsidP="00AC5DE4">
      <w:pPr>
        <w:pStyle w:val="1AllTextNormalParagraph"/>
      </w:pPr>
      <w:r w:rsidRPr="00375B03">
        <w:t>Allowing Providers to claim four 4 Week Outcome Payments recognises:</w:t>
      </w:r>
    </w:p>
    <w:p w14:paraId="0217B5F2" w14:textId="454831B7" w:rsidR="00A46F67" w:rsidRPr="00375B03" w:rsidRDefault="00A46F67" w:rsidP="004F0D72">
      <w:pPr>
        <w:pStyle w:val="BulletLevel1"/>
      </w:pPr>
      <w:r>
        <w:t xml:space="preserve">short-term jobs with a duration of </w:t>
      </w:r>
      <w:r w:rsidR="00C33553">
        <w:t>4</w:t>
      </w:r>
      <w:r>
        <w:t xml:space="preserve"> weeks or more equip Participants with work experience and work habits that enable them to move into sustained Employment in the future, and</w:t>
      </w:r>
    </w:p>
    <w:p w14:paraId="62ABA4E8" w14:textId="64BFF49F" w:rsidR="00A46F67" w:rsidRPr="00375B03" w:rsidRDefault="00A46F67" w:rsidP="004F0D72">
      <w:pPr>
        <w:pStyle w:val="BulletLevel1"/>
      </w:pPr>
      <w:r>
        <w:t xml:space="preserve">Participants who have had </w:t>
      </w:r>
      <w:r w:rsidR="00C33553">
        <w:t>4</w:t>
      </w:r>
      <w:r>
        <w:t xml:space="preserve"> or more job placements have a higher chance of staying long term in a job.</w:t>
      </w:r>
    </w:p>
    <w:p w14:paraId="6DE247A0" w14:textId="77777777" w:rsidR="00A46F67" w:rsidRPr="00AD76DD" w:rsidRDefault="00A46F67" w:rsidP="00A46F67">
      <w:pPr>
        <w:rPr>
          <w:b/>
          <w:bCs/>
        </w:rPr>
      </w:pPr>
      <w:r w:rsidRPr="00AD76DD">
        <w:rPr>
          <w:b/>
          <w:bCs/>
        </w:rPr>
        <w:t>12 Week and 26 Week Employment Outcomes</w:t>
      </w:r>
    </w:p>
    <w:p w14:paraId="1CE2B2D3" w14:textId="77777777" w:rsidR="00A46F67" w:rsidRPr="00375B03" w:rsidRDefault="00A46F67" w:rsidP="003C4061">
      <w:pPr>
        <w:pStyle w:val="1AllTextNormalParagraph"/>
      </w:pPr>
      <w:r w:rsidRPr="00375B03">
        <w:lastRenderedPageBreak/>
        <w:t>Providers are not entitled to claim 12 and 26 Week Employment Outcomes for Recurring Employment.</w:t>
      </w:r>
    </w:p>
    <w:p w14:paraId="3FF2F922" w14:textId="1CD17D62" w:rsidR="00A46F67" w:rsidRPr="00375B03" w:rsidRDefault="00A46F67" w:rsidP="003C4061">
      <w:pPr>
        <w:pStyle w:val="1AllTextNormalParagraph"/>
      </w:pPr>
      <w:r w:rsidRPr="00375B03">
        <w:t xml:space="preserve">This means that if a Provider has claimed a 12 or 26 Week Employment Outcome for a Participant with an Employer, they cannot claim another 12 or 26 Week Employment Outcome with that same Employer, regardless of whether the Participant is working in a different position, unless a </w:t>
      </w:r>
      <w:hyperlink w:anchor="_Significant_Increase_in_1" w:history="1">
        <w:r w:rsidRPr="00375B03">
          <w:rPr>
            <w:rStyle w:val="Hyperlink"/>
          </w:rPr>
          <w:t>Significant Increase in Income</w:t>
        </w:r>
      </w:hyperlink>
      <w:r w:rsidRPr="00375B03">
        <w:t xml:space="preserve"> has occurred.</w:t>
      </w:r>
      <w:r w:rsidR="002E2487">
        <w:t xml:space="preserve"> </w:t>
      </w:r>
    </w:p>
    <w:p w14:paraId="674C54D5" w14:textId="07F08352" w:rsidR="00A46F67" w:rsidRDefault="00A46F67" w:rsidP="00A46F67">
      <w:pPr>
        <w:pStyle w:val="Heading5"/>
      </w:pPr>
      <w:bookmarkStart w:id="190" w:name="_Outcomes_Triggered_by"/>
      <w:bookmarkEnd w:id="190"/>
      <w:r>
        <w:t xml:space="preserve">Employment Outcomes Triggered by Participation in Self-Employment Assistance </w:t>
      </w:r>
      <w:r w:rsidR="003B3410">
        <w:t>Small Business Coaching</w:t>
      </w:r>
    </w:p>
    <w:p w14:paraId="765F5428" w14:textId="30EA8C06" w:rsidR="00A46F67" w:rsidRDefault="00A46F67" w:rsidP="003C4061">
      <w:pPr>
        <w:pStyle w:val="1AllTextNormalParagraph"/>
      </w:pPr>
      <w:r>
        <w:t xml:space="preserve">Partial Outcomes are payable for Participants who start a business with assistance from a </w:t>
      </w:r>
      <w:r>
        <w:br/>
        <w:t xml:space="preserve">Self-Employment Assistance Provider. The Participant must commence in </w:t>
      </w:r>
      <w:r w:rsidR="003B3410">
        <w:t xml:space="preserve">Small Business Coaching </w:t>
      </w:r>
      <w:r>
        <w:t>and be receiving services for the duration of the relevant 4, 12 and 26 Week Periods to trigger a Partial Outcome.</w:t>
      </w:r>
    </w:p>
    <w:p w14:paraId="422C6822" w14:textId="77777777" w:rsidR="00A46F67" w:rsidRDefault="00A46F67" w:rsidP="00A46F67">
      <w:pPr>
        <w:pStyle w:val="Heading5"/>
      </w:pPr>
      <w:r>
        <w:t xml:space="preserve">Employment Outcomes Triggered by Engagement of a Workforce Specialist </w:t>
      </w:r>
    </w:p>
    <w:p w14:paraId="3CA3C5E1" w14:textId="77777777" w:rsidR="00A46F67" w:rsidRDefault="00A46F67" w:rsidP="004F0D72">
      <w:pPr>
        <w:pStyle w:val="1AllTextNormalParagraph"/>
      </w:pPr>
      <w:r w:rsidRPr="00B45CC7">
        <w:t>Workforce Australia - Workforce Specialist</w:t>
      </w:r>
      <w:r>
        <w:t>s</w:t>
      </w:r>
      <w:r w:rsidRPr="00B45CC7" w:rsidDel="00B45CC7">
        <w:t xml:space="preserve"> </w:t>
      </w:r>
      <w:r>
        <w:t xml:space="preserve">deliver projects providing tailored support to meet the workforce needs of identified key industries and large employers, helping them connect to suitable Participants registered in </w:t>
      </w:r>
      <w:r w:rsidRPr="00453E4E">
        <w:t xml:space="preserve">Workforce Australia </w:t>
      </w:r>
      <w:r w:rsidRPr="1F06258C">
        <w:t>Online</w:t>
      </w:r>
      <w:r>
        <w:t xml:space="preserve"> and </w:t>
      </w:r>
      <w:r w:rsidRPr="1F06258C">
        <w:t>Workforce</w:t>
      </w:r>
      <w:r>
        <w:t xml:space="preserve"> Australia Services. Workforce Specialists identify key priority industries and occupations for targeted investment, and may also be used to respond to more immediate workforce opportunities or challenges (e.g. natural disasters or pandemics).</w:t>
      </w:r>
    </w:p>
    <w:p w14:paraId="028F2524" w14:textId="3BCEAF1C" w:rsidR="00A46F67" w:rsidRPr="008C5398" w:rsidRDefault="443A39AE" w:rsidP="004F0D72">
      <w:pPr>
        <w:pStyle w:val="1AllTextNormalParagraph"/>
      </w:pPr>
      <w:r>
        <w:t xml:space="preserve">Projects will vary in size and duration, and one or more Workforce Specialists could be engaged in each project. </w:t>
      </w:r>
      <w:r w:rsidR="00A46F67">
        <w:t xml:space="preserve">Providers can claim an Employment Outcome where the Participant gains Employment through a Workforce Specialist, assuming all other Outcome requirements are met. If the Workforce Specialist has entered the Job Placement into the Department’s IT Systems, this will track Outcomes for the Provider. </w:t>
      </w:r>
      <w:r w:rsidR="00A46F67" w:rsidRPr="1F06258C">
        <w:t xml:space="preserve">Please refer to </w:t>
      </w:r>
      <w:hyperlink w:anchor="_Tracking_towards_an">
        <w:r w:rsidR="00A46F67" w:rsidRPr="1F06258C">
          <w:rPr>
            <w:rStyle w:val="Hyperlink"/>
          </w:rPr>
          <w:t>Tracking towards an Outcome</w:t>
        </w:r>
      </w:hyperlink>
      <w:r w:rsidR="00A46F67">
        <w:t xml:space="preserve"> for further information.</w:t>
      </w:r>
    </w:p>
    <w:p w14:paraId="48907FAA" w14:textId="77777777" w:rsidR="00A46F67" w:rsidRDefault="00A46F67" w:rsidP="00FA6870">
      <w:pPr>
        <w:pStyle w:val="Heading4"/>
      </w:pPr>
      <w:r>
        <w:t>Harvest Work Outcomes</w:t>
      </w:r>
    </w:p>
    <w:p w14:paraId="6A7E6F54" w14:textId="07D8CAA1" w:rsidR="00A46F67" w:rsidRPr="007D061E" w:rsidRDefault="00A46F67" w:rsidP="003C4061">
      <w:pPr>
        <w:pStyle w:val="1AllTextNormalParagraph"/>
      </w:pPr>
      <w:r w:rsidRPr="007D061E">
        <w:t>HTS link</w:t>
      </w:r>
      <w:r w:rsidR="00642434">
        <w:t>s</w:t>
      </w:r>
      <w:r w:rsidRPr="007D061E">
        <w:t xml:space="preserve"> </w:t>
      </w:r>
      <w:r>
        <w:t xml:space="preserve">eligible </w:t>
      </w:r>
      <w:r w:rsidRPr="007D061E">
        <w:t xml:space="preserve">workers, </w:t>
      </w:r>
      <w:r>
        <w:t>including</w:t>
      </w:r>
      <w:r w:rsidRPr="007D061E">
        <w:t xml:space="preserve"> Australian job seekers, with seasonal harvest jobs to meet seasonal peaks in employer demand in </w:t>
      </w:r>
      <w:r w:rsidR="00CC552E">
        <w:t xml:space="preserve">horticultural </w:t>
      </w:r>
      <w:r w:rsidRPr="007D061E">
        <w:t xml:space="preserve">locations across Australia. The objectives of HTS are to address Harvest Employers’ recruitment needs in </w:t>
      </w:r>
      <w:r w:rsidR="00CC552E">
        <w:t xml:space="preserve">16 </w:t>
      </w:r>
      <w:r w:rsidRPr="007D061E">
        <w:t>Harvest Areas, improve community understanding of the legal requirements for fair and safe Harvest Work and increase the number of Australians employed in Harvest Work. Providers are required to collaborate with local HTS Providers to support Participants</w:t>
      </w:r>
      <w:r w:rsidRPr="007D061E" w:rsidDel="008640AD">
        <w:t xml:space="preserve"> </w:t>
      </w:r>
      <w:r w:rsidRPr="007D061E">
        <w:t>in gaining and maintaining Harvest Work.</w:t>
      </w:r>
      <w:r w:rsidR="00193A02">
        <w:t xml:space="preserve"> </w:t>
      </w:r>
    </w:p>
    <w:p w14:paraId="1E59F5B6" w14:textId="44BA2C86" w:rsidR="00B540FD" w:rsidRPr="007D061E" w:rsidRDefault="00B540FD" w:rsidP="003C4061">
      <w:pPr>
        <w:pStyle w:val="1AllTextNormalParagraph"/>
      </w:pPr>
      <w:r>
        <w:t>Providers are required to</w:t>
      </w:r>
      <w:r w:rsidR="00AA52BC">
        <w:t xml:space="preserve"> </w:t>
      </w:r>
      <w:r w:rsidR="0035380A">
        <w:t xml:space="preserve">encourage Participants to consider Harvest Work and </w:t>
      </w:r>
      <w:r w:rsidR="00AA52BC">
        <w:t>refer any Participant who has expressed interest in a Harvest Placement to an HTS Provider</w:t>
      </w:r>
      <w:r w:rsidR="00523F98">
        <w:t xml:space="preserve">. Referrals to </w:t>
      </w:r>
      <w:r w:rsidR="00EA21BB">
        <w:t xml:space="preserve">an </w:t>
      </w:r>
      <w:r w:rsidR="00523F98">
        <w:t>HTS</w:t>
      </w:r>
      <w:r w:rsidR="00EA21BB">
        <w:t xml:space="preserve"> Provider</w:t>
      </w:r>
      <w:r w:rsidR="00523F98">
        <w:t xml:space="preserve"> </w:t>
      </w:r>
      <w:r w:rsidR="007C6C5D">
        <w:t xml:space="preserve">are not possible through the </w:t>
      </w:r>
      <w:r w:rsidR="00EA21BB">
        <w:t xml:space="preserve">Department's </w:t>
      </w:r>
      <w:r w:rsidR="007C6C5D">
        <w:t>IT System</w:t>
      </w:r>
      <w:r w:rsidR="00EA21BB">
        <w:t>s</w:t>
      </w:r>
      <w:r w:rsidR="00970C05">
        <w:t xml:space="preserve"> and must be undertaken </w:t>
      </w:r>
      <w:r w:rsidR="002B6BB3">
        <w:t>directly</w:t>
      </w:r>
      <w:r w:rsidR="00970C05">
        <w:t xml:space="preserve"> </w:t>
      </w:r>
      <w:r w:rsidR="009D7A34">
        <w:t>by</w:t>
      </w:r>
      <w:r w:rsidR="0035380A">
        <w:t xml:space="preserve"> contacting</w:t>
      </w:r>
      <w:r w:rsidR="00970C05">
        <w:t xml:space="preserve"> the HTS Provider, who</w:t>
      </w:r>
      <w:r w:rsidR="0035380A">
        <w:t xml:space="preserve"> will assess Participant's suitability for the Harvest Work and connect them with relevant Harvest Employer</w:t>
      </w:r>
      <w:r w:rsidR="00ED7099">
        <w:t>.</w:t>
      </w:r>
    </w:p>
    <w:p w14:paraId="12BE979E" w14:textId="5A0FE882" w:rsidR="0035380A" w:rsidRDefault="0035380A" w:rsidP="0035380A">
      <w:r>
        <w:t xml:space="preserve">Providers </w:t>
      </w:r>
      <w:r w:rsidR="009D7A34">
        <w:t>may</w:t>
      </w:r>
      <w:r>
        <w:t xml:space="preserve"> contact the National Harvest Trail Information Service (HTIS)</w:t>
      </w:r>
      <w:r w:rsidRPr="00AC5A98">
        <w:t xml:space="preserve"> </w:t>
      </w:r>
      <w:r w:rsidRPr="00AC5A98" w:rsidDel="001507FA">
        <w:t xml:space="preserve">on 1800 062 332 </w:t>
      </w:r>
      <w:r>
        <w:t>to get connected with a HTS provider in the relevant Harvest Area.</w:t>
      </w:r>
    </w:p>
    <w:p w14:paraId="0F81E0CE" w14:textId="7A376F98" w:rsidR="00A46F67" w:rsidRPr="000D5F29" w:rsidRDefault="00A46F67" w:rsidP="003C4061">
      <w:pPr>
        <w:pStyle w:val="1AllTextNormalParagraph"/>
      </w:pPr>
      <w:r w:rsidRPr="000D5F29">
        <w:lastRenderedPageBreak/>
        <w:t xml:space="preserve">When a HTS </w:t>
      </w:r>
      <w:r>
        <w:t>P</w:t>
      </w:r>
      <w:r w:rsidRPr="000D5F29">
        <w:t xml:space="preserve">rovider places a Participant (referred by a </w:t>
      </w:r>
      <w:r>
        <w:t>Workforce Australia Employment Services</w:t>
      </w:r>
      <w:r w:rsidRPr="000D5F29">
        <w:t xml:space="preserve"> Provider</w:t>
      </w:r>
      <w:r w:rsidR="00CD7B1A">
        <w:t xml:space="preserve"> to the HTS Provider</w:t>
      </w:r>
      <w:r w:rsidRPr="000D5F29">
        <w:t>) into a H</w:t>
      </w:r>
      <w:r>
        <w:t>arvest Placement</w:t>
      </w:r>
      <w:r w:rsidRPr="000D5F29">
        <w:t xml:space="preserve">, </w:t>
      </w:r>
      <w:r w:rsidR="00C33553" w:rsidRPr="00375B03">
        <w:t>2</w:t>
      </w:r>
      <w:r w:rsidRPr="000D5F29">
        <w:t xml:space="preserve"> Employment Outcomes will begin tracking simultaneously for the Provider in </w:t>
      </w:r>
      <w:r>
        <w:t>the Department’s IT Systems</w:t>
      </w:r>
      <w:r w:rsidRPr="000D5F29">
        <w:t>:</w:t>
      </w:r>
    </w:p>
    <w:p w14:paraId="0499F8E9" w14:textId="77777777" w:rsidR="00A46F67" w:rsidRPr="004F0D72" w:rsidRDefault="00A46F67" w:rsidP="004F0D72">
      <w:pPr>
        <w:pStyle w:val="BulletLevel1"/>
      </w:pPr>
      <w:r>
        <w:t>Harvest Work Outcome; and</w:t>
      </w:r>
    </w:p>
    <w:p w14:paraId="21EEAD5B" w14:textId="77777777" w:rsidR="00A46F67" w:rsidRPr="004F0D72" w:rsidRDefault="00A46F67" w:rsidP="004F0D72">
      <w:pPr>
        <w:pStyle w:val="BulletLevel1"/>
      </w:pPr>
      <w:r>
        <w:t>Employment Outcome.</w:t>
      </w:r>
    </w:p>
    <w:p w14:paraId="328C77EA" w14:textId="48CC1698" w:rsidR="00430F14" w:rsidRPr="00430F14" w:rsidRDefault="00706A89" w:rsidP="00B6597A">
      <w:pPr>
        <w:pStyle w:val="1AllTextNormalParagraph"/>
      </w:pPr>
      <w:r>
        <w:t>More information about HTS</w:t>
      </w:r>
      <w:r w:rsidR="00B75C9F" w:rsidRPr="00B75C9F">
        <w:t xml:space="preserve"> and HTIS</w:t>
      </w:r>
      <w:r w:rsidR="002E2487">
        <w:t xml:space="preserve"> </w:t>
      </w:r>
      <w:r>
        <w:t>can be found on the</w:t>
      </w:r>
      <w:r w:rsidR="00430F14" w:rsidRPr="00430F14">
        <w:t xml:space="preserve"> </w:t>
      </w:r>
      <w:hyperlink r:id="rId57" w:history="1">
        <w:r>
          <w:rPr>
            <w:rStyle w:val="Hyperlink"/>
          </w:rPr>
          <w:t>Department's website</w:t>
        </w:r>
      </w:hyperlink>
      <w:r w:rsidR="00AD036B">
        <w:rPr>
          <w:rStyle w:val="Hyperlink"/>
        </w:rPr>
        <w:t xml:space="preserve">. </w:t>
      </w:r>
    </w:p>
    <w:p w14:paraId="5C7D4410" w14:textId="4A76A3BD" w:rsidR="00A46F67" w:rsidRDefault="00A46F67" w:rsidP="00A46F67">
      <w:pPr>
        <w:pStyle w:val="DeedReferences"/>
      </w:pPr>
      <w:r>
        <w:t>(</w:t>
      </w:r>
      <w:r w:rsidR="00FF50C6">
        <w:t>Deed Reference(s)</w:t>
      </w:r>
      <w:r>
        <w:t xml:space="preserve">: </w:t>
      </w:r>
      <w:r w:rsidR="00FF50C6">
        <w:t>Clause</w:t>
      </w:r>
      <w:r>
        <w:t xml:space="preserve">s </w:t>
      </w:r>
      <w:r w:rsidRPr="00000CB1">
        <w:t>148</w:t>
      </w:r>
      <w:r>
        <w:t xml:space="preserve"> and </w:t>
      </w:r>
      <w:r w:rsidRPr="00000CB1">
        <w:t>155</w:t>
      </w:r>
      <w:r>
        <w:t>, Annexure B2 – Outcomes)</w:t>
      </w:r>
    </w:p>
    <w:p w14:paraId="4CA90901" w14:textId="77777777" w:rsidR="00A46F67" w:rsidRPr="00DF790C" w:rsidRDefault="00A46F67" w:rsidP="002C18F7">
      <w:pPr>
        <w:pStyle w:val="Heading5"/>
      </w:pPr>
      <w:r w:rsidRPr="00571FFE">
        <w:t>Harvest Work</w:t>
      </w:r>
      <w:r w:rsidRPr="00DF790C">
        <w:t xml:space="preserve"> Outcome</w:t>
      </w:r>
      <w:r>
        <w:t>s</w:t>
      </w:r>
    </w:p>
    <w:p w14:paraId="0BCB5A7C" w14:textId="4FB3FBE1" w:rsidR="00A46F67" w:rsidRDefault="00A46F67" w:rsidP="003C4061">
      <w:pPr>
        <w:pStyle w:val="1AllTextNormalParagraph"/>
      </w:pPr>
      <w:r>
        <w:t xml:space="preserve">Harvest Work Outcomes are payable for Participants who meet the required hours of Employment over 4, 12 and 26 weeks from the same Harvest Work Outcome Start Date. </w:t>
      </w:r>
    </w:p>
    <w:p w14:paraId="135B08D6" w14:textId="77777777" w:rsidR="00A46F67" w:rsidRDefault="00A46F67" w:rsidP="003C4061">
      <w:pPr>
        <w:pStyle w:val="1AllTextNormalParagraph"/>
      </w:pPr>
      <w:r>
        <w:t xml:space="preserve">Outcome Payments for Harvest Work Outcomes are specified </w:t>
      </w:r>
      <w:r w:rsidRPr="00925127">
        <w:t xml:space="preserve">in Table </w:t>
      </w:r>
      <w:r>
        <w:t xml:space="preserve">5B </w:t>
      </w:r>
      <w:r w:rsidRPr="00925127">
        <w:t xml:space="preserve">of </w:t>
      </w:r>
      <w:r>
        <w:t xml:space="preserve">Annexure B1 of the Workforce Australia Deed of Standing Offer 2022-2028. The requirements to satisfy an Outcome are described at Table 1 of Annexure </w:t>
      </w:r>
      <w:r w:rsidRPr="00925127">
        <w:t>B</w:t>
      </w:r>
      <w:r>
        <w:t>2</w:t>
      </w:r>
      <w:r w:rsidRPr="00925127">
        <w:t xml:space="preserve"> </w:t>
      </w:r>
      <w:r>
        <w:t>of the Deed.</w:t>
      </w:r>
    </w:p>
    <w:p w14:paraId="266EBFA7" w14:textId="77777777" w:rsidR="00A46F67" w:rsidRDefault="00A46F67" w:rsidP="003C4061">
      <w:pPr>
        <w:pStyle w:val="1AllTextNormalParagraph"/>
      </w:pPr>
      <w:r w:rsidRPr="00747F7C">
        <w:t xml:space="preserve">The </w:t>
      </w:r>
      <w:r>
        <w:t xml:space="preserve">payment rate (Moderate or High) is determined based on </w:t>
      </w:r>
      <w:r w:rsidRPr="00747F7C">
        <w:t xml:space="preserve">the Participant’s JSCI score </w:t>
      </w:r>
      <w:r>
        <w:t>on the Harvest Work Outcome Start Date.</w:t>
      </w:r>
    </w:p>
    <w:p w14:paraId="01BB2F35" w14:textId="77777777" w:rsidR="00A46F67" w:rsidRDefault="00A46F67" w:rsidP="003C4061">
      <w:pPr>
        <w:pStyle w:val="1AllTextNormalParagraph"/>
      </w:pPr>
      <w:r>
        <w:t xml:space="preserve">A Very Long Term Unemployment (VLTU) Bonus </w:t>
      </w:r>
      <w:r w:rsidRPr="00515EC0">
        <w:t xml:space="preserve">is </w:t>
      </w:r>
      <w:r>
        <w:t xml:space="preserve">paid automatically on top of the Harvest Work </w:t>
      </w:r>
      <w:r>
        <w:br/>
        <w:t xml:space="preserve">12 or 26 Week Outcome Payment 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Harvest Work Outcome Start Date.</w:t>
      </w:r>
    </w:p>
    <w:p w14:paraId="050EA6F3" w14:textId="77777777" w:rsidR="00A46F67" w:rsidRDefault="00A46F67" w:rsidP="003C4061">
      <w:pPr>
        <w:pStyle w:val="1AllTextNormalParagraph"/>
      </w:pPr>
      <w:r>
        <w:t>If claiming the Harvest Work Outcome:</w:t>
      </w:r>
    </w:p>
    <w:p w14:paraId="1E276F94" w14:textId="431D0163" w:rsidR="00A46F67" w:rsidRPr="00B70537" w:rsidRDefault="00A46F67" w:rsidP="00E226CA">
      <w:pPr>
        <w:pStyle w:val="Systemstep"/>
      </w:pPr>
      <w:r w:rsidRPr="00B70537">
        <w:t xml:space="preserve">The Harvest Work Outcome will appear on the Outcome tracker in </w:t>
      </w:r>
      <w:r>
        <w:t>the Department’s IT Systems</w:t>
      </w:r>
      <w:r w:rsidRPr="00B70537">
        <w:t>.</w:t>
      </w:r>
      <w:r w:rsidR="002E2487">
        <w:t xml:space="preserve"> </w:t>
      </w:r>
      <w:r w:rsidRPr="00B70537">
        <w:t xml:space="preserve">The </w:t>
      </w:r>
      <w:r>
        <w:t>P</w:t>
      </w:r>
      <w:r w:rsidRPr="00B70537">
        <w:t>rovider will be able to submit an auto claim if the Harvest Work Outcome is verified by Services Australia data.</w:t>
      </w:r>
      <w:r w:rsidR="002E2487">
        <w:t xml:space="preserve"> </w:t>
      </w:r>
      <w:r w:rsidRPr="00B70537">
        <w:t xml:space="preserve">If the data does not generate an Outcome, and the </w:t>
      </w:r>
      <w:r>
        <w:t>P</w:t>
      </w:r>
      <w:r w:rsidRPr="00B70537">
        <w:t>rovider has Documentary Evidence that the Participant has achieved Harvest Work Outcome requirements, they may lodge a Pay Slip Verified Outcome claim.</w:t>
      </w:r>
      <w:r w:rsidR="002E2487">
        <w:t xml:space="preserve"> </w:t>
      </w:r>
    </w:p>
    <w:p w14:paraId="69F04D2E" w14:textId="2F57B5DE" w:rsidR="00A46F67" w:rsidRPr="00375B03" w:rsidRDefault="00A46F67" w:rsidP="003C4061">
      <w:pPr>
        <w:pStyle w:val="1AllTextNormalParagraph"/>
        <w:rPr>
          <w:rStyle w:val="1AllTextHighlight"/>
          <w:lang w:val="en-AU"/>
        </w:rPr>
      </w:pPr>
      <w:r w:rsidRPr="0017614D">
        <w:t xml:space="preserve">Regardless of which form of Outcome is being claimed, Providers are encouraged to work with the HTS </w:t>
      </w:r>
      <w:r>
        <w:t>P</w:t>
      </w:r>
      <w:r w:rsidRPr="0017614D">
        <w:t xml:space="preserve">rovider and share Documentary Evidence where possible, to avoid burdening the Harvest </w:t>
      </w:r>
      <w:r w:rsidR="0097421E">
        <w:t>E</w:t>
      </w:r>
      <w:r w:rsidRPr="0017614D">
        <w:t>mployer or Participant with having to provide evidence to both providers.</w:t>
      </w:r>
    </w:p>
    <w:p w14:paraId="42CDD928" w14:textId="6C43BAA9" w:rsidR="00A46F67" w:rsidRPr="001A0C31" w:rsidRDefault="1A3196BB" w:rsidP="004F0D72">
      <w:pPr>
        <w:pStyle w:val="DocumentaryEvidencePoint"/>
        <w:rPr>
          <w:b/>
        </w:rPr>
      </w:pPr>
      <w:r>
        <w:t>Documentary Evidence will only be required where Providers are claiming a Harvest Work Outcome or Employment Outcome as a Pay Slip Verified Outcome.</w:t>
      </w:r>
      <w:r w:rsidR="5FB4201E">
        <w:t xml:space="preserve"> </w:t>
      </w:r>
      <w:r>
        <w:t xml:space="preserve">Documentary Evidence requirements are the same as required for all </w:t>
      </w:r>
      <w:hyperlink w:anchor="_PSVO_Documentary_Evidence">
        <w:r w:rsidRPr="6334E871">
          <w:rPr>
            <w:rStyle w:val="Hyperlink"/>
          </w:rPr>
          <w:t>Pay Slip Verified Outcome Payments</w:t>
        </w:r>
        <w:r w:rsidR="2A7F409B" w:rsidRPr="6334E871">
          <w:rPr>
            <w:rStyle w:val="Hyperlink"/>
          </w:rPr>
          <w:t>.</w:t>
        </w:r>
      </w:hyperlink>
      <w:r>
        <w:t xml:space="preserve"> </w:t>
      </w:r>
    </w:p>
    <w:p w14:paraId="0F6AD79C" w14:textId="77777777" w:rsidR="00A46F67" w:rsidRPr="005F1247" w:rsidRDefault="00A46F67" w:rsidP="002C18F7">
      <w:pPr>
        <w:pStyle w:val="Heading5"/>
      </w:pPr>
      <w:r w:rsidRPr="005F1247">
        <w:t>Employment Outcome</w:t>
      </w:r>
      <w:r>
        <w:t>s</w:t>
      </w:r>
    </w:p>
    <w:p w14:paraId="10DE476D" w14:textId="77777777" w:rsidR="00A46F67" w:rsidRPr="005F1247" w:rsidRDefault="00A46F67" w:rsidP="003C4061">
      <w:pPr>
        <w:pStyle w:val="1AllTextNormalParagraph"/>
      </w:pPr>
      <w:r w:rsidRPr="005F1247">
        <w:t xml:space="preserve">Employment Outcomes will be available to the </w:t>
      </w:r>
      <w:r>
        <w:t>P</w:t>
      </w:r>
      <w:r w:rsidRPr="005F1247">
        <w:t xml:space="preserve">rovider where an eligible Participant who is placed in a </w:t>
      </w:r>
      <w:r>
        <w:t>Harvest</w:t>
      </w:r>
      <w:r w:rsidRPr="005F1247">
        <w:t xml:space="preserve"> Vacancy achieves Employment Outcome requirements. </w:t>
      </w:r>
      <w:r>
        <w:t xml:space="preserve">Employment </w:t>
      </w:r>
      <w:r w:rsidRPr="005F1247">
        <w:t xml:space="preserve">Outcomes will be paid at normal Partial and Full Outcomes rates as outlined in the </w:t>
      </w:r>
      <w:r>
        <w:t>Deed unless Harvest Work Outcomes are claimed</w:t>
      </w:r>
      <w:r w:rsidRPr="005F1247">
        <w:t>.</w:t>
      </w:r>
    </w:p>
    <w:p w14:paraId="3A66EC93" w14:textId="0C6EE8EF" w:rsidR="00A46F67" w:rsidRPr="005F1247" w:rsidRDefault="00A46F67" w:rsidP="00E226CA">
      <w:pPr>
        <w:pStyle w:val="Systemstep"/>
      </w:pPr>
      <w:r w:rsidRPr="001C7EEF">
        <w:t xml:space="preserve">Employment Outcomes resulting from a </w:t>
      </w:r>
      <w:r>
        <w:t>Harvest P</w:t>
      </w:r>
      <w:r w:rsidRPr="001C7EEF">
        <w:t>lacement will be claimed as per normal processes including verification by Services Australia data or by submitting a Pay Slip Verified Outcome claim.</w:t>
      </w:r>
    </w:p>
    <w:p w14:paraId="198EA44A" w14:textId="6B12A7AE" w:rsidR="00A46F67" w:rsidRPr="00AD4D15" w:rsidRDefault="1A3196BB" w:rsidP="004F0D72">
      <w:pPr>
        <w:pStyle w:val="DocumentaryEvidencePoint"/>
      </w:pPr>
      <w:r>
        <w:lastRenderedPageBreak/>
        <w:t>Documentary Evidence will only be required where Providers are claiming a Harvest Work Outcome or Employment Outcome as a Pay Slip Verified Outcome.</w:t>
      </w:r>
      <w:r w:rsidR="5FB4201E">
        <w:t xml:space="preserve"> </w:t>
      </w:r>
      <w:r>
        <w:t>Documentary Evidence requirements are the same as required for all Pay Slip Verified Outcome Payments.</w:t>
      </w:r>
    </w:p>
    <w:p w14:paraId="1041590B" w14:textId="77777777" w:rsidR="00A46F67" w:rsidRPr="00F625AA" w:rsidRDefault="00A46F67" w:rsidP="002C18F7">
      <w:pPr>
        <w:pStyle w:val="Heading5"/>
      </w:pPr>
      <w:bookmarkStart w:id="191" w:name="_Toc32332492"/>
      <w:r w:rsidRPr="00F625AA">
        <w:t xml:space="preserve">Same provider delivering both HTS and </w:t>
      </w:r>
      <w:bookmarkEnd w:id="191"/>
      <w:r w:rsidRPr="1F06258C">
        <w:t>Workforce</w:t>
      </w:r>
      <w:r>
        <w:t xml:space="preserve"> Australia Services</w:t>
      </w:r>
      <w:r w:rsidRPr="00F625AA">
        <w:t xml:space="preserve"> </w:t>
      </w:r>
    </w:p>
    <w:p w14:paraId="3601AA47" w14:textId="77777777" w:rsidR="00A46F67" w:rsidRDefault="00A46F67" w:rsidP="003C4061">
      <w:pPr>
        <w:pStyle w:val="1AllTextNormalParagraph"/>
      </w:pPr>
      <w:r w:rsidRPr="00F625AA">
        <w:t xml:space="preserve">Where a </w:t>
      </w:r>
      <w:r>
        <w:t>P</w:t>
      </w:r>
      <w:r w:rsidRPr="00F625AA">
        <w:t xml:space="preserve">rovider is delivering both HTS and </w:t>
      </w:r>
      <w:r>
        <w:t>Workforce Australia Services</w:t>
      </w:r>
      <w:r w:rsidRPr="00F625AA">
        <w:t xml:space="preserve">, the </w:t>
      </w:r>
      <w:r>
        <w:t>P</w:t>
      </w:r>
      <w:r w:rsidRPr="00F625AA">
        <w:t xml:space="preserve">rovider may only claim one set of Outcomes in relation to each </w:t>
      </w:r>
      <w:r>
        <w:t>Harvest Placement</w:t>
      </w:r>
      <w:r w:rsidRPr="00F625AA">
        <w:t xml:space="preserve">. </w:t>
      </w:r>
    </w:p>
    <w:p w14:paraId="78EE30DE" w14:textId="04D2CA86" w:rsidR="00A46F67" w:rsidRPr="000D5F29" w:rsidRDefault="00A46F67" w:rsidP="003C4061">
      <w:pPr>
        <w:pStyle w:val="1AllTextNormalParagraph"/>
      </w:pPr>
      <w:r w:rsidRPr="000D5F29">
        <w:t xml:space="preserve">The </w:t>
      </w:r>
      <w:r>
        <w:t>P</w:t>
      </w:r>
      <w:r w:rsidRPr="000D5F29">
        <w:t>rovider may claim</w:t>
      </w:r>
      <w:r w:rsidR="00742544">
        <w:t>:</w:t>
      </w:r>
      <w:r w:rsidRPr="000D5F29">
        <w:t xml:space="preserve"> </w:t>
      </w:r>
    </w:p>
    <w:p w14:paraId="64D5B500" w14:textId="77777777" w:rsidR="00A46F67" w:rsidRDefault="00A46F67" w:rsidP="00302606">
      <w:pPr>
        <w:pStyle w:val="BulletLevel1"/>
      </w:pPr>
      <w:r>
        <w:t>one of the Harvest Work Outcome, or the Employment Outcome under the Workforce Australia Deed of Standing Offer 2022-2028, or</w:t>
      </w:r>
    </w:p>
    <w:p w14:paraId="758DA0AE" w14:textId="77777777" w:rsidR="00A46F67" w:rsidRPr="000D5F29" w:rsidRDefault="00A46F67" w:rsidP="00302606">
      <w:pPr>
        <w:pStyle w:val="BulletLevel1"/>
      </w:pPr>
      <w:r>
        <w:t>the HTS Outcome under the HTS Deed.</w:t>
      </w:r>
    </w:p>
    <w:p w14:paraId="555A31B0" w14:textId="77777777" w:rsidR="00A46F67" w:rsidRPr="00F625AA" w:rsidRDefault="00A46F67" w:rsidP="003C4061">
      <w:pPr>
        <w:pStyle w:val="1AllTextNormalParagraph"/>
      </w:pPr>
      <w:r w:rsidRPr="00F625AA">
        <w:t xml:space="preserve">Providers may claim Outcomes of the highest </w:t>
      </w:r>
      <w:r>
        <w:t xml:space="preserve">eligible </w:t>
      </w:r>
      <w:r w:rsidRPr="00F625AA">
        <w:t xml:space="preserve">value under </w:t>
      </w:r>
      <w:r>
        <w:t>either Deed but t</w:t>
      </w:r>
      <w:r w:rsidRPr="00F625AA">
        <w:t xml:space="preserve">hey must not claim under both Deeds. </w:t>
      </w:r>
    </w:p>
    <w:p w14:paraId="00311E29" w14:textId="77777777" w:rsidR="00A46F67" w:rsidRPr="00F625AA" w:rsidRDefault="00A46F67" w:rsidP="002C18F7">
      <w:pPr>
        <w:pStyle w:val="Heading5"/>
      </w:pPr>
      <w:bookmarkStart w:id="192" w:name="_Toc32332493"/>
      <w:r w:rsidRPr="00F625AA">
        <w:t xml:space="preserve">Different providers delivering HTS and </w:t>
      </w:r>
      <w:bookmarkEnd w:id="192"/>
      <w:r w:rsidRPr="1F06258C">
        <w:t>Workforce</w:t>
      </w:r>
      <w:r>
        <w:t xml:space="preserve"> Australia Services</w:t>
      </w:r>
    </w:p>
    <w:p w14:paraId="775EA99D" w14:textId="302B72A4" w:rsidR="00A46F67" w:rsidRPr="00F625AA" w:rsidRDefault="00A46F67" w:rsidP="003C4061">
      <w:pPr>
        <w:pStyle w:val="1AllTextNormalParagraph"/>
      </w:pPr>
      <w:r w:rsidRPr="00F625AA">
        <w:t xml:space="preserve">Where different providers deliver HTS and </w:t>
      </w:r>
      <w:r>
        <w:t>Workforce Australia Services</w:t>
      </w:r>
      <w:r w:rsidRPr="00F625AA">
        <w:t xml:space="preserve">, both the HTS </w:t>
      </w:r>
      <w:r>
        <w:t>P</w:t>
      </w:r>
      <w:r w:rsidRPr="00F625AA">
        <w:t xml:space="preserve">rovider and the Provider may claim an Outcome. The </w:t>
      </w:r>
      <w:r>
        <w:t>P</w:t>
      </w:r>
      <w:r w:rsidRPr="00F625AA">
        <w:t xml:space="preserve">rovider may choose to claim either the </w:t>
      </w:r>
      <w:r>
        <w:t>Harvest Work</w:t>
      </w:r>
      <w:r w:rsidRPr="00F625AA">
        <w:t xml:space="preserve"> Outcomes if the </w:t>
      </w:r>
      <w:r>
        <w:t>Harvest Work</w:t>
      </w:r>
      <w:r w:rsidRPr="00F625AA">
        <w:t xml:space="preserve"> Outcome conditions are satisfied, or the Employment Outcomes for </w:t>
      </w:r>
      <w:r>
        <w:t>Harvest P</w:t>
      </w:r>
      <w:r w:rsidRPr="00F625AA">
        <w:t xml:space="preserve">lacements that meet Employment Outcome eligibility as per the </w:t>
      </w:r>
      <w:r>
        <w:t>Deed</w:t>
      </w:r>
      <w:r w:rsidRPr="00F625AA">
        <w:t>.</w:t>
      </w:r>
      <w:r w:rsidR="002E2487">
        <w:t xml:space="preserve"> </w:t>
      </w:r>
    </w:p>
    <w:p w14:paraId="059DD803" w14:textId="77777777" w:rsidR="00A46F67" w:rsidRPr="00733ECB" w:rsidRDefault="00A46F67" w:rsidP="00FA6870">
      <w:pPr>
        <w:pStyle w:val="Heading4"/>
      </w:pPr>
      <w:r w:rsidRPr="00733ECB">
        <w:t>Non-Payable Outcomes</w:t>
      </w:r>
    </w:p>
    <w:p w14:paraId="1374A337" w14:textId="77777777" w:rsidR="00A46F67" w:rsidRDefault="00A46F67" w:rsidP="003C4061">
      <w:pPr>
        <w:pStyle w:val="1AllTextNormalParagraph"/>
      </w:pPr>
      <w:r>
        <w:t>There are some Employment types that are not eligible for Employment Outcome payments, even where the Participant works sufficient hours or earns sufficient income to meet the Employment Outcome requirements. These are referred to as Non-Payable Outcomes. The following Employment types are Non-Payable Outcomes:</w:t>
      </w:r>
    </w:p>
    <w:p w14:paraId="7CA62A53" w14:textId="77777777" w:rsidR="00A46F67" w:rsidRDefault="00A46F67" w:rsidP="004F0D72">
      <w:pPr>
        <w:pStyle w:val="BulletLevel1"/>
      </w:pPr>
      <w:r>
        <w:t>Employment in a position that is Unsuitable.</w:t>
      </w:r>
    </w:p>
    <w:p w14:paraId="0DB2BEF2" w14:textId="77777777" w:rsidR="00A46F67" w:rsidRDefault="00A46F67" w:rsidP="004F0D72">
      <w:pPr>
        <w:pStyle w:val="BulletLevel1"/>
      </w:pPr>
      <w:r>
        <w:t xml:space="preserve">Any Employment involving the Participant generating their income or earnings </w:t>
      </w:r>
      <w:r w:rsidRPr="7B2376B3">
        <w:rPr>
          <w:u w:val="single"/>
        </w:rPr>
        <w:t>directly</w:t>
      </w:r>
      <w:r>
        <w:t xml:space="preserve">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1D540915" w14:textId="77698CD9" w:rsidR="00A46F67" w:rsidRDefault="00A46F67" w:rsidP="004F0D72">
      <w:pPr>
        <w:pStyle w:val="BulletLevel1"/>
      </w:pPr>
      <w:r>
        <w:t xml:space="preserve">Employment that started before the Participant commenced in Workforce Australia Services, except where a </w:t>
      </w:r>
      <w:hyperlink w:anchor="_Pre-existing_Employment">
        <w:r w:rsidRPr="7B2376B3">
          <w:rPr>
            <w:rStyle w:val="Hyperlink"/>
          </w:rPr>
          <w:t>Significant Increase in Pre-Existing Employment</w:t>
        </w:r>
      </w:hyperlink>
      <w:r>
        <w:t xml:space="preserve"> applies. </w:t>
      </w:r>
    </w:p>
    <w:p w14:paraId="3BED22D3" w14:textId="52E8DC0A" w:rsidR="00A46F67" w:rsidRPr="00CD24AA" w:rsidRDefault="00A46F67" w:rsidP="004F0D72">
      <w:pPr>
        <w:pStyle w:val="BulletLevel1"/>
      </w:pPr>
      <w:r>
        <w:t xml:space="preserve">A program, including a Work Trial program funded by the Australian </w:t>
      </w:r>
      <w:r w:rsidR="00DF0F7C">
        <w:t>G</w:t>
      </w:r>
      <w:r>
        <w:t xml:space="preserve">overnment or a state and territory government, including a </w:t>
      </w:r>
      <w:r w:rsidRPr="7B2376B3">
        <w:rPr>
          <w:rStyle w:val="1AllTextBold"/>
          <w:b w:val="0"/>
          <w:bCs w:val="0"/>
        </w:rPr>
        <w:t>Complementary Program</w:t>
      </w:r>
      <w:r>
        <w:t xml:space="preserve"> as advised by the Department.</w:t>
      </w:r>
    </w:p>
    <w:p w14:paraId="135DDB56" w14:textId="75182139" w:rsidR="00A46F67" w:rsidRPr="001B504F" w:rsidRDefault="00A46F67" w:rsidP="004F0D72">
      <w:pPr>
        <w:pStyle w:val="BulletLevel1"/>
      </w:pPr>
      <w:r>
        <w:t>Employment Outcomes</w:t>
      </w:r>
      <w:r w:rsidR="00A10131">
        <w:t xml:space="preserve"> </w:t>
      </w:r>
      <w:r w:rsidR="000A0D69">
        <w:t>where</w:t>
      </w:r>
      <w:r>
        <w:t>:</w:t>
      </w:r>
    </w:p>
    <w:p w14:paraId="12B42E30" w14:textId="77777777" w:rsidR="00A46F67" w:rsidRDefault="00A46F67" w:rsidP="004F0D72">
      <w:pPr>
        <w:pStyle w:val="BulletLevel2"/>
      </w:pPr>
      <w:r w:rsidRPr="00C71CCC">
        <w:t xml:space="preserve">the Provider has </w:t>
      </w:r>
      <w:r>
        <w:t xml:space="preserve">already </w:t>
      </w:r>
      <w:r w:rsidRPr="00C71CCC">
        <w:t xml:space="preserve">claimed an Outcome Payment </w:t>
      </w:r>
      <w:r>
        <w:t>for</w:t>
      </w:r>
      <w:r w:rsidRPr="00C71CCC">
        <w:t xml:space="preserve"> another Participant </w:t>
      </w:r>
      <w:r>
        <w:t>who</w:t>
      </w:r>
      <w:r w:rsidRPr="00C71CCC">
        <w:t xml:space="preserve"> previously occupied the same or a similar position (the prior outcome); and</w:t>
      </w:r>
    </w:p>
    <w:p w14:paraId="255CA6E7" w14:textId="77777777" w:rsidR="00A46F67" w:rsidRDefault="00A46F67" w:rsidP="004F0D72">
      <w:pPr>
        <w:pStyle w:val="BulletLevel2"/>
      </w:pPr>
      <w:r w:rsidRPr="005C504B">
        <w:t>the Employment Outcome Start Date occurs less than 12 weeks after the end of the Outcome Period for the prior outcome</w:t>
      </w:r>
      <w:r>
        <w:t>.</w:t>
      </w:r>
    </w:p>
    <w:p w14:paraId="6E7BBFFC" w14:textId="77777777" w:rsidR="00A46F67" w:rsidRPr="00757760" w:rsidRDefault="00A46F67" w:rsidP="004F0D72">
      <w:pPr>
        <w:pStyle w:val="BulletLevel1"/>
      </w:pPr>
      <w:r>
        <w:t>Employment or Unsubsidised Self-Employment which is Recurring, except for:</w:t>
      </w:r>
    </w:p>
    <w:p w14:paraId="1C811F1C" w14:textId="77777777" w:rsidR="00A46F67" w:rsidRPr="000E7307" w:rsidRDefault="00A46F67" w:rsidP="004F0D72">
      <w:pPr>
        <w:pStyle w:val="BulletLevel2"/>
      </w:pPr>
      <w:r w:rsidRPr="000E7307">
        <w:lastRenderedPageBreak/>
        <w:t xml:space="preserve">4 Week Full </w:t>
      </w:r>
      <w:r>
        <w:t>and Partial</w:t>
      </w:r>
      <w:r w:rsidRPr="000E7307">
        <w:t xml:space="preserve"> </w:t>
      </w:r>
      <w:r>
        <w:t xml:space="preserve">Employment </w:t>
      </w:r>
      <w:r w:rsidRPr="000E7307">
        <w:t>Outcomes</w:t>
      </w:r>
      <w:r>
        <w:t>,</w:t>
      </w:r>
      <w:r w:rsidRPr="000E7307">
        <w:t xml:space="preserve"> </w:t>
      </w:r>
    </w:p>
    <w:p w14:paraId="209332B1" w14:textId="1E4BE941" w:rsidR="00A46F67" w:rsidRDefault="00A46F67" w:rsidP="004F0D72">
      <w:pPr>
        <w:pStyle w:val="BulletLevel2"/>
      </w:pPr>
      <w:r w:rsidRPr="000E7307">
        <w:t xml:space="preserve">Employment Outcomes </w:t>
      </w:r>
      <w:r>
        <w:t xml:space="preserve">where the Participant </w:t>
      </w:r>
      <w:r w:rsidRPr="00C71CCC">
        <w:t xml:space="preserve">has, and maintains, </w:t>
      </w:r>
      <w:hyperlink w:anchor="_Significant_Increase_in_1">
        <w:r w:rsidRPr="1F1A2588">
          <w:rPr>
            <w:rStyle w:val="Hyperlink"/>
          </w:rPr>
          <w:t>a Significant Increase in Income</w:t>
        </w:r>
      </w:hyperlink>
      <w:r w:rsidRPr="00FA6870">
        <w:rPr>
          <w:rStyle w:val="1AllTextNormalCharacter"/>
        </w:rPr>
        <w:t>, or</w:t>
      </w:r>
    </w:p>
    <w:p w14:paraId="4A0C68A6" w14:textId="77777777" w:rsidR="00A46F67" w:rsidRPr="004039D8" w:rsidRDefault="00A46F67" w:rsidP="004F0D72">
      <w:pPr>
        <w:pStyle w:val="BulletLevel2"/>
      </w:pPr>
      <w:r w:rsidRPr="004039D8">
        <w:t>Harvest Work 4 Week Outcome</w:t>
      </w:r>
      <w:r>
        <w:t>s.</w:t>
      </w:r>
    </w:p>
    <w:p w14:paraId="5917728F" w14:textId="77777777" w:rsidR="00A46F67" w:rsidRDefault="00A46F67" w:rsidP="004F0D72">
      <w:pPr>
        <w:pStyle w:val="BulletLevel1"/>
      </w:pPr>
      <w:r>
        <w:t>In relation to a Harvest Placement:</w:t>
      </w:r>
    </w:p>
    <w:p w14:paraId="7392B203" w14:textId="77777777" w:rsidR="00A46F67" w:rsidRPr="00356AE6" w:rsidRDefault="00A46F67" w:rsidP="004F0D72">
      <w:pPr>
        <w:pStyle w:val="BulletLevel2"/>
      </w:pPr>
      <w:r w:rsidRPr="00952292">
        <w:t>Employment that do</w:t>
      </w:r>
      <w:r w:rsidRPr="00C10D35">
        <w:t>es not involve Harvest Work</w:t>
      </w:r>
      <w:r>
        <w:t>,</w:t>
      </w:r>
      <w:r w:rsidRPr="00C10D35">
        <w:t xml:space="preserve"> or</w:t>
      </w:r>
    </w:p>
    <w:p w14:paraId="5DC403AA" w14:textId="77777777" w:rsidR="00A46F67" w:rsidRDefault="00A46F67" w:rsidP="004F0D72">
      <w:pPr>
        <w:pStyle w:val="BulletLevel2"/>
      </w:pPr>
      <w:r>
        <w:t>Employment</w:t>
      </w:r>
      <w:r w:rsidRPr="00047E92">
        <w:t xml:space="preserve"> that </w:t>
      </w:r>
      <w:r>
        <w:t>does</w:t>
      </w:r>
      <w:r w:rsidRPr="00047E92">
        <w:t xml:space="preserve"> not involve the direct Employment of the Harvest Worker by a Harvest Employer or Harvest Labour Hire Firm as an employee.</w:t>
      </w:r>
    </w:p>
    <w:p w14:paraId="43CD8439" w14:textId="77777777" w:rsidR="00A46F67" w:rsidRDefault="00A46F67" w:rsidP="004F0D72">
      <w:pPr>
        <w:pStyle w:val="BulletLevel1"/>
      </w:pPr>
      <w:r>
        <w:t>Any other situation the Department may advise.</w:t>
      </w:r>
    </w:p>
    <w:p w14:paraId="3E565506" w14:textId="77777777" w:rsidR="00A46F67" w:rsidRDefault="00A46F67" w:rsidP="00553082">
      <w:pPr>
        <w:pStyle w:val="Heading3"/>
      </w:pPr>
      <w:r>
        <w:t>Vacancy Management</w:t>
      </w:r>
    </w:p>
    <w:p w14:paraId="1108AA9D" w14:textId="77777777" w:rsidR="00A46F67" w:rsidRPr="0053138A" w:rsidRDefault="00A46F67" w:rsidP="003C4061">
      <w:pPr>
        <w:pStyle w:val="1AllTextNormalParagraph"/>
      </w:pPr>
      <w:r w:rsidRPr="0053138A">
        <w:t>Providers must engage and work with Employers to understand their needs and to identify job opportunities.</w:t>
      </w:r>
    </w:p>
    <w:p w14:paraId="1485FDF0" w14:textId="3A71437B" w:rsidR="00A46F67" w:rsidRPr="0053138A" w:rsidRDefault="00A46F67" w:rsidP="00E226CA">
      <w:pPr>
        <w:pStyle w:val="Systemstep"/>
      </w:pPr>
      <w:r w:rsidRPr="00A01096">
        <w:t xml:space="preserve">Providers must record all </w:t>
      </w:r>
      <w:r>
        <w:t>E</w:t>
      </w:r>
      <w:r w:rsidRPr="00A01096">
        <w:t xml:space="preserve">mployment Vacancies, including those found by Participants, in </w:t>
      </w:r>
      <w:r>
        <w:t>the Department’s IT Systems</w:t>
      </w:r>
      <w:r w:rsidRPr="00A01096">
        <w:t>. They must ensure each Vacancy is complete, up</w:t>
      </w:r>
      <w:r w:rsidR="003F3A54">
        <w:t>-</w:t>
      </w:r>
      <w:r w:rsidRPr="00A01096">
        <w:t>to</w:t>
      </w:r>
      <w:r w:rsidR="003F3A54">
        <w:t>-</w:t>
      </w:r>
      <w:r w:rsidRPr="00A01096">
        <w:t xml:space="preserve">date and compliant with </w:t>
      </w:r>
      <w:r w:rsidR="004667E4">
        <w:t>any conditions of use for</w:t>
      </w:r>
      <w:r w:rsidR="00674A9C">
        <w:t xml:space="preserve"> </w:t>
      </w:r>
      <w:hyperlink r:id="rId58" w:history="1">
        <w:r w:rsidR="002E5980" w:rsidRPr="0057322A">
          <w:rPr>
            <w:rStyle w:val="Hyperlink"/>
          </w:rPr>
          <w:t>workforceaustralia.gov.au</w:t>
        </w:r>
      </w:hyperlink>
      <w:r>
        <w:t>.</w:t>
      </w:r>
    </w:p>
    <w:p w14:paraId="736B9CCD" w14:textId="42CEB801" w:rsidR="00A46F67" w:rsidRPr="0053138A" w:rsidRDefault="00A46F67" w:rsidP="00A46F67">
      <w:pPr>
        <w:pStyle w:val="DeedReferences"/>
      </w:pPr>
      <w:r w:rsidRPr="0053138A">
        <w:t>(</w:t>
      </w:r>
      <w:r w:rsidR="00FF50C6">
        <w:t>Deed Reference(s)</w:t>
      </w:r>
      <w:r w:rsidRPr="0053138A">
        <w:t xml:space="preserve">: </w:t>
      </w:r>
      <w:r w:rsidR="00FF50C6">
        <w:t>Clause</w:t>
      </w:r>
      <w:r w:rsidRPr="0053138A">
        <w:t xml:space="preserve"> </w:t>
      </w:r>
      <w:r w:rsidRPr="008A2C5B">
        <w:t>147</w:t>
      </w:r>
      <w:r w:rsidRPr="4E78408D">
        <w:t>)</w:t>
      </w:r>
    </w:p>
    <w:p w14:paraId="026B62A8" w14:textId="77777777" w:rsidR="00A46F67" w:rsidRDefault="00A46F67" w:rsidP="00A46F67">
      <w:pPr>
        <w:pStyle w:val="Heading4"/>
      </w:pPr>
      <w:r>
        <w:t>Lodging a Vacancy</w:t>
      </w:r>
    </w:p>
    <w:p w14:paraId="6CB47602" w14:textId="77777777" w:rsidR="00A46F67" w:rsidRDefault="00A46F67" w:rsidP="00A46F67">
      <w:pPr>
        <w:pStyle w:val="Heading5"/>
      </w:pPr>
      <w:r>
        <w:t>Vacancy Types</w:t>
      </w:r>
    </w:p>
    <w:p w14:paraId="622026A9" w14:textId="3607580D" w:rsidR="00A46F67" w:rsidRDefault="00A46F67" w:rsidP="00854178">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rsidR="002E2487">
        <w:t xml:space="preserve"> </w:t>
      </w:r>
      <w:r w:rsidRPr="00EC6B75">
        <w:t>Providers will also need to select a Vacancy type</w:t>
      </w:r>
      <w:r>
        <w:t>.</w:t>
      </w:r>
      <w:r w:rsidRPr="00930910" w:rsidDel="00272313">
        <w:t xml:space="preserve"> </w:t>
      </w:r>
      <w:r w:rsidR="00684816">
        <w:t>The Vacancy types are listed below, and some Vacancy types trigger certain functionality when tracking for or claiming an Outcome:</w:t>
      </w:r>
    </w:p>
    <w:p w14:paraId="52C9C130" w14:textId="77777777" w:rsidR="00684816" w:rsidRDefault="00684816" w:rsidP="00684816">
      <w:pPr>
        <w:pStyle w:val="BulletLevel1"/>
      </w:pPr>
      <w:r>
        <w:t xml:space="preserve">Apprenticeship – Apprenticeship or Traineeship must be selected to make use of the provision that allows a Full Outcome to be paid for any </w:t>
      </w:r>
      <w:hyperlink w:anchor="_Full_time_Apprenticeship">
        <w:r w:rsidRPr="7B2376B3">
          <w:rPr>
            <w:rStyle w:val="Hyperlink"/>
          </w:rPr>
          <w:t>Full time Apprenticeship or Traineeship</w:t>
        </w:r>
      </w:hyperlink>
    </w:p>
    <w:p w14:paraId="21053FCE" w14:textId="77777777" w:rsidR="00684816" w:rsidRPr="00684816" w:rsidRDefault="00684816" w:rsidP="00684816">
      <w:pPr>
        <w:pStyle w:val="BulletLevel1"/>
      </w:pPr>
      <w:r>
        <w:t xml:space="preserve">Pre-existing Employment – this vacancy type must be selected to enable claiming an Outcome for a </w:t>
      </w:r>
      <w:hyperlink w:anchor="_Pre-existing_Employment">
        <w:r w:rsidRPr="7B2376B3">
          <w:rPr>
            <w:rStyle w:val="Hyperlink"/>
          </w:rPr>
          <w:t>Significant Increase in Pre-Existing Employment</w:t>
        </w:r>
      </w:hyperlink>
    </w:p>
    <w:p w14:paraId="616D94DB" w14:textId="77777777" w:rsidR="00684816" w:rsidRPr="00684816" w:rsidRDefault="00684816" w:rsidP="00684816">
      <w:pPr>
        <w:pStyle w:val="BulletLevel1"/>
      </w:pPr>
      <w:r>
        <w:t>Internship</w:t>
      </w:r>
    </w:p>
    <w:p w14:paraId="43F4794A" w14:textId="77777777" w:rsidR="00684816" w:rsidRPr="00684816" w:rsidRDefault="00684816" w:rsidP="00684816">
      <w:pPr>
        <w:pStyle w:val="BulletLevel1"/>
      </w:pPr>
      <w:bookmarkStart w:id="193" w:name="_Hlk110944360"/>
      <w:r>
        <w:t>Normal position – this vacancy type should be used when none of the other (more specific) vacancy types are applicable.</w:t>
      </w:r>
    </w:p>
    <w:bookmarkEnd w:id="193"/>
    <w:p w14:paraId="14DDDCA9" w14:textId="77777777" w:rsidR="00684816" w:rsidRPr="00684816" w:rsidRDefault="00684816" w:rsidP="00684816">
      <w:pPr>
        <w:pStyle w:val="BulletLevel1"/>
      </w:pPr>
      <w:r>
        <w:t>Graduate</w:t>
      </w:r>
    </w:p>
    <w:p w14:paraId="1E66EB88" w14:textId="77777777" w:rsidR="00684816" w:rsidRPr="00684816" w:rsidRDefault="00684816" w:rsidP="00684816">
      <w:pPr>
        <w:pStyle w:val="BulletLevel1"/>
      </w:pPr>
      <w:r>
        <w:t>Seasonal</w:t>
      </w:r>
    </w:p>
    <w:p w14:paraId="6D66735B" w14:textId="77777777" w:rsidR="00684816" w:rsidRPr="00684816" w:rsidRDefault="00684816" w:rsidP="00684816">
      <w:pPr>
        <w:pStyle w:val="BulletLevel1"/>
      </w:pPr>
      <w:r>
        <w:t>Significant Increase in Income</w:t>
      </w:r>
      <w:r w:rsidR="008C28A1">
        <w:t xml:space="preserve"> </w:t>
      </w:r>
      <w:r>
        <w:t xml:space="preserve">– this vacancy type must be selected to enable claiming an </w:t>
      </w:r>
      <w:hyperlink w:anchor="_Significant_Increase_in_1">
        <w:r w:rsidRPr="7B2376B3">
          <w:rPr>
            <w:rStyle w:val="Hyperlink"/>
          </w:rPr>
          <w:t>Outcome for a Significant Increase in Income</w:t>
        </w:r>
      </w:hyperlink>
    </w:p>
    <w:p w14:paraId="0E6457AF" w14:textId="77777777" w:rsidR="00684816" w:rsidRPr="00684816" w:rsidRDefault="00684816" w:rsidP="00684816">
      <w:pPr>
        <w:pStyle w:val="BulletLevel1"/>
      </w:pPr>
      <w:r>
        <w:t>Traineeship</w:t>
      </w:r>
      <w:r w:rsidR="008C28A1">
        <w:t xml:space="preserve"> </w:t>
      </w:r>
      <w:r>
        <w:t xml:space="preserve">– Apprenticeship or Traineeship must be selected to make use of the provision that allows a Full Outcome to be paid for any </w:t>
      </w:r>
      <w:hyperlink w:anchor="_Full_time_Apprenticeship">
        <w:r w:rsidRPr="7B2376B3">
          <w:rPr>
            <w:rStyle w:val="Hyperlink"/>
          </w:rPr>
          <w:t>Full time Apprenticeship or Traineeship</w:t>
        </w:r>
      </w:hyperlink>
    </w:p>
    <w:p w14:paraId="3A847E29" w14:textId="77777777" w:rsidR="00684816" w:rsidRPr="00684816" w:rsidRDefault="00684816" w:rsidP="00684816">
      <w:pPr>
        <w:pStyle w:val="BulletLevel1"/>
      </w:pPr>
      <w:r>
        <w:t>Self</w:t>
      </w:r>
      <w:r w:rsidR="008A3356">
        <w:t>-</w:t>
      </w:r>
      <w:r>
        <w:t>Employment</w:t>
      </w:r>
    </w:p>
    <w:p w14:paraId="0677FC96" w14:textId="66CFF94C" w:rsidR="00A46F67" w:rsidRPr="007F2ABF" w:rsidRDefault="1A3196BB" w:rsidP="004F0D72">
      <w:pPr>
        <w:pStyle w:val="DocumentaryEvidencePoint"/>
        <w:rPr>
          <w:b/>
        </w:rPr>
      </w:pPr>
      <w:r>
        <w:t>Providers should be aware that Outcome requirements and Documentary Evidence requirements may differ according to the type of Vacancy selected.</w:t>
      </w:r>
      <w:r w:rsidR="5FB4201E">
        <w:t xml:space="preserve"> </w:t>
      </w:r>
    </w:p>
    <w:p w14:paraId="4421BC24" w14:textId="77777777" w:rsidR="00A46F67" w:rsidRPr="000C5D9A" w:rsidRDefault="00A46F67" w:rsidP="00A46F67">
      <w:pPr>
        <w:pStyle w:val="Heading5"/>
      </w:pPr>
      <w:bookmarkStart w:id="194" w:name="_Toc459821490"/>
      <w:bookmarkStart w:id="195" w:name="_Toc459898260"/>
      <w:bookmarkStart w:id="196" w:name="_Toc22205234"/>
      <w:r w:rsidRPr="000C5D9A">
        <w:lastRenderedPageBreak/>
        <w:t>Checking Minimum Wage</w:t>
      </w:r>
      <w:bookmarkEnd w:id="194"/>
      <w:bookmarkEnd w:id="195"/>
      <w:bookmarkEnd w:id="196"/>
    </w:p>
    <w:p w14:paraId="5D3B8D04" w14:textId="77777777" w:rsidR="00A46F67" w:rsidRPr="00670FF7" w:rsidRDefault="00A46F67" w:rsidP="00854178">
      <w:pPr>
        <w:pStyle w:val="1AllTextNormalParagraph"/>
      </w:pPr>
      <w:r w:rsidRPr="00670FF7">
        <w:t xml:space="preserve">Where a Provider has sourced a Vacancy they must, at the time they lodge the Vacancy in </w:t>
      </w:r>
      <w:r>
        <w:t>the Department’s IT Systems</w:t>
      </w:r>
      <w:r w:rsidRPr="00670FF7">
        <w:t>, make sure the relevant minimum wage is satisfied.</w:t>
      </w:r>
    </w:p>
    <w:p w14:paraId="509DA76C" w14:textId="77777777" w:rsidR="00A46F67" w:rsidRPr="00670FF7" w:rsidRDefault="00A46F67" w:rsidP="00854178">
      <w:pPr>
        <w:pStyle w:val="1AllTextNormalParagraph"/>
      </w:pPr>
      <w:r w:rsidRPr="00670FF7">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4B2CB353" w14:textId="3F8FD079" w:rsidR="00A46F67" w:rsidRPr="00670FF7" w:rsidRDefault="00A46F67" w:rsidP="00854178">
      <w:pPr>
        <w:pStyle w:val="1AllTextNormalParagraph"/>
      </w:pPr>
      <w:r w:rsidRPr="00670FF7">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w:t>
      </w:r>
      <w:r>
        <w:t>C</w:t>
      </w:r>
      <w:r w:rsidRPr="00670FF7">
        <w:t xml:space="preserve">ommence in </w:t>
      </w:r>
      <w:r>
        <w:t>Services</w:t>
      </w:r>
      <w:r w:rsidRPr="00670FF7">
        <w:t>.</w:t>
      </w:r>
      <w:r w:rsidR="00B332CC">
        <w:t xml:space="preserve"> While</w:t>
      </w:r>
      <w:r w:rsidR="00B332CC" w:rsidRPr="00FE622B">
        <w:t xml:space="preserve"> Providers are not required to check the </w:t>
      </w:r>
      <w:r w:rsidR="00531FF3">
        <w:t xml:space="preserve">National </w:t>
      </w:r>
      <w:r w:rsidR="00B332CC">
        <w:t>M</w:t>
      </w:r>
      <w:r w:rsidR="00B332CC" w:rsidRPr="00FE622B">
        <w:t xml:space="preserve">inimum </w:t>
      </w:r>
      <w:r w:rsidR="00B332CC">
        <w:t>W</w:t>
      </w:r>
      <w:r w:rsidR="00B332CC" w:rsidRPr="00FE622B">
        <w:t xml:space="preserve">age upon </w:t>
      </w:r>
      <w:r w:rsidR="00B332CC">
        <w:t>J</w:t>
      </w:r>
      <w:r w:rsidR="00B332CC" w:rsidRPr="00FE622B">
        <w:t xml:space="preserve">ob </w:t>
      </w:r>
      <w:r w:rsidR="00B332CC">
        <w:t>P</w:t>
      </w:r>
      <w:r w:rsidR="00B332CC" w:rsidRPr="00FE622B">
        <w:t>lacement</w:t>
      </w:r>
      <w:r w:rsidR="00B332CC">
        <w:t xml:space="preserve"> for a Participant</w:t>
      </w:r>
      <w:r w:rsidR="00531FF3">
        <w:t>-</w:t>
      </w:r>
      <w:r w:rsidR="00B332CC">
        <w:t>sourced Vacancy</w:t>
      </w:r>
      <w:r w:rsidR="00B332CC" w:rsidRPr="00FE622B">
        <w:t xml:space="preserve">, if a Provider becomes aware the employment does not meet </w:t>
      </w:r>
      <w:r w:rsidR="00531FF3">
        <w:t>National</w:t>
      </w:r>
      <w:r w:rsidR="00B332CC" w:rsidRPr="00FE622B">
        <w:t xml:space="preserve"> </w:t>
      </w:r>
      <w:r w:rsidR="00B332CC">
        <w:t>M</w:t>
      </w:r>
      <w:r w:rsidR="00B332CC" w:rsidRPr="00FE622B">
        <w:t xml:space="preserve">inimum </w:t>
      </w:r>
      <w:r w:rsidR="00B332CC">
        <w:t>W</w:t>
      </w:r>
      <w:r w:rsidR="00B332CC" w:rsidRPr="00FE622B">
        <w:t>age requirements, they should not claim associated Outcomes.</w:t>
      </w:r>
    </w:p>
    <w:p w14:paraId="0CE84FDF" w14:textId="0B44F7F5" w:rsidR="00A46F67" w:rsidRDefault="00A46F67" w:rsidP="00854178">
      <w:pPr>
        <w:pStyle w:val="1AllTextNormalParagraph"/>
      </w:pPr>
      <w:r w:rsidRPr="00670FF7">
        <w:t xml:space="preserve">The information must include the following, which is contained in the </w:t>
      </w:r>
      <w:hyperlink r:id="rId59" w:history="1">
        <w:r>
          <w:rPr>
            <w:rStyle w:val="Hyperlink"/>
          </w:rPr>
          <w:t xml:space="preserve">Minimum wages fact sheet </w:t>
        </w:r>
      </w:hyperlink>
      <w:r w:rsidRPr="00670FF7">
        <w:t xml:space="preserve"> available on</w:t>
      </w:r>
      <w:r>
        <w:t xml:space="preserve"> the</w:t>
      </w:r>
      <w:r w:rsidRPr="00670FF7">
        <w:t xml:space="preserve"> </w:t>
      </w:r>
      <w:hyperlink r:id="rId60" w:history="1">
        <w:r w:rsidRPr="00670FF7">
          <w:rPr>
            <w:rStyle w:val="Hyperlink"/>
            <w:rFonts w:cstheme="minorHAnsi"/>
          </w:rPr>
          <w:t>Fair Work Ombudsman website</w:t>
        </w:r>
      </w:hyperlink>
      <w:r w:rsidRPr="00375B03">
        <w:t>:</w:t>
      </w:r>
    </w:p>
    <w:p w14:paraId="474CD3E3" w14:textId="77777777" w:rsidR="00A46F67" w:rsidRDefault="00A46F67" w:rsidP="004F0D72">
      <w:pPr>
        <w:pStyle w:val="BulletLevel1"/>
      </w:pPr>
      <w:r>
        <w:t>details of the latest National Minimum Wage rates,</w:t>
      </w:r>
    </w:p>
    <w:p w14:paraId="696975F1" w14:textId="62F3D26B" w:rsidR="00A46F67" w:rsidRDefault="00A46F67" w:rsidP="004F0D72">
      <w:pPr>
        <w:pStyle w:val="BulletLevel1"/>
      </w:pPr>
      <w:r>
        <w:t xml:space="preserve">where to access information about the </w:t>
      </w:r>
      <w:hyperlink r:id="rId61">
        <w:r w:rsidRPr="7B2376B3">
          <w:rPr>
            <w:rStyle w:val="Hyperlink"/>
          </w:rPr>
          <w:t>Pay and Conditions Tool</w:t>
        </w:r>
      </w:hyperlink>
      <w:r w:rsidRPr="7B2376B3">
        <w:rPr>
          <w:rStyle w:val="Hyperlink"/>
          <w:rFonts w:eastAsia="Times New Roman" w:cs="Times New Roman"/>
          <w:lang w:eastAsia="en-AU"/>
        </w:rPr>
        <w:t xml:space="preserve"> </w:t>
      </w:r>
      <w:r>
        <w:t xml:space="preserve">and any changes to the National Minimum Wage rates, and </w:t>
      </w:r>
    </w:p>
    <w:p w14:paraId="0DDE8D86" w14:textId="77777777" w:rsidR="00A46F67" w:rsidRPr="00670FF7" w:rsidRDefault="00A46F67" w:rsidP="004F0D72">
      <w:pPr>
        <w:pStyle w:val="BulletLevel1"/>
      </w:pPr>
      <w:r>
        <w:t>the contact details of the Fair Work Ombudsman.</w:t>
      </w:r>
    </w:p>
    <w:p w14:paraId="2DE80188" w14:textId="77777777" w:rsidR="00A46F67" w:rsidRDefault="00A46F67" w:rsidP="00A46F67">
      <w:pPr>
        <w:pStyle w:val="Heading4"/>
      </w:pPr>
      <w:r>
        <w:t>Placing a Participant in a Vacancy</w:t>
      </w:r>
    </w:p>
    <w:p w14:paraId="388F8C8F" w14:textId="77777777" w:rsidR="00A46F67" w:rsidRPr="00A344F7" w:rsidRDefault="00A46F67" w:rsidP="00854178">
      <w:pPr>
        <w:pStyle w:val="1AllTextNormalParagraph"/>
      </w:pPr>
      <w:r w:rsidRPr="00A344F7">
        <w:t>Providers must:</w:t>
      </w:r>
    </w:p>
    <w:p w14:paraId="76100EBB" w14:textId="26369ABB" w:rsidR="00A46F67" w:rsidRDefault="00A46F67" w:rsidP="004F0D72">
      <w:pPr>
        <w:pStyle w:val="BulletLevel1"/>
      </w:pPr>
      <w:r>
        <w:t xml:space="preserve">refer suitable eligible Participants to appropriate Vacancies, including Vacancies sourced by the Provider and by other services such as Workforce Australia - Workforce Specialists, the Local Jobs Program and Launch into Work </w:t>
      </w:r>
      <w:r w:rsidR="00722A9C">
        <w:t>Organisations</w:t>
      </w:r>
      <w:r>
        <w:t xml:space="preserve">, </w:t>
      </w:r>
    </w:p>
    <w:p w14:paraId="61121265" w14:textId="77777777" w:rsidR="00A46F67" w:rsidRDefault="00A46F67" w:rsidP="004F0D72">
      <w:pPr>
        <w:pStyle w:val="BulletLevel1"/>
      </w:pPr>
      <w:r>
        <w:t>ensure any Participants referred to Vacancies meet that Employer’s needs, and</w:t>
      </w:r>
    </w:p>
    <w:p w14:paraId="0D588D47" w14:textId="77777777" w:rsidR="00A46F67" w:rsidRPr="000B63B7" w:rsidRDefault="00A46F67" w:rsidP="004F0D72">
      <w:pPr>
        <w:pStyle w:val="BulletLevel1"/>
      </w:pPr>
      <w:r>
        <w:t>advise eligible Participants they are required to accept any suitable job and explain the consequences of failing to do so.</w:t>
      </w:r>
    </w:p>
    <w:p w14:paraId="19309571" w14:textId="6BBD70DB" w:rsidR="00A46F67" w:rsidRPr="00A344F7" w:rsidRDefault="00A46F67" w:rsidP="00E226CA">
      <w:pPr>
        <w:pStyle w:val="Systemstep"/>
      </w:pPr>
      <w:r w:rsidRPr="00A12C31">
        <w:t xml:space="preserve">Where a Participant is successful in gaining Employment, the Provider must place the Participant into the relevant Vacancy and </w:t>
      </w:r>
      <w:r>
        <w:t>record</w:t>
      </w:r>
      <w:r w:rsidRPr="00A12C31">
        <w:t xml:space="preserve"> the Job Placement Start Date.</w:t>
      </w:r>
      <w:r w:rsidRPr="00A344F7">
        <w:t xml:space="preserve"> </w:t>
      </w:r>
    </w:p>
    <w:p w14:paraId="77E1CFD0" w14:textId="323CFC3E" w:rsidR="00A46F67" w:rsidRDefault="00A46F67" w:rsidP="004F0D72">
      <w:pPr>
        <w:pStyle w:val="BulletLevel1"/>
      </w:pPr>
      <w:r>
        <w:t xml:space="preserve">For Pre-existing Employment, the Job Placement Start Date must be the day on which the increase in hours or earnings occurred (see </w:t>
      </w:r>
      <w:hyperlink w:anchor="_Pre-existing_Employment">
        <w:r w:rsidRPr="7B2376B3">
          <w:rPr>
            <w:rStyle w:val="Hyperlink"/>
          </w:rPr>
          <w:t>Pre-existing Employment</w:t>
        </w:r>
      </w:hyperlink>
      <w:r>
        <w:t>).</w:t>
      </w:r>
      <w:r w:rsidR="002E2487">
        <w:t xml:space="preserve"> </w:t>
      </w:r>
    </w:p>
    <w:p w14:paraId="2CEE4E82" w14:textId="3497520C" w:rsidR="00A46F67" w:rsidRPr="000F0671" w:rsidRDefault="00A46F67" w:rsidP="004F0D72">
      <w:pPr>
        <w:pStyle w:val="BulletLevel1"/>
      </w:pPr>
      <w:r>
        <w:t xml:space="preserve">For Full Outcomes based on a Significant Increase in Income, the Job Placement Start Date must be the day on which the increase in earnings occurred (see </w:t>
      </w:r>
      <w:hyperlink w:anchor="_Significant_Increase_in">
        <w:r w:rsidRPr="7B2376B3">
          <w:rPr>
            <w:rStyle w:val="Hyperlink"/>
          </w:rPr>
          <w:t>Significant Increase in Income</w:t>
        </w:r>
      </w:hyperlink>
      <w:r>
        <w:t xml:space="preserve">). </w:t>
      </w:r>
    </w:p>
    <w:p w14:paraId="4D469317" w14:textId="2C337273" w:rsidR="00A46F67" w:rsidRDefault="00A46F67" w:rsidP="004F0D72">
      <w:pPr>
        <w:pStyle w:val="BulletLevel1"/>
      </w:pPr>
      <w:r>
        <w:t xml:space="preserve">For </w:t>
      </w:r>
      <w:r w:rsidR="007A7C13">
        <w:t>a trial or probationary period of employment funded by the Provider</w:t>
      </w:r>
      <w:r>
        <w:t xml:space="preserve"> which lead</w:t>
      </w:r>
      <w:r w:rsidR="00FA1002">
        <w:t>s</w:t>
      </w:r>
      <w:r>
        <w:t xml:space="preserve"> to ongoing Employment with the Employer, the Job Placement Start Date is the first day of the ongoing Employment.</w:t>
      </w:r>
    </w:p>
    <w:p w14:paraId="423A8C29" w14:textId="588B9C36" w:rsidR="001A5F4A" w:rsidRPr="00A344F7" w:rsidRDefault="001A5F4A" w:rsidP="004F0D72">
      <w:pPr>
        <w:pStyle w:val="BulletLevel1"/>
      </w:pPr>
      <w:r>
        <w:t xml:space="preserve">For a job with a Paid Induction Period </w:t>
      </w:r>
      <w:r w:rsidR="00490A1C">
        <w:t>or employer</w:t>
      </w:r>
      <w:r w:rsidR="009348C6">
        <w:t>-</w:t>
      </w:r>
      <w:r w:rsidR="00490A1C">
        <w:t xml:space="preserve">funded work trial </w:t>
      </w:r>
      <w:r>
        <w:t>the Provider can decide whether to use the</w:t>
      </w:r>
      <w:r w:rsidR="003A06BE">
        <w:t xml:space="preserve"> date on which the Participant commences the induction</w:t>
      </w:r>
      <w:r w:rsidR="009D59C1">
        <w:t>/work trial</w:t>
      </w:r>
      <w:r w:rsidR="003A06BE">
        <w:t xml:space="preserve"> or the first day of continuous </w:t>
      </w:r>
      <w:r w:rsidR="00AE6F5A">
        <w:t>E</w:t>
      </w:r>
      <w:r w:rsidR="003A06BE">
        <w:t>mploymen</w:t>
      </w:r>
      <w:r w:rsidR="00B2620D">
        <w:t>t following the induction as the Job Placement Start Date.</w:t>
      </w:r>
    </w:p>
    <w:p w14:paraId="4D470D35" w14:textId="77777777" w:rsidR="00A46F67" w:rsidRPr="00A344F7" w:rsidRDefault="00A46F67" w:rsidP="004F0D72">
      <w:pPr>
        <w:pStyle w:val="BulletLevel1"/>
      </w:pPr>
      <w:r>
        <w:lastRenderedPageBreak/>
        <w:t>For volunteer work/work experience/unpaid work that leads to ongoing Employment the Job Placement Start Date is the first day of the ongoing Employment.</w:t>
      </w:r>
    </w:p>
    <w:p w14:paraId="39D29A0C" w14:textId="76621B31" w:rsidR="00A46F67" w:rsidRDefault="00A46F67" w:rsidP="00E226CA">
      <w:pPr>
        <w:pStyle w:val="Systemstep"/>
      </w:pPr>
      <w:r w:rsidRPr="000103E3">
        <w:t>The Job Placement Start Date must be recorded within 56</w:t>
      </w:r>
      <w:r>
        <w:t xml:space="preserve"> calendar</w:t>
      </w:r>
      <w:r w:rsidRPr="000103E3">
        <w:t xml:space="preserve"> days</w:t>
      </w:r>
      <w:r>
        <w:t xml:space="preserve"> of the Participant commencing in the job or the date of the Significant Increase in Income</w:t>
      </w:r>
      <w:r w:rsidR="00507651">
        <w:t>/Significant</w:t>
      </w:r>
      <w:r w:rsidR="0024310D">
        <w:t xml:space="preserve"> Increase in Pre-existing Employment</w:t>
      </w:r>
      <w:r w:rsidRPr="000103E3">
        <w:t xml:space="preserve">. </w:t>
      </w:r>
      <w:r>
        <w:t xml:space="preserve">The Department’s IT Systems </w:t>
      </w:r>
      <w:r w:rsidRPr="000103E3">
        <w:t xml:space="preserve">will not allow Providers to backdate a Job Placement Start Date by more than 56 days. The Department expects </w:t>
      </w:r>
      <w:r>
        <w:t>Providers</w:t>
      </w:r>
      <w:r w:rsidRPr="000103E3">
        <w:t xml:space="preserve"> to remain in regular contact with Participants, including awareness of gaining </w:t>
      </w:r>
      <w:r>
        <w:t>E</w:t>
      </w:r>
      <w:r w:rsidRPr="000103E3">
        <w:t xml:space="preserve">mployment. </w:t>
      </w:r>
    </w:p>
    <w:p w14:paraId="673DC5B1" w14:textId="77777777" w:rsidR="008C1060" w:rsidRPr="008C1060" w:rsidRDefault="008C1060" w:rsidP="00EE17BF">
      <w:pPr>
        <w:pStyle w:val="DocumentaryEvidencePoint"/>
      </w:pPr>
      <w:r w:rsidRPr="008C1060">
        <w:t xml:space="preserve">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 </w:t>
      </w:r>
    </w:p>
    <w:p w14:paraId="71159333" w14:textId="75342743" w:rsidR="0081276D" w:rsidRPr="00C97279" w:rsidRDefault="008C1060" w:rsidP="00EE17BF">
      <w:pPr>
        <w:pStyle w:val="DocumentaryEvidencePoint"/>
        <w:numPr>
          <w:ilvl w:val="0"/>
          <w:numId w:val="0"/>
        </w:numPr>
      </w:pPr>
      <w:r w:rsidRPr="008C1060">
        <w:t>(Deed Reference: Clause 19.1)</w:t>
      </w:r>
    </w:p>
    <w:p w14:paraId="5F6C987F" w14:textId="77777777" w:rsidR="00A46F67" w:rsidRDefault="00A46F67" w:rsidP="00553082">
      <w:pPr>
        <w:pStyle w:val="Heading3"/>
      </w:pPr>
      <w:r>
        <w:t>Achieving an Employment Outcome</w:t>
      </w:r>
    </w:p>
    <w:p w14:paraId="64232DAE" w14:textId="77777777" w:rsidR="00A46F67" w:rsidRDefault="00A46F67" w:rsidP="00A46F67">
      <w:pPr>
        <w:pStyle w:val="Heading4"/>
      </w:pPr>
      <w:bookmarkStart w:id="197" w:name="_Starting_an_Outcome"/>
      <w:bookmarkStart w:id="198" w:name="_Starting_an_Employment"/>
      <w:bookmarkEnd w:id="197"/>
      <w:bookmarkEnd w:id="198"/>
      <w:r>
        <w:t>Starting an Employment Outcome</w:t>
      </w:r>
    </w:p>
    <w:p w14:paraId="349C5B7B" w14:textId="77777777" w:rsidR="00A46F67" w:rsidRPr="00471907" w:rsidRDefault="00A46F67" w:rsidP="00854178">
      <w:pPr>
        <w:pStyle w:val="1AllTextNormalParagraph"/>
      </w:pPr>
      <w:r w:rsidRPr="00471907">
        <w:t xml:space="preserve">To trigger </w:t>
      </w:r>
      <w:r>
        <w:t>the Department’s IT Systems</w:t>
      </w:r>
      <w:r w:rsidRPr="00471907">
        <w:t xml:space="preserve"> to commence tracking the 4 </w:t>
      </w:r>
      <w:r>
        <w:t xml:space="preserve">and 12 </w:t>
      </w:r>
      <w:r w:rsidRPr="00471907">
        <w:t>Week Period</w:t>
      </w:r>
      <w:r>
        <w:t>s</w:t>
      </w:r>
      <w:r w:rsidRPr="00471907">
        <w:t xml:space="preserve"> for an Employment Outcome, a Provider must record a Vacancy in </w:t>
      </w:r>
      <w:r>
        <w:t>the Department’s IT Systems</w:t>
      </w:r>
      <w:r w:rsidRPr="00471907">
        <w:t xml:space="preserve"> and record the Job Placement Start Date </w:t>
      </w:r>
      <w:r>
        <w:t>against</w:t>
      </w:r>
      <w:r w:rsidRPr="00471907">
        <w:t xml:space="preserve"> that Vacancy. </w:t>
      </w:r>
    </w:p>
    <w:p w14:paraId="6D6E4D68" w14:textId="76349ED7" w:rsidR="00A46F67" w:rsidRDefault="00A46F67" w:rsidP="00854178">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rsidR="000E4290">
        <w:t xml:space="preserve">The </w:t>
      </w:r>
      <w:r>
        <w:t>Department’s IT Systems</w:t>
      </w:r>
      <w:r w:rsidRPr="00471907">
        <w:t xml:space="preserve"> use this information to calculate whether the requirements for a Partial or Full Outcome have been met.</w:t>
      </w:r>
    </w:p>
    <w:p w14:paraId="3B9C72D0" w14:textId="0D26AE8A" w:rsidR="00A46F67" w:rsidRDefault="00A46F67" w:rsidP="00854178">
      <w:pPr>
        <w:pStyle w:val="1AllTextNormalParagraph"/>
      </w:pPr>
      <w:r>
        <w:t>For Participants where this information is</w:t>
      </w:r>
      <w:r w:rsidR="007A25F5">
        <w:t xml:space="preserve"> </w:t>
      </w:r>
      <w:r w:rsidR="007A25F5"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Please see </w:t>
      </w:r>
      <w:hyperlink w:anchor="_Pay_Slip_Verified">
        <w:r w:rsidRPr="1F06258C">
          <w:rPr>
            <w:rStyle w:val="Hyperlink"/>
          </w:rPr>
          <w:t>Pay Slip Verified Outcomes</w:t>
        </w:r>
      </w:hyperlink>
      <w:r>
        <w:t xml:space="preserve"> for more information.</w:t>
      </w:r>
    </w:p>
    <w:p w14:paraId="7BED5BEB" w14:textId="77777777" w:rsidR="00A46F67" w:rsidRPr="00936655" w:rsidRDefault="00A46F67" w:rsidP="00A46F67">
      <w:pPr>
        <w:pStyle w:val="Heading5"/>
      </w:pPr>
      <w:r>
        <w:t>Setting the Outcome Start Date - Participants on income support</w:t>
      </w:r>
    </w:p>
    <w:p w14:paraId="5BEC35B7" w14:textId="77777777" w:rsidR="00A46F67" w:rsidRDefault="00A46F67" w:rsidP="00854178">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0FD58453" w14:textId="77777777" w:rsidR="00A46F67" w:rsidRDefault="00A46F67" w:rsidP="00854178">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first full Services Australia Fortnight on or after the Job Placement Start Date.</w:t>
      </w:r>
    </w:p>
    <w:p w14:paraId="0D422BA3" w14:textId="43CACF62" w:rsidR="00A46F67" w:rsidRDefault="00A46F67" w:rsidP="00854178">
      <w:pPr>
        <w:pStyle w:val="1AllTextNormalParagraph"/>
      </w:pPr>
      <w:r>
        <w:t xml:space="preserve">Depending on the Participant’s earnings or hours worked each fortnight, the Department’s IT Systems will automatically move the Outcome Start Date to a different fortnight as required, to maximise the Provider’s opportunity to achieve a Full Outcome or, if a Full Outcome is not possible, a Partial Outcome. The Outcome Start Date can be set to any of the first </w:t>
      </w:r>
      <w:r w:rsidR="00C33553" w:rsidRPr="00375B03">
        <w:t>4</w:t>
      </w:r>
      <w:r>
        <w:t xml:space="preserve"> Services Australia fortnights beginning on or after the Job Placement Start Date for the 4 and 12 Week Outcome Periods (which will have the same Outcome Start Date). For the 26 Week Outcome Period, the </w:t>
      </w:r>
      <w:r>
        <w:lastRenderedPageBreak/>
        <w:t xml:space="preserve">Outcome Start Date can be set to any of the first </w:t>
      </w:r>
      <w:r w:rsidR="00C33553" w:rsidRPr="00375B03">
        <w:t>8</w:t>
      </w:r>
      <w:r>
        <w:t xml:space="preserve"> Services Australia fortnights following achievement of the 12 Week Outcome.</w:t>
      </w:r>
    </w:p>
    <w:p w14:paraId="3E90CAA1" w14:textId="77777777" w:rsidR="00A46F67" w:rsidRDefault="00A46F67" w:rsidP="00854178">
      <w:pPr>
        <w:pStyle w:val="1AllTextNormalParagraph"/>
      </w:pPr>
      <w:r>
        <w:t>Providers can manually set the Outcome Start Date, within the fortnight limits, if they would prefer to choose a different fortnight that is more beneficial to them and no Documentary Evidence of the reason is required for manually selecting an Outcome Start Date.</w:t>
      </w:r>
    </w:p>
    <w:p w14:paraId="53BA6817" w14:textId="77777777" w:rsidR="00A46F67" w:rsidRDefault="00A46F67" w:rsidP="00854178">
      <w:pPr>
        <w:pStyle w:val="1AllTextNormalParagraph"/>
      </w:pPr>
      <w:r>
        <w:t xml:space="preserve">Once an Employment Outcome has been claimed, the Employment Outcome Start Date cannot be changed. As the 4 and 12 Week Outcomes share an Outcome Start Date, claiming the 4 Week Outcome will set the Outcome Start Date for both the 4 and 12 Week Outcome periods. </w:t>
      </w:r>
    </w:p>
    <w:p w14:paraId="31381FE2" w14:textId="77777777" w:rsidR="00A46F67" w:rsidRPr="00987D5E" w:rsidRDefault="00A46F67" w:rsidP="00A46F67">
      <w:pPr>
        <w:pStyle w:val="Heading5"/>
      </w:pPr>
      <w:bookmarkStart w:id="199" w:name="_Toc33604952"/>
      <w:bookmarkStart w:id="200" w:name="_Toc31799897"/>
      <w:r>
        <w:t xml:space="preserve">Setting the Outcome Start Date - </w:t>
      </w:r>
      <w:r w:rsidRPr="00987D5E">
        <w:t>Participants not on income support</w:t>
      </w:r>
      <w:bookmarkEnd w:id="199"/>
      <w:bookmarkEnd w:id="200"/>
      <w:r w:rsidRPr="00987D5E">
        <w:t xml:space="preserve"> </w:t>
      </w:r>
    </w:p>
    <w:p w14:paraId="512BFFA9" w14:textId="77777777" w:rsidR="00A46F67" w:rsidRDefault="00A46F67" w:rsidP="00854178">
      <w:pPr>
        <w:pStyle w:val="1AllTextNormalParagraph"/>
      </w:pPr>
      <w:r w:rsidRPr="00987D5E">
        <w:t xml:space="preserve">For Participants 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there is no Services Australia Fortnight to align to, </w:t>
      </w:r>
      <w:r w:rsidRPr="00987D5E">
        <w:t xml:space="preserve">the Employment Outcome Start Date will </w:t>
      </w:r>
      <w:r>
        <w:t xml:space="preserve">initially be set to the </w:t>
      </w:r>
      <w:r w:rsidRPr="00987D5E">
        <w:t xml:space="preserve">Job Placement Start Date recorded in </w:t>
      </w:r>
      <w:r>
        <w:t>the Department’s IT Systems</w:t>
      </w:r>
      <w:r w:rsidRPr="00471907">
        <w:t xml:space="preserve"> </w:t>
      </w:r>
      <w:r w:rsidRPr="00987D5E">
        <w:t xml:space="preserve">by the </w:t>
      </w:r>
      <w:r>
        <w:t>P</w:t>
      </w:r>
      <w:r w:rsidRPr="00987D5E">
        <w:t>rovider.</w:t>
      </w:r>
    </w:p>
    <w:p w14:paraId="1FFBD914" w14:textId="5DB67B2C" w:rsidR="00A46F67" w:rsidRPr="00987D5E" w:rsidRDefault="00A46F67" w:rsidP="00854178">
      <w:pPr>
        <w:pStyle w:val="1AllTextNormalParagraph"/>
      </w:pPr>
      <w:r w:rsidRPr="00987D5E">
        <w:t xml:space="preserve">Providers can move the Employment Outcome Start Date for Participants not on </w:t>
      </w:r>
      <w:r>
        <w:t>an Income S</w:t>
      </w:r>
      <w:r w:rsidRPr="00987D5E">
        <w:t>upport</w:t>
      </w:r>
      <w:r>
        <w:t xml:space="preserve"> in the Department’s IT Systems</w:t>
      </w:r>
      <w:r w:rsidRPr="00471907">
        <w:t xml:space="preserve"> </w:t>
      </w:r>
      <w:r>
        <w:t xml:space="preserve">to be any of the first </w:t>
      </w:r>
      <w:r w:rsidR="00C33553" w:rsidRPr="00375B03">
        <w:t>4</w:t>
      </w:r>
      <w:r>
        <w:t xml:space="preserve"> calendar fortnights from </w:t>
      </w:r>
      <w:r w:rsidRPr="00987D5E">
        <w:t>the Job Placement Start Date.</w:t>
      </w:r>
      <w:r>
        <w:t xml:space="preserve"> In other words, the </w:t>
      </w:r>
      <w:r w:rsidRPr="00987D5E">
        <w:t>Employment Outcome Start Date</w:t>
      </w:r>
      <w:r>
        <w:t xml:space="preserve"> can be on the Job Placement Start Date, or 14, 28 or 42 days later.</w:t>
      </w:r>
    </w:p>
    <w:p w14:paraId="1BC39036" w14:textId="77777777" w:rsidR="00A46F67" w:rsidRDefault="00A46F67" w:rsidP="00A46F67">
      <w:pPr>
        <w:pStyle w:val="Heading5"/>
      </w:pPr>
      <w:bookmarkStart w:id="201" w:name="_Hlk96952821"/>
      <w:r>
        <w:t>Timing of the Job Placement Start Date</w:t>
      </w:r>
    </w:p>
    <w:p w14:paraId="38802715" w14:textId="1858F6D7" w:rsidR="00A46F67" w:rsidRDefault="00A46F67" w:rsidP="00854178">
      <w:pPr>
        <w:pStyle w:val="1AllTextNormalParagraph"/>
      </w:pPr>
      <w:r>
        <w:t xml:space="preserve">For an Employment Outcome to track, the Job Placement Start Date must be a date that the Participant was commenced on the Provider’s </w:t>
      </w:r>
      <w:r w:rsidR="00F240A1">
        <w:t>C</w:t>
      </w:r>
      <w:r>
        <w:t>aseload</w:t>
      </w:r>
      <w:r w:rsidR="00716AAA">
        <w:t xml:space="preserve"> (unless the provisions of the next paragraph apply)</w:t>
      </w:r>
      <w:r>
        <w:t xml:space="preserve">. Where the Participant has Commenced with another employment services provider prior to the Job Placement Start Date, an Outcome will not track for the Provider. </w:t>
      </w:r>
    </w:p>
    <w:p w14:paraId="276824B3" w14:textId="7E379A7C" w:rsidR="00A46F67" w:rsidRDefault="00A46F67" w:rsidP="00854178">
      <w:pPr>
        <w:pStyle w:val="1AllTextNormalParagraph"/>
      </w:pPr>
      <w:r>
        <w:t xml:space="preserve">Where a Participant has Exited due to gaining employment </w:t>
      </w:r>
      <w:r w:rsidR="00C0074B">
        <w:t>and has a Job Placement Start Date</w:t>
      </w:r>
      <w:r w:rsidR="006F7756">
        <w:t xml:space="preserve"> </w:t>
      </w:r>
      <w:r>
        <w:t xml:space="preserve">within 28 calendar days </w:t>
      </w:r>
      <w:r w:rsidR="00807423">
        <w:t>of the Exit</w:t>
      </w:r>
      <w:r>
        <w:t>, an Employment Outcome will not track but may be payable (provided all other Employment Outcome requirements are met). In these circumstances, the Provider may s</w:t>
      </w:r>
      <w:r w:rsidR="00807423">
        <w:t>ubmit a manual claim using the Request Payment functionality in the Department’s IT System</w:t>
      </w:r>
      <w:r w:rsidR="003A36B1">
        <w:t>s</w:t>
      </w:r>
      <w:r w:rsidR="00334591">
        <w:t>.</w:t>
      </w:r>
    </w:p>
    <w:bookmarkEnd w:id="201"/>
    <w:p w14:paraId="6154B939" w14:textId="77777777" w:rsidR="00A46F67" w:rsidRDefault="00A46F67" w:rsidP="00A46F67">
      <w:pPr>
        <w:pStyle w:val="Heading5"/>
      </w:pPr>
      <w:r>
        <w:t>Setting the Outcome Start Date - Special Circumstances</w:t>
      </w:r>
    </w:p>
    <w:p w14:paraId="0A52A384" w14:textId="322584E3" w:rsidR="00A46F67" w:rsidRDefault="00A46F67" w:rsidP="00854178">
      <w:pPr>
        <w:pStyle w:val="1AllTextNormalParagraph"/>
      </w:pPr>
      <w:r>
        <w:t xml:space="preserve">For Employment Outcomes triggered by participation in </w:t>
      </w:r>
      <w:r w:rsidR="003B3410">
        <w:t xml:space="preserve">Small Business Coaching </w:t>
      </w:r>
      <w:r w:rsidRPr="001E121F">
        <w:t>in Self</w:t>
      </w:r>
      <w:r>
        <w:t>-</w:t>
      </w:r>
      <w:r w:rsidRPr="001E121F">
        <w:t>Employment Assistance</w:t>
      </w:r>
      <w:r>
        <w:t>, the Employment</w:t>
      </w:r>
      <w:r w:rsidRPr="001667F8">
        <w:t xml:space="preserve"> Outcome Start Date will be the </w:t>
      </w:r>
      <w:r>
        <w:t>commencement</w:t>
      </w:r>
      <w:r w:rsidRPr="001667F8">
        <w:t xml:space="preserve"> date </w:t>
      </w:r>
      <w:r>
        <w:t xml:space="preserve">in </w:t>
      </w:r>
      <w:r w:rsidR="003B3410">
        <w:t>Small Business Coaching</w:t>
      </w:r>
      <w:r w:rsidRPr="001667F8">
        <w:t>.</w:t>
      </w:r>
      <w:r w:rsidRPr="00942590">
        <w:t xml:space="preserve"> </w:t>
      </w:r>
      <w:r>
        <w:t xml:space="preserve">The Department’s IT Systems will set this date automatically when the Participant commences in </w:t>
      </w:r>
      <w:r w:rsidR="003B3410">
        <w:t>Small Business Coaching</w:t>
      </w:r>
      <w:r>
        <w:t>.</w:t>
      </w:r>
    </w:p>
    <w:p w14:paraId="1F57B055" w14:textId="77777777" w:rsidR="00A46F67" w:rsidRPr="00100B0C" w:rsidRDefault="00A46F67" w:rsidP="00854178">
      <w:pPr>
        <w:pStyle w:val="1AllTextNormalParagraph"/>
      </w:pPr>
      <w:r>
        <w:t>For Outcomes linked to a Harvest Placement, the Department’s IT Systems will automatically start tracking towards an Outcome (either an Employment Outcome or a Harvest Work Outcome). The Outcome Start Date can be adjusted as with any other Employment Outcome, if an Employment Outcome is tracked based on the Harvest Placement. The Outcome Start Date for Harvest Work Outcomes is always the start date of the Harvest Placement which cannot be adjusted.</w:t>
      </w:r>
    </w:p>
    <w:p w14:paraId="02147B42" w14:textId="77777777" w:rsidR="00A46F67" w:rsidRDefault="00A46F67" w:rsidP="00A46F67">
      <w:pPr>
        <w:pStyle w:val="Heading4"/>
      </w:pPr>
      <w:bookmarkStart w:id="202" w:name="_Tracking_towards_an"/>
      <w:bookmarkEnd w:id="202"/>
      <w:r>
        <w:lastRenderedPageBreak/>
        <w:t>Tracking towards an Outcome - Fortnightly Result</w:t>
      </w:r>
    </w:p>
    <w:p w14:paraId="66C9464D" w14:textId="77777777" w:rsidR="00A46F67" w:rsidRDefault="00A46F67" w:rsidP="00854178">
      <w:pPr>
        <w:pStyle w:val="1AllTextNormalParagraph"/>
      </w:pPr>
      <w:r>
        <w:t>The Department’s IT Systems will use available information to determine whether an Outcome (Employment Outcome or Harvest Work) will be payable, including:</w:t>
      </w:r>
    </w:p>
    <w:p w14:paraId="529AE213" w14:textId="77777777" w:rsidR="00A46F67" w:rsidRDefault="00A46F67" w:rsidP="004F0D72">
      <w:pPr>
        <w:pStyle w:val="BulletLevel1"/>
      </w:pPr>
      <w:r>
        <w:t>earnings and/or hours worked information declared by the Participant to Services Australia, or</w:t>
      </w:r>
    </w:p>
    <w:p w14:paraId="1ADFC52D" w14:textId="78A27959" w:rsidR="00A46F67" w:rsidRDefault="00A46F67" w:rsidP="004F0D72">
      <w:pPr>
        <w:pStyle w:val="BulletLevel1"/>
      </w:pPr>
      <w:r>
        <w:t>earnings and/or hours information entered by the Provider based on Documentary Evidence (such as pay</w:t>
      </w:r>
      <w:r w:rsidR="0046364D">
        <w:t xml:space="preserve"> </w:t>
      </w:r>
      <w:r>
        <w:t>slips).</w:t>
      </w:r>
    </w:p>
    <w:p w14:paraId="159C13C3" w14:textId="465C08CD" w:rsidR="00A46F67" w:rsidRDefault="00A46F67" w:rsidP="00854178">
      <w:pPr>
        <w:pStyle w:val="1AllTextNormalParagraph"/>
      </w:pPr>
      <w:r>
        <w:t xml:space="preserve">Outcomes are assessed using fortnightly periods, comprising </w:t>
      </w:r>
      <w:r w:rsidR="00C33553" w:rsidRPr="00375B03">
        <w:t>2</w:t>
      </w:r>
      <w:r>
        <w:t xml:space="preserve"> fortnights (for a 4 Week Outcome), </w:t>
      </w:r>
      <w:r w:rsidR="00C33553" w:rsidRPr="00375B03">
        <w:t>6</w:t>
      </w:r>
      <w:r>
        <w:t xml:space="preserve"> fortnights (for a 12 Week Outcome, which includes the </w:t>
      </w:r>
      <w:r w:rsidR="00C33553" w:rsidRPr="00375B03">
        <w:t>2</w:t>
      </w:r>
      <w:r>
        <w:t xml:space="preserve"> fortnights counted for the 4 Week Outcome), and </w:t>
      </w:r>
      <w:r w:rsidR="00C33553" w:rsidRPr="00375B03">
        <w:t>7</w:t>
      </w:r>
      <w:r>
        <w:t xml:space="preserve"> fortnights (for the 14 week component of a 26 week Outcome, i.e. weeks 13 to 26 of the Outcome Period).</w:t>
      </w:r>
    </w:p>
    <w:p w14:paraId="1FAECD19" w14:textId="77777777" w:rsidR="00A46F67" w:rsidRDefault="00A46F67" w:rsidP="00854178">
      <w:pPr>
        <w:pStyle w:val="1AllTextNormalParagraph"/>
      </w:pPr>
      <w:r>
        <w:t xml:space="preserve">Where a Participant achieves the requirements for a Full Outcome for each fortnight of the Outcome Period, the Department’s IT Systems will make a Full Outcome available to claim. If a Full Outcome is not payable, but the requirements for a Partial Outcome have been met, the Department’s IT Systems will make a Partial Outcome available to claim. </w:t>
      </w:r>
    </w:p>
    <w:p w14:paraId="0FFF06D6" w14:textId="77777777" w:rsidR="00A46F67" w:rsidRDefault="00A46F67" w:rsidP="00854178">
      <w:pPr>
        <w:pStyle w:val="1AllTextNormalParagraph"/>
      </w:pPr>
      <w:r>
        <w:t xml:space="preserve">There are some circumstances where an Outcome may still be payable despite the requirements not being met in one or more fortnightly periods: </w:t>
      </w:r>
    </w:p>
    <w:p w14:paraId="45B5EF8C" w14:textId="77777777" w:rsidR="00A46F67" w:rsidRDefault="00A46F67" w:rsidP="004F0D72">
      <w:pPr>
        <w:pStyle w:val="BulletLevel1"/>
      </w:pPr>
      <w:r>
        <w:t xml:space="preserve">For Partial Outcomes, the Participant needs to achieve the necessary income rate reduction or hours requirement on average over the Outcome Period. For example, to achieve a </w:t>
      </w:r>
      <w:r>
        <w:br/>
        <w:t>4 Week Outcome (earnings based) which requires a 60 per cent rate reduction, a Participant may achieve an 80 per cent rate reduction in one fortnight, and a 50 per cent rate reduction in the second fortnight.</w:t>
      </w:r>
    </w:p>
    <w:p w14:paraId="6FB3A35A" w14:textId="2966E9D6" w:rsidR="00A46F67" w:rsidRDefault="00A46F67" w:rsidP="004F0D72">
      <w:pPr>
        <w:pStyle w:val="BulletLevel1"/>
      </w:pPr>
      <w:r>
        <w:t xml:space="preserve">For Full Outcomes based on the Participant’s earnings, a small number of fortnights with reduced earnings are permitted. Please see </w:t>
      </w:r>
      <w:hyperlink w:anchor="_Variability_in_Earnings">
        <w:r w:rsidRPr="7B2376B3">
          <w:rPr>
            <w:rStyle w:val="Hyperlink"/>
          </w:rPr>
          <w:t>Variability of Earnings</w:t>
        </w:r>
      </w:hyperlink>
      <w:r>
        <w:t xml:space="preserve"> for more information.</w:t>
      </w:r>
    </w:p>
    <w:p w14:paraId="598E9733" w14:textId="6C259274" w:rsidR="00A46F67" w:rsidRDefault="00A46F67" w:rsidP="004F0D72">
      <w:pPr>
        <w:pStyle w:val="BulletLevel1"/>
      </w:pPr>
      <w:r>
        <w:t xml:space="preserve">For all Outcomes, </w:t>
      </w:r>
      <w:hyperlink w:anchor="_Permissible_Breaks">
        <w:r w:rsidRPr="7B2376B3">
          <w:rPr>
            <w:rStyle w:val="Hyperlink"/>
          </w:rPr>
          <w:t>Permissible Breaks</w:t>
        </w:r>
      </w:hyperlink>
      <w:r>
        <w:t xml:space="preserve"> may be applied in some circumstances to remove one or more fortnightly periods from the Outcome calculation. Each fortnightly Permissible Break will extend the Outcome Period by one fortnight.</w:t>
      </w:r>
    </w:p>
    <w:p w14:paraId="07E8BD78" w14:textId="77777777" w:rsidR="00B74BEA" w:rsidRDefault="00B74BEA" w:rsidP="00B74BEA">
      <w:pPr>
        <w:pStyle w:val="Heading5"/>
      </w:pPr>
      <w:bookmarkStart w:id="203" w:name="_Full_time_Apprenticeship"/>
      <w:bookmarkEnd w:id="203"/>
      <w:r>
        <w:t>Full time Apprenticeship or Traineeship</w:t>
      </w:r>
    </w:p>
    <w:p w14:paraId="4E4B61C2" w14:textId="2640ABA0" w:rsidR="00A46F67" w:rsidRDefault="00A46F67" w:rsidP="00854178">
      <w:pPr>
        <w:pStyle w:val="1AllTextNormalParagraph"/>
      </w:pPr>
      <w:r>
        <w:t>For Participants who are undertaking a full</w:t>
      </w:r>
      <w:r w:rsidR="008716A6">
        <w:t>-</w:t>
      </w:r>
      <w:r>
        <w:t xml:space="preserve">time </w:t>
      </w:r>
      <w:r w:rsidR="002C193C">
        <w:t>a</w:t>
      </w:r>
      <w:r>
        <w:t xml:space="preserve">pprenticeship or </w:t>
      </w:r>
      <w:r w:rsidR="002C193C">
        <w:t>t</w:t>
      </w:r>
      <w:r>
        <w:t>raineeship, a Full Outcome is payable provided they remain full</w:t>
      </w:r>
      <w:r w:rsidR="008716A6">
        <w:t>-</w:t>
      </w:r>
      <w:r>
        <w:t xml:space="preserve">time in the </w:t>
      </w:r>
      <w:r w:rsidR="002C193C">
        <w:t>a</w:t>
      </w:r>
      <w:r>
        <w:t xml:space="preserve">pprenticeship or </w:t>
      </w:r>
      <w:r w:rsidR="002C193C">
        <w:t>t</w:t>
      </w:r>
      <w:r>
        <w:t>raineeship for the Outcome Period.</w:t>
      </w:r>
    </w:p>
    <w:p w14:paraId="06B95E84" w14:textId="7DCB0ACC" w:rsidR="006017DD" w:rsidRDefault="1B4A8E9E" w:rsidP="006017DD">
      <w:pPr>
        <w:pStyle w:val="DocumentaryEvidencePoint"/>
      </w:pPr>
      <w:r>
        <w:t xml:space="preserve">Documentary Evidence </w:t>
      </w:r>
      <w:r w:rsidR="00A24B03">
        <w:t>is required where a Full Outcome is not presented as system verified</w:t>
      </w:r>
      <w:r w:rsidR="005C2218">
        <w:t>. Where a Full Outcome</w:t>
      </w:r>
      <w:r w:rsidR="003461D4">
        <w:t xml:space="preserve"> cannot</w:t>
      </w:r>
      <w:r w:rsidR="00776E2D">
        <w:t xml:space="preserve"> be verified by Services Australia data, Providers will need to upload Documentary Evidence to claim the Outcome. The Documentary Evidence</w:t>
      </w:r>
      <w:r w:rsidR="00B76AC3">
        <w:t xml:space="preserve"> </w:t>
      </w:r>
      <w:r>
        <w:t>must show that the Participant was in a full-time apprenticeship or traineeship for the Outcome Period and must be uploaded at the time the Outcome is claimed.</w:t>
      </w:r>
    </w:p>
    <w:p w14:paraId="106BB118" w14:textId="77777777" w:rsidR="006017DD" w:rsidRPr="006017DD" w:rsidRDefault="1B4A8E9E" w:rsidP="006017DD">
      <w:pPr>
        <w:pStyle w:val="DocumentaryEvidencePoint"/>
      </w:pPr>
      <w:r>
        <w:t>Documentary Evidence must include the following information:</w:t>
      </w:r>
    </w:p>
    <w:p w14:paraId="0E758F9B" w14:textId="77777777" w:rsidR="006017DD" w:rsidRDefault="006017DD" w:rsidP="006017DD">
      <w:pPr>
        <w:pStyle w:val="BulletLevel1"/>
      </w:pPr>
      <w:r>
        <w:t>the name of the Employer;</w:t>
      </w:r>
    </w:p>
    <w:p w14:paraId="4F12F564" w14:textId="77777777" w:rsidR="006017DD" w:rsidRDefault="006017DD" w:rsidP="006017DD">
      <w:pPr>
        <w:pStyle w:val="BulletLevel1"/>
      </w:pPr>
      <w:r>
        <w:t>the period of Employment; and</w:t>
      </w:r>
    </w:p>
    <w:p w14:paraId="255CCD21" w14:textId="77777777" w:rsidR="006017DD" w:rsidRDefault="006017DD" w:rsidP="006017DD">
      <w:pPr>
        <w:pStyle w:val="BulletLevel1"/>
      </w:pPr>
      <w:r>
        <w:t>evidence that the Participant remained in the apprenticeship/traineeship on a full-time basis for each week of the relevant Outcome Period.</w:t>
      </w:r>
    </w:p>
    <w:p w14:paraId="74362F9F" w14:textId="77777777" w:rsidR="006017DD" w:rsidRDefault="006017DD" w:rsidP="009A5B61">
      <w:pPr>
        <w:pStyle w:val="Systemstep"/>
      </w:pPr>
      <w:r>
        <w:lastRenderedPageBreak/>
        <w:t>Providers can only lodge a claim using this process where the Vacancy was created with the Vacancy type of Apprenticeship or Traineeship. When claiming an Employment Outcome for an Apprenticeship or Traineeship Vacancy, the Department’s IT System will give Providers the option to claim a Full Outcome by using this provision.</w:t>
      </w:r>
    </w:p>
    <w:p w14:paraId="3CF22E56" w14:textId="4CBA6252" w:rsidR="00A46F67" w:rsidRDefault="00A46F67" w:rsidP="00A46F67">
      <w:pPr>
        <w:pStyle w:val="Heading5"/>
      </w:pPr>
      <w:r>
        <w:t>Earnings</w:t>
      </w:r>
      <w:r w:rsidR="00674A9C">
        <w:t>-</w:t>
      </w:r>
      <w:r>
        <w:t>Based Outcomes</w:t>
      </w:r>
    </w:p>
    <w:p w14:paraId="31E8716F" w14:textId="02F51E12" w:rsidR="00A46F67" w:rsidRDefault="00A46F67" w:rsidP="00854178">
      <w:pPr>
        <w:pStyle w:val="1AllTextNormalParagraph"/>
      </w:pPr>
      <w:r>
        <w:t>For Participants on JobSeeker Payment or Youth Allowance (</w:t>
      </w:r>
      <w:r w:rsidR="00485F5A" w:rsidRPr="00375B03">
        <w:t>other</w:t>
      </w:r>
      <w:r>
        <w:t>) with full-time Mutual Obligation Requirements, eligibility for an Outcome Payment is determined based on their earnings during the Outcome Period. The Department’s IT Systems will consider the Participant’s earnings each fortnight, to calculate the amount their income support has been reduced due to those earnings (i.e. the rate reduction). For example, if the Participant’s earnings from Employment mean they only receive 30 per cent of their JobSeeker Payment in a fortnight, their rate reduction for that fortnight is 70 per cent.</w:t>
      </w:r>
    </w:p>
    <w:p w14:paraId="3D548125" w14:textId="78705291" w:rsidR="00A46F67" w:rsidRDefault="00A46F67" w:rsidP="00854178">
      <w:pPr>
        <w:pStyle w:val="1AllTextNormalParagraph"/>
      </w:pPr>
      <w:r>
        <w:t xml:space="preserve">Earnings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 </w:t>
      </w:r>
    </w:p>
    <w:p w14:paraId="6DEB4FC4" w14:textId="49C7C63F" w:rsidR="00A46F67" w:rsidRDefault="00A46F67" w:rsidP="00A46F67">
      <w:pPr>
        <w:pStyle w:val="Heading5"/>
      </w:pPr>
      <w:r>
        <w:t>Hours</w:t>
      </w:r>
      <w:r w:rsidR="008716A6">
        <w:t>-</w:t>
      </w:r>
      <w:r>
        <w:t>Based Outcomes</w:t>
      </w:r>
    </w:p>
    <w:p w14:paraId="775FFE8C" w14:textId="77777777" w:rsidR="00A46F67" w:rsidRDefault="00A46F67" w:rsidP="00854178">
      <w:pPr>
        <w:pStyle w:val="1AllTextNormalParagraph"/>
      </w:pPr>
      <w:r>
        <w:t>For Participants with a Partial Capacity to Work, on other payments (such as Disability Support Pension Recipients), Directly Registered Participants or those with part-time or no Mutual Obligation Requirements, eligibility for an Outcome Payment is determined based on the number of hours worked during the Outcome Period.</w:t>
      </w:r>
    </w:p>
    <w:p w14:paraId="38B533E0" w14:textId="4A3ABA1A" w:rsidR="00A46F67" w:rsidRDefault="00A46F67" w:rsidP="00854178">
      <w:pPr>
        <w:pStyle w:val="1AllTextNormalParagraph"/>
      </w:pPr>
      <w:r>
        <w:t xml:space="preserve">For Participants with a Partial Capacity to Work of 0-7 or 8-14 hours per week, a Full Outcome is payable when they work 16 hours per fortnight, while a Partial Outcome is payable where they work 10 hours per fortnight on average. </w:t>
      </w:r>
    </w:p>
    <w:p w14:paraId="4EED41F8" w14:textId="5DCDCF49" w:rsidR="00674A9C" w:rsidDel="00DA6F46" w:rsidRDefault="00674A9C" w:rsidP="00674A9C">
      <w:pPr>
        <w:pStyle w:val="1AllTextNormalParagraph"/>
      </w:pPr>
      <w:r>
        <w:t xml:space="preserve">A Participant not on an Income Support Payment must complete an average of 40 hours a fortnight of paid work to trigger a Full Outcome, or </w:t>
      </w:r>
      <w:r w:rsidR="008A1B74">
        <w:t xml:space="preserve">an average of </w:t>
      </w:r>
      <w:r>
        <w:t>30 hours a fortnight to trigger a Partial Outcome.</w:t>
      </w:r>
    </w:p>
    <w:p w14:paraId="1A93EB53" w14:textId="77777777" w:rsidR="00A46F67" w:rsidRDefault="00A46F67" w:rsidP="00854178">
      <w:pPr>
        <w:pStyle w:val="1AllTextNormalParagraph"/>
      </w:pPr>
      <w:r>
        <w:t>For all other hours-based Outcomes, the Participant must work 30 hours each fortnight for a Full Outcome, or an average of 20 hours each fortnight for a Partial Outcome.</w:t>
      </w:r>
    </w:p>
    <w:p w14:paraId="37B7858D" w14:textId="081C6A35" w:rsidR="00A46F67" w:rsidRDefault="00A46F67" w:rsidP="00854178">
      <w:pPr>
        <w:pStyle w:val="1AllTextNormalParagraph"/>
      </w:pPr>
      <w:r>
        <w:t xml:space="preserve">Hours information will either be imported from Services Australia’s IT system, or entered by the Provider. Please refer to the </w:t>
      </w:r>
      <w:hyperlink w:anchor="_Completion_of_the" w:history="1">
        <w:r w:rsidRPr="008010B3">
          <w:rPr>
            <w:rStyle w:val="Hyperlink"/>
          </w:rPr>
          <w:t>Completion of the Outcome</w:t>
        </w:r>
      </w:hyperlink>
      <w:r>
        <w:t xml:space="preserve"> section for more information.</w:t>
      </w:r>
    </w:p>
    <w:p w14:paraId="168B471F" w14:textId="77777777" w:rsidR="00A46F67" w:rsidRDefault="00A46F67" w:rsidP="00A46F67">
      <w:pPr>
        <w:pStyle w:val="Heading5"/>
      </w:pPr>
      <w:bookmarkStart w:id="204" w:name="_Change_of_Circumstance"/>
      <w:bookmarkEnd w:id="204"/>
      <w:r>
        <w:t>Change of Circumstance during the Outcome Period</w:t>
      </w:r>
    </w:p>
    <w:p w14:paraId="78341C04" w14:textId="31F47FA8" w:rsidR="00A46F67" w:rsidRDefault="00A46F67" w:rsidP="00854178">
      <w:pPr>
        <w:pStyle w:val="1AllTextNormalParagraph"/>
      </w:pPr>
      <w:r>
        <w:t>Where a Participant moves off an Income Support Payment for Employment</w:t>
      </w:r>
      <w:r w:rsidR="004759FC">
        <w:t>-</w:t>
      </w:r>
      <w:r>
        <w:t>related reasons (such as recording sufficient income to reduce their Income Support Payment to $0 over repeated fortnights, or by stopping their declarations to Services Australia), the Department’s IT Systems will treat this as a 100 per cent rate reduction or sufficient hours to trigger a Full Outcome.</w:t>
      </w:r>
    </w:p>
    <w:p w14:paraId="0223C8A8" w14:textId="79EA5B70" w:rsidR="00A46F67" w:rsidRDefault="00A46F67" w:rsidP="00854178">
      <w:pPr>
        <w:pStyle w:val="1AllTextNormalParagraph"/>
      </w:pPr>
      <w:r>
        <w:t>Where a Participant moves off their Income Support Payment for non-Employment</w:t>
      </w:r>
      <w:r w:rsidR="004759FC">
        <w:t>-</w:t>
      </w:r>
      <w:r>
        <w:t>related reasons, such as because the Participant is deceased</w:t>
      </w:r>
      <w:r w:rsidDel="00D76235">
        <w:t>,</w:t>
      </w:r>
      <w:r>
        <w:t xml:space="preserve"> or where the Participant moves to an allowance that is ineligible for Workforce Australia Services (such as Austudy or the Age Pension) the Outcome will stop tracking and will be made non-payable.</w:t>
      </w:r>
    </w:p>
    <w:p w14:paraId="31D58A9B" w14:textId="77777777" w:rsidR="00A46F67" w:rsidRPr="003F45F6" w:rsidRDefault="00A46F67" w:rsidP="00854178">
      <w:pPr>
        <w:pStyle w:val="1AllTextNormalParagraph"/>
      </w:pPr>
      <w:r>
        <w:lastRenderedPageBreak/>
        <w:t xml:space="preserve">If a Participant transfers to another Provider, or another service such as </w:t>
      </w:r>
      <w:r w:rsidRPr="00453E4E">
        <w:t xml:space="preserve">Workforce Australia </w:t>
      </w:r>
      <w:r>
        <w:t>Online, Disability Employment Services or the Community Development Program, the Outcome will remain payable to the Provider who was servicing the Participant on the Job Placement Start Date (provided all other requirements are met).</w:t>
      </w:r>
    </w:p>
    <w:p w14:paraId="68333147" w14:textId="77777777" w:rsidR="00A46F67" w:rsidRDefault="00A46F67" w:rsidP="00A46F67">
      <w:pPr>
        <w:pStyle w:val="Heading5"/>
      </w:pPr>
      <w:r>
        <w:t>Variability in Earnings</w:t>
      </w:r>
    </w:p>
    <w:p w14:paraId="0EF660E4" w14:textId="77777777" w:rsidR="00A46F67" w:rsidRPr="00BD337D" w:rsidRDefault="00A46F67" w:rsidP="00854178">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1CEFB41E" w14:textId="6AD2BFC4" w:rsidR="00A46F67" w:rsidRPr="00BD337D" w:rsidRDefault="00A46F67" w:rsidP="00854178">
      <w:pPr>
        <w:pStyle w:val="1AllTextNormalParagraph"/>
      </w:pPr>
      <w:r w:rsidRPr="00375B03">
        <w:t>Participants </w:t>
      </w:r>
      <w:r>
        <w:t xml:space="preserve">tracking towards a </w:t>
      </w:r>
      <w:r w:rsidRPr="00BD337D">
        <w:t xml:space="preserve">Full Outcome may have </w:t>
      </w:r>
      <w:r>
        <w:t xml:space="preserve">up to </w:t>
      </w:r>
      <w:r w:rsidR="00C33553" w:rsidRPr="00375B03">
        <w:t>2</w:t>
      </w:r>
      <w:r w:rsidRPr="00BD337D">
        <w:t xml:space="preserve"> fortnights of reduced earnings during</w:t>
      </w:r>
      <w:r>
        <w:t xml:space="preserve"> each of </w:t>
      </w:r>
      <w:r w:rsidRPr="00BD337D">
        <w:t>the 12 Week and the 26 Week Period</w:t>
      </w:r>
      <w:r>
        <w:t>s</w:t>
      </w:r>
      <w:r w:rsidRPr="00BD337D">
        <w:t> and</w:t>
      </w:r>
      <w:r w:rsidRPr="00BD337D">
        <w:rPr>
          <w:u w:val="single"/>
        </w:rPr>
        <w:t> </w:t>
      </w:r>
      <w:r w:rsidRPr="00BD337D">
        <w:t xml:space="preserve">still achieve a Full Outcome. A minimum of 85 per cent income support reduction will be allowed for </w:t>
      </w:r>
      <w:r w:rsidR="00C33553" w:rsidRPr="00375B03">
        <w:t>2</w:t>
      </w:r>
      <w:r w:rsidRPr="00BD337D">
        <w:t xml:space="preserve"> fortnights. </w:t>
      </w:r>
      <w:r>
        <w:t xml:space="preserve">For example, if a Participant achieved a 100 per cent income support reduction for the first </w:t>
      </w:r>
      <w:r w:rsidR="00C33553" w:rsidRPr="00375B03">
        <w:t>4</w:t>
      </w:r>
      <w:r>
        <w:t xml:space="preserve"> fortnights, and a reduction of 85 to 99 per cent in the fifth and sixth fortnights, a Full 12 Week Outcome can be claimed (provided all other requirements are met).</w:t>
      </w:r>
    </w:p>
    <w:p w14:paraId="32DD9999" w14:textId="77777777" w:rsidR="00A46F67" w:rsidRPr="00BD337D" w:rsidRDefault="00A46F67" w:rsidP="00854178">
      <w:pPr>
        <w:pStyle w:val="1AllTextNormalParagraph"/>
      </w:pPr>
      <w:r w:rsidRPr="00BD337D">
        <w:t xml:space="preserve">Reduced earnings are not permitted as part of </w:t>
      </w:r>
      <w:r>
        <w:t xml:space="preserve">the </w:t>
      </w:r>
      <w:r w:rsidRPr="00BD337D">
        <w:t>4 Week </w:t>
      </w:r>
      <w:r>
        <w:t>Outcome period, but c</w:t>
      </w:r>
      <w:r w:rsidRPr="00BD337D">
        <w:t>alculations for the 12 Week Outcome Period will </w:t>
      </w:r>
      <w:r>
        <w:t>consider</w:t>
      </w:r>
      <w:r w:rsidRPr="00BD337D">
        <w:t> any reduced earnings that occurred in the initial 4 Week Outcome Period</w:t>
      </w:r>
      <w:r>
        <w:t xml:space="preserve"> (for example, if the Participant has a rate reduction of 85 per cent during their second fortnight, the Provider may claim a Partial 4 Week Outcome, but go on to achieve a Full 12 Week Outcome)</w:t>
      </w:r>
      <w:r w:rsidRPr="00BD337D">
        <w:t>. </w:t>
      </w:r>
    </w:p>
    <w:p w14:paraId="7A5A4CFC" w14:textId="45232B86" w:rsidR="00A46F67" w:rsidRDefault="00A46F67" w:rsidP="00854178">
      <w:pPr>
        <w:pStyle w:val="1AllTextNormalParagraph"/>
      </w:pPr>
      <w:r w:rsidRPr="00BD337D">
        <w:t xml:space="preserve">Note: where the Provider has entered a </w:t>
      </w:r>
      <w:hyperlink w:anchor="_Permissible_Breaks">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7548478B" w14:textId="77777777" w:rsidR="00A46F67" w:rsidRPr="00F113C2" w:rsidRDefault="00A46F67" w:rsidP="00A46F67">
      <w:pPr>
        <w:pStyle w:val="Heading5"/>
      </w:pPr>
      <w:bookmarkStart w:id="205" w:name="_Permissible_Breaks"/>
      <w:bookmarkEnd w:id="205"/>
      <w:r w:rsidRPr="0076224C">
        <w:t>Permissible</w:t>
      </w:r>
      <w:r>
        <w:t xml:space="preserve"> Breaks</w:t>
      </w:r>
    </w:p>
    <w:p w14:paraId="70EDA431" w14:textId="77777777" w:rsidR="00A46F67" w:rsidRPr="00375B03" w:rsidRDefault="00A46F67" w:rsidP="00854178">
      <w:pPr>
        <w:pStyle w:val="1AllTextNormalParagraph"/>
      </w:pPr>
      <w:bookmarkStart w:id="206" w:name="_Completion_of_the"/>
      <w:bookmarkEnd w:id="206"/>
      <w:r w:rsidRPr="00375B03">
        <w:t xml:space="preserve">Where a Participant is tracking towards a Partial or Full Outcome, there may be events or circumstances that interfere with their Employment that are beyond the Participant’s or the Provider’s control, and prevent an Outcome being paid (that would otherwise have been available). In these circumstances, a break in the Outcome period (a Permissible Break) can be entered. </w:t>
      </w:r>
    </w:p>
    <w:p w14:paraId="67C0E003" w14:textId="77777777" w:rsidR="00A46F67" w:rsidRPr="00375B03" w:rsidRDefault="00A46F67" w:rsidP="00854178">
      <w:pPr>
        <w:pStyle w:val="1AllTextNormalParagraph"/>
      </w:pPr>
      <w:r w:rsidRPr="00375B03">
        <w:t>A Permissible Break is available where:</w:t>
      </w:r>
    </w:p>
    <w:p w14:paraId="6D5EC8CD" w14:textId="77777777" w:rsidR="00A46F67" w:rsidRPr="00BD337D" w:rsidRDefault="00A46F67" w:rsidP="004F0D72">
      <w:pPr>
        <w:pStyle w:val="BulletLevel1"/>
      </w:pPr>
      <w:r>
        <w:t>the break in the Participant’s continuous attendance in Employment would result in them not meeting the ordinary requirements of a 4, 12 or 26 Week Partial or Full Outcome, and </w:t>
      </w:r>
    </w:p>
    <w:p w14:paraId="684A4805" w14:textId="77777777" w:rsidR="00A46F67" w:rsidRPr="00BD337D" w:rsidRDefault="00A46F67" w:rsidP="004F0D72">
      <w:pPr>
        <w:pStyle w:val="BulletLevel1"/>
      </w:pPr>
      <w:r>
        <w:t>the break is outside the control of the Provider or the Participant, and </w:t>
      </w:r>
    </w:p>
    <w:p w14:paraId="04B9E939" w14:textId="77777777" w:rsidR="00A46F67" w:rsidRPr="00881418" w:rsidRDefault="00A46F67" w:rsidP="004F0D72">
      <w:pPr>
        <w:pStyle w:val="BulletLevel1"/>
      </w:pPr>
      <w:r>
        <w:t>the Participant returns to the same Employment position with the same Employer after the break.</w:t>
      </w:r>
    </w:p>
    <w:p w14:paraId="6B34D76B" w14:textId="09F1D5E9" w:rsidR="00A46F67" w:rsidRPr="00BD337D" w:rsidRDefault="00A46F67" w:rsidP="00A77B67">
      <w:pPr>
        <w:pStyle w:val="1AllTextNormalParagraph"/>
      </w:pPr>
      <w:r w:rsidRPr="00375B03">
        <w:t xml:space="preserve">The maximum break is </w:t>
      </w:r>
      <w:r w:rsidR="00453263">
        <w:t>2</w:t>
      </w:r>
      <w:r w:rsidRPr="00375B03">
        <w:t> </w:t>
      </w:r>
      <w:r w:rsidRPr="00BD337D">
        <w:t>Services Australia</w:t>
      </w:r>
      <w:r w:rsidRPr="00375B03">
        <w:t xml:space="preserve"> fortnights for a Participant on income support, or </w:t>
      </w:r>
      <w:r w:rsidR="00C33553" w:rsidRPr="00375B03">
        <w:t>2</w:t>
      </w:r>
      <w:r w:rsidRPr="00375B03">
        <w:t xml:space="preserve"> calendar fortnights for a Participant not on income support. </w:t>
      </w:r>
    </w:p>
    <w:p w14:paraId="6539080C" w14:textId="4ED6066A" w:rsidR="00A46F67" w:rsidRPr="00BD337D" w:rsidRDefault="00A46F67" w:rsidP="00A77B67">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be extended to include the Permissible Break period. </w:t>
      </w:r>
      <w:r>
        <w:t xml:space="preserve">For example, a 12 Week Outcome including </w:t>
      </w:r>
      <w:r w:rsidR="00C15092">
        <w:t>1</w:t>
      </w:r>
      <w:r>
        <w:t xml:space="preserve"> fortnight’s Permissible Break will last for 14 weeks.</w:t>
      </w:r>
    </w:p>
    <w:p w14:paraId="57F6AF04" w14:textId="77777777" w:rsidR="00A46F67" w:rsidRPr="00BD337D" w:rsidRDefault="00A46F67" w:rsidP="00A77B67">
      <w:pPr>
        <w:pStyle w:val="1AllTextNormalParagraph"/>
      </w:pPr>
      <w:r w:rsidRPr="00BD337D">
        <w:t xml:space="preserve">Permissible Breaks </w:t>
      </w:r>
      <w:r>
        <w:t>are only available for</w:t>
      </w:r>
      <w:r w:rsidRPr="00BD337D">
        <w:t>: </w:t>
      </w:r>
    </w:p>
    <w:p w14:paraId="2DA5138E" w14:textId="77777777" w:rsidR="00A46F67" w:rsidRPr="00BD337D" w:rsidRDefault="00A46F67" w:rsidP="004F0D72">
      <w:pPr>
        <w:pStyle w:val="BulletLevel1"/>
      </w:pPr>
      <w:r>
        <w:t>Employer initiated shutdowns, including over the Christmas period,</w:t>
      </w:r>
    </w:p>
    <w:p w14:paraId="30EC0607" w14:textId="77777777" w:rsidR="00A46F67" w:rsidRPr="00BD337D" w:rsidRDefault="00A46F67" w:rsidP="004F0D72">
      <w:pPr>
        <w:pStyle w:val="BulletLevel1"/>
      </w:pPr>
      <w:r>
        <w:lastRenderedPageBreak/>
        <w:t>breaks due to the Participant’s illness or a major personal crisis,</w:t>
      </w:r>
    </w:p>
    <w:p w14:paraId="69B01368" w14:textId="77777777" w:rsidR="00A46F67" w:rsidRDefault="00A46F67" w:rsidP="004F0D72">
      <w:pPr>
        <w:pStyle w:val="BulletLevel1"/>
      </w:pPr>
      <w:r>
        <w:t>carer emergencies,</w:t>
      </w:r>
    </w:p>
    <w:p w14:paraId="22E566F5" w14:textId="77777777" w:rsidR="00A46F67" w:rsidRPr="00BD337D" w:rsidRDefault="00A46F67" w:rsidP="004F0D72">
      <w:pPr>
        <w:pStyle w:val="BulletLevel1"/>
      </w:pPr>
      <w:r>
        <w:t>temporary lack of access to child care (for example, lack of care during school holidays, or a school or child care centre closing unexpectedly), </w:t>
      </w:r>
    </w:p>
    <w:p w14:paraId="55AB873D" w14:textId="77777777" w:rsidR="00A46F67" w:rsidRPr="00BD337D" w:rsidRDefault="00A46F67" w:rsidP="004F0D72">
      <w:pPr>
        <w:pStyle w:val="BulletLevel1"/>
      </w:pPr>
      <w:r>
        <w:t>declared natural disasters, for example a state of emergency due to natural disaster or a major disaster (as declared by the Australian Government), or </w:t>
      </w:r>
    </w:p>
    <w:p w14:paraId="30701EE1" w14:textId="77777777" w:rsidR="00A46F67" w:rsidRPr="00BD337D" w:rsidRDefault="00A46F67" w:rsidP="004F0D72">
      <w:pPr>
        <w:pStyle w:val="BulletLevel1"/>
      </w:pPr>
      <w:r>
        <w:t>culturally significant events for Aboriginal and Torres Strait Islander persons. </w:t>
      </w:r>
    </w:p>
    <w:p w14:paraId="585D70E8" w14:textId="77777777" w:rsidR="00A46F67" w:rsidRPr="004F0D72" w:rsidRDefault="00A46F67" w:rsidP="004F0D72">
      <w:pPr>
        <w:pStyle w:val="1AllTextNormalParagraph"/>
      </w:pPr>
      <w:r w:rsidRPr="004F0D72">
        <w:t>If a Participant leaves a job inappropriately or takes unapproved leave, these instances are not considered as Permissible Breaks. </w:t>
      </w:r>
    </w:p>
    <w:p w14:paraId="6EE04F71" w14:textId="5D9F6416" w:rsidR="00A46F67" w:rsidRDefault="00A46F67" w:rsidP="004F0D72">
      <w:pPr>
        <w:pStyle w:val="1AllTextNormalParagraph"/>
      </w:pPr>
      <w:r w:rsidRPr="004F0D72">
        <w:t>Where a Participant takes approved, paid leave, a Permissible Break is not required and the earnings can continue to be counted.</w:t>
      </w:r>
    </w:p>
    <w:p w14:paraId="2E549AC3" w14:textId="6FF7E4F3" w:rsidR="00A46F67" w:rsidRPr="00BD337D" w:rsidRDefault="00A46F67" w:rsidP="00836F3B">
      <w:pPr>
        <w:pStyle w:val="1AllTextNormalParagraph"/>
      </w:pPr>
      <w:r>
        <w:t xml:space="preserve">Providers are able to enter an additional Permissible Break of up to </w:t>
      </w:r>
      <w:r w:rsidR="00C33553" w:rsidRPr="00375B03">
        <w:t>4</w:t>
      </w:r>
      <w:r>
        <w:t xml:space="preserve"> fortnights for </w:t>
      </w:r>
      <w:r w:rsidRPr="00BD337D">
        <w:t xml:space="preserve">Principal Carer </w:t>
      </w:r>
      <w:r w:rsidRPr="00BD337D" w:rsidDel="00D06536">
        <w:t>Parents</w:t>
      </w:r>
      <w:r w:rsidDel="00D06536">
        <w:t xml:space="preserve"> </w:t>
      </w:r>
      <w:r w:rsidRPr="00BD337D">
        <w:t xml:space="preserve">over the long school holiday Christmas/New Year period </w:t>
      </w:r>
      <w:r>
        <w:t>(provided one of the reasons listed above applies)</w:t>
      </w:r>
      <w:r w:rsidRPr="00BD337D">
        <w:t>. As with all Permissible Breaks, the </w:t>
      </w:r>
      <w:r w:rsidRPr="00375B03">
        <w:t>Participant </w:t>
      </w:r>
      <w:r w:rsidRPr="00BD337D">
        <w:t>must return to the same Employment position with the same Employer</w:t>
      </w:r>
      <w:r>
        <w:t xml:space="preserve"> following the break</w:t>
      </w:r>
      <w:r w:rsidRPr="00BD337D">
        <w:t>.</w:t>
      </w:r>
      <w:r w:rsidR="002E2487">
        <w:t xml:space="preserve"> </w:t>
      </w:r>
    </w:p>
    <w:p w14:paraId="721271B6" w14:textId="25727926" w:rsidR="00A46F67" w:rsidRDefault="00A46F67" w:rsidP="004F0D72">
      <w:pPr>
        <w:pStyle w:val="1AllTextNormalParagraph"/>
      </w:pPr>
      <w:r w:rsidRPr="005D6337">
        <w:t>The Department may allow additional Permissible Breaks in response to extenuating circumstances such as natural disasters or health emergencies.</w:t>
      </w:r>
      <w:r>
        <w:t xml:space="preserve"> T</w:t>
      </w:r>
      <w:r w:rsidRPr="00D73CE2">
        <w:t xml:space="preserve">he </w:t>
      </w:r>
      <w:r>
        <w:t>D</w:t>
      </w:r>
      <w:r w:rsidRPr="00D73CE2">
        <w:t>epartment will advise the number of additional breaks permitted and timeframes for which they will apply</w:t>
      </w:r>
      <w:r>
        <w:t>.</w:t>
      </w:r>
    </w:p>
    <w:p w14:paraId="48A144A2" w14:textId="59D0717F" w:rsidR="00A46F67" w:rsidRPr="00BD337D" w:rsidRDefault="00A46F67" w:rsidP="004F0D72">
      <w:pPr>
        <w:pStyle w:val="1AllTextNormalParagraph"/>
      </w:pPr>
      <w:r w:rsidRPr="004839FE">
        <w:t>When lodging a Permissible Break, the Provider should be aware that</w:t>
      </w:r>
      <w:r w:rsidRPr="00BD337D">
        <w:t>:</w:t>
      </w:r>
      <w:r w:rsidR="002E2487">
        <w:t xml:space="preserve"> </w:t>
      </w:r>
    </w:p>
    <w:p w14:paraId="6DD2DBE2" w14:textId="2A1BCEBD" w:rsidR="00A46F67" w:rsidRPr="00BD337D" w:rsidRDefault="00A46F67" w:rsidP="004F0D72">
      <w:pPr>
        <w:pStyle w:val="BulletLevel1"/>
      </w:pPr>
      <w:r>
        <w:t xml:space="preserve">if a Participant was only on a break for </w:t>
      </w:r>
      <w:r w:rsidR="00C33553">
        <w:t>2</w:t>
      </w:r>
      <w:r>
        <w:t xml:space="preserve"> days, the Permissible Break will be lodged for the full </w:t>
      </w:r>
      <w:r w:rsidR="00F122F0">
        <w:t>2</w:t>
      </w:r>
      <w:r>
        <w:t xml:space="preserve"> week period, that is, a full Services Australia Fortnight or a full calendar fortnight, and </w:t>
      </w:r>
    </w:p>
    <w:p w14:paraId="4D4A4F8F" w14:textId="3EAA9891" w:rsidR="00A46F67" w:rsidRDefault="00A46F67" w:rsidP="004F0D72">
      <w:pPr>
        <w:pStyle w:val="BulletLevel1"/>
      </w:pPr>
      <w:r>
        <w:t xml:space="preserve">there can only be </w:t>
      </w:r>
      <w:r w:rsidR="00C33553">
        <w:t>2</w:t>
      </w:r>
      <w:r>
        <w:t xml:space="preserve"> standard Permissible Breaks lodged across the combined 4, 12 and 26 Week Period.</w:t>
      </w:r>
      <w:r w:rsidR="002E2487">
        <w:t xml:space="preserve"> </w:t>
      </w:r>
      <w:r>
        <w:t>Therefore, if both Permissible Breaks are used in the 12 Week Period, there are no more Permissible Breaks available for the 26 Week Period, unless the Participant is a Principal Carer</w:t>
      </w:r>
      <w:r w:rsidR="00D06536">
        <w:t>s</w:t>
      </w:r>
      <w:r>
        <w:t>.</w:t>
      </w:r>
      <w:r w:rsidR="002E2487">
        <w:t xml:space="preserve"> </w:t>
      </w:r>
    </w:p>
    <w:p w14:paraId="36DAEE80" w14:textId="77DBD33D" w:rsidR="00A46F67" w:rsidRDefault="00871978" w:rsidP="004F0D72">
      <w:pPr>
        <w:pStyle w:val="BulletLevel1"/>
      </w:pPr>
      <w:r w:rsidRPr="00FE622B">
        <w:t>For earnings-based Outcomes,</w:t>
      </w:r>
      <w:r>
        <w:t xml:space="preserve"> </w:t>
      </w:r>
      <w:r w:rsidR="00A46F67">
        <w:t>Permissible Breaks should be attributed to the Services Australia fortnight where the Participant’s pay was impacted by the break, not the fortnight in which the Participant worked less hours/did</w:t>
      </w:r>
      <w:r w:rsidR="00A17EE5">
        <w:t xml:space="preserve"> not</w:t>
      </w:r>
      <w:r w:rsidR="00A46F67">
        <w:t xml:space="preserve"> work. For example, if the Employer shuts down over the Christmas period (from December 25 – January 1) and this impacts the Participant’s wages on 8 January, the Permissible Break should be applied to the fortnight that 8 January falls in.</w:t>
      </w:r>
    </w:p>
    <w:p w14:paraId="4743B1BD" w14:textId="727987AF" w:rsidR="00947392" w:rsidRPr="00BD337D" w:rsidRDefault="00947392">
      <w:pPr>
        <w:pStyle w:val="BulletLevel1"/>
      </w:pPr>
      <w:r w:rsidRPr="00FE622B">
        <w:t xml:space="preserve">For hours-based Outcomes, Permissible Breaks should be attributed to the Services Australia </w:t>
      </w:r>
      <w:r w:rsidR="004A32D4">
        <w:t>f</w:t>
      </w:r>
      <w:r w:rsidRPr="00FE622B">
        <w:t>ortnight where the Participant worked less hours/did not work. For example, if the Participant is sick and cannot work between 7 October and 14 October, the Permissible Break should be applied to the fortnight most aligned with that time period.</w:t>
      </w:r>
      <w:r>
        <w:t xml:space="preserve"> If the period 7 to 14 October falls evenly across fortnights, the </w:t>
      </w:r>
      <w:r w:rsidR="00917676">
        <w:t>P</w:t>
      </w:r>
      <w:r>
        <w:t xml:space="preserve">rovider has the option to use </w:t>
      </w:r>
      <w:r w:rsidR="00917676">
        <w:t>2</w:t>
      </w:r>
      <w:r>
        <w:t xml:space="preserve"> Permissible Breaks, noting that no further breaks will be available after that point.</w:t>
      </w:r>
    </w:p>
    <w:p w14:paraId="07FC7E45" w14:textId="27227DA3" w:rsidR="00A46F67" w:rsidRPr="00612C25" w:rsidRDefault="1A3196BB" w:rsidP="004F0D72">
      <w:pPr>
        <w:pStyle w:val="DocumentaryEvidencePoint"/>
      </w:pPr>
      <w:r>
        <w:t>The Provider must upload Documentary Evidence (in electronic form or hard copy) of the Permissible Break at the time of submitting the claim. Documentary Evidence must contain information provided by the Participant or Employer which confirms:</w:t>
      </w:r>
    </w:p>
    <w:p w14:paraId="7C84C167" w14:textId="77777777" w:rsidR="00A46F67" w:rsidRDefault="00A46F67" w:rsidP="004F0D72">
      <w:pPr>
        <w:pStyle w:val="BulletLevel1"/>
        <w:rPr>
          <w:b/>
        </w:rPr>
      </w:pPr>
      <w:r>
        <w:t>the Permissible Break in Employment, including the reason for the Permissible Break,</w:t>
      </w:r>
    </w:p>
    <w:p w14:paraId="0BFC904C" w14:textId="77777777" w:rsidR="00A46F67" w:rsidRPr="001759A8" w:rsidRDefault="00A46F67" w:rsidP="004F0D72">
      <w:pPr>
        <w:pStyle w:val="BulletLevel1"/>
        <w:rPr>
          <w:b/>
        </w:rPr>
      </w:pPr>
      <w:r>
        <w:t>the duration of the Permissible Break, including the start and end dates, and</w:t>
      </w:r>
    </w:p>
    <w:p w14:paraId="73385B18" w14:textId="77777777" w:rsidR="00A46F67" w:rsidRPr="001759A8" w:rsidRDefault="00A46F67" w:rsidP="004F0D72">
      <w:pPr>
        <w:pStyle w:val="BulletLevel1"/>
        <w:rPr>
          <w:b/>
        </w:rPr>
      </w:pPr>
      <w:r>
        <w:t xml:space="preserve">the Participant is employed in the same position following the Permissible Break. </w:t>
      </w:r>
    </w:p>
    <w:p w14:paraId="540B9D5B" w14:textId="77777777" w:rsidR="00A46F67" w:rsidRDefault="00A46F67" w:rsidP="004F0D72">
      <w:pPr>
        <w:pStyle w:val="DocumentaryEvidencePoint"/>
        <w:numPr>
          <w:ilvl w:val="0"/>
          <w:numId w:val="0"/>
        </w:numPr>
        <w:ind w:left="284"/>
        <w:rPr>
          <w:b/>
        </w:rPr>
      </w:pPr>
      <w:r w:rsidRPr="000912C6">
        <w:lastRenderedPageBreak/>
        <w:t>All of the above Documentary Evidence must be contained in a signed and dated written statement or in an email from the Employer or Participant.</w:t>
      </w:r>
    </w:p>
    <w:p w14:paraId="5CA08CCA" w14:textId="713AA02B" w:rsidR="00A46F67" w:rsidRPr="000912C6" w:rsidRDefault="00A46F67" w:rsidP="00E226CA">
      <w:pPr>
        <w:pStyle w:val="Systemstep"/>
      </w:pPr>
      <w:r w:rsidRPr="004707CE">
        <w:t>The Provider must</w:t>
      </w:r>
      <w:r>
        <w:t xml:space="preserve"> record the fortnight/s to be covered by the Permissible Break in the Department’s IT Systems prior to claiming the relevant Employment Outcome. Where a Permissible Break falls within both the 4 and 12 Week Outcome Periods, the Permissible Break must be recorded before either Outcome can be claimed.</w:t>
      </w:r>
    </w:p>
    <w:p w14:paraId="18A08A67" w14:textId="4E3EAC09" w:rsidR="00A46F67" w:rsidRPr="00F7431D" w:rsidRDefault="00A46F67" w:rsidP="00D2682D">
      <w:pPr>
        <w:pStyle w:val="DeedReferences"/>
      </w:pPr>
      <w:r>
        <w:t>(</w:t>
      </w:r>
      <w:r w:rsidR="00FF50C6">
        <w:t>Deed Reference(s)</w:t>
      </w:r>
      <w:r>
        <w:t>: Annexure B2 – Outcomes, Definitions)</w:t>
      </w:r>
    </w:p>
    <w:p w14:paraId="61EA5BBF" w14:textId="77777777" w:rsidR="00A46F67" w:rsidRDefault="00A46F67" w:rsidP="00A46F67">
      <w:pPr>
        <w:pStyle w:val="Heading4"/>
      </w:pPr>
      <w:r>
        <w:t>Completion of the Outcome</w:t>
      </w:r>
    </w:p>
    <w:p w14:paraId="76CE8F6A" w14:textId="77777777" w:rsidR="00A46F67" w:rsidRPr="00D345DB" w:rsidRDefault="00A46F67" w:rsidP="00A46F67">
      <w:pPr>
        <w:pStyle w:val="Heading5"/>
      </w:pPr>
      <w:r w:rsidRPr="00D345DB">
        <w:t xml:space="preserve">Verification of </w:t>
      </w:r>
      <w:r w:rsidRPr="00273DE8">
        <w:t>Outcomes</w:t>
      </w:r>
    </w:p>
    <w:p w14:paraId="6D60DE53" w14:textId="77777777" w:rsidR="00A46F67" w:rsidRDefault="00A46F67" w:rsidP="00836F3B">
      <w:pPr>
        <w:pStyle w:val="1AllTextNormalParagraph"/>
      </w:pPr>
      <w:r>
        <w:t>Once a Participant achieves the requirements for a 4, 12 or 26 Week Outcome, the Department’s IT Systems will make it available to claim.</w:t>
      </w:r>
    </w:p>
    <w:p w14:paraId="383E0A11" w14:textId="5A0F55E2" w:rsidR="00A46F67" w:rsidRPr="001E59E9" w:rsidRDefault="00A46F67" w:rsidP="00836F3B">
      <w:pPr>
        <w:pStyle w:val="1AllTextNormalParagraph"/>
      </w:pPr>
      <w:r w:rsidRPr="001E59E9">
        <w:t xml:space="preserve">There are </w:t>
      </w:r>
      <w:r w:rsidR="00E3261D" w:rsidRPr="00375B03">
        <w:t>3</w:t>
      </w:r>
      <w:r w:rsidRPr="001E59E9">
        <w:t xml:space="preserve"> ways that Outcomes can be verified – by information from Services Australia</w:t>
      </w:r>
      <w:r>
        <w:t>,</w:t>
      </w:r>
      <w:r w:rsidRPr="001E59E9">
        <w:t xml:space="preserve"> by Documentary Evidence (Pay Slip Verified Outcome Payment)</w:t>
      </w:r>
      <w:r>
        <w:t xml:space="preserve"> or, for most Self-Employment Assistance Participants, by information from the Department’s IT Systems</w:t>
      </w:r>
      <w:r w:rsidRPr="001E59E9">
        <w:t>.</w:t>
      </w:r>
    </w:p>
    <w:p w14:paraId="3F150804" w14:textId="26955858" w:rsidR="00A46F67" w:rsidRPr="004F0D72" w:rsidRDefault="00A46F67" w:rsidP="004F0D72">
      <w:pPr>
        <w:pStyle w:val="BulletLevel1"/>
      </w:pPr>
      <w:r>
        <w:t>For Participants receiving Income Support, Outcomes are based on the earnings or hours declared to Services Australia by the Participant each fortnight.</w:t>
      </w:r>
      <w:r w:rsidR="002E2487">
        <w:t xml:space="preserve"> </w:t>
      </w:r>
      <w:r>
        <w:t xml:space="preserve">This information is used by the Department’s IT Systems to automatically calculate whether an Outcome is achieved (see the section in this Guideline on </w:t>
      </w:r>
      <w:hyperlink w:anchor="_Outcomes_supported_by">
        <w:r w:rsidRPr="7B2376B3">
          <w:rPr>
            <w:rStyle w:val="Hyperlink"/>
            <w:color w:val="auto"/>
            <w:u w:val="none"/>
          </w:rPr>
          <w:t>Outcomes supported by Services Australia data</w:t>
        </w:r>
      </w:hyperlink>
      <w:r>
        <w:t>).</w:t>
      </w:r>
    </w:p>
    <w:p w14:paraId="24E15320" w14:textId="30257DB4" w:rsidR="00A46F67" w:rsidRPr="004F0D72" w:rsidRDefault="00A46F67" w:rsidP="004F0D72">
      <w:pPr>
        <w:pStyle w:val="BulletLevel1"/>
      </w:pPr>
      <w:r>
        <w:t xml:space="preserve">Where a Provider considers a Participant on Income Support has earned enough or has worked enough hours to achieve an Outcome but the information from Services Australia does not support this, the Provider may lodge a claim for the Employment Outcome as a </w:t>
      </w:r>
      <w:hyperlink w:anchor="_Pay_Slip_Verified">
        <w:r w:rsidRPr="7B2376B3">
          <w:rPr>
            <w:rStyle w:val="Hyperlink"/>
            <w:color w:val="auto"/>
            <w:u w:val="none"/>
          </w:rPr>
          <w:t>Pay Slip Verified Outcome Payment</w:t>
        </w:r>
      </w:hyperlink>
      <w:r>
        <w:t xml:space="preserve">. </w:t>
      </w:r>
    </w:p>
    <w:p w14:paraId="733ECC03" w14:textId="3D59561C" w:rsidR="00A46F67" w:rsidRPr="004F0D72" w:rsidRDefault="00A46F67" w:rsidP="004F0D72">
      <w:pPr>
        <w:pStyle w:val="BulletLevel1"/>
      </w:pPr>
      <w:r>
        <w:t xml:space="preserve">A Provider may also lodge a claim for a Pay Slip Verified Outcome Payment where a Participant is not on Income Support (see the section in this Guideline on </w:t>
      </w:r>
      <w:hyperlink w:anchor="_Pay_Slip_Verified">
        <w:r w:rsidRPr="7B2376B3">
          <w:rPr>
            <w:rStyle w:val="Hyperlink"/>
            <w:color w:val="auto"/>
            <w:u w:val="none"/>
          </w:rPr>
          <w:t>Pay Slip Verified Outcome Payment</w:t>
        </w:r>
      </w:hyperlink>
      <w:r w:rsidR="004B0244" w:rsidRPr="7B2376B3">
        <w:rPr>
          <w:rStyle w:val="Hyperlink"/>
          <w:color w:val="auto"/>
          <w:u w:val="none"/>
        </w:rPr>
        <w:t>s)</w:t>
      </w:r>
      <w:r>
        <w:t>.</w:t>
      </w:r>
    </w:p>
    <w:p w14:paraId="4B2583AE" w14:textId="46E1CDD5" w:rsidR="00A46F67" w:rsidRPr="004F0D72" w:rsidRDefault="00A46F67" w:rsidP="004F0D72">
      <w:pPr>
        <w:pStyle w:val="BulletLevel1"/>
      </w:pPr>
      <w:r>
        <w:t xml:space="preserve">For Participants undertaking Self-Employment Assistance </w:t>
      </w:r>
      <w:r w:rsidR="003B3410">
        <w:t>Small Business Coaching</w:t>
      </w:r>
      <w:r>
        <w:t xml:space="preserve">, the Department’s IT Systems will capture the commencement and duration of the </w:t>
      </w:r>
      <w:r>
        <w:br/>
        <w:t xml:space="preserve">Self-Employment Assistance </w:t>
      </w:r>
      <w:r w:rsidR="003B3410">
        <w:t xml:space="preserve">Small Business Coaching </w:t>
      </w:r>
      <w:r>
        <w:t xml:space="preserve">Agreement and calculate whether Outcomes have been achieved. </w:t>
      </w:r>
    </w:p>
    <w:p w14:paraId="793975F6" w14:textId="57AFDB46" w:rsidR="00A46F67" w:rsidRDefault="00A46F67" w:rsidP="00065E83">
      <w:pPr>
        <w:pStyle w:val="1AllTextNormalParagraph"/>
      </w:pPr>
      <w:r w:rsidRPr="00A96F97">
        <w:t xml:space="preserve">All Personnel must complete </w:t>
      </w:r>
      <w:r w:rsidR="00D86699">
        <w:t>the</w:t>
      </w:r>
      <w:r w:rsidR="00D86699" w:rsidRPr="00A96F97">
        <w:t xml:space="preserve"> </w:t>
      </w:r>
      <w:hyperlink r:id="rId62" w:history="1">
        <w:r w:rsidR="00D86699" w:rsidRPr="002013ED">
          <w:rPr>
            <w:rStyle w:val="Hyperlink"/>
          </w:rPr>
          <w:t xml:space="preserve">Workforce Australia - </w:t>
        </w:r>
        <w:r w:rsidR="00D86699">
          <w:rPr>
            <w:rStyle w:val="Hyperlink"/>
          </w:rPr>
          <w:t>Outcome</w:t>
        </w:r>
        <w:r w:rsidR="00D86699" w:rsidRPr="002013ED">
          <w:rPr>
            <w:rStyle w:val="Hyperlink"/>
          </w:rPr>
          <w:t xml:space="preserve"> Payments</w:t>
        </w:r>
      </w:hyperlink>
      <w:r w:rsidR="00D86699">
        <w:t xml:space="preserve"> training module</w:t>
      </w:r>
      <w:r w:rsidRPr="00A96F97">
        <w:t xml:space="preserve"> before lodging a claim for Outcome Payments in </w:t>
      </w:r>
      <w:r>
        <w:t>the Department’s IT Systems</w:t>
      </w:r>
      <w:r w:rsidRPr="00A96F97">
        <w:t>.</w:t>
      </w:r>
      <w:r w:rsidR="002E2487">
        <w:t xml:space="preserve"> </w:t>
      </w:r>
      <w:r w:rsidR="005D46E6">
        <w:t>The training module</w:t>
      </w:r>
      <w:r w:rsidRPr="00A96F97">
        <w:t xml:space="preserve"> is available through the Learning Centre.</w:t>
      </w:r>
    </w:p>
    <w:p w14:paraId="2C6F50B6" w14:textId="3786ADF8"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rsidRPr="00723858">
        <w:t>)</w:t>
      </w:r>
    </w:p>
    <w:p w14:paraId="2A28D17A" w14:textId="77777777" w:rsidR="00A46F67" w:rsidRDefault="00A46F67" w:rsidP="00A46F67">
      <w:pPr>
        <w:pStyle w:val="Heading5"/>
      </w:pPr>
      <w:bookmarkStart w:id="207" w:name="_Outcomes_supported_by"/>
      <w:bookmarkEnd w:id="207"/>
      <w:r>
        <w:t>Outcomes supported by Services Australia data</w:t>
      </w:r>
    </w:p>
    <w:p w14:paraId="7AF902B8" w14:textId="77777777" w:rsidR="00A46F67" w:rsidRDefault="00A46F67" w:rsidP="00065E83">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it available. </w:t>
      </w:r>
    </w:p>
    <w:p w14:paraId="3DEA3F09" w14:textId="1BB4E1DB" w:rsidR="00A46F67" w:rsidRPr="00DF058B" w:rsidRDefault="00A46F67" w:rsidP="00065E83">
      <w:pPr>
        <w:pStyle w:val="1AllTextNormalParagraph"/>
      </w:pPr>
      <w:r>
        <w:t xml:space="preserve">Please see </w:t>
      </w:r>
      <w:hyperlink w:anchor="_Change_of_Circumstance">
        <w:r w:rsidRPr="1F06258C">
          <w:rPr>
            <w:rStyle w:val="Hyperlink"/>
          </w:rPr>
          <w:t>Change of Circumstance during the Outcome Period</w:t>
        </w:r>
      </w:hyperlink>
      <w:r>
        <w:t xml:space="preserve"> for information about how the Department’s IT Systems treats cases where the Participant stops receiving an Income Support Payment while tracking for an Employment Outcome. </w:t>
      </w:r>
    </w:p>
    <w:p w14:paraId="5E810F37" w14:textId="7F133C59" w:rsidR="00A46F67" w:rsidRPr="001660C6" w:rsidRDefault="00A46F67" w:rsidP="00E226CA">
      <w:pPr>
        <w:pStyle w:val="Systemstep"/>
      </w:pPr>
      <w:r w:rsidRPr="001660C6">
        <w:lastRenderedPageBreak/>
        <w:t xml:space="preserve">If the requirements have been met, </w:t>
      </w:r>
      <w:r>
        <w:t xml:space="preserve">the Department’s IT Systems </w:t>
      </w:r>
      <w:r w:rsidRPr="001660C6">
        <w:t xml:space="preserve">will present the Employment Outcome claim so that it can be lodged by the Provider. </w:t>
      </w:r>
    </w:p>
    <w:p w14:paraId="18318DBF" w14:textId="1FFF2FCD" w:rsidR="00A46F67" w:rsidRPr="002A3460" w:rsidRDefault="1A3196BB" w:rsidP="004F0D72">
      <w:pPr>
        <w:pStyle w:val="DocumentaryEvidencePoint"/>
        <w:rPr>
          <w:b/>
        </w:rPr>
      </w:pPr>
      <w:r>
        <w:t>Providers do not need to hold Documentary Evidence for Employment Outcomes where the Department’s IT Systems are able to use Services Australia data to verify that an Employment Outcome is payable.</w:t>
      </w:r>
    </w:p>
    <w:p w14:paraId="401786EB" w14:textId="18EDBE2D" w:rsidR="00A46F67" w:rsidRPr="00906B74" w:rsidRDefault="1A3196BB" w:rsidP="004F0D72">
      <w:pPr>
        <w:pStyle w:val="DocumentaryEvidencePoint"/>
        <w:rPr>
          <w:b/>
        </w:rPr>
      </w:pPr>
      <w:r>
        <w:t xml:space="preserve">Note: The only exceptions are </w:t>
      </w:r>
      <w:hyperlink w:anchor="_Pre-existing_Employment">
        <w:r w:rsidRPr="6334E871">
          <w:rPr>
            <w:rStyle w:val="Hyperlink"/>
          </w:rPr>
          <w:t>Pre-existing Employment</w:t>
        </w:r>
      </w:hyperlink>
      <w:r>
        <w:t xml:space="preserve"> and Full Outcomes Based on a </w:t>
      </w:r>
      <w:hyperlink w:anchor="_Significant_Increase_in">
        <w:r w:rsidRPr="6334E871">
          <w:rPr>
            <w:rStyle w:val="Hyperlink"/>
          </w:rPr>
          <w:t>Significant Increase in Income</w:t>
        </w:r>
      </w:hyperlink>
      <w:r>
        <w:t xml:space="preserve">. In these instances, Documentary Evidence for the </w:t>
      </w:r>
      <w:r w:rsidR="49F185CF">
        <w:t xml:space="preserve">4 </w:t>
      </w:r>
      <w:r>
        <w:t>week period prior to the increase in Employment earnings/hours must be obtained and uploaded into the Department’s IT Systems.</w:t>
      </w:r>
      <w:r w:rsidR="5FB4201E">
        <w:t xml:space="preserve"> </w:t>
      </w:r>
    </w:p>
    <w:p w14:paraId="619FB77E" w14:textId="77777777" w:rsidR="00A46F67" w:rsidRDefault="00A46F67" w:rsidP="00A46F67">
      <w:pPr>
        <w:pStyle w:val="Heading5"/>
      </w:pPr>
      <w:bookmarkStart w:id="208" w:name="_Pay_Slip_Verified"/>
      <w:bookmarkEnd w:id="208"/>
      <w:r>
        <w:t>Pay Slip Verified Outcomes</w:t>
      </w:r>
    </w:p>
    <w:p w14:paraId="474F399C" w14:textId="77777777" w:rsidR="00A46F67" w:rsidRDefault="00A46F67" w:rsidP="00065E83">
      <w:pPr>
        <w:pStyle w:val="1AllTextNormalParagraph"/>
      </w:pPr>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4561F189" w14:textId="2145BF8B" w:rsidR="00A46F67" w:rsidRPr="00906B74" w:rsidRDefault="00A46F67" w:rsidP="00065E83">
      <w:pPr>
        <w:pStyle w:val="1AllTextNormalParagraph"/>
        <w:rPr>
          <w:bCs/>
        </w:rPr>
      </w:pPr>
      <w:r w:rsidRPr="003C63D7">
        <w:t xml:space="preserve">Providers are encouraged to wait </w:t>
      </w:r>
      <w:r w:rsidR="00E3261D"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may enable an Employment </w:t>
      </w:r>
      <w:r w:rsidRPr="00BB0BDF">
        <w:t xml:space="preserve">Outcome to be calculated automatically by </w:t>
      </w:r>
      <w:r w:rsidRPr="00906B74">
        <w:rPr>
          <w:bCs/>
        </w:rPr>
        <w:t>the Department’s IT Systems.</w:t>
      </w:r>
    </w:p>
    <w:p w14:paraId="597BE2C5" w14:textId="107BF75B" w:rsidR="00A46F67" w:rsidRPr="00E5467D" w:rsidRDefault="1A3196BB" w:rsidP="004F0D72">
      <w:pPr>
        <w:pStyle w:val="DocumentaryEvidencePoint"/>
        <w:rPr>
          <w:b/>
        </w:rPr>
      </w:pPr>
      <w:r>
        <w:t xml:space="preserve">Providers must upload Documentary Evidence into the Department’s IT Systems at the time of submitting a Pay Slip Verified Outcome Payment claim. Please see </w:t>
      </w:r>
      <w:hyperlink w:anchor="_Documentary_Evidence_Requirements">
        <w:r w:rsidRPr="6334E871">
          <w:rPr>
            <w:rStyle w:val="Hyperlink"/>
          </w:rPr>
          <w:t>Documentary Evidence Requirements</w:t>
        </w:r>
      </w:hyperlink>
      <w:r w:rsidR="1EC3994F" w:rsidRPr="6334E871">
        <w:rPr>
          <w:rStyle w:val="Hyperlink"/>
        </w:rPr>
        <w:t xml:space="preserve"> </w:t>
      </w:r>
      <w:r w:rsidR="1EC3994F">
        <w:t xml:space="preserve">or </w:t>
      </w:r>
      <w:hyperlink w:anchor="_Documentary_Evidence_Requirements_1">
        <w:r w:rsidR="1EC3994F" w:rsidRPr="6334E871">
          <w:rPr>
            <w:rStyle w:val="Hyperlink"/>
          </w:rPr>
          <w:t>Documentary Evidence Requirements – Unsubsidised Self</w:t>
        </w:r>
        <w:r w:rsidR="2A13DA20" w:rsidRPr="6334E871">
          <w:rPr>
            <w:rStyle w:val="Hyperlink"/>
          </w:rPr>
          <w:t>-</w:t>
        </w:r>
        <w:r w:rsidR="1EC3994F" w:rsidRPr="6334E871">
          <w:rPr>
            <w:rStyle w:val="Hyperlink"/>
          </w:rPr>
          <w:t>Employment</w:t>
        </w:r>
      </w:hyperlink>
      <w:r>
        <w:t xml:space="preserve"> for more information.</w:t>
      </w:r>
    </w:p>
    <w:p w14:paraId="00B77CC8" w14:textId="31029EAE" w:rsidR="00A46F67" w:rsidRDefault="002E5980" w:rsidP="00E226CA">
      <w:pPr>
        <w:pStyle w:val="Systemstep"/>
        <w:rPr>
          <w:rFonts w:cstheme="minorHAnsi"/>
        </w:rPr>
      </w:pPr>
      <w:bookmarkStart w:id="209" w:name="_Documentary_Evidence_Requirements"/>
      <w:bookmarkEnd w:id="209"/>
      <w:r>
        <w:rPr>
          <w:rFonts w:cstheme="minorHAnsi"/>
        </w:rPr>
        <w:t xml:space="preserve">For earnings-based Outcomes, </w:t>
      </w:r>
      <w:r w:rsidR="00A46F67" w:rsidRPr="0068571A">
        <w:rPr>
          <w:rFonts w:cstheme="minorHAnsi"/>
        </w:rPr>
        <w:t>Providers should e</w:t>
      </w:r>
      <w:r w:rsidR="00A46F67" w:rsidRPr="0068571A">
        <w:t xml:space="preserve">nter the Participant’s earnings based on the date they received their earnings (i.e. the date their Employer paid them). For example, if a Participant did a week’s work between Christmas and New Year, but was paid for this on 4 January, the earnings should be assigned to the </w:t>
      </w:r>
      <w:r w:rsidR="00A02A08">
        <w:t>f</w:t>
      </w:r>
      <w:r w:rsidR="00A46F67" w:rsidRPr="00375B03">
        <w:t>ortnight</w:t>
      </w:r>
      <w:r w:rsidR="00A46F67" w:rsidRPr="0068571A">
        <w:t xml:space="preserve"> that 4 January falls in, even if this is different </w:t>
      </w:r>
      <w:r w:rsidR="009771BC">
        <w:t>from</w:t>
      </w:r>
      <w:r w:rsidR="009771BC" w:rsidRPr="0068571A">
        <w:t xml:space="preserve"> </w:t>
      </w:r>
      <w:r w:rsidR="00A46F67" w:rsidRPr="0068571A">
        <w:t>when the work was undertaken.</w:t>
      </w:r>
      <w:r w:rsidR="00A46F67" w:rsidRPr="0068571A">
        <w:rPr>
          <w:rFonts w:cstheme="minorHAnsi"/>
        </w:rPr>
        <w:t xml:space="preserve"> </w:t>
      </w:r>
    </w:p>
    <w:p w14:paraId="4C8E4F61" w14:textId="4921EC29" w:rsidR="002E5980" w:rsidRPr="00301C1B" w:rsidRDefault="002E5980" w:rsidP="00301C1B">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p>
    <w:p w14:paraId="1A3AB6A3" w14:textId="77777777" w:rsidR="00A46F67" w:rsidRDefault="00A46F67" w:rsidP="00A46F67">
      <w:pPr>
        <w:pStyle w:val="Heading5"/>
      </w:pPr>
      <w:bookmarkStart w:id="210" w:name="_PSVO_Documentary_Evidence"/>
      <w:bookmarkEnd w:id="210"/>
      <w:r>
        <w:t>Pay Slip Verified Outcomes Documentary Evidence Requirements</w:t>
      </w:r>
    </w:p>
    <w:p w14:paraId="597D449C" w14:textId="77777777" w:rsidR="00A46F67" w:rsidRPr="00906B74" w:rsidRDefault="00A46F67" w:rsidP="00065E83">
      <w:pPr>
        <w:pStyle w:val="1AllTextNormalParagraph"/>
        <w:rPr>
          <w:bCs/>
        </w:rPr>
      </w:pPr>
      <w:r w:rsidRPr="007B1EA3">
        <w:t xml:space="preserve">Documentary Evidence for </w:t>
      </w:r>
      <w:r>
        <w:t>Pay Slip Verified Outcomes</w:t>
      </w:r>
      <w:r w:rsidRPr="007B1EA3">
        <w:t xml:space="preserve"> must include a pay</w:t>
      </w:r>
      <w:r w:rsidRPr="0068571A">
        <w:rPr>
          <w:b/>
        </w:rPr>
        <w:t xml:space="preserve"> </w:t>
      </w:r>
      <w:r w:rsidRPr="0069113E">
        <w:t xml:space="preserve">slip or Employer payroll summary/ies and must be uploaded </w:t>
      </w:r>
      <w:r>
        <w:t>i</w:t>
      </w:r>
      <w:r w:rsidRPr="0069113E">
        <w:t xml:space="preserve">nto </w:t>
      </w:r>
      <w:r w:rsidRPr="00906B74">
        <w:rPr>
          <w:bCs/>
        </w:rPr>
        <w:t>the Department’s IT Systems at the time of the claim.</w:t>
      </w:r>
    </w:p>
    <w:p w14:paraId="35BDFF42" w14:textId="77777777" w:rsidR="00A46F67" w:rsidRPr="00906B74" w:rsidRDefault="00A46F67" w:rsidP="00065E83">
      <w:pPr>
        <w:pStyle w:val="1AllTextNormalParagraph"/>
        <w:rPr>
          <w:bCs/>
        </w:rPr>
      </w:pPr>
      <w:r w:rsidRPr="00906B74">
        <w:rPr>
          <w:bCs/>
        </w:rPr>
        <w:t>The following information should be included in the pay slips or Employer payroll summary/ies:</w:t>
      </w:r>
    </w:p>
    <w:p w14:paraId="54F65C65" w14:textId="77777777" w:rsidR="00A46F67" w:rsidRPr="0068571A" w:rsidRDefault="00A46F67" w:rsidP="004F0D72">
      <w:pPr>
        <w:pStyle w:val="BulletLevel1"/>
        <w:rPr>
          <w:b/>
        </w:rPr>
      </w:pPr>
      <w:r>
        <w:t>Employer’s and Participant’s name</w:t>
      </w:r>
    </w:p>
    <w:p w14:paraId="0A436B3B" w14:textId="6753722C" w:rsidR="00A46F67" w:rsidRPr="0068571A" w:rsidRDefault="00A46F67" w:rsidP="004F0D72">
      <w:pPr>
        <w:pStyle w:val="BulletLevel1"/>
        <w:rPr>
          <w:b/>
        </w:rPr>
      </w:pPr>
      <w:r>
        <w:t xml:space="preserve">Employer’s ABN (if applicable) </w:t>
      </w:r>
    </w:p>
    <w:p w14:paraId="5775766C" w14:textId="77777777" w:rsidR="00A46F67" w:rsidRPr="0068571A" w:rsidRDefault="00A46F67" w:rsidP="004F0D72">
      <w:pPr>
        <w:pStyle w:val="BulletLevel1"/>
        <w:rPr>
          <w:b/>
        </w:rPr>
      </w:pPr>
      <w:r>
        <w:t>Payment Period</w:t>
      </w:r>
    </w:p>
    <w:p w14:paraId="504CEBB8" w14:textId="77777777" w:rsidR="00A46F67" w:rsidRPr="0068571A" w:rsidRDefault="00A46F67" w:rsidP="004F0D72">
      <w:pPr>
        <w:pStyle w:val="BulletLevel1"/>
        <w:rPr>
          <w:b/>
        </w:rPr>
      </w:pPr>
      <w:r>
        <w:t>date of payment</w:t>
      </w:r>
    </w:p>
    <w:p w14:paraId="31FBCD8F" w14:textId="77777777" w:rsidR="00A46F67" w:rsidRPr="0068571A" w:rsidRDefault="00A46F67" w:rsidP="004F0D72">
      <w:pPr>
        <w:pStyle w:val="BulletLevel1"/>
        <w:rPr>
          <w:b/>
        </w:rPr>
      </w:pPr>
      <w:r>
        <w:t>gross and net pay</w:t>
      </w:r>
    </w:p>
    <w:p w14:paraId="2409A704" w14:textId="77777777" w:rsidR="00A46F67" w:rsidRPr="0068571A" w:rsidRDefault="00A46F67" w:rsidP="004F0D72">
      <w:pPr>
        <w:pStyle w:val="BulletLevel1"/>
        <w:rPr>
          <w:b/>
        </w:rPr>
      </w:pPr>
      <w:r>
        <w:lastRenderedPageBreak/>
        <w:t xml:space="preserve">if the Participant is paid an hourly rate </w:t>
      </w:r>
    </w:p>
    <w:p w14:paraId="2159038C" w14:textId="77777777" w:rsidR="00A46F67" w:rsidRPr="0068571A" w:rsidRDefault="00A46F67" w:rsidP="004F0D72">
      <w:pPr>
        <w:pStyle w:val="BulletLevel1"/>
        <w:rPr>
          <w:b/>
        </w:rPr>
      </w:pPr>
      <w:r>
        <w:t>the ordinary hourly rate</w:t>
      </w:r>
    </w:p>
    <w:p w14:paraId="6EE9C316" w14:textId="77777777" w:rsidR="00A46F67" w:rsidRPr="0068571A" w:rsidRDefault="00A46F67" w:rsidP="004F0D72">
      <w:pPr>
        <w:pStyle w:val="BulletLevel1"/>
        <w:rPr>
          <w:b/>
        </w:rPr>
      </w:pPr>
      <w:r>
        <w:t>the number of hours worked at that rate</w:t>
      </w:r>
    </w:p>
    <w:p w14:paraId="18EE09CC" w14:textId="77777777" w:rsidR="00A46F67" w:rsidRPr="0068571A" w:rsidRDefault="00A46F67" w:rsidP="004F0D72">
      <w:pPr>
        <w:pStyle w:val="BulletLevel1"/>
        <w:rPr>
          <w:b/>
        </w:rPr>
      </w:pPr>
      <w:r>
        <w:t>the total dollar amount of pay at that rate.</w:t>
      </w:r>
    </w:p>
    <w:p w14:paraId="7EFA92AD" w14:textId="77777777" w:rsidR="00A46F67" w:rsidRPr="00906B74" w:rsidRDefault="00A46F67" w:rsidP="00065E83">
      <w:pPr>
        <w:pStyle w:val="1AllTextNormalParagraph"/>
      </w:pPr>
      <w:r w:rsidRPr="00906B74">
        <w:t xml:space="preserve">The pay slips or Employer payroll summary report/s used to verify the Employment Outcome are only required for the period of time/fortnight in the Outcome Period that cannot be verified by </w:t>
      </w:r>
      <w:r w:rsidRPr="00906B74">
        <w:rPr>
          <w:rFonts w:cstheme="minorHAnsi"/>
        </w:rPr>
        <w:t xml:space="preserve">Services Australia </w:t>
      </w:r>
      <w:r w:rsidRPr="00906B74">
        <w:t xml:space="preserve">data. </w:t>
      </w:r>
    </w:p>
    <w:p w14:paraId="6DD9E032" w14:textId="7F0BB9C1" w:rsidR="00A46F67" w:rsidRPr="00906B74" w:rsidRDefault="00A46F67" w:rsidP="00065E83">
      <w:pPr>
        <w:pStyle w:val="1AllTextNormalParagraph"/>
      </w:pPr>
      <w:r w:rsidRPr="00906B74">
        <w:t xml:space="preserve">A pay slip is a record, generated by an Employer, which satisfies the requirements of the </w:t>
      </w:r>
      <w:r w:rsidR="00203B77">
        <w:br/>
      </w:r>
      <w:r w:rsidRPr="00906B74">
        <w:rPr>
          <w:i/>
          <w:iCs/>
        </w:rPr>
        <w:t>Fair Work Act 2009</w:t>
      </w:r>
      <w:r w:rsidRPr="00906B74">
        <w:t xml:space="preserve"> and </w:t>
      </w:r>
      <w:r w:rsidRPr="00906B74">
        <w:rPr>
          <w:i/>
          <w:iCs/>
        </w:rPr>
        <w:t>Fair Work Regulations 2009</w:t>
      </w:r>
      <w:r w:rsidRPr="00906B74">
        <w:t>, of the Employer’s payment to a Participant in relation to the performance of work.</w:t>
      </w:r>
    </w:p>
    <w:p w14:paraId="5A7AC6FD" w14:textId="0706B8CA" w:rsidR="00A46F67" w:rsidRPr="00906B74" w:rsidRDefault="00A46F67" w:rsidP="00065E83">
      <w:pPr>
        <w:pStyle w:val="1AllTextNormalParagraph"/>
      </w:pPr>
      <w:r w:rsidRPr="00906B74">
        <w:t>The Employer payroll summary report must be a print</w:t>
      </w:r>
      <w:r w:rsidR="004533BD">
        <w:t>out</w:t>
      </w:r>
      <w:r w:rsidRPr="00906B74">
        <w:t xml:space="preserve"> of the Participant’s official payment history, generated by the Participant’s Employer, not a spreadsheet/tracking tool implemented or prepared by the Provider.</w:t>
      </w:r>
    </w:p>
    <w:p w14:paraId="3330B63F" w14:textId="77777777" w:rsidR="00A46F67" w:rsidRPr="00906B74" w:rsidRDefault="00A46F67" w:rsidP="00065E83">
      <w:pPr>
        <w:pStyle w:val="1AllTextNormalParagraph"/>
      </w:pPr>
      <w:r w:rsidRPr="00906B74">
        <w:t>Providers can derive the following information from available pay slips or payroll summaries without being required to seek supplementary information from the Employer:</w:t>
      </w:r>
    </w:p>
    <w:p w14:paraId="6ECC5CA9" w14:textId="77777777" w:rsidR="00A46F67" w:rsidRPr="0068571A" w:rsidRDefault="00A46F67" w:rsidP="004F0D72">
      <w:pPr>
        <w:pStyle w:val="BulletLevel1"/>
        <w:rPr>
          <w:b/>
        </w:rPr>
      </w:pPr>
      <w:r>
        <w:t xml:space="preserve">hourly rate - where the pay slip or payroll summary shows the number of hours worked and wages earned for that period; </w:t>
      </w:r>
    </w:p>
    <w:p w14:paraId="310BAE11" w14:textId="77777777" w:rsidR="00A46F67" w:rsidRPr="0068571A" w:rsidRDefault="00A46F67" w:rsidP="004F0D72">
      <w:pPr>
        <w:pStyle w:val="BulletLevel1"/>
        <w:rPr>
          <w:b/>
        </w:rPr>
      </w:pPr>
      <w:r>
        <w:t xml:space="preserve">gross amount - where the pay slip or payroll summary shows the hourly rate and the number of hours worked for that period; </w:t>
      </w:r>
    </w:p>
    <w:p w14:paraId="28218098" w14:textId="77777777" w:rsidR="00A46F67" w:rsidRPr="0068571A" w:rsidRDefault="00A46F67" w:rsidP="004F0D72">
      <w:pPr>
        <w:pStyle w:val="BulletLevel1"/>
        <w:rPr>
          <w:b/>
        </w:rPr>
      </w:pPr>
      <w:r>
        <w:t xml:space="preserve">net amount - where the pay slip or payroll summary shows the gross amount, tax payable and other deductions for that period; </w:t>
      </w:r>
    </w:p>
    <w:p w14:paraId="284F0676" w14:textId="77777777" w:rsidR="00A46F67" w:rsidRPr="0068571A" w:rsidRDefault="00A46F67" w:rsidP="004F0D72">
      <w:pPr>
        <w:pStyle w:val="BulletLevel1"/>
        <w:rPr>
          <w:b/>
        </w:rPr>
      </w:pPr>
      <w:r>
        <w:t xml:space="preserve">payment period - where the pay slip or payroll summary shows the payment date and frequency of payment (i.e. fortnightly, weekly etc); and </w:t>
      </w:r>
    </w:p>
    <w:p w14:paraId="7AB79C07" w14:textId="77777777" w:rsidR="00A46F67" w:rsidRPr="0068571A" w:rsidRDefault="00A46F67" w:rsidP="004F0D72">
      <w:pPr>
        <w:pStyle w:val="BulletLevel1"/>
        <w:rPr>
          <w:b/>
        </w:rPr>
      </w:pPr>
      <w:r>
        <w:t xml:space="preserve">date of payment - where the pay slip or payroll summary shows the payment period and the frequency of the payment (i.e. fortnightly, weekly, etc). </w:t>
      </w:r>
    </w:p>
    <w:p w14:paraId="70E9BD77" w14:textId="77777777" w:rsidR="00A46F67" w:rsidRDefault="00A46F67" w:rsidP="00065E83">
      <w:pPr>
        <w:pStyle w:val="1AllTextNormalParagraph"/>
      </w:pPr>
      <w:r w:rsidRPr="00906B74">
        <w:t>Where Providers have derived information from pay slips or payroll summaries, they must be able to demonstrate to the Department how this information was derived on request.</w:t>
      </w:r>
    </w:p>
    <w:p w14:paraId="617F8DCC" w14:textId="63FB577D" w:rsidR="00C85006" w:rsidRPr="00906B74" w:rsidRDefault="001379B3" w:rsidP="003A0087">
      <w:pPr>
        <w:pStyle w:val="DocumentaryEvidencePoint"/>
      </w:pPr>
      <w:r>
        <w:t>If required, Providers are permitted to derive earnings</w:t>
      </w:r>
      <w:r w:rsidR="00F672B5">
        <w:t xml:space="preserve"> or hours from a </w:t>
      </w:r>
      <w:r w:rsidR="003A36B1">
        <w:t>P</w:t>
      </w:r>
      <w:r w:rsidR="00F672B5">
        <w:t>articipant</w:t>
      </w:r>
      <w:r w:rsidR="003E49E3">
        <w:t>’s</w:t>
      </w:r>
      <w:r w:rsidR="004C1D91">
        <w:t xml:space="preserve"> Year to Date (YTD) earnings</w:t>
      </w:r>
      <w:r w:rsidR="0091713F">
        <w:t xml:space="preserve">, as long as these are clearly </w:t>
      </w:r>
      <w:r w:rsidR="006614EF">
        <w:t>identifiable</w:t>
      </w:r>
      <w:r w:rsidR="0091713F">
        <w:t xml:space="preserve"> from adjacent pay</w:t>
      </w:r>
      <w:r w:rsidR="0046364D">
        <w:t xml:space="preserve"> </w:t>
      </w:r>
      <w:r w:rsidR="0091713F">
        <w:t>slips. For earnings-based outcomes, earnings derived should be attributed</w:t>
      </w:r>
      <w:r w:rsidR="00AA3811">
        <w:t xml:space="preserve"> based on the </w:t>
      </w:r>
      <w:r w:rsidR="003A36B1">
        <w:t>P</w:t>
      </w:r>
      <w:r w:rsidR="00AA3811">
        <w:t>articipant</w:t>
      </w:r>
      <w:r w:rsidR="00190DF0">
        <w:t>’s usual pay date</w:t>
      </w:r>
      <w:r w:rsidR="0073305C">
        <w:t>, as identified</w:t>
      </w:r>
      <w:r w:rsidR="00B94242">
        <w:t xml:space="preserve"> from adjacent</w:t>
      </w:r>
      <w:r w:rsidR="007F3DD7">
        <w:t xml:space="preserve"> pay</w:t>
      </w:r>
      <w:r w:rsidR="0046364D">
        <w:t xml:space="preserve"> </w:t>
      </w:r>
      <w:r w:rsidR="007F3DD7">
        <w:t>slips</w:t>
      </w:r>
      <w:r w:rsidR="00EB554D">
        <w:t>. For hours-based Outcomes, hours associated with a missing pay</w:t>
      </w:r>
      <w:r w:rsidR="0046364D">
        <w:t xml:space="preserve"> </w:t>
      </w:r>
      <w:r w:rsidR="00EB554D">
        <w:t>slip can only be derived where a single hourly rate of pay is reflected in adjacent pay</w:t>
      </w:r>
      <w:r w:rsidR="0046364D">
        <w:t xml:space="preserve"> </w:t>
      </w:r>
      <w:r w:rsidR="00EB554D">
        <w:t>slips</w:t>
      </w:r>
      <w:r w:rsidR="00E23B90">
        <w:t>. In situations</w:t>
      </w:r>
      <w:r w:rsidR="0016642F">
        <w:t xml:space="preserve"> where</w:t>
      </w:r>
      <w:r w:rsidR="00A516C0">
        <w:t xml:space="preserve"> there is more than one rate of pay (or allowances to consider), hours cannot be derived</w:t>
      </w:r>
      <w:r w:rsidR="00B23EF0">
        <w:t>.</w:t>
      </w:r>
    </w:p>
    <w:p w14:paraId="5216610F" w14:textId="77777777" w:rsidR="00A46F67" w:rsidRPr="00906B74" w:rsidRDefault="00A46F67" w:rsidP="00065E83">
      <w:pPr>
        <w:pStyle w:val="1AllTextNormalParagraph"/>
      </w:pPr>
      <w:r w:rsidRPr="00906B74">
        <w:t>Where the Employer name or ABN pay slip details do not match the information in the Department</w:t>
      </w:r>
      <w:r>
        <w:t>’s</w:t>
      </w:r>
      <w:r w:rsidRPr="00906B74">
        <w:t xml:space="preserve">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3F966CC4" w14:textId="77777777" w:rsidR="00A46F67" w:rsidRPr="00A916D8" w:rsidRDefault="00A46F67" w:rsidP="00065E83">
      <w:pPr>
        <w:pStyle w:val="1AllTextNormalParagraph"/>
        <w:rPr>
          <w:bCs/>
        </w:rPr>
      </w:pPr>
      <w:r w:rsidRPr="00906B74">
        <w:t>If any of the above pieces of information are not able to</w:t>
      </w:r>
      <w:r w:rsidRPr="004868B6">
        <w:rPr>
          <w:bCs/>
        </w:rPr>
        <w:t xml:space="preserve"> be provided by the Employer on the pay slip/Employer payroll summary, and the information cannot </w:t>
      </w:r>
      <w:r w:rsidRPr="004A7666">
        <w:t xml:space="preserve">be derived </w:t>
      </w:r>
      <w:r w:rsidRPr="009B22FD">
        <w:rPr>
          <w:bCs/>
        </w:rPr>
        <w:t xml:space="preserve">by the Provider, the Provider </w:t>
      </w:r>
      <w:r w:rsidRPr="007C73C5">
        <w:rPr>
          <w:bCs/>
        </w:rPr>
        <w:t>must</w:t>
      </w:r>
      <w:r w:rsidRPr="00515DEF">
        <w:rPr>
          <w:bCs/>
        </w:rPr>
        <w:t xml:space="preserve"> </w:t>
      </w:r>
      <w:r w:rsidRPr="008C02C5">
        <w:t>provide additional</w:t>
      </w:r>
      <w:r w:rsidRPr="004868B6">
        <w:rPr>
          <w:bCs/>
        </w:rPr>
        <w:t xml:space="preserve"> information in the form of an email from the Employer (which can be </w:t>
      </w:r>
      <w:r w:rsidRPr="004868B6">
        <w:rPr>
          <w:bCs/>
        </w:rPr>
        <w:lastRenderedPageBreak/>
        <w:t xml:space="preserve">scanned and uploaded as a PDF). Additional information must be uploaded </w:t>
      </w:r>
      <w:r>
        <w:rPr>
          <w:bCs/>
        </w:rPr>
        <w:t>i</w:t>
      </w:r>
      <w:r w:rsidRPr="004868B6">
        <w:rPr>
          <w:bCs/>
        </w:rPr>
        <w:t xml:space="preserve">nto </w:t>
      </w:r>
      <w:r w:rsidRPr="00A916D8">
        <w:rPr>
          <w:bCs/>
        </w:rPr>
        <w:t>the Department’s IT Systems at the time of the claim.</w:t>
      </w:r>
    </w:p>
    <w:p w14:paraId="08D77FC3" w14:textId="77777777" w:rsidR="00A46F67" w:rsidRDefault="1A3196BB" w:rsidP="004F0D72">
      <w:pPr>
        <w:pStyle w:val="DocumentaryEvidencePoint"/>
      </w:pPr>
      <w:r>
        <w:t>Providers are only required to provide Documentary Evidence to cover the Services Australia Fortnight/s, or the part of the Services Australia Fortnight that does not correctly reflect the number of hours worked or earnings received by the Participant. For those Services Australia Fortnights that the Provider is accepting, no Documentary Evidence is required.</w:t>
      </w:r>
    </w:p>
    <w:p w14:paraId="12836561" w14:textId="7ECD1940" w:rsidR="002E5980" w:rsidRDefault="002E5980" w:rsidP="002E5980">
      <w:pPr>
        <w:pStyle w:val="Heading5"/>
      </w:pPr>
      <w:bookmarkStart w:id="211" w:name="_Documentary_Evidence_Requirements_1"/>
      <w:bookmarkEnd w:id="211"/>
      <w:r>
        <w:t>Documentary Evidence Requirements – Unsubsidised Self</w:t>
      </w:r>
      <w:r w:rsidR="008A3356">
        <w:t>-</w:t>
      </w:r>
      <w:r>
        <w:t>Employment</w:t>
      </w:r>
    </w:p>
    <w:p w14:paraId="55D4F25C" w14:textId="3C58424F" w:rsidR="002E5980" w:rsidRDefault="002E5980" w:rsidP="002E5980">
      <w:pPr>
        <w:pStyle w:val="1AllTextNormalParagraph"/>
      </w:pPr>
      <w:r>
        <w:t>For Participants undertaking Unsubsidised Self-Employment, different Documentary Evidence requirements apply for Outcomes verified with Documentary Evidence (i.e. Pay</w:t>
      </w:r>
      <w:r w:rsidR="0046364D">
        <w:t xml:space="preserve"> </w:t>
      </w:r>
      <w:r>
        <w:t>slip Verified Outcomes). Documentary Evidence must be in the form of:</w:t>
      </w:r>
    </w:p>
    <w:p w14:paraId="65628F22" w14:textId="44324A60" w:rsidR="002E5980" w:rsidRDefault="00655455" w:rsidP="002E5980">
      <w:pPr>
        <w:pStyle w:val="BulletLevel1"/>
      </w:pPr>
      <w:r>
        <w:t>s</w:t>
      </w:r>
      <w:r w:rsidR="002E5980">
        <w:t>ales records, contracts with clients or contracts of employment and a statement from a Certified Practising Accountant or Certified Accountant (for example a Profit and Loss Statement) relating to the Participant’s business for the 4, 12 or 26 Week Period,</w:t>
      </w:r>
    </w:p>
    <w:p w14:paraId="1119F1C8" w14:textId="5FD132A3" w:rsidR="002E5980" w:rsidRDefault="00655455" w:rsidP="002E5980">
      <w:pPr>
        <w:pStyle w:val="BulletLevel1"/>
      </w:pPr>
      <w:r>
        <w:t>s</w:t>
      </w:r>
      <w:r w:rsidR="002E5980">
        <w:t xml:space="preserve">igned and dated statement of earnings from an accountant and/or registered bookkeeper for the 4, 12 or 26 Week Period, or </w:t>
      </w:r>
    </w:p>
    <w:p w14:paraId="2B5D44BF" w14:textId="7B6AB676" w:rsidR="002E5980" w:rsidRDefault="00655455" w:rsidP="002E5980">
      <w:pPr>
        <w:pStyle w:val="BulletLevel1"/>
      </w:pPr>
      <w:r>
        <w:t>c</w:t>
      </w:r>
      <w:r w:rsidR="002E5980">
        <w:t xml:space="preserve">opy of records from the Australian Taxation Office (ATO) for the 4, 12 or 26 Week Period verifying that the Participant has an income as self-employed. </w:t>
      </w:r>
    </w:p>
    <w:p w14:paraId="1E7765AE" w14:textId="77777777" w:rsidR="00FD62B4" w:rsidRDefault="002E5980" w:rsidP="002E5980">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 xml:space="preserve"> has an income which proves the </w:t>
      </w:r>
      <w:r>
        <w:t>Participant</w:t>
      </w:r>
      <w:r w:rsidRPr="00C34C83">
        <w:t>’s business has generated sufficient personal income (net of business expenses but include tax) to confirm the National Minimum</w:t>
      </w:r>
      <w:r w:rsidRPr="00DA7E99">
        <w:t xml:space="preserve"> Wage rate has been achieved when combined with evidence that the </w:t>
      </w:r>
      <w:r>
        <w:t>Participant</w:t>
      </w:r>
      <w:r w:rsidRPr="00DA7E99">
        <w:t xml:space="preserve"> has </w:t>
      </w:r>
      <w:r w:rsidR="00FD62B4">
        <w:t>either</w:t>
      </w:r>
    </w:p>
    <w:p w14:paraId="53B05C80" w14:textId="7ED272DA" w:rsidR="00FD62B4" w:rsidRDefault="00FD62B4" w:rsidP="00BF6B3F">
      <w:pPr>
        <w:pStyle w:val="BulletLevel1"/>
      </w:pPr>
      <w:r>
        <w:t>worked the required hours each week/fortnight to achieve sufficient hours (such as a record of the Participant’s appointments or diary entries) for hours-based Outcomes, or</w:t>
      </w:r>
    </w:p>
    <w:p w14:paraId="2FD96AC0" w14:textId="77777777" w:rsidR="00FD62B4" w:rsidRDefault="00FD62B4" w:rsidP="00BF6B3F">
      <w:pPr>
        <w:pStyle w:val="BulletLevel1"/>
      </w:pPr>
      <w:r>
        <w:t>earned sufficient income to achieve the necessary rate reduction for earnings-based Outcomes</w:t>
      </w:r>
    </w:p>
    <w:p w14:paraId="44349F9F" w14:textId="77777777" w:rsidR="002E5980" w:rsidRPr="00DA7E99" w:rsidRDefault="002E5980" w:rsidP="002E5980">
      <w:pPr>
        <w:pStyle w:val="1AllTextNormalParagraph"/>
      </w:pPr>
      <w:r w:rsidRPr="00DA7E99">
        <w:t>More than one form of written evidence may be used provided that</w:t>
      </w:r>
      <w:r>
        <w:t>,</w:t>
      </w:r>
      <w:r w:rsidRPr="00DA7E99">
        <w:t xml:space="preserve"> collectively, the written evidence contains all of the above information.</w:t>
      </w:r>
    </w:p>
    <w:p w14:paraId="31DC78B2" w14:textId="77777777" w:rsidR="002E5980" w:rsidRDefault="002E5980" w:rsidP="002E5980">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4E4D062C" w14:textId="079D3DBA" w:rsidR="00A46F67" w:rsidRPr="00807510" w:rsidRDefault="00A46F67" w:rsidP="00A46F67">
      <w:pPr>
        <w:pStyle w:val="Heading5"/>
      </w:pPr>
      <w:r>
        <w:t xml:space="preserve">Outcomes for </w:t>
      </w:r>
      <w:r w:rsidRPr="00807510">
        <w:t>Participants accessing Self-Employment Assistance</w:t>
      </w:r>
    </w:p>
    <w:p w14:paraId="7BF2B7DF" w14:textId="12F205E2" w:rsidR="00A46F67" w:rsidRPr="00A4309F" w:rsidRDefault="00A46F67" w:rsidP="00065E83">
      <w:pPr>
        <w:pStyle w:val="1AllTextNormalParagraph"/>
      </w:pPr>
      <w:r w:rsidRPr="00A4309F">
        <w:t xml:space="preserve">For Participants undertaking </w:t>
      </w:r>
      <w:r>
        <w:t xml:space="preserve">Self-Employment Assistance </w:t>
      </w:r>
      <w:r w:rsidR="003B3410">
        <w:t>Small Business Coaching</w:t>
      </w:r>
      <w:r>
        <w:t>,</w:t>
      </w:r>
      <w:r w:rsidRPr="00A4309F">
        <w:t xml:space="preserve"> </w:t>
      </w:r>
      <w:r w:rsidRPr="00A916D8">
        <w:rPr>
          <w:bCs/>
        </w:rPr>
        <w:t>the Department’s IT Systems will capture the commencement of the Self-Employment As</w:t>
      </w:r>
      <w:r>
        <w:t xml:space="preserve">sistance </w:t>
      </w:r>
      <w:r w:rsidR="003B3410">
        <w:t xml:space="preserve">Small Business Coaching </w:t>
      </w:r>
      <w:r w:rsidRPr="00A4309F">
        <w:t>Agreement and will use this information to calculate whether the requirements for 4, 12 and 26 Week Partial Outcomes have been met. Where the requirements have been met, the Department’s IT System</w:t>
      </w:r>
      <w:r>
        <w:t>s</w:t>
      </w:r>
      <w:r w:rsidRPr="00A4309F">
        <w:t xml:space="preserve"> will present the </w:t>
      </w:r>
      <w:r>
        <w:t>O</w:t>
      </w:r>
      <w:r w:rsidRPr="00A4309F">
        <w:t>utcome claim for lodgement by the Provider.</w:t>
      </w:r>
    </w:p>
    <w:p w14:paraId="45E06C9B" w14:textId="77777777" w:rsidR="00DF0230" w:rsidRDefault="00DF0230" w:rsidP="00DF0230">
      <w:pPr>
        <w:pStyle w:val="Heading5"/>
      </w:pPr>
      <w:r>
        <w:t>Manual Claims</w:t>
      </w:r>
    </w:p>
    <w:p w14:paraId="4DB35877" w14:textId="77777777" w:rsidR="00DF0230" w:rsidRDefault="00DF0230" w:rsidP="00DF0230">
      <w:r>
        <w:t>The Department’s IT System</w:t>
      </w:r>
      <w:r w:rsidR="0035118B">
        <w:t>s</w:t>
      </w:r>
      <w:r>
        <w:t xml:space="preserve"> include functionality to enable Providers to manually request payment where they are unable to process the claim using standard functionality</w:t>
      </w:r>
      <w:r w:rsidR="001B3B38">
        <w:t xml:space="preserve">, but </w:t>
      </w:r>
      <w:r w:rsidR="005A62CF">
        <w:t>they consider an Outcome should be payable</w:t>
      </w:r>
      <w:r>
        <w:t>.</w:t>
      </w:r>
    </w:p>
    <w:p w14:paraId="7455A51E" w14:textId="77777777" w:rsidR="00DF0230" w:rsidRPr="005F6A16" w:rsidRDefault="00DF0230" w:rsidP="009B4DED">
      <w:pPr>
        <w:pStyle w:val="1AllTextNormalParagraph"/>
      </w:pPr>
      <w:r>
        <w:lastRenderedPageBreak/>
        <w:t xml:space="preserve">For information on how to request a manual claim, the circumstances where it is appropriate and what evidence is required, please refer to the </w:t>
      </w:r>
      <w:hyperlink r:id="rId63" w:history="1">
        <w:r w:rsidRPr="009114C3">
          <w:rPr>
            <w:rStyle w:val="Hyperlink"/>
          </w:rPr>
          <w:t>Manual Claim Provider Advice</w:t>
        </w:r>
      </w:hyperlink>
      <w:r>
        <w:t xml:space="preserve">. </w:t>
      </w:r>
    </w:p>
    <w:p w14:paraId="2984E9D0"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0C21C7">
          <w:headerReference w:type="default" r:id="rId64"/>
          <w:pgSz w:w="11906" w:h="16838"/>
          <w:pgMar w:top="1440" w:right="1440" w:bottom="1440" w:left="1440" w:header="142" w:footer="709" w:gutter="0"/>
          <w:cols w:space="708"/>
          <w:docGrid w:linePitch="360"/>
        </w:sectPr>
      </w:pPr>
    </w:p>
    <w:p w14:paraId="7130F395" w14:textId="77777777" w:rsidR="00A46F67" w:rsidRPr="002A0F9B" w:rsidRDefault="00A46F67" w:rsidP="00C277C9">
      <w:pPr>
        <w:pStyle w:val="Heading1"/>
      </w:pPr>
      <w:bookmarkStart w:id="212" w:name="_Employment_Fund"/>
      <w:bookmarkStart w:id="213" w:name="_Toc89157168"/>
      <w:bookmarkStart w:id="214" w:name="_Toc96691178"/>
      <w:bookmarkStart w:id="215" w:name="_Toc144205994"/>
      <w:bookmarkEnd w:id="212"/>
      <w:r>
        <w:lastRenderedPageBreak/>
        <w:t>Employment Fund</w:t>
      </w:r>
      <w:bookmarkEnd w:id="213"/>
      <w:bookmarkEnd w:id="214"/>
      <w:bookmarkEnd w:id="215"/>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733EAB18" w:rsidR="00A46F67" w:rsidRPr="00BF6B3F" w:rsidRDefault="00186071" w:rsidP="00A46F67">
      <w:pPr>
        <w:pStyle w:val="SupportingDocumentBulletList"/>
        <w:spacing w:before="0"/>
        <w:rPr>
          <w:rStyle w:val="Hyperlink"/>
        </w:rPr>
      </w:pPr>
      <w:hyperlink r:id="rId65">
        <w:r w:rsidR="00A46F67" w:rsidRPr="7B2376B3">
          <w:rPr>
            <w:rStyle w:val="Hyperlink"/>
          </w:rPr>
          <w:t>Employment Fund Supporting Document</w:t>
        </w:r>
      </w:hyperlink>
    </w:p>
    <w:p w14:paraId="30A76E0E" w14:textId="3E687776" w:rsidR="00A46F67" w:rsidRPr="00BF6B3F" w:rsidRDefault="00186071" w:rsidP="00A46F67">
      <w:pPr>
        <w:pStyle w:val="SupportingDocumentBulletList"/>
        <w:spacing w:before="0"/>
        <w:rPr>
          <w:rStyle w:val="Hyperlink"/>
        </w:rPr>
      </w:pPr>
      <w:hyperlink r:id="rId66">
        <w:r w:rsidR="00A46F67" w:rsidRPr="7B2376B3">
          <w:rPr>
            <w:rStyle w:val="Hyperlink"/>
          </w:rPr>
          <w:t>Provider Indigenous Mentoring Capability Proposal template</w:t>
        </w:r>
      </w:hyperlink>
    </w:p>
    <w:p w14:paraId="2235E28F" w14:textId="23D0AAAE" w:rsidR="00A46F67" w:rsidRPr="00BF6B3F" w:rsidRDefault="00186071" w:rsidP="00A46F67">
      <w:pPr>
        <w:pStyle w:val="SupportingDocumentBulletList"/>
        <w:spacing w:before="0"/>
        <w:rPr>
          <w:rStyle w:val="Hyperlink"/>
        </w:rPr>
      </w:pPr>
      <w:hyperlink r:id="rId67">
        <w:r w:rsidR="00DF7145" w:rsidRPr="7B2376B3">
          <w:rPr>
            <w:rStyle w:val="Hyperlink"/>
          </w:rPr>
          <w:t xml:space="preserve">WHS Incidents and </w:t>
        </w:r>
        <w:r w:rsidR="00A46F67" w:rsidRPr="7B2376B3">
          <w:rPr>
            <w:rStyle w:val="Hyperlink"/>
          </w:rPr>
          <w:t>Insurance Readers Guide</w:t>
        </w:r>
      </w:hyperlink>
      <w:r w:rsidR="00A46F67" w:rsidRPr="7B2376B3">
        <w:rPr>
          <w:rStyle w:val="Hyperlink"/>
        </w:rPr>
        <w:t xml:space="preserve"> </w:t>
      </w:r>
    </w:p>
    <w:p w14:paraId="084148C4" w14:textId="2F824351" w:rsidR="00A46F67" w:rsidRDefault="00946185" w:rsidP="00C277C9">
      <w:pPr>
        <w:pStyle w:val="Heading2"/>
      </w:pPr>
      <w:bookmarkStart w:id="216" w:name="_Toc89157169"/>
      <w:bookmarkStart w:id="217" w:name="_Toc96691179"/>
      <w:r>
        <w:t>Chapter</w:t>
      </w:r>
      <w:r w:rsidR="00A46F67">
        <w:t xml:space="preserve"> Overview</w:t>
      </w:r>
      <w:bookmarkEnd w:id="216"/>
      <w:bookmarkEnd w:id="217"/>
    </w:p>
    <w:p w14:paraId="4B913F40" w14:textId="6C293291" w:rsidR="00A46F67" w:rsidRPr="0022089A" w:rsidRDefault="00A46F67" w:rsidP="00065E83">
      <w:pPr>
        <w:pStyle w:val="1AllTextNormalParagraph"/>
      </w:pPr>
      <w:r>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C277C9">
      <w:pPr>
        <w:pStyle w:val="Heading2"/>
      </w:pPr>
      <w:bookmarkStart w:id="218" w:name="_Toc89157170"/>
      <w:bookmarkStart w:id="219" w:name="_Toc96691180"/>
      <w:r>
        <w:t>Crediting the Employment Fund</w:t>
      </w:r>
      <w:bookmarkEnd w:id="218"/>
      <w:bookmarkEnd w:id="219"/>
    </w:p>
    <w:p w14:paraId="14746D5F" w14:textId="16632BE0" w:rsidR="00A46F67" w:rsidRDefault="00A46F67" w:rsidP="00065E83">
      <w:pPr>
        <w:pStyle w:val="1AllTextNormalParagraph"/>
      </w:pPr>
      <w:r>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00885F53">
        <w:rPr>
          <w:rStyle w:val="1AllTextNormalCharacter"/>
        </w:rPr>
        <w:t>the Deed. The Employment</w:t>
      </w:r>
      <w:r>
        <w:t xml:space="preserve"> Fund notional bank balance will reduce each time a Provider makes a commitment in the Department’s IT Systems to purchase goods or services. Providers must not make commitments in anticipation of future credits.</w:t>
      </w:r>
    </w:p>
    <w:p w14:paraId="51948A43" w14:textId="4FBB040C" w:rsidR="00A46F67" w:rsidRDefault="00A46F67" w:rsidP="00065E83">
      <w:pPr>
        <w:pStyle w:val="1AllTextNormalParagraph"/>
      </w:pPr>
      <w:r>
        <w:t xml:space="preserve">Where Participants are eligible for support under a Structural Adjustment Program (SAP), Providers may </w:t>
      </w:r>
      <w:r w:rsidRPr="00885F53">
        <w:rPr>
          <w:rStyle w:val="1AllTextNormalCharacter"/>
        </w:rPr>
        <w:t xml:space="preserve">receive a SAP credit into the Employment Fund notional bank in addition to the general credit (refer to </w:t>
      </w:r>
      <w:hyperlink w:anchor="_Structural_Adjustments" w:history="1">
        <w:r w:rsidRPr="00110B1C">
          <w:rPr>
            <w:rStyle w:val="Hyperlink"/>
          </w:rPr>
          <w:t>Structural Adjustments</w:t>
        </w:r>
      </w:hyperlink>
      <w:r w:rsidRPr="00885F53">
        <w:rPr>
          <w:rStyle w:val="1AllTextNormalCharacter"/>
        </w:rPr>
        <w:t xml:space="preserve"> for further information). Providers can only use SAP credits for Participants assisted through a SAP. When a Provider</w:t>
      </w:r>
      <w:r>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553082">
      <w:pPr>
        <w:pStyle w:val="Heading3"/>
      </w:pPr>
      <w:bookmarkStart w:id="220" w:name="_Toc89157171"/>
      <w:r>
        <w:t>Transferring Credits</w:t>
      </w:r>
      <w:bookmarkEnd w:id="220"/>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221" w:name="_Hlk97209926"/>
      <w:r w:rsidR="000A199A" w:rsidRPr="00A315D8">
        <w:rPr>
          <w:rStyle w:val="1AllTextNormalCharacter"/>
        </w:rPr>
        <w:t>Workforce Australia Employment Services Provider</w:t>
      </w:r>
      <w:bookmarkEnd w:id="221"/>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553082">
      <w:pPr>
        <w:pStyle w:val="Heading3"/>
      </w:pPr>
      <w:r>
        <w:lastRenderedPageBreak/>
        <w:t xml:space="preserve">Credits due to Reduction in Business Share </w:t>
      </w:r>
    </w:p>
    <w:p w14:paraId="712AA619" w14:textId="63EB2D66" w:rsidR="00A46F67" w:rsidRPr="00A315D8" w:rsidRDefault="00A46F67" w:rsidP="00065E83">
      <w:pPr>
        <w:pStyle w:val="1AllTextNormalParagraph"/>
        <w:rPr>
          <w:rStyle w:val="1AllTextNormalCharacter"/>
        </w:rPr>
      </w:pPr>
      <w:r>
        <w:t xml:space="preserve">The Department may restrict a Provider from transferring </w:t>
      </w:r>
      <w:r w:rsidRPr="00A315D8">
        <w:rPr>
          <w:rStyle w:val="1AllTextNormalCharacter"/>
        </w:rPr>
        <w:t xml:space="preserve">credits when the Provider’s Business Share is being reduced and Participants are being transferred to another </w:t>
      </w:r>
      <w:r w:rsidR="000A199A" w:rsidRPr="00A315D8">
        <w:rPr>
          <w:rStyle w:val="1AllTextNormalCharacter"/>
        </w:rPr>
        <w:t>Workforce Australia Employment Services Provider</w:t>
      </w:r>
      <w:r w:rsidRPr="00A315D8">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49C5A12E" w:rsidR="00A46F67" w:rsidRDefault="00A46F67" w:rsidP="00065E83">
      <w:pPr>
        <w:pStyle w:val="1AllTextNormalParagraph"/>
      </w:pPr>
      <w:r>
        <w:t xml:space="preserve">Where a Provider’s </w:t>
      </w:r>
      <w:r w:rsidRPr="00A315D8">
        <w:rPr>
          <w:rStyle w:val="1AllTextNormalCharacter"/>
        </w:rPr>
        <w:t xml:space="preserve">Business Share is reduced and only a proportion of Participants are transferred to another </w:t>
      </w:r>
      <w:r w:rsidR="000A199A" w:rsidRPr="00A315D8">
        <w:rPr>
          <w:rStyle w:val="1AllTextNormalCharacter"/>
        </w:rPr>
        <w:t>Workforce Australia Employment Services Provider</w:t>
      </w:r>
      <w:r w:rsidRPr="00A315D8">
        <w:rPr>
          <w:rStyle w:val="1AllTextNormalCharacter"/>
        </w:rPr>
        <w:t>, the Provider</w:t>
      </w:r>
      <w:r>
        <w:t xml:space="preserve"> will retain a proportion of credits at the relevant Sites, as determined by the Department. </w:t>
      </w:r>
    </w:p>
    <w:p w14:paraId="40311D2F" w14:textId="1730AA68" w:rsidR="00A46F67" w:rsidRDefault="00A46F67" w:rsidP="00065E83">
      <w:pPr>
        <w:pStyle w:val="1AllTextNormalParagraph"/>
      </w:pPr>
      <w:r>
        <w:t xml:space="preserve">A credit in accordance with </w:t>
      </w:r>
      <w:r w:rsidRPr="00566587">
        <w:rPr>
          <w:rStyle w:val="1AllTextUnderline"/>
          <w:u w:val="none"/>
        </w:rPr>
        <w:t xml:space="preserve">Annexure B1 – Payments and Employment Fund Credits </w:t>
      </w:r>
      <w:r w:rsidR="00C75513" w:rsidRPr="00566587">
        <w:rPr>
          <w:rStyle w:val="1AllTextUnderline"/>
          <w:u w:val="none"/>
        </w:rPr>
        <w:t>of the Deed</w:t>
      </w:r>
      <w:r>
        <w:t xml:space="preserve"> will be allocated to the gaining Provider’s Employment Fund notional bank balance for each Participant who transfers and Commences.</w:t>
      </w:r>
    </w:p>
    <w:p w14:paraId="37395796" w14:textId="77777777" w:rsidR="00A46F67" w:rsidRDefault="00A46F67" w:rsidP="00065E83">
      <w:pPr>
        <w:pStyle w:val="1AllTextNormalParagraph"/>
      </w:pPr>
      <w:r>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77777777" w:rsidR="00A46F67" w:rsidRDefault="00A46F67" w:rsidP="00C277C9">
      <w:pPr>
        <w:pStyle w:val="Heading2"/>
      </w:pPr>
      <w:bookmarkStart w:id="222" w:name="_Toc89157172"/>
      <w:bookmarkStart w:id="223" w:name="_Toc96691181"/>
      <w:r>
        <w:t>Determining who is eligible</w:t>
      </w:r>
      <w:bookmarkEnd w:id="222"/>
      <w:bookmarkEnd w:id="223"/>
      <w:r>
        <w:t xml:space="preserve"> </w:t>
      </w:r>
    </w:p>
    <w:p w14:paraId="0133D4C0" w14:textId="77777777" w:rsidR="00A46F67" w:rsidRDefault="00A46F67" w:rsidP="00095115">
      <w:pPr>
        <w:pStyle w:val="1AllTextNormalParagraph"/>
      </w:pPr>
      <w:r>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77777777" w:rsidR="00A46F67" w:rsidRPr="00A83398" w:rsidRDefault="00A46F67" w:rsidP="00A83398">
      <w:pPr>
        <w:pStyle w:val="BulletLevel1"/>
      </w:pPr>
      <w:r>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29888561" w:rsidR="00A46F67" w:rsidRDefault="00A46F67" w:rsidP="00095115">
      <w:pPr>
        <w:pStyle w:val="1AllTextNormalParagraph"/>
        <w:rPr>
          <w:rFonts w:ascii="Calibri" w:eastAsiaTheme="minorEastAsia" w:hAnsi="Calibri" w:cs="Calibri"/>
        </w:rPr>
      </w:pPr>
      <w:r>
        <w:t xml:space="preserve">Participants concurrently serviced by other programs are also eligible for assistance, as well as Participants that have </w:t>
      </w:r>
      <w:r w:rsidRPr="003E7783">
        <w:rPr>
          <w:rStyle w:val="1AllTextNormalCharacter"/>
        </w:rPr>
        <w:t xml:space="preserve">commenced </w:t>
      </w:r>
      <w:r w:rsidR="003B3410">
        <w:rPr>
          <w:rStyle w:val="1AllTextNormalCharacter"/>
        </w:rPr>
        <w:t xml:space="preserve">Small Business Coaching </w:t>
      </w:r>
      <w:r w:rsidRPr="003E7783">
        <w:rPr>
          <w:rStyle w:val="1AllTextNormalCharacter"/>
        </w:rPr>
        <w:t>in Self-Employment Assistance.</w:t>
      </w:r>
      <w:r>
        <w:t xml:space="preserve"> </w:t>
      </w:r>
      <w:r w:rsidRPr="184F0218">
        <w:rPr>
          <w:rFonts w:ascii="Calibri" w:eastAsiaTheme="minorEastAsia" w:hAnsi="Calibri" w:cs="Calibri"/>
        </w:rPr>
        <w:t xml:space="preserve">The </w:t>
      </w:r>
      <w:hyperlink w:anchor="_Determining_what_is">
        <w:r w:rsidRPr="001615BE">
          <w:rPr>
            <w:rStyle w:val="Hyperlink"/>
          </w:rPr>
          <w:t>Determining what is a Prohibited Purchase</w:t>
        </w:r>
      </w:hyperlink>
      <w:r w:rsidRPr="184F0218">
        <w:rPr>
          <w:rFonts w:ascii="Calibri" w:eastAsiaTheme="minorEastAsia" w:hAnsi="Calibri" w:cs="Calibri"/>
        </w:rPr>
        <w:t xml:space="preserve"> 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C277C9">
      <w:pPr>
        <w:pStyle w:val="Heading2"/>
      </w:pPr>
      <w:bookmarkStart w:id="224" w:name="_Toc89157173"/>
      <w:bookmarkStart w:id="225" w:name="_Toc96691182"/>
      <w:r>
        <w:t>Making eligible Purchases</w:t>
      </w:r>
      <w:bookmarkEnd w:id="224"/>
      <w:bookmarkEnd w:id="225"/>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7F6FF51D"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fldLock="1"/>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A54318">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553082">
      <w:pPr>
        <w:pStyle w:val="Heading3"/>
      </w:pPr>
      <w:r>
        <w:t>The Employment Fund Principles</w:t>
      </w:r>
    </w:p>
    <w:p w14:paraId="73955B01" w14:textId="0CE7EDBB" w:rsidR="00A46F67" w:rsidRDefault="00A46F67" w:rsidP="009F7B88">
      <w:pPr>
        <w:pStyle w:val="1AllTextNormalParagraph"/>
      </w:pPr>
      <w:r>
        <w:t xml:space="preserve">A Provider must ensure the purchase meets the </w:t>
      </w:r>
      <w:r w:rsidR="0059502A">
        <w:t xml:space="preserve">following </w:t>
      </w:r>
      <w:r>
        <w:t>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77777777" w:rsidR="00A46F67" w:rsidRPr="00C839E3" w:rsidRDefault="00A46F67" w:rsidP="00302606">
      <w:pPr>
        <w:pStyle w:val="BulletLevel1"/>
      </w:pPr>
      <w:r>
        <w:t>complies with any work, health and safety laws that may apply</w:t>
      </w:r>
    </w:p>
    <w:p w14:paraId="027E99BC" w14:textId="77777777" w:rsidR="00A46F67" w:rsidRPr="00C839E3" w:rsidRDefault="00A46F67" w:rsidP="00302606">
      <w:pPr>
        <w:pStyle w:val="BulletLevel1"/>
      </w:pPr>
      <w:r>
        <w:t>withstands public scrutiny, and</w:t>
      </w:r>
    </w:p>
    <w:p w14:paraId="4DDC6004" w14:textId="77777777" w:rsidR="00A46F67" w:rsidRPr="00C839E3" w:rsidRDefault="00A46F67" w:rsidP="00302606">
      <w:pPr>
        <w:pStyle w:val="BulletLevel1"/>
      </w:pPr>
      <w:r>
        <w:t>will not bring the Services, the Provider or the Department into disrepute.</w:t>
      </w:r>
    </w:p>
    <w:p w14:paraId="1A5C656E" w14:textId="2311F512" w:rsidR="00A46F67" w:rsidRDefault="00A46F67" w:rsidP="00553082">
      <w:pPr>
        <w:pStyle w:val="Heading3"/>
      </w:pPr>
      <w:bookmarkStart w:id="226" w:name="_Determining_what_is"/>
      <w:bookmarkEnd w:id="226"/>
      <w:r>
        <w:t xml:space="preserve">Determining what is </w:t>
      </w:r>
      <w:r w:rsidR="0059502A">
        <w:t xml:space="preserve">a </w:t>
      </w:r>
      <w:r>
        <w:t xml:space="preserve">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31F7E104" w:rsidR="00A46F67" w:rsidRPr="00C839E3" w:rsidRDefault="00A46F67" w:rsidP="00302606">
      <w:pPr>
        <w:pStyle w:val="BulletLevel1"/>
      </w:pPr>
      <w:r>
        <w:t xml:space="preserve">any goods and services purchased prior to </w:t>
      </w:r>
      <w:r w:rsidRPr="7B2376B3">
        <w:rPr>
          <w:rStyle w:val="1AllTextNormalCharacter"/>
        </w:rPr>
        <w:t>the Deed Commencement</w:t>
      </w:r>
      <w:r>
        <w:t xml:space="preserve"> Date</w:t>
      </w:r>
    </w:p>
    <w:p w14:paraId="02734192" w14:textId="22EFF1DD" w:rsidR="00A46F67" w:rsidRPr="00C839E3" w:rsidRDefault="00A46F67" w:rsidP="00302606">
      <w:pPr>
        <w:pStyle w:val="BulletLevel1"/>
        <w:rPr>
          <w:rFonts w:eastAsiaTheme="minorEastAsia"/>
          <w:color w:val="000000" w:themeColor="text1"/>
        </w:rPr>
      </w:pPr>
      <w:r>
        <w:t xml:space="preserve">any goods or services incurred </w:t>
      </w:r>
      <w:r w:rsidR="00301C1B">
        <w:t xml:space="preserve">before </w:t>
      </w:r>
      <w:r>
        <w:t xml:space="preserve">Participants were participating in </w:t>
      </w:r>
      <w:r w:rsidRPr="7B2376B3">
        <w:rPr>
          <w:rFonts w:ascii="Calibri" w:eastAsia="Calibri" w:hAnsi="Calibri" w:cs="Calibri"/>
        </w:rPr>
        <w:t xml:space="preserve">Workforce Australia </w:t>
      </w:r>
      <w:r w:rsidR="00301C1B" w:rsidRPr="7B2376B3">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6CD31ACA" w:rsidR="00A46F67" w:rsidRPr="00C839E3" w:rsidRDefault="00CA621D" w:rsidP="00302606">
      <w:pPr>
        <w:pStyle w:val="BulletLevel1"/>
      </w:pPr>
      <w:r>
        <w:t>a</w:t>
      </w:r>
      <w:r w:rsidR="00A46F67">
        <w:t xml:space="preserve">ny services considered core services </w:t>
      </w:r>
      <w:r w:rsidR="00A46F67" w:rsidRPr="7B2376B3">
        <w:rPr>
          <w:rStyle w:val="1AllTextNormalCharacter"/>
        </w:rPr>
        <w:t>under the Deed, including but not limited to: Contacts with Participants, verification of an Employment Outcome cla</w:t>
      </w:r>
      <w:r w:rsidR="00A46F67">
        <w:t>im, marketing Participants to Employers (also known as reverse marketing), job search assistance, career advice, non</w:t>
      </w:r>
      <w:r w:rsidR="00DC0DA9">
        <w:noBreakHyphen/>
      </w:r>
      <w:r w:rsidR="00A46F67">
        <w:t>accredited foundation and employability skills training, mentoring and intervention assistance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t xml:space="preserve">gifts, cash and incentives to Participants or Employers, including payout of loans, credit cards or ‘buy now pay later’ facilities </w:t>
      </w:r>
    </w:p>
    <w:p w14:paraId="5509EACB" w14:textId="77777777" w:rsidR="00A46F67" w:rsidRPr="00C839E3" w:rsidRDefault="00A46F67" w:rsidP="00302606">
      <w:pPr>
        <w:pStyle w:val="BulletLevel1"/>
      </w:pPr>
      <w:r>
        <w:t>assets that remain the property of the Provider</w:t>
      </w:r>
    </w:p>
    <w:p w14:paraId="788162C8" w14:textId="77777777" w:rsidR="00A46F67" w:rsidRPr="00C839E3" w:rsidRDefault="00A46F67" w:rsidP="00302606">
      <w:pPr>
        <w:pStyle w:val="BulletLevel1"/>
      </w:pPr>
      <w:r>
        <w:t>assets for a Participant or Employer that are not used primarily to assist the Participant in accordance with the Employment Fund Principles</w:t>
      </w:r>
    </w:p>
    <w:p w14:paraId="16B78839" w14:textId="77777777" w:rsidR="00A46F67" w:rsidRPr="00C839E3" w:rsidRDefault="00A46F67" w:rsidP="00302606">
      <w:pPr>
        <w:pStyle w:val="BulletLevel1"/>
      </w:pPr>
      <w:r>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034ED06E"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fldLock="1"/>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A54318">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17BA4ADD" w:rsidR="00A46F67" w:rsidRPr="003E7783" w:rsidRDefault="00757A09" w:rsidP="00CA2D92">
      <w:pPr>
        <w:pStyle w:val="BulletLevel2"/>
        <w:rPr>
          <w:rStyle w:val="1AllTextNormalCharacter"/>
        </w:rPr>
      </w:pPr>
      <w:r w:rsidRPr="00375B03">
        <w:rPr>
          <w:rStyle w:val="1AllTextNormalCharacter"/>
        </w:rPr>
        <w:lastRenderedPageBreak/>
        <w:t>EST</w:t>
      </w:r>
      <w:r>
        <w:rPr>
          <w:rStyle w:val="1AllTextNormalCharacter"/>
        </w:rPr>
        <w:t xml:space="preserve"> </w:t>
      </w:r>
      <w:r w:rsidR="00D349A5">
        <w:rPr>
          <w:rStyle w:val="1AllTextNormalCharacter"/>
        </w:rPr>
        <w:t xml:space="preserve">Block 1 </w:t>
      </w:r>
      <w:r>
        <w:rPr>
          <w:rStyle w:val="1AllTextNormalCharacter"/>
        </w:rPr>
        <w:t xml:space="preserve">fee-for-service </w:t>
      </w:r>
      <w:r w:rsidR="00A46F67" w:rsidRPr="003E7783">
        <w:rPr>
          <w:rStyle w:val="1AllTextNormalCharacter"/>
        </w:rPr>
        <w:t>payments</w:t>
      </w:r>
    </w:p>
    <w:p w14:paraId="47DE921D" w14:textId="7E950C30" w:rsidR="00A46F67" w:rsidRPr="00EF5F52" w:rsidRDefault="00A46F67" w:rsidP="00302606">
      <w:pPr>
        <w:pStyle w:val="BulletLevel2"/>
      </w:pPr>
      <w:r>
        <w:t xml:space="preserve">any costs covered through the Local Jobs Program, </w:t>
      </w:r>
      <w:r w:rsidRPr="003E7783">
        <w:rPr>
          <w:rStyle w:val="1AllTextNormalCharacter"/>
        </w:rPr>
        <w:t>Workforce Specialist Projects,</w:t>
      </w:r>
      <w:r>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0D137D1">
        <w:t>N</w:t>
      </w:r>
      <w:r>
        <w:t>on-</w:t>
      </w:r>
      <w:r w:rsidR="00D137D1">
        <w:t>G</w:t>
      </w:r>
      <w:r>
        <w:t xml:space="preserve">overnment </w:t>
      </w:r>
      <w:r w:rsidR="00D137D1">
        <w:t>P</w:t>
      </w:r>
      <w:r>
        <w:t xml:space="preserve">rograms delivered by </w:t>
      </w:r>
      <w:r w:rsidR="002C2755">
        <w:t>the</w:t>
      </w:r>
      <w:r>
        <w:t xml:space="preserve"> Provider’s Own Organisation or a Related Entity or where the non-government program has</w:t>
      </w:r>
      <w:r w:rsidR="007A25F5">
        <w:t xml:space="preserve"> not</w:t>
      </w:r>
      <w:r>
        <w:t xml:space="preserve"> been approved by the Department</w:t>
      </w:r>
    </w:p>
    <w:p w14:paraId="2BFD5BCE" w14:textId="43CF4A18"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fldLock="1"/>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A54318">
        <w:rPr>
          <w:rStyle w:val="1AllTextUnderline"/>
        </w:rPr>
        <w:t>Attachment 6A</w:t>
      </w:r>
      <w:r w:rsidR="00A01736" w:rsidRPr="008F4374">
        <w:rPr>
          <w:rStyle w:val="1AllTextNormalCharacter"/>
        </w:rPr>
        <w:fldChar w:fldCharType="end"/>
      </w:r>
    </w:p>
    <w:p w14:paraId="31B7BADD" w14:textId="6C0EDC4E" w:rsidR="00A46F67" w:rsidRPr="00C839E3" w:rsidRDefault="00A46F67" w:rsidP="00302606">
      <w:pPr>
        <w:pStyle w:val="BulletLevel1"/>
      </w:pPr>
      <w:r>
        <w:t>Provider</w:t>
      </w:r>
      <w:r w:rsidR="004C7AFA">
        <w:t xml:space="preserve"> </w:t>
      </w:r>
      <w:r>
        <w:t xml:space="preserve">supplied transport, such as costs associated with hiring, purchasing, running and/or maintaining vehicles owned by </w:t>
      </w:r>
      <w:r w:rsidR="002C2755">
        <w:t xml:space="preserve">the </w:t>
      </w:r>
      <w:r>
        <w:t>Provider’s Own Organisation to transport multiple Participants to a training activity or Employment location</w:t>
      </w:r>
    </w:p>
    <w:p w14:paraId="70887FA2" w14:textId="0E732CC9" w:rsidR="00A46F67" w:rsidRPr="00AA6559" w:rsidRDefault="00A46F67" w:rsidP="00302606">
      <w:pPr>
        <w:pStyle w:val="BulletLevel1"/>
      </w:pPr>
      <w:r>
        <w:t>penalties, fines or court fees (examples of penalties include costs associated with participation in any Alcohol Interlock Program or Traffic Offender Intervention Program)</w:t>
      </w:r>
    </w:p>
    <w:p w14:paraId="3F955167" w14:textId="7389DD1A" w:rsidR="00A46F67" w:rsidRPr="00C839E3" w:rsidRDefault="00A46F67" w:rsidP="00302606">
      <w:pPr>
        <w:pStyle w:val="BulletLevel1"/>
      </w:pPr>
      <w:r>
        <w:t>ongoing business costs for self-employed Participants, including those who have participated in Self-Employment Assistance</w:t>
      </w:r>
    </w:p>
    <w:p w14:paraId="5E60B774" w14:textId="2AAD4A6F" w:rsidR="00A46F67" w:rsidRPr="00C839E3" w:rsidRDefault="00A46F67" w:rsidP="00302606">
      <w:pPr>
        <w:pStyle w:val="BulletLevel1"/>
      </w:pPr>
      <w:r>
        <w:t>relocation assistance to assist Participants to relocate overseas or with rental bonds, assets (e.g. whitegoods) or ongoing costs (e.g. utilities and school fees)</w:t>
      </w:r>
      <w:r w:rsidR="001641C5">
        <w:t xml:space="preserve"> or where the Participant is a member of a couple as defined in </w:t>
      </w:r>
      <w:hyperlink r:id="rId68">
        <w:r w:rsidR="00301C1B" w:rsidRPr="7B2376B3">
          <w:rPr>
            <w:rStyle w:val="Hyperlink"/>
          </w:rPr>
          <w:t>1.1.M.120 of the Guide to Social Security Law</w:t>
        </w:r>
      </w:hyperlink>
      <w:r w:rsidR="001641C5">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C277C9">
      <w:pPr>
        <w:pStyle w:val="Heading2"/>
      </w:pPr>
      <w:bookmarkStart w:id="227" w:name="_Toc89157174"/>
      <w:bookmarkStart w:id="228" w:name="_Toc96691183"/>
      <w:r>
        <w:t>Claiming Reimbursement</w:t>
      </w:r>
      <w:bookmarkEnd w:id="227"/>
      <w:bookmarkEnd w:id="228"/>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77777777" w:rsidR="00A46F67" w:rsidRDefault="00A46F67" w:rsidP="00E226CA">
      <w:pPr>
        <w:pStyle w:val="Systemstep"/>
        <w:rPr>
          <w:rFonts w:eastAsiaTheme="minorEastAsia"/>
        </w:rPr>
      </w:pPr>
      <w:r>
        <w:t>A date of service/purchase is also required against each Participant attributed to the Reimbursement. The date will be either:</w:t>
      </w:r>
    </w:p>
    <w:p w14:paraId="6BFD569B" w14:textId="77777777" w:rsidR="00A46F67" w:rsidRPr="00C839E3" w:rsidRDefault="00A46F67" w:rsidP="00302606">
      <w:pPr>
        <w:pStyle w:val="BulletLevel1"/>
      </w:pPr>
      <w:r>
        <w:t>the date the goods or services were given to the Participant</w:t>
      </w:r>
    </w:p>
    <w:p w14:paraId="70F07729" w14:textId="77777777" w:rsidR="00A46F67" w:rsidRPr="00C839E3" w:rsidRDefault="00A46F67" w:rsidP="00302606">
      <w:pPr>
        <w:pStyle w:val="BulletLevel1"/>
      </w:pPr>
      <w:r>
        <w:t>the date the Participant attended an appointment</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lastRenderedPageBreak/>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55DF1A58" w:rsidR="00A46F67" w:rsidRDefault="00A46F67" w:rsidP="00553082">
      <w:pPr>
        <w:pStyle w:val="Heading3"/>
      </w:pPr>
      <w:r>
        <w:t xml:space="preserve">Determining the correct GST Treatment </w:t>
      </w:r>
    </w:p>
    <w:p w14:paraId="0BBB579A" w14:textId="5D2807C7" w:rsidR="00A46F67" w:rsidRDefault="00A46F67" w:rsidP="00B41F1F">
      <w:pPr>
        <w:pStyle w:val="1AllTextNormalParagraph"/>
      </w:pPr>
      <w:r>
        <w:t xml:space="preserve">The Department considers that all Reimbursements from the Employment Fund constitute ‘consideration for a taxable supply made by a Provider to the Department’ in line with the Australian Taxation </w:t>
      </w:r>
      <w:r w:rsidR="00D349A5">
        <w:t xml:space="preserve">Office </w:t>
      </w:r>
      <w:r>
        <w:t>(ATO)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2EC0B858" w:rsidR="00A46F67" w:rsidRDefault="00A46F67" w:rsidP="00A46F67">
      <w:pPr>
        <w:pStyle w:val="Heading4"/>
      </w:pPr>
      <w:r>
        <w:t>Reimbursing Goods or Services purchased from a third</w:t>
      </w:r>
      <w:r w:rsidR="00C83AE8">
        <w:t xml:space="preserve"> </w:t>
      </w:r>
      <w:r>
        <w:t xml:space="preserve">party supplier </w:t>
      </w:r>
    </w:p>
    <w:p w14:paraId="21CCB6ED" w14:textId="77777777" w:rsidR="00A46F67" w:rsidRDefault="00A46F67" w:rsidP="00B41F1F">
      <w:pPr>
        <w:pStyle w:val="1AllTextNormalParagraph"/>
      </w:pPr>
      <w:r>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77777777" w:rsidR="00A46F67" w:rsidRDefault="00A46F67" w:rsidP="00B41F1F">
      <w:pPr>
        <w:pStyle w:val="1AllTextNormalParagraph"/>
      </w:pPr>
      <w:r>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77777777" w:rsidR="00A46F67" w:rsidRDefault="00A46F67" w:rsidP="00B41F1F">
      <w:pPr>
        <w:pStyle w:val="1AllTextNormalParagraph"/>
      </w:pPr>
      <w:r>
        <w:t xml:space="preserve">If the Employment Fund is used to pay for a purchase on behalf of a Participant and the item purchased is GST free, then a Provider cannot claim an input tax credit, as there is no GST component of the purchase. </w:t>
      </w:r>
    </w:p>
    <w:p w14:paraId="58016F57"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77777777" w:rsidR="00A46F67" w:rsidRDefault="00A46F67" w:rsidP="00A46F67">
      <w:pPr>
        <w:pStyle w:val="Heading4"/>
      </w:pPr>
      <w:r>
        <w:t xml:space="preserve">Reimbursing Goods or Services purchased by a Participant </w:t>
      </w:r>
    </w:p>
    <w:p w14:paraId="441107AC" w14:textId="77777777" w:rsidR="00A46F67" w:rsidRDefault="00A46F67" w:rsidP="00B41F1F">
      <w:pPr>
        <w:pStyle w:val="1AllTextNormalParagraph"/>
      </w:pPr>
      <w:r>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77777777" w:rsidR="00A46F67" w:rsidRDefault="00A46F67" w:rsidP="00B41F1F">
      <w:pPr>
        <w:pStyle w:val="1AllTextNormalParagraph"/>
      </w:pPr>
      <w:r>
        <w:t xml:space="preserve">The Department will reimburse a Provider the amount paid but will add GST as the Reimbursement is a separate taxable supply and a Provider has to remit GST to the ATO in respect to the </w:t>
      </w:r>
      <w:r>
        <w:lastRenderedPageBreak/>
        <w:t>Reimbursement. This means that nothing is taken off but 10 per cent GST is added. The final Reimbursement is equal to a Provider’s original cost plus 10 per cent.</w:t>
      </w:r>
    </w:p>
    <w:p w14:paraId="713417C5" w14:textId="77777777" w:rsidR="00A46F67" w:rsidRDefault="00A46F67" w:rsidP="00C277C9">
      <w:pPr>
        <w:pStyle w:val="Heading2"/>
      </w:pPr>
      <w:bookmarkStart w:id="229" w:name="_Purchasing_Goods_or"/>
      <w:bookmarkStart w:id="230" w:name="_Toc89157175"/>
      <w:bookmarkStart w:id="231" w:name="_Toc96691184"/>
      <w:bookmarkEnd w:id="229"/>
      <w:r>
        <w:t>Purchasing Goods or Services in advance</w:t>
      </w:r>
      <w:bookmarkEnd w:id="230"/>
      <w:bookmarkEnd w:id="231"/>
      <w:r>
        <w:t xml:space="preserve"> </w:t>
      </w:r>
    </w:p>
    <w:p w14:paraId="7680CC63" w14:textId="77777777" w:rsidR="00A46F67" w:rsidRPr="00375B03" w:rsidRDefault="00A46F67" w:rsidP="00B41F1F">
      <w:pPr>
        <w:pStyle w:val="1AllTextNormalParagraph"/>
      </w:pPr>
      <w:r w:rsidRPr="00375B03">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26CAD77C" w:rsidR="00A46F67" w:rsidRPr="00375B03" w:rsidRDefault="00A46F67" w:rsidP="00B41F1F">
      <w:pPr>
        <w:pStyle w:val="1AllTextNormalParagraph"/>
      </w:pPr>
      <w:r w:rsidRPr="00375B03">
        <w:t xml:space="preserve">Providers who have the required Documentary Evidence as outlined in the </w:t>
      </w:r>
      <w:hyperlink w:anchor="_Summary_of_required">
        <w:r w:rsidRPr="00A01736">
          <w:rPr>
            <w:rStyle w:val="Hyperlink"/>
          </w:rPr>
          <w:t>Summary of Required Documentary Evidence</w:t>
        </w:r>
      </w:hyperlink>
      <w:r w:rsidRPr="00375B03">
        <w:t xml:space="preserve"> section, can immediately claim Reimbursement for eligible advanced purchases prior to attributing to individual Participants.</w:t>
      </w:r>
    </w:p>
    <w:p w14:paraId="6823D63C" w14:textId="14AC7294" w:rsidR="00A46F67" w:rsidRPr="00375B03" w:rsidRDefault="00A46F67" w:rsidP="00B41F1F">
      <w:pPr>
        <w:pStyle w:val="1AllTextNormalParagraph"/>
      </w:pPr>
      <w:r w:rsidRPr="00375B03">
        <w:t>A Provider must claim Reimbursement for eligible advanced purchases within 56 calendar days from the date that a Provider paid the supplier</w:t>
      </w:r>
      <w:r w:rsidR="00420180">
        <w:t>.</w:t>
      </w:r>
      <w:r w:rsidRPr="00375B03">
        <w:t xml:space="preserve"> A Provider must fully attribute advanced purchases within 183 calendar days from the date of Reimbursement.</w:t>
      </w:r>
      <w:r w:rsidR="005A034C" w:rsidRPr="005A034C">
        <w:t xml:space="preserve"> Where a Provider </w:t>
      </w:r>
      <w:r w:rsidR="00365E31">
        <w:t>S</w:t>
      </w:r>
      <w:r w:rsidR="005A034C" w:rsidRPr="005A034C">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 even though an advanced purchase for petrol may not have been fully attributed).</w:t>
      </w:r>
    </w:p>
    <w:p w14:paraId="13C8F842" w14:textId="77777777" w:rsidR="00A46F67" w:rsidRDefault="00A46F67" w:rsidP="00C277C9">
      <w:pPr>
        <w:pStyle w:val="Heading2"/>
      </w:pPr>
      <w:bookmarkStart w:id="232" w:name="_Summary_of_required"/>
      <w:bookmarkStart w:id="233" w:name="_Toc89157176"/>
      <w:bookmarkStart w:id="234" w:name="_Toc96691185"/>
      <w:bookmarkEnd w:id="232"/>
      <w:r>
        <w:t>Summary of required Documentary Evidence</w:t>
      </w:r>
      <w:bookmarkEnd w:id="233"/>
      <w:bookmarkEnd w:id="234"/>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643B6172" w:rsidR="00A46F67" w:rsidRDefault="1A3196BB" w:rsidP="004F0D72">
      <w:pPr>
        <w:pStyle w:val="DocumentaryEvidencePoint"/>
      </w:pPr>
      <w:r>
        <w:t>A Provider must retain sufficient items of evidence that in combination clearly identifies:</w:t>
      </w:r>
    </w:p>
    <w:p w14:paraId="4A32B08B" w14:textId="77777777" w:rsidR="00A46F67" w:rsidRDefault="00A46F67" w:rsidP="00302606">
      <w:pPr>
        <w:pStyle w:val="BulletLevel1"/>
        <w:rPr>
          <w:rFonts w:eastAsiaTheme="minorEastAsia"/>
        </w:rPr>
      </w:pPr>
      <w:r>
        <w:t>the details of the supplier (including ABN) (note: if the generic ABN is used, then the ABN is not required),</w:t>
      </w:r>
    </w:p>
    <w:p w14:paraId="15AB9C64" w14:textId="77777777" w:rsidR="00A46F67" w:rsidRDefault="00A46F67" w:rsidP="00302606">
      <w:pPr>
        <w:pStyle w:val="BulletLevel1"/>
        <w:rPr>
          <w:rFonts w:eastAsiaTheme="minorEastAsia"/>
        </w:rPr>
      </w:pPr>
      <w:r>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t>A</w:t>
      </w:r>
      <w:r w:rsidR="00A46F67">
        <w:t>nd in addition to the above if a Provider has paid an external supplier:</w:t>
      </w:r>
    </w:p>
    <w:p w14:paraId="095C5E16" w14:textId="60D6BAA7" w:rsidR="00A46F67" w:rsidRDefault="00A46F67" w:rsidP="00302606">
      <w:pPr>
        <w:pStyle w:val="BulletLevel1"/>
        <w:rPr>
          <w:rFonts w:eastAsiaTheme="minorEastAsia"/>
        </w:rPr>
      </w:pPr>
      <w:r>
        <w:t>prior payment from a Provider to the supplier which reflects payment in full or a zero</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1AC2723F" w:rsidR="00A46F67" w:rsidRDefault="00A46F67" w:rsidP="00B41F1F">
      <w:pPr>
        <w:pStyle w:val="1AllTextNormalParagraph"/>
      </w:pPr>
      <w:r>
        <w:t xml:space="preserve">Suitable items of evidence include a remittance advice, record of transaction or a Tax Invoice, receipt, layby docket, internal billing documentation or purchase order. One or more pieces of evidence may be required to demonstrate the </w:t>
      </w:r>
      <w:r w:rsidR="002976F4">
        <w:t>D</w:t>
      </w:r>
      <w:r w:rsidRPr="00375B03">
        <w:t xml:space="preserve">ocumentary </w:t>
      </w:r>
      <w:r w:rsidR="002976F4">
        <w:t>E</w:t>
      </w:r>
      <w:r w:rsidRPr="00375B03">
        <w:t>vidence</w:t>
      </w:r>
      <w:r>
        <w:t xml:space="preserve"> requirements listed above.</w:t>
      </w:r>
    </w:p>
    <w:p w14:paraId="081A2AD6" w14:textId="5CB1DC2B" w:rsidR="00A46F67" w:rsidRDefault="00A46F67" w:rsidP="00302606">
      <w:pPr>
        <w:pStyle w:val="BulletLevel1"/>
      </w:pPr>
      <w:r>
        <w:t xml:space="preserve">Where a supplier uses another organisation to collect payments on their behalf (e.g. Australia Post) and the Tax Invoice does not clearly identify the supplier or detail the items to be reimbursed, the Provider must also retain </w:t>
      </w:r>
      <w:r w:rsidR="002976F4">
        <w:t>D</w:t>
      </w:r>
      <w:r>
        <w:t xml:space="preserve">ocumentary </w:t>
      </w:r>
      <w:r w:rsidR="002976F4">
        <w:t>E</w:t>
      </w:r>
      <w:r>
        <w:t>vidence which includes this information.</w:t>
      </w:r>
    </w:p>
    <w:p w14:paraId="6EE9FBD4" w14:textId="0B2EC634" w:rsidR="00A46F67" w:rsidRDefault="00A46F67" w:rsidP="00302606">
      <w:pPr>
        <w:pStyle w:val="BulletLevel1"/>
      </w:pPr>
      <w:r>
        <w:lastRenderedPageBreak/>
        <w:t xml:space="preserve">Where a supplier charges a layby fee or credit card surcharge for the purchase, and the fee or surcharge does not appear on the Tax Invoice, the Provider must also retain </w:t>
      </w:r>
      <w:r w:rsidR="002976F4">
        <w:t>D</w:t>
      </w:r>
      <w:r>
        <w:t xml:space="preserve">ocumentary </w:t>
      </w:r>
      <w:r w:rsidR="002976F4">
        <w:t>E</w:t>
      </w:r>
      <w:r>
        <w:t>vidence which includes these additional costs.</w:t>
      </w:r>
    </w:p>
    <w:p w14:paraId="216ED4AD" w14:textId="28C3859E" w:rsidR="00A46F67" w:rsidRPr="005005C3" w:rsidRDefault="00A46F67" w:rsidP="00B41F1F">
      <w:pPr>
        <w:pStyle w:val="1AllTextNormalParagraph"/>
      </w:pPr>
      <w:r w:rsidRPr="005005C3">
        <w:t xml:space="preserve">A Provider should refer to the </w:t>
      </w:r>
      <w:hyperlink r:id="rId69">
        <w:r w:rsidRPr="006F090E">
          <w:rPr>
            <w:rStyle w:val="Hyperlink"/>
          </w:rPr>
          <w:t>ATO website</w:t>
        </w:r>
      </w:hyperlink>
      <w:r w:rsidRPr="005005C3">
        <w:t xml:space="preserve"> to determine what is considered a valid Tax Invoice. A Recipient Created Tax </w:t>
      </w:r>
      <w:r w:rsidR="00D349A5">
        <w:t>I</w:t>
      </w:r>
      <w:r w:rsidRPr="005005C3">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5C0365D3" w:rsidR="00A46F67" w:rsidRPr="00C72F81" w:rsidRDefault="1A3196BB" w:rsidP="004F0D72">
      <w:pPr>
        <w:pStyle w:val="DocumentaryEvidencePoint"/>
      </w:pPr>
      <w:r w:rsidRPr="00670791">
        <w:t>A Provider must retain additional Documentary Evidence for some categories.</w:t>
      </w:r>
      <w:r w:rsidRPr="0066278C">
        <w:t xml:space="preserve"> T</w:t>
      </w:r>
      <w:r w:rsidRPr="00295E9A">
        <w:t xml:space="preserve">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5FE58E2F" w:rsidRPr="008F4374">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A18AB9D" w:rsidR="00A46F67" w:rsidRPr="00C839E3" w:rsidRDefault="00A46F67" w:rsidP="00302606">
      <w:pPr>
        <w:pStyle w:val="BulletLevel1"/>
      </w:pPr>
      <w:r>
        <w:t xml:space="preserve">the supplier name and ABN or, if applicable, whether the payment was made to </w:t>
      </w:r>
      <w:r w:rsidR="00EA6D56">
        <w:t xml:space="preserve">the </w:t>
      </w:r>
      <w:r>
        <w:t xml:space="preserve">Provider’s </w:t>
      </w:r>
      <w:r w:rsidR="00EA6D56">
        <w:t xml:space="preserve">Own Organisation or a </w:t>
      </w:r>
      <w:r>
        <w:t>Related Entity</w:t>
      </w:r>
    </w:p>
    <w:p w14:paraId="1342AA8E" w14:textId="77777777" w:rsidR="00A46F67" w:rsidRPr="00C839E3" w:rsidRDefault="00A46F67" w:rsidP="00302606">
      <w:pPr>
        <w:pStyle w:val="BulletLevel1"/>
      </w:pPr>
      <w:r>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331B63DE" w:rsidR="00A46F67" w:rsidRPr="008F4374" w:rsidRDefault="00A46F67" w:rsidP="00E226CA">
      <w:pPr>
        <w:pStyle w:val="Systemstep"/>
        <w:rPr>
          <w:rStyle w:val="1AllTextNormalCharacter"/>
        </w:rPr>
      </w:pPr>
      <w:r w:rsidRPr="00B12F62">
        <w:t xml:space="preserve">A </w:t>
      </w:r>
      <w:r w:rsidRPr="00B03091">
        <w:t xml:space="preserve">Provider must record additional information in the Department’s IT Systems for some categories. These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0C21C7">
          <w:headerReference w:type="default" r:id="rId70"/>
          <w:pgSz w:w="11906" w:h="16838"/>
          <w:pgMar w:top="1440" w:right="1440" w:bottom="1440" w:left="1440" w:header="142" w:footer="709" w:gutter="0"/>
          <w:cols w:space="708"/>
          <w:docGrid w:linePitch="360"/>
        </w:sectPr>
      </w:pPr>
      <w:bookmarkStart w:id="235" w:name="_Evidence_to_be"/>
      <w:bookmarkEnd w:id="235"/>
    </w:p>
    <w:p w14:paraId="5D0D2D3A" w14:textId="77777777" w:rsidR="00A46F67" w:rsidRDefault="00A46F67" w:rsidP="00C277C9">
      <w:pPr>
        <w:pStyle w:val="AttachmentHeading"/>
      </w:pPr>
      <w:bookmarkStart w:id="236" w:name="_Toc89157177"/>
      <w:bookmarkStart w:id="237" w:name="_Toc96691186"/>
      <w:bookmarkStart w:id="238" w:name="_Ref97131756"/>
      <w:bookmarkStart w:id="239" w:name="_Ref97303447"/>
      <w:r>
        <w:lastRenderedPageBreak/>
        <w:t>Category Details – System and Documentary Evidence Requirements</w:t>
      </w:r>
      <w:bookmarkEnd w:id="236"/>
      <w:bookmarkEnd w:id="237"/>
      <w:bookmarkEnd w:id="238"/>
      <w:bookmarkEnd w:id="239"/>
    </w:p>
    <w:p w14:paraId="01C0AC08" w14:textId="7CA4893E" w:rsidR="00A83398" w:rsidRDefault="00A83398" w:rsidP="00A83398">
      <w:pPr>
        <w:pStyle w:val="Caption"/>
        <w:keepNext/>
      </w:pPr>
      <w:r>
        <w:t xml:space="preserve">Table </w:t>
      </w:r>
      <w:r>
        <w:fldChar w:fldCharType="begin" w:fldLock="1"/>
      </w:r>
      <w:r>
        <w:instrText>STYLEREF 1 \s</w:instrText>
      </w:r>
      <w:r>
        <w:fldChar w:fldCharType="separate"/>
      </w:r>
      <w:r w:rsidR="00A54318">
        <w:rPr>
          <w:noProof/>
        </w:rPr>
        <w:t>6</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387"/>
        <w:gridCol w:w="31"/>
      </w:tblGrid>
      <w:tr w:rsidR="00A46F67" w14:paraId="32C930C6" w14:textId="77777777" w:rsidTr="7B2376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gridSpan w:val="2"/>
            <w:shd w:val="clear" w:color="auto" w:fill="002D3F" w:themeFill="accent1"/>
            <w:vAlign w:val="top"/>
          </w:tcPr>
          <w:p w14:paraId="4B20577D"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System and Documentary evidence requirements</w:t>
            </w:r>
          </w:p>
        </w:tc>
      </w:tr>
      <w:tr w:rsidR="00A46F67" w14:paraId="6290F53D" w14:textId="77777777" w:rsidTr="7B2376B3">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6FE9B5EB"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w:t>
            </w:r>
            <w:hyperlink r:id="rId71">
              <w:r>
                <w:t>listed on</w:t>
              </w:r>
              <w:hyperlink r:id="rId72"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gridSpan w:val="2"/>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36AC256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Refer Participant to an Activity in the Department’s IT Systems in accordance with the </w:t>
            </w:r>
            <w:hyperlink w:anchor="_Activity_Management">
              <w:r w:rsidRPr="7B2376B3">
                <w:rPr>
                  <w:rStyle w:val="Hyperlink"/>
                </w:rPr>
                <w:t xml:space="preserve">Activity Management </w:t>
              </w:r>
              <w:r w:rsidR="00946185" w:rsidRPr="7B2376B3">
                <w:rPr>
                  <w:rStyle w:val="Hyperlink"/>
                </w:rPr>
                <w:t>Chapter</w:t>
              </w:r>
            </w:hyperlink>
            <w:r>
              <w:t>.</w:t>
            </w:r>
          </w:p>
          <w:p w14:paraId="0AF077E1" w14:textId="2E99B392"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Enter the name of the RTO and the relevant course code or unit code as identified on </w:t>
            </w:r>
            <w:hyperlink r:id="rId73">
              <w:r w:rsidR="00FA2DA9" w:rsidRPr="7B2376B3">
                <w:rPr>
                  <w:rStyle w:val="Hyperlink"/>
                </w:rPr>
                <w:t>training.gov.au</w:t>
              </w:r>
            </w:hyperlink>
            <w:r w:rsidR="00FA2DA9">
              <w:t xml:space="preserve"> </w:t>
            </w:r>
            <w:r>
              <w:t xml:space="preserve">(or the course name if secondary education and not listed on </w:t>
            </w:r>
            <w:hyperlink r:id="rId74">
              <w:r w:rsidR="00FA2DA9" w:rsidRPr="7B2376B3">
                <w:rPr>
                  <w:rStyle w:val="Hyperlink"/>
                </w:rPr>
                <w:t>training.gov.au</w:t>
              </w:r>
            </w:hyperlink>
            <w:r>
              <w:t>) in the Activity details.</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into the commitment in the Department’s IT Systems.</w:t>
            </w:r>
          </w:p>
          <w:p w14:paraId="44969382" w14:textId="6203631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 xml:space="preserve">Retain sufficient items of Documentary Evidence that in combination identifies the RTO and the course code or unit code as listed on </w:t>
            </w:r>
            <w:hyperlink r:id="rId75">
              <w:r w:rsidR="00FA2DA9" w:rsidRPr="7B2376B3">
                <w:rPr>
                  <w:rStyle w:val="Hyperlink"/>
                </w:rPr>
                <w:t>training.gov.au</w:t>
              </w:r>
            </w:hyperlink>
            <w:r>
              <w:t xml:space="preserve"> (or the course name if secondary education and not listed on </w:t>
            </w:r>
            <w:hyperlink r:id="rId76">
              <w:r w:rsidR="009B4D28" w:rsidRPr="7B2376B3">
                <w:rPr>
                  <w:rStyle w:val="Hyperlink"/>
                </w:rPr>
                <w:t>training.gov.au</w:t>
              </w:r>
            </w:hyperlink>
            <w:r>
              <w:t>).</w:t>
            </w:r>
          </w:p>
          <w:p w14:paraId="74FE8067" w14:textId="79B5B820" w:rsidR="00A46F67" w:rsidRPr="00375B03" w:rsidRDefault="00A46F67" w:rsidP="005D4E8D">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Retain additional Document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730E42C5" w:rsidR="00A46F67" w:rsidRPr="00F5390C" w:rsidRDefault="00675529" w:rsidP="00302606">
            <w:pPr>
              <w:pStyle w:val="BulletLevel1"/>
              <w:cnfStyle w:val="000000000000" w:firstRow="0" w:lastRow="0" w:firstColumn="0" w:lastColumn="0" w:oddVBand="0" w:evenVBand="0" w:oddHBand="0" w:evenHBand="0" w:firstRowFirstColumn="0" w:firstRowLastColumn="0" w:lastRowFirstColumn="0" w:lastRowLastColumn="0"/>
            </w:pPr>
            <w:r>
              <w:t>Risk A</w:t>
            </w:r>
            <w:r w:rsidR="00A46F67">
              <w:t>ssessments or additional insurance costs</w:t>
            </w:r>
          </w:p>
          <w:p w14:paraId="0C2E6168" w14:textId="51AD0811" w:rsidR="00A46F67" w:rsidRPr="00F5390C"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 xml:space="preserve">additional costs to enable Participants to participate in </w:t>
            </w:r>
            <w:r w:rsidR="46EE7813">
              <w:t xml:space="preserve">an </w:t>
            </w:r>
            <w:r>
              <w:t>Activity</w:t>
            </w:r>
            <w:r w:rsidR="46EE7813">
              <w:t xml:space="preserve"> </w:t>
            </w:r>
            <w:r>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7B2376B3">
              <w:rPr>
                <w:rStyle w:val="1AllTextNormalCharacter"/>
              </w:rPr>
              <w:t>the Deed</w:t>
            </w:r>
          </w:p>
          <w:p w14:paraId="55067A77" w14:textId="1BE7469D" w:rsidR="00A46F67"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 xml:space="preserve">eligible </w:t>
            </w:r>
            <w:r w:rsidR="00A46F67">
              <w:t xml:space="preserve">costs related to delivery of a </w:t>
            </w:r>
            <w:r w:rsidR="00675529">
              <w:t>N</w:t>
            </w:r>
            <w:r w:rsidR="00A46F67">
              <w:t>on-</w:t>
            </w:r>
            <w:r w:rsidR="00675529">
              <w:t>G</w:t>
            </w:r>
            <w:r w:rsidR="00A46F67">
              <w:t xml:space="preserve">overnment </w:t>
            </w:r>
            <w:r w:rsidR="00675529">
              <w:t xml:space="preserve">Program </w:t>
            </w:r>
            <w:r w:rsidR="00A46F67">
              <w:t>approved by the Department.</w:t>
            </w:r>
          </w:p>
          <w:p w14:paraId="1592DECF" w14:textId="07A17309" w:rsidR="0009772C"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Employability Skills Training Block 2 course fee.</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240"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240"/>
          </w:p>
        </w:tc>
        <w:tc>
          <w:tcPr>
            <w:tcW w:w="5418" w:type="dxa"/>
            <w:gridSpan w:val="2"/>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3D8C50C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Activities, refer Participant to an Activity in the Department’s IT Systems in accordance with the </w:t>
            </w:r>
            <w:hyperlink w:anchor="_Activity_Management">
              <w:r w:rsidRPr="7B2376B3">
                <w:rPr>
                  <w:rStyle w:val="Hyperlink"/>
                </w:rPr>
                <w:t>Activity Management</w:t>
              </w:r>
            </w:hyperlink>
            <w:r>
              <w:t xml:space="preserve"> </w:t>
            </w:r>
            <w:r w:rsidR="00946185">
              <w:t>Chapter</w:t>
            </w:r>
            <w:r>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or Vacancy into the commitment in the Department’s IT Systems.</w:t>
            </w:r>
          </w:p>
          <w:p w14:paraId="5985D490" w14:textId="36B442D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supervision costs, retain dated and signed timesheets or written evidence (e.g. an email) showing the hours completed by the Supervisor in their role </w:t>
            </w:r>
            <w:r w:rsidR="00B22ED8">
              <w:t>as</w:t>
            </w:r>
            <w:r>
              <w:t xml:space="preserve"> the Supervisor for the Activity.</w:t>
            </w:r>
          </w:p>
          <w:p w14:paraId="57380B90" w14:textId="3151ECBF" w:rsidR="00A46F67" w:rsidRPr="00375B03" w:rsidRDefault="00A46F67" w:rsidP="001641C5">
            <w:pPr>
              <w:pStyle w:val="BulletLevel1"/>
              <w:cnfStyle w:val="000000000000" w:firstRow="0" w:lastRow="0" w:firstColumn="0" w:lastColumn="0" w:oddVBand="0" w:evenVBand="0" w:oddHBand="0" w:evenHBand="0" w:firstRowFirstColumn="0" w:firstRowLastColumn="0" w:lastRowFirstColumn="0" w:lastRowLastColumn="0"/>
            </w:pPr>
            <w:r>
              <w:t xml:space="preserve">For a Department approved </w:t>
            </w:r>
            <w:r w:rsidR="00675529">
              <w:t>N</w:t>
            </w:r>
            <w:r>
              <w:t>on-</w:t>
            </w:r>
            <w:r w:rsidR="00675529">
              <w:t>Government P</w:t>
            </w:r>
            <w:r>
              <w:t>rogram, retain the individual program cost per Participant as supplied by the organisation delivering the program.</w:t>
            </w:r>
            <w:r>
              <w:br/>
            </w:r>
          </w:p>
        </w:tc>
      </w:tr>
      <w:tr w:rsidR="00A46F67" w14:paraId="1474B1FF"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gridSpan w:val="2"/>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tc>
      </w:tr>
      <w:tr w:rsidR="00A46F67" w14:paraId="39C096BC"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lastRenderedPageBreak/>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2C78CA73" w:rsidR="00A46F67" w:rsidRPr="00247A55"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247A55">
              <w:t xml:space="preserve">When claiming Reimbursement for training delivered by </w:t>
            </w:r>
            <w:r w:rsidR="002C2755">
              <w:t>the</w:t>
            </w:r>
            <w:r w:rsidR="002C2755" w:rsidRPr="00247A55">
              <w:t xml:space="preserve"> </w:t>
            </w:r>
            <w:r w:rsidRPr="00247A55">
              <w:t xml:space="preserve">Provider’s Own Organisation or </w:t>
            </w:r>
            <w:r w:rsidR="00EA6D56">
              <w:t xml:space="preserve">a </w:t>
            </w:r>
            <w:r w:rsidRPr="00247A55">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Post</w:t>
            </w:r>
            <w:r w:rsidR="004533BD">
              <w:t>-</w:t>
            </w:r>
            <w:r>
              <w:t>placement non-accredited Workplace English language training for Refugee Participants, such as English Language and Literacy Training.</w:t>
            </w:r>
          </w:p>
        </w:tc>
        <w:tc>
          <w:tcPr>
            <w:tcW w:w="5418" w:type="dxa"/>
            <w:gridSpan w:val="2"/>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EC5DBEC" w14:textId="252C810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the purchase of phone or data cards or vouchers, mobile phones, and hardware and software packages </w:t>
            </w:r>
            <w:r w:rsidR="00DC325B">
              <w:t xml:space="preserve">(including laptops), </w:t>
            </w:r>
            <w:r w:rsidRPr="00375B03">
              <w:t>required by a Participant to find and keep a job or to participate in training, activities, or other programs.</w:t>
            </w:r>
          </w:p>
        </w:tc>
        <w:tc>
          <w:tcPr>
            <w:tcW w:w="5418" w:type="dxa"/>
            <w:gridSpan w:val="2"/>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0F4706F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For vouchers, retain Documentary Evidence demonstrating the Participant received the item.</w:t>
            </w:r>
          </w:p>
        </w:tc>
      </w:tr>
      <w:tr w:rsidR="00A46F67" w14:paraId="3FB3B7A1" w14:textId="77777777" w:rsidTr="7B2376B3">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1E30286A"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Out</w:t>
            </w:r>
            <w:r w:rsidR="008716A6">
              <w:t>-</w:t>
            </w:r>
            <w:r>
              <w:t>of</w:t>
            </w:r>
            <w:r w:rsidR="008716A6">
              <w:t>-</w:t>
            </w:r>
            <w:r>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159DEBD9" w:rsidR="00A46F67" w:rsidRPr="00D54B7D"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FD2AA5">
              <w:t>If a Participant has lodged a claim through the Department’s Personal Accident Insurance policy, Providers must meet additional requirements for claiming Reimbursement for medical and out</w:t>
            </w:r>
            <w:r w:rsidR="00C63B82">
              <w:noBreakHyphen/>
            </w:r>
            <w:r w:rsidRPr="00FD2AA5">
              <w:t>of</w:t>
            </w:r>
            <w:r w:rsidR="00C63B82">
              <w:noBreakHyphen/>
            </w:r>
            <w:r w:rsidRPr="00FD2AA5">
              <w:t xml:space="preserve">pocket expenses. </w:t>
            </w:r>
            <w:r w:rsidR="006D6F05">
              <w:t xml:space="preserve">Refer to </w:t>
            </w:r>
            <w:r w:rsidR="006D6F05" w:rsidRPr="006D6F05">
              <w:rPr>
                <w:rStyle w:val="1AllTextNormalCharacter"/>
              </w:rPr>
              <w:t>t</w:t>
            </w:r>
            <w:r w:rsidRPr="006D6F05">
              <w:rPr>
                <w:rStyle w:val="1AllTextNormalCharacter"/>
              </w:rPr>
              <w:t xml:space="preserve">he </w:t>
            </w:r>
            <w:hyperlink r:id="rId77" w:history="1">
              <w:r w:rsidR="00DF7145" w:rsidRPr="00BF6B3F">
                <w:rPr>
                  <w:rStyle w:val="Hyperlink"/>
                </w:rPr>
                <w:t>WHS Incidents and</w:t>
              </w:r>
              <w:r w:rsidRPr="00BF6B3F">
                <w:rPr>
                  <w:rStyle w:val="Hyperlink"/>
                </w:rPr>
                <w:t xml:space="preserve"> Insurance Readers Guide</w:t>
              </w:r>
            </w:hyperlink>
            <w:r w:rsidRPr="00FD2AA5">
              <w:t xml:space="preserve"> </w:t>
            </w:r>
            <w:r w:rsidR="006D6F05">
              <w:t xml:space="preserve">on the </w:t>
            </w:r>
            <w:hyperlink r:id="rId78" w:history="1">
              <w:r w:rsidR="006D6F05" w:rsidRPr="006D6F05">
                <w:rPr>
                  <w:rStyle w:val="Hyperlink"/>
                </w:rPr>
                <w:t>Provider Portal</w:t>
              </w:r>
            </w:hyperlink>
            <w:r w:rsidRPr="00FD2AA5">
              <w:t>.</w:t>
            </w:r>
          </w:p>
          <w:p w14:paraId="6E381C12" w14:textId="77777777" w:rsidR="00A46F67" w:rsidRPr="00D54B7D"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Rent and crisis accommodation when a Provider and Participant have exhausted all other avenues of assistance.</w:t>
            </w:r>
          </w:p>
          <w:p w14:paraId="7999CB55"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Food vouchers and the reimbursement of food purchases.</w:t>
            </w:r>
          </w:p>
          <w:p w14:paraId="1C1A7DBB"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Other types of costs that are inhibiting a Participant’s capacity to be engaged to find and keep a job, such as utility costs and legal expenses, that cannot be recorded against another category.</w:t>
            </w:r>
          </w:p>
          <w:p w14:paraId="3F564088" w14:textId="60ADC9FD" w:rsidR="00A46F67" w:rsidRPr="00793091"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tc>
        <w:tc>
          <w:tcPr>
            <w:tcW w:w="5418" w:type="dxa"/>
            <w:gridSpan w:val="2"/>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541EE1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food vouchers, retain Documentary Evidence demonstrating the Participant received the item.</w:t>
            </w:r>
          </w:p>
        </w:tc>
      </w:tr>
      <w:tr w:rsidR="00A46F67" w14:paraId="34C35652"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lastRenderedPageBreak/>
              <w:t>Professional Services</w:t>
            </w:r>
          </w:p>
        </w:tc>
        <w:tc>
          <w:tcPr>
            <w:tcW w:w="6379" w:type="dxa"/>
            <w:vAlign w:val="top"/>
          </w:tcPr>
          <w:p w14:paraId="2DA0C2CC" w14:textId="03E5778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r w:rsidR="00C63B82">
              <w:t>.</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prevention, detection and management of mental and substance abuse disorders.</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drug and alcohol counselling and rehabilitation.</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mental health and family counselling.</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anger management.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personal development for addressing self-esteem and confidence issues.</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allied health professional</w:t>
            </w:r>
            <w:hyperlink r:id="rId79" w:anchor="_ftn1">
              <w:r w:rsidRPr="7B2376B3">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Where the allied health qualification relates to a field that requires professional registration to practise, the allied health professional must be currently registered with the relevant authority.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delivery of the actual appointment.</w:t>
            </w:r>
          </w:p>
          <w:p w14:paraId="3DE39030" w14:textId="1557D1FA"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preparation of a psychological report (as defined by the Australia Psychological Society</w:t>
            </w:r>
            <w:hyperlink r:id="rId80" w:anchor="_ftn2">
              <w:r w:rsidRPr="7B2376B3">
                <w:rPr>
                  <w:vertAlign w:val="superscript"/>
                </w:rPr>
                <w:t>[2]</w:t>
              </w:r>
            </w:hyperlink>
            <w:r>
              <w:t>).</w:t>
            </w:r>
          </w:p>
          <w:p w14:paraId="5E1F476B" w14:textId="666D9FF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must not claim administrative costs such as time taken writing appointment case notes, letters, follow-up, or appointment</w:t>
            </w:r>
            <w:r w:rsidR="00267454">
              <w:noBreakHyphen/>
            </w:r>
            <w:r w:rsidRPr="00375B03">
              <w:t>related phone calls. In addition, Providers must not claim any costs associated with the setup and ongoing cost of using video or teleconferencing for delivery of professional services.</w:t>
            </w:r>
          </w:p>
          <w:p w14:paraId="7103C6BC" w14:textId="3203CD5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claim missed appointments but are limited to </w:t>
            </w:r>
            <w:r w:rsidR="00E3261D" w:rsidRPr="00375B03">
              <w:t>3</w:t>
            </w:r>
            <w:r w:rsidRPr="00375B03">
              <w:t xml:space="preserve"> instances per Participant, per Provider, per financial year.</w:t>
            </w:r>
          </w:p>
          <w:p w14:paraId="38EC0598" w14:textId="30D909BD" w:rsidR="00A46F67" w:rsidRPr="00110B1C" w:rsidRDefault="00A46F67" w:rsidP="00D9795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10B1C">
              <w:rPr>
                <w:rStyle w:val="1AllTextBold"/>
              </w:rPr>
              <w:t xml:space="preserve">Additional requirements for delivery by staff of Own Organisation </w:t>
            </w:r>
            <w:r w:rsidR="00EA6D56" w:rsidRPr="00110B1C">
              <w:rPr>
                <w:rStyle w:val="1AllTextBold"/>
              </w:rPr>
              <w:t xml:space="preserve">or </w:t>
            </w:r>
            <w:r w:rsidRPr="00110B1C">
              <w:rPr>
                <w:rStyle w:val="1AllTextBold"/>
              </w:rPr>
              <w:t>Related Entit</w:t>
            </w:r>
            <w:r w:rsidR="00EA6D56" w:rsidRPr="00110B1C">
              <w:rPr>
                <w:rStyle w:val="1AllTextBold"/>
              </w:rPr>
              <w:t>ies</w:t>
            </w:r>
            <w:r w:rsidR="00C934EB" w:rsidRPr="00110B1C">
              <w:rPr>
                <w:rStyle w:val="1AllTextBold"/>
              </w:rPr>
              <w:t>.</w:t>
            </w:r>
          </w:p>
          <w:p w14:paraId="519F7641" w14:textId="112F00FD"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Standard rates apply for professional services delivered by a staff member employed by </w:t>
            </w:r>
            <w:r w:rsidR="002C2755" w:rsidRPr="00375B03">
              <w:t>the</w:t>
            </w:r>
            <w:r w:rsidRPr="00375B03">
              <w:t xml:space="preserve"> Provider’s Own Organisation or </w:t>
            </w:r>
            <w:r w:rsidR="00EA6D56">
              <w:t xml:space="preserve">a </w:t>
            </w:r>
            <w:r w:rsidRPr="00375B03">
              <w:t xml:space="preserve">Related </w:t>
            </w:r>
            <w:r w:rsidRPr="00375B03">
              <w:lastRenderedPageBreak/>
              <w:t>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169FF45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375B03">
              <w:t xml:space="preserve">If Participants from a Provider’s </w:t>
            </w:r>
            <w:r w:rsidR="00F240A1">
              <w:t>C</w:t>
            </w:r>
            <w:r w:rsidRPr="00375B03">
              <w:t>aseload make up a portion of the Participants in a group session, a Provider must only claim the pro</w:t>
            </w:r>
            <w:r w:rsidR="00C13587">
              <w:noBreakHyphen/>
            </w:r>
            <w:r w:rsidRPr="00375B03">
              <w:t xml:space="preserve">rata amount of the relevant group session standard rate. For example, if a Provider has </w:t>
            </w:r>
            <w:r w:rsidR="00E3261D" w:rsidRPr="00375B03">
              <w:t>2</w:t>
            </w:r>
            <w:r w:rsidRPr="00375B03">
              <w:t xml:space="preserve"> Participants out of </w:t>
            </w:r>
            <w:r w:rsidR="00E3261D" w:rsidRPr="00375B03">
              <w:t>5</w:t>
            </w:r>
            <w:r w:rsidRPr="00375B03">
              <w:t xml:space="preserve"> Participants in a one hour group session delivered by a qualified psychologist of a Related Entity, a Provider would claim $5</w:t>
            </w:r>
            <w:r w:rsidR="00177C56">
              <w:t>1.96</w:t>
            </w:r>
            <w:r w:rsidRPr="00375B03">
              <w:t xml:space="preserve"> (GST inclusive) for each Participant (i.e. $</w:t>
            </w:r>
            <w:r w:rsidR="00177C56">
              <w:t>4.33 x 60 =$259.80,</w:t>
            </w:r>
            <w:r w:rsidRPr="00375B03">
              <w:t xml:space="preserve"> divided by 5 Participants = $5</w:t>
            </w:r>
            <w:r w:rsidR="00177C56">
              <w:t>1.96</w:t>
            </w:r>
            <w:r w:rsidRPr="00375B03">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confirmation whether the Participant attended the appointment</w:t>
            </w:r>
            <w:r>
              <w:t>.</w:t>
            </w:r>
          </w:p>
          <w:p w14:paraId="62513734" w14:textId="3505031D"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Create and maintain in the Department’s IT Systems a list of the staff members in </w:t>
            </w:r>
            <w:r w:rsidR="002C2755">
              <w:t>the</w:t>
            </w:r>
            <w:r>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Retain sufficient items of Documentary Evidence that in combination includes the following for </w:t>
            </w:r>
            <w:r>
              <w:lastRenderedPageBreak/>
              <w:t xml:space="preserve">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specialist type (psychologist or other allied health professional)</w:t>
            </w:r>
          </w:p>
          <w:p w14:paraId="5F8CDD17"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116EA839"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authority with whom the staff member is registered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1D3666F2" w:rsidR="00A46F67" w:rsidRPr="00B34E02" w:rsidRDefault="005E04E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[1]</w:t>
            </w:r>
            <w:r w:rsidR="00A46F67" w:rsidRPr="00B34E02">
              <w:t xml:space="preserve">The Allied Health Professionals Australia website (at </w:t>
            </w:r>
            <w:hyperlink r:id="rId81">
              <w:r w:rsidR="00A46F67" w:rsidRPr="00B34E02">
                <w:rPr>
                  <w:rStyle w:val="Hyperlink"/>
                </w:rPr>
                <w:t>www.ahpa.com.au/</w:t>
              </w:r>
            </w:hyperlink>
            <w:r w:rsidR="00A46F67" w:rsidRPr="00B34E02">
              <w:t>) has further information on allied health professionals.</w:t>
            </w:r>
          </w:p>
          <w:p w14:paraId="41780778" w14:textId="0D6D2AB4" w:rsidR="00A46F67" w:rsidRPr="00B34E02" w:rsidRDefault="009C501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lastRenderedPageBreak/>
              <w:t>[2]</w:t>
            </w:r>
            <w:r w:rsidR="00A46F67" w:rsidRPr="00B34E02">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design or redesign, and implementation of 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hiring a consultant to develop and implement a Reconciliation Action Plan.</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training (accredited and non-accredited) to staff who will be providing ongoing mentoring to Indigenous Participants.</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development and release of IT Applications (e.g. a Mentoring App).</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Upload evidence as detailed in the </w:t>
            </w:r>
            <w:hyperlink w:anchor="_Summary_of_required">
              <w:r w:rsidRPr="7B2376B3">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014F6F69" w:rsidR="00395F5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to assist a Participant taking up a job in another location if the Participant has accepted a job more than 90 minutes away from their current residence. </w:t>
            </w:r>
            <w:r w:rsidR="0000322D">
              <w:t>The Provider must verify the placement details with the Employer.</w:t>
            </w:r>
          </w:p>
          <w:p w14:paraId="7697199F" w14:textId="3B135FFA"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Support, which can be provided before the Participant moves, includes but is not limited to removalist costs, travel costs, disturbance costs and short-term accommodation costs. </w:t>
            </w:r>
            <w:r w:rsidR="0000322D">
              <w:t xml:space="preserve">This may </w:t>
            </w:r>
            <w:r w:rsidR="0000322D">
              <w:lastRenderedPageBreak/>
              <w:t>include relocation costs for</w:t>
            </w:r>
            <w:r w:rsidRPr="00375B03">
              <w:t xml:space="preserve"> </w:t>
            </w:r>
            <w:r w:rsidR="009D01B4">
              <w:t xml:space="preserve">a dependant of a </w:t>
            </w:r>
            <w:r w:rsidR="00327337">
              <w:t>Participant</w:t>
            </w:r>
            <w:r w:rsidR="009D01B4" w:rsidRPr="00703855">
              <w:rPr>
                <w:vertAlign w:val="superscript"/>
              </w:rPr>
              <w:t>[3]</w:t>
            </w:r>
            <w:r w:rsidR="009D01B4">
              <w:t>.</w:t>
            </w:r>
            <w:r w:rsidRPr="00375B03">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4A516152"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Refer Participant to a Vacancy in the Department’s IT Systems in accordance with the </w:t>
            </w:r>
            <w:hyperlink w:anchor="_Provider_Payments_and">
              <w:r w:rsidR="00B34E02" w:rsidRPr="7B2376B3">
                <w:rPr>
                  <w:rStyle w:val="Hyperlink"/>
                </w:rPr>
                <w:t xml:space="preserve">Provider Payments and Vacancies </w:t>
              </w:r>
              <w:r w:rsidR="00946185" w:rsidRPr="7B2376B3">
                <w:rPr>
                  <w:rStyle w:val="Hyperlink"/>
                </w:rPr>
                <w:t>Chapter</w:t>
              </w:r>
            </w:hyperlink>
            <w:r>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Vacancy into the commitment in the Department’s IT Systems.</w:t>
            </w:r>
          </w:p>
          <w:p w14:paraId="19244C2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Record the assistance type in the commitment to outline the type of purchase.</w:t>
            </w:r>
          </w:p>
          <w:p w14:paraId="111A0822" w14:textId="77777777" w:rsidR="009D01B4" w:rsidRDefault="00FB499A" w:rsidP="00302606">
            <w:pPr>
              <w:pStyle w:val="BulletLevel1"/>
              <w:cnfStyle w:val="000000000000" w:firstRow="0" w:lastRow="0" w:firstColumn="0" w:lastColumn="0" w:oddVBand="0" w:evenVBand="0" w:oddHBand="0" w:evenHBand="0" w:firstRowFirstColumn="0" w:firstRowLastColumn="0" w:lastRowFirstColumn="0" w:lastRowLastColumn="0"/>
            </w:pPr>
            <w:r>
              <w:t>For travel related vouchers, retain Documentary Evidence demonstrating the Participant received the item.</w:t>
            </w:r>
          </w:p>
          <w:p w14:paraId="4B0B5772" w14:textId="77777777" w:rsidR="00FB499A" w:rsidRDefault="002A7D49" w:rsidP="00302606">
            <w:pPr>
              <w:pStyle w:val="BulletLevel1"/>
              <w:cnfStyle w:val="000000000000" w:firstRow="0" w:lastRow="0" w:firstColumn="0" w:lastColumn="0" w:oddVBand="0" w:evenVBand="0" w:oddHBand="0" w:evenHBand="0" w:firstRowFirstColumn="0" w:firstRowLastColumn="0" w:lastRowFirstColumn="0" w:lastRowLastColumn="0"/>
            </w:pPr>
            <w:r>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an elderly parent/s who:</w:t>
            </w:r>
          </w:p>
          <w:p w14:paraId="357063A7" w14:textId="73E05259"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has reached Australian 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lastRenderedPageBreak/>
              <w:t>lives in the same residence as the Participant;</w:t>
            </w:r>
          </w:p>
          <w:p w14:paraId="62212BC7" w14:textId="51EF35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dependent on the Participant for day</w:t>
            </w:r>
            <w:r w:rsidR="002F47C6">
              <w:noBreakHyphen/>
            </w:r>
            <w:r w:rsidRPr="00A30A7D">
              <w:t>to</w:t>
            </w:r>
            <w:r w:rsidR="002F47C6">
              <w:noBreakHyphen/>
            </w:r>
            <w:r w:rsidRPr="00A30A7D">
              <w:t>day care;</w:t>
            </w:r>
          </w:p>
          <w:p w14:paraId="2D99533A" w14:textId="72C4B4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assistance relating to:</w:t>
            </w:r>
          </w:p>
          <w:p w14:paraId="0CB03C3D" w14:textId="7F6082DC"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Driving lessons</w:t>
            </w:r>
            <w:r w:rsidRPr="7B2376B3">
              <w:rPr>
                <w:vertAlign w:val="superscript"/>
              </w:rPr>
              <w:t>[</w:t>
            </w:r>
            <w:r w:rsidR="009C5012" w:rsidRPr="7B2376B3">
              <w:rPr>
                <w:vertAlign w:val="superscript"/>
              </w:rPr>
              <w:t>4</w:t>
            </w:r>
            <w:r w:rsidRPr="7B2376B3">
              <w:rPr>
                <w:vertAlign w:val="superscript"/>
              </w:rPr>
              <w:t>]</w:t>
            </w:r>
            <w:r>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29C099AD" w14:textId="39657BCA" w:rsidR="002C2755" w:rsidRPr="00F27072"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t>Public and private transport and travel assistance for Participants to attend job search related activities, medical appointments and health interventions, training, programs or Employment. For example, public transport card top-ups, petrol cards, vehicles including cars or bicycles, vehicle registrations and inspections, compulsory third</w:t>
            </w:r>
            <w:r w:rsidR="00C83AE8">
              <w:t xml:space="preserve"> </w:t>
            </w:r>
            <w:r>
              <w:t>party vehicle inspections, and ticket and over</w:t>
            </w:r>
            <w:r w:rsidR="004533BD">
              <w:t>night</w:t>
            </w:r>
            <w:r>
              <w:t xml:space="preserve"> accommodation for a Participant to attend a job interview in another city.</w:t>
            </w:r>
            <w:r w:rsidR="002C2755">
              <w:t xml:space="preserve"> </w:t>
            </w:r>
          </w:p>
          <w:p w14:paraId="31CB09E0" w14:textId="58D38C7B" w:rsidR="00A46F67" w:rsidRPr="00793091"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7B2376B3">
              <w:rPr>
                <w:rFonts w:ascii="Calibri" w:eastAsiaTheme="minorEastAsia" w:hAnsi="Calibri" w:cs="Calibri"/>
              </w:rPr>
              <w:t>Costs associated with hiring a bus or other vehicle to transport multiple Participants to a</w:t>
            </w:r>
            <w:r>
              <w:t xml:space="preserve"> program or</w:t>
            </w:r>
            <w:r w:rsidRPr="7B2376B3">
              <w:rPr>
                <w:rFonts w:ascii="Calibri" w:eastAsiaTheme="minorEastAsia" w:hAnsi="Calibri" w:cs="Calibri"/>
              </w:rPr>
              <w:t xml:space="preserve"> </w:t>
            </w:r>
            <w:r w:rsidR="004C7AFA">
              <w:t>A</w:t>
            </w:r>
            <w:r w:rsidRPr="7B2376B3">
              <w:rPr>
                <w:rFonts w:ascii="Calibri" w:eastAsiaTheme="minorEastAsia" w:hAnsi="Calibri" w:cs="Calibri"/>
              </w:rPr>
              <w:t>ctivity</w:t>
            </w:r>
            <w:r>
              <w:t xml:space="preserve"> </w:t>
            </w:r>
            <w:r w:rsidRPr="7B2376B3">
              <w:rPr>
                <w:rFonts w:ascii="Calibri" w:eastAsiaTheme="minorEastAsia" w:hAnsi="Calibri" w:cs="Calibri"/>
              </w:rPr>
              <w:t xml:space="preserve">(excluding Work for the Dole Activities), Employment, or </w:t>
            </w:r>
            <w:r w:rsidR="00DF7CA4">
              <w:t xml:space="preserve">other </w:t>
            </w:r>
            <w:r w:rsidRPr="7B2376B3">
              <w:rPr>
                <w:rFonts w:ascii="Calibri" w:eastAsiaTheme="minorEastAsia" w:hAnsi="Calibri" w:cs="Calibri"/>
              </w:rPr>
              <w:t>employment-related activit</w:t>
            </w:r>
            <w:r w:rsidR="004C7AFA">
              <w:t>ies</w:t>
            </w:r>
            <w:r w:rsidRPr="7B2376B3">
              <w:rPr>
                <w:rFonts w:ascii="Calibri" w:eastAsiaTheme="minorEastAsia" w:hAnsi="Calibri" w:cs="Calibri"/>
              </w:rPr>
              <w:t xml:space="preserve"> </w:t>
            </w:r>
            <w:r w:rsidR="004C7AFA">
              <w:t>(</w:t>
            </w:r>
            <w:r w:rsidRPr="7B2376B3">
              <w:rPr>
                <w:rFonts w:ascii="Calibri" w:eastAsiaTheme="minorEastAsia" w:hAnsi="Calibri" w:cs="Calibri"/>
              </w:rPr>
              <w:t>such as a job fair or interview</w:t>
            </w:r>
            <w:r w:rsidR="004C7AFA">
              <w:t>)</w:t>
            </w:r>
            <w:r w:rsidRPr="7B2376B3">
              <w:rPr>
                <w:rFonts w:ascii="Calibri" w:eastAsiaTheme="minorEastAsia" w:hAnsi="Calibri" w:cs="Calibri"/>
              </w:rPr>
              <w:t>. This does not include</w:t>
            </w:r>
            <w:r>
              <w:t xml:space="preserve"> </w:t>
            </w:r>
            <w:r w:rsidRPr="7B2376B3">
              <w:rPr>
                <w:rFonts w:ascii="Calibri" w:eastAsiaTheme="minorEastAsia" w:hAnsi="Calibri" w:cs="Calibri"/>
              </w:rPr>
              <w:t xml:space="preserve">driving time or overhead </w:t>
            </w:r>
            <w:r w:rsidRPr="7B2376B3">
              <w:rPr>
                <w:rFonts w:ascii="Calibri" w:eastAsiaTheme="minorEastAsia" w:hAnsi="Calibri" w:cs="Calibri"/>
              </w:rPr>
              <w:lastRenderedPageBreak/>
              <w:t xml:space="preserve">costs. To claim Reimbursement for bus-hire costs, the Provider must hire a bus from an external organisation, community sector organisation or </w:t>
            </w:r>
            <w:r w:rsidR="00EA6D56">
              <w:t xml:space="preserve">a </w:t>
            </w:r>
            <w:r w:rsidRPr="7B2376B3">
              <w:rPr>
                <w:rFonts w:ascii="Calibri" w:eastAsiaTheme="minorEastAsia" w:hAnsi="Calibri" w:cs="Calibri"/>
              </w:rPr>
              <w:t xml:space="preserve">Related Entity, (i.e. not from </w:t>
            </w:r>
            <w:r w:rsidR="002C2755">
              <w:t>the</w:t>
            </w:r>
            <w:r w:rsidRPr="7B2376B3">
              <w:rPr>
                <w:rFonts w:ascii="Calibri" w:eastAsiaTheme="minorEastAsia" w:hAnsi="Calibri" w:cs="Calibri"/>
              </w:rPr>
              <w:t xml:space="preserve"> Provider’s Own Organisation) and ensure the bus is registered.</w:t>
            </w:r>
          </w:p>
          <w:p w14:paraId="5546B190" w14:textId="19592E83"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claim assistance given to a Participant to gain or re</w:t>
            </w:r>
            <w:r w:rsidR="004533BD" w:rsidRPr="00375B03">
              <w:t>gain</w:t>
            </w:r>
            <w:r w:rsidRPr="00375B03">
              <w:t xml:space="preserve"> their driver’s licence after loss due to driving offences. However, assistance is limited to one claim per Participant, per Period of Unemployment.</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Record the assistance type in the commitment to outline the type of purchase.</w:t>
            </w:r>
          </w:p>
          <w:p w14:paraId="46EC4853"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driver training for reward or payment. These requirements include (at a minimum) registration with the state authority and a police check. Many states and territories also require individuals to have completed a Certificate IV or other training program, and to pass a working with children check.</w:t>
            </w:r>
          </w:p>
        </w:tc>
      </w:tr>
      <w:tr w:rsidR="00A46F67" w14:paraId="4A5A27D4"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Examples of purchases under this category include:</w:t>
            </w:r>
          </w:p>
          <w:p w14:paraId="35EFF3D0" w14:textId="0687179D"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Clothing and presentation purchases, for example</w:t>
            </w:r>
            <w:r w:rsidR="00B169B1">
              <w:t>:</w:t>
            </w:r>
          </w:p>
          <w:p w14:paraId="51693493" w14:textId="60F75E49"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00B169B1">
              <w:t>e.g.</w:t>
            </w:r>
            <w:r w:rsidRPr="005C4587">
              <w:t xml:space="preserve"> business shirts</w:t>
            </w:r>
          </w:p>
          <w:p w14:paraId="4C12C637" w14:textId="054AD738"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personal protective clothing, such as hi-vis shirts and steel cap boots, where these are not for a Participant to participate in a Work for the Dole </w:t>
            </w:r>
            <w:r w:rsidR="00156E30">
              <w:t>a</w:t>
            </w:r>
            <w:r w:rsidRPr="005C4587">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lastRenderedPageBreak/>
              <w:t>basic haircuts.</w:t>
            </w:r>
          </w:p>
          <w:p w14:paraId="219D9873" w14:textId="270DD5A8" w:rsidR="00A46F67" w:rsidRPr="005C4587"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3F24457E" w14:textId="01505B3E"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t>Out-of-pocket expenses for childcare, after-school care or holiday care not covered by Government rebates.</w:t>
            </w:r>
            <w:r w:rsidRPr="7B2376B3">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Enter the purchase type in the Department’s IT Systems, outlining the purchase.</w:t>
            </w:r>
          </w:p>
        </w:tc>
      </w:tr>
      <w:tr w:rsidR="00A46F67" w14:paraId="201511A2" w14:textId="77777777" w:rsidTr="7B2376B3">
        <w:trPr>
          <w:gridAfter w:val="1"/>
          <w:wAfter w:w="31" w:type="dxa"/>
        </w:trPr>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vAlign w:val="top"/>
          </w:tcPr>
          <w:p w14:paraId="27775B4E" w14:textId="0CE910E2" w:rsidR="00A46F67" w:rsidRPr="00095712"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to assist Participants with non</w:t>
            </w:r>
            <w:r w:rsidR="00A40CD0">
              <w:noBreakHyphen/>
            </w:r>
            <w:r w:rsidRPr="00375B03">
              <w:t>accredited training and work-related licences that focus on obtaining skills relevant for a particular job, employer or industry.</w:t>
            </w:r>
            <w:r w:rsidR="00AF029B">
              <w:t xml:space="preserve"> </w:t>
            </w:r>
            <w:r w:rsidRPr="00095712">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software training</w:t>
            </w:r>
            <w:r w:rsidR="00AF029B">
              <w:t>,</w:t>
            </w:r>
            <w:r>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w:t>
            </w:r>
            <w:r w:rsidRPr="00375B03">
              <w:lastRenderedPageBreak/>
              <w:t>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industry relevant to the purchase.</w:t>
            </w:r>
          </w:p>
        </w:tc>
      </w:tr>
    </w:tbl>
    <w:p w14:paraId="63523B2E" w14:textId="77777777" w:rsidR="00A46F67" w:rsidRDefault="00A46F67" w:rsidP="00A46F67"/>
    <w:p w14:paraId="64B550EA" w14:textId="77777777" w:rsidR="00A46F67" w:rsidRDefault="00A46F67" w:rsidP="00A46F67"/>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A46F67">
          <w:headerReference w:type="default" r:id="rId82"/>
          <w:pgSz w:w="16838" w:h="11906" w:orient="landscape"/>
          <w:pgMar w:top="1440" w:right="1440" w:bottom="1440" w:left="1440" w:header="142" w:footer="709" w:gutter="0"/>
          <w:cols w:space="708"/>
          <w:docGrid w:linePitch="360"/>
        </w:sectPr>
      </w:pPr>
    </w:p>
    <w:p w14:paraId="213C5651" w14:textId="7B0967BC" w:rsidR="00A46F67" w:rsidRDefault="00A46F67" w:rsidP="00C277C9">
      <w:pPr>
        <w:pStyle w:val="Heading1"/>
      </w:pPr>
      <w:bookmarkStart w:id="241" w:name="_Wage_Subsidies"/>
      <w:bookmarkStart w:id="242" w:name="_Toc89157178"/>
      <w:bookmarkStart w:id="243" w:name="_Toc96691187"/>
      <w:bookmarkStart w:id="244" w:name="_Toc144205995"/>
      <w:bookmarkEnd w:id="241"/>
      <w:r>
        <w:lastRenderedPageBreak/>
        <w:t>Wage Subsidies</w:t>
      </w:r>
      <w:bookmarkEnd w:id="242"/>
      <w:bookmarkEnd w:id="243"/>
      <w:bookmarkEnd w:id="244"/>
    </w:p>
    <w:p w14:paraId="32DD9747" w14:textId="5BF12AA9" w:rsidR="00407267" w:rsidRDefault="00407267" w:rsidP="00407267">
      <w:pPr>
        <w:pStyle w:val="SupportingDocumentHeading"/>
      </w:pPr>
      <w:r>
        <w:t>Supporting Documents for this Chapter</w:t>
      </w:r>
    </w:p>
    <w:p w14:paraId="4DFE86B0" w14:textId="29F9CA04" w:rsidR="00407267" w:rsidRPr="00BF6B3F" w:rsidRDefault="00186071" w:rsidP="00407267">
      <w:pPr>
        <w:pStyle w:val="SupportingDocumentBulletList"/>
        <w:rPr>
          <w:rStyle w:val="Hyperlink"/>
        </w:rPr>
      </w:pPr>
      <w:hyperlink r:id="rId83">
        <w:r w:rsidR="00407267" w:rsidRPr="7B2376B3">
          <w:rPr>
            <w:rStyle w:val="Hyperlink"/>
          </w:rPr>
          <w:t>Wage Subsid</w:t>
        </w:r>
        <w:r w:rsidR="00A4586E" w:rsidRPr="7B2376B3">
          <w:rPr>
            <w:rStyle w:val="Hyperlink"/>
          </w:rPr>
          <w:t>y</w:t>
        </w:r>
        <w:r w:rsidR="00407267" w:rsidRPr="7B2376B3">
          <w:rPr>
            <w:rStyle w:val="Hyperlink"/>
          </w:rPr>
          <w:t xml:space="preserve"> Operations </w:t>
        </w:r>
        <w:r w:rsidR="00A4586E" w:rsidRPr="7B2376B3">
          <w:rPr>
            <w:rStyle w:val="Hyperlink"/>
          </w:rPr>
          <w:t>Guide</w:t>
        </w:r>
      </w:hyperlink>
    </w:p>
    <w:p w14:paraId="2F8E4EE6" w14:textId="19E724DA" w:rsidR="00407267" w:rsidRPr="00BF6B3F" w:rsidRDefault="00186071" w:rsidP="00A4586E">
      <w:pPr>
        <w:pStyle w:val="SupportingDocumentBulletList"/>
        <w:rPr>
          <w:rStyle w:val="Hyperlink"/>
        </w:rPr>
      </w:pPr>
      <w:hyperlink r:id="rId84">
        <w:r w:rsidR="00407267" w:rsidRPr="7B2376B3">
          <w:rPr>
            <w:rStyle w:val="Hyperlink"/>
          </w:rPr>
          <w:t>Wage Subsidy Payment template</w:t>
        </w:r>
      </w:hyperlink>
    </w:p>
    <w:p w14:paraId="1D10F45E" w14:textId="013A866A" w:rsidR="00A46F67" w:rsidRDefault="00946185" w:rsidP="00C277C9">
      <w:pPr>
        <w:pStyle w:val="Heading2"/>
      </w:pPr>
      <w:bookmarkStart w:id="245" w:name="_Toc89157179"/>
      <w:bookmarkStart w:id="246" w:name="_Toc96691188"/>
      <w:bookmarkStart w:id="247" w:name="_Hlk88463018"/>
      <w:r>
        <w:t>Chapter</w:t>
      </w:r>
      <w:r w:rsidR="00A46F67">
        <w:t xml:space="preserve"> Overview</w:t>
      </w:r>
      <w:bookmarkEnd w:id="245"/>
      <w:bookmarkEnd w:id="246"/>
    </w:p>
    <w:p w14:paraId="2E7B7F29" w14:textId="77777777" w:rsidR="00A46F67" w:rsidRDefault="00A46F67" w:rsidP="00A46F67">
      <w:pPr>
        <w:spacing w:line="257" w:lineRule="auto"/>
        <w:rPr>
          <w:rFonts w:ascii="Calibri" w:eastAsia="Calibri" w:hAnsi="Calibri" w:cs="Calibri"/>
        </w:rPr>
      </w:pPr>
      <w:r w:rsidRPr="54D69995">
        <w:rPr>
          <w:rFonts w:ascii="Calibri" w:eastAsia="Calibri" w:hAnsi="Calibri" w:cs="Calibri"/>
        </w:rPr>
        <w:t xml:space="preserve">Wage Subsidies are a financial incentive Providers can offer to </w:t>
      </w:r>
      <w:r>
        <w:rPr>
          <w:rFonts w:ascii="Calibri" w:eastAsia="Calibri" w:hAnsi="Calibri" w:cs="Calibri"/>
        </w:rPr>
        <w:t>eligible</w:t>
      </w:r>
      <w:r w:rsidRPr="54D69995">
        <w:rPr>
          <w:rFonts w:ascii="Calibri" w:eastAsia="Calibri" w:hAnsi="Calibri" w:cs="Calibri"/>
        </w:rPr>
        <w:t xml:space="preserve"> Employers to encourage them to hire eligible Participants in ongoing jobs by contributing to the initial costs of hiring a new employee. Wage Subsidies can help to build a business and give Employers flexibility in their hiring options.</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3FE9F509" w:rsidR="00A46F67" w:rsidRDefault="00A46F67" w:rsidP="00A83398">
      <w:pPr>
        <w:pStyle w:val="BulletLevel1"/>
      </w:pPr>
      <w:r>
        <w:t xml:space="preserve">the </w:t>
      </w:r>
      <w:r w:rsidR="000A199A">
        <w:t>Workforce Australia Services</w:t>
      </w:r>
      <w:r>
        <w:t xml:space="preserve"> Wage Subsidy (</w:t>
      </w:r>
      <w:r w:rsidR="000A199A">
        <w:t>WAS</w:t>
      </w:r>
      <w:r>
        <w:t>WS),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740A6103" w14:textId="77777777" w:rsidR="00A46F67" w:rsidRDefault="00A46F67" w:rsidP="00A46F67">
      <w:pPr>
        <w:spacing w:line="257" w:lineRule="auto"/>
      </w:pPr>
      <w:r w:rsidRPr="3ED8E58E">
        <w:rPr>
          <w:rFonts w:ascii="Calibri" w:eastAsia="Calibri" w:hAnsi="Calibri" w:cs="Calibri"/>
        </w:rPr>
        <w:t xml:space="preserve">Providers are expected to </w:t>
      </w:r>
      <w:r w:rsidRPr="6B16F735">
        <w:rPr>
          <w:rFonts w:ascii="Calibri" w:eastAsia="Calibri" w:hAnsi="Calibri" w:cs="Calibri"/>
        </w:rPr>
        <w:t xml:space="preserve">work directly with Employers to understand their recruitment needs, the needs of the job placement, and to recommend Participants who are a good fit for the role. As part of these interactions, Providers should develop productive relationships with Employers and </w:t>
      </w:r>
      <w:r w:rsidRPr="3ED8E58E">
        <w:rPr>
          <w:rFonts w:ascii="Calibri" w:eastAsia="Calibri" w:hAnsi="Calibri" w:cs="Calibri"/>
        </w:rPr>
        <w:t>offer Wage Subsidies as part of an ongoing program of support to assist disadvantaged Participants to secure employment</w:t>
      </w:r>
      <w:r w:rsidRPr="6B16F735">
        <w:rPr>
          <w:rFonts w:ascii="Calibri" w:eastAsia="Calibri" w:hAnsi="Calibri" w:cs="Calibri"/>
        </w:rPr>
        <w:t xml:space="preserve"> that matches their skills and experience and meets the needs of Employers.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77777777" w:rsidR="00A46F67" w:rsidRDefault="00A46F67" w:rsidP="00A46F67">
      <w:pPr>
        <w:spacing w:line="257" w:lineRule="auto"/>
      </w:pPr>
      <w:r w:rsidRPr="699DBD77">
        <w:rPr>
          <w:rFonts w:ascii="Calibri" w:eastAsia="Calibri" w:hAnsi="Calibri" w:cs="Calibri"/>
        </w:rPr>
        <w:t>In determining whether to offer a Wage Subsidy, Providers must ensure that the following principles are met:</w:t>
      </w:r>
    </w:p>
    <w:p w14:paraId="7E4882C9" w14:textId="77777777" w:rsidR="00A46F67" w:rsidRDefault="00A46F67" w:rsidP="00A83398">
      <w:pPr>
        <w:pStyle w:val="BulletLevel1"/>
      </w:pPr>
      <w:r>
        <w:t>providing value for money</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C277C9">
      <w:pPr>
        <w:pStyle w:val="Heading2"/>
      </w:pPr>
      <w:bookmarkStart w:id="248" w:name="_Toc89157180"/>
      <w:bookmarkStart w:id="249" w:name="_Toc96691189"/>
      <w:r w:rsidRPr="64792C92">
        <w:t>Wage Subsidy Eligibility Requirements</w:t>
      </w:r>
      <w:bookmarkEnd w:id="248"/>
      <w:bookmarkEnd w:id="249"/>
    </w:p>
    <w:p w14:paraId="72BF76F5" w14:textId="77777777" w:rsidR="00A46F67" w:rsidRDefault="00A46F67" w:rsidP="00553082">
      <w:pPr>
        <w:pStyle w:val="Heading3"/>
      </w:pPr>
      <w:r w:rsidRPr="64792C92">
        <w:t>Participant Eligibility</w:t>
      </w:r>
    </w:p>
    <w:p w14:paraId="36437FDA" w14:textId="4E4D276C"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fldLock="1"/>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A54318">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324DF926" w:rsidR="00A46F67" w:rsidRDefault="00A46F67" w:rsidP="00A46F67">
      <w:pPr>
        <w:spacing w:line="257" w:lineRule="auto"/>
        <w:rPr>
          <w:rFonts w:ascii="Calibri" w:eastAsia="Calibri" w:hAnsi="Calibri" w:cs="Calibri"/>
        </w:rPr>
      </w:pPr>
      <w:r w:rsidRPr="64792C92">
        <w:rPr>
          <w:rFonts w:ascii="Calibri" w:eastAsia="Calibri" w:hAnsi="Calibri" w:cs="Calibri"/>
        </w:rPr>
        <w:lastRenderedPageBreak/>
        <w:t xml:space="preserve">The Department’s IT Systems will determine a Participant’s eligibility for a Wage Subsidy, based on their time spent participating in relevant employment services. Eligibility is determined based on the </w:t>
      </w:r>
      <w:r w:rsidRPr="0BF5AACC">
        <w:rPr>
          <w:rFonts w:ascii="Calibri" w:eastAsia="Calibri" w:hAnsi="Calibri" w:cs="Calibri"/>
        </w:rPr>
        <w:t>Job Placement</w:t>
      </w:r>
      <w:r w:rsidRPr="64792C92">
        <w:rPr>
          <w:rFonts w:ascii="Calibri" w:eastAsia="Calibri" w:hAnsi="Calibri" w:cs="Calibri"/>
        </w:rPr>
        <w:t xml:space="preserve"> start date.</w:t>
      </w:r>
      <w:r w:rsidR="002E2487">
        <w:rPr>
          <w:rFonts w:ascii="Calibri" w:eastAsia="Calibri" w:hAnsi="Calibri" w:cs="Calibri"/>
        </w:rPr>
        <w:t xml:space="preserve"> </w:t>
      </w:r>
    </w:p>
    <w:p w14:paraId="6D39B163" w14:textId="6EC7B6DE"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If a Provider determines the Department’s IT </w:t>
      </w:r>
      <w:r w:rsidRPr="00375B03">
        <w:rPr>
          <w:rFonts w:ascii="Calibri" w:eastAsia="Calibri" w:hAnsi="Calibri" w:cs="Calibri"/>
        </w:rPr>
        <w:t>System</w:t>
      </w:r>
      <w:r w:rsidR="007F2A5A">
        <w:t>s</w:t>
      </w:r>
      <w:r w:rsidRPr="6B16F735">
        <w:rPr>
          <w:rFonts w:ascii="Calibri" w:eastAsia="Calibri" w:hAnsi="Calibri" w:cs="Calibri"/>
        </w:rPr>
        <w:t xml:space="preserve"> has</w:t>
      </w:r>
      <w:r w:rsidRPr="64792C92">
        <w:rPr>
          <w:rFonts w:ascii="Calibri" w:eastAsia="Calibri" w:hAnsi="Calibri" w:cs="Calibri"/>
        </w:rPr>
        <w:t xml:space="preserve"> incorrectly determined Participant eligibility, the Provider must contact their </w:t>
      </w:r>
      <w:r w:rsidR="001467B3">
        <w:rPr>
          <w:rFonts w:ascii="Calibri" w:eastAsia="Calibri" w:hAnsi="Calibri" w:cs="Calibri"/>
        </w:rPr>
        <w:t>Provider Lead</w:t>
      </w:r>
      <w:r w:rsidRPr="64792C92">
        <w:rPr>
          <w:rFonts w:ascii="Calibri" w:eastAsia="Calibri" w:hAnsi="Calibri" w:cs="Calibri"/>
        </w:rPr>
        <w:t xml:space="preserve"> to discuss the issue.</w:t>
      </w:r>
    </w:p>
    <w:p w14:paraId="595717A1" w14:textId="77777777" w:rsidR="00A46F67" w:rsidRDefault="00A46F67" w:rsidP="00553082">
      <w:pPr>
        <w:pStyle w:val="Heading3"/>
      </w:pPr>
      <w:r w:rsidRPr="64792C92">
        <w:t xml:space="preserve">Employer Eligibility </w:t>
      </w:r>
    </w:p>
    <w:p w14:paraId="7D324E48" w14:textId="5E2213CA" w:rsidR="00A46F67" w:rsidRDefault="00A46F67" w:rsidP="00A46F67">
      <w:pPr>
        <w:spacing w:line="257" w:lineRule="auto"/>
      </w:pPr>
      <w:r w:rsidRPr="64792C92">
        <w:rPr>
          <w:rFonts w:ascii="Calibri" w:eastAsia="Calibri" w:hAnsi="Calibri" w:cs="Calibri"/>
        </w:rPr>
        <w:t>A Wage Subsidy Employer must be a legal entity with a valid ABN</w:t>
      </w:r>
      <w:r>
        <w:rPr>
          <w:rFonts w:ascii="Calibri" w:eastAsia="Calibri" w:hAnsi="Calibri" w:cs="Calibri"/>
        </w:rPr>
        <w:t xml:space="preserve"> </w:t>
      </w:r>
      <w:r w:rsidRPr="085C2047">
        <w:rPr>
          <w:rFonts w:ascii="Calibri" w:eastAsia="Calibri" w:hAnsi="Calibri" w:cs="Calibri"/>
        </w:rPr>
        <w:t xml:space="preserve">which complies with all eligibility requirements under the Wage Subsidy Head Agreement terms and conditions. </w:t>
      </w:r>
      <w:r w:rsidR="003E6EE3" w:rsidRPr="003E6EE3">
        <w:rPr>
          <w:rFonts w:ascii="Calibri" w:eastAsia="Calibri" w:hAnsi="Calibri" w:cs="Calibri"/>
        </w:rPr>
        <w:t>A Wage Subsidy Employer must also have a verified and active Workforce Australia Online for Business account.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7F128952" w:rsidR="00A46F67" w:rsidRDefault="00A46F67" w:rsidP="00A83398">
      <w:pPr>
        <w:pStyle w:val="BulletLevel1"/>
      </w:pPr>
      <w:r>
        <w:t xml:space="preserve">a </w:t>
      </w:r>
      <w:hyperlink w:anchor="_Not_eligible_–">
        <w:r w:rsidRPr="7B2376B3">
          <w:rPr>
            <w:rStyle w:val="Hyperlink"/>
            <w:color w:val="auto"/>
            <w:u w:val="none"/>
          </w:rPr>
          <w:t>governme</w:t>
        </w:r>
      </w:hyperlink>
      <w:bookmarkStart w:id="250" w:name="_Hlt97722894"/>
      <w:r w:rsidRPr="7B2376B3">
        <w:rPr>
          <w:rStyle w:val="Hyperlink"/>
          <w:color w:val="auto"/>
          <w:u w:val="none"/>
        </w:rPr>
        <w:t>n</w:t>
      </w:r>
      <w:bookmarkEnd w:id="250"/>
      <w:r w:rsidRPr="7B2376B3">
        <w:rPr>
          <w:rStyle w:val="Hyperlink"/>
          <w:color w:val="auto"/>
          <w:u w:val="none"/>
        </w:rPr>
        <w:t>t entity</w:t>
      </w:r>
      <w:r>
        <w:t xml:space="preserve"> </w:t>
      </w:r>
    </w:p>
    <w:p w14:paraId="792A1290" w14:textId="06A4376B" w:rsidR="00A46F67" w:rsidRDefault="00A46F67" w:rsidP="00A83398">
      <w:pPr>
        <w:pStyle w:val="BulletLevel1"/>
      </w:pPr>
      <w:r>
        <w:t xml:space="preserve">a </w:t>
      </w:r>
      <w:hyperlink w:anchor="_Not_eligible_–_1">
        <w:r w:rsidRPr="7B2376B3">
          <w:rPr>
            <w:rStyle w:val="Hyperlink"/>
            <w:color w:val="auto"/>
            <w:u w:val="none"/>
          </w:rPr>
          <w:t>prior employer</w:t>
        </w:r>
      </w:hyperlink>
      <w:r>
        <w:t xml:space="preserve"> of the Participant (within the last </w:t>
      </w:r>
      <w:r w:rsidR="00E3261D">
        <w:t>2</w:t>
      </w:r>
      <w:r>
        <w:t xml:space="preserve"> years)</w:t>
      </w:r>
    </w:p>
    <w:p w14:paraId="5E170EEE" w14:textId="60AEE2CD" w:rsidR="00A46F67" w:rsidRPr="004F51AF" w:rsidRDefault="00A46F67" w:rsidP="002162E1">
      <w:pPr>
        <w:pStyle w:val="BulletLevel1"/>
      </w:pPr>
      <w:r>
        <w:t xml:space="preserve">a </w:t>
      </w:r>
      <w:hyperlink w:anchor="_Not_eligible_–_2" w:history="1">
        <w:r w:rsidR="0089025B" w:rsidRPr="7B2376B3">
          <w:rPr>
            <w:rStyle w:val="Hyperlink"/>
            <w:color w:val="auto"/>
            <w:u w:val="none"/>
          </w:rPr>
          <w:t>F</w:t>
        </w:r>
        <w:r w:rsidRPr="7B2376B3">
          <w:rPr>
            <w:rStyle w:val="Hyperlink"/>
            <w:color w:val="auto"/>
            <w:u w:val="none"/>
          </w:rPr>
          <w:t xml:space="preserve">amily </w:t>
        </w:r>
        <w:r w:rsidR="0089025B" w:rsidRPr="7B2376B3">
          <w:rPr>
            <w:rStyle w:val="Hyperlink"/>
            <w:color w:val="auto"/>
            <w:u w:val="none"/>
          </w:rPr>
          <w:t>M</w:t>
        </w:r>
        <w:r w:rsidRPr="7B2376B3">
          <w:rPr>
            <w:rStyle w:val="Hyperlink"/>
            <w:color w:val="auto"/>
            <w:u w:val="none"/>
          </w:rPr>
          <w:t>ember of the Participant</w:t>
        </w:r>
      </w:hyperlink>
    </w:p>
    <w:p w14:paraId="35A49A9A" w14:textId="77777777" w:rsidR="00A46F67" w:rsidRPr="001C04F4" w:rsidRDefault="00A46F67" w:rsidP="00A83398">
      <w:pPr>
        <w:pStyle w:val="BulletLevel1"/>
      </w:pPr>
      <w:r>
        <w:t>suspended or excluded from receiving Wage Subsidies</w:t>
      </w:r>
    </w:p>
    <w:p w14:paraId="06CBCD22" w14:textId="12B3473B" w:rsidR="00A46F67" w:rsidRPr="001C04F4" w:rsidRDefault="00A46F67" w:rsidP="00A83398">
      <w:pPr>
        <w:pStyle w:val="BulletLevel1"/>
      </w:pPr>
      <w:r>
        <w:t xml:space="preserve">a </w:t>
      </w:r>
      <w:hyperlink w:anchor="_Labour_Hire_Companies">
        <w:r w:rsidRPr="7B2376B3">
          <w:rPr>
            <w:rStyle w:val="Hyperlink"/>
            <w:color w:val="auto"/>
            <w:u w:val="none"/>
          </w:rPr>
          <w:t>labour hire company or Group training Organisation</w:t>
        </w:r>
      </w:hyperlink>
      <w:r>
        <w:t xml:space="preserve">, except where the requirements below are met, or </w:t>
      </w:r>
    </w:p>
    <w:p w14:paraId="538933E5" w14:textId="77777777" w:rsidR="00A46F67" w:rsidRPr="001C04F4" w:rsidRDefault="00A46F67" w:rsidP="00A83398">
      <w:pPr>
        <w:pStyle w:val="BulletLevel1"/>
      </w:pPr>
      <w:r>
        <w:t>as otherwise advised by the Department.</w:t>
      </w:r>
    </w:p>
    <w:p w14:paraId="5198A7EA" w14:textId="77777777" w:rsidR="00A46F67" w:rsidRDefault="00A46F67" w:rsidP="00A46F67">
      <w:pPr>
        <w:pStyle w:val="Heading4"/>
        <w:rPr>
          <w:rFonts w:eastAsia="Yu Gothic Light" w:cs="Times New Roman"/>
          <w:szCs w:val="28"/>
        </w:rPr>
      </w:pPr>
      <w:bookmarkStart w:id="251" w:name="_Labour_Hire_Companies"/>
      <w:bookmarkEnd w:id="251"/>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77777777" w:rsidR="00A46F67" w:rsidRDefault="00A46F67" w:rsidP="00A46F67">
      <w:pPr>
        <w:spacing w:line="257" w:lineRule="auto"/>
      </w:pPr>
      <w:r w:rsidRPr="64792C92">
        <w:rPr>
          <w:rFonts w:ascii="Calibri" w:eastAsia="Calibri" w:hAnsi="Calibri" w:cs="Calibri"/>
        </w:rPr>
        <w:t>If</w:t>
      </w:r>
      <w:r>
        <w:rPr>
          <w:rFonts w:ascii="Calibri" w:eastAsia="Calibri" w:hAnsi="Calibri" w:cs="Calibri"/>
        </w:rPr>
        <w:t xml:space="preserve"> a</w:t>
      </w:r>
      <w:r w:rsidRPr="64792C92">
        <w:rPr>
          <w:rFonts w:ascii="Calibri" w:eastAsia="Calibri" w:hAnsi="Calibri" w:cs="Calibri"/>
        </w:rPr>
        <w:t xml:space="preserve"> labour hire company or a group training organisation</w:t>
      </w:r>
      <w:r>
        <w:rPr>
          <w:rFonts w:ascii="Calibri" w:eastAsia="Calibri" w:hAnsi="Calibri" w:cs="Calibri"/>
        </w:rPr>
        <w:t xml:space="preserve"> is</w:t>
      </w:r>
      <w:r w:rsidRPr="64792C92">
        <w:rPr>
          <w:rFonts w:ascii="Calibri" w:eastAsia="Calibri" w:hAnsi="Calibri" w:cs="Calibri"/>
        </w:rPr>
        <w:t xml:space="preserve"> receiving a Wage Subsidy for an employee, </w:t>
      </w:r>
      <w:r w:rsidRPr="6B16F735">
        <w:rPr>
          <w:rFonts w:ascii="Calibri" w:eastAsia="Calibri" w:hAnsi="Calibri" w:cs="Calibri"/>
        </w:rPr>
        <w:t xml:space="preserve">they </w:t>
      </w:r>
      <w:r w:rsidRPr="64792C92">
        <w:rPr>
          <w:rFonts w:ascii="Calibri" w:eastAsia="Calibri" w:hAnsi="Calibri" w:cs="Calibri"/>
        </w:rPr>
        <w:t>must disclose:</w:t>
      </w:r>
    </w:p>
    <w:p w14:paraId="1898AA63" w14:textId="53447FC3" w:rsidR="00A46F67" w:rsidRDefault="00A46F67" w:rsidP="00A83398">
      <w:pPr>
        <w:pStyle w:val="BulletLevel1"/>
      </w:pPr>
      <w:r>
        <w:t xml:space="preserve">to the host business/es that they are receiving a Wage Subsidy for an employee. The Wage Subsidy Employer must retain </w:t>
      </w:r>
      <w:r w:rsidR="002976F4">
        <w:t>D</w:t>
      </w:r>
      <w:r>
        <w:t xml:space="preserve">ocumentary </w:t>
      </w:r>
      <w:r w:rsidR="002976F4">
        <w:t>E</w:t>
      </w:r>
      <w:r>
        <w:t>vidence of the disclosure and supply it to the Provider if requested.</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7439B10C" w:rsidR="00A46F67" w:rsidRDefault="00A46F67" w:rsidP="00A46F67">
      <w:pPr>
        <w:spacing w:line="257" w:lineRule="auto"/>
      </w:pPr>
      <w:r w:rsidRPr="64792C92">
        <w:rPr>
          <w:rFonts w:ascii="Calibri" w:eastAsia="Calibri" w:hAnsi="Calibri" w:cs="Calibri"/>
        </w:rPr>
        <w:t xml:space="preserve">Host businesses who subsequently employ a Wage Subsidy Participant on an ongoing basis are not eligible to receive a </w:t>
      </w:r>
      <w:r w:rsidRPr="53410A25">
        <w:rPr>
          <w:rFonts w:ascii="Calibri" w:eastAsia="Calibri" w:hAnsi="Calibri" w:cs="Calibri"/>
        </w:rPr>
        <w:t>Wage Subsidy</w:t>
      </w:r>
      <w:r w:rsidRPr="64792C92">
        <w:rPr>
          <w:rFonts w:ascii="Calibri" w:eastAsia="Calibri" w:hAnsi="Calibri" w:cs="Calibri"/>
        </w:rPr>
        <w:t xml:space="preserve"> for that </w:t>
      </w:r>
      <w:r w:rsidRPr="53410A25">
        <w:rPr>
          <w:rFonts w:ascii="Calibri" w:eastAsia="Calibri" w:hAnsi="Calibri" w:cs="Calibri"/>
        </w:rPr>
        <w:t>Participant</w:t>
      </w:r>
      <w:r w:rsidRPr="64792C92">
        <w:rPr>
          <w:rFonts w:ascii="Calibri" w:eastAsia="Calibri" w:hAnsi="Calibri" w:cs="Calibri"/>
        </w:rPr>
        <w:t xml:space="preserve">, where </w:t>
      </w:r>
      <w:r>
        <w:rPr>
          <w:rFonts w:ascii="Calibri" w:eastAsia="Calibri" w:hAnsi="Calibri" w:cs="Calibri"/>
        </w:rPr>
        <w:t xml:space="preserve">they hosted the same </w:t>
      </w:r>
      <w:r w:rsidRPr="53410A25">
        <w:rPr>
          <w:rFonts w:ascii="Calibri" w:eastAsia="Calibri" w:hAnsi="Calibri" w:cs="Calibri"/>
        </w:rPr>
        <w:t>Participant</w:t>
      </w:r>
      <w:r w:rsidRPr="64792C92">
        <w:rPr>
          <w:rFonts w:ascii="Calibri" w:eastAsia="Calibri" w:hAnsi="Calibri" w:cs="Calibri"/>
        </w:rPr>
        <w:t xml:space="preserve"> within the previous </w:t>
      </w:r>
      <w:r w:rsidR="00E3261D" w:rsidRPr="00375B03">
        <w:rPr>
          <w:rFonts w:ascii="Calibri" w:eastAsia="Calibri" w:hAnsi="Calibri" w:cs="Calibri"/>
        </w:rPr>
        <w:t>2</w:t>
      </w:r>
      <w:r w:rsidRPr="64792C92">
        <w:rPr>
          <w:rFonts w:ascii="Calibri" w:eastAsia="Calibri" w:hAnsi="Calibri" w:cs="Calibri"/>
        </w:rPr>
        <w:t xml:space="preserve"> years. </w:t>
      </w:r>
      <w:r w:rsidR="00A81A68" w:rsidRPr="00A81A68">
        <w:t xml:space="preserve">Likewise, a Labour Hire Company is not eligible for a Wage Subsidy where they place a Participant with a host business who has previously employed the Participant within the past 2 years. </w:t>
      </w:r>
      <w:r w:rsidRPr="64792C92">
        <w:rPr>
          <w:rFonts w:ascii="Calibri" w:eastAsia="Calibri" w:hAnsi="Calibri" w:cs="Calibri"/>
        </w:rPr>
        <w:t xml:space="preserve">See </w:t>
      </w:r>
      <w:hyperlink w:anchor="_Not_eligible_–_1" w:history="1">
        <w:r w:rsidRPr="0075095B">
          <w:rPr>
            <w:rStyle w:val="Hyperlink"/>
          </w:rPr>
          <w:t>Not eligible – Prior Employment</w:t>
        </w:r>
      </w:hyperlink>
      <w:r w:rsidRPr="64792C92">
        <w:rPr>
          <w:rFonts w:ascii="Calibri" w:eastAsia="Calibri" w:hAnsi="Calibri" w:cs="Calibri"/>
        </w:rPr>
        <w:t xml:space="preserve"> </w:t>
      </w:r>
      <w:r w:rsidR="00891275">
        <w:t xml:space="preserve">section </w:t>
      </w:r>
      <w:r w:rsidRPr="64792C92">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lastRenderedPageBreak/>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77777777" w:rsidR="00A46F67" w:rsidRDefault="00A46F67" w:rsidP="00A46F67">
      <w:pPr>
        <w:spacing w:line="257" w:lineRule="auto"/>
      </w:pPr>
      <w:r w:rsidRPr="64792C92">
        <w:rPr>
          <w:rFonts w:ascii="Calibri" w:eastAsia="Calibri" w:hAnsi="Calibri" w:cs="Calibri"/>
        </w:rPr>
        <w:t xml:space="preserve">A Wage Subsidy </w:t>
      </w:r>
      <w:r w:rsidRPr="53410A25">
        <w:rPr>
          <w:rFonts w:ascii="Calibri" w:eastAsia="Calibri" w:hAnsi="Calibri" w:cs="Calibri"/>
        </w:rPr>
        <w:t>Employer</w:t>
      </w:r>
      <w:r w:rsidRPr="64792C92">
        <w:rPr>
          <w:rFonts w:ascii="Calibri" w:eastAsia="Calibri" w:hAnsi="Calibri" w:cs="Calibri"/>
        </w:rPr>
        <w:t xml:space="preserve"> can be a local government entity, provided the </w:t>
      </w:r>
      <w:r w:rsidRPr="53410A25">
        <w:rPr>
          <w:rFonts w:ascii="Calibri" w:eastAsia="Calibri" w:hAnsi="Calibri" w:cs="Calibri"/>
        </w:rPr>
        <w:t>Employment</w:t>
      </w:r>
      <w:r w:rsidRPr="64792C92">
        <w:rPr>
          <w:rFonts w:ascii="Calibri" w:eastAsia="Calibri" w:hAnsi="Calibri" w:cs="Calibri"/>
        </w:rPr>
        <w:t xml:space="preserve"> position is not funded by an Australian, state or territory government entity.</w:t>
      </w:r>
    </w:p>
    <w:p w14:paraId="672E9CE5" w14:textId="77777777" w:rsidR="00A46F67" w:rsidRDefault="00A46F67" w:rsidP="00A46F67">
      <w:pPr>
        <w:spacing w:line="257" w:lineRule="auto"/>
      </w:pPr>
      <w:r w:rsidRPr="64792C92">
        <w:rPr>
          <w:rFonts w:ascii="Calibri" w:eastAsia="Calibri" w:hAnsi="Calibri" w:cs="Calibri"/>
        </w:rPr>
        <w:t xml:space="preserve">Providers can use the Australian Government’s website ABN Lookup </w:t>
      </w:r>
      <w:r w:rsidRPr="667E243B">
        <w:rPr>
          <w:rFonts w:ascii="Calibri" w:eastAsia="Calibri" w:hAnsi="Calibri" w:cs="Calibri"/>
        </w:rPr>
        <w:t>(abr.business.gov.au)</w:t>
      </w:r>
      <w:r w:rsidRPr="64792C92">
        <w:rPr>
          <w:rFonts w:ascii="Calibri" w:eastAsia="Calibri" w:hAnsi="Calibri" w:cs="Calibri"/>
        </w:rPr>
        <w:t xml:space="preserve">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5471F8E4"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and periods of unpaid work trials,</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77777777" w:rsidR="00A46F67" w:rsidRDefault="00A46F67" w:rsidP="00A46F67">
      <w:pPr>
        <w:spacing w:line="257" w:lineRule="auto"/>
      </w:pPr>
      <w:r w:rsidRPr="64792C92">
        <w:rPr>
          <w:rFonts w:ascii="Calibri" w:eastAsia="Calibri" w:hAnsi="Calibri" w:cs="Calibri"/>
        </w:rPr>
        <w:t xml:space="preserve">Where a Wage Subsidy Participant commenced </w:t>
      </w:r>
      <w:r w:rsidRPr="1237D228">
        <w:rPr>
          <w:rFonts w:ascii="Calibri" w:eastAsia="Calibri" w:hAnsi="Calibri" w:cs="Calibri"/>
        </w:rPr>
        <w:t>Employment</w:t>
      </w:r>
      <w:r>
        <w:rPr>
          <w:rFonts w:ascii="Calibri" w:eastAsia="Calibri" w:hAnsi="Calibri" w:cs="Calibri"/>
        </w:rPr>
        <w:t xml:space="preserve"> up to 14 days earlier </w:t>
      </w:r>
      <w:r w:rsidRPr="085C2047">
        <w:rPr>
          <w:rFonts w:ascii="Calibri" w:eastAsia="Calibri" w:hAnsi="Calibri" w:cs="Calibri"/>
        </w:rPr>
        <w:t>than the Job Placement Start Date recorded in the Department’s IT Systems</w:t>
      </w:r>
      <w:r w:rsidRPr="64792C92">
        <w:rPr>
          <w:rFonts w:ascii="Calibri" w:eastAsia="Calibri" w:hAnsi="Calibri" w:cs="Calibri"/>
        </w:rPr>
        <w:t>, Providers can a</w:t>
      </w:r>
      <w:r>
        <w:rPr>
          <w:rFonts w:ascii="Calibri" w:eastAsia="Calibri" w:hAnsi="Calibri" w:cs="Calibri"/>
        </w:rPr>
        <w:t xml:space="preserve">llow the wage subsidy to proceed, where payroll evidence </w:t>
      </w:r>
      <w:r w:rsidRPr="3B884234">
        <w:rPr>
          <w:rFonts w:ascii="Calibri" w:eastAsia="Calibri" w:hAnsi="Calibri" w:cs="Calibri"/>
        </w:rPr>
        <w:t xml:space="preserve">is </w:t>
      </w:r>
      <w:r>
        <w:rPr>
          <w:rFonts w:ascii="Calibri" w:eastAsia="Calibri" w:hAnsi="Calibri" w:cs="Calibri"/>
        </w:rPr>
        <w:t>provided, and the Participant was eligible on the actual start date of Employment.</w:t>
      </w:r>
      <w:r w:rsidRPr="64792C92">
        <w:rPr>
          <w:rFonts w:ascii="Calibri" w:eastAsia="Calibri" w:hAnsi="Calibri" w:cs="Calibri"/>
        </w:rPr>
        <w:t xml:space="preserve"> </w:t>
      </w:r>
    </w:p>
    <w:p w14:paraId="38DADA5E" w14:textId="50CAE9EB" w:rsidR="00A46F67" w:rsidRDefault="1A3196BB" w:rsidP="004F0D72">
      <w:pPr>
        <w:pStyle w:val="DocumentaryEvidencePoint"/>
      </w:pPr>
      <w:r>
        <w:t>Providers must retain payroll evidence of the Wage Subsidy Placement start date, where it differs from the Job Placement Start Date recorded in the Department’s IT Systems.</w:t>
      </w:r>
    </w:p>
    <w:p w14:paraId="3EF821FD" w14:textId="47FF9ECD" w:rsidR="00A46F67" w:rsidRDefault="00A46F67" w:rsidP="00A46F67">
      <w:pPr>
        <w:pStyle w:val="Heading4"/>
        <w:rPr>
          <w:rFonts w:eastAsia="Yu Gothic Light" w:cs="Times New Roman"/>
          <w:szCs w:val="28"/>
        </w:rPr>
      </w:pPr>
      <w:r w:rsidRPr="64792C92">
        <w:t xml:space="preserve">Not eligible – Family </w:t>
      </w:r>
      <w:r w:rsidR="0028324E">
        <w:t>M</w:t>
      </w:r>
      <w:r w:rsidRPr="64792C92">
        <w:t>embers</w:t>
      </w:r>
    </w:p>
    <w:p w14:paraId="503CB895" w14:textId="5B030021" w:rsidR="0028324E" w:rsidRDefault="00A46F67" w:rsidP="0028324E">
      <w:pPr>
        <w:spacing w:line="257" w:lineRule="auto"/>
      </w:pPr>
      <w:r w:rsidRPr="40E9C3FC">
        <w:rPr>
          <w:rFonts w:ascii="Calibri" w:eastAsia="Calibri" w:hAnsi="Calibri" w:cs="Calibri"/>
        </w:rPr>
        <w:t>A</w:t>
      </w:r>
      <w:r w:rsidRPr="64792C92">
        <w:rPr>
          <w:rFonts w:ascii="Calibri" w:eastAsia="Calibri" w:hAnsi="Calibri" w:cs="Calibri"/>
        </w:rPr>
        <w:t xml:space="preserve"> Participant</w:t>
      </w:r>
      <w:r>
        <w:rPr>
          <w:rFonts w:ascii="Calibri" w:eastAsia="Calibri" w:hAnsi="Calibri" w:cs="Calibri"/>
        </w:rPr>
        <w:t xml:space="preserve"> who is a</w:t>
      </w:r>
      <w:r w:rsidRPr="64792C92">
        <w:rPr>
          <w:rFonts w:ascii="Calibri" w:eastAsia="Calibri" w:hAnsi="Calibri" w:cs="Calibri"/>
        </w:rPr>
        <w:t xml:space="preserve"> </w:t>
      </w:r>
      <w:r w:rsidR="0028324E">
        <w:t>F</w:t>
      </w:r>
      <w:r w:rsidRPr="64792C92">
        <w:rPr>
          <w:rFonts w:ascii="Calibri" w:eastAsia="Calibri" w:hAnsi="Calibri" w:cs="Calibri"/>
        </w:rPr>
        <w:t xml:space="preserve">amily </w:t>
      </w:r>
      <w:r w:rsidR="0028324E">
        <w:t>M</w:t>
      </w:r>
      <w:r w:rsidRPr="64792C92">
        <w:rPr>
          <w:rFonts w:ascii="Calibri" w:eastAsia="Calibri" w:hAnsi="Calibri" w:cs="Calibri"/>
        </w:rPr>
        <w:t xml:space="preserve">ember of the Wage Subsidy Employer </w:t>
      </w:r>
      <w:r>
        <w:rPr>
          <w:rFonts w:ascii="Calibri" w:eastAsia="Calibri" w:hAnsi="Calibri" w:cs="Calibri"/>
        </w:rPr>
        <w:t>is</w:t>
      </w:r>
      <w:r w:rsidRPr="64792C92">
        <w:rPr>
          <w:rFonts w:ascii="Calibri" w:eastAsia="Calibri" w:hAnsi="Calibri" w:cs="Calibri"/>
        </w:rPr>
        <w:t xml:space="preserve"> not eligible to attract a Wage Subsidy for a Wage Subsidy Placement</w:t>
      </w:r>
      <w:r w:rsidRPr="40E9C3FC">
        <w:rPr>
          <w:rFonts w:ascii="Calibri" w:eastAsia="Calibri" w:hAnsi="Calibri" w:cs="Calibri"/>
        </w:rPr>
        <w:t>. This</w:t>
      </w:r>
      <w:r w:rsidRPr="64792C92" w:rsidDel="00056D55">
        <w:rPr>
          <w:rFonts w:ascii="Calibri" w:eastAsia="Calibri" w:hAnsi="Calibri" w:cs="Calibri"/>
        </w:rPr>
        <w:t xml:space="preserve"> </w:t>
      </w:r>
      <w:r w:rsidRPr="64792C92">
        <w:rPr>
          <w:rFonts w:ascii="Calibri" w:eastAsia="Calibri" w:hAnsi="Calibri" w:cs="Calibri"/>
        </w:rPr>
        <w:t>ensure</w:t>
      </w:r>
      <w:r>
        <w:rPr>
          <w:rFonts w:ascii="Calibri" w:eastAsia="Calibri" w:hAnsi="Calibri" w:cs="Calibri"/>
        </w:rPr>
        <w:t>s</w:t>
      </w:r>
      <w:r w:rsidRPr="64792C92">
        <w:rPr>
          <w:rFonts w:ascii="Calibri" w:eastAsia="Calibri" w:hAnsi="Calibri" w:cs="Calibri"/>
        </w:rPr>
        <w:t xml:space="preserve"> there is no real or perceived conflict of interest or unfair advantage compared with another member of the public</w:t>
      </w:r>
      <w:r>
        <w:rPr>
          <w:rFonts w:ascii="Calibri" w:eastAsia="Calibri" w:hAnsi="Calibri" w:cs="Calibri"/>
        </w:rPr>
        <w:t xml:space="preserve">. </w:t>
      </w:r>
    </w:p>
    <w:p w14:paraId="38FF383A" w14:textId="77777777" w:rsidR="00A46F67" w:rsidRDefault="00A46F67" w:rsidP="00553082">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77777777" w:rsidR="00A46F67" w:rsidRDefault="00A46F67" w:rsidP="00A83398">
      <w:pPr>
        <w:pStyle w:val="BulletLevel1"/>
      </w:pPr>
      <w:r>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73BA4850" w:rsidR="00A46F67" w:rsidRDefault="00A46F67" w:rsidP="00A83398">
      <w:pPr>
        <w:pStyle w:val="BulletLevel1"/>
      </w:pPr>
      <w:r>
        <w:lastRenderedPageBreak/>
        <w:t xml:space="preserve">be a sustainable and ongoing position of not less than </w:t>
      </w:r>
      <w:r w:rsidR="00E3261D">
        <w:t>6</w:t>
      </w:r>
      <w:r>
        <w:t xml:space="preserve"> months, and the Wage Subsidy Employer knows of no reason why the Employment will not continue indefinitely. This means the Employment is not intended to end when the Wage Subsidy ceases. </w:t>
      </w:r>
    </w:p>
    <w:p w14:paraId="49AE0F85" w14:textId="77777777" w:rsidR="00A46F67" w:rsidRDefault="00A46F67" w:rsidP="00A83398">
      <w:pPr>
        <w:pStyle w:val="BulletLevel1"/>
      </w:pPr>
      <w:r>
        <w:t>offer the required minimum average hours per week over the duration of the Wage Subsidy Agreement</w:t>
      </w:r>
    </w:p>
    <w:p w14:paraId="3596305E" w14:textId="77777777" w:rsidR="00A46F67" w:rsidRDefault="00A46F67" w:rsidP="00A83398">
      <w:pPr>
        <w:pStyle w:val="BulletLevel1"/>
      </w:pPr>
      <w:r>
        <w:t>comply with all Employment standards for the Employment position under any Commonwealth, state and/or territory laws, including:</w:t>
      </w:r>
    </w:p>
    <w:p w14:paraId="5DCA51D3" w14:textId="0598FDCE" w:rsidR="00A46F67" w:rsidRDefault="00A46F67" w:rsidP="00A83398">
      <w:pPr>
        <w:pStyle w:val="BulletLevel2"/>
      </w:pPr>
      <w:r w:rsidRPr="64792C92">
        <w:rPr>
          <w:rFonts w:ascii="Calibri" w:eastAsia="Calibri" w:hAnsi="Calibri" w:cs="Calibri"/>
        </w:rPr>
        <w:t xml:space="preserve">complying with the </w:t>
      </w:r>
      <w:hyperlink r:id="rId85" w:history="1">
        <w:r w:rsidRPr="003A480F">
          <w:rPr>
            <w:rStyle w:val="Hyperlink"/>
            <w:rFonts w:eastAsia="Calibri" w:cs="Calibri"/>
          </w:rPr>
          <w:t xml:space="preserve">National Employment Standards – </w:t>
        </w:r>
        <w:r w:rsidRPr="003A480F">
          <w:rPr>
            <w:rStyle w:val="Hyperlink"/>
            <w:rFonts w:eastAsia="Calibri" w:cs="Calibri"/>
            <w:i/>
            <w:iCs/>
          </w:rPr>
          <w:t>Fair Work Act 2009</w:t>
        </w:r>
        <w:r w:rsidRPr="003A480F">
          <w:rPr>
            <w:rStyle w:val="Hyperlink"/>
            <w:rFonts w:eastAsia="Calibri" w:cs="Calibri"/>
          </w:rPr>
          <w:t xml:space="preserve"> (Cth)</w:t>
        </w:r>
      </w:hyperlink>
      <w:r w:rsidRPr="42BC4BE9">
        <w:rPr>
          <w:rFonts w:ascii="Calibri" w:eastAsia="Calibri" w:hAnsi="Calibri" w:cs="Calibri"/>
        </w:rPr>
        <w:t xml:space="preserve">. </w:t>
      </w:r>
    </w:p>
    <w:p w14:paraId="35B1F707" w14:textId="594D6BF3" w:rsidR="00A46F67" w:rsidRDefault="00A46F67" w:rsidP="00A83398">
      <w:pPr>
        <w:pStyle w:val="BulletLevel2"/>
      </w:pPr>
      <w:r w:rsidRPr="64792C92">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w:t>
      </w:r>
      <w:r w:rsidRPr="085C2047">
        <w:rPr>
          <w:rFonts w:ascii="Calibri" w:eastAsia="Calibri" w:hAnsi="Calibri" w:cs="Calibri"/>
        </w:rPr>
        <w:t xml:space="preserve">at least the equivalent of </w:t>
      </w:r>
      <w:r w:rsidRPr="64792C92">
        <w:rPr>
          <w:rFonts w:ascii="Calibri" w:eastAsia="Calibri" w:hAnsi="Calibri" w:cs="Calibri"/>
        </w:rPr>
        <w:t xml:space="preserve">the </w:t>
      </w:r>
      <w:hyperlink r:id="rId86" w:anchor="national">
        <w:r w:rsidRPr="69222283">
          <w:rPr>
            <w:rStyle w:val="Hyperlink"/>
            <w:rFonts w:eastAsia="Calibri" w:cs="Calibri"/>
          </w:rPr>
          <w:t>National Minimum Wage</w:t>
        </w:r>
      </w:hyperlink>
    </w:p>
    <w:p w14:paraId="075E8630" w14:textId="77777777" w:rsidR="00A46F67" w:rsidRDefault="00A46F67" w:rsidP="00A83398">
      <w:pPr>
        <w:pStyle w:val="BulletLevel1"/>
      </w:pPr>
      <w:r>
        <w:t>comply with all relevant laws and requirements of any Commonwealth, state, territory or local authority, including work, health and safety legislation</w:t>
      </w:r>
    </w:p>
    <w:p w14:paraId="504E8D38" w14:textId="77777777" w:rsidR="00A46F67" w:rsidRDefault="00A46F67" w:rsidP="00A83398">
      <w:pPr>
        <w:pStyle w:val="BulletLevel1"/>
      </w:pPr>
      <w:r>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77777777" w:rsidR="00A46F67" w:rsidRDefault="00A46F67" w:rsidP="00A83398">
      <w:pPr>
        <w:pStyle w:val="BulletLevel1"/>
      </w:pPr>
      <w:r>
        <w:t>not be a commission-based, self-employment or subcontracted position (excluding Placements with labour hire companies or group training organisations)</w:t>
      </w:r>
    </w:p>
    <w:p w14:paraId="5EB31AD5" w14:textId="08D4E377" w:rsidR="00A46F67" w:rsidRDefault="00A46F67" w:rsidP="00A83398">
      <w:pPr>
        <w:pStyle w:val="BulletLevel1"/>
      </w:pPr>
      <w:r>
        <w:t xml:space="preserve">not otherwise be a </w:t>
      </w:r>
      <w:hyperlink w:anchor="_Non-Payable_Outcomes">
        <w:r w:rsidRPr="7B2376B3">
          <w:rPr>
            <w:rStyle w:val="Hyperlink"/>
          </w:rPr>
          <w:t>Non-Payable Outcome</w:t>
        </w:r>
      </w:hyperlink>
      <w:r>
        <w:t xml:space="preserve"> as defined in the Outcomes </w:t>
      </w:r>
      <w:r w:rsidR="00B6597A">
        <w:t>Chapter</w:t>
      </w:r>
      <w:r>
        <w:t>.</w:t>
      </w:r>
    </w:p>
    <w:p w14:paraId="18195591" w14:textId="77777777" w:rsidR="00A46F67" w:rsidRDefault="00A46F67" w:rsidP="00A46F67">
      <w:pPr>
        <w:pStyle w:val="Heading4"/>
        <w:rPr>
          <w:rFonts w:eastAsia="Yu Gothic Light" w:cs="Times New Roman"/>
          <w:szCs w:val="28"/>
        </w:rPr>
      </w:pPr>
      <w:r w:rsidRPr="64792C92">
        <w:t>Partial Capacity to Work (PCW)</w:t>
      </w:r>
    </w:p>
    <w:p w14:paraId="1EF45CA4" w14:textId="7AF8CC79" w:rsidR="00A46F67" w:rsidRDefault="00F845D3" w:rsidP="00A83398">
      <w:pPr>
        <w:pStyle w:val="1AllTextNormalParagraph"/>
      </w:pPr>
      <w:r>
        <w:t xml:space="preserve">PCW </w:t>
      </w:r>
      <w:r w:rsidR="00A46F67" w:rsidRPr="64792C92">
        <w:t>Participants</w:t>
      </w:r>
      <w:r w:rsidR="00A46F67" w:rsidRPr="64792C92" w:rsidDel="00F845D3">
        <w:t xml:space="preserve"> </w:t>
      </w:r>
      <w:r w:rsidR="00A46F67" w:rsidRPr="64792C92">
        <w:t xml:space="preserve">are eligible for </w:t>
      </w:r>
      <w:r w:rsidR="00A46F67" w:rsidRPr="3B884234">
        <w:t xml:space="preserve">a </w:t>
      </w:r>
      <w:r w:rsidR="000A199A">
        <w:t>Workforce Australia</w:t>
      </w:r>
      <w:r w:rsidR="00A46F67" w:rsidRPr="3B884234">
        <w:t xml:space="preserve"> Services</w:t>
      </w:r>
      <w:r w:rsidR="00A46F67" w:rsidRPr="64792C92">
        <w:t xml:space="preserve"> Wage Subsidy where they work the minimum average hours per week over the duration of the Wage Subsidy Placement agreed between the Provider and Wage Subsidy Employer and meet all other eligibility requirements for the relevant Wage Subsidy.</w:t>
      </w:r>
      <w:r w:rsidR="00A46F67" w:rsidRPr="3B884234">
        <w:t xml:space="preserve"> Youth Bonus Wage Subsidy Participants must work a minimum average of 20 hours per week</w:t>
      </w:r>
      <w:r w:rsidR="00D26946">
        <w:t>.</w:t>
      </w:r>
    </w:p>
    <w:p w14:paraId="1F92C590" w14:textId="40F19F94" w:rsidR="00A46F67" w:rsidRDefault="00A46F67" w:rsidP="00A83398">
      <w:pPr>
        <w:pStyle w:val="1AllTextNormalParagraph"/>
      </w:pPr>
      <w:r w:rsidRPr="64792C92">
        <w:t xml:space="preserve">The Provider must consider the Participant’s Employment Services Assessment (ESAt) when determining the suitability of the Wage Subsidy Placement for the Participant. A </w:t>
      </w:r>
      <w:r w:rsidR="003A4742">
        <w:t xml:space="preserve">PCW </w:t>
      </w:r>
      <w:r w:rsidRPr="64792C92">
        <w:t xml:space="preserve">Participant must not be compelled to undertake more than their assessed </w:t>
      </w:r>
      <w:r w:rsidR="00F164E5" w:rsidRPr="00F164E5">
        <w:t xml:space="preserve">work </w:t>
      </w:r>
      <w:r w:rsidR="00F164E5" w:rsidRPr="00375B03">
        <w:t>capacity</w:t>
      </w:r>
      <w:r w:rsidRPr="64792C92">
        <w:t>, but they may volunteer to do so.</w:t>
      </w:r>
    </w:p>
    <w:p w14:paraId="5CB1F1D0" w14:textId="77777777" w:rsidR="00A46F67" w:rsidRDefault="00A46F67" w:rsidP="00A46F67">
      <w:pPr>
        <w:pStyle w:val="Heading4"/>
        <w:rPr>
          <w:rFonts w:eastAsia="Yu Gothic Light" w:cs="Times New Roman"/>
          <w:szCs w:val="28"/>
        </w:rPr>
      </w:pPr>
      <w:r w:rsidRPr="64792C92">
        <w:t>Approved Leave</w:t>
      </w:r>
    </w:p>
    <w:p w14:paraId="3196A3DC"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Approved leave is leave the Wage Subsidy Employer agrees to, and/or must provide</w:t>
      </w:r>
      <w:r>
        <w:rPr>
          <w:rFonts w:ascii="Calibri" w:eastAsia="Calibri" w:hAnsi="Calibri" w:cs="Calibri"/>
        </w:rPr>
        <w:t>,</w:t>
      </w:r>
      <w:r w:rsidRPr="64792C92">
        <w:rPr>
          <w:rFonts w:ascii="Calibri" w:eastAsia="Calibri" w:hAnsi="Calibri" w:cs="Calibri"/>
        </w:rPr>
        <w:t xml:space="preserve"> in accordance with any relevant Modern Award that applies to or covers the Employment position, and the minimum Employment entitlements set out in the National Employment Standards – </w:t>
      </w:r>
      <w:r w:rsidRPr="64792C92">
        <w:rPr>
          <w:rFonts w:ascii="Calibri" w:eastAsia="Calibri" w:hAnsi="Calibri" w:cs="Calibri"/>
          <w:i/>
          <w:iCs/>
        </w:rPr>
        <w:t>Fair Work Act 2009</w:t>
      </w:r>
      <w:r w:rsidRPr="64792C92">
        <w:rPr>
          <w:rFonts w:ascii="Calibri" w:eastAsia="Calibri" w:hAnsi="Calibri" w:cs="Calibri"/>
        </w:rPr>
        <w:t xml:space="preserve"> (Cth). </w:t>
      </w:r>
    </w:p>
    <w:p w14:paraId="7B190CF4" w14:textId="77777777" w:rsidR="00A46F67" w:rsidRDefault="00A46F67" w:rsidP="00A46F67">
      <w:pPr>
        <w:spacing w:line="257" w:lineRule="auto"/>
        <w:rPr>
          <w:rFonts w:ascii="Calibri" w:eastAsia="Calibri" w:hAnsi="Calibri" w:cs="Calibri"/>
        </w:rPr>
      </w:pPr>
      <w:r w:rsidRPr="085C2047">
        <w:rPr>
          <w:rFonts w:ascii="Calibri" w:eastAsia="Calibri" w:hAnsi="Calibri" w:cs="Calibri"/>
        </w:rPr>
        <w:t>All periods of approved</w:t>
      </w:r>
      <w:r w:rsidRPr="64792C92">
        <w:rPr>
          <w:rFonts w:ascii="Calibri" w:eastAsia="Calibri" w:hAnsi="Calibri" w:cs="Calibri"/>
        </w:rPr>
        <w:t xml:space="preserve"> leave </w:t>
      </w:r>
      <w:r w:rsidRPr="085C2047">
        <w:rPr>
          <w:rFonts w:ascii="Calibri" w:eastAsia="Calibri" w:hAnsi="Calibri" w:cs="Calibri"/>
        </w:rPr>
        <w:t>(subject</w:t>
      </w:r>
      <w:r w:rsidRPr="64792C92">
        <w:rPr>
          <w:rFonts w:ascii="Calibri" w:eastAsia="Calibri" w:hAnsi="Calibri" w:cs="Calibri"/>
        </w:rPr>
        <w:t xml:space="preserve"> to the </w:t>
      </w:r>
      <w:r w:rsidRPr="085C2047">
        <w:rPr>
          <w:rFonts w:ascii="Calibri" w:eastAsia="Calibri" w:hAnsi="Calibri" w:cs="Calibri"/>
        </w:rPr>
        <w:t>below requirements) recorded in payroll evidence, count towards</w:t>
      </w:r>
      <w:r w:rsidRPr="64792C92">
        <w:rPr>
          <w:rFonts w:ascii="Calibri" w:eastAsia="Calibri" w:hAnsi="Calibri" w:cs="Calibri"/>
        </w:rPr>
        <w:t xml:space="preserve"> the requirement </w:t>
      </w:r>
      <w:r w:rsidRPr="085C2047">
        <w:rPr>
          <w:rFonts w:ascii="Calibri" w:eastAsia="Calibri" w:hAnsi="Calibri" w:cs="Calibri"/>
        </w:rPr>
        <w:t xml:space="preserve">for </w:t>
      </w:r>
      <w:r w:rsidRPr="64792C92">
        <w:rPr>
          <w:rFonts w:ascii="Calibri" w:eastAsia="Calibri" w:hAnsi="Calibri" w:cs="Calibri"/>
        </w:rPr>
        <w:t xml:space="preserve">a Wage Subsidy Participant </w:t>
      </w:r>
      <w:r w:rsidRPr="085C2047">
        <w:rPr>
          <w:rFonts w:ascii="Calibri" w:eastAsia="Calibri" w:hAnsi="Calibri" w:cs="Calibri"/>
        </w:rPr>
        <w:t xml:space="preserve">to </w:t>
      </w:r>
      <w:r w:rsidRPr="64792C92">
        <w:rPr>
          <w:rFonts w:ascii="Calibri" w:eastAsia="Calibri" w:hAnsi="Calibri" w:cs="Calibri"/>
        </w:rPr>
        <w:t>work a minimum average number of hours per week.</w:t>
      </w:r>
    </w:p>
    <w:p w14:paraId="0B12EB46" w14:textId="0A333840" w:rsidR="00A46F67" w:rsidRDefault="00A46F67" w:rsidP="00A46F67">
      <w:pPr>
        <w:spacing w:line="257" w:lineRule="auto"/>
        <w:rPr>
          <w:rFonts w:ascii="Calibri" w:eastAsia="Calibri" w:hAnsi="Calibri" w:cs="Calibri"/>
        </w:rPr>
      </w:pPr>
      <w:r w:rsidRPr="085C2047">
        <w:rPr>
          <w:rFonts w:ascii="Calibri" w:eastAsia="Calibri" w:hAnsi="Calibri" w:cs="Calibri"/>
        </w:rPr>
        <w:t>Where</w:t>
      </w:r>
      <w:r w:rsidRPr="64792C92">
        <w:rPr>
          <w:rFonts w:ascii="Calibri" w:eastAsia="Calibri" w:hAnsi="Calibri" w:cs="Calibri"/>
        </w:rPr>
        <w:t xml:space="preserve"> a Wage Subsidy Participant requests and has leave approved in accordance with entitlements under a relevant Modern Award or the </w:t>
      </w:r>
      <w:hyperlink r:id="rId87" w:history="1">
        <w:r w:rsidRPr="623AD927">
          <w:rPr>
            <w:rFonts w:ascii="Calibri" w:eastAsia="Calibri" w:hAnsi="Calibri" w:cs="Calibri"/>
          </w:rPr>
          <w:t xml:space="preserve">National Employment Standards – </w:t>
        </w:r>
        <w:r w:rsidRPr="623AD927">
          <w:rPr>
            <w:rFonts w:ascii="Calibri" w:eastAsia="Calibri" w:hAnsi="Calibri" w:cs="Calibri"/>
            <w:i/>
            <w:iCs/>
          </w:rPr>
          <w:t>Fair Work Act 2009</w:t>
        </w:r>
        <w:r w:rsidRPr="623AD927">
          <w:rPr>
            <w:rFonts w:ascii="Calibri" w:eastAsia="Calibri" w:hAnsi="Calibri" w:cs="Calibri"/>
          </w:rPr>
          <w:t xml:space="preserve"> </w:t>
        </w:r>
      </w:hyperlink>
      <w:r w:rsidRPr="623AD927">
        <w:rPr>
          <w:rFonts w:ascii="Calibri" w:eastAsia="Calibri" w:hAnsi="Calibri" w:cs="Calibri"/>
        </w:rPr>
        <w:t>(Cth),</w:t>
      </w:r>
      <w:r w:rsidRPr="64792C92">
        <w:rPr>
          <w:rFonts w:ascii="Calibri" w:eastAsia="Calibri" w:hAnsi="Calibri" w:cs="Calibri"/>
        </w:rPr>
        <w:t xml:space="preserve"> and the leave is recorded in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it counts towards the minimum average hours per week requirement.</w:t>
      </w:r>
      <w:r w:rsidRPr="085C2047">
        <w:rPr>
          <w:rFonts w:ascii="Calibri" w:eastAsia="Calibri" w:hAnsi="Calibri" w:cs="Calibri"/>
        </w:rPr>
        <w:t xml:space="preserve"> However, approved leave cannot be used by a Wage Subsidy Employer to </w:t>
      </w:r>
      <w:r w:rsidRPr="085C2047">
        <w:rPr>
          <w:rFonts w:ascii="Calibri" w:eastAsia="Calibri" w:hAnsi="Calibri" w:cs="Calibri"/>
        </w:rPr>
        <w:lastRenderedPageBreak/>
        <w:t>supplement a Wage Subsidy Participant’s work hours for the purpose of meeting the minimum average number of hours per week.</w:t>
      </w:r>
      <w:r w:rsidRPr="623AD927">
        <w:rPr>
          <w:rFonts w:ascii="Calibri" w:eastAsia="Calibri" w:hAnsi="Calibri" w:cs="Calibri"/>
        </w:rPr>
        <w:t xml:space="preserve"> </w:t>
      </w:r>
    </w:p>
    <w:p w14:paraId="6FD88F01" w14:textId="77777777" w:rsidR="00A46F67" w:rsidRDefault="00A46F67" w:rsidP="00A46F67">
      <w:pPr>
        <w:spacing w:line="257" w:lineRule="auto"/>
      </w:pPr>
      <w:r w:rsidRPr="64792C92">
        <w:rPr>
          <w:rFonts w:ascii="Calibri" w:eastAsia="Calibri" w:hAnsi="Calibri" w:cs="Calibri"/>
        </w:rPr>
        <w:t xml:space="preserve">Industry recognised </w:t>
      </w:r>
      <w:r w:rsidRPr="0BF5AACC">
        <w:rPr>
          <w:rFonts w:ascii="Calibri" w:eastAsia="Calibri" w:hAnsi="Calibri" w:cs="Calibri"/>
        </w:rPr>
        <w:t>shutdowns</w:t>
      </w:r>
      <w:r w:rsidRPr="64792C92">
        <w:rPr>
          <w:rFonts w:ascii="Calibri" w:eastAsia="Calibri" w:hAnsi="Calibri" w:cs="Calibri"/>
        </w:rPr>
        <w:t xml:space="preserve">, such as school </w:t>
      </w:r>
      <w:r w:rsidRPr="449D0951">
        <w:rPr>
          <w:rFonts w:ascii="Calibri" w:eastAsia="Calibri" w:hAnsi="Calibri" w:cs="Calibri"/>
        </w:rPr>
        <w:t xml:space="preserve">or public </w:t>
      </w:r>
      <w:r w:rsidRPr="64792C92">
        <w:rPr>
          <w:rFonts w:ascii="Calibri" w:eastAsia="Calibri" w:hAnsi="Calibri" w:cs="Calibri"/>
        </w:rPr>
        <w:t xml:space="preserve">holidays, may be considered approved leave for the period a Wage Subsidy Participant is paid wages during a period of shut down. The period of approved leave must only cover the hours a Wage Subsidy Participant would have worked outside of the </w:t>
      </w:r>
      <w:r w:rsidRPr="381066D2">
        <w:rPr>
          <w:rFonts w:ascii="Calibri" w:eastAsia="Calibri" w:hAnsi="Calibri" w:cs="Calibri"/>
        </w:rPr>
        <w:t>shutdown</w:t>
      </w:r>
      <w:r w:rsidRPr="64792C92">
        <w:rPr>
          <w:rFonts w:ascii="Calibri" w:eastAsia="Calibri" w:hAnsi="Calibri" w:cs="Calibri"/>
        </w:rPr>
        <w:t xml:space="preserve"> period and cannot be topped up with additional hours to meet the minimum average weekly hours.</w:t>
      </w:r>
    </w:p>
    <w:p w14:paraId="61F30A81" w14:textId="77777777" w:rsidR="00A46F67" w:rsidRPr="00A51033" w:rsidRDefault="00A46F67" w:rsidP="00A46F67">
      <w:pPr>
        <w:pStyle w:val="ExampleTextBox"/>
        <w:rPr>
          <w:rStyle w:val="1AllTextBold"/>
        </w:rPr>
      </w:pPr>
      <w:r w:rsidRPr="00A51033">
        <w:rPr>
          <w:rStyle w:val="1AllTextBold"/>
        </w:rPr>
        <w:t>Examples:</w:t>
      </w:r>
    </w:p>
    <w:p w14:paraId="43E6DB7E" w14:textId="77777777" w:rsidR="00A46F67" w:rsidRDefault="00A46F67" w:rsidP="00A46F67">
      <w:pPr>
        <w:pStyle w:val="ExampleTextBox"/>
      </w:pPr>
      <w:r w:rsidRPr="008138A6">
        <w:t>A Wage Subsidy Employer cannot request a Wage Subsidy Participant take approved leave or record a Wage Subsidy Participant as having taken leave to meet the minimum average hours per week requirement.</w:t>
      </w:r>
    </w:p>
    <w:p w14:paraId="0A7F4871" w14:textId="77777777" w:rsidR="00A46F67" w:rsidRDefault="00A46F67" w:rsidP="00A46F67">
      <w:pPr>
        <w:pStyle w:val="ExampleTextBox"/>
        <w:rPr>
          <w:rFonts w:ascii="Calibri" w:eastAsia="Calibri" w:hAnsi="Calibri" w:cs="Calibri"/>
        </w:rPr>
      </w:pPr>
      <w:r w:rsidRPr="008138A6">
        <w:t>A Wage Subsidy Participant declining shifts or not turning up to rostered work hours is not approved leave.</w:t>
      </w:r>
    </w:p>
    <w:p w14:paraId="500ADE75" w14:textId="46BC188C" w:rsidR="00A46F67" w:rsidRPr="005B5AB3" w:rsidRDefault="00A46F67" w:rsidP="00A46F67">
      <w:pPr>
        <w:spacing w:line="257" w:lineRule="auto"/>
        <w:rPr>
          <w:rFonts w:ascii="Calibri" w:eastAsia="Calibri" w:hAnsi="Calibri" w:cs="Calibri"/>
        </w:rPr>
      </w:pPr>
      <w:r w:rsidRPr="449D0951">
        <w:rPr>
          <w:rFonts w:ascii="Calibri" w:eastAsia="Calibri" w:hAnsi="Calibri" w:cs="Calibri"/>
        </w:rPr>
        <w:t xml:space="preserve">Where the Wage Subsidy Participant is still on the </w:t>
      </w:r>
      <w:r w:rsidR="000E71CC">
        <w:rPr>
          <w:rFonts w:ascii="Calibri" w:eastAsia="Calibri" w:hAnsi="Calibri" w:cs="Calibri"/>
        </w:rPr>
        <w:t>C</w:t>
      </w:r>
      <w:r w:rsidRPr="449D0951">
        <w:rPr>
          <w:rFonts w:ascii="Calibri" w:eastAsia="Calibri" w:hAnsi="Calibri" w:cs="Calibri"/>
        </w:rPr>
        <w:t xml:space="preserve">aseload of a Provider, the Provider must provide post-placement support to understand and help the Participant address any </w:t>
      </w:r>
      <w:r w:rsidRPr="69222283">
        <w:rPr>
          <w:rFonts w:ascii="Calibri" w:eastAsia="Calibri" w:hAnsi="Calibri" w:cs="Calibri"/>
        </w:rPr>
        <w:t>issues</w:t>
      </w:r>
      <w:r w:rsidRPr="449D0951">
        <w:rPr>
          <w:rFonts w:ascii="Calibri" w:eastAsia="Calibri" w:hAnsi="Calibri" w:cs="Calibri"/>
        </w:rPr>
        <w:t xml:space="preserve"> they may be facing or consider appropriate action under the Targeted Compliance Framework in these instances</w:t>
      </w:r>
      <w:r w:rsidR="00E51602">
        <w:t>.</w:t>
      </w:r>
    </w:p>
    <w:p w14:paraId="4C050C50" w14:textId="727AD9DB" w:rsidR="00A46F67" w:rsidRPr="00786D09" w:rsidRDefault="1A3196BB" w:rsidP="004F0D72">
      <w:pPr>
        <w:pStyle w:val="DocumentaryEvidencePoint"/>
        <w:rPr>
          <w:rFonts w:eastAsiaTheme="minorEastAsia"/>
        </w:rPr>
      </w:pPr>
      <w:r>
        <w:t>Evidence of approved leave (paid or unpaid) must show that the Wage Subsidy Employer agreed to the leave at the time the Wage Subsidy Participant requested it, and either be:</w:t>
      </w:r>
    </w:p>
    <w:p w14:paraId="78B642C8" w14:textId="2097E26B" w:rsidR="00A46F67" w:rsidRDefault="00A46F67" w:rsidP="00AA45C6">
      <w:pPr>
        <w:pStyle w:val="BulletLevel1"/>
      </w:pPr>
      <w:r>
        <w:t>recorded on the Wage Subsidy Participant’s pay</w:t>
      </w:r>
      <w:r w:rsidR="00233395">
        <w:t xml:space="preserve"> </w:t>
      </w:r>
      <w:r>
        <w:t>slip; or</w:t>
      </w:r>
    </w:p>
    <w:p w14:paraId="032CFE2D" w14:textId="77777777" w:rsidR="00A46F67" w:rsidRDefault="00A46F67" w:rsidP="00AA45C6">
      <w:pPr>
        <w:pStyle w:val="BulletLevel1"/>
      </w:pPr>
      <w:r>
        <w:t>on a written declaration from the Employer.</w:t>
      </w:r>
    </w:p>
    <w:p w14:paraId="701FC036" w14:textId="77777777" w:rsidR="00A46F67" w:rsidRPr="00B66B54" w:rsidRDefault="00A46F67" w:rsidP="00A46F67">
      <w:r>
        <w:t>All periods of approved leave (subject to the above requirements) recorded in payroll evidence, count towards the requirement for a Wage Subsidy Participant to work a minimum average number of hours per week.</w:t>
      </w:r>
    </w:p>
    <w:p w14:paraId="0D1DDCD8" w14:textId="77777777" w:rsidR="00A46F67" w:rsidRDefault="00A46F67" w:rsidP="00C277C9">
      <w:pPr>
        <w:pStyle w:val="Heading2"/>
      </w:pPr>
      <w:bookmarkStart w:id="252" w:name="_Toc89157181"/>
      <w:bookmarkStart w:id="253" w:name="_Toc96691190"/>
      <w:r>
        <w:t>Offering and Negotiating Wage Subsidy Agreements</w:t>
      </w:r>
      <w:bookmarkEnd w:id="252"/>
      <w:bookmarkEnd w:id="253"/>
    </w:p>
    <w:p w14:paraId="4DAE1360" w14:textId="77777777" w:rsidR="00A46F67" w:rsidRDefault="00A46F67" w:rsidP="00A46F67">
      <w:pPr>
        <w:spacing w:line="257" w:lineRule="auto"/>
      </w:pPr>
      <w:r w:rsidRPr="64792C92">
        <w:rPr>
          <w:rFonts w:ascii="Calibri" w:eastAsia="Calibri" w:hAnsi="Calibri" w:cs="Calibri"/>
        </w:rPr>
        <w:t xml:space="preserve">Providers are responsible for negotiating and managing all elements of a Wage Subsidy Agreement including making </w:t>
      </w:r>
      <w:r w:rsidRPr="3ED8E58E">
        <w:rPr>
          <w:rFonts w:ascii="Calibri" w:eastAsia="Calibri" w:hAnsi="Calibri" w:cs="Calibri"/>
        </w:rPr>
        <w:t>payments</w:t>
      </w:r>
      <w:r w:rsidRPr="64792C92">
        <w:rPr>
          <w:rFonts w:ascii="Calibri" w:eastAsia="Calibri" w:hAnsi="Calibri" w:cs="Calibri"/>
        </w:rPr>
        <w:t xml:space="preserve"> to Wage Subsidy Employers.</w:t>
      </w:r>
    </w:p>
    <w:p w14:paraId="2A2A199A" w14:textId="624BEB48"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 Providers must first confirm which Wage Subsidy a Participant is eligible to attract</w:t>
      </w:r>
      <w:r w:rsidR="00E51602">
        <w:t>.</w:t>
      </w:r>
      <w:r w:rsidRPr="085C2047">
        <w:rPr>
          <w:rFonts w:ascii="Calibri" w:eastAsia="Calibri" w:hAnsi="Calibri" w:cs="Calibri"/>
        </w:rPr>
        <w:t xml:space="preserve"> </w:t>
      </w:r>
    </w:p>
    <w:p w14:paraId="2C24E69D" w14:textId="78FC02C0" w:rsidR="00A46F67" w:rsidRDefault="00A46F67" w:rsidP="00A46F67">
      <w:pPr>
        <w:spacing w:line="257" w:lineRule="auto"/>
      </w:pPr>
      <w:r w:rsidRPr="657895D0">
        <w:rPr>
          <w:rFonts w:ascii="Calibri" w:eastAsia="Calibri" w:hAnsi="Calibri" w:cs="Calibri"/>
        </w:rPr>
        <w:t xml:space="preserve">See </w:t>
      </w:r>
      <w:r w:rsidR="008C6D68" w:rsidRPr="008F7101">
        <w:rPr>
          <w:rStyle w:val="1AllTextUnderline"/>
        </w:rPr>
        <w:fldChar w:fldCharType="begin" w:fldLock="1"/>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A54318" w:rsidRPr="00A54318">
        <w:rPr>
          <w:rStyle w:val="1AllTextUnderline"/>
        </w:rPr>
        <w:t>Table 7</w:t>
      </w:r>
      <w:r w:rsidR="00A54318" w:rsidRPr="00A54318">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553082">
      <w:pPr>
        <w:pStyle w:val="Heading3"/>
      </w:pPr>
      <w:bookmarkStart w:id="254" w:name="_Head_Agreements_and"/>
      <w:bookmarkEnd w:id="254"/>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77777777" w:rsidR="00A46F67" w:rsidRDefault="00A46F67" w:rsidP="00A46F67">
      <w:pPr>
        <w:spacing w:line="257" w:lineRule="auto"/>
      </w:pPr>
      <w:r w:rsidRPr="64792C92">
        <w:rPr>
          <w:rFonts w:ascii="Calibri" w:eastAsia="Calibri" w:hAnsi="Calibri" w:cs="Calibri"/>
        </w:rPr>
        <w:t>The Wage Subsidy Period means the payment period for a Wage Subsidy</w:t>
      </w:r>
      <w:r>
        <w:rPr>
          <w:rFonts w:ascii="Calibri" w:eastAsia="Calibri" w:hAnsi="Calibri" w:cs="Calibri"/>
        </w:rPr>
        <w:t>, which are instalment payments of the agreed maximum amount</w:t>
      </w:r>
      <w:r w:rsidRPr="64792C92">
        <w:rPr>
          <w:rFonts w:ascii="Calibri" w:eastAsia="Calibri" w:hAnsi="Calibri" w:cs="Calibri"/>
        </w:rPr>
        <w:t>.</w:t>
      </w:r>
    </w:p>
    <w:p w14:paraId="680E210D" w14:textId="0ADCEC9B"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 xml:space="preserve">via the Department’s IT Systems (refer to </w:t>
      </w:r>
      <w:hyperlink r:id="rId88"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Supporting Document</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77777777" w:rsidR="00A46F67" w:rsidRDefault="00A46F67" w:rsidP="00A46F67">
      <w:pPr>
        <w:spacing w:line="257" w:lineRule="auto"/>
      </w:pPr>
      <w:r w:rsidRPr="64792C92">
        <w:rPr>
          <w:rFonts w:ascii="Calibri" w:eastAsia="Calibri" w:hAnsi="Calibri" w:cs="Calibri"/>
        </w:rPr>
        <w:lastRenderedPageBreak/>
        <w:t xml:space="preserve">Once a Head Agreement has been entered into, a separate Schedule for each new Wage Subsidy Participant must be 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77777777" w:rsidR="00A46F67" w:rsidRDefault="00A46F67" w:rsidP="00E226CA">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553082">
      <w:pPr>
        <w:pStyle w:val="Heading3"/>
      </w:pPr>
      <w:r>
        <w:t>Negotiating Terms of the Wage Subsidy</w:t>
      </w:r>
    </w:p>
    <w:p w14:paraId="09BF59A7" w14:textId="77777777" w:rsidR="00A46F67" w:rsidRDefault="00A46F67" w:rsidP="00A46F67">
      <w:pPr>
        <w:spacing w:line="257" w:lineRule="auto"/>
      </w:pPr>
      <w:r w:rsidRPr="64792C92">
        <w:rPr>
          <w:rFonts w:ascii="Calibri" w:eastAsia="Calibri" w:hAnsi="Calibri" w:cs="Calibri"/>
        </w:rPr>
        <w:t>Providers must explain the terms and conditions of the Wage Subsidy Agreement to the Employer to ensure they fully understand their rights and obligations in accepting the Wage Subsidy, including any Documentary Evidence required by the Provider to confirm the Employer’s compliance with the terms and conditions over the course of the Wage Subsidy Agreement.</w:t>
      </w:r>
    </w:p>
    <w:p w14:paraId="0CDF0C26" w14:textId="1F9E61A3"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fldLock="1"/>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A54318" w:rsidRPr="00A54318">
        <w:rPr>
          <w:rStyle w:val="Hyperlink"/>
        </w:rPr>
        <w:t>Table 7</w:t>
      </w:r>
      <w:r w:rsidR="00A54318" w:rsidRPr="00A54318">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05631B88" w:rsidR="00A46F67" w:rsidRDefault="00A46F67" w:rsidP="00A46F67">
      <w:pPr>
        <w:spacing w:line="257" w:lineRule="auto"/>
      </w:pPr>
      <w:r w:rsidRPr="64792C92">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w:t>
      </w:r>
      <w:r w:rsidRPr="3803A059">
        <w:rPr>
          <w:rFonts w:ascii="Calibri" w:eastAsia="Calibri" w:hAnsi="Calibri" w:cs="Calibri"/>
        </w:rPr>
        <w:t>must</w:t>
      </w:r>
      <w:r w:rsidRPr="64792C92">
        <w:rPr>
          <w:rFonts w:ascii="Calibri" w:eastAsia="Calibri" w:hAnsi="Calibri" w:cs="Calibri"/>
        </w:rPr>
        <w:t xml:space="preserve"> be recorded on the Schedule. See </w:t>
      </w:r>
      <w:hyperlink w:anchor="_Payments_to_Wage" w:history="1">
        <w:r w:rsidRPr="00C75465">
          <w:rPr>
            <w:rStyle w:val="Hyperlink"/>
          </w:rPr>
          <w:t>Payments to Wage Subsidy Employers</w:t>
        </w:r>
      </w:hyperlink>
      <w:r w:rsidRPr="64792C92">
        <w:rPr>
          <w:rFonts w:ascii="Calibri" w:eastAsia="Calibri" w:hAnsi="Calibri" w:cs="Calibri"/>
        </w:rPr>
        <w:t xml:space="preserve"> </w:t>
      </w:r>
      <w:r w:rsidR="00A27B98">
        <w:t xml:space="preserve">section </w:t>
      </w:r>
      <w:r w:rsidRPr="64792C92">
        <w:rPr>
          <w:rFonts w:ascii="Calibri" w:eastAsia="Calibri" w:hAnsi="Calibri" w:cs="Calibri"/>
        </w:rPr>
        <w:t>for more information.</w:t>
      </w:r>
    </w:p>
    <w:p w14:paraId="69C0364C" w14:textId="77777777" w:rsidR="00A46F67" w:rsidRDefault="00A46F67" w:rsidP="00A46F67">
      <w:pPr>
        <w:spacing w:line="257" w:lineRule="auto"/>
      </w:pPr>
      <w:r w:rsidRPr="64792C92">
        <w:rPr>
          <w:rFonts w:ascii="Calibri" w:eastAsia="Calibri" w:hAnsi="Calibri" w:cs="Calibri"/>
        </w:rPr>
        <w:t>Providers must not charge Wage Subsidy Employers to manage Wage Subsidy Agreements.</w:t>
      </w:r>
    </w:p>
    <w:p w14:paraId="0DEFE737" w14:textId="6DBB74B1" w:rsidR="00A46F67" w:rsidRDefault="00A46F67" w:rsidP="00A46F67">
      <w:pPr>
        <w:spacing w:line="257" w:lineRule="auto"/>
      </w:pPr>
      <w:r w:rsidRPr="64792C92">
        <w:rPr>
          <w:rFonts w:ascii="Calibri" w:eastAsia="Calibri" w:hAnsi="Calibri" w:cs="Calibri"/>
        </w:rPr>
        <w:t xml:space="preserve">Providers must ensure Employers are aware of the requirement to approve and manage their Wage Subsidy Agreements online via the </w:t>
      </w:r>
      <w:hyperlink r:id="rId89" w:history="1">
        <w:r w:rsidR="00A4586E" w:rsidRPr="00BF6B3F">
          <w:rPr>
            <w:rStyle w:val="Hyperlink"/>
          </w:rPr>
          <w:t xml:space="preserve">Workforce Australia </w:t>
        </w:r>
        <w:r w:rsidRPr="00BF6B3F">
          <w:rPr>
            <w:rStyle w:val="Hyperlink"/>
          </w:rPr>
          <w:t>website</w:t>
        </w:r>
      </w:hyperlink>
      <w:r w:rsidRPr="64792C92">
        <w:rPr>
          <w:rFonts w:ascii="Calibri" w:eastAsia="Calibri" w:hAnsi="Calibri" w:cs="Calibri"/>
        </w:rPr>
        <w:t xml:space="preserve">. Providers should refer Wage Subsidy Employers to the ‘How to Manage Wage Subsidies for Employers’ help guide </w:t>
      </w:r>
      <w:r w:rsidRPr="3803A059">
        <w:rPr>
          <w:rFonts w:ascii="Calibri" w:eastAsia="Calibri" w:hAnsi="Calibri" w:cs="Calibri"/>
        </w:rPr>
        <w:t xml:space="preserve">(located on the </w:t>
      </w:r>
      <w:hyperlink r:id="rId90" w:history="1">
        <w:r w:rsidR="00A4586E" w:rsidRPr="00CE110F">
          <w:rPr>
            <w:rStyle w:val="Hyperlink"/>
          </w:rPr>
          <w:t>Workforce Australia website</w:t>
        </w:r>
      </w:hyperlink>
      <w:r w:rsidRPr="3803A059">
        <w:rPr>
          <w:rFonts w:ascii="Calibri" w:eastAsia="Calibri" w:hAnsi="Calibri" w:cs="Calibri"/>
        </w:rPr>
        <w:t xml:space="preserve">) </w:t>
      </w:r>
      <w:r w:rsidRPr="64792C92">
        <w:rPr>
          <w:rFonts w:ascii="Calibri" w:eastAsia="Calibri" w:hAnsi="Calibri" w:cs="Calibri"/>
        </w:rPr>
        <w:t xml:space="preserve">for details on how to create an account and manage their Wage Subsidy Agreements, including submitting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64792C92">
        <w:rPr>
          <w:rFonts w:ascii="Calibri" w:eastAsia="Calibri" w:hAnsi="Calibri" w:cs="Calibri"/>
        </w:rPr>
        <w:t>.</w:t>
      </w:r>
    </w:p>
    <w:p w14:paraId="4785E825" w14:textId="4B788BEF" w:rsidR="00A46F67" w:rsidRDefault="00A46F67" w:rsidP="00E226CA">
      <w:pPr>
        <w:pStyle w:val="Systemstep"/>
      </w:pPr>
      <w:r w:rsidRPr="2FBC39C6">
        <w:t xml:space="preserve">Wage Subsidy Agreements must be approved </w:t>
      </w:r>
      <w:r>
        <w:t xml:space="preserve">in the Department’s IT Systems by the Provider, and </w:t>
      </w:r>
      <w:r w:rsidRPr="2FBC39C6">
        <w:t xml:space="preserve">online by the Wage Subsidy Employer on the </w:t>
      </w:r>
      <w:hyperlink r:id="rId91" w:history="1">
        <w:r w:rsidR="00A4586E" w:rsidRPr="00CE110F">
          <w:rPr>
            <w:rStyle w:val="Hyperlink"/>
          </w:rPr>
          <w:t>Workforce Australia website</w:t>
        </w:r>
      </w:hyperlink>
      <w:r w:rsidRPr="2FBC39C6">
        <w:t>.</w:t>
      </w:r>
    </w:p>
    <w:p w14:paraId="7727B1FF" w14:textId="6A9D1D5F" w:rsidR="00A46F67" w:rsidRDefault="00A46F67" w:rsidP="00AA45C6">
      <w:pPr>
        <w:pStyle w:val="BulletLevel1"/>
      </w:pPr>
      <w:r>
        <w:t xml:space="preserve">Wage Subsidy Agreements will not be accepted in an offline format. Should the Provider or Wage Subsidy Employer experience difficulties using the Department’s IT Systems and/or </w:t>
      </w:r>
      <w:hyperlink r:id="rId92">
        <w:r w:rsidR="00A4586E" w:rsidRPr="7B2376B3">
          <w:rPr>
            <w:rStyle w:val="Hyperlink"/>
          </w:rPr>
          <w:t>Workforce Australia website</w:t>
        </w:r>
      </w:hyperlink>
      <w:r w:rsidR="00A4586E" w:rsidRPr="7B2376B3">
        <w:rPr>
          <w:rStyle w:val="Hyperlink"/>
        </w:rPr>
        <w:t xml:space="preserve"> </w:t>
      </w:r>
      <w:r>
        <w:t xml:space="preserve">to approve the Wage Subsidy Agreement, they must contact their </w:t>
      </w:r>
      <w:r w:rsidR="001467B3">
        <w:t>Provider Lead</w:t>
      </w:r>
      <w:r>
        <w:t xml:space="preserve"> for assistance.</w:t>
      </w:r>
    </w:p>
    <w:p w14:paraId="48E48CAE" w14:textId="687DF686" w:rsidR="00A46F67" w:rsidRDefault="00A46F67" w:rsidP="00E226CA">
      <w:pPr>
        <w:pStyle w:val="Systemstep"/>
      </w:pPr>
      <w:r w:rsidRPr="0049657D">
        <w:lastRenderedPageBreak/>
        <w:t>I</w:t>
      </w:r>
      <w:r w:rsidRPr="2FBC39C6">
        <w:t xml:space="preserve">f amendments </w:t>
      </w:r>
      <w:r w:rsidR="00B95506">
        <w:t xml:space="preserve">to </w:t>
      </w:r>
      <w:r w:rsidR="008F5B9F">
        <w:t xml:space="preserve">the Vacancy or Job Placement details </w:t>
      </w:r>
      <w:r w:rsidRPr="2FBC39C6">
        <w:t>are required during the Wage Subsidy Agreement term</w:t>
      </w:r>
      <w:r w:rsidR="00A4586E">
        <w:t xml:space="preserve"> (other than the start date)</w:t>
      </w:r>
      <w:r w:rsidRPr="2FBC39C6">
        <w:t xml:space="preserve">, the Provider must agree on the changes with the Wage Subsidy Employer and update the details in the Department’s IT Systems. </w:t>
      </w:r>
    </w:p>
    <w:p w14:paraId="02F5D199" w14:textId="77777777" w:rsidR="00A46F67" w:rsidRDefault="00A46F67" w:rsidP="00553082">
      <w:pPr>
        <w:pStyle w:val="Heading3"/>
      </w:pPr>
      <w:r>
        <w:t>Time requirements for approving a Wage Subsidy</w:t>
      </w:r>
    </w:p>
    <w:p w14:paraId="2B767AA7" w14:textId="7562FD55" w:rsidR="00A46F67" w:rsidRDefault="00A46F67" w:rsidP="00A46F67">
      <w:pPr>
        <w:spacing w:line="257" w:lineRule="auto"/>
      </w:pPr>
      <w:r w:rsidRPr="699DBD77">
        <w:rPr>
          <w:rFonts w:ascii="Calibri" w:eastAsia="Calibri" w:hAnsi="Calibri" w:cs="Calibri"/>
        </w:rPr>
        <w:t xml:space="preserve">Providers have the discretion to offer Wage Subsidies after the Participant has commenced Employment if all eligibility requirements are satisfied. However, Providers must ensure that the Wage Subsidy Agreement has been entered into and approved </w:t>
      </w:r>
      <w:r>
        <w:rPr>
          <w:rFonts w:ascii="Calibri" w:eastAsia="Calibri" w:hAnsi="Calibri" w:cs="Calibri"/>
        </w:rPr>
        <w:t>by the Employer</w:t>
      </w:r>
      <w:r w:rsidRPr="699DBD77">
        <w:rPr>
          <w:rFonts w:ascii="Calibri" w:eastAsia="Calibri" w:hAnsi="Calibri" w:cs="Calibri"/>
        </w:rPr>
        <w:t xml:space="preserve"> in the Department’s IT Systems within </w:t>
      </w:r>
      <w:r w:rsidR="00E3261D" w:rsidRPr="00375B03">
        <w:rPr>
          <w:rFonts w:ascii="Calibri" w:eastAsia="Calibri" w:hAnsi="Calibri" w:cs="Calibri"/>
        </w:rPr>
        <w:t>4</w:t>
      </w:r>
      <w:r w:rsidRPr="699DBD77">
        <w:rPr>
          <w:rFonts w:ascii="Calibri" w:eastAsia="Calibri" w:hAnsi="Calibri" w:cs="Calibri"/>
        </w:rPr>
        <w:t xml:space="preserve"> weeks (28 days) of the Wage Subsidy Placement commencing.</w:t>
      </w:r>
    </w:p>
    <w:p w14:paraId="7B4C289E" w14:textId="5A7A4885" w:rsidR="00A46F67" w:rsidRDefault="00A46F67" w:rsidP="00A46F67">
      <w:pPr>
        <w:spacing w:line="257" w:lineRule="auto"/>
      </w:pPr>
      <w:r w:rsidRPr="699DBD77">
        <w:rPr>
          <w:rFonts w:ascii="Calibri" w:eastAsia="Calibri" w:hAnsi="Calibri" w:cs="Calibri"/>
        </w:rPr>
        <w:t xml:space="preserve">Wage Subsidy Agreements </w:t>
      </w:r>
      <w:r w:rsidRPr="0C6EA3A0">
        <w:rPr>
          <w:rFonts w:ascii="Calibri" w:eastAsia="Calibri" w:hAnsi="Calibri" w:cs="Calibri"/>
        </w:rPr>
        <w:t>will not</w:t>
      </w:r>
      <w:r w:rsidRPr="699DBD77">
        <w:rPr>
          <w:rFonts w:ascii="Calibri" w:eastAsia="Calibri" w:hAnsi="Calibri" w:cs="Calibri"/>
        </w:rPr>
        <w:t xml:space="preserve"> be approved outside of this timeframe, and Providers will not be Reimbursed for any Wage Subsidy Agreements they enter into with an Employer outside of this timeframe.</w:t>
      </w:r>
    </w:p>
    <w:p w14:paraId="33BF1EF9" w14:textId="77777777" w:rsidR="00A46F67" w:rsidRPr="00AD4FD2" w:rsidRDefault="00A46F67" w:rsidP="00A46F67">
      <w:pPr>
        <w:spacing w:line="257" w:lineRule="auto"/>
      </w:pPr>
      <w:r w:rsidRPr="699DBD77">
        <w:rPr>
          <w:rFonts w:ascii="Calibri" w:eastAsia="Calibri" w:hAnsi="Calibri" w:cs="Calibri"/>
        </w:rPr>
        <w:t>Providers are required to have appropriate administrative processes in place to meet the 28</w:t>
      </w:r>
      <w:r w:rsidRPr="6DB44221">
        <w:rPr>
          <w:rFonts w:ascii="Calibri" w:eastAsia="Calibri" w:hAnsi="Calibri" w:cs="Calibri"/>
        </w:rPr>
        <w:t>-</w:t>
      </w:r>
      <w:r w:rsidRPr="699DBD77">
        <w:rPr>
          <w:rFonts w:ascii="Calibri" w:eastAsia="Calibri" w:hAnsi="Calibri" w:cs="Calibri"/>
        </w:rPr>
        <w:t>day timeframe and must work with Wage Subsidy Employers to ensure that this timeframe is met.</w:t>
      </w:r>
      <w:r>
        <w:t xml:space="preserve"> </w:t>
      </w:r>
      <w:r>
        <w:rPr>
          <w:rFonts w:ascii="Calibri" w:eastAsia="Calibri" w:hAnsi="Calibri" w:cs="Calibri"/>
        </w:rPr>
        <w:t xml:space="preserve">If the Department determines </w:t>
      </w:r>
      <w:r w:rsidRPr="3803A059">
        <w:rPr>
          <w:rFonts w:ascii="Calibri" w:eastAsia="Calibri" w:hAnsi="Calibri" w:cs="Calibri"/>
        </w:rPr>
        <w:t>there is evidence (e.g., correspondence</w:t>
      </w:r>
      <w:r w:rsidRPr="699DBD77">
        <w:rPr>
          <w:rFonts w:ascii="Calibri" w:eastAsia="Calibri" w:hAnsi="Calibri" w:cs="Calibri"/>
        </w:rPr>
        <w:t xml:space="preserve"> and</w:t>
      </w:r>
      <w:r w:rsidRPr="3803A059">
        <w:rPr>
          <w:rFonts w:ascii="Calibri" w:eastAsia="Calibri" w:hAnsi="Calibri" w:cs="Calibri"/>
        </w:rPr>
        <w:t>/or a draft</w:t>
      </w:r>
      <w:r w:rsidRPr="699DBD77">
        <w:rPr>
          <w:rFonts w:ascii="Calibri" w:eastAsia="Calibri" w:hAnsi="Calibri" w:cs="Calibri"/>
        </w:rPr>
        <w:t xml:space="preserve"> Wage Subsidy Agreement </w:t>
      </w:r>
      <w:r w:rsidRPr="3803A059">
        <w:rPr>
          <w:rFonts w:ascii="Calibri" w:eastAsia="Calibri" w:hAnsi="Calibri" w:cs="Calibri"/>
        </w:rPr>
        <w:t>in the Department’s IT Systems) that</w:t>
      </w:r>
      <w:r w:rsidRPr="699DBD77">
        <w:rPr>
          <w:rFonts w:ascii="Calibri" w:eastAsia="Calibri" w:hAnsi="Calibri" w:cs="Calibri"/>
        </w:rPr>
        <w:t xml:space="preserve"> </w:t>
      </w:r>
      <w:r>
        <w:rPr>
          <w:rFonts w:ascii="Calibri" w:eastAsia="Calibri" w:hAnsi="Calibri" w:cs="Calibri"/>
        </w:rPr>
        <w:t>the Provider delayed the Employer’s approval</w:t>
      </w:r>
      <w:r w:rsidRPr="699DBD77">
        <w:rPr>
          <w:rFonts w:ascii="Calibri" w:eastAsia="Calibri" w:hAnsi="Calibri" w:cs="Calibri"/>
        </w:rPr>
        <w:t>, the Department may</w:t>
      </w:r>
      <w:r>
        <w:rPr>
          <w:rFonts w:ascii="Calibri" w:eastAsia="Calibri" w:hAnsi="Calibri" w:cs="Calibri"/>
        </w:rPr>
        <w:t xml:space="preserve"> </w:t>
      </w:r>
      <w:r w:rsidRPr="699DBD77">
        <w:rPr>
          <w:rFonts w:ascii="Calibri" w:eastAsia="Calibri" w:hAnsi="Calibri" w:cs="Calibri"/>
        </w:rPr>
        <w:t xml:space="preserve">take </w:t>
      </w:r>
      <w:r>
        <w:rPr>
          <w:rFonts w:ascii="Calibri" w:eastAsia="Calibri" w:hAnsi="Calibri" w:cs="Calibri"/>
        </w:rPr>
        <w:t xml:space="preserve">compliance </w:t>
      </w:r>
      <w:r w:rsidRPr="699DBD77">
        <w:rPr>
          <w:rFonts w:ascii="Calibri" w:eastAsia="Calibri" w:hAnsi="Calibri" w:cs="Calibri"/>
        </w:rPr>
        <w:t>action against a Provider</w:t>
      </w:r>
      <w:r>
        <w:rPr>
          <w:rFonts w:ascii="Calibri" w:eastAsia="Calibri" w:hAnsi="Calibri" w:cs="Calibri"/>
        </w:rPr>
        <w:t>. This may include</w:t>
      </w:r>
      <w:r w:rsidRPr="699DBD77">
        <w:rPr>
          <w:rFonts w:ascii="Calibri" w:eastAsia="Calibri" w:hAnsi="Calibri" w:cs="Calibri"/>
        </w:rPr>
        <w:t xml:space="preserve"> including </w:t>
      </w:r>
      <w:r>
        <w:rPr>
          <w:rFonts w:ascii="Calibri" w:eastAsia="Calibri" w:hAnsi="Calibri" w:cs="Calibri"/>
        </w:rPr>
        <w:t>D</w:t>
      </w:r>
      <w:r w:rsidRPr="699DBD77">
        <w:rPr>
          <w:rFonts w:ascii="Calibri" w:eastAsia="Calibri" w:hAnsi="Calibri" w:cs="Calibri"/>
        </w:rPr>
        <w:t xml:space="preserve">irecting the Provider to </w:t>
      </w:r>
      <w:r>
        <w:rPr>
          <w:rFonts w:ascii="Calibri" w:eastAsia="Calibri" w:hAnsi="Calibri" w:cs="Calibri"/>
        </w:rPr>
        <w:t xml:space="preserve">make Wage Subsidy payments to the Wage Subsidy </w:t>
      </w:r>
      <w:r w:rsidRPr="699DBD77">
        <w:rPr>
          <w:rFonts w:ascii="Calibri" w:eastAsia="Calibri" w:hAnsi="Calibri" w:cs="Calibri"/>
        </w:rPr>
        <w:t>Employer</w:t>
      </w:r>
      <w:r>
        <w:rPr>
          <w:rFonts w:ascii="Calibri" w:eastAsia="Calibri" w:hAnsi="Calibri" w:cs="Calibri"/>
        </w:rPr>
        <w:t xml:space="preserve"> without reimbursement and/or blocking</w:t>
      </w:r>
      <w:r w:rsidRPr="699DBD77">
        <w:rPr>
          <w:rFonts w:ascii="Calibri" w:eastAsia="Calibri" w:hAnsi="Calibri" w:cs="Calibri"/>
        </w:rPr>
        <w:t xml:space="preserve">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C277C9">
      <w:pPr>
        <w:pStyle w:val="Heading2"/>
      </w:pPr>
      <w:bookmarkStart w:id="255" w:name="_Payments_to_Wage"/>
      <w:bookmarkStart w:id="256" w:name="_Toc89157182"/>
      <w:bookmarkStart w:id="257" w:name="_Toc96691191"/>
      <w:bookmarkEnd w:id="255"/>
      <w:r>
        <w:t>Payments to Wage Subsidy Employers</w:t>
      </w:r>
      <w:bookmarkEnd w:id="256"/>
      <w:bookmarkEnd w:id="257"/>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3EFEA3CB" w:rsidR="00A46F67" w:rsidRDefault="1A3196BB" w:rsidP="004F0D72">
      <w:pPr>
        <w:pStyle w:val="DocumentaryEvidencePoint"/>
      </w:pPr>
      <w:r>
        <w:t xml:space="preserve">Wage Subsidy Employers must invoice the Provider to receive a Wage Subsidy payment and submit the required </w:t>
      </w:r>
      <w:r w:rsidR="3BBD4854">
        <w:t>D</w:t>
      </w:r>
      <w:r>
        <w:t xml:space="preserve">ocumentary </w:t>
      </w:r>
      <w:r w:rsidR="3BBD4854">
        <w:t>E</w:t>
      </w:r>
      <w:r>
        <w:t xml:space="preserve">vidence to support payment (see </w:t>
      </w:r>
      <w:hyperlink w:anchor="_Summary_of_Documentary">
        <w:r w:rsidRPr="6334E871">
          <w:rPr>
            <w:rStyle w:val="Hyperlink"/>
          </w:rPr>
          <w:t>Summary of Documentary Evidence</w:t>
        </w:r>
      </w:hyperlink>
      <w:r>
        <w:t xml:space="preserve"> section).</w:t>
      </w:r>
    </w:p>
    <w:p w14:paraId="3BF9F89F" w14:textId="77777777" w:rsidR="00A46F67" w:rsidRDefault="00A46F67" w:rsidP="00553082">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553082">
      <w:pPr>
        <w:pStyle w:val="Heading3"/>
      </w:pPr>
      <w:r>
        <w:t>Calculating Payments for Early Terminations</w:t>
      </w:r>
    </w:p>
    <w:p w14:paraId="13CAEF60" w14:textId="4CD3265B" w:rsidR="00A46F67" w:rsidRDefault="00A46F67" w:rsidP="00A46F67">
      <w:pPr>
        <w:spacing w:line="257" w:lineRule="auto"/>
      </w:pPr>
      <w:r w:rsidRPr="64792C92">
        <w:rPr>
          <w:rFonts w:ascii="Calibri" w:eastAsia="Calibri" w:hAnsi="Calibri" w:cs="Calibri"/>
        </w:rPr>
        <w:t xml:space="preserve">If a Wage Subsidy Placement terminates early, Providers must calculate any outstanding payments based on the number of weeks the </w:t>
      </w:r>
      <w:r w:rsidRPr="3ED8E58E">
        <w:rPr>
          <w:rFonts w:ascii="Calibri" w:eastAsia="Calibri" w:hAnsi="Calibri" w:cs="Calibri"/>
        </w:rPr>
        <w:t xml:space="preserve">Wage Subsidy </w:t>
      </w:r>
      <w:r w:rsidRPr="64792C92">
        <w:rPr>
          <w:rFonts w:ascii="Calibri" w:eastAsia="Calibri" w:hAnsi="Calibri" w:cs="Calibri"/>
        </w:rPr>
        <w:t xml:space="preserve">Participant worked for the required minimum average hours per week from the </w:t>
      </w:r>
      <w:r>
        <w:rPr>
          <w:rFonts w:ascii="Calibri" w:eastAsia="Calibri" w:hAnsi="Calibri" w:cs="Calibri"/>
        </w:rPr>
        <w:t>Wage Subsidy Placement</w:t>
      </w:r>
      <w:r w:rsidRPr="64792C92">
        <w:rPr>
          <w:rFonts w:ascii="Calibri" w:eastAsia="Calibri" w:hAnsi="Calibri" w:cs="Calibri"/>
        </w:rPr>
        <w:t xml:space="preserve"> start date. </w:t>
      </w:r>
    </w:p>
    <w:p w14:paraId="6B4DF8DC" w14:textId="77777777" w:rsidR="00A46F67" w:rsidRDefault="00A46F67" w:rsidP="00A46F67">
      <w:pPr>
        <w:spacing w:line="257" w:lineRule="auto"/>
      </w:pPr>
      <w:r w:rsidRPr="64792C92">
        <w:rPr>
          <w:rFonts w:ascii="Calibri" w:eastAsia="Calibri" w:hAnsi="Calibri" w:cs="Calibri"/>
        </w:rPr>
        <w:lastRenderedPageBreak/>
        <w:t xml:space="preserve">If the Wage Subsidy Participant </w:t>
      </w:r>
      <w:r w:rsidRPr="3B884234">
        <w:rPr>
          <w:rFonts w:ascii="Calibri" w:eastAsia="Calibri" w:hAnsi="Calibri" w:cs="Calibri"/>
        </w:rPr>
        <w:t>does not work</w:t>
      </w:r>
      <w:r w:rsidRPr="64792C92">
        <w:rPr>
          <w:rFonts w:ascii="Calibri" w:eastAsia="Calibri" w:hAnsi="Calibri" w:cs="Calibri"/>
        </w:rPr>
        <w:t xml:space="preserve"> the required minimum average hours per week throughout the Wage Subsidy Placement</w:t>
      </w:r>
      <w:r w:rsidRPr="3B884234">
        <w:rPr>
          <w:rFonts w:ascii="Calibri" w:eastAsia="Calibri" w:hAnsi="Calibri" w:cs="Calibri"/>
        </w:rPr>
        <w:t xml:space="preserve">, the Wage Subsidy Employer </w:t>
      </w:r>
      <w:r w:rsidRPr="64792C92">
        <w:rPr>
          <w:rFonts w:ascii="Calibri" w:eastAsia="Calibri" w:hAnsi="Calibri" w:cs="Calibri"/>
        </w:rPr>
        <w:t xml:space="preserve">will not be eligible to receive the full Wage Subsidy </w:t>
      </w:r>
      <w:r w:rsidRPr="3ED8E58E">
        <w:rPr>
          <w:rFonts w:ascii="Calibri" w:eastAsia="Calibri" w:hAnsi="Calibri" w:cs="Calibri"/>
        </w:rPr>
        <w:t>amount</w:t>
      </w:r>
      <w:r w:rsidRPr="64792C92">
        <w:rPr>
          <w:rFonts w:ascii="Calibri" w:eastAsia="Calibri" w:hAnsi="Calibri" w:cs="Calibri"/>
        </w:rPr>
        <w:t>.</w:t>
      </w:r>
    </w:p>
    <w:p w14:paraId="2950F899"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To work out the Wage Subsidy amount</w:t>
      </w:r>
      <w:r w:rsidRPr="3ED8E58E">
        <w:rPr>
          <w:rFonts w:ascii="Calibri" w:eastAsia="Calibri" w:hAnsi="Calibri" w:cs="Calibri"/>
        </w:rPr>
        <w:t xml:space="preserve"> the Wage Subsidy Employer is entitled to</w:t>
      </w:r>
      <w:r w:rsidRPr="64792C92">
        <w:rPr>
          <w:rFonts w:ascii="Calibri" w:eastAsia="Calibri" w:hAnsi="Calibri" w:cs="Calibri"/>
        </w:rPr>
        <w:t xml:space="preserve">,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225DD5FB" w14:textId="50BB373E" w:rsidR="00A46F67"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93"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04E6D435" w14:textId="77777777" w:rsidR="00A46F67" w:rsidRDefault="00A46F67" w:rsidP="00553082">
      <w:pPr>
        <w:pStyle w:val="Heading3"/>
      </w:pPr>
      <w:r>
        <w:t>Concurrent Funding</w:t>
      </w:r>
    </w:p>
    <w:p w14:paraId="26679673" w14:textId="77777777" w:rsidR="00A46F67" w:rsidRDefault="00A46F67" w:rsidP="00A46F67">
      <w:pPr>
        <w:spacing w:line="257" w:lineRule="auto"/>
      </w:pPr>
      <w:r w:rsidRPr="64792C92">
        <w:rPr>
          <w:rFonts w:ascii="Calibri" w:eastAsia="Calibri" w:hAnsi="Calibri" w:cs="Calibri"/>
        </w:rPr>
        <w:t>Wage Subsidy Employers are required under the Head Agreement to notify Providers of any Australian Government funding they receive</w:t>
      </w:r>
      <w:r>
        <w:rPr>
          <w:rFonts w:ascii="Calibri" w:eastAsia="Calibri" w:hAnsi="Calibri" w:cs="Calibri"/>
        </w:rPr>
        <w:t xml:space="preserve"> for the Wage Subsidy Participant or placement</w:t>
      </w:r>
      <w:r w:rsidRPr="64792C92">
        <w:rPr>
          <w:rFonts w:ascii="Calibri" w:eastAsia="Calibri" w:hAnsi="Calibri" w:cs="Calibri"/>
        </w:rPr>
        <w: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436A2DDA" w14:textId="5E57946A" w:rsidR="00A46F67" w:rsidRDefault="00A46F67" w:rsidP="00A46F67">
      <w:pPr>
        <w:pStyle w:val="Heading4"/>
        <w:rPr>
          <w:rFonts w:eastAsia="Yu Gothic Light" w:cs="Times New Roman"/>
        </w:rPr>
      </w:pPr>
      <w:r w:rsidRPr="64792C92">
        <w:t>Australian Apprenticeships Incentives Programme</w:t>
      </w:r>
    </w:p>
    <w:p w14:paraId="5B6DE646" w14:textId="77777777" w:rsidR="00A46F67" w:rsidRDefault="00A46F67" w:rsidP="00A46F67">
      <w:pPr>
        <w:spacing w:line="257" w:lineRule="auto"/>
      </w:pPr>
      <w:r w:rsidRPr="3203279F">
        <w:rPr>
          <w:rFonts w:ascii="Calibri" w:eastAsia="Calibri" w:hAnsi="Calibri" w:cs="Calibri"/>
        </w:rPr>
        <w:t xml:space="preserve">An Employer cannot receive both a Wage Subsidy and </w:t>
      </w:r>
      <w:r>
        <w:rPr>
          <w:rFonts w:ascii="Calibri" w:eastAsia="Calibri" w:hAnsi="Calibri" w:cs="Calibri"/>
        </w:rPr>
        <w:t>the</w:t>
      </w:r>
      <w:r w:rsidRPr="3203279F">
        <w:rPr>
          <w:rFonts w:ascii="Calibri" w:eastAsia="Calibri" w:hAnsi="Calibri" w:cs="Calibri"/>
        </w:rPr>
        <w:t xml:space="preserve"> Employer wage subsid</w:t>
      </w:r>
      <w:r>
        <w:rPr>
          <w:rFonts w:ascii="Calibri" w:eastAsia="Calibri" w:hAnsi="Calibri" w:cs="Calibri"/>
        </w:rPr>
        <w:t>y</w:t>
      </w:r>
      <w:r w:rsidRPr="3203279F">
        <w:rPr>
          <w:rFonts w:ascii="Calibri" w:eastAsia="Calibri" w:hAnsi="Calibri" w:cs="Calibri"/>
        </w:rPr>
        <w:t xml:space="preserve"> </w:t>
      </w:r>
      <w:r w:rsidRPr="0FA1C388">
        <w:rPr>
          <w:rFonts w:ascii="Calibri" w:eastAsia="Calibri" w:hAnsi="Calibri" w:cs="Calibri"/>
        </w:rPr>
        <w:t>available</w:t>
      </w:r>
      <w:r w:rsidRPr="3203279F">
        <w:rPr>
          <w:rFonts w:ascii="Calibri" w:eastAsia="Calibri" w:hAnsi="Calibri" w:cs="Calibri"/>
        </w:rPr>
        <w:t xml:space="preserve"> under the Australian Apprenticeships Incentives Programme (AAIP) for the same Participant in the same Employment position. </w:t>
      </w:r>
    </w:p>
    <w:p w14:paraId="222802B8" w14:textId="77777777" w:rsidR="00A46F67" w:rsidRDefault="00A46F67" w:rsidP="00A46F67">
      <w:pPr>
        <w:spacing w:line="257" w:lineRule="auto"/>
      </w:pPr>
      <w:r w:rsidRPr="3203279F">
        <w:rPr>
          <w:rFonts w:ascii="Calibri" w:eastAsia="Calibri" w:hAnsi="Calibri" w:cs="Calibri"/>
        </w:rPr>
        <w:t xml:space="preserve">An Employer can receive both a Wage Subsidy and </w:t>
      </w:r>
      <w:r>
        <w:rPr>
          <w:rFonts w:ascii="Calibri" w:eastAsia="Calibri" w:hAnsi="Calibri" w:cs="Calibri"/>
        </w:rPr>
        <w:t xml:space="preserve">the </w:t>
      </w:r>
      <w:r w:rsidRPr="3203279F">
        <w:rPr>
          <w:rFonts w:ascii="Calibri" w:eastAsia="Calibri" w:hAnsi="Calibri" w:cs="Calibri"/>
        </w:rPr>
        <w:t xml:space="preserve">Employer incentives available under the AAIP. As the Employer incentives available under the </w:t>
      </w:r>
      <w:r w:rsidRPr="64792C92">
        <w:rPr>
          <w:rFonts w:ascii="Calibri" w:eastAsia="Calibri" w:hAnsi="Calibri" w:cs="Calibri"/>
        </w:rPr>
        <w:t xml:space="preserve">AAIP </w:t>
      </w:r>
      <w:r w:rsidRPr="3203279F">
        <w:rPr>
          <w:rFonts w:ascii="Calibri" w:eastAsia="Calibri" w:hAnsi="Calibri" w:cs="Calibri"/>
        </w:rPr>
        <w:t xml:space="preserve">aim to </w:t>
      </w:r>
      <w:r w:rsidRPr="264A4094">
        <w:rPr>
          <w:rFonts w:ascii="Calibri" w:eastAsia="Calibri" w:hAnsi="Calibri" w:cs="Calibri"/>
        </w:rPr>
        <w:t xml:space="preserve">encourage </w:t>
      </w:r>
      <w:r w:rsidRPr="18BCF188">
        <w:rPr>
          <w:rFonts w:ascii="Calibri" w:eastAsia="Calibri" w:hAnsi="Calibri" w:cs="Calibri"/>
        </w:rPr>
        <w:t>and suppor</w:t>
      </w:r>
      <w:r>
        <w:rPr>
          <w:rFonts w:ascii="Calibri" w:eastAsia="Calibri" w:hAnsi="Calibri" w:cs="Calibri"/>
        </w:rPr>
        <w:t>t</w:t>
      </w:r>
      <w:r w:rsidRPr="18BCF188">
        <w:rPr>
          <w:rFonts w:ascii="Calibri" w:eastAsia="Calibri" w:hAnsi="Calibri" w:cs="Calibri"/>
        </w:rPr>
        <w:t xml:space="preserve"> training, </w:t>
      </w:r>
      <w:r w:rsidRPr="0FA1C388">
        <w:rPr>
          <w:rFonts w:ascii="Calibri" w:eastAsia="Calibri" w:hAnsi="Calibri" w:cs="Calibri"/>
        </w:rPr>
        <w:t xml:space="preserve">these incentives are </w:t>
      </w:r>
      <w:r w:rsidRPr="64792C92">
        <w:rPr>
          <w:rFonts w:ascii="Calibri" w:eastAsia="Calibri" w:hAnsi="Calibri" w:cs="Calibri"/>
        </w:rPr>
        <w:t xml:space="preserve">not characterised as a </w:t>
      </w:r>
      <w:r>
        <w:rPr>
          <w:rFonts w:ascii="Calibri" w:eastAsia="Calibri" w:hAnsi="Calibri" w:cs="Calibri"/>
        </w:rPr>
        <w:t>W</w:t>
      </w:r>
      <w:r w:rsidRPr="64792C92">
        <w:rPr>
          <w:rFonts w:ascii="Calibri" w:eastAsia="Calibri" w:hAnsi="Calibri" w:cs="Calibri"/>
        </w:rPr>
        <w:t xml:space="preserve">age </w:t>
      </w:r>
      <w:r>
        <w:rPr>
          <w:rFonts w:ascii="Calibri" w:eastAsia="Calibri" w:hAnsi="Calibri" w:cs="Calibri"/>
        </w:rPr>
        <w:t>S</w:t>
      </w:r>
      <w:r w:rsidRPr="64792C92">
        <w:rPr>
          <w:rFonts w:ascii="Calibri" w:eastAsia="Calibri" w:hAnsi="Calibri" w:cs="Calibri"/>
        </w:rPr>
        <w:t>ubsidy or similar employment funding.</w:t>
      </w:r>
    </w:p>
    <w:p w14:paraId="73FD06E9" w14:textId="77777777" w:rsidR="00A46F67" w:rsidRDefault="00A46F67" w:rsidP="00553082">
      <w:pPr>
        <w:pStyle w:val="Heading3"/>
      </w:pPr>
      <w:r>
        <w:t>Wage Subsidy Employers Not Registered for GST</w:t>
      </w:r>
    </w:p>
    <w:p w14:paraId="4CFF1014" w14:textId="77777777" w:rsidR="00A46F67" w:rsidRDefault="00A46F67" w:rsidP="00A46F67">
      <w:pPr>
        <w:spacing w:line="257" w:lineRule="auto"/>
      </w:pPr>
      <w:r w:rsidRPr="64792C92">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77777777" w:rsidR="00A46F67" w:rsidRDefault="00A46F67" w:rsidP="00A46F67">
      <w:pPr>
        <w:spacing w:line="257" w:lineRule="auto"/>
      </w:pPr>
      <w:r w:rsidRPr="64792C92">
        <w:rPr>
          <w:rFonts w:ascii="Calibri" w:eastAsia="Calibri" w:hAnsi="Calibri" w:cs="Calibri"/>
        </w:rPr>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C277C9">
      <w:pPr>
        <w:pStyle w:val="Heading2"/>
      </w:pPr>
      <w:bookmarkStart w:id="258" w:name="_Toc89157183"/>
      <w:bookmarkStart w:id="259" w:name="_Toc96691192"/>
      <w:r>
        <w:t>Claims for Reimbursement</w:t>
      </w:r>
      <w:bookmarkEnd w:id="258"/>
      <w:bookmarkEnd w:id="259"/>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77777777" w:rsidR="00A46F67" w:rsidRDefault="00A46F67" w:rsidP="00AA45C6">
      <w:pPr>
        <w:pStyle w:val="BulletLevel1"/>
      </w:pPr>
      <w:r>
        <w:t>all terms and conditions of the relevant Deed, this Guideline, and Wage Subsidy Agreement have been met</w:t>
      </w:r>
    </w:p>
    <w:p w14:paraId="4B554EC0" w14:textId="77777777" w:rsidR="00A46F67" w:rsidRDefault="00A46F67" w:rsidP="00AA45C6">
      <w:pPr>
        <w:pStyle w:val="BulletLevel1"/>
      </w:pPr>
      <w:r>
        <w:t>they have first made the relevant payment out of their own funds to the Wage Subsidy Employer</w:t>
      </w:r>
    </w:p>
    <w:p w14:paraId="22BB00D5" w14:textId="77777777" w:rsidR="00A46F67" w:rsidRDefault="00A46F67" w:rsidP="00AA45C6">
      <w:pPr>
        <w:pStyle w:val="BulletLevel1"/>
      </w:pPr>
      <w:r>
        <w:lastRenderedPageBreak/>
        <w:t>the relevant Wage Subsidy Participant worked the required minimum average hours per week over the Wage Subsidy Period</w:t>
      </w:r>
    </w:p>
    <w:p w14:paraId="7B1BA020" w14:textId="77777777" w:rsidR="00A46F67" w:rsidRDefault="00A46F67" w:rsidP="00AA45C6">
      <w:pPr>
        <w:pStyle w:val="BulletLevel1"/>
      </w:pPr>
      <w:r>
        <w:t>the Reimbursement claim is for the same dollar value they paid the Wage Subsidy Employer</w:t>
      </w:r>
    </w:p>
    <w:p w14:paraId="6DDAE708" w14:textId="77777777" w:rsidR="00A46F67" w:rsidRDefault="00A46F67" w:rsidP="00AA45C6">
      <w:pPr>
        <w:pStyle w:val="BulletLevel1"/>
      </w:pPr>
      <w:r>
        <w:t>they have retained sufficient Documentary Evidence to demonstrate the above.</w:t>
      </w:r>
    </w:p>
    <w:p w14:paraId="01DDFE0B" w14:textId="14E6C367" w:rsidR="00A46F67" w:rsidRDefault="00A46F67" w:rsidP="00553082">
      <w:pPr>
        <w:pStyle w:val="Heading3"/>
      </w:pPr>
      <w:r>
        <w:t xml:space="preserve">Time requirements for claiming a Reimbursement </w:t>
      </w:r>
    </w:p>
    <w:p w14:paraId="3C67A145" w14:textId="77777777" w:rsidR="00A46F67" w:rsidRDefault="00A46F67" w:rsidP="00A46F67">
      <w:pPr>
        <w:spacing w:line="257" w:lineRule="auto"/>
      </w:pPr>
      <w:r w:rsidRPr="64792C92">
        <w:rPr>
          <w:rFonts w:ascii="Calibri" w:eastAsia="Calibri" w:hAnsi="Calibri" w:cs="Calibri"/>
        </w:rPr>
        <w:t>The Department permits claims for Reimbursement to be rendered:</w:t>
      </w:r>
    </w:p>
    <w:p w14:paraId="6EA2B386" w14:textId="77777777" w:rsidR="00A46F67" w:rsidRDefault="00A46F67" w:rsidP="00AA45C6">
      <w:pPr>
        <w:pStyle w:val="BulletLevel1"/>
      </w:pPr>
      <w:r>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77777777" w:rsidR="00A46F67" w:rsidRDefault="00A46F67" w:rsidP="00A46F67">
      <w:pPr>
        <w:spacing w:line="257" w:lineRule="auto"/>
      </w:pPr>
      <w:r w:rsidRPr="64792C92">
        <w:rPr>
          <w:rFonts w:ascii="Calibri" w:eastAsia="Calibri" w:hAnsi="Calibri" w:cs="Calibri"/>
        </w:rPr>
        <w:t xml:space="preserve">Providers must submit all claims for Reimbursement no later than 56 days after the end of the Wage Subsidy Placement. </w:t>
      </w:r>
    </w:p>
    <w:p w14:paraId="033C5CDA" w14:textId="410616D0" w:rsidR="00A46F67" w:rsidRDefault="00A46F67" w:rsidP="00A46F67">
      <w:pPr>
        <w:spacing w:line="257" w:lineRule="auto"/>
      </w:pPr>
      <w:r w:rsidRPr="64792C92">
        <w:rPr>
          <w:rFonts w:ascii="Calibri" w:eastAsia="Calibri" w:hAnsi="Calibri" w:cs="Calibri"/>
        </w:rPr>
        <w:t>Providers should 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77777777" w:rsidR="00A46F67" w:rsidRDefault="00A46F67" w:rsidP="00A46F67">
      <w:pPr>
        <w:spacing w:line="257" w:lineRule="auto"/>
      </w:pPr>
      <w:r w:rsidRPr="64792C92">
        <w:rPr>
          <w:rFonts w:ascii="Calibri" w:eastAsia="Calibri" w:hAnsi="Calibri" w:cs="Calibri"/>
        </w:rPr>
        <w:t>Providers are required to have appropriate administrative processes in place to meet the 56</w:t>
      </w:r>
      <w:r>
        <w:rPr>
          <w:rFonts w:ascii="Calibri" w:eastAsia="Calibri" w:hAnsi="Calibri" w:cs="Calibri"/>
        </w:rPr>
        <w:t xml:space="preserve"> </w:t>
      </w:r>
      <w:r w:rsidRPr="64792C92">
        <w:rPr>
          <w:rFonts w:ascii="Calibri" w:eastAsia="Calibri" w:hAnsi="Calibri" w:cs="Calibri"/>
        </w:rPr>
        <w:t>day timeframe and must work with the Wage Subsidy Employers to ensure that this timeframe is met. Providers who fail to meet the 56</w:t>
      </w:r>
      <w:r>
        <w:rPr>
          <w:rFonts w:ascii="Calibri" w:eastAsia="Calibri" w:hAnsi="Calibri" w:cs="Calibri"/>
        </w:rPr>
        <w:t xml:space="preserve"> </w:t>
      </w:r>
      <w:r w:rsidRPr="64792C92">
        <w:rPr>
          <w:rFonts w:ascii="Calibri" w:eastAsia="Calibri" w:hAnsi="Calibri" w:cs="Calibri"/>
        </w:rPr>
        <w:t>day timeframe may not be Reimbursed.</w:t>
      </w:r>
    </w:p>
    <w:p w14:paraId="747B9EF1" w14:textId="77777777" w:rsidR="00A46F67" w:rsidRDefault="00A46F67" w:rsidP="00A46F67">
      <w:pPr>
        <w:spacing w:line="257" w:lineRule="auto"/>
      </w:pPr>
      <w:r w:rsidRPr="64792C92">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478C1B7C" w:rsidR="00A46F67" w:rsidRDefault="00A46F67" w:rsidP="00A46F67">
      <w:pPr>
        <w:spacing w:line="257" w:lineRule="auto"/>
      </w:pPr>
      <w:r w:rsidRPr="0C6EA3A0">
        <w:rPr>
          <w:rFonts w:ascii="Calibri" w:eastAsia="Calibri" w:hAnsi="Calibri" w:cs="Calibri"/>
        </w:rPr>
        <w:t>Providers may choose</w:t>
      </w:r>
      <w:r w:rsidRPr="64792C92">
        <w:rPr>
          <w:rFonts w:ascii="Calibri" w:eastAsia="Calibri" w:hAnsi="Calibri" w:cs="Calibri"/>
        </w:rPr>
        <w:t xml:space="preserve"> to make the final Wage Subsidy payment to the Wage Subsidy Employer</w:t>
      </w:r>
      <w:r w:rsidRPr="0C6EA3A0">
        <w:rPr>
          <w:rFonts w:ascii="Calibri" w:eastAsia="Calibri" w:hAnsi="Calibri" w:cs="Calibri"/>
        </w:rPr>
        <w:t xml:space="preserve"> where they submit the required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0C6EA3A0">
        <w:rPr>
          <w:rFonts w:ascii="Calibri" w:eastAsia="Calibri" w:hAnsi="Calibri" w:cs="Calibri"/>
        </w:rPr>
        <w:t xml:space="preserve"> after the 28 day timeframe</w:t>
      </w:r>
      <w:r w:rsidRPr="64792C92">
        <w:rPr>
          <w:rFonts w:ascii="Calibri" w:eastAsia="Calibri" w:hAnsi="Calibri" w:cs="Calibri"/>
        </w:rPr>
        <w:t xml:space="preserve">, if all </w:t>
      </w:r>
      <w:r w:rsidRPr="0C6EA3A0">
        <w:rPr>
          <w:rFonts w:ascii="Calibri" w:eastAsia="Calibri" w:hAnsi="Calibri" w:cs="Calibri"/>
        </w:rPr>
        <w:t xml:space="preserve">other </w:t>
      </w:r>
      <w:r w:rsidRPr="64792C92">
        <w:rPr>
          <w:rFonts w:ascii="Calibri" w:eastAsia="Calibri" w:hAnsi="Calibri" w:cs="Calibri"/>
        </w:rPr>
        <w:t xml:space="preserve">eligibility requirements are met. However, the Provider must claim the Reimbursement from the Department no later than 56 days from the end of the </w:t>
      </w:r>
      <w:r>
        <w:rPr>
          <w:rFonts w:ascii="Calibri" w:eastAsia="Calibri" w:hAnsi="Calibri" w:cs="Calibri"/>
        </w:rPr>
        <w:t xml:space="preserve">Wage Subsidy </w:t>
      </w:r>
      <w:r w:rsidRPr="64792C92">
        <w:rPr>
          <w:rFonts w:ascii="Calibri" w:eastAsia="Calibri" w:hAnsi="Calibri" w:cs="Calibri"/>
        </w:rPr>
        <w:t>Placement.</w:t>
      </w:r>
    </w:p>
    <w:p w14:paraId="48EF827C" w14:textId="50A44EDA" w:rsidR="00A46F67" w:rsidRDefault="00A46F67" w:rsidP="00553082">
      <w:pPr>
        <w:pStyle w:val="Heading3"/>
      </w:pPr>
      <w:r>
        <w:t xml:space="preserve">Managing Employment Fund Credits for Ended </w:t>
      </w:r>
      <w:r w:rsidR="000A199A">
        <w:t>Workforce Australia</w:t>
      </w:r>
      <w:r>
        <w:t xml:space="preserve"> Services Wage Subsidy Agreements </w:t>
      </w:r>
    </w:p>
    <w:p w14:paraId="276DBD6B" w14:textId="4B8FBDDB"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Any unclaimed credits will return to the Site's </w:t>
      </w:r>
      <w:r w:rsidRPr="0C6EA3A0">
        <w:rPr>
          <w:rFonts w:ascii="Calibri" w:eastAsia="Calibri" w:hAnsi="Calibri" w:cs="Calibri"/>
        </w:rPr>
        <w:t xml:space="preserve">Employment Fund </w:t>
      </w:r>
      <w:r w:rsidRPr="3ED8E58E">
        <w:rPr>
          <w:rFonts w:ascii="Calibri" w:eastAsia="Calibri" w:hAnsi="Calibri" w:cs="Calibri"/>
        </w:rPr>
        <w:t>notional bank balance 183 calendar days after the end of the Wage Subsidy Agreement.</w:t>
      </w:r>
    </w:p>
    <w:p w14:paraId="38087AB4" w14:textId="5055172B" w:rsidR="00A46F67" w:rsidRDefault="00A46F67" w:rsidP="00A46F67">
      <w:pPr>
        <w:spacing w:line="257" w:lineRule="auto"/>
      </w:pPr>
      <w:r w:rsidRPr="64792C92">
        <w:rPr>
          <w:rFonts w:ascii="Calibri" w:eastAsia="Calibri" w:hAnsi="Calibri" w:cs="Calibri"/>
        </w:rPr>
        <w:t xml:space="preserve">A Provider </w:t>
      </w:r>
      <w:r>
        <w:rPr>
          <w:rFonts w:ascii="Calibri" w:eastAsia="Calibri" w:hAnsi="Calibri" w:cs="Calibri"/>
        </w:rPr>
        <w:t>can</w:t>
      </w:r>
      <w:r w:rsidRPr="64792C92">
        <w:rPr>
          <w:rFonts w:ascii="Calibri" w:eastAsia="Calibri" w:hAnsi="Calibri" w:cs="Calibri"/>
        </w:rPr>
        <w:t xml:space="preserve"> return any remaining Employment Fund credits to the relevant Site’s notional bank balance </w:t>
      </w:r>
      <w:r w:rsidRPr="1237D228">
        <w:rPr>
          <w:rFonts w:ascii="Calibri" w:eastAsia="Calibri" w:hAnsi="Calibri" w:cs="Calibri"/>
        </w:rPr>
        <w:t>prior to 183 days when:</w:t>
      </w:r>
    </w:p>
    <w:p w14:paraId="38581426" w14:textId="77777777" w:rsidR="00A46F67" w:rsidRDefault="00A46F67" w:rsidP="00AA45C6">
      <w:pPr>
        <w:pStyle w:val="BulletLevel1"/>
      </w:pPr>
      <w:r>
        <w:t>a Wage Subsidy Agreement is ended</w:t>
      </w:r>
    </w:p>
    <w:p w14:paraId="2609B798" w14:textId="77777777" w:rsidR="00A46F67" w:rsidRDefault="00A46F67" w:rsidP="00AA45C6">
      <w:pPr>
        <w:pStyle w:val="BulletLevel1"/>
      </w:pPr>
      <w:r>
        <w:t>all Reimbursements from the Department for Payments made to the Wage Subsidy Employer have been received</w:t>
      </w:r>
    </w:p>
    <w:p w14:paraId="5DD50820" w14:textId="77777777" w:rsidR="00A46F67" w:rsidRDefault="00A46F67" w:rsidP="00AA45C6">
      <w:pPr>
        <w:pStyle w:val="BulletLevel1"/>
      </w:pPr>
      <w:r>
        <w:t>the Provider is certain that no further claims for Reimbursement will be made against that particular Wage Subsidy Agreement.</w:t>
      </w:r>
    </w:p>
    <w:p w14:paraId="50A59F85" w14:textId="77777777" w:rsidR="00A46F67" w:rsidRDefault="00A46F67" w:rsidP="00A46F67">
      <w:pPr>
        <w:spacing w:line="257" w:lineRule="auto"/>
      </w:pPr>
      <w:r w:rsidRPr="64792C92">
        <w:rPr>
          <w:rFonts w:ascii="Calibri" w:eastAsia="Calibri" w:hAnsi="Calibri" w:cs="Calibri"/>
        </w:rPr>
        <w:lastRenderedPageBreak/>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special 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0FF0769F" w:rsidR="00A46F67" w:rsidRDefault="00A46F67" w:rsidP="00E226CA">
      <w:pPr>
        <w:pStyle w:val="Systemstep"/>
      </w:pPr>
      <w:r w:rsidRPr="2FBC39C6">
        <w:t>Providers should end Draft Agreements that are no longer required with the reason ‘Created in Error’. This will immediately return credits to the Provider’s Site notional bank balance.</w:t>
      </w:r>
    </w:p>
    <w:p w14:paraId="07DA77F2" w14:textId="17036132" w:rsidR="00A46F67" w:rsidRDefault="00A46F67" w:rsidP="00E226CA">
      <w:pPr>
        <w:pStyle w:val="Systemstep"/>
      </w:pPr>
      <w:r w:rsidRPr="00F85AC3">
        <w:t>T</w:t>
      </w:r>
      <w:r w:rsidRPr="2FBC39C6">
        <w:t>he Provider selects ‘Return Credits’ and confirms selection by selecting ‘Yes’ when the notification window pops up.</w:t>
      </w:r>
    </w:p>
    <w:p w14:paraId="63382D85" w14:textId="5D002A6D" w:rsidR="00A46F67" w:rsidRDefault="00A46F67" w:rsidP="00553082">
      <w:pPr>
        <w:pStyle w:val="Heading3"/>
      </w:pPr>
      <w:r>
        <w:t>Recovery of Reimbursement Claims Paid</w:t>
      </w:r>
    </w:p>
    <w:p w14:paraId="7D372067" w14:textId="6A68758E" w:rsidR="00A46F67" w:rsidRDefault="00A46F67" w:rsidP="00A46F67">
      <w:pPr>
        <w:spacing w:line="257" w:lineRule="auto"/>
      </w:pPr>
      <w:r w:rsidRPr="64792C92">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7B2376B3">
        <w:rPr>
          <w:rStyle w:val="1AllTextNormalCharacter"/>
        </w:rPr>
        <w:t xml:space="preserve">clause </w:t>
      </w:r>
      <w:r w:rsidR="00A4586E" w:rsidRPr="7B2376B3">
        <w:rPr>
          <w:rStyle w:val="1AllTextNormalCharacter"/>
        </w:rPr>
        <w:t xml:space="preserve">12 </w:t>
      </w:r>
      <w:r w:rsidRPr="7B2376B3">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77777777" w:rsidR="00A46F67" w:rsidRDefault="00A46F67" w:rsidP="00AA45C6">
      <w:pPr>
        <w:pStyle w:val="BulletLevel1"/>
      </w:pPr>
      <w:r>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77777777" w:rsidR="00A46F67" w:rsidRDefault="00A46F67" w:rsidP="00A46F67">
      <w:pPr>
        <w:spacing w:line="257" w:lineRule="auto"/>
      </w:pPr>
      <w:r w:rsidRPr="64792C92">
        <w:rPr>
          <w:rFonts w:ascii="Calibri" w:eastAsia="Calibri" w:hAnsi="Calibri" w:cs="Calibri"/>
        </w:rPr>
        <w:t>The Department may also recover any Reimbursement made to the Provider where the Department determines, at its absolute discretion, that the Provider has not met the requirements of the Deed and/or this Guideline.</w:t>
      </w:r>
    </w:p>
    <w:p w14:paraId="7C212379" w14:textId="77777777" w:rsidR="00A46F67" w:rsidRDefault="00A46F67" w:rsidP="00C277C9">
      <w:pPr>
        <w:pStyle w:val="Heading2"/>
      </w:pPr>
      <w:bookmarkStart w:id="260" w:name="_Toc89157184"/>
      <w:bookmarkStart w:id="261" w:name="_Toc96691193"/>
      <w:r>
        <w:t>Managing Wage Subsidy Agreements for Wage Subsidy Participants</w:t>
      </w:r>
      <w:bookmarkEnd w:id="260"/>
      <w:bookmarkEnd w:id="261"/>
    </w:p>
    <w:p w14:paraId="1E5AE659" w14:textId="77777777" w:rsidR="00A46F67" w:rsidRDefault="00A46F67" w:rsidP="00553082">
      <w:pPr>
        <w:pStyle w:val="Heading3"/>
      </w:pPr>
      <w:r>
        <w:t>Supporting Participants on Wage Subsidies</w:t>
      </w:r>
    </w:p>
    <w:p w14:paraId="2043B4E2" w14:textId="64734602"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Pr>
          <w:rFonts w:ascii="Calibri" w:eastAsia="Calibri" w:hAnsi="Calibri" w:cs="Calibri"/>
        </w:rPr>
        <w:t xml:space="preserve">continued </w:t>
      </w:r>
      <w:r w:rsidRPr="64792C92">
        <w:rPr>
          <w:rFonts w:ascii="Calibri" w:eastAsia="Calibri" w:hAnsi="Calibri" w:cs="Calibri"/>
        </w:rPr>
        <w:t xml:space="preserve">support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57CB406E" w:rsidR="00A46F67" w:rsidRDefault="00A46F67" w:rsidP="00A46F67">
      <w:pPr>
        <w:spacing w:line="257" w:lineRule="auto"/>
      </w:pPr>
      <w:r w:rsidRPr="64792C92">
        <w:rPr>
          <w:rFonts w:ascii="Calibri" w:eastAsia="Calibri" w:hAnsi="Calibri" w:cs="Calibri"/>
        </w:rPr>
        <w:t>Providers should immediately advise the Department if a Wage Subsidy Participant reports any incidents of inappropriate or unsafe workplace behaviour</w:t>
      </w:r>
      <w:r>
        <w:rPr>
          <w:rFonts w:ascii="Calibri" w:eastAsia="Calibri" w:hAnsi="Calibri" w:cs="Calibri"/>
        </w:rPr>
        <w:t xml:space="preserve"> and follow the appropriate departmental process</w:t>
      </w:r>
      <w:r w:rsidRPr="64792C92">
        <w:rPr>
          <w:rFonts w:ascii="Calibri" w:eastAsia="Calibri" w:hAnsi="Calibri" w:cs="Calibri"/>
        </w:rPr>
        <w:t>.</w:t>
      </w:r>
    </w:p>
    <w:p w14:paraId="03240EFC" w14:textId="77777777" w:rsidR="00A46F67" w:rsidRDefault="00A46F67" w:rsidP="00553082">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2B73A516" w:rsidR="00A46F67" w:rsidRDefault="00A46F67" w:rsidP="00A46F67">
      <w:pPr>
        <w:spacing w:line="257" w:lineRule="auto"/>
      </w:pPr>
      <w:r w:rsidRPr="64792C92">
        <w:rPr>
          <w:rFonts w:ascii="Calibri" w:eastAsia="Calibri" w:hAnsi="Calibri" w:cs="Calibri"/>
        </w:rPr>
        <w:t>A Wage Subsidy Agreement should remain with the original Provider if the Participant transfers to another Provider, unless the Provider is exiting the market completely.</w:t>
      </w:r>
    </w:p>
    <w:p w14:paraId="581B0258" w14:textId="77777777" w:rsidR="00A46F67" w:rsidRDefault="00A46F67" w:rsidP="00A46F67">
      <w:pPr>
        <w:spacing w:line="257" w:lineRule="auto"/>
      </w:pPr>
      <w:r w:rsidRPr="64792C92">
        <w:rPr>
          <w:rFonts w:ascii="Calibri" w:eastAsia="Calibri" w:hAnsi="Calibri" w:cs="Calibri"/>
        </w:rPr>
        <w:t xml:space="preserve">Where the original Provider is exiting the market completely, the Wage Subsidy Agreement will be transferred to the gaining Provider in the Department’s IT Systems with an approved status. The gaining Provider must re-approve the Wage Subsidy Agreement and manage the Wage Subsidy </w:t>
      </w:r>
      <w:r w:rsidRPr="64792C92">
        <w:rPr>
          <w:rFonts w:ascii="Calibri" w:eastAsia="Calibri" w:hAnsi="Calibri" w:cs="Calibri"/>
        </w:rPr>
        <w:lastRenderedPageBreak/>
        <w:t xml:space="preserve">Agreement for the remainder of the </w:t>
      </w:r>
      <w:r>
        <w:rPr>
          <w:rFonts w:ascii="Calibri" w:eastAsia="Calibri" w:hAnsi="Calibri" w:cs="Calibri"/>
        </w:rPr>
        <w:t>t</w:t>
      </w:r>
      <w:r w:rsidRPr="64792C92">
        <w:rPr>
          <w:rFonts w:ascii="Calibri" w:eastAsia="Calibri" w:hAnsi="Calibri" w:cs="Calibri"/>
        </w:rPr>
        <w:t>erm, including making any remaining payments to the Wage Subsidy Employer.</w:t>
      </w:r>
    </w:p>
    <w:p w14:paraId="1F35BFC4" w14:textId="77777777" w:rsidR="00A46F67" w:rsidRDefault="00A46F67" w:rsidP="00553082">
      <w:pPr>
        <w:pStyle w:val="Heading3"/>
      </w:pPr>
      <w:r>
        <w:t>Managing Wage Subsidy Agreements on Behalf of Another Provider</w:t>
      </w:r>
    </w:p>
    <w:p w14:paraId="6C0A74DA" w14:textId="437BEF6C" w:rsidR="00A46F67" w:rsidRDefault="00A46F67" w:rsidP="00A46F67">
      <w:pPr>
        <w:spacing w:line="257" w:lineRule="auto"/>
      </w:pPr>
      <w:r w:rsidRPr="64792C92">
        <w:rPr>
          <w:rFonts w:ascii="Calibri" w:eastAsia="Calibri" w:hAnsi="Calibri" w:cs="Calibri"/>
        </w:rPr>
        <w:t xml:space="preserve">Providers can </w:t>
      </w:r>
      <w:r>
        <w:rPr>
          <w:rFonts w:ascii="Calibri" w:eastAsia="Calibri" w:hAnsi="Calibri" w:cs="Calibri"/>
        </w:rPr>
        <w:t xml:space="preserve">collaborate with other Providers to </w:t>
      </w:r>
      <w:r w:rsidRPr="64792C92">
        <w:rPr>
          <w:rFonts w:ascii="Calibri" w:eastAsia="Calibri" w:hAnsi="Calibri" w:cs="Calibri"/>
        </w:rPr>
        <w:t xml:space="preserve">manage Wage Subsidy Agreements for Wage Subsidy Participants who are not on their </w:t>
      </w:r>
      <w:r w:rsidR="00230EEC">
        <w:rPr>
          <w:rFonts w:ascii="Calibri" w:eastAsia="Calibri" w:hAnsi="Calibri" w:cs="Calibri"/>
        </w:rPr>
        <w:t>Caseload</w:t>
      </w:r>
      <w:r w:rsidRPr="1237D228">
        <w:rPr>
          <w:rFonts w:ascii="Calibri" w:eastAsia="Calibri" w:hAnsi="Calibri" w:cs="Calibri"/>
        </w:rPr>
        <w:t xml:space="preserve"> (e.g., where a Participant exits a Provider’s </w:t>
      </w:r>
      <w:r w:rsidR="005F51BC">
        <w:rPr>
          <w:rFonts w:ascii="Calibri" w:eastAsia="Calibri" w:hAnsi="Calibri" w:cs="Calibri"/>
        </w:rPr>
        <w:t>C</w:t>
      </w:r>
      <w:r w:rsidRPr="1237D228">
        <w:rPr>
          <w:rFonts w:ascii="Calibri" w:eastAsia="Calibri" w:hAnsi="Calibri" w:cs="Calibri"/>
        </w:rPr>
        <w:t>aseload prior to the creation of the Vacancy and Wage Subsidy Agreement)</w:t>
      </w:r>
      <w:r w:rsidRPr="3ED8E58E">
        <w:rPr>
          <w:rFonts w:ascii="Calibri" w:eastAsia="Calibri" w:hAnsi="Calibri" w:cs="Calibri"/>
        </w:rPr>
        <w:t>.</w:t>
      </w:r>
      <w:r>
        <w:rPr>
          <w:rFonts w:ascii="Calibri" w:eastAsia="Calibri" w:hAnsi="Calibri" w:cs="Calibri"/>
        </w:rPr>
        <w:t xml:space="preserve"> Both</w:t>
      </w:r>
      <w:r w:rsidRPr="3ED8E58E">
        <w:rPr>
          <w:rFonts w:ascii="Calibri" w:eastAsia="Calibri" w:hAnsi="Calibri" w:cs="Calibri"/>
        </w:rPr>
        <w:t xml:space="preserve"> Providers must agree on the division of responsibilities</w:t>
      </w:r>
      <w:r w:rsidRPr="64792C92">
        <w:rPr>
          <w:rFonts w:ascii="Calibri" w:eastAsia="Calibri" w:hAnsi="Calibri" w:cs="Calibri"/>
        </w:rPr>
        <w:t xml:space="preserve"> for managing all aspects of the </w:t>
      </w:r>
      <w:r w:rsidRPr="3ED8E58E">
        <w:rPr>
          <w:rFonts w:ascii="Calibri" w:eastAsia="Calibri" w:hAnsi="Calibri" w:cs="Calibri"/>
        </w:rPr>
        <w:t xml:space="preserve">Wage Subsidy Agreement. Providers can liaise through their </w:t>
      </w:r>
      <w:r w:rsidR="001467B3">
        <w:rPr>
          <w:rFonts w:ascii="Calibri" w:eastAsia="Calibri" w:hAnsi="Calibri" w:cs="Calibri"/>
        </w:rPr>
        <w:t>Provider Lead</w:t>
      </w:r>
      <w:r w:rsidRPr="3ED8E58E">
        <w:rPr>
          <w:rFonts w:ascii="Calibri" w:eastAsia="Calibri" w:hAnsi="Calibri" w:cs="Calibri"/>
        </w:rPr>
        <w:t xml:space="preserve"> where assistance establishing the Wage Subsidy Agreement is required. </w:t>
      </w:r>
    </w:p>
    <w:p w14:paraId="6831C74E" w14:textId="77777777" w:rsidR="00A46F67" w:rsidRDefault="00A46F67" w:rsidP="00A46F67">
      <w:pPr>
        <w:spacing w:line="257" w:lineRule="auto"/>
      </w:pPr>
      <w:r w:rsidRPr="64792C92">
        <w:rPr>
          <w:rFonts w:ascii="Calibri" w:eastAsia="Calibri" w:hAnsi="Calibri" w:cs="Calibri"/>
        </w:rPr>
        <w:t xml:space="preserve">If a Provider </w:t>
      </w:r>
      <w:r w:rsidRPr="3ED8E58E">
        <w:rPr>
          <w:rFonts w:ascii="Calibri" w:eastAsia="Calibri" w:hAnsi="Calibri" w:cs="Calibri"/>
        </w:rPr>
        <w:t>collaborates</w:t>
      </w:r>
      <w:r w:rsidRPr="64792C92">
        <w:rPr>
          <w:rFonts w:ascii="Calibri" w:eastAsia="Calibri" w:hAnsi="Calibri" w:cs="Calibri"/>
        </w:rPr>
        <w:t xml:space="preserve"> with other Providers to cater for an Employer’s needs, the Provider who owns the Vacancy should negotiate, create, approve, and manage the Wage Subsidy Agreement with the Wage Subsidy Employer, including making any Wage Subsidy payments.</w:t>
      </w:r>
    </w:p>
    <w:p w14:paraId="58B7DBC4" w14:textId="77777777" w:rsidR="00A46F67" w:rsidRDefault="00A46F67" w:rsidP="00A46F67">
      <w:pPr>
        <w:spacing w:line="257" w:lineRule="auto"/>
      </w:pPr>
      <w:r w:rsidRPr="64792C92">
        <w:rPr>
          <w:rFonts w:ascii="Calibri" w:eastAsia="Calibri" w:hAnsi="Calibri" w:cs="Calibri"/>
        </w:rPr>
        <w:t>For Wage Subsidy Agreements funded through the Employment Fund, Providers must negotiate and agree to transfer Employment Fund credits for the Wage Subsidy Agreement between the managing and servicing Providers before the Wage Subsidy Agreement is entered into.</w:t>
      </w:r>
    </w:p>
    <w:p w14:paraId="2076E5A4" w14:textId="0117088E" w:rsidR="00A46F67" w:rsidRDefault="00A46F67" w:rsidP="00A46F67">
      <w:pPr>
        <w:spacing w:line="257" w:lineRule="auto"/>
      </w:pPr>
      <w:r w:rsidRPr="64792C92">
        <w:rPr>
          <w:rFonts w:ascii="Calibri" w:eastAsia="Calibri" w:hAnsi="Calibri" w:cs="Calibri"/>
        </w:rPr>
        <w:t xml:space="preserve">See the </w:t>
      </w:r>
      <w:r w:rsidR="00EF1A1C">
        <w:t xml:space="preserve">Employment Fund </w:t>
      </w:r>
      <w:r w:rsidR="00946185">
        <w:t>Chapter</w:t>
      </w:r>
      <w:r w:rsidRPr="5795421D">
        <w:rPr>
          <w:rFonts w:ascii="Calibri" w:eastAsia="Calibri" w:hAnsi="Calibri" w:cs="Calibri"/>
        </w:rPr>
        <w:t xml:space="preserve"> for</w:t>
      </w:r>
      <w:r w:rsidRPr="64792C92">
        <w:rPr>
          <w:rFonts w:ascii="Calibri" w:eastAsia="Calibri" w:hAnsi="Calibri" w:cs="Calibri"/>
        </w:rPr>
        <w:t xml:space="preserve"> information relating to transferring credits between Providers.</w:t>
      </w:r>
    </w:p>
    <w:p w14:paraId="0C548C96" w14:textId="77777777" w:rsidR="00A46F67" w:rsidRDefault="00A46F67" w:rsidP="00C277C9">
      <w:pPr>
        <w:pStyle w:val="Heading2"/>
      </w:pPr>
      <w:bookmarkStart w:id="262" w:name="_Summary_of_Documentary"/>
      <w:bookmarkStart w:id="263" w:name="_Toc89157185"/>
      <w:bookmarkStart w:id="264" w:name="_Toc96691194"/>
      <w:bookmarkEnd w:id="262"/>
      <w:r>
        <w:t>Summary of Documentary Evidence</w:t>
      </w:r>
      <w:bookmarkEnd w:id="263"/>
      <w:bookmarkEnd w:id="264"/>
    </w:p>
    <w:p w14:paraId="22A21F53" w14:textId="77777777" w:rsidR="00A46F67" w:rsidRPr="009B4694" w:rsidRDefault="00A46F67">
      <w:pPr>
        <w:spacing w:line="257" w:lineRule="auto"/>
        <w:rPr>
          <w:rFonts w:eastAsiaTheme="minorEastAsia"/>
        </w:rPr>
      </w:pPr>
      <w:r w:rsidRPr="64792C92">
        <w:rPr>
          <w:rFonts w:ascii="Calibri" w:eastAsia="Calibri" w:hAnsi="Calibri" w:cs="Calibri"/>
        </w:rPr>
        <w:t>Providers must obtain sufficient Documentary Evidence 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553082">
      <w:pPr>
        <w:pStyle w:val="Heading3"/>
      </w:pPr>
      <w:r>
        <w:t>Wage Subsidy Agreements</w:t>
      </w:r>
    </w:p>
    <w:p w14:paraId="34D65B6F" w14:textId="77777777" w:rsidR="00A46F67" w:rsidRDefault="00A46F67" w:rsidP="00A46F67">
      <w:pPr>
        <w:spacing w:line="257" w:lineRule="auto"/>
      </w:pPr>
      <w:r w:rsidRPr="64792C92">
        <w:rPr>
          <w:rFonts w:ascii="Calibri" w:eastAsia="Calibri" w:hAnsi="Calibri" w:cs="Calibri"/>
        </w:rPr>
        <w:t xml:space="preserve">For all Wage Subsidies, an approved Wage Subsidy Agreement, linking Vacancy, Employer and Placement details, must be entered into the Department’s IT Systems.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77777777" w:rsidR="00A46F67" w:rsidRDefault="00A46F67" w:rsidP="00AA45C6">
      <w:pPr>
        <w:pStyle w:val="BulletLevel1"/>
      </w:pPr>
      <w:r>
        <w:t xml:space="preserve">required minimum average weekly hours, and </w:t>
      </w:r>
    </w:p>
    <w:p w14:paraId="09B16D90" w14:textId="77777777" w:rsidR="00A46F67" w:rsidRDefault="00A46F67" w:rsidP="00AA45C6">
      <w:pPr>
        <w:pStyle w:val="BulletLevel1"/>
      </w:pPr>
      <w:r>
        <w:t xml:space="preserve">maximum amount of the Wage Subsidy being offered. </w:t>
      </w:r>
    </w:p>
    <w:p w14:paraId="76C4E9B4" w14:textId="11395934"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Pr="64792C92">
        <w:rPr>
          <w:rFonts w:ascii="Calibri" w:eastAsia="Calibri" w:hAnsi="Calibri" w:cs="Calibri"/>
        </w:rPr>
        <w:t xml:space="preserve">will </w:t>
      </w:r>
      <w:r w:rsidR="00B96D1C">
        <w:br/>
      </w:r>
      <w:r w:rsidRPr="64792C92">
        <w:rPr>
          <w:rFonts w:ascii="Calibri" w:eastAsia="Calibri" w:hAnsi="Calibri" w:cs="Calibri"/>
        </w:rPr>
        <w:t>pre-populate this information.</w:t>
      </w:r>
    </w:p>
    <w:p w14:paraId="7B4687A9" w14:textId="55B6EF48" w:rsidR="00A46F67" w:rsidRDefault="00A46F67" w:rsidP="00A46F67">
      <w:pPr>
        <w:spacing w:line="257" w:lineRule="auto"/>
      </w:pPr>
      <w:r w:rsidRPr="64792C92">
        <w:rPr>
          <w:rFonts w:ascii="Calibri" w:eastAsia="Calibri" w:hAnsi="Calibri" w:cs="Calibri"/>
        </w:rPr>
        <w:t xml:space="preserve">Wage Subsidy Agreements must be approved online by the Wage Subsidy Employer on the </w:t>
      </w:r>
      <w:hyperlink r:id="rId94" w:history="1">
        <w:r w:rsidR="00A4586E" w:rsidRPr="00CE110F">
          <w:rPr>
            <w:rStyle w:val="Hyperlink"/>
          </w:rPr>
          <w:t>Workforce Australia website</w:t>
        </w:r>
      </w:hyperlink>
      <w:r w:rsidRPr="64792C92">
        <w:rPr>
          <w:rFonts w:ascii="Calibri" w:eastAsia="Calibri" w:hAnsi="Calibri" w:cs="Calibri"/>
        </w:rPr>
        <w:t>. Hard copy Wage Subsidy Agreements will not be accepted.</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553082">
      <w:pPr>
        <w:pStyle w:val="Heading3"/>
      </w:pPr>
      <w:r>
        <w:t>Evidence from Wage Subsidy Employers – Participant Employment</w:t>
      </w:r>
    </w:p>
    <w:p w14:paraId="3ECE8049" w14:textId="77777777" w:rsidR="00A46F67" w:rsidRDefault="00A46F67" w:rsidP="00A46F67">
      <w:pPr>
        <w:spacing w:line="257" w:lineRule="auto"/>
      </w:pPr>
      <w:r w:rsidRPr="64792C92">
        <w:rPr>
          <w:rFonts w:ascii="Calibri" w:eastAsia="Calibri" w:hAnsi="Calibri" w:cs="Calibri"/>
        </w:rPr>
        <w:t xml:space="preserve">Providers must ensure all </w:t>
      </w:r>
      <w:r>
        <w:rPr>
          <w:rFonts w:ascii="Calibri" w:eastAsia="Calibri" w:hAnsi="Calibri" w:cs="Calibri"/>
        </w:rPr>
        <w:t>D</w:t>
      </w:r>
      <w:r w:rsidRPr="64792C92">
        <w:rPr>
          <w:rFonts w:ascii="Calibri" w:eastAsia="Calibri" w:hAnsi="Calibri" w:cs="Calibri"/>
        </w:rPr>
        <w:t xml:space="preserve">ocumentary </w:t>
      </w:r>
      <w:r>
        <w:rPr>
          <w:rFonts w:ascii="Calibri" w:eastAsia="Calibri" w:hAnsi="Calibri" w:cs="Calibri"/>
        </w:rPr>
        <w:t>E</w:t>
      </w:r>
      <w:r w:rsidRPr="64792C92">
        <w:rPr>
          <w:rFonts w:ascii="Calibri" w:eastAsia="Calibri" w:hAnsi="Calibri" w:cs="Calibri"/>
        </w:rPr>
        <w:t>vidence is retained to demonstrate the Wage Subsidy Participant was Employed in accordance with the terms and conditions of the Deed, Guideline and Wage Subsidy Agreement.</w:t>
      </w:r>
    </w:p>
    <w:p w14:paraId="131C3BFA" w14:textId="77777777" w:rsidR="00A46F67" w:rsidRDefault="00A46F67" w:rsidP="00A46F67">
      <w:pPr>
        <w:spacing w:line="257" w:lineRule="auto"/>
      </w:pPr>
      <w:r w:rsidRPr="64792C92">
        <w:rPr>
          <w:rFonts w:ascii="Calibri" w:eastAsia="Calibri" w:hAnsi="Calibri" w:cs="Calibri"/>
        </w:rPr>
        <w:t>Documentary Evidence must include:</w:t>
      </w:r>
    </w:p>
    <w:p w14:paraId="3D3595ED" w14:textId="0350A906" w:rsidR="00A46F67" w:rsidRPr="007B08B9" w:rsidRDefault="00A46F67" w:rsidP="00AA45C6">
      <w:pPr>
        <w:pStyle w:val="BulletLevel1"/>
      </w:pPr>
      <w:r>
        <w:lastRenderedPageBreak/>
        <w:t xml:space="preserve">a completed </w:t>
      </w:r>
      <w:hyperlink r:id="rId95">
        <w:r w:rsidRPr="7B2376B3">
          <w:rPr>
            <w:rStyle w:val="Hyperlink"/>
          </w:rPr>
          <w:t>Wage Subsidy payment template</w:t>
        </w:r>
      </w:hyperlink>
      <w:r>
        <w:t xml:space="preserve"> (Refer to </w:t>
      </w:r>
      <w:r w:rsidR="00D43989" w:rsidRPr="7B2376B3">
        <w:rPr>
          <w:rStyle w:val="1AllTextNormalCharacter"/>
        </w:rPr>
        <w:t xml:space="preserve">the </w:t>
      </w:r>
      <w:hyperlink r:id="rId96">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7DD5D48C" w:rsidR="00A46F67" w:rsidRDefault="00A46F67" w:rsidP="00AA45C6">
      <w:pPr>
        <w:pStyle w:val="BulletLevel1"/>
      </w:pPr>
      <w:r>
        <w:t>pay</w:t>
      </w:r>
      <w:r w:rsidR="00233395">
        <w:t xml:space="preserve"> </w:t>
      </w:r>
      <w:r>
        <w:t>slips or a printout from the Wage Subsidy Employer’s payroll software to demonstrate the hours worked (including any periods of approved leave taken) and wages paid for the entire period, or</w:t>
      </w:r>
    </w:p>
    <w:p w14:paraId="706A6877" w14:textId="29B6A470" w:rsidR="00A46F67" w:rsidRDefault="00A46F67" w:rsidP="00AA45C6">
      <w:pPr>
        <w:pStyle w:val="BulletLevel1"/>
      </w:pPr>
      <w:r>
        <w:t>a statutory declaration, email or other correspondence from the Wage Subsidy Employer to confirm the Wage Subsidy Participant’s Employment and,</w:t>
      </w:r>
    </w:p>
    <w:p w14:paraId="3D3680F6" w14:textId="504D2CA9" w:rsidR="00A46F67" w:rsidRDefault="00A46F67" w:rsidP="00AA45C6">
      <w:pPr>
        <w:pStyle w:val="BulletLevel1"/>
      </w:pPr>
      <w:r>
        <w:t xml:space="preserve">if the Wage Subsidy Employer is a labour hire company or group training organisation, the ABN of the host business/es the Wage Subsidy Participant was placed with throughout the Wage Subsidy Agreement Term. This can be recorded on the </w:t>
      </w:r>
      <w:hyperlink r:id="rId97">
        <w:r w:rsidRPr="7B2376B3">
          <w:rPr>
            <w:rStyle w:val="Hyperlink"/>
          </w:rPr>
          <w:t>Wage Subsidy payment template</w:t>
        </w:r>
      </w:hyperlink>
      <w:r>
        <w:t>, provided via email or included in the statutory declaration.</w:t>
      </w:r>
    </w:p>
    <w:p w14:paraId="6EFE2E36" w14:textId="77777777" w:rsidR="00A46F67" w:rsidRDefault="00A46F67" w:rsidP="00A46F67">
      <w:pPr>
        <w:spacing w:line="257" w:lineRule="auto"/>
      </w:pPr>
      <w:r w:rsidRPr="64792C92">
        <w:rPr>
          <w:rFonts w:ascii="Calibri" w:eastAsia="Calibri" w:hAnsi="Calibri" w:cs="Calibri"/>
        </w:rPr>
        <w:t xml:space="preserve">Providers may request the Employer </w:t>
      </w:r>
      <w:r w:rsidRPr="3B884234">
        <w:rPr>
          <w:rFonts w:ascii="Calibri" w:eastAsia="Calibri" w:hAnsi="Calibri" w:cs="Calibri"/>
        </w:rPr>
        <w:t>provides</w:t>
      </w:r>
      <w:r w:rsidRPr="64792C92">
        <w:rPr>
          <w:rFonts w:ascii="Calibri" w:eastAsia="Calibri" w:hAnsi="Calibri" w:cs="Calibri"/>
        </w:rPr>
        <w:t xml:space="preserve"> additional Documentary Evidence </w:t>
      </w:r>
      <w:r>
        <w:rPr>
          <w:rFonts w:ascii="Calibri" w:eastAsia="Calibri" w:hAnsi="Calibri" w:cs="Calibri"/>
        </w:rPr>
        <w:t>to</w:t>
      </w:r>
      <w:r w:rsidRPr="3B884234">
        <w:rPr>
          <w:rFonts w:ascii="Calibri" w:eastAsia="Calibri" w:hAnsi="Calibri" w:cs="Calibri"/>
        </w:rPr>
        <w:t xml:space="preserve"> support the Wage Subsidy Agreement. If requesting evidence additional to that required by the Department, the Provider must ensure the Employer understands what evidence will be required, the purpose of the evidence, and the timeframe for providing the evidence, prior to approving the Wage Subsidy Agreement</w:t>
      </w:r>
      <w:r w:rsidRPr="64792C92">
        <w:rPr>
          <w:rFonts w:ascii="Calibri" w:eastAsia="Calibri" w:hAnsi="Calibri" w:cs="Calibri"/>
        </w:rPr>
        <w:t>, including but not limited to:</w:t>
      </w:r>
    </w:p>
    <w:p w14:paraId="283FCD72" w14:textId="77777777" w:rsidR="00A46F67" w:rsidRDefault="00A46F67" w:rsidP="00AA45C6">
      <w:pPr>
        <w:pStyle w:val="BulletLevel1"/>
      </w:pPr>
      <w:r>
        <w:t>payroll summaries and or tax invoices</w:t>
      </w:r>
    </w:p>
    <w:p w14:paraId="32B963C2" w14:textId="77777777" w:rsidR="00A46F67" w:rsidRDefault="00A46F67" w:rsidP="00AA45C6">
      <w:pPr>
        <w:pStyle w:val="BulletLevel1"/>
      </w:pPr>
      <w:r>
        <w:t xml:space="preserve">where a Wage Subsidy Participant’s Employment ends prior to the Wage Subsidy Placement end date, a written statement of reasons why the Employment ended </w:t>
      </w:r>
    </w:p>
    <w:p w14:paraId="0D34DF0C" w14:textId="77777777" w:rsidR="00A46F67" w:rsidRPr="00131729" w:rsidRDefault="00A46F67" w:rsidP="00AA45C6">
      <w:pPr>
        <w:pStyle w:val="BulletLevel1"/>
      </w:pPr>
      <w:r>
        <w:t>if the Wage Subsidy Employer is a labour hire company or group training organisation, written evidence that the Employer has disclosed to any relevant host business that it is receiving a Wage Subsidy for the relevant Wage Subsidy Placement</w:t>
      </w:r>
    </w:p>
    <w:p w14:paraId="405D9378" w14:textId="77777777" w:rsidR="00A46F67" w:rsidRDefault="00A46F67" w:rsidP="00AA45C6">
      <w:pPr>
        <w:pStyle w:val="BulletLevel1"/>
      </w:pPr>
      <w:r>
        <w:t xml:space="preserve">any other evidence that the Provider deems necessary, relating to the relevant Wage Subsidy Placement, Wage Subsidy Participant, and/or Wage Subsidy Agreement. </w:t>
      </w:r>
    </w:p>
    <w:p w14:paraId="60EF40B4" w14:textId="77777777" w:rsidR="00A46F67" w:rsidRDefault="00A46F67" w:rsidP="00A46F67">
      <w:pPr>
        <w:spacing w:line="257" w:lineRule="auto"/>
      </w:pPr>
      <w:r w:rsidRPr="64792C92">
        <w:rPr>
          <w:rFonts w:ascii="Calibri" w:eastAsia="Calibri" w:hAnsi="Calibri" w:cs="Calibri"/>
        </w:rPr>
        <w:t>The Department can request any documentation in relation to a Wage Subsidy Placement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553082">
      <w:pPr>
        <w:pStyle w:val="Heading3"/>
      </w:pPr>
      <w:r>
        <w:t>Evidence from Provider – Claims for Reimbursement</w:t>
      </w:r>
    </w:p>
    <w:p w14:paraId="60C786CB" w14:textId="77777777" w:rsidR="00A46F67" w:rsidRDefault="00A46F67" w:rsidP="00A46F67">
      <w:pPr>
        <w:spacing w:line="257" w:lineRule="auto"/>
      </w:pPr>
      <w:r w:rsidRPr="64792C92">
        <w:rPr>
          <w:rFonts w:ascii="Calibri" w:eastAsia="Calibri" w:hAnsi="Calibri" w:cs="Calibri"/>
        </w:rPr>
        <w:t>Providers must retain Documentary Evidence to demonstrate that the payment was made to the Wage Subsidy Employer before claiming a Reimbursement, this may include:</w:t>
      </w:r>
    </w:p>
    <w:p w14:paraId="618AFD53" w14:textId="77777777" w:rsidR="00A46F67" w:rsidRDefault="00A46F67" w:rsidP="00AA45C6">
      <w:pPr>
        <w:pStyle w:val="BulletLevel1"/>
      </w:pPr>
      <w:r>
        <w:t>a record of transaction (bank statement or report from the Provider’s financial system)</w:t>
      </w:r>
    </w:p>
    <w:p w14:paraId="2C25425A" w14:textId="77777777" w:rsidR="00A46F67" w:rsidRDefault="00A46F67" w:rsidP="00AA45C6">
      <w:pPr>
        <w:pStyle w:val="BulletLevel1"/>
      </w:pPr>
      <w:r>
        <w:t>a tax invoice and corresponding receipt from the Wage Subsidy Employer</w:t>
      </w:r>
    </w:p>
    <w:p w14:paraId="2C6F516F" w14:textId="77777777" w:rsidR="00A46F67" w:rsidRDefault="00A46F67" w:rsidP="00AA45C6">
      <w:pPr>
        <w:pStyle w:val="BulletLevel1"/>
      </w:pPr>
      <w:r>
        <w:t>a tax invoice from the Wage Subsidy Employer and a remittance advice, or</w:t>
      </w:r>
    </w:p>
    <w:p w14:paraId="4593E7E4" w14:textId="77777777" w:rsidR="00A46F67" w:rsidRDefault="00A46F67" w:rsidP="00AA45C6">
      <w:pPr>
        <w:pStyle w:val="BulletLevel1"/>
      </w:pPr>
      <w:r>
        <w:t>statutory declaration, email or other correspondence from the Provider.</w:t>
      </w:r>
    </w:p>
    <w:p w14:paraId="5633E421" w14:textId="77777777" w:rsidR="00A46F67" w:rsidRDefault="00A46F67" w:rsidP="00A46F67">
      <w:pPr>
        <w:spacing w:line="257" w:lineRule="auto"/>
      </w:pPr>
      <w:r w:rsidRPr="64792C92">
        <w:rPr>
          <w:rFonts w:ascii="Calibri" w:eastAsia="Calibri" w:hAnsi="Calibri" w:cs="Calibri"/>
        </w:rPr>
        <w:t>All Documentary Evidence must include:</w:t>
      </w:r>
    </w:p>
    <w:p w14:paraId="1FC398B6" w14:textId="77777777" w:rsidR="00A46F67" w:rsidRDefault="00A46F67" w:rsidP="00AA45C6">
      <w:pPr>
        <w:pStyle w:val="BulletLevel1"/>
      </w:pPr>
      <w:r>
        <w:t>the amount of the Wage Subsidy payment</w:t>
      </w:r>
    </w:p>
    <w:p w14:paraId="2DC645FA" w14:textId="77777777" w:rsidR="00A46F67" w:rsidRDefault="00A46F67" w:rsidP="00AA45C6">
      <w:pPr>
        <w:pStyle w:val="BulletLevel1"/>
      </w:pPr>
      <w:r>
        <w:t>the Wage Subsidy Participant’s name and JSID</w:t>
      </w:r>
    </w:p>
    <w:p w14:paraId="2A7742B7" w14:textId="77777777" w:rsidR="00A46F67" w:rsidRDefault="00A46F67" w:rsidP="00AA45C6">
      <w:pPr>
        <w:pStyle w:val="BulletLevel1"/>
      </w:pPr>
      <w:r>
        <w:t>the Wage Subsidy Employer’s details (including ABN)</w:t>
      </w:r>
    </w:p>
    <w:p w14:paraId="3C47377A" w14:textId="77777777" w:rsidR="00A46F67" w:rsidRPr="00D2296B" w:rsidRDefault="00A46F67" w:rsidP="00AA45C6">
      <w:pPr>
        <w:pStyle w:val="BulletLevel1"/>
      </w:pPr>
      <w:r>
        <w:t>the date the Wage Subsidy payment was made.</w:t>
      </w:r>
    </w:p>
    <w:p w14:paraId="13282AB9" w14:textId="77777777" w:rsidR="00A46F67" w:rsidRDefault="00A46F67" w:rsidP="00A46F67">
      <w:pPr>
        <w:spacing w:line="257" w:lineRule="auto"/>
      </w:pPr>
      <w:r w:rsidRPr="64792C92">
        <w:rPr>
          <w:rFonts w:ascii="Calibri" w:eastAsia="Calibri" w:hAnsi="Calibri" w:cs="Calibri"/>
        </w:rPr>
        <w:t>Providers must also keep any evidence not uploaded to the Department’s IT Systems with the claims for Reimbursement.</w:t>
      </w:r>
    </w:p>
    <w:bookmarkEnd w:id="247"/>
    <w:p w14:paraId="06FBC82A" w14:textId="77777777" w:rsidR="00A46F67" w:rsidRDefault="00A46F67" w:rsidP="00A46F67">
      <w:pPr>
        <w:spacing w:line="256" w:lineRule="auto"/>
        <w:sectPr w:rsidR="00A46F67" w:rsidSect="000C21C7">
          <w:headerReference w:type="default" r:id="rId98"/>
          <w:pgSz w:w="11906" w:h="16838"/>
          <w:pgMar w:top="1440" w:right="1440" w:bottom="1440" w:left="1440" w:header="142" w:footer="709" w:gutter="0"/>
          <w:cols w:space="708"/>
          <w:docGrid w:linePitch="360"/>
        </w:sectPr>
      </w:pPr>
    </w:p>
    <w:p w14:paraId="043A9547" w14:textId="77777777" w:rsidR="00A46F67" w:rsidRDefault="00A46F67" w:rsidP="00C277C9">
      <w:pPr>
        <w:pStyle w:val="AttachmentHeading"/>
      </w:pPr>
      <w:bookmarkStart w:id="265" w:name="_Toc89157186"/>
      <w:bookmarkStart w:id="266" w:name="_Toc96691195"/>
      <w:bookmarkStart w:id="267" w:name="_Ref97132633"/>
      <w:r>
        <w:lastRenderedPageBreak/>
        <w:t>Wage Subsidy Types and Participant Eligibility Requirements</w:t>
      </w:r>
      <w:bookmarkEnd w:id="265"/>
      <w:bookmarkEnd w:id="266"/>
      <w:bookmarkEnd w:id="267"/>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77777777" w:rsidR="00A46F67" w:rsidRDefault="00A46F67" w:rsidP="00A46F67">
      <w:pPr>
        <w:spacing w:line="257" w:lineRule="auto"/>
      </w:pPr>
      <w:r w:rsidRPr="2FBC39C6">
        <w:rPr>
          <w:rFonts w:ascii="Calibri" w:eastAsia="Calibri" w:hAnsi="Calibri" w:cs="Calibri"/>
        </w:rPr>
        <w:t>Indigenous Australians are eligible immediately on commencement in employment services, excluding Digital Services. They must be flagged in the Department’s IT Systems as Indigenous from registration with Services Australia – Centrelink, or the Department’s Job Seeker Classification Instrument.</w:t>
      </w:r>
    </w:p>
    <w:p w14:paraId="0B83F2EC" w14:textId="1C399EE7" w:rsidR="00AA45C6" w:rsidRDefault="00AA45C6" w:rsidP="00AA45C6">
      <w:pPr>
        <w:pStyle w:val="Caption"/>
        <w:keepNext/>
      </w:pPr>
      <w:bookmarkStart w:id="268" w:name="_Ref97278769"/>
      <w:bookmarkStart w:id="269" w:name="_Ref97277826"/>
      <w:r>
        <w:t xml:space="preserve">Table </w:t>
      </w:r>
      <w:r>
        <w:fldChar w:fldCharType="begin" w:fldLock="1"/>
      </w:r>
      <w:r>
        <w:instrText>STYLEREF 1 \s</w:instrText>
      </w:r>
      <w:r>
        <w:fldChar w:fldCharType="separate"/>
      </w:r>
      <w:r w:rsidR="00A54318">
        <w:rPr>
          <w:noProof/>
        </w:rPr>
        <w:t>7</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268"/>
      <w:r>
        <w:t xml:space="preserve">: </w:t>
      </w:r>
      <w:bookmarkStart w:id="270" w:name="_Ref97278786"/>
      <w:r w:rsidRPr="00AA45C6">
        <w:t>Wage Subsidy Types and Participant Eligibility Requirements</w:t>
      </w:r>
      <w:bookmarkEnd w:id="269"/>
      <w:bookmarkEnd w:id="270"/>
    </w:p>
    <w:tbl>
      <w:tblPr>
        <w:tblStyle w:val="DESE"/>
        <w:tblW w:w="15021" w:type="dxa"/>
        <w:tblLayout w:type="fixed"/>
        <w:tblLook w:val="04A0" w:firstRow="1" w:lastRow="0" w:firstColumn="1" w:lastColumn="0" w:noHBand="0" w:noVBand="1"/>
      </w:tblPr>
      <w:tblGrid>
        <w:gridCol w:w="2786"/>
        <w:gridCol w:w="1037"/>
        <w:gridCol w:w="4110"/>
        <w:gridCol w:w="2805"/>
        <w:gridCol w:w="4283"/>
      </w:tblGrid>
      <w:tr w:rsidR="00A46F67" w14:paraId="174A2410"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4283"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7B2376B3">
        <w:tc>
          <w:tcPr>
            <w:cnfStyle w:val="001000000000" w:firstRow="0" w:lastRow="0" w:firstColumn="1" w:lastColumn="0" w:oddVBand="0" w:evenVBand="0" w:oddHBand="0" w:evenHBand="0" w:firstRowFirstColumn="0" w:firstRowLastColumn="0" w:lastRowFirstColumn="0" w:lastRowLastColumn="0"/>
            <w:tcW w:w="2786" w:type="dxa"/>
          </w:tcPr>
          <w:p w14:paraId="125642A5" w14:textId="77777777" w:rsidR="00A46F67" w:rsidRDefault="00A46F67" w:rsidP="00AA45C6">
            <w:pPr>
              <w:pStyle w:val="TableFirstColumn"/>
            </w:pPr>
            <w:r w:rsidRPr="2FBC39C6">
              <w:t>Digital 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2D886465"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Digital Services*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4283"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7B2376B3">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77777777" w:rsidR="00A46F67" w:rsidRDefault="00A46F67" w:rsidP="00AA45C6">
            <w:pPr>
              <w:pStyle w:val="TableFirstColumn"/>
            </w:pPr>
            <w:r w:rsidRPr="2FBC39C6">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1C7710CD" w14:textId="648045E4"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xml:space="preserve">*** (YBWS) after </w:t>
            </w:r>
            <w:r w:rsidR="00A4586E">
              <w:t xml:space="preserve">12 months of Digital Services on commencement in provider-led employment services or </w:t>
            </w:r>
            <w:r w:rsidR="00E3261D" w:rsidRPr="00375B03">
              <w:t>6</w:t>
            </w:r>
            <w:r w:rsidRPr="2FBC39C6">
              <w:t xml:space="preserve"> months continuous provider-</w:t>
            </w:r>
            <w:r w:rsidR="00A4586E">
              <w:t>led</w:t>
            </w:r>
            <w:r w:rsidR="00A4586E" w:rsidRPr="2FBC39C6">
              <w:t xml:space="preserve"> </w:t>
            </w:r>
            <w:r w:rsidRPr="2FBC39C6">
              <w:t xml:space="preserve">employment services** </w:t>
            </w:r>
          </w:p>
          <w:p w14:paraId="1ECC581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Participants commenced with a Transition to Work Provider must have Mutual Obligation Requirements on the </w:t>
            </w:r>
            <w:r>
              <w:t>Job Placement Start Date</w:t>
            </w:r>
            <w:r w:rsidRPr="2FBC39C6">
              <w:t xml:space="preserv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4283"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7B2376B3">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708811D7" w:rsidR="00A46F67" w:rsidRDefault="00A46F67" w:rsidP="00AA45C6">
            <w:pPr>
              <w:pStyle w:val="TableFirstColumn"/>
            </w:pPr>
            <w:r w:rsidRPr="2FBC39C6">
              <w:lastRenderedPageBreak/>
              <w:t xml:space="preserve">Participants aged 25 years and older commenced with </w:t>
            </w:r>
            <w:r w:rsidR="006A0D16">
              <w:t xml:space="preserve">Workforce Australia Services </w:t>
            </w:r>
            <w:r w:rsidRPr="2FBC39C6">
              <w:t>and ParentsNext 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506FD3CD" w14:textId="28061572"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12 months of Digital Services </w:t>
            </w:r>
            <w:r w:rsidR="00A4586E" w:rsidRPr="2FBC39C6">
              <w:t>on commencement in provider-</w:t>
            </w:r>
            <w:r w:rsidR="00A4586E">
              <w:t>led</w:t>
            </w:r>
            <w:r w:rsidR="00A4586E" w:rsidRPr="2FBC39C6">
              <w:t xml:space="preserve"> employment services </w:t>
            </w:r>
            <w:r w:rsidRPr="2FBC39C6">
              <w:t xml:space="preserve">or </w:t>
            </w:r>
            <w:r w:rsidR="00E3261D" w:rsidRPr="00375B03">
              <w:t>6</w:t>
            </w:r>
            <w:r w:rsidRPr="2FBC39C6">
              <w:t xml:space="preserve"> months of continuous provider-</w:t>
            </w:r>
            <w:r w:rsidR="00A4586E">
              <w:t>led</w:t>
            </w:r>
            <w:r w:rsidR="00A4586E" w:rsidRPr="2FBC39C6">
              <w:t xml:space="preserve"> </w:t>
            </w:r>
            <w:r w:rsidRPr="2FBC39C6">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4283" w:type="dxa"/>
          </w:tcPr>
          <w:p w14:paraId="15381A39" w14:textId="0C9F6F2E"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Providers will have the flexibility to determine the </w:t>
            </w:r>
            <w:r w:rsidR="000A199A">
              <w:t>WASWS</w:t>
            </w:r>
            <w:r w:rsidRPr="2FBC39C6">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E64B552" w14:textId="4BB12C44" w:rsidR="00A46F67" w:rsidRDefault="00A46F67" w:rsidP="00A46F67">
      <w:pPr>
        <w:spacing w:line="257" w:lineRule="auto"/>
      </w:pPr>
      <w:r w:rsidRPr="2FBC39C6">
        <w:rPr>
          <w:rFonts w:ascii="Calibri" w:eastAsia="Calibri" w:hAnsi="Calibri" w:cs="Calibri"/>
        </w:rPr>
        <w:t xml:space="preserve">*For </w:t>
      </w:r>
      <w:r w:rsidR="00A4586E">
        <w:rPr>
          <w:rFonts w:ascii="Calibri" w:eastAsia="Calibri" w:hAnsi="Calibri" w:cs="Calibri"/>
        </w:rPr>
        <w:t>Participants</w:t>
      </w:r>
      <w:r w:rsidRPr="2FBC39C6">
        <w:rPr>
          <w:rFonts w:ascii="Calibri" w:eastAsia="Calibri" w:hAnsi="Calibri" w:cs="Calibri"/>
        </w:rPr>
        <w:t xml:space="preserve"> transitioning from pre-1 July 2022 employment services the period of continuous Digital Services may include participation in jobactive Online Employment Services and the New Employment Services Trial Digital services. A </w:t>
      </w:r>
      <w:r w:rsidR="00AA3618">
        <w:rPr>
          <w:rFonts w:ascii="Calibri" w:eastAsia="Calibri" w:hAnsi="Calibri" w:cs="Calibri"/>
        </w:rPr>
        <w:t>Participant’</w:t>
      </w:r>
      <w:r w:rsidR="00AA3618" w:rsidRPr="2FBC39C6">
        <w:rPr>
          <w:rFonts w:ascii="Calibri" w:eastAsia="Calibri" w:hAnsi="Calibri" w:cs="Calibri"/>
        </w:rPr>
        <w:t>s</w:t>
      </w:r>
      <w:r w:rsidRPr="2FBC39C6">
        <w:rPr>
          <w:rFonts w:ascii="Calibri" w:eastAsia="Calibri" w:hAnsi="Calibri" w:cs="Calibri"/>
        </w:rPr>
        <w:t xml:space="preserve"> eligibility will not be affected if they exit and return to the service within an allowable break of 13 weeks.</w:t>
      </w:r>
    </w:p>
    <w:p w14:paraId="588CF6FC" w14:textId="08E53F60"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xml:space="preserve">, ParentsNext, Transition to Work. For </w:t>
      </w:r>
      <w:r w:rsidR="00A4586E">
        <w:rPr>
          <w:rFonts w:ascii="Calibri" w:eastAsia="Calibri" w:hAnsi="Calibri" w:cs="Calibri"/>
        </w:rPr>
        <w:t>Participants</w:t>
      </w:r>
      <w:r w:rsidR="00A4586E" w:rsidRPr="2FBC39C6">
        <w:rPr>
          <w:rFonts w:ascii="Calibri" w:eastAsia="Calibri" w:hAnsi="Calibri" w:cs="Calibri"/>
        </w:rPr>
        <w:t xml:space="preserve"> </w:t>
      </w:r>
      <w:r w:rsidRPr="2FBC39C6">
        <w:rPr>
          <w:rFonts w:ascii="Calibri" w:eastAsia="Calibri" w:hAnsi="Calibri" w:cs="Calibri"/>
        </w:rPr>
        <w:t>transitioning from pre-1 July 2022 employment services, the period of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can also include participation in jobactive, Disability Employment Services, Community Development Program, New Employment Services Trial. 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32EC067A" w14:textId="76245B18" w:rsidR="00A46F67" w:rsidRDefault="00A46F67" w:rsidP="00A46F67">
      <w:pPr>
        <w:spacing w:line="257" w:lineRule="auto"/>
      </w:pPr>
      <w:r w:rsidRPr="2FBC39C6">
        <w:rPr>
          <w:rFonts w:ascii="Calibri" w:eastAsia="Calibri" w:hAnsi="Calibri" w:cs="Calibri"/>
        </w:rPr>
        <w:t xml:space="preserve">***Youth Bonus Wage Subsidy – if the Participant loses the wage-subsidised job through no fault of their own within </w:t>
      </w:r>
      <w:r w:rsidR="00E3261D" w:rsidRPr="00375B03">
        <w:rPr>
          <w:rFonts w:ascii="Calibri" w:eastAsia="Calibri" w:hAnsi="Calibri" w:cs="Calibri"/>
        </w:rPr>
        <w:t>6</w:t>
      </w:r>
      <w:r w:rsidRPr="2FBC39C6">
        <w:rPr>
          <w:rFonts w:ascii="Calibri" w:eastAsia="Calibri" w:hAnsi="Calibri" w:cs="Calibri"/>
        </w:rPr>
        <w:t xml:space="preserve"> months of starting, </w:t>
      </w:r>
      <w:r w:rsidRPr="0C6EA3A0">
        <w:rPr>
          <w:rFonts w:ascii="Calibri" w:eastAsia="Calibri" w:hAnsi="Calibri" w:cs="Calibri"/>
        </w:rPr>
        <w:t>they</w:t>
      </w:r>
      <w:r w:rsidRPr="2FBC39C6">
        <w:rPr>
          <w:rFonts w:ascii="Calibri" w:eastAsia="Calibri" w:hAnsi="Calibri" w:cs="Calibri"/>
        </w:rPr>
        <w:t xml:space="preserve"> may return to a Provider and immediately be eligible for another YBWS or an Enhanced Wage Subsidy should their eligibility change.</w:t>
      </w:r>
      <w:r w:rsidR="002E2487">
        <w:rPr>
          <w:rFonts w:ascii="Calibri" w:eastAsia="Calibri" w:hAnsi="Calibri" w:cs="Calibri"/>
        </w:rPr>
        <w:t xml:space="preserve"> </w:t>
      </w:r>
    </w:p>
    <w:p w14:paraId="23C14380" w14:textId="5DBD02DD" w:rsidR="00A46F67" w:rsidRDefault="00A46F67" w:rsidP="00A46F67">
      <w:pPr>
        <w:spacing w:line="257" w:lineRule="auto"/>
      </w:pPr>
      <w:r w:rsidRPr="2FBC39C6">
        <w:rPr>
          <w:rFonts w:ascii="Calibri" w:eastAsia="Calibri" w:hAnsi="Calibri" w:cs="Calibri"/>
        </w:rPr>
        <w:t>****ParentsNext Volunteer Participants commenced with a ParentsNext Provider are also eligible to attract wage subsidies when they have been receiving continuous provider-</w:t>
      </w:r>
      <w:r w:rsidR="00A4586E">
        <w:rPr>
          <w:rFonts w:ascii="Calibri" w:eastAsia="Calibri" w:hAnsi="Calibri" w:cs="Calibri"/>
        </w:rPr>
        <w:t>led</w:t>
      </w:r>
      <w:r w:rsidR="00A4586E" w:rsidRPr="2FBC39C6">
        <w:rPr>
          <w:rFonts w:ascii="Calibri" w:eastAsia="Calibri" w:hAnsi="Calibri" w:cs="Calibri"/>
        </w:rPr>
        <w:t xml:space="preserve"> </w:t>
      </w:r>
      <w:r w:rsidRPr="2FBC39C6">
        <w:rPr>
          <w:rFonts w:ascii="Calibri" w:eastAsia="Calibri" w:hAnsi="Calibri" w:cs="Calibri"/>
        </w:rPr>
        <w:t xml:space="preserve">employment services for the last </w:t>
      </w:r>
      <w:r w:rsidR="00E3261D" w:rsidRPr="00375B03">
        <w:rPr>
          <w:rFonts w:ascii="Calibri" w:eastAsia="Calibri" w:hAnsi="Calibri" w:cs="Calibri"/>
        </w:rPr>
        <w:t>6</w:t>
      </w:r>
      <w:r w:rsidRPr="2FBC39C6">
        <w:rPr>
          <w:rFonts w:ascii="Calibri" w:eastAsia="Calibri" w:hAnsi="Calibri" w:cs="Calibri"/>
        </w:rPr>
        <w:t xml:space="preserve"> months.</w:t>
      </w:r>
    </w:p>
    <w:p w14:paraId="48473C6C" w14:textId="77777777" w:rsidR="00A46F67" w:rsidRDefault="00A46F67" w:rsidP="00A46F67">
      <w:pPr>
        <w:spacing w:line="257" w:lineRule="auto"/>
        <w:rPr>
          <w:rFonts w:ascii="Calibri" w:eastAsia="Calibri" w:hAnsi="Calibri" w:cs="Calibri"/>
        </w:rPr>
      </w:pPr>
    </w:p>
    <w:p w14:paraId="6FE5DA8A" w14:textId="77777777" w:rsidR="00A46F67" w:rsidRDefault="00A46F67" w:rsidP="00C277C9">
      <w:pPr>
        <w:pStyle w:val="AttachmentHeading"/>
        <w:numPr>
          <w:ilvl w:val="3"/>
          <w:numId w:val="12"/>
        </w:numPr>
        <w:sectPr w:rsidR="00A46F67" w:rsidSect="004A0C38">
          <w:headerReference w:type="default" r:id="rId99"/>
          <w:pgSz w:w="16838" w:h="11906" w:orient="landscape"/>
          <w:pgMar w:top="1440" w:right="1440" w:bottom="1440" w:left="1440" w:header="708" w:footer="709" w:gutter="0"/>
          <w:cols w:space="708"/>
          <w:docGrid w:linePitch="360"/>
        </w:sectPr>
      </w:pPr>
    </w:p>
    <w:p w14:paraId="1BB84486" w14:textId="77777777" w:rsidR="00A46F67" w:rsidRPr="002A0F9B" w:rsidRDefault="00A46F67" w:rsidP="00C277C9">
      <w:pPr>
        <w:pStyle w:val="Heading1"/>
      </w:pPr>
      <w:bookmarkStart w:id="271" w:name="_Disability_Support_Pension"/>
      <w:bookmarkStart w:id="272" w:name="_Toc89157191"/>
      <w:bookmarkStart w:id="273" w:name="_Toc96691196"/>
      <w:bookmarkStart w:id="274" w:name="_Toc144205996"/>
      <w:bookmarkEnd w:id="271"/>
      <w:r>
        <w:lastRenderedPageBreak/>
        <w:t>Disability Support Pension</w:t>
      </w:r>
      <w:bookmarkEnd w:id="272"/>
      <w:r>
        <w:t xml:space="preserve"> (Compulsory Participation Requirements)</w:t>
      </w:r>
      <w:bookmarkEnd w:id="273"/>
      <w:bookmarkEnd w:id="274"/>
    </w:p>
    <w:p w14:paraId="072989DF" w14:textId="5EE5E503" w:rsidR="00A46F67" w:rsidRDefault="00946185" w:rsidP="00C277C9">
      <w:pPr>
        <w:pStyle w:val="Heading2"/>
      </w:pPr>
      <w:bookmarkStart w:id="275" w:name="_Toc89157192"/>
      <w:bookmarkStart w:id="276" w:name="_Toc96691197"/>
      <w:r>
        <w:t>Chapter</w:t>
      </w:r>
      <w:r w:rsidR="00A46F67">
        <w:t xml:space="preserve"> Overview</w:t>
      </w:r>
      <w:bookmarkEnd w:id="275"/>
      <w:bookmarkEnd w:id="276"/>
    </w:p>
    <w:p w14:paraId="5F9AE489" w14:textId="4B903220" w:rsidR="00A46F67" w:rsidRDefault="00A46F67" w:rsidP="00A46F67">
      <w:pPr>
        <w:spacing w:line="264" w:lineRule="auto"/>
      </w:pPr>
      <w:r>
        <w:t xml:space="preserve">This </w:t>
      </w:r>
      <w:r w:rsidR="00946185">
        <w:t>Chapter</w:t>
      </w:r>
      <w:r w:rsidRPr="0069525A">
        <w:rPr>
          <w:rFonts w:ascii="Calibri" w:eastAsia="Calibri" w:hAnsi="Calibri" w:cs="Calibri"/>
        </w:rPr>
        <w:t xml:space="preserve"> advises Providers of their responsibilities to Disability Support Pension (DSP) recipients under 35 years of age who have an assessed work capacity of at least </w:t>
      </w:r>
      <w:r w:rsidR="00E3261D" w:rsidRPr="00375B03">
        <w:rPr>
          <w:rFonts w:ascii="Calibri" w:eastAsia="Calibri" w:hAnsi="Calibri" w:cs="Calibri"/>
        </w:rPr>
        <w:t>8</w:t>
      </w:r>
      <w:r w:rsidRPr="0069525A">
        <w:rPr>
          <w:rFonts w:ascii="Calibri" w:eastAsia="Calibri" w:hAnsi="Calibri" w:cs="Calibri"/>
        </w:rPr>
        <w:t xml:space="preserve"> hours per week and do not have a child under </w:t>
      </w:r>
      <w:r w:rsidR="00E3261D" w:rsidRPr="00375B03">
        <w:rPr>
          <w:rFonts w:ascii="Calibri" w:eastAsia="Calibri" w:hAnsi="Calibri" w:cs="Calibri"/>
        </w:rPr>
        <w:t>6</w:t>
      </w:r>
      <w:r w:rsidRPr="0069525A">
        <w:rPr>
          <w:rFonts w:ascii="Calibri" w:eastAsia="Calibri" w:hAnsi="Calibri" w:cs="Calibri"/>
        </w:rPr>
        <w:t xml:space="preserve"> years. These Participants are required to be engaged and participating in at least one compulsory activity to improve their employment prospects and increase their participation in paid work. This compulsory activity may include participation in </w:t>
      </w:r>
      <w:r>
        <w:rPr>
          <w:rFonts w:ascii="Calibri" w:eastAsia="Calibri" w:hAnsi="Calibri" w:cs="Calibri"/>
        </w:rPr>
        <w:t>Workforce Australia S</w:t>
      </w:r>
      <w:r w:rsidRPr="0069525A">
        <w:rPr>
          <w:rFonts w:ascii="Calibri" w:eastAsia="Calibri" w:hAnsi="Calibri" w:cs="Calibri"/>
        </w:rPr>
        <w:t>ervices and will depend on an individual’s circumstance.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77777777" w:rsidR="00A46F67" w:rsidRPr="00C45D9F" w:rsidRDefault="00A46F67" w:rsidP="00C277C9">
      <w:pPr>
        <w:pStyle w:val="Heading2"/>
      </w:pPr>
      <w:bookmarkStart w:id="277" w:name="_Toc96691198"/>
      <w:r w:rsidRPr="2E4EA8D8">
        <w:t xml:space="preserve">DSP Recipient referrals to </w:t>
      </w:r>
      <w:r>
        <w:t>Workforce Australia</w:t>
      </w:r>
      <w:r w:rsidRPr="2E4EA8D8">
        <w:t xml:space="preserve"> Services</w:t>
      </w:r>
      <w:bookmarkEnd w:id="277"/>
      <w:r w:rsidRPr="2E4EA8D8">
        <w:t xml:space="preserve"> </w:t>
      </w:r>
    </w:p>
    <w:p w14:paraId="423B1A11" w14:textId="5799E292"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youngest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7777777" w:rsidR="00A46F67" w:rsidRDefault="00A46F67" w:rsidP="00AA45C6">
      <w:pPr>
        <w:pStyle w:val="BulletLevel1"/>
      </w:pPr>
      <w:r>
        <w:t xml:space="preserve">the application of the Job Seeker Classification Instrument (JSCI), and/or </w:t>
      </w:r>
    </w:p>
    <w:p w14:paraId="62CC7F10" w14:textId="77777777" w:rsidR="00A46F67" w:rsidRDefault="00A46F67" w:rsidP="00AA45C6">
      <w:pPr>
        <w:pStyle w:val="BulletLevel1"/>
      </w:pPr>
      <w:r>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6EEC0341" w:rsidR="00A46F67" w:rsidRPr="00833522" w:rsidRDefault="00A46F67" w:rsidP="00553082">
      <w:pPr>
        <w:pStyle w:val="Heading3"/>
      </w:pPr>
      <w:r w:rsidRPr="2E4EA8D8">
        <w:t xml:space="preserve">Can DSP Recipients without compulsory </w:t>
      </w:r>
      <w:r>
        <w:t xml:space="preserve">participation </w:t>
      </w:r>
      <w:r w:rsidRPr="2E4EA8D8">
        <w:t xml:space="preserve">requirements receive </w:t>
      </w:r>
      <w:r w:rsidR="006A0D16">
        <w:t>Workforce Australia Services</w:t>
      </w:r>
      <w:r w:rsidRPr="2E4EA8D8">
        <w:t>?</w:t>
      </w:r>
    </w:p>
    <w:p w14:paraId="1CF67B06" w14:textId="261E6E55" w:rsidR="00A46F67" w:rsidRPr="009E5796" w:rsidRDefault="00A46F67" w:rsidP="00A46F67">
      <w:pPr>
        <w:spacing w:line="264" w:lineRule="auto"/>
        <w:rPr>
          <w:rFonts w:ascii="Calibri" w:eastAsia="Calibri" w:hAnsi="Calibri" w:cs="Calibri"/>
        </w:rPr>
      </w:pPr>
      <w:r>
        <w:rPr>
          <w:rFonts w:ascii="Calibri" w:eastAsia="Calibri" w:hAnsi="Calibri" w:cs="Calibri"/>
        </w:rPr>
        <w:t>People intending to claim DSP</w:t>
      </w:r>
      <w:r w:rsidRPr="009E5796">
        <w:rPr>
          <w:rFonts w:ascii="Calibri" w:eastAsia="Calibri" w:hAnsi="Calibri" w:cs="Calibri"/>
        </w:rPr>
        <w:t xml:space="preserve"> </w:t>
      </w:r>
      <w:r>
        <w:rPr>
          <w:rFonts w:ascii="Calibri" w:eastAsia="Calibri" w:hAnsi="Calibri" w:cs="Calibri"/>
        </w:rPr>
        <w:t>who are</w:t>
      </w:r>
      <w:r w:rsidRPr="009E5796">
        <w:rPr>
          <w:rFonts w:ascii="Calibri" w:eastAsia="Calibri" w:hAnsi="Calibri" w:cs="Calibri"/>
        </w:rPr>
        <w:t xml:space="preserve"> undertaking a Program of Support (not eligible for Disability Employment Services or Community Development Program) may be eligible for </w:t>
      </w:r>
      <w:r>
        <w:rPr>
          <w:rFonts w:ascii="Calibri" w:eastAsia="Calibri" w:hAnsi="Calibri" w:cs="Calibri"/>
        </w:rPr>
        <w:t xml:space="preserve">online or </w:t>
      </w:r>
      <w:r>
        <w:rPr>
          <w:rFonts w:ascii="Calibri" w:eastAsia="Calibri" w:hAnsi="Calibri" w:cs="Calibri"/>
        </w:rPr>
        <w:br/>
        <w:t>provider-led s</w:t>
      </w:r>
      <w:r w:rsidRPr="009E5796">
        <w:rPr>
          <w:rFonts w:ascii="Calibri" w:eastAsia="Calibri" w:hAnsi="Calibri" w:cs="Calibri"/>
        </w:rPr>
        <w:t xml:space="preserve">ervices while they undertake their Program of Support requirement. This is provided they remain connected or do not Exit from Services for more than 13 </w:t>
      </w:r>
      <w:r w:rsidR="00C25010">
        <w:t>consecutive</w:t>
      </w:r>
      <w:r w:rsidR="00C25010" w:rsidRPr="009E5796">
        <w:rPr>
          <w:rFonts w:ascii="Calibri" w:eastAsia="Calibri" w:hAnsi="Calibri" w:cs="Calibri"/>
        </w:rPr>
        <w:t xml:space="preserve"> </w:t>
      </w:r>
      <w:r w:rsidRPr="009E5796">
        <w:rPr>
          <w:rFonts w:ascii="Calibri" w:eastAsia="Calibri" w:hAnsi="Calibri" w:cs="Calibri"/>
        </w:rPr>
        <w:t xml:space="preserve">weeks. If they do not remain connected or Exit for more than 13 </w:t>
      </w:r>
      <w:r w:rsidR="00C25010">
        <w:t>consecuti</w:t>
      </w:r>
      <w:r w:rsidR="00626AC9">
        <w:t>ve</w:t>
      </w:r>
      <w:r w:rsidR="00C25010" w:rsidRPr="009E5796">
        <w:rPr>
          <w:rFonts w:ascii="Calibri" w:eastAsia="Calibri" w:hAnsi="Calibri" w:cs="Calibri"/>
        </w:rPr>
        <w:t xml:space="preserve"> </w:t>
      </w:r>
      <w:r w:rsidRPr="009E5796">
        <w:rPr>
          <w:rFonts w:ascii="Calibri" w:eastAsia="Calibri" w:hAnsi="Calibri" w:cs="Calibri"/>
        </w:rPr>
        <w:t xml:space="preserve">weeks, they will only be eligible for the </w:t>
      </w:r>
      <w:r>
        <w:rPr>
          <w:rFonts w:ascii="Calibri" w:eastAsia="Calibri" w:hAnsi="Calibri" w:cs="Calibri"/>
        </w:rPr>
        <w:t xml:space="preserve">Online </w:t>
      </w:r>
      <w:r w:rsidR="000B1915">
        <w:t xml:space="preserve">Base </w:t>
      </w:r>
      <w:r>
        <w:rPr>
          <w:rFonts w:ascii="Calibri" w:eastAsia="Calibri" w:hAnsi="Calibri" w:cs="Calibri"/>
        </w:rPr>
        <w:t>S</w:t>
      </w:r>
      <w:r w:rsidRPr="00BC145D">
        <w:rPr>
          <w:rFonts w:ascii="Calibri" w:eastAsia="Calibri" w:hAnsi="Calibri" w:cs="Calibri"/>
        </w:rPr>
        <w:t>ervice.</w:t>
      </w:r>
    </w:p>
    <w:p w14:paraId="36DA56F8" w14:textId="32689358" w:rsidR="00A46F67" w:rsidRPr="009E5796" w:rsidRDefault="00A46F67" w:rsidP="00A46F67">
      <w:pPr>
        <w:spacing w:line="264" w:lineRule="auto"/>
        <w:rPr>
          <w:rFonts w:ascii="Calibri" w:eastAsia="Calibri" w:hAnsi="Calibri" w:cs="Calibri"/>
        </w:rPr>
      </w:pPr>
      <w:r w:rsidRPr="009E5796">
        <w:rPr>
          <w:rFonts w:ascii="Calibri" w:eastAsia="Calibri" w:hAnsi="Calibri" w:cs="Calibri"/>
        </w:rPr>
        <w:t xml:space="preserve">All other DSP recipients without compulsory </w:t>
      </w:r>
      <w:r>
        <w:rPr>
          <w:rFonts w:ascii="Calibri" w:eastAsia="Calibri" w:hAnsi="Calibri" w:cs="Calibri"/>
        </w:rPr>
        <w:t xml:space="preserve">participation </w:t>
      </w:r>
      <w:r w:rsidRPr="009E5796">
        <w:rPr>
          <w:rFonts w:ascii="Calibri" w:eastAsia="Calibri" w:hAnsi="Calibri" w:cs="Calibri"/>
        </w:rPr>
        <w:t xml:space="preserve">requirements are eligible for the </w:t>
      </w:r>
      <w:r>
        <w:rPr>
          <w:rFonts w:ascii="Calibri" w:eastAsia="Calibri" w:hAnsi="Calibri" w:cs="Calibri"/>
        </w:rPr>
        <w:t>O</w:t>
      </w:r>
      <w:r w:rsidRPr="009E5796">
        <w:rPr>
          <w:rFonts w:ascii="Calibri" w:eastAsia="Calibri" w:hAnsi="Calibri" w:cs="Calibri"/>
        </w:rPr>
        <w:t>nline</w:t>
      </w:r>
      <w:r w:rsidR="000B1915">
        <w:t xml:space="preserve"> Base</w:t>
      </w:r>
      <w:r w:rsidRPr="009E5796">
        <w:rPr>
          <w:rFonts w:ascii="Calibri" w:eastAsia="Calibri" w:hAnsi="Calibri" w:cs="Calibri"/>
        </w:rPr>
        <w:t xml:space="preserve"> </w:t>
      </w:r>
      <w:r>
        <w:rPr>
          <w:rFonts w:ascii="Calibri" w:eastAsia="Calibri" w:hAnsi="Calibri" w:cs="Calibri"/>
        </w:rPr>
        <w:t>S</w:t>
      </w:r>
      <w:r w:rsidRPr="009E5796">
        <w:rPr>
          <w:rFonts w:ascii="Calibri" w:eastAsia="Calibri" w:hAnsi="Calibri" w:cs="Calibri"/>
        </w:rPr>
        <w:t>ervice only.</w:t>
      </w:r>
    </w:p>
    <w:p w14:paraId="71472E00" w14:textId="77777777" w:rsidR="00A46F67" w:rsidRPr="00C45D9F" w:rsidRDefault="00A46F67" w:rsidP="00C277C9">
      <w:pPr>
        <w:pStyle w:val="Heading2"/>
      </w:pPr>
      <w:bookmarkStart w:id="278" w:name="_Servicing"/>
      <w:bookmarkStart w:id="279" w:name="_Toc89157195"/>
      <w:bookmarkStart w:id="280" w:name="_Toc96691199"/>
      <w:bookmarkEnd w:id="278"/>
      <w:r>
        <w:lastRenderedPageBreak/>
        <w:t>Servicing</w:t>
      </w:r>
      <w:bookmarkEnd w:id="279"/>
      <w:bookmarkEnd w:id="280"/>
    </w:p>
    <w:p w14:paraId="52BCA1E5" w14:textId="77777777" w:rsidR="00A46F67" w:rsidRPr="00833522" w:rsidRDefault="00A46F67" w:rsidP="00553082">
      <w:pPr>
        <w:pStyle w:val="Heading3"/>
      </w:pPr>
      <w:r>
        <w:t>Initial Interview</w:t>
      </w:r>
    </w:p>
    <w:p w14:paraId="299BBD9D" w14:textId="77777777" w:rsidR="00A46F67" w:rsidRDefault="00A46F67" w:rsidP="006649B3">
      <w:pPr>
        <w:pStyle w:val="1AllTextNormalParagraph"/>
      </w:pPr>
      <w:r w:rsidRPr="00D24CA1">
        <w:t xml:space="preserve">All eligible Participants must receive an Initial Interview. When preparing for all Appointments, including the Initial Interview, Providers must consider any Site accessibility or other particular requirements of the DSP recipient with compulsory </w:t>
      </w:r>
      <w:r>
        <w:t xml:space="preserve">participation </w:t>
      </w:r>
      <w:r w:rsidRPr="00D24CA1">
        <w:t>requirements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014883AC" w14:textId="77777777" w:rsidR="00A46F67" w:rsidRPr="00833522" w:rsidRDefault="00A46F67" w:rsidP="00553082">
      <w:pPr>
        <w:pStyle w:val="Heading3"/>
      </w:pPr>
      <w:r>
        <w:t xml:space="preserve">Commencement </w:t>
      </w:r>
    </w:p>
    <w:p w14:paraId="55EFFE27" w14:textId="77777777"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 xml:space="preserve">DSP recipients with compulsory </w:t>
      </w:r>
      <w:r>
        <w:rPr>
          <w:rFonts w:ascii="Calibri" w:eastAsia="Calibri" w:hAnsi="Calibri" w:cs="Calibri"/>
        </w:rPr>
        <w:t xml:space="preserve">participation </w:t>
      </w:r>
      <w:r w:rsidRPr="00074871">
        <w:rPr>
          <w:rFonts w:ascii="Calibri" w:eastAsia="Calibri" w:hAnsi="Calibri" w:cs="Calibri"/>
        </w:rPr>
        <w:t>requirements are automatically Commenced once the Provider records attendance at the Initial Interview and the DSP recipient has an approved Job Plan with the Provider.</w:t>
      </w:r>
    </w:p>
    <w:p w14:paraId="72F5FF80" w14:textId="77777777" w:rsidR="00A46F67" w:rsidRPr="00925C69" w:rsidRDefault="00A46F67" w:rsidP="00A46F67">
      <w:pPr>
        <w:spacing w:line="264" w:lineRule="auto"/>
      </w:pPr>
      <w:r w:rsidRPr="00074871">
        <w:rPr>
          <w:rFonts w:ascii="Calibri" w:eastAsia="Calibri" w:hAnsi="Calibri" w:cs="Calibri"/>
        </w:rPr>
        <w:t xml:space="preserve">It is the responsibility of DSP recipients to meet their compulsory </w:t>
      </w:r>
      <w:r>
        <w:rPr>
          <w:rFonts w:ascii="Calibri" w:eastAsia="Calibri" w:hAnsi="Calibri" w:cs="Calibri"/>
        </w:rPr>
        <w:t xml:space="preserve">participation </w:t>
      </w:r>
      <w:r w:rsidRPr="00074871">
        <w:rPr>
          <w:rFonts w:ascii="Calibri" w:eastAsia="Calibri" w:hAnsi="Calibri" w:cs="Calibri"/>
        </w:rPr>
        <w:t>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553082">
      <w:pPr>
        <w:pStyle w:val="Heading3"/>
      </w:pPr>
      <w:r>
        <w:t>Change of Circumstances</w:t>
      </w:r>
    </w:p>
    <w:p w14:paraId="59C4E9CC" w14:textId="77777777" w:rsidR="00A46F67" w:rsidRPr="00BF794C" w:rsidRDefault="00A46F67" w:rsidP="006649B3">
      <w:pPr>
        <w:pStyle w:val="1AllTextNormalParagraph"/>
      </w:pPr>
      <w:r w:rsidRPr="00BF794C">
        <w:t xml:space="preserve">If a DSP recipient is unable to meet their compulsory </w:t>
      </w:r>
      <w:r>
        <w:t xml:space="preserve">participation </w:t>
      </w:r>
      <w:r w:rsidRPr="00BF794C">
        <w:t xml:space="preserve">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C9E4343" w:rsidR="00A46F67" w:rsidRPr="00BF794C" w:rsidRDefault="00A46F67" w:rsidP="006649B3">
      <w:pPr>
        <w:pStyle w:val="1AllTextNormalParagraph"/>
      </w:pPr>
      <w:r w:rsidRPr="00BF794C">
        <w:t xml:space="preserve">If, as a result of an </w:t>
      </w:r>
      <w:r w:rsidR="003C26CB">
        <w:t>ESAt</w:t>
      </w:r>
      <w:r w:rsidRPr="00BF794C">
        <w:t xml:space="preserve">, a DSP recipient with compulsory </w:t>
      </w:r>
      <w:r>
        <w:t xml:space="preserve">participation </w:t>
      </w:r>
      <w:r w:rsidRPr="00BF794C">
        <w:t xml:space="preserve">requirements is referred to Disability Employment Services (DES), the Provider must continue to deliver Services until the DSP recipient has commenced in DES. Once they have commenced in DES, the DSP recipient will be Exited from Services. </w:t>
      </w:r>
    </w:p>
    <w:p w14:paraId="41EF313C" w14:textId="77777777" w:rsidR="00A46F67" w:rsidRPr="00424ABB" w:rsidRDefault="00A46F67" w:rsidP="00553082">
      <w:pPr>
        <w:pStyle w:val="Heading3"/>
      </w:pPr>
      <w:r>
        <w:t>DSP recipients with compulsory participation requirements are not required to undertake Work for the Dole</w:t>
      </w:r>
    </w:p>
    <w:p w14:paraId="1040A3D1" w14:textId="187D9389" w:rsidR="00A46F67" w:rsidRPr="00925C69" w:rsidRDefault="443A39AE" w:rsidP="006649B3">
      <w:pPr>
        <w:pStyle w:val="1AllTextNormalParagraph"/>
      </w:pPr>
      <w:r>
        <w:t xml:space="preserve">DSP recipients with compulsory participation requirements are not required to undertake a Work for the Dole </w:t>
      </w:r>
      <w:r w:rsidR="32EE1017">
        <w:t>a</w:t>
      </w:r>
      <w:r w:rsidR="211F15EE">
        <w:t xml:space="preserve">ctivity </w:t>
      </w:r>
      <w:r>
        <w:t xml:space="preserve">unless this is an agreed activity in their Job Plan. DSP recipients with compulsory participation requirements may be referred to other activities or </w:t>
      </w:r>
      <w:r w:rsidR="4495AE23">
        <w:t>C</w:t>
      </w:r>
      <w:r>
        <w:t xml:space="preserve">omplementary </w:t>
      </w:r>
      <w:r w:rsidR="4495AE23">
        <w:t>P</w:t>
      </w:r>
      <w:r>
        <w:t xml:space="preserve">rograms such as Voluntary Work, </w:t>
      </w:r>
      <w:r w:rsidR="097C711B">
        <w:t xml:space="preserve">Observational Work Experience, </w:t>
      </w:r>
      <w:r>
        <w:t xml:space="preserve">Education </w:t>
      </w:r>
      <w:r w:rsidR="211F15EE">
        <w:t xml:space="preserve">and training </w:t>
      </w:r>
      <w:r>
        <w:t xml:space="preserve">courses or other </w:t>
      </w:r>
      <w:r w:rsidR="44CF5AE9">
        <w:t xml:space="preserve">Government </w:t>
      </w:r>
      <w:r>
        <w:t xml:space="preserve">programs where it is agreed in their Job Plan. </w:t>
      </w:r>
    </w:p>
    <w:p w14:paraId="1AD93450" w14:textId="77777777" w:rsidR="00A46F67" w:rsidRPr="00424ABB" w:rsidRDefault="00A46F67" w:rsidP="00553082">
      <w:pPr>
        <w:pStyle w:val="Heading3"/>
      </w:pPr>
      <w:r>
        <w:t>Compliance</w:t>
      </w:r>
    </w:p>
    <w:p w14:paraId="19B89B0F" w14:textId="77777777" w:rsidR="00A46F67" w:rsidRDefault="00A46F67" w:rsidP="00A46F67">
      <w:pPr>
        <w:spacing w:line="264" w:lineRule="auto"/>
        <w:rPr>
          <w:rFonts w:ascii="Calibri" w:eastAsia="Calibri" w:hAnsi="Calibri" w:cs="Calibri"/>
        </w:rPr>
      </w:pPr>
      <w:r w:rsidRPr="72B7ACAD">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w:t>
      </w:r>
      <w:r w:rsidRPr="72B7ACAD">
        <w:rPr>
          <w:rFonts w:ascii="Calibri" w:eastAsia="Calibri" w:hAnsi="Calibri" w:cs="Calibri"/>
        </w:rPr>
        <w:lastRenderedPageBreak/>
        <w:t>engagement of DSP recipients in these activities</w:t>
      </w:r>
      <w:r>
        <w:rPr>
          <w:rFonts w:ascii="Calibri" w:eastAsia="Calibri" w:hAnsi="Calibri" w:cs="Calibri"/>
        </w:rPr>
        <w:t xml:space="preserve"> as well as </w:t>
      </w:r>
      <w:r w:rsidRPr="72B7ACAD">
        <w:rPr>
          <w:rFonts w:ascii="Calibri" w:eastAsia="Calibri" w:hAnsi="Calibri" w:cs="Calibri"/>
        </w:rPr>
        <w:t>attendance at Appointments and attendance and engagement in compulsory activities.</w:t>
      </w:r>
      <w:r w:rsidRPr="0093708A">
        <w:rPr>
          <w:rFonts w:ascii="Calibri" w:eastAsia="Calibri" w:hAnsi="Calibri" w:cs="Calibri"/>
        </w:rPr>
        <w:t xml:space="preserve"> </w:t>
      </w:r>
    </w:p>
    <w:p w14:paraId="5A21588D"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Pr>
          <w:rFonts w:ascii="Calibri" w:eastAsia="Calibri" w:hAnsi="Calibri" w:cs="Calibri"/>
        </w:rPr>
        <w:br/>
      </w:r>
      <w:r w:rsidRPr="72B7ACAD">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77777777" w:rsidR="00A46F67" w:rsidRPr="00925C69" w:rsidRDefault="00A46F67" w:rsidP="00A46F67">
      <w:pPr>
        <w:spacing w:line="264" w:lineRule="auto"/>
      </w:pPr>
      <w:r w:rsidRPr="72B7ACAD">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764CB872" w:rsidR="00A46F67" w:rsidRPr="006649B3" w:rsidRDefault="00A46F67" w:rsidP="006649B3">
      <w:pPr>
        <w:pStyle w:val="1AllTextNormalParagraph"/>
      </w:pPr>
      <w:r w:rsidRPr="72B7ACAD">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5E73F552" w:rsidR="00A46F67" w:rsidRDefault="00A46F67" w:rsidP="00E226CA">
      <w:pPr>
        <w:pStyle w:val="Systemstep"/>
        <w:rPr>
          <w:rFonts w:ascii="Calibri" w:eastAsia="Calibri" w:hAnsi="Calibri" w:cs="Calibri"/>
        </w:rPr>
      </w:pPr>
      <w:r w:rsidRPr="72B7ACAD">
        <w:t>The Provider must complete and submit a Disability Support Pension Activity Report to Services Australia through the Department’s IT System</w:t>
      </w:r>
      <w:r>
        <w:t>s</w:t>
      </w:r>
      <w:r w:rsidRPr="72B7ACAD">
        <w:t xml:space="preserve"> where the Provider assesses that no reasonable excuse exists and they choose to report it. To do this, navigate to the ‘create compliance’ page in the Department’s IT </w:t>
      </w:r>
      <w:r>
        <w:t>Systems</w:t>
      </w:r>
      <w:r w:rsidRPr="72B7ACAD">
        <w:t>, select the report and complete and submit. This must be submitted within 10 Business Days of the incident date.</w:t>
      </w:r>
    </w:p>
    <w:p w14:paraId="3846A483" w14:textId="1D633CD1" w:rsidR="00A46F67" w:rsidRPr="002D03F8" w:rsidRDefault="00A46F67" w:rsidP="00C277C9">
      <w:pPr>
        <w:pStyle w:val="Heading2"/>
      </w:pPr>
      <w:bookmarkStart w:id="281" w:name="_Toc89157196"/>
      <w:bookmarkStart w:id="282" w:name="_Toc96691200"/>
      <w:r>
        <w:t>Suspensions and Exits</w:t>
      </w:r>
      <w:bookmarkEnd w:id="281"/>
      <w:bookmarkEnd w:id="282"/>
    </w:p>
    <w:p w14:paraId="092215A7" w14:textId="77777777" w:rsidR="00A46F67" w:rsidRPr="00F360E9" w:rsidRDefault="00A46F67" w:rsidP="00553082">
      <w:pPr>
        <w:pStyle w:val="Heading3"/>
      </w:pPr>
      <w:r>
        <w:t>Suspensions</w:t>
      </w:r>
    </w:p>
    <w:p w14:paraId="7BA555E5" w14:textId="77777777"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643DFD21" w14:textId="77777777" w:rsidR="00A46F67" w:rsidRPr="00925C69" w:rsidRDefault="00A46F67" w:rsidP="00A46F67">
      <w:pPr>
        <w:spacing w:line="264" w:lineRule="auto"/>
      </w:pPr>
      <w:r w:rsidRPr="72B7ACAD">
        <w:rPr>
          <w:rFonts w:ascii="Calibri" w:eastAsia="Calibri" w:hAnsi="Calibri" w:cs="Calibri"/>
        </w:rPr>
        <w:t xml:space="preserve">The Provider must provide Services if a Suspended DSP recipient with compulsory </w:t>
      </w:r>
      <w:r>
        <w:rPr>
          <w:rFonts w:ascii="Calibri" w:eastAsia="Calibri" w:hAnsi="Calibri" w:cs="Calibri"/>
        </w:rPr>
        <w:t xml:space="preserve">participation </w:t>
      </w:r>
      <w:r w:rsidRPr="72B7ACAD">
        <w:rPr>
          <w:rFonts w:ascii="Calibri" w:eastAsia="Calibri" w:hAnsi="Calibri" w:cs="Calibri"/>
        </w:rPr>
        <w:t xml:space="preserve">requirements </w:t>
      </w:r>
      <w:r w:rsidRPr="09E9CD89">
        <w:rPr>
          <w:rFonts w:ascii="Calibri" w:eastAsia="Calibri" w:hAnsi="Calibri" w:cs="Calibri"/>
        </w:rPr>
        <w:t>wishes</w:t>
      </w:r>
      <w:r w:rsidRPr="72B7ACAD">
        <w:rPr>
          <w:rFonts w:ascii="Calibri" w:eastAsia="Calibri" w:hAnsi="Calibri" w:cs="Calibri"/>
        </w:rPr>
        <w:t xml:space="preserve"> to voluntarily participate in </w:t>
      </w:r>
      <w:r w:rsidRPr="5AE7191E">
        <w:rPr>
          <w:rFonts w:ascii="Calibri" w:eastAsia="Calibri" w:hAnsi="Calibri" w:cs="Calibri"/>
        </w:rPr>
        <w:t>Services</w:t>
      </w:r>
      <w:r w:rsidRPr="72B7ACAD">
        <w:rPr>
          <w:rFonts w:ascii="Calibri" w:eastAsia="Calibri" w:hAnsi="Calibri" w:cs="Calibri"/>
        </w:rPr>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lastRenderedPageBreak/>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553082">
      <w:pPr>
        <w:pStyle w:val="Heading3"/>
      </w:pPr>
      <w:r>
        <w:t>Exits</w:t>
      </w:r>
    </w:p>
    <w:p w14:paraId="7ED7C9D2" w14:textId="77777777" w:rsidR="00A46F67" w:rsidRPr="00925C69" w:rsidRDefault="00A46F67" w:rsidP="00A46F67">
      <w:pPr>
        <w:spacing w:line="264" w:lineRule="auto"/>
      </w:pPr>
      <w:r w:rsidRPr="72B7ACAD">
        <w:rPr>
          <w:rFonts w:ascii="Calibri" w:eastAsia="Calibri" w:hAnsi="Calibri" w:cs="Calibri"/>
        </w:rPr>
        <w:t xml:space="preserve">A DSP recipient with compulsory </w:t>
      </w:r>
      <w:r>
        <w:rPr>
          <w:rFonts w:ascii="Calibri" w:eastAsia="Calibri" w:hAnsi="Calibri" w:cs="Calibri"/>
        </w:rPr>
        <w:t xml:space="preserve">participation </w:t>
      </w:r>
      <w:r w:rsidRPr="72B7ACAD">
        <w:rPr>
          <w:rFonts w:ascii="Calibri" w:eastAsia="Calibri" w:hAnsi="Calibri" w:cs="Calibri"/>
        </w:rPr>
        <w:t xml:space="preserve">requirements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77777777" w:rsidR="00A46F67" w:rsidRPr="00925C69" w:rsidRDefault="00A46F67" w:rsidP="00AA45C6">
      <w:pPr>
        <w:pStyle w:val="BulletLevel1"/>
      </w:pPr>
      <w:r>
        <w:t>are no longer in receipt of Income Support Payments, or</w:t>
      </w:r>
    </w:p>
    <w:p w14:paraId="7136E489" w14:textId="77777777" w:rsidR="00A46F67" w:rsidRPr="00925C69" w:rsidRDefault="00A46F67" w:rsidP="00AA45C6">
      <w:pPr>
        <w:pStyle w:val="BulletLevel1"/>
      </w:pPr>
      <w:r>
        <w:t>are no longer subject to compulsory participation requirements (for example, they turn 35 years old or are reassessed by Services Australia as having a work capacity of 0</w:t>
      </w:r>
      <w:r w:rsidRPr="7B2376B3">
        <w:rPr>
          <w:rFonts w:ascii="Cambria Math" w:hAnsi="Cambria Math" w:cs="Cambria Math"/>
        </w:rPr>
        <w:t>‑</w:t>
      </w:r>
      <w:r>
        <w:t>7 hours), or</w:t>
      </w:r>
    </w:p>
    <w:p w14:paraId="61EA5574" w14:textId="77777777" w:rsidR="00A46F67" w:rsidRPr="00925C69" w:rsidRDefault="00A46F67" w:rsidP="00AA45C6">
      <w:pPr>
        <w:pStyle w:val="BulletLevel1"/>
      </w:pPr>
      <w:r>
        <w:t>are undertaking a compulsory activity agreed with Services Australia that is not Workforce Australia Services, or they have commenced in DES or CDP.</w:t>
      </w:r>
    </w:p>
    <w:p w14:paraId="75DD1C61" w14:textId="5093DA2E"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118)</w:t>
      </w:r>
    </w:p>
    <w:p w14:paraId="3E969BE4" w14:textId="77777777" w:rsidR="00A46F67" w:rsidRDefault="00A46F67" w:rsidP="00A46F67"/>
    <w:p w14:paraId="32E74DF9" w14:textId="77777777" w:rsidR="00A46F67" w:rsidRDefault="00A46F67" w:rsidP="00C277C9">
      <w:pPr>
        <w:pStyle w:val="AttachmentHeading"/>
        <w:numPr>
          <w:ilvl w:val="3"/>
          <w:numId w:val="12"/>
        </w:numPr>
        <w:sectPr w:rsidR="00A46F67" w:rsidSect="004A0C38">
          <w:headerReference w:type="default" r:id="rId100"/>
          <w:pgSz w:w="11906" w:h="16838"/>
          <w:pgMar w:top="1440" w:right="1440" w:bottom="1440" w:left="1440" w:header="708" w:footer="709" w:gutter="0"/>
          <w:cols w:space="708"/>
          <w:docGrid w:linePitch="360"/>
        </w:sectPr>
      </w:pPr>
    </w:p>
    <w:p w14:paraId="69851715" w14:textId="3C7603FC" w:rsidR="00A46F67" w:rsidRPr="002A0F9B" w:rsidRDefault="00A46F67" w:rsidP="00C277C9">
      <w:pPr>
        <w:pStyle w:val="Heading1"/>
      </w:pPr>
      <w:bookmarkStart w:id="283" w:name="_Pre-Release_Prisoners"/>
      <w:bookmarkStart w:id="284" w:name="_Toc89157199"/>
      <w:bookmarkStart w:id="285" w:name="_Toc96691201"/>
      <w:bookmarkStart w:id="286" w:name="_Toc144205997"/>
      <w:bookmarkEnd w:id="283"/>
      <w:r>
        <w:lastRenderedPageBreak/>
        <w:t>Pre-</w:t>
      </w:r>
      <w:r w:rsidR="00F80391">
        <w:t>r</w:t>
      </w:r>
      <w:r w:rsidR="00F80391" w:rsidRPr="00375B03">
        <w:t>elease</w:t>
      </w:r>
      <w:r>
        <w:t xml:space="preserve"> Prisoners</w:t>
      </w:r>
      <w:bookmarkEnd w:id="284"/>
      <w:bookmarkEnd w:id="285"/>
      <w:bookmarkEnd w:id="286"/>
    </w:p>
    <w:p w14:paraId="17B7D770" w14:textId="2740A43C" w:rsidR="00A46F67" w:rsidRPr="00E5451C" w:rsidRDefault="00946185" w:rsidP="00C277C9">
      <w:pPr>
        <w:pStyle w:val="Heading2"/>
      </w:pPr>
      <w:bookmarkStart w:id="287" w:name="_Toc96434022"/>
      <w:bookmarkStart w:id="288" w:name="_Toc96605981"/>
      <w:bookmarkStart w:id="289" w:name="_Toc96691202"/>
      <w:bookmarkStart w:id="290" w:name="_Chapter_Overview_1"/>
      <w:bookmarkStart w:id="291" w:name="_Toc89157200"/>
      <w:bookmarkStart w:id="292" w:name="_Toc96691203"/>
      <w:bookmarkEnd w:id="287"/>
      <w:bookmarkEnd w:id="288"/>
      <w:bookmarkEnd w:id="289"/>
      <w:bookmarkEnd w:id="290"/>
      <w:r>
        <w:t>Chapter</w:t>
      </w:r>
      <w:r w:rsidR="00A46F67" w:rsidRPr="00E5451C">
        <w:t xml:space="preserve"> Overview</w:t>
      </w:r>
      <w:bookmarkEnd w:id="291"/>
      <w:bookmarkEnd w:id="292"/>
    </w:p>
    <w:p w14:paraId="02D0936C" w14:textId="6017241D" w:rsidR="00A46F67" w:rsidRDefault="005D40C4" w:rsidP="00A46F67">
      <w:r w:rsidRPr="46AB5E5A">
        <w:rPr>
          <w:rFonts w:ascii="Calibri" w:eastAsia="Calibri" w:hAnsi="Calibri" w:cs="Calibri"/>
        </w:rPr>
        <w:t>Under the Australian Government’s Pre-release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Workforce Australia Services are available to eligible prisoners while they are incarcerated</w:t>
      </w:r>
      <w:r>
        <w:t xml:space="preserve"> to maximise their employment support following their release</w:t>
      </w:r>
      <w:r w:rsidRPr="46AB5E5A">
        <w:rPr>
          <w:rFonts w:ascii="Calibri" w:eastAsia="Calibri" w:hAnsi="Calibri" w:cs="Calibri"/>
        </w:rPr>
        <w:t>.</w:t>
      </w:r>
    </w:p>
    <w:p w14:paraId="16B43E66" w14:textId="3DA39758" w:rsidR="00A46F67" w:rsidRDefault="00A46F67">
      <w:r w:rsidRPr="46AB5E5A">
        <w:rPr>
          <w:rFonts w:ascii="Calibri" w:eastAsia="Calibri" w:hAnsi="Calibri" w:cs="Calibri"/>
        </w:rPr>
        <w:t>Participation is intended to reduce former prisoners’ reliance on welfare after leaving prison by improving their job search skills and helping them build connections with Employers at the earliest opportunity.</w:t>
      </w:r>
    </w:p>
    <w:p w14:paraId="1BCA9052" w14:textId="29F29523"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Services to Pre-</w:t>
      </w:r>
      <w:r w:rsidRPr="46AB5E5A" w:rsidDel="008C5B3D">
        <w:rPr>
          <w:rFonts w:ascii="Calibri" w:eastAsia="Calibri" w:hAnsi="Calibri" w:cs="Calibri"/>
        </w:rPr>
        <w:t xml:space="preserve">release </w:t>
      </w:r>
      <w:r w:rsidRPr="46AB5E5A">
        <w:rPr>
          <w:rFonts w:ascii="Calibri" w:eastAsia="Calibri" w:hAnsi="Calibri" w:cs="Calibri"/>
        </w:rPr>
        <w:t>Prisoners.</w:t>
      </w:r>
      <w:r>
        <w:t xml:space="preserve"> </w:t>
      </w:r>
    </w:p>
    <w:p w14:paraId="450F6C49" w14:textId="77777777" w:rsidR="00A46F67" w:rsidRDefault="00A46F67" w:rsidP="00C277C9">
      <w:pPr>
        <w:pStyle w:val="Heading2"/>
      </w:pPr>
      <w:bookmarkStart w:id="293" w:name="_Eligibility"/>
      <w:bookmarkStart w:id="294" w:name="_Toc89157201"/>
      <w:bookmarkStart w:id="295" w:name="_Toc96691204"/>
      <w:bookmarkEnd w:id="293"/>
      <w:r>
        <w:t>Eligibility</w:t>
      </w:r>
      <w:bookmarkEnd w:id="294"/>
      <w:bookmarkEnd w:id="295"/>
    </w:p>
    <w:p w14:paraId="76F2038A" w14:textId="7B4BE6B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646C1F" w:rsidRPr="00A71AD1">
        <w:t>prisoner</w:t>
      </w:r>
      <w:r w:rsidR="002A6802">
        <w:t>s</w:t>
      </w:r>
      <w:r w:rsidR="00646C1F" w:rsidRPr="00A71AD1">
        <w:t xml:space="preserve"> or detainee</w:t>
      </w:r>
      <w:r w:rsidR="002A6802">
        <w:t>s</w:t>
      </w:r>
      <w:r w:rsidR="00646C1F" w:rsidRPr="00A71AD1">
        <w:t xml:space="preserve"> must be:</w:t>
      </w:r>
    </w:p>
    <w:p w14:paraId="3D7EC9E8" w14:textId="70A80784" w:rsidR="00646C1F" w:rsidRPr="00646C1F" w:rsidRDefault="004D7038" w:rsidP="00646C1F">
      <w:pPr>
        <w:pStyle w:val="BulletLevel1"/>
      </w:pPr>
      <w:r>
        <w:t>with</w:t>
      </w:r>
      <w:r w:rsidR="00646C1F">
        <w:t>in</w:t>
      </w:r>
      <w:r w:rsidR="00A46F67">
        <w:t xml:space="preserve"> </w:t>
      </w:r>
      <w:r w:rsidR="00646C1F">
        <w:t xml:space="preserve"> 12 months</w:t>
      </w:r>
      <w:r>
        <w:t xml:space="preserve"> from their</w:t>
      </w:r>
      <w:r w:rsidR="005643BB">
        <w:t xml:space="preserve"> earliest release date</w:t>
      </w:r>
      <w:r w:rsidR="00E914BC">
        <w:t>,</w:t>
      </w:r>
    </w:p>
    <w:p w14:paraId="44149E06" w14:textId="77777777" w:rsidR="00646C1F" w:rsidRPr="00646C1F" w:rsidRDefault="00646C1F" w:rsidP="00646C1F">
      <w:pPr>
        <w:pStyle w:val="BulletLevel1"/>
      </w:pPr>
      <w:r>
        <w:t>approved by corrective services or youth justice case managers,</w:t>
      </w:r>
    </w:p>
    <w:p w14:paraId="65FF36BA" w14:textId="77777777" w:rsidR="00646C1F" w:rsidRPr="00646C1F" w:rsidRDefault="00646C1F" w:rsidP="00646C1F">
      <w:pPr>
        <w:pStyle w:val="BulletLevel1"/>
      </w:pPr>
      <w:r>
        <w:t>aged 15 years and over, and</w:t>
      </w:r>
    </w:p>
    <w:p w14:paraId="0AE362A7" w14:textId="6BDE5E98" w:rsidR="00646C1F" w:rsidRPr="00646C1F" w:rsidRDefault="001B74E3" w:rsidP="00646C1F">
      <w:pPr>
        <w:pStyle w:val="BulletLevel1"/>
      </w:pPr>
      <w:r>
        <w:t>r</w:t>
      </w:r>
      <w:r w:rsidR="00646C1F">
        <w:t>eferred to a Workforce Australia Employment Services Provider by state or territory corrective or youth justice services.</w:t>
      </w:r>
    </w:p>
    <w:p w14:paraId="2A7EAA00" w14:textId="7907B131" w:rsidR="00A46F67" w:rsidRDefault="00646C1F" w:rsidP="00A71AD1">
      <w:r w:rsidRPr="00A71AD1">
        <w:t>In addition to meeting all the above criteria, prisoners or detainees must be licensed, or able to be licensed, by corrective or youth justice services case managers for day release or partial release to engage in paid work when an employment opportunity arises</w:t>
      </w:r>
      <w:r w:rsidR="00F76560" w:rsidRPr="00375B03" w:rsidDel="00A71AD1">
        <w:rPr>
          <w:rFonts w:ascii="Calibri" w:eastAsia="Calibri" w:hAnsi="Calibri" w:cs="Calibri"/>
        </w:rPr>
        <w:fldChar w:fldCharType="begin" w:fldLock="1"/>
      </w:r>
      <w:r w:rsidR="00F76560" w:rsidRPr="00375B03" w:rsidDel="00A71AD1">
        <w:rPr>
          <w:rFonts w:ascii="Calibri" w:eastAsia="Calibri" w:hAnsi="Calibri" w:cs="Calibri"/>
        </w:rPr>
        <w:fldChar w:fldCharType="separate"/>
      </w:r>
      <w:r w:rsidR="00054261" w:rsidRPr="00375B03">
        <w:rPr>
          <w:rFonts w:ascii="Calibri" w:eastAsia="Calibri" w:hAnsi="Calibri" w:cs="Calibri"/>
          <w:b/>
        </w:rPr>
        <w:t>Error! No bookmark name given.</w:t>
      </w:r>
      <w:r w:rsidR="00F76560" w:rsidRPr="00375B03" w:rsidDel="00A71AD1">
        <w:rPr>
          <w:rFonts w:ascii="Calibri" w:eastAsia="Calibri" w:hAnsi="Calibri" w:cs="Calibri"/>
        </w:rPr>
        <w:fldChar w:fldCharType="end"/>
      </w:r>
      <w:r w:rsidR="00A46F67" w:rsidRPr="00375B03">
        <w:rPr>
          <w:rFonts w:ascii="Calibri" w:eastAsia="Calibri" w:hAnsi="Calibri" w:cs="Calibri"/>
        </w:rPr>
        <w:t>.</w:t>
      </w:r>
      <w:r w:rsidR="004A746D">
        <w:t xml:space="preserve"> PRP cannot be delivered in prisons and states and terri</w:t>
      </w:r>
      <w:r w:rsidR="00061153">
        <w:t>tories where day release is not available.</w:t>
      </w:r>
    </w:p>
    <w:p w14:paraId="584C91F3" w14:textId="45633890" w:rsidR="00A46F67" w:rsidRDefault="00A46F67" w:rsidP="002762E7">
      <w:pPr>
        <w:pStyle w:val="1AllTextNormalParagraph"/>
      </w:pPr>
      <w:r>
        <w:t>Prisoners or detainees eligible for the PRP initiative are eligible Participants for Workforce Australia Services even while they are not on an Income Support Payment. Pre-</w:t>
      </w:r>
      <w:r w:rsidDel="00D56D90">
        <w:t>release</w:t>
      </w:r>
      <w:r w:rsidR="00D56D90">
        <w:t xml:space="preserve"> </w:t>
      </w:r>
      <w:r>
        <w:t xml:space="preserve">Prisoners ‘remain in legal custody’ and do not qualify for any payment administered by Services Australia (see </w:t>
      </w:r>
      <w:r w:rsidRPr="46AB5E5A">
        <w:rPr>
          <w:i/>
          <w:iCs/>
        </w:rPr>
        <w:t>Social Security Act 1991</w:t>
      </w:r>
      <w:r>
        <w:t>, s 1158 23(5)).</w:t>
      </w:r>
    </w:p>
    <w:p w14:paraId="0C87E9DA" w14:textId="77777777" w:rsidR="00A46F67" w:rsidRDefault="00A46F67" w:rsidP="00C277C9">
      <w:pPr>
        <w:pStyle w:val="Heading2"/>
      </w:pPr>
      <w:bookmarkStart w:id="296" w:name="_Toc96691205"/>
      <w:r>
        <w:t>Engage with corrective or youth justice services</w:t>
      </w:r>
      <w:bookmarkEnd w:id="296"/>
    </w:p>
    <w:p w14:paraId="55230A1D" w14:textId="12975BF7" w:rsidR="00A46F67" w:rsidRDefault="00A46F67" w:rsidP="002762E7">
      <w:pPr>
        <w:pStyle w:val="1AllTextNormalParagraph"/>
      </w:pPr>
      <w:r>
        <w:t>Providers should establish links with corrective or youth justice services in the state or territory where they provide Workforce Australia Services, so they are ready to receive Pre-</w:t>
      </w:r>
      <w:r w:rsidDel="00D56D90">
        <w:t xml:space="preserve">release </w:t>
      </w:r>
      <w:r>
        <w:t>Prisoner referrals.</w:t>
      </w:r>
    </w:p>
    <w:p w14:paraId="3C47E409" w14:textId="7FB9D3DE" w:rsidR="00A46F67" w:rsidRPr="002C6831" w:rsidRDefault="00A46F67" w:rsidP="00C277C9">
      <w:pPr>
        <w:pStyle w:val="Heading2"/>
      </w:pPr>
      <w:bookmarkStart w:id="297" w:name="_Toc96691206"/>
      <w:r>
        <w:t>Referral and Registration of Pre-</w:t>
      </w:r>
      <w:r w:rsidDel="00B47CA2">
        <w:t>r</w:t>
      </w:r>
      <w:r>
        <w:t>elease Prisoners</w:t>
      </w:r>
      <w:bookmarkEnd w:id="297"/>
    </w:p>
    <w:p w14:paraId="2D03FD85" w14:textId="530A6AC4" w:rsidR="00A46F67" w:rsidRPr="000C0FAD" w:rsidRDefault="00A46F67" w:rsidP="002762E7">
      <w:pPr>
        <w:pStyle w:val="1AllTextNormalParagraph"/>
        <w:rPr>
          <w:rStyle w:val="1AllTextNormalCharacter"/>
        </w:rPr>
      </w:pPr>
      <w:r w:rsidRPr="000C0FAD">
        <w:rPr>
          <w:rStyle w:val="1AllTextNormalCharacter"/>
        </w:rPr>
        <w:t>Referrals of Pre-</w:t>
      </w:r>
      <w:r w:rsidR="00542816">
        <w:rPr>
          <w:rStyle w:val="1AllTextNormalCharacter"/>
        </w:rPr>
        <w:t>r</w:t>
      </w:r>
      <w:r w:rsidRPr="000C0FAD">
        <w:rPr>
          <w:rStyle w:val="1AllTextNormalCharacter"/>
        </w:rPr>
        <w:t xml:space="preserve">elease Prisoners are made by corrective and youth justice services. Refer to </w:t>
      </w:r>
      <w:hyperlink w:anchor="_Pre-release_Prisoner" w:history="1">
        <w:r w:rsidR="00637413" w:rsidRPr="000C0FAD">
          <w:rPr>
            <w:rStyle w:val="Hyperlink"/>
          </w:rPr>
          <w:t>Pre-</w:t>
        </w:r>
        <w:r w:rsidR="00637413" w:rsidRPr="000C0FAD" w:rsidDel="00B47CA2">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 for Pre-</w:t>
      </w:r>
      <w:r w:rsidRPr="000C0FAD" w:rsidDel="008C5B3D">
        <w:rPr>
          <w:rStyle w:val="1AllTextNormalCharacter"/>
        </w:rPr>
        <w:t xml:space="preserve">release </w:t>
      </w:r>
      <w:r w:rsidRPr="000C0FAD">
        <w:rPr>
          <w:rStyle w:val="1AllTextNormalCharacter"/>
        </w:rPr>
        <w:t>Prisoners.</w:t>
      </w:r>
    </w:p>
    <w:p w14:paraId="0D219F67" w14:textId="37CBC0D9" w:rsidR="00A46F67" w:rsidRPr="00E30A32" w:rsidRDefault="00A46F67" w:rsidP="00A46F67">
      <w:pPr>
        <w:rPr>
          <w:rFonts w:ascii="Calibri" w:eastAsia="Calibri" w:hAnsi="Calibri" w:cs="Calibri"/>
          <w:color w:val="000000" w:themeColor="text1"/>
        </w:rPr>
      </w:pPr>
      <w:r>
        <w:lastRenderedPageBreak/>
        <w:t>Once a prisoner or detainee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75F8216D" w:rsidR="00A46F67" w:rsidRDefault="00A46F67" w:rsidP="00BF6B3F">
      <w:pPr>
        <w:pStyle w:val="Heading3"/>
      </w:pPr>
      <w:r w:rsidRPr="297AA1F9">
        <w:t>Apply the Pre-</w:t>
      </w:r>
      <w:r w:rsidRPr="297AA1F9" w:rsidDel="00B47CA2">
        <w:t xml:space="preserve">release </w:t>
      </w:r>
      <w:r w:rsidRPr="297AA1F9">
        <w:t>Prisoner indicator</w:t>
      </w:r>
    </w:p>
    <w:p w14:paraId="62BB2531" w14:textId="70588AFC" w:rsidR="00A46F67" w:rsidRDefault="00A46F67" w:rsidP="00E226CA">
      <w:pPr>
        <w:pStyle w:val="Systemstep"/>
        <w:rPr>
          <w:rFonts w:eastAsiaTheme="minorEastAsia"/>
        </w:rPr>
      </w:pPr>
      <w:r>
        <w:t xml:space="preserve">Providers must apply the </w:t>
      </w:r>
      <w:r w:rsidRPr="297AA1F9">
        <w:t>‘Pre-</w:t>
      </w:r>
      <w:r w:rsidRPr="297AA1F9" w:rsidDel="00551B05">
        <w:t xml:space="preserve">release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Pr="297AA1F9" w:rsidDel="00730632">
        <w:t xml:space="preserve">release </w:t>
      </w:r>
      <w:r w:rsidRPr="297AA1F9">
        <w:t>Prisoner’s Record in the Department’s IT Systems when registering them.</w:t>
      </w:r>
    </w:p>
    <w:p w14:paraId="408EB153" w14:textId="650D0879" w:rsidR="00A46F67" w:rsidRDefault="00A46F67" w:rsidP="00553082">
      <w:pPr>
        <w:pStyle w:val="Heading3"/>
      </w:pPr>
      <w:r>
        <w:t>If a Provider finds a Pre-</w:t>
      </w:r>
      <w:r w:rsidDel="00B47CA2">
        <w:t xml:space="preserve">release </w:t>
      </w:r>
      <w:r>
        <w:t>Prisoner is not eligible</w:t>
      </w:r>
    </w:p>
    <w:p w14:paraId="3D35A5E7" w14:textId="1B876810" w:rsidR="00A46F67" w:rsidRDefault="00A46F67" w:rsidP="00A46F67">
      <w:r>
        <w:t>If a prisoner or detainee referred to a Provider does not meet PRP initiative eligibility criteria, the Provider must not Directly Register them and should advise the relevant state or territory corrective or youth justice service accordingly.</w:t>
      </w:r>
    </w:p>
    <w:p w14:paraId="4E2A6635" w14:textId="35F8506C" w:rsidR="00A46F67" w:rsidRDefault="00A46F67" w:rsidP="00C277C9">
      <w:pPr>
        <w:pStyle w:val="Heading2"/>
      </w:pPr>
      <w:bookmarkStart w:id="298" w:name="_Toc96691207"/>
      <w:r>
        <w:t>Pre-</w:t>
      </w:r>
      <w:r w:rsidDel="005E18DB">
        <w:t xml:space="preserve">release </w:t>
      </w:r>
      <w:r>
        <w:t>Prisoners must be assessed</w:t>
      </w:r>
      <w:bookmarkEnd w:id="298"/>
    </w:p>
    <w:p w14:paraId="4B9FF08C" w14:textId="367FCB0B" w:rsidR="00A46F67" w:rsidRDefault="00A46F67" w:rsidP="00553082">
      <w:pPr>
        <w:pStyle w:val="Heading3"/>
      </w:pPr>
      <w:r>
        <w:t>Ensure prisoners have a Job Seeker Snapshot</w:t>
      </w:r>
      <w:r w:rsidR="002E2487">
        <w:t xml:space="preserve"> </w:t>
      </w:r>
    </w:p>
    <w:p w14:paraId="51DBF6E9" w14:textId="2762120E" w:rsidR="00A46F67" w:rsidRDefault="00A46F67" w:rsidP="00A46F67">
      <w:pPr>
        <w:rPr>
          <w:rFonts w:ascii="Calibri" w:eastAsia="Calibri" w:hAnsi="Calibri" w:cs="Calibri"/>
        </w:rPr>
      </w:pPr>
      <w:r w:rsidRPr="46AB5E5A">
        <w:rPr>
          <w:rFonts w:ascii="Calibri" w:eastAsia="Calibri" w:hAnsi="Calibri" w:cs="Calibri"/>
        </w:rPr>
        <w:t>Pre-</w:t>
      </w:r>
      <w:r w:rsidRPr="46AB5E5A" w:rsidDel="005E18DB">
        <w:rPr>
          <w:rFonts w:ascii="Calibri" w:eastAsia="Calibri" w:hAnsi="Calibri" w:cs="Calibri"/>
        </w:rPr>
        <w:t xml:space="preserve">release </w:t>
      </w:r>
      <w:r w:rsidRPr="46AB5E5A">
        <w:rPr>
          <w:rFonts w:ascii="Calibri" w:eastAsia="Calibri" w:hAnsi="Calibri" w:cs="Calibri"/>
        </w:rPr>
        <w:t xml:space="preserve">Prisoners must have a completed Job Seeker Snapshot to commence receiving Workforce Australia Services. The Job Seeker Snapshot must be completed in accordance with </w:t>
      </w:r>
      <w:hyperlink w:anchor="_The_Job_Seeker_1" w:history="1">
        <w:r w:rsidRPr="00B5150D">
          <w:rPr>
            <w:rStyle w:val="Hyperlink"/>
          </w:rPr>
          <w:t>Job S</w:t>
        </w:r>
        <w:r w:rsidRPr="00EC16C3">
          <w:rPr>
            <w:rStyle w:val="Hyperlink"/>
          </w:rPr>
          <w:t>eeker Assessment Framework</w:t>
        </w:r>
      </w:hyperlink>
      <w:r w:rsidR="00F772EA" w:rsidRPr="00375B03">
        <w:t>.</w:t>
      </w:r>
      <w:r w:rsidRPr="46AB5E5A">
        <w:rPr>
          <w:rFonts w:ascii="Calibri" w:eastAsia="Calibri" w:hAnsi="Calibri" w:cs="Calibri"/>
        </w:rPr>
        <w:t xml:space="preserve"> This assessment can be conducted face-to-face or over the phone if the Provider is unable to arrange a face-to-face meeting with the Pre-</w:t>
      </w:r>
      <w:r w:rsidRPr="46AB5E5A" w:rsidDel="00730632">
        <w:rPr>
          <w:rFonts w:ascii="Calibri" w:eastAsia="Calibri" w:hAnsi="Calibri" w:cs="Calibri"/>
        </w:rPr>
        <w:t xml:space="preserve">release </w:t>
      </w:r>
      <w:r w:rsidRPr="46AB5E5A">
        <w:rPr>
          <w:rFonts w:ascii="Calibri" w:eastAsia="Calibri" w:hAnsi="Calibri" w:cs="Calibri"/>
        </w:rPr>
        <w:t xml:space="preserve">Prisoner. If there is no access to the Department’s IT </w:t>
      </w:r>
      <w:r w:rsidR="004C11B0">
        <w:t>S</w:t>
      </w:r>
      <w:r w:rsidRPr="00375B03">
        <w:rPr>
          <w:rFonts w:ascii="Calibri" w:eastAsia="Calibri" w:hAnsi="Calibri" w:cs="Calibri"/>
        </w:rPr>
        <w:t>ystems</w:t>
      </w:r>
      <w:r w:rsidRPr="46AB5E5A">
        <w:rPr>
          <w:rFonts w:ascii="Calibri" w:eastAsia="Calibri" w:hAnsi="Calibri" w:cs="Calibri"/>
        </w:rPr>
        <w:t xml:space="preserve"> during the meeting, the Snapshot can be completed in hard copy (paper form). If completed in paper form, the Provider must ensure the contents of the form are entered into the Department’s IT </w:t>
      </w:r>
      <w:r w:rsidR="004C11B0">
        <w:t>S</w:t>
      </w:r>
      <w:r w:rsidRPr="00375B03">
        <w:rPr>
          <w:rFonts w:ascii="Calibri" w:eastAsia="Calibri" w:hAnsi="Calibri" w:cs="Calibri"/>
        </w:rPr>
        <w:t>ystems</w:t>
      </w:r>
      <w:r w:rsidRPr="46AB5E5A">
        <w:rPr>
          <w:rFonts w:ascii="Calibri" w:eastAsia="Calibri" w:hAnsi="Calibri" w:cs="Calibri"/>
        </w:rPr>
        <w:t xml:space="preserve"> as soon as practicable.</w:t>
      </w:r>
    </w:p>
    <w:p w14:paraId="48FD4889" w14:textId="6556DB05" w:rsidR="00A46F67" w:rsidRDefault="00A46F67" w:rsidP="00553082">
      <w:pPr>
        <w:pStyle w:val="Heading3"/>
      </w:pPr>
      <w:r w:rsidRPr="00BB0ABB">
        <w:t>Referring Pre-</w:t>
      </w:r>
      <w:r w:rsidRPr="00BB0ABB" w:rsidDel="00730632">
        <w:t>r</w:t>
      </w:r>
      <w:r w:rsidRPr="00BB0ABB">
        <w:t xml:space="preserve">elease Prisoners for an Employment Services Assessment (ESAt) </w:t>
      </w:r>
    </w:p>
    <w:p w14:paraId="37D485DD" w14:textId="2DBCF236" w:rsidR="00A46F67" w:rsidRPr="003C3AB7" w:rsidRDefault="00A46F67" w:rsidP="003C3AB7">
      <w:pPr>
        <w:pStyle w:val="1AllTextNormalParagraph"/>
        <w:rPr>
          <w:rStyle w:val="1AllTextUnderline"/>
          <w:u w:val="none"/>
        </w:rPr>
      </w:pPr>
      <w:r w:rsidRPr="003C3AB7">
        <w:rPr>
          <w:rStyle w:val="1AllTextUnderline"/>
          <w:u w:val="none"/>
        </w:rPr>
        <w:t>If an ESAt is required, the Provider should notify the appropriate corrective or youth justice services case manager that the Pre-</w:t>
      </w:r>
      <w:r w:rsidRPr="003C3AB7" w:rsidDel="00730632">
        <w:rPr>
          <w:rStyle w:val="1AllTextUnderline"/>
          <w:u w:val="none"/>
        </w:rPr>
        <w:t>r</w:t>
      </w:r>
      <w:r w:rsidRPr="003C3AB7">
        <w:rPr>
          <w:rStyle w:val="1AllTextUnderline"/>
          <w:u w:val="none"/>
        </w:rPr>
        <w:t xml:space="preserve">elease Prisoner requires a referral. Such notifications should be done through a communications protocol agreed between the Provider and corrective or youth justice services. Corrective or youth justice services need to be involved in the process and approve the referral for an ESAt. </w:t>
      </w:r>
      <w:r w:rsidRPr="00FB3123">
        <w:rPr>
          <w:rStyle w:val="1AllTextNormalCharacter"/>
        </w:rPr>
        <w:t xml:space="preserve">Refer to </w:t>
      </w:r>
      <w:hyperlink w:anchor="_Referring_Participants_for" w:history="1">
        <w:r w:rsidR="00602C57" w:rsidRPr="004F4B21">
          <w:rPr>
            <w:rStyle w:val="Hyperlink"/>
          </w:rPr>
          <w:t xml:space="preserve">Referring Participants </w:t>
        </w:r>
        <w:r w:rsidR="004F4B21" w:rsidRPr="004F4B21">
          <w:rPr>
            <w:rStyle w:val="Hyperlink"/>
          </w:rPr>
          <w:t xml:space="preserve">to an </w:t>
        </w:r>
        <w:r w:rsidR="00693E0C" w:rsidRPr="008E4561">
          <w:rPr>
            <w:rStyle w:val="Hyperlink"/>
          </w:rPr>
          <w:t>E</w:t>
        </w:r>
        <w:r w:rsidR="00CE69A3" w:rsidRPr="008E4561">
          <w:rPr>
            <w:rStyle w:val="Hyperlink"/>
          </w:rPr>
          <w:t xml:space="preserve">mployment Services </w:t>
        </w:r>
        <w:r w:rsidR="00693E0C" w:rsidRPr="008E4561">
          <w:rPr>
            <w:rStyle w:val="Hyperlink"/>
          </w:rPr>
          <w:t>A</w:t>
        </w:r>
        <w:r w:rsidR="00CE69A3" w:rsidRPr="008E4561">
          <w:rPr>
            <w:rStyle w:val="Hyperlink"/>
          </w:rPr>
          <w:t>ssessment</w:t>
        </w:r>
      </w:hyperlink>
      <w:r w:rsidR="00693E0C" w:rsidRPr="00FB3123">
        <w:rPr>
          <w:rStyle w:val="1AllTextNormalCharacter"/>
        </w:rPr>
        <w:t xml:space="preserve"> </w:t>
      </w:r>
      <w:r w:rsidRPr="00FB3123">
        <w:rPr>
          <w:rStyle w:val="1AllTextNormalCharacter"/>
        </w:rPr>
        <w:t>section for further information.</w:t>
      </w:r>
      <w:r w:rsidR="002E2487">
        <w:rPr>
          <w:rStyle w:val="1AllTextUnderline"/>
        </w:rPr>
        <w:t xml:space="preserve"> </w:t>
      </w:r>
    </w:p>
    <w:p w14:paraId="6F203DCF" w14:textId="200886F5" w:rsidR="00A46F67" w:rsidRPr="005B3043" w:rsidRDefault="00A46F67" w:rsidP="003C3AB7">
      <w:pPr>
        <w:pStyle w:val="1AllTextNormalParagraph"/>
        <w:rPr>
          <w:rStyle w:val="1AllTextNormalCharacter"/>
        </w:rPr>
      </w:pPr>
      <w:r w:rsidRPr="003C3AB7">
        <w:rPr>
          <w:rStyle w:val="1AllTextUnderline"/>
          <w:u w:val="none"/>
        </w:rPr>
        <w:t xml:space="preserve">PRP Participants who do not have access to the Internet should be supported to ensure the required medical evidence for the ESAt referral can be obtained and uploaded onto the Department’s IT Systems as soon as practicable. </w:t>
      </w:r>
      <w:r w:rsidRPr="00FB3123">
        <w:rPr>
          <w:rStyle w:val="1AllTextNormalCharacter"/>
        </w:rPr>
        <w:t xml:space="preserve">Refer to </w:t>
      </w:r>
      <w:hyperlink w:anchor="_Medical_evidence_needed" w:history="1">
        <w:r w:rsidR="006E2DFA" w:rsidRPr="008E4561">
          <w:rPr>
            <w:rStyle w:val="Hyperlink"/>
          </w:rPr>
          <w:t>Medical Evidence ne</w:t>
        </w:r>
        <w:bookmarkStart w:id="299" w:name="_Hlt97712277"/>
        <w:r w:rsidR="006E2DFA" w:rsidRPr="008E4561">
          <w:rPr>
            <w:rStyle w:val="Hyperlink"/>
          </w:rPr>
          <w:t>e</w:t>
        </w:r>
        <w:bookmarkEnd w:id="299"/>
        <w:r w:rsidR="006E2DFA" w:rsidRPr="008E4561">
          <w:rPr>
            <w:rStyle w:val="Hyperlink"/>
          </w:rPr>
          <w:t xml:space="preserve">ded </w:t>
        </w:r>
        <w:r w:rsidR="001F7E1B" w:rsidRPr="001F7E1B">
          <w:rPr>
            <w:rStyle w:val="Hyperlink"/>
          </w:rPr>
          <w:t>for the ESAt referral</w:t>
        </w:r>
      </w:hyperlink>
      <w:r w:rsidR="001F7E1B" w:rsidRPr="003C3AB7">
        <w:rPr>
          <w:rStyle w:val="1AllTextUnderline"/>
        </w:rPr>
        <w:t xml:space="preserve"> </w:t>
      </w:r>
      <w:r w:rsidRPr="008E4561">
        <w:rPr>
          <w:rStyle w:val="1AllTextNormalCharacter"/>
        </w:rPr>
        <w:t xml:space="preserve">section </w:t>
      </w:r>
      <w:r w:rsidRPr="005B3043">
        <w:rPr>
          <w:rStyle w:val="1AllTextNormalCharacter"/>
        </w:rPr>
        <w:t>for details.</w:t>
      </w:r>
    </w:p>
    <w:p w14:paraId="42F015D3" w14:textId="77777777" w:rsidR="00A46F67" w:rsidRDefault="00A46F67" w:rsidP="00A46F67">
      <w:pPr>
        <w:pStyle w:val="Heading4"/>
      </w:pPr>
      <w:r w:rsidRPr="297AA1F9">
        <w:t>ESAts resulting in referral to a different service</w:t>
      </w:r>
    </w:p>
    <w:p w14:paraId="0F822196" w14:textId="77777777" w:rsidR="00A46F67" w:rsidRDefault="00A46F67" w:rsidP="009119FD">
      <w:pPr>
        <w:pStyle w:val="1AllTextNormalParagraph"/>
      </w:pPr>
      <w:r>
        <w:t>If the outcome of an ESAt recommends a different employment service, the Provider must not action the Referral.</w:t>
      </w:r>
    </w:p>
    <w:p w14:paraId="0E4F3A7B" w14:textId="09084AED" w:rsidR="00A46F67" w:rsidRDefault="00A46F67" w:rsidP="003C3AB7">
      <w:pPr>
        <w:pStyle w:val="1AllTextNormalParagraph"/>
      </w:pPr>
      <w:r>
        <w:t xml:space="preserve">The Provider should notify the Department of the recommendation. The Department will seek permission from the corrective or youth justice services for the recommended services and, if </w:t>
      </w:r>
      <w:r>
        <w:lastRenderedPageBreak/>
        <w:t>permission is granted, arrange for the Pre-</w:t>
      </w:r>
      <w:r w:rsidDel="00730632">
        <w:t>r</w:t>
      </w:r>
      <w:r>
        <w:t>elease Prisoner to be connected to the recommended services.</w:t>
      </w:r>
    </w:p>
    <w:p w14:paraId="10834300" w14:textId="590CBC54" w:rsidR="00A46F67" w:rsidRDefault="00A46F67" w:rsidP="00C277C9">
      <w:pPr>
        <w:pStyle w:val="Heading2"/>
      </w:pPr>
      <w:bookmarkStart w:id="300" w:name="_Toc96691208"/>
      <w:r>
        <w:t>Servicing Pre-</w:t>
      </w:r>
      <w:r w:rsidDel="00730632">
        <w:t>r</w:t>
      </w:r>
      <w:r>
        <w:t>elease Prisoners</w:t>
      </w:r>
      <w:bookmarkEnd w:id="300"/>
      <w:r>
        <w:t xml:space="preserve"> </w:t>
      </w:r>
    </w:p>
    <w:p w14:paraId="16AE00F6" w14:textId="7F7357FD" w:rsidR="00A46F67" w:rsidRDefault="00A46F67" w:rsidP="003C3AB7">
      <w:pPr>
        <w:pStyle w:val="1AllTextNormalParagraph"/>
      </w:pPr>
      <w:r>
        <w:t>Pre-</w:t>
      </w:r>
      <w:r w:rsidDel="00730632">
        <w:t>r</w:t>
      </w:r>
      <w:r>
        <w:t>elease Prisoners must receive the same level of Services that are available to any other Workforce Australia Participant.</w:t>
      </w:r>
      <w:r w:rsidR="002E2487">
        <w:t xml:space="preserve"> </w:t>
      </w:r>
    </w:p>
    <w:p w14:paraId="2C67AC6B" w14:textId="6F0443FF" w:rsidR="00A46F67" w:rsidRDefault="00A46F67" w:rsidP="003C3AB7">
      <w:pPr>
        <w:pStyle w:val="1AllTextNormalParagraph"/>
        <w:rPr>
          <w:rFonts w:ascii="Calibri" w:eastAsia="Calibri" w:hAnsi="Calibri" w:cs="Calibri"/>
        </w:rPr>
      </w:pPr>
      <w:r w:rsidRPr="617737A9">
        <w:rPr>
          <w:rFonts w:ascii="Calibri" w:eastAsia="Calibri" w:hAnsi="Calibri" w:cs="Calibri"/>
        </w:rPr>
        <w:t>Providers must deliver high quality case management to support Pre-</w:t>
      </w:r>
      <w:r w:rsidRPr="617737A9" w:rsidDel="00730632">
        <w:rPr>
          <w:rFonts w:ascii="Calibri" w:eastAsia="Calibri" w:hAnsi="Calibri" w:cs="Calibri"/>
        </w:rPr>
        <w:t>r</w:t>
      </w:r>
      <w:r w:rsidRPr="617737A9">
        <w:rPr>
          <w:rFonts w:ascii="Calibri" w:eastAsia="Calibri" w:hAnsi="Calibri" w:cs="Calibri"/>
        </w:rPr>
        <w:t>elease Prisoners to find sustainable employment</w:t>
      </w:r>
      <w:r w:rsidRPr="6F7D8DA4">
        <w:rPr>
          <w:rFonts w:ascii="Calibri" w:eastAsia="Calibri" w:hAnsi="Calibri" w:cs="Calibri"/>
        </w:rPr>
        <w:t>,</w:t>
      </w:r>
      <w:r w:rsidRPr="617737A9">
        <w:rPr>
          <w:rFonts w:ascii="Calibri" w:eastAsia="Calibri" w:hAnsi="Calibri" w:cs="Calibri"/>
        </w:rPr>
        <w:t xml:space="preserve"> taking into account the circumstances and servicing needs of the Pre-</w:t>
      </w:r>
      <w:r w:rsidRPr="617737A9" w:rsidDel="00730632">
        <w:rPr>
          <w:rFonts w:ascii="Calibri" w:eastAsia="Calibri" w:hAnsi="Calibri" w:cs="Calibri"/>
        </w:rPr>
        <w:t>r</w:t>
      </w:r>
      <w:r w:rsidRPr="617737A9">
        <w:rPr>
          <w:rFonts w:ascii="Calibri" w:eastAsia="Calibri" w:hAnsi="Calibri" w:cs="Calibri"/>
        </w:rPr>
        <w:t>elease Prisoner. The Provider must</w:t>
      </w:r>
      <w:r w:rsidRPr="6F7D8DA4">
        <w:rPr>
          <w:rFonts w:ascii="Calibri" w:eastAsia="Calibri" w:hAnsi="Calibri" w:cs="Calibri"/>
        </w:rPr>
        <w:t>,</w:t>
      </w:r>
      <w:r w:rsidRPr="617737A9">
        <w:rPr>
          <w:rFonts w:ascii="Calibri" w:eastAsia="Calibri" w:hAnsi="Calibri" w:cs="Calibri"/>
        </w:rPr>
        <w:t xml:space="preserve"> in delivering services to Pre-</w:t>
      </w:r>
      <w:r w:rsidRPr="617737A9" w:rsidDel="00D36ABF">
        <w:rPr>
          <w:rFonts w:ascii="Calibri" w:eastAsia="Calibri" w:hAnsi="Calibri" w:cs="Calibri"/>
        </w:rPr>
        <w:t>r</w:t>
      </w:r>
      <w:r w:rsidRPr="617737A9">
        <w:rPr>
          <w:rFonts w:ascii="Calibri" w:eastAsia="Calibri" w:hAnsi="Calibri" w:cs="Calibri"/>
        </w:rPr>
        <w:t>elease Prisoners</w:t>
      </w:r>
      <w:r w:rsidRPr="6F7D8DA4">
        <w:rPr>
          <w:rFonts w:ascii="Calibri" w:eastAsia="Calibri" w:hAnsi="Calibri" w:cs="Calibri"/>
        </w:rPr>
        <w:t xml:space="preserve">, </w:t>
      </w:r>
      <w:bookmarkStart w:id="301" w:name="_Int_S5y2Derq"/>
      <w:r w:rsidRPr="707A4B36">
        <w:rPr>
          <w:rFonts w:ascii="Calibri" w:eastAsia="Calibri" w:hAnsi="Calibri" w:cs="Calibri"/>
        </w:rPr>
        <w:t>identif</w:t>
      </w:r>
      <w:bookmarkEnd w:id="301"/>
      <w:r w:rsidRPr="707A4B36">
        <w:rPr>
          <w:rFonts w:ascii="Calibri" w:eastAsia="Calibri" w:hAnsi="Calibri" w:cs="Calibri"/>
        </w:rPr>
        <w:t>y</w:t>
      </w:r>
      <w:r w:rsidRPr="617737A9">
        <w:rPr>
          <w:rFonts w:ascii="Calibri" w:eastAsia="Calibri" w:hAnsi="Calibri" w:cs="Calibri"/>
        </w:rPr>
        <w:t xml:space="preserve"> and collaborate with other Workforce Australia </w:t>
      </w:r>
      <w:r>
        <w:rPr>
          <w:rFonts w:ascii="Calibri" w:eastAsia="Calibri" w:hAnsi="Calibri" w:cs="Calibri"/>
        </w:rPr>
        <w:t xml:space="preserve">Employment Services </w:t>
      </w:r>
      <w:r w:rsidRPr="707A4B36">
        <w:rPr>
          <w:rFonts w:ascii="Calibri" w:eastAsia="Calibri" w:hAnsi="Calibri" w:cs="Calibri"/>
        </w:rPr>
        <w:t>Providers</w:t>
      </w:r>
      <w:r>
        <w:rPr>
          <w:rFonts w:ascii="Calibri" w:eastAsia="Calibri" w:hAnsi="Calibri" w:cs="Calibri"/>
        </w:rPr>
        <w:t xml:space="preserve"> and providers of other initiatives and services</w:t>
      </w:r>
      <w:r w:rsidRPr="707A4B36">
        <w:rPr>
          <w:rFonts w:ascii="Calibri" w:eastAsia="Calibri" w:hAnsi="Calibri" w:cs="Calibri"/>
        </w:rPr>
        <w:t xml:space="preserve">. </w:t>
      </w:r>
    </w:p>
    <w:p w14:paraId="204E508D" w14:textId="654B8FE1" w:rsidR="00A46F67" w:rsidRDefault="00A46F67" w:rsidP="003C3AB7">
      <w:pPr>
        <w:pStyle w:val="1AllTextNormalParagraph"/>
        <w:rPr>
          <w:rFonts w:ascii="Calibri" w:eastAsia="Calibri" w:hAnsi="Calibri" w:cs="Calibri"/>
        </w:rPr>
      </w:pPr>
      <w:r w:rsidRPr="46AB5E5A">
        <w:rPr>
          <w:rFonts w:ascii="Calibri" w:eastAsia="Calibri" w:hAnsi="Calibri" w:cs="Calibri"/>
        </w:rPr>
        <w:t>Pre-</w:t>
      </w:r>
      <w:r w:rsidRPr="46AB5E5A" w:rsidDel="00D36ABF">
        <w:rPr>
          <w:rFonts w:ascii="Calibri" w:eastAsia="Calibri" w:hAnsi="Calibri" w:cs="Calibri"/>
        </w:rPr>
        <w:t>r</w:t>
      </w:r>
      <w:r w:rsidRPr="46AB5E5A">
        <w:rPr>
          <w:rFonts w:ascii="Calibri" w:eastAsia="Calibri" w:hAnsi="Calibri" w:cs="Calibri"/>
        </w:rPr>
        <w:t>elease Prisoners do not have Mutual Obligation Requirements.</w:t>
      </w:r>
    </w:p>
    <w:p w14:paraId="7774F63B" w14:textId="2C5E838F" w:rsidR="00A46F67" w:rsidRDefault="00A46F67" w:rsidP="00553082">
      <w:pPr>
        <w:pStyle w:val="Heading3"/>
      </w:pPr>
      <w:r w:rsidRPr="7A7F7C16">
        <w:t xml:space="preserve">Additional considerations </w:t>
      </w:r>
    </w:p>
    <w:p w14:paraId="5D171A6F" w14:textId="56934058" w:rsidR="00A46F67" w:rsidRDefault="00A46F67" w:rsidP="009119FD">
      <w:pPr>
        <w:pStyle w:val="1AllTextNormalParagraph"/>
      </w:pPr>
      <w:r>
        <w:t>Pre-</w:t>
      </w:r>
      <w:r w:rsidDel="00D36ABF">
        <w:t>r</w:t>
      </w:r>
      <w:r>
        <w:t>elease Prisoners may require additional Servicing considerations and Providers should also consider the requirements of the relevant corrective or youth justice services arrangements. This may include:</w:t>
      </w:r>
    </w:p>
    <w:p w14:paraId="5A5E0ED5" w14:textId="77777777" w:rsidR="00A46F67" w:rsidRDefault="00A46F67" w:rsidP="00302606">
      <w:pPr>
        <w:pStyle w:val="BulletLevel1"/>
        <w:rPr>
          <w:rFonts w:eastAsiaTheme="minorEastAsia"/>
        </w:rPr>
      </w:pPr>
      <w:r>
        <w:t>the proximity of the prison, pre-release or detention centre to jobs and support services</w:t>
      </w:r>
    </w:p>
    <w:p w14:paraId="656BDA8B" w14:textId="29E6C8A1" w:rsidR="00A46F67" w:rsidRDefault="00A46F67" w:rsidP="00302606">
      <w:pPr>
        <w:pStyle w:val="BulletLevel1"/>
        <w:rPr>
          <w:rFonts w:eastAsiaTheme="minorEastAsia"/>
        </w:rPr>
      </w:pPr>
      <w:r>
        <w:t>where</w:t>
      </w:r>
      <w:r w:rsidR="00D36ABF">
        <w:t xml:space="preserve"> </w:t>
      </w:r>
      <w:r>
        <w:t>Pre-release Prisoners can travel to look for work</w:t>
      </w:r>
    </w:p>
    <w:p w14:paraId="75ABE62D" w14:textId="2263477B" w:rsidR="00A46F67" w:rsidRDefault="00A46F67" w:rsidP="00302606">
      <w:pPr>
        <w:pStyle w:val="BulletLevel1"/>
        <w:rPr>
          <w:rFonts w:eastAsiaTheme="minorEastAsia"/>
        </w:rPr>
      </w:pPr>
      <w:r>
        <w:t>the types of jobs Pre-release Prisoners can be referred to</w:t>
      </w:r>
    </w:p>
    <w:p w14:paraId="5EAA4AD3" w14:textId="2AF2CFE6" w:rsidR="00A46F67" w:rsidRDefault="00A46F67" w:rsidP="00302606">
      <w:pPr>
        <w:pStyle w:val="BulletLevel1"/>
        <w:rPr>
          <w:rFonts w:eastAsiaTheme="minorEastAsia"/>
        </w:rPr>
      </w:pPr>
      <w:r>
        <w:t>the employers that Pre-release Prisoners can work for</w:t>
      </w:r>
    </w:p>
    <w:p w14:paraId="460571DE" w14:textId="7C2B8F4D" w:rsidR="00A46F67" w:rsidRDefault="00A46F67" w:rsidP="00302606">
      <w:pPr>
        <w:pStyle w:val="BulletLevel1"/>
        <w:rPr>
          <w:rFonts w:eastAsiaTheme="minorEastAsia"/>
        </w:rPr>
      </w:pPr>
      <w:r>
        <w:t>the terms/restrictions of internet access and other communication for Pre-release Prisoners.</w:t>
      </w:r>
    </w:p>
    <w:p w14:paraId="59EE3D18" w14:textId="014EF1A3" w:rsidR="00A46F67" w:rsidRDefault="00A46F67" w:rsidP="00553082">
      <w:pPr>
        <w:pStyle w:val="Heading3"/>
      </w:pPr>
      <w:r>
        <w:t>Using the Employment Fund</w:t>
      </w:r>
    </w:p>
    <w:p w14:paraId="23AAADB1" w14:textId="132E095B" w:rsidR="00A46F67" w:rsidRDefault="00A46F67" w:rsidP="009119FD">
      <w:pPr>
        <w:pStyle w:val="1AllTextNormalParagraph"/>
      </w:pPr>
      <w:r>
        <w:t>Providers may use the Employment Fund to assist Pre-</w:t>
      </w:r>
      <w:r w:rsidDel="000831A9">
        <w:t xml:space="preserve">release </w:t>
      </w:r>
      <w:r>
        <w:t xml:space="preserve">Prisoners. </w:t>
      </w:r>
    </w:p>
    <w:p w14:paraId="7E89C4E0" w14:textId="2A8A109C" w:rsidR="00A46F67" w:rsidRDefault="00A46F67" w:rsidP="009119FD">
      <w:pPr>
        <w:pStyle w:val="1AllTextNormalParagraph"/>
      </w:pPr>
      <w:r>
        <w:t xml:space="preserve">Providers use their discretion in accessing the Employment Fund on behalf of their Participants.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538D747E" w14:textId="5A6A2800" w:rsidR="009D33DF" w:rsidRPr="009D33DF" w:rsidRDefault="009D33DF" w:rsidP="00B6597A">
      <w:pPr>
        <w:pStyle w:val="Heading3"/>
      </w:pPr>
      <w:r w:rsidRPr="009D33DF">
        <w:t>Servicing with the Time to Work Employment Service</w:t>
      </w:r>
      <w:r w:rsidR="002E2487">
        <w:t xml:space="preserve"> </w:t>
      </w:r>
      <w:r w:rsidRPr="009D33DF">
        <w:t xml:space="preserve"> </w:t>
      </w:r>
    </w:p>
    <w:p w14:paraId="43DE89E3" w14:textId="69D9C8C1" w:rsidR="002463B7" w:rsidRPr="002463B7" w:rsidRDefault="009D33DF">
      <w:pPr>
        <w:pStyle w:val="1AllTextNormalParagraph"/>
      </w:pPr>
      <w:bookmarkStart w:id="302" w:name="_Hlk100573851"/>
      <w:r w:rsidRPr="00B6597A">
        <w:t>The Time to Work Employment Service (TWES) for Aboriginal and Torres Strait Islander prisoners is complementary to the PRP initiative. Participants in the PRP initiative who meet the eligibility criteria for the TWES can participate in both initiatives at the same time. Workforce Australia Services Providers should work collaboratively with TWES Providers in delivering Services, including while at the same location and/or to the same individual/s. </w:t>
      </w:r>
      <w:bookmarkEnd w:id="302"/>
    </w:p>
    <w:p w14:paraId="64E25CB1" w14:textId="784744D9" w:rsidR="00A46F67" w:rsidRDefault="00A46F67" w:rsidP="00C277C9">
      <w:pPr>
        <w:pStyle w:val="Heading2"/>
      </w:pPr>
      <w:bookmarkStart w:id="303" w:name="_Toc96691209"/>
      <w:r>
        <w:t>Release from prison</w:t>
      </w:r>
      <w:bookmarkEnd w:id="303"/>
    </w:p>
    <w:p w14:paraId="5B0ACE76" w14:textId="77777777" w:rsidR="00A46F67" w:rsidRDefault="00A46F67" w:rsidP="00553082">
      <w:pPr>
        <w:pStyle w:val="Heading3"/>
      </w:pPr>
      <w:r w:rsidRPr="00BB0ABB">
        <w:t>Income support assessment</w:t>
      </w:r>
    </w:p>
    <w:p w14:paraId="489F6EBE" w14:textId="37EAB838" w:rsidR="00A46F67" w:rsidRDefault="00A46F67" w:rsidP="00A46F67">
      <w:r>
        <w:t>Prisoners or detainees who are soon to be released, including Pre-</w:t>
      </w:r>
      <w:r w:rsidDel="00D56D90">
        <w:t xml:space="preserve">release </w:t>
      </w:r>
      <w:r>
        <w:t>Prisoners, or those who have recently been released from prison or detention are assessed by Services Australia to determine their Income Support Payment entitlements and employment services eligibility.</w:t>
      </w:r>
    </w:p>
    <w:p w14:paraId="27683BC0" w14:textId="7F9BC653" w:rsidR="00A46F67" w:rsidRDefault="00A46F67" w:rsidP="00553082">
      <w:pPr>
        <w:pStyle w:val="Heading3"/>
      </w:pPr>
      <w:r w:rsidRPr="00BB0ABB">
        <w:lastRenderedPageBreak/>
        <w:t>Ceasing to be eligible as Pre-</w:t>
      </w:r>
      <w:r w:rsidRPr="00BB0ABB" w:rsidDel="00D56D90">
        <w:t>release</w:t>
      </w:r>
      <w:r w:rsidRPr="7A7F7C16" w:rsidDel="00D56D90">
        <w:rPr>
          <w:rFonts w:eastAsia="Calibri" w:cs="Calibri"/>
        </w:rPr>
        <w:t xml:space="preserve"> </w:t>
      </w:r>
      <w:r w:rsidRPr="00BB0ABB">
        <w:t>Prisoners</w:t>
      </w:r>
    </w:p>
    <w:p w14:paraId="05623A39" w14:textId="17DDFBEC" w:rsidR="003F409F" w:rsidRDefault="003F409F" w:rsidP="003F409F">
      <w:pPr>
        <w:pStyle w:val="1AllTextNormalParagraph"/>
      </w:pPr>
      <w:r>
        <w:t xml:space="preserve">The Department removes the PRP special client type indicator after the Participant’s release, if they are in receipt of an allowance. Where possible, </w:t>
      </w:r>
      <w:r w:rsidR="00BD572E">
        <w:t>P</w:t>
      </w:r>
      <w:r>
        <w:t xml:space="preserve">roviders are encouraged to remove the flag as soon as they become aware the </w:t>
      </w:r>
      <w:r w:rsidR="00BD572E">
        <w:t>P</w:t>
      </w:r>
      <w:r>
        <w:t>articipant has been released from prison.</w:t>
      </w:r>
    </w:p>
    <w:p w14:paraId="64C90E96" w14:textId="672891CA" w:rsidR="00A46F67" w:rsidRDefault="00A46F67" w:rsidP="009119FD">
      <w:pPr>
        <w:pStyle w:val="1AllTextNormalParagraph"/>
      </w:pPr>
    </w:p>
    <w:p w14:paraId="10418888" w14:textId="77777777" w:rsidR="00A46F67" w:rsidDel="00922144" w:rsidRDefault="00A46F67" w:rsidP="003C3AB7">
      <w:pPr>
        <w:pStyle w:val="1AllTextNormalParagraph"/>
      </w:pPr>
      <w:r>
        <w:t xml:space="preserve">Job seekers released from prison or pre‐release or detention centres are no longer eligible for Services under the PRP initiative. </w:t>
      </w:r>
    </w:p>
    <w:p w14:paraId="6AAAB4FD" w14:textId="0572608A" w:rsidR="00B7548A" w:rsidRDefault="00A46F67" w:rsidP="003C3AB7">
      <w:pPr>
        <w:pStyle w:val="1AllTextNormalParagraph"/>
        <w:sectPr w:rsidR="00B7548A" w:rsidSect="00A46F67">
          <w:headerReference w:type="default" r:id="rId101"/>
          <w:pgSz w:w="11906" w:h="16838"/>
          <w:pgMar w:top="567" w:right="1440" w:bottom="1440" w:left="1440" w:header="510" w:footer="709" w:gutter="0"/>
          <w:cols w:space="708"/>
          <w:docGrid w:linePitch="360"/>
        </w:sectPr>
      </w:pPr>
      <w:r>
        <w:t>Former Pre-release Prisoners who seek income support after release will be referred to the appropriate employment service</w:t>
      </w:r>
      <w:r w:rsidDel="67CBDBC9">
        <w:t xml:space="preserve"> </w:t>
      </w:r>
      <w:r>
        <w:t xml:space="preserve">by Services Australia. </w:t>
      </w:r>
    </w:p>
    <w:p w14:paraId="2CAA4E1C" w14:textId="292D9206" w:rsidR="00AA45C6" w:rsidRDefault="00A46F67" w:rsidP="00C277C9">
      <w:pPr>
        <w:pStyle w:val="Heading1"/>
      </w:pPr>
      <w:bookmarkStart w:id="304" w:name="_Structural_Adjustments"/>
      <w:bookmarkStart w:id="305" w:name="_Toc88473375"/>
      <w:bookmarkStart w:id="306" w:name="_Toc144205998"/>
      <w:bookmarkStart w:id="307" w:name="_Toc96691210"/>
      <w:bookmarkStart w:id="308" w:name="_Toc95299349"/>
      <w:bookmarkEnd w:id="304"/>
      <w:r>
        <w:lastRenderedPageBreak/>
        <w:t>Structural Adjustments</w:t>
      </w:r>
      <w:bookmarkEnd w:id="305"/>
      <w:bookmarkEnd w:id="306"/>
    </w:p>
    <w:p w14:paraId="0963B8DE" w14:textId="73EEF4FA" w:rsidR="00A46F67" w:rsidRDefault="00946185" w:rsidP="00C277C9">
      <w:pPr>
        <w:pStyle w:val="Heading2"/>
      </w:pPr>
      <w:bookmarkStart w:id="309" w:name="_Chapter_Overview_3"/>
      <w:bookmarkStart w:id="310" w:name="_Toc88474493"/>
      <w:bookmarkStart w:id="311" w:name="_Toc95299350"/>
      <w:bookmarkStart w:id="312" w:name="_Toc96691211"/>
      <w:bookmarkEnd w:id="307"/>
      <w:bookmarkEnd w:id="308"/>
      <w:bookmarkEnd w:id="309"/>
      <w:r>
        <w:t>Chapter</w:t>
      </w:r>
      <w:r w:rsidR="00A46F67">
        <w:t xml:space="preserve"> Overview</w:t>
      </w:r>
      <w:bookmarkEnd w:id="310"/>
      <w:bookmarkEnd w:id="311"/>
      <w:bookmarkEnd w:id="312"/>
    </w:p>
    <w:p w14:paraId="51B7E10F" w14:textId="79BD5E60" w:rsidR="00A46F67" w:rsidRPr="00517E00" w:rsidRDefault="00A46F67" w:rsidP="00A46F67">
      <w:r w:rsidRPr="00A40EC5">
        <w:t xml:space="preserve">In exceptional circumstances, a Structural Adjustment Program </w:t>
      </w:r>
      <w:r>
        <w:t xml:space="preserve">(SAP) </w:t>
      </w:r>
      <w:r w:rsidRPr="00A40EC5">
        <w:t xml:space="preserve">may be put in place to assist </w:t>
      </w:r>
      <w:r w:rsidRPr="00205A2E">
        <w:t xml:space="preserve">workers impacted by a large-scale retrenchment activity in a particular firm or industry. This is in addition to support that all other retrenched workers (and their partners) can receive through </w:t>
      </w:r>
      <w:hyperlink w:anchor="_Early_Access" w:history="1">
        <w:r w:rsidRPr="00BE3C55">
          <w:rPr>
            <w:rStyle w:val="Hyperlink"/>
          </w:rPr>
          <w:t>Early Access</w:t>
        </w:r>
      </w:hyperlink>
      <w:r w:rsidR="00F84DDE" w:rsidRPr="00375B03">
        <w:rPr>
          <w:rStyle w:val="1AllTextNormalCharacter"/>
        </w:rPr>
        <w:t>.</w:t>
      </w:r>
    </w:p>
    <w:p w14:paraId="1641D012" w14:textId="7E6E718C" w:rsidR="00A46F67" w:rsidRPr="00205A2E" w:rsidRDefault="00A46F67" w:rsidP="00A46F67">
      <w:r w:rsidRPr="00205A2E">
        <w:t xml:space="preserve">This </w:t>
      </w:r>
      <w:r w:rsidR="00946185">
        <w:t>Chapter</w:t>
      </w:r>
      <w:r w:rsidRPr="00205A2E">
        <w:t xml:space="preserve"> details the core elements and requirements for Providers in registering and servicing Participants who are eligible for support under a SAP. It also provides information about servicing Early Access participants.</w:t>
      </w:r>
    </w:p>
    <w:p w14:paraId="75D81149" w14:textId="77777777" w:rsidR="00A46F67" w:rsidRDefault="00A46F67" w:rsidP="00C277C9">
      <w:pPr>
        <w:pStyle w:val="Heading2"/>
      </w:pPr>
      <w:bookmarkStart w:id="313" w:name="_Structural_Adjustment_Programs"/>
      <w:bookmarkStart w:id="314" w:name="_Toc95299351"/>
      <w:bookmarkStart w:id="315" w:name="_Toc96691212"/>
      <w:bookmarkEnd w:id="313"/>
      <w:r>
        <w:t>Structural Adjustment Programs</w:t>
      </w:r>
      <w:bookmarkStart w:id="316" w:name="_Toc88474497"/>
      <w:bookmarkEnd w:id="314"/>
      <w:bookmarkEnd w:id="315"/>
    </w:p>
    <w:p w14:paraId="7D1C1A0C" w14:textId="66EE80E0" w:rsidR="00A46F67" w:rsidRPr="00205A2E" w:rsidRDefault="00A46F67" w:rsidP="00A46F67">
      <w:r>
        <w:t>SAPs</w:t>
      </w:r>
      <w:r w:rsidRPr="00205A2E">
        <w:t xml:space="preserve"> are implemented in exceptional circumstances and provide recently retrenched workers and their partners (Participants) from eligible companies or industries with direct access to employment support services to assist them to find new employment. </w:t>
      </w:r>
    </w:p>
    <w:p w14:paraId="3A203A5E" w14:textId="77777777" w:rsidR="00A46F67" w:rsidRPr="00550D16" w:rsidRDefault="00A46F67" w:rsidP="00A46F67">
      <w:pPr>
        <w:rPr>
          <w:b/>
          <w:bCs/>
        </w:rPr>
      </w:pPr>
      <w:r w:rsidRPr="00550D16">
        <w:rPr>
          <w:b/>
          <w:bCs/>
        </w:rPr>
        <w:t xml:space="preserve">There are </w:t>
      </w:r>
      <w:r w:rsidRPr="00205A2E">
        <w:rPr>
          <w:b/>
          <w:bCs/>
        </w:rPr>
        <w:t xml:space="preserve">no SAPs open </w:t>
      </w:r>
      <w:r w:rsidRPr="00550D16">
        <w:rPr>
          <w:b/>
          <w:bCs/>
        </w:rPr>
        <w:t xml:space="preserve">for new registrations. </w:t>
      </w:r>
    </w:p>
    <w:p w14:paraId="016BF34E" w14:textId="6E06FCE5" w:rsidR="00A46F67" w:rsidRPr="00D00B07" w:rsidRDefault="00A46F67" w:rsidP="00A46F67">
      <w:r w:rsidRPr="00C91D7C">
        <w:t xml:space="preserve">However, </w:t>
      </w:r>
      <w:r w:rsidRPr="00205A2E">
        <w:t xml:space="preserve">Providers may have Participants on their </w:t>
      </w:r>
      <w:r w:rsidR="000D37B8">
        <w:t>C</w:t>
      </w:r>
      <w:r w:rsidRPr="00205A2E">
        <w:t xml:space="preserve">aseload who were registered under a previous SAP. </w:t>
      </w:r>
      <w:r w:rsidRPr="003E7280">
        <w:t>This</w:t>
      </w:r>
      <w:r w:rsidRPr="00D00B07">
        <w:t xml:space="preserve"> may include </w:t>
      </w:r>
      <w:r>
        <w:t>Participant</w:t>
      </w:r>
      <w:r w:rsidRPr="00D00B07">
        <w:t>s registered under the:</w:t>
      </w:r>
    </w:p>
    <w:p w14:paraId="2561B1EF" w14:textId="77777777" w:rsidR="00A46F67" w:rsidRPr="004D0211" w:rsidRDefault="00A46F67" w:rsidP="00AA45C6">
      <w:pPr>
        <w:pStyle w:val="BulletLevel1"/>
      </w:pPr>
      <w:r>
        <w:t>ASC Shipbuilding SAP</w:t>
      </w:r>
    </w:p>
    <w:p w14:paraId="2FF3D2F3" w14:textId="77777777" w:rsidR="00A46F67" w:rsidRDefault="00A46F67" w:rsidP="00AA45C6">
      <w:pPr>
        <w:pStyle w:val="BulletLevel1"/>
      </w:pPr>
      <w:r>
        <w:t xml:space="preserve">Automotive Industry SAP </w:t>
      </w:r>
    </w:p>
    <w:p w14:paraId="37F0914D" w14:textId="77777777" w:rsidR="00A46F67" w:rsidRPr="0054155F" w:rsidRDefault="00A46F67" w:rsidP="00AA45C6">
      <w:pPr>
        <w:pStyle w:val="BulletLevel1"/>
      </w:pPr>
      <w:r>
        <w:t>BlueScope Steel 2015 SAP</w:t>
      </w:r>
    </w:p>
    <w:p w14:paraId="23031113" w14:textId="77777777" w:rsidR="00A46F67" w:rsidRPr="005D7143" w:rsidRDefault="00A46F67" w:rsidP="00AA45C6">
      <w:pPr>
        <w:pStyle w:val="BulletLevel1"/>
      </w:pPr>
      <w:r>
        <w:t>Alinta Energy SAP</w:t>
      </w:r>
    </w:p>
    <w:p w14:paraId="47B2DCD2" w14:textId="77777777" w:rsidR="00A46F67" w:rsidRPr="0054155F" w:rsidRDefault="00A46F67" w:rsidP="00AA45C6">
      <w:pPr>
        <w:pStyle w:val="BulletLevel1"/>
      </w:pPr>
      <w:r>
        <w:t>Queensland Nickel SAP</w:t>
      </w:r>
    </w:p>
    <w:p w14:paraId="33CE32BD" w14:textId="77777777" w:rsidR="00A46F67" w:rsidRPr="0054155F" w:rsidRDefault="00A46F67" w:rsidP="00AA45C6">
      <w:pPr>
        <w:pStyle w:val="BulletLevel1"/>
      </w:pPr>
      <w:r>
        <w:t>Arrium (OneSteel) SAP</w:t>
      </w:r>
    </w:p>
    <w:p w14:paraId="087D5D52" w14:textId="77777777" w:rsidR="00A46F67" w:rsidRPr="0054155F" w:rsidRDefault="00A46F67" w:rsidP="00AA45C6">
      <w:pPr>
        <w:pStyle w:val="BulletLevel1"/>
      </w:pPr>
      <w:r>
        <w:t>Caterpillar SAP</w:t>
      </w:r>
    </w:p>
    <w:p w14:paraId="4C71D267" w14:textId="77777777" w:rsidR="00A46F67" w:rsidRDefault="00A46F67" w:rsidP="00AA45C6">
      <w:pPr>
        <w:pStyle w:val="BulletLevel1"/>
      </w:pPr>
      <w:r>
        <w:t>Hazelwood SAP</w:t>
      </w:r>
    </w:p>
    <w:p w14:paraId="63D46E8D" w14:textId="3489253D" w:rsidR="00A46F67" w:rsidRPr="000365FD" w:rsidRDefault="00A46F67" w:rsidP="00A46F67">
      <w:r w:rsidRPr="000365FD">
        <w:t>In these cases, the Participant</w:t>
      </w:r>
      <w:r>
        <w:t>’s</w:t>
      </w:r>
      <w:r w:rsidRPr="000365FD">
        <w:t xml:space="preserve"> record in the Department’s IT </w:t>
      </w:r>
      <w:r w:rsidR="007F2A5A">
        <w:t>Systems</w:t>
      </w:r>
      <w:r w:rsidRPr="000365FD">
        <w:t xml:space="preserve"> will display a Special Placement Flag indicating the</w:t>
      </w:r>
      <w:r>
        <w:t>ir</w:t>
      </w:r>
      <w:r w:rsidRPr="000365FD">
        <w:t xml:space="preserve"> SAP.</w:t>
      </w:r>
    </w:p>
    <w:p w14:paraId="67A1FBC6" w14:textId="70720069" w:rsidR="00A46F67" w:rsidRPr="000365FD" w:rsidRDefault="00A46F67" w:rsidP="00A46F67">
      <w:r w:rsidRPr="000365FD">
        <w:t>If a new SAP is implemented, the Department will issue SAP specific guidelines and training</w:t>
      </w:r>
      <w:r>
        <w:t xml:space="preserve">. </w:t>
      </w:r>
    </w:p>
    <w:p w14:paraId="4C44D1FE" w14:textId="77777777" w:rsidR="00A46F67" w:rsidRDefault="00A46F67" w:rsidP="00C277C9">
      <w:pPr>
        <w:pStyle w:val="Heading2"/>
      </w:pPr>
      <w:bookmarkStart w:id="317" w:name="_Toc478992175"/>
      <w:bookmarkStart w:id="318" w:name="_Toc511126630"/>
      <w:bookmarkStart w:id="319" w:name="_Toc95299352"/>
      <w:bookmarkStart w:id="320" w:name="_Toc96691213"/>
      <w:r>
        <w:t xml:space="preserve">Registering Participants in a Structural Adjustment </w:t>
      </w:r>
      <w:r w:rsidRPr="0026083D">
        <w:t>Program</w:t>
      </w:r>
      <w:bookmarkEnd w:id="317"/>
      <w:bookmarkEnd w:id="318"/>
      <w:bookmarkEnd w:id="319"/>
      <w:bookmarkEnd w:id="320"/>
    </w:p>
    <w:p w14:paraId="0738C8CE" w14:textId="0531D839" w:rsidR="00A46F67" w:rsidRPr="00ED4F57" w:rsidRDefault="00A46F67" w:rsidP="00A46F67">
      <w:r w:rsidRPr="0021657C">
        <w:t xml:space="preserve">Participants who are eligible under a SAP can </w:t>
      </w:r>
      <w:r>
        <w:t>Directly Register</w:t>
      </w:r>
      <w:r w:rsidRPr="0021657C">
        <w:t xml:space="preserve"> with </w:t>
      </w:r>
      <w:r>
        <w:t>Providers</w:t>
      </w:r>
      <w:r w:rsidRPr="0021657C">
        <w:t xml:space="preserve">, regardless </w:t>
      </w:r>
      <w:r>
        <w:t>of whether</w:t>
      </w:r>
      <w:r w:rsidR="002E2487">
        <w:t xml:space="preserve"> </w:t>
      </w:r>
      <w:r w:rsidRPr="0021657C">
        <w:t xml:space="preserve">they are eligible for income support. </w:t>
      </w:r>
      <w:r w:rsidRPr="003412B6">
        <w:t xml:space="preserve">Eligible Participants may also </w:t>
      </w:r>
      <w:r w:rsidR="004029D8">
        <w:t>potentially</w:t>
      </w:r>
      <w:r w:rsidR="004029D8" w:rsidRPr="003412B6">
        <w:t xml:space="preserve"> </w:t>
      </w:r>
      <w:r w:rsidRPr="003412B6">
        <w:t>be referred from Services Australia</w:t>
      </w:r>
      <w:r>
        <w:t>.</w:t>
      </w:r>
    </w:p>
    <w:p w14:paraId="287C3DE9" w14:textId="31DE5C4B" w:rsidR="00A46F67" w:rsidRDefault="00A46F67" w:rsidP="00A46F67">
      <w:r>
        <w:t xml:space="preserve">The </w:t>
      </w:r>
      <w:r w:rsidRPr="005B253F">
        <w:t xml:space="preserve">Provider </w:t>
      </w:r>
      <w:r>
        <w:t xml:space="preserve">is </w:t>
      </w:r>
      <w:r w:rsidRPr="006113FD">
        <w:t xml:space="preserve">to </w:t>
      </w:r>
      <w:r>
        <w:t>ask the Participant to complete the Job Seeker</w:t>
      </w:r>
      <w:r w:rsidRPr="006113FD">
        <w:t xml:space="preserve"> </w:t>
      </w:r>
      <w:r>
        <w:t>Snapshot</w:t>
      </w:r>
      <w:r w:rsidRPr="005B253F">
        <w:t xml:space="preserve"> </w:t>
      </w:r>
      <w:r>
        <w:t>or to conduct it with the Participant in order</w:t>
      </w:r>
      <w:r w:rsidRPr="005B253F">
        <w:t xml:space="preserve"> to gain a comprehensive </w:t>
      </w:r>
      <w:r w:rsidRPr="00973EA6">
        <w:t xml:space="preserve">understanding of their circumstances relevant to the labour market. </w:t>
      </w:r>
    </w:p>
    <w:p w14:paraId="7DBD95AD" w14:textId="5D5C5F23" w:rsidR="00A354EB" w:rsidRDefault="00A46F67" w:rsidP="00A354EB">
      <w:r w:rsidRPr="00973EA6">
        <w:lastRenderedPageBreak/>
        <w:t>Given the exceptional circumstances of a SAP, it is expected Participants will generally be serviced by Provider</w:t>
      </w:r>
      <w:r>
        <w:t>s</w:t>
      </w:r>
      <w:r w:rsidRPr="00973EA6">
        <w:t xml:space="preserve">. However, </w:t>
      </w:r>
      <w:r w:rsidR="00A354EB">
        <w:t xml:space="preserve">Participants may be referred from a Provider to the Online </w:t>
      </w:r>
      <w:r w:rsidR="000B1915">
        <w:t>Full Service</w:t>
      </w:r>
      <w:r w:rsidR="00A354EB">
        <w:t xml:space="preserve">, via the Department’s National Customer Service Line (NCSL). </w:t>
      </w:r>
      <w:r w:rsidR="00A354EB" w:rsidRPr="005A61EB">
        <w:t xml:space="preserve">To request a Participant be referred to </w:t>
      </w:r>
      <w:r w:rsidR="00A354EB">
        <w:t xml:space="preserve">the </w:t>
      </w:r>
      <w:r w:rsidR="0064643B">
        <w:t>Online Full Service</w:t>
      </w:r>
      <w:r w:rsidR="00A354EB" w:rsidRPr="005A61EB">
        <w:t xml:space="preserve">, the Provider must send a completed </w:t>
      </w:r>
      <w:hyperlink r:id="rId102" w:history="1">
        <w:r w:rsidR="00407267" w:rsidRPr="00B91F79">
          <w:rPr>
            <w:rStyle w:val="Hyperlink"/>
          </w:rPr>
          <w:t>Referral to Workforce Australia Online F</w:t>
        </w:r>
        <w:r w:rsidR="00407267" w:rsidRPr="00674AAA">
          <w:rPr>
            <w:rStyle w:val="Hyperlink"/>
          </w:rPr>
          <w:t>orm</w:t>
        </w:r>
      </w:hyperlink>
      <w:r w:rsidR="00A354EB" w:rsidRPr="005A61EB">
        <w:t xml:space="preserve"> to </w:t>
      </w:r>
      <w:hyperlink r:id="rId103" w:history="1">
        <w:r w:rsidR="00367AC3" w:rsidRPr="00367AC3">
          <w:rPr>
            <w:rStyle w:val="Hyperlink"/>
          </w:rPr>
          <w:t>nationalcustomerserviceline@</w:t>
        </w:r>
        <w:r w:rsidR="00367AC3" w:rsidRPr="006E0A04">
          <w:rPr>
            <w:rStyle w:val="Hyperlink"/>
          </w:rPr>
          <w:t>dewr.gov.au</w:t>
        </w:r>
      </w:hyperlink>
      <w:r w:rsidR="00A354EB">
        <w:t>.</w:t>
      </w:r>
      <w:r w:rsidR="007662D4">
        <w:t xml:space="preserve"> For more information, refer to the </w:t>
      </w:r>
      <w:hyperlink w:anchor="_Eligibility_and_Referral" w:history="1">
        <w:r w:rsidR="00A5025B" w:rsidRPr="009B55CF">
          <w:rPr>
            <w:rStyle w:val="Hyperlink"/>
          </w:rPr>
          <w:t>Eligibility and Referral</w:t>
        </w:r>
      </w:hyperlink>
      <w:r w:rsidR="00A5025B">
        <w:t xml:space="preserve"> </w:t>
      </w:r>
      <w:r w:rsidR="00B6597A">
        <w:t>Chapter</w:t>
      </w:r>
      <w:r w:rsidR="00A5025B">
        <w:t>.</w:t>
      </w:r>
    </w:p>
    <w:p w14:paraId="415FDA87" w14:textId="6D241744" w:rsidR="00A46F67" w:rsidRPr="00973EA6" w:rsidRDefault="00A46F67" w:rsidP="00A46F67">
      <w:r w:rsidRPr="00973EA6">
        <w:t xml:space="preserve">Providers can </w:t>
      </w:r>
      <w:r>
        <w:t>instead</w:t>
      </w:r>
      <w:r w:rsidRPr="00973EA6">
        <w:t xml:space="preserve"> register a Participant for </w:t>
      </w:r>
      <w:r>
        <w:t>Workforce Australia Online</w:t>
      </w:r>
      <w:r w:rsidRPr="00973EA6">
        <w:t xml:space="preserve"> if requested.</w:t>
      </w:r>
    </w:p>
    <w:p w14:paraId="154F4071" w14:textId="77777777" w:rsidR="00A46F67" w:rsidRDefault="00A46F67" w:rsidP="00A46F67">
      <w:r w:rsidRPr="00973EA6">
        <w:t>Participants will generally be eligible for additional services as per the specific SAP Guidelines</w:t>
      </w:r>
      <w:r>
        <w:t xml:space="preserve"> issued for an event</w:t>
      </w:r>
      <w:r w:rsidRPr="00973EA6">
        <w:t xml:space="preserve">.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595E7BB9" w14:textId="01175704" w:rsidR="00A46F67" w:rsidRPr="0010590D" w:rsidRDefault="00A46F67" w:rsidP="00C277C9">
      <w:pPr>
        <w:pStyle w:val="Heading2"/>
      </w:pPr>
      <w:bookmarkStart w:id="321" w:name="_Toc478992177"/>
      <w:bookmarkStart w:id="322" w:name="_Toc511126631"/>
      <w:bookmarkStart w:id="323" w:name="_Toc95299353"/>
      <w:bookmarkStart w:id="324" w:name="_Toc96691214"/>
      <w:bookmarkStart w:id="325" w:name="_Hlk92813608"/>
      <w:r w:rsidRPr="00A62953">
        <w:t>Eligibility</w:t>
      </w:r>
      <w:r w:rsidRPr="0010590D">
        <w:t xml:space="preserve"> must be assessed</w:t>
      </w:r>
      <w:r w:rsidR="00F4570B">
        <w:t xml:space="preserve"> (includes Early Access Participants)</w:t>
      </w:r>
      <w:bookmarkEnd w:id="321"/>
      <w:bookmarkEnd w:id="322"/>
      <w:bookmarkEnd w:id="323"/>
      <w:bookmarkEnd w:id="324"/>
    </w:p>
    <w:bookmarkEnd w:id="325"/>
    <w:p w14:paraId="18BD3C94" w14:textId="141ABAB6" w:rsidR="00A46F67" w:rsidRPr="000365FD" w:rsidRDefault="00A46F67" w:rsidP="00A46F67">
      <w:r w:rsidRPr="000365FD">
        <w:t xml:space="preserve">When a SAP is implemented, Providers within identified Employment Regions must check whether </w:t>
      </w:r>
      <w:r>
        <w:t>individuals</w:t>
      </w:r>
      <w:r w:rsidRPr="000365FD">
        <w:t xml:space="preserve"> are eligible for access to </w:t>
      </w:r>
      <w:r>
        <w:t>Workforce Australia</w:t>
      </w:r>
      <w:r w:rsidRPr="000365FD">
        <w:t xml:space="preserve"> Services under a SAP</w:t>
      </w:r>
      <w:r>
        <w:t xml:space="preserve"> Guideline</w:t>
      </w:r>
      <w:r w:rsidRPr="000365FD">
        <w:t xml:space="preserve">, including whether </w:t>
      </w:r>
      <w:r>
        <w:t>they</w:t>
      </w:r>
      <w:r w:rsidRPr="000365FD">
        <w:t xml:space="preserve"> w</w:t>
      </w:r>
      <w:r>
        <w:t xml:space="preserve">ere </w:t>
      </w:r>
      <w:r w:rsidRPr="000365FD">
        <w:t xml:space="preserve">retrenched less than </w:t>
      </w:r>
      <w:r>
        <w:t>6</w:t>
      </w:r>
      <w:r w:rsidRPr="000365FD">
        <w:t xml:space="preserve"> months before attending a Provider, and/or </w:t>
      </w:r>
      <w:r>
        <w:t xml:space="preserve">are </w:t>
      </w:r>
      <w:r w:rsidRPr="000365FD">
        <w:t xml:space="preserve">in a recognised relationship </w:t>
      </w:r>
      <w:r>
        <w:t>with an eligible retrenched worker</w:t>
      </w:r>
      <w:r w:rsidRPr="000365FD">
        <w:t xml:space="preserve">. </w:t>
      </w:r>
      <w:r>
        <w:t>Providers must also refer to the relevant individual SAP Guidelines on the Provider Portal.</w:t>
      </w:r>
    </w:p>
    <w:p w14:paraId="2EC9C179" w14:textId="77777777" w:rsidR="00A46F67" w:rsidRDefault="00A46F67" w:rsidP="00A46F67">
      <w:r>
        <w:t>Participants do not need to have left work before receiving assistance, but they do need to have been provided with evidence of retrenchment from an eligible company that includes their exit date.</w:t>
      </w:r>
    </w:p>
    <w:p w14:paraId="0D101248" w14:textId="77777777" w:rsidR="00A46F67" w:rsidRDefault="00A46F67" w:rsidP="00A46F67">
      <w:r>
        <w:t xml:space="preserve">Participants who access a SAP and find, but then lose, any new employment can regain access to the program within 6 months of their original retrenchment. </w:t>
      </w:r>
    </w:p>
    <w:p w14:paraId="7771E3CE" w14:textId="77777777" w:rsidR="004F1B24" w:rsidRDefault="004F1B24" w:rsidP="00A46F67">
      <w:r>
        <w:t>Retrenched workers and/or their partners must provide the following to participate in either Early Access or a SAP.</w:t>
      </w:r>
    </w:p>
    <w:p w14:paraId="7C0CA48E" w14:textId="77777777" w:rsidR="00A46F67" w:rsidRPr="00027984" w:rsidRDefault="1A3196BB" w:rsidP="00AA45C6">
      <w:pPr>
        <w:pStyle w:val="DocumentaryEvidencePoint"/>
      </w:pPr>
      <w:r>
        <w:t xml:space="preserve">Participants will be required to present </w:t>
      </w:r>
      <w:r w:rsidRPr="6334E871">
        <w:rPr>
          <w:rStyle w:val="1AllTextNormalCharacter"/>
        </w:rPr>
        <w:t>evidence of retrenchment</w:t>
      </w:r>
      <w:r>
        <w:t>, which can include:</w:t>
      </w:r>
    </w:p>
    <w:p w14:paraId="0C11D5F3" w14:textId="77777777" w:rsidR="00A46F67" w:rsidRPr="00287D5C" w:rsidRDefault="00A46F67" w:rsidP="00AA45C6">
      <w:pPr>
        <w:pStyle w:val="BulletLevel1"/>
      </w:pPr>
      <w:r>
        <w:t xml:space="preserve">a retrenchment letter, </w:t>
      </w:r>
    </w:p>
    <w:p w14:paraId="23497038" w14:textId="4D0A6C34" w:rsidR="00A46F67" w:rsidRPr="00287D5C" w:rsidRDefault="00A46F67" w:rsidP="00AA45C6">
      <w:pPr>
        <w:pStyle w:val="BulletLevel1"/>
      </w:pPr>
      <w:r>
        <w:t>certificate of separation</w:t>
      </w:r>
      <w:r w:rsidR="00FB3123">
        <w:t>,</w:t>
      </w:r>
      <w:r>
        <w:t xml:space="preserve"> or </w:t>
      </w:r>
    </w:p>
    <w:p w14:paraId="5362DCE0" w14:textId="41F5B276" w:rsidR="00A46F67" w:rsidRPr="00287D5C" w:rsidRDefault="00A46F67" w:rsidP="00AA45C6">
      <w:pPr>
        <w:pStyle w:val="BulletLevel1"/>
      </w:pPr>
      <w:r>
        <w:t>other documentation</w:t>
      </w:r>
      <w:r w:rsidR="00EC6998">
        <w:t>, including a statutory declaration</w:t>
      </w:r>
      <w:r>
        <w:t xml:space="preserve">. </w:t>
      </w:r>
    </w:p>
    <w:p w14:paraId="12C050A0" w14:textId="60798A2B" w:rsidR="00A46F67" w:rsidRPr="00A47CFC" w:rsidRDefault="1A3196BB" w:rsidP="00AA45C6">
      <w:pPr>
        <w:pStyle w:val="DocumentaryEvidencePoint"/>
      </w:pPr>
      <w:r>
        <w:t xml:space="preserve">Participants who are partners of eligible retrenched workers will be in a relationship if they are legally married; in a registered relationship; or in a de facto relationship. Evidence of partnership and/or cohabitation can include at least one of the following: </w:t>
      </w:r>
    </w:p>
    <w:p w14:paraId="76E1B608" w14:textId="77777777" w:rsidR="00A46F67" w:rsidRPr="00287D5C" w:rsidRDefault="00A46F67" w:rsidP="00AA45C6">
      <w:pPr>
        <w:pStyle w:val="BulletLevel1"/>
      </w:pPr>
      <w:r>
        <w:t xml:space="preserve">current evidence of living together (example: lease agreements, joint local authority registration under the same address, mortgage documents, council rate notices, utility bills) </w:t>
      </w:r>
    </w:p>
    <w:p w14:paraId="4C113BAE" w14:textId="77777777" w:rsidR="00A46F67" w:rsidRPr="00287D5C" w:rsidRDefault="00A46F67" w:rsidP="00AA45C6">
      <w:pPr>
        <w:pStyle w:val="BulletLevel1"/>
      </w:pPr>
      <w:r>
        <w:t xml:space="preserve">marriage certificate or evidence that the relationship has been declared to any relevant government bodies (example: Centrelink or the Australian Taxation Office) </w:t>
      </w:r>
    </w:p>
    <w:p w14:paraId="4C2B55E8" w14:textId="77777777" w:rsidR="00A46F67" w:rsidRPr="00287D5C" w:rsidRDefault="00A46F67" w:rsidP="00AA45C6">
      <w:pPr>
        <w:pStyle w:val="BulletLevel1"/>
      </w:pPr>
      <w:r>
        <w:t>evidence of joint financial obligations (example: insurance policies, joint bank account statements).</w:t>
      </w:r>
    </w:p>
    <w:p w14:paraId="358B7B00" w14:textId="6440AE9D" w:rsidR="00A46F67" w:rsidRPr="00F90A0D" w:rsidRDefault="00A46F67" w:rsidP="00E226CA">
      <w:pPr>
        <w:pStyle w:val="Systemstep"/>
      </w:pPr>
      <w:r w:rsidRPr="002E30E5">
        <w:t>P</w:t>
      </w:r>
      <w:r w:rsidRPr="003F751A">
        <w:t>r</w:t>
      </w:r>
      <w:r w:rsidRPr="002E30E5">
        <w:t>ov</w:t>
      </w:r>
      <w:r w:rsidRPr="003F751A">
        <w:t>i</w:t>
      </w:r>
      <w:r w:rsidRPr="002E30E5">
        <w:t>de</w:t>
      </w:r>
      <w:r w:rsidRPr="003F751A">
        <w:t>rs</w:t>
      </w:r>
      <w:r w:rsidRPr="006D4C96">
        <w:t xml:space="preserve"> m</w:t>
      </w:r>
      <w:r w:rsidRPr="006D4C96">
        <w:rPr>
          <w:spacing w:val="-1"/>
        </w:rPr>
        <w:t>u</w:t>
      </w:r>
      <w:r w:rsidRPr="006D4C96">
        <w:rPr>
          <w:spacing w:val="1"/>
        </w:rPr>
        <w:t>s</w:t>
      </w:r>
      <w:r w:rsidRPr="006D4C96">
        <w:t>t a</w:t>
      </w:r>
      <w:r w:rsidRPr="006D4C96">
        <w:rPr>
          <w:spacing w:val="-1"/>
        </w:rPr>
        <w:t>pp</w:t>
      </w:r>
      <w:r w:rsidRPr="006D4C96">
        <w:t>ly</w:t>
      </w:r>
      <w:r w:rsidRPr="006D4C96">
        <w:rPr>
          <w:spacing w:val="-1"/>
        </w:rPr>
        <w:t xml:space="preserve"> </w:t>
      </w:r>
      <w:r w:rsidRPr="006D4C96">
        <w:t>t</w:t>
      </w:r>
      <w:r w:rsidRPr="006D4C96">
        <w:rPr>
          <w:spacing w:val="-1"/>
        </w:rPr>
        <w:t>h</w:t>
      </w:r>
      <w:r w:rsidRPr="006D4C96">
        <w:t>e relevant</w:t>
      </w:r>
      <w:r w:rsidRPr="006D4C96">
        <w:rPr>
          <w:spacing w:val="1"/>
        </w:rPr>
        <w:t xml:space="preserve"> </w:t>
      </w:r>
      <w:r w:rsidR="004F1B24">
        <w:t>Early Access/</w:t>
      </w:r>
      <w:r w:rsidRPr="006D4C96">
        <w:t xml:space="preserve">SAP </w:t>
      </w:r>
      <w:r w:rsidRPr="006D4C96">
        <w:rPr>
          <w:spacing w:val="-1"/>
        </w:rPr>
        <w:t>S</w:t>
      </w:r>
      <w:r w:rsidRPr="006D4C96">
        <w:rPr>
          <w:spacing w:val="-3"/>
        </w:rPr>
        <w:t>p</w:t>
      </w:r>
      <w:r w:rsidRPr="006D4C96">
        <w:rPr>
          <w:spacing w:val="1"/>
        </w:rPr>
        <w:t>e</w:t>
      </w:r>
      <w:r w:rsidRPr="006D4C96">
        <w:t xml:space="preserve">cial Placement Flag in the </w:t>
      </w:r>
      <w:r w:rsidR="000A711B">
        <w:t>"</w:t>
      </w:r>
      <w:r w:rsidRPr="006D4C96" w:rsidDel="00DF6C88">
        <w:t>Special Client Type</w:t>
      </w:r>
      <w:r w:rsidR="000A711B">
        <w:t>"</w:t>
      </w:r>
      <w:r w:rsidRPr="006D4C96" w:rsidDel="00DF6C88">
        <w:t xml:space="preserve"> </w:t>
      </w:r>
      <w:r w:rsidRPr="006D4C96">
        <w:t>field to the record of any participant w</w:t>
      </w:r>
      <w:r w:rsidRPr="006D4C96">
        <w:rPr>
          <w:spacing w:val="-1"/>
        </w:rPr>
        <w:t>h</w:t>
      </w:r>
      <w:r w:rsidRPr="006D4C96">
        <w:t>o</w:t>
      </w:r>
      <w:r w:rsidRPr="006D4C96">
        <w:rPr>
          <w:spacing w:val="2"/>
        </w:rPr>
        <w:t xml:space="preserve"> </w:t>
      </w:r>
      <w:r w:rsidRPr="006D4C96">
        <w:t xml:space="preserve">is </w:t>
      </w:r>
      <w:r w:rsidRPr="006D4C96">
        <w:rPr>
          <w:spacing w:val="1"/>
        </w:rPr>
        <w:t>e</w:t>
      </w:r>
      <w:r w:rsidRPr="006D4C96">
        <w:t>li</w:t>
      </w:r>
      <w:r w:rsidRPr="006D4C96">
        <w:rPr>
          <w:spacing w:val="-1"/>
        </w:rPr>
        <w:t>g</w:t>
      </w:r>
      <w:r w:rsidRPr="006D4C96">
        <w:t>i</w:t>
      </w:r>
      <w:r w:rsidRPr="006D4C96">
        <w:rPr>
          <w:spacing w:val="-1"/>
        </w:rPr>
        <w:t>b</w:t>
      </w:r>
      <w:r w:rsidRPr="006D4C96">
        <w:t>le</w:t>
      </w:r>
      <w:r w:rsidRPr="006D4C96">
        <w:rPr>
          <w:spacing w:val="1"/>
        </w:rPr>
        <w:t xml:space="preserve"> </w:t>
      </w:r>
      <w:r w:rsidRPr="006D4C96">
        <w:rPr>
          <w:spacing w:val="-3"/>
        </w:rPr>
        <w:t>f</w:t>
      </w:r>
      <w:r w:rsidRPr="006D4C96">
        <w:rPr>
          <w:spacing w:val="1"/>
        </w:rPr>
        <w:t>o</w:t>
      </w:r>
      <w:r w:rsidRPr="006D4C96">
        <w:t xml:space="preserve">r </w:t>
      </w:r>
      <w:r w:rsidR="004F1B24">
        <w:t>Early Access/</w:t>
      </w:r>
      <w:r w:rsidRPr="006D4C96">
        <w:t>SAP.</w:t>
      </w:r>
    </w:p>
    <w:p w14:paraId="42FA810C" w14:textId="3BFFCAA5" w:rsidR="00A46F67" w:rsidRPr="006D4C96" w:rsidRDefault="00A46F67" w:rsidP="00E226CA">
      <w:pPr>
        <w:pStyle w:val="Systemstep"/>
      </w:pPr>
      <w:r w:rsidRPr="006D4C96">
        <w:lastRenderedPageBreak/>
        <w:t>If t</w:t>
      </w:r>
      <w:r w:rsidRPr="006D4C96">
        <w:rPr>
          <w:spacing w:val="-1"/>
        </w:rPr>
        <w:t>h</w:t>
      </w:r>
      <w:r w:rsidRPr="006D4C96">
        <w:t>e</w:t>
      </w:r>
      <w:r w:rsidRPr="006D4C96">
        <w:rPr>
          <w:spacing w:val="1"/>
        </w:rPr>
        <w:t xml:space="preserve"> </w:t>
      </w:r>
      <w:r w:rsidRPr="006D4C96">
        <w:t>Participant is</w:t>
      </w:r>
      <w:r w:rsidRPr="006D4C96">
        <w:rPr>
          <w:spacing w:val="1"/>
        </w:rPr>
        <w:t xml:space="preserve"> </w:t>
      </w:r>
      <w:r w:rsidRPr="006D4C96">
        <w:rPr>
          <w:spacing w:val="-3"/>
        </w:rPr>
        <w:t>r</w:t>
      </w:r>
      <w:r w:rsidRPr="006D4C96">
        <w:t>eferred fr</w:t>
      </w:r>
      <w:r w:rsidRPr="006D4C96">
        <w:rPr>
          <w:spacing w:val="-1"/>
        </w:rPr>
        <w:t>o</w:t>
      </w:r>
      <w:r w:rsidRPr="006D4C96">
        <w:t xml:space="preserve">m </w:t>
      </w:r>
      <w:r w:rsidRPr="006D4C96">
        <w:rPr>
          <w:spacing w:val="1"/>
        </w:rPr>
        <w:t>Services Australia or DSCC</w:t>
      </w:r>
      <w:r w:rsidRPr="006D4C96">
        <w:t>,</w:t>
      </w:r>
      <w:r w:rsidRPr="006D4C96">
        <w:rPr>
          <w:spacing w:val="1"/>
        </w:rPr>
        <w:t xml:space="preserve"> P</w:t>
      </w:r>
      <w:r w:rsidRPr="006D4C96">
        <w:rPr>
          <w:spacing w:val="-3"/>
        </w:rPr>
        <w:t>r</w:t>
      </w:r>
      <w:r w:rsidRPr="006D4C96">
        <w:rPr>
          <w:spacing w:val="-1"/>
        </w:rPr>
        <w:t>o</w:t>
      </w:r>
      <w:r w:rsidRPr="006D4C96">
        <w:rPr>
          <w:spacing w:val="1"/>
        </w:rPr>
        <w:t>v</w:t>
      </w:r>
      <w:r w:rsidRPr="006D4C96">
        <w:t>i</w:t>
      </w:r>
      <w:r w:rsidRPr="006D4C96">
        <w:rPr>
          <w:spacing w:val="-1"/>
        </w:rPr>
        <w:t>d</w:t>
      </w:r>
      <w:r w:rsidRPr="006D4C96">
        <w:rPr>
          <w:spacing w:val="1"/>
        </w:rPr>
        <w:t>e</w:t>
      </w:r>
      <w:r w:rsidRPr="006D4C96">
        <w:t>rs m</w:t>
      </w:r>
      <w:r w:rsidRPr="006D4C96">
        <w:rPr>
          <w:spacing w:val="-1"/>
        </w:rPr>
        <w:t>u</w:t>
      </w:r>
      <w:r w:rsidRPr="006D4C96">
        <w:rPr>
          <w:spacing w:val="1"/>
        </w:rPr>
        <w:t>s</w:t>
      </w:r>
      <w:r w:rsidRPr="006D4C96">
        <w:t>t</w:t>
      </w:r>
      <w:r w:rsidRPr="006D4C96">
        <w:rPr>
          <w:spacing w:val="-4"/>
        </w:rPr>
        <w:t xml:space="preserve"> </w:t>
      </w:r>
      <w:r w:rsidRPr="006D4C96">
        <w:t>c</w:t>
      </w:r>
      <w:r w:rsidRPr="006D4C96">
        <w:rPr>
          <w:spacing w:val="1"/>
        </w:rPr>
        <w:t>o</w:t>
      </w:r>
      <w:r w:rsidRPr="006D4C96">
        <w:rPr>
          <w:spacing w:val="-1"/>
        </w:rPr>
        <w:t>n</w:t>
      </w:r>
      <w:r w:rsidRPr="006D4C96">
        <w:t>fi</w:t>
      </w:r>
      <w:r w:rsidRPr="006D4C96">
        <w:rPr>
          <w:spacing w:val="-3"/>
        </w:rPr>
        <w:t>r</w:t>
      </w:r>
      <w:r w:rsidRPr="006D4C96">
        <w:t>m</w:t>
      </w:r>
      <w:r w:rsidRPr="006D4C96">
        <w:rPr>
          <w:spacing w:val="2"/>
        </w:rPr>
        <w:t xml:space="preserve"> </w:t>
      </w:r>
      <w:r w:rsidRPr="006D4C96">
        <w:t>t</w:t>
      </w:r>
      <w:r w:rsidRPr="006D4C96">
        <w:rPr>
          <w:spacing w:val="-1"/>
        </w:rPr>
        <w:t>h</w:t>
      </w:r>
      <w:r w:rsidRPr="006D4C96">
        <w:t>e</w:t>
      </w:r>
      <w:r w:rsidRPr="006D4C96">
        <w:rPr>
          <w:spacing w:val="-1"/>
        </w:rPr>
        <w:t xml:space="preserve"> </w:t>
      </w:r>
      <w:r w:rsidRPr="006D4C96">
        <w:t>stat</w:t>
      </w:r>
      <w:r w:rsidRPr="006D4C96">
        <w:rPr>
          <w:spacing w:val="-1"/>
        </w:rPr>
        <w:t>u</w:t>
      </w:r>
      <w:r w:rsidRPr="006D4C96">
        <w:t xml:space="preserve">s </w:t>
      </w:r>
      <w:r w:rsidRPr="006D4C96">
        <w:rPr>
          <w:spacing w:val="1"/>
        </w:rPr>
        <w:t>o</w:t>
      </w:r>
      <w:r w:rsidRPr="006D4C96">
        <w:t>f t</w:t>
      </w:r>
      <w:r w:rsidRPr="006D4C96">
        <w:rPr>
          <w:spacing w:val="-1"/>
        </w:rPr>
        <w:t>h</w:t>
      </w:r>
      <w:r w:rsidRPr="006D4C96">
        <w:t>e</w:t>
      </w:r>
      <w:r w:rsidRPr="006D4C96">
        <w:rPr>
          <w:spacing w:val="1"/>
        </w:rPr>
        <w:t xml:space="preserve"> </w:t>
      </w:r>
      <w:r w:rsidRPr="006D4C96">
        <w:t>Participant’s</w:t>
      </w:r>
      <w:r w:rsidRPr="006D4C96">
        <w:rPr>
          <w:spacing w:val="1"/>
        </w:rPr>
        <w:t xml:space="preserve"> </w:t>
      </w:r>
      <w:r w:rsidRPr="006D4C96">
        <w:rPr>
          <w:spacing w:val="-3"/>
        </w:rPr>
        <w:t>r</w:t>
      </w:r>
      <w:r w:rsidRPr="006D4C96">
        <w:rPr>
          <w:spacing w:val="1"/>
        </w:rPr>
        <w:t>e</w:t>
      </w:r>
      <w:r w:rsidRPr="006D4C96">
        <w:rPr>
          <w:spacing w:val="-1"/>
        </w:rPr>
        <w:t>g</w:t>
      </w:r>
      <w:r w:rsidRPr="006D4C96">
        <w:t>istra</w:t>
      </w:r>
      <w:r w:rsidRPr="006D4C96">
        <w:rPr>
          <w:spacing w:val="1"/>
        </w:rPr>
        <w:t>t</w:t>
      </w:r>
      <w:r w:rsidRPr="006D4C96">
        <w:rPr>
          <w:spacing w:val="-3"/>
        </w:rPr>
        <w:t>i</w:t>
      </w:r>
      <w:r w:rsidRPr="006D4C96">
        <w:rPr>
          <w:spacing w:val="1"/>
        </w:rPr>
        <w:t>o</w:t>
      </w:r>
      <w:r w:rsidRPr="006D4C96">
        <w:t>n a</w:t>
      </w:r>
      <w:r w:rsidRPr="006D4C96">
        <w:rPr>
          <w:spacing w:val="-1"/>
        </w:rPr>
        <w:t>n</w:t>
      </w:r>
      <w:r w:rsidRPr="006D4C96">
        <w:t>d assign t</w:t>
      </w:r>
      <w:r w:rsidRPr="006D4C96">
        <w:rPr>
          <w:spacing w:val="-1"/>
        </w:rPr>
        <w:t>h</w:t>
      </w:r>
      <w:r w:rsidRPr="006D4C96">
        <w:t>e SAP</w:t>
      </w:r>
      <w:r w:rsidRPr="006D4C96">
        <w:rPr>
          <w:spacing w:val="-1"/>
        </w:rPr>
        <w:t xml:space="preserve"> Sp</w:t>
      </w:r>
      <w:r w:rsidRPr="006D4C96">
        <w:rPr>
          <w:spacing w:val="1"/>
        </w:rPr>
        <w:t>e</w:t>
      </w:r>
      <w:r w:rsidRPr="006D4C96">
        <w:t xml:space="preserve">cial </w:t>
      </w:r>
      <w:r w:rsidRPr="006D4C96">
        <w:rPr>
          <w:spacing w:val="1"/>
        </w:rPr>
        <w:t>P</w:t>
      </w:r>
      <w:r w:rsidRPr="006D4C96">
        <w:t>lace</w:t>
      </w:r>
      <w:r w:rsidRPr="006D4C96">
        <w:rPr>
          <w:spacing w:val="-1"/>
        </w:rPr>
        <w:t>m</w:t>
      </w:r>
      <w:r w:rsidRPr="006D4C96">
        <w:rPr>
          <w:spacing w:val="1"/>
        </w:rPr>
        <w:t>e</w:t>
      </w:r>
      <w:r w:rsidRPr="006D4C96">
        <w:rPr>
          <w:spacing w:val="-1"/>
        </w:rPr>
        <w:t>n</w:t>
      </w:r>
      <w:r w:rsidRPr="006D4C96">
        <w:t>t</w:t>
      </w:r>
      <w:r w:rsidRPr="006D4C96">
        <w:rPr>
          <w:spacing w:val="-1"/>
        </w:rPr>
        <w:t xml:space="preserve"> </w:t>
      </w:r>
      <w:r w:rsidRPr="006D4C96">
        <w:t>Flag.</w:t>
      </w:r>
      <w:bookmarkStart w:id="326" w:name="_Toc478992181"/>
    </w:p>
    <w:p w14:paraId="1F357F3B" w14:textId="77777777" w:rsidR="00A46F67" w:rsidRDefault="00A46F67" w:rsidP="00C277C9">
      <w:pPr>
        <w:pStyle w:val="Heading2"/>
      </w:pPr>
      <w:bookmarkStart w:id="327" w:name="_Toc95299354"/>
      <w:bookmarkStart w:id="328" w:name="_Toc96691215"/>
      <w:bookmarkStart w:id="329" w:name="_Toc511126639"/>
      <w:bookmarkEnd w:id="326"/>
      <w:r w:rsidRPr="00A62953">
        <w:t>Servicing</w:t>
      </w:r>
      <w:r>
        <w:t xml:space="preserve"> SAP Participants</w:t>
      </w:r>
      <w:bookmarkEnd w:id="327"/>
      <w:bookmarkEnd w:id="328"/>
      <w:r>
        <w:t xml:space="preserve"> </w:t>
      </w:r>
    </w:p>
    <w:p w14:paraId="625EB40D" w14:textId="31B67A59" w:rsidR="00A46F67" w:rsidRPr="000365FD" w:rsidRDefault="00A46F67" w:rsidP="00A46F67">
      <w:r>
        <w:t xml:space="preserve">The </w:t>
      </w:r>
      <w:r w:rsidRPr="000365FD">
        <w:t xml:space="preserve">Provider must conduct an </w:t>
      </w:r>
      <w:r>
        <w:t>Initial Interview</w:t>
      </w:r>
      <w:r w:rsidRPr="000365FD">
        <w:t xml:space="preserve"> for </w:t>
      </w:r>
      <w:r>
        <w:t xml:space="preserve">each </w:t>
      </w:r>
      <w:r w:rsidRPr="000365FD">
        <w:t>SAP Participant in accordance with the Deed. At the Initial Interview</w:t>
      </w:r>
      <w:r>
        <w:t>,</w:t>
      </w:r>
      <w:r w:rsidRPr="000365FD">
        <w:t xml:space="preserve"> </w:t>
      </w:r>
      <w:r>
        <w:t xml:space="preserve">the </w:t>
      </w:r>
      <w:r w:rsidRPr="000365FD">
        <w:t>Providers</w:t>
      </w:r>
      <w:r>
        <w:t xml:space="preserve"> </w:t>
      </w:r>
      <w:r w:rsidRPr="000365FD">
        <w:t xml:space="preserve">should explain to the Participant the </w:t>
      </w:r>
      <w:r>
        <w:t>S</w:t>
      </w:r>
      <w:r w:rsidRPr="000365FD">
        <w:t xml:space="preserve">ervices they will receive, including the option for </w:t>
      </w:r>
      <w:r>
        <w:t>Workforce Australia Online, if eligible for referral</w:t>
      </w:r>
      <w:r w:rsidRPr="000365FD">
        <w:t xml:space="preserve">. </w:t>
      </w:r>
    </w:p>
    <w:p w14:paraId="662E4AB6" w14:textId="2EDA5A9A" w:rsidR="00A46F67" w:rsidRPr="000365FD" w:rsidRDefault="00A46F67" w:rsidP="00A46F67">
      <w:r w:rsidRPr="707A4B36">
        <w:rPr>
          <w:rFonts w:ascii="Calibri" w:eastAsia="Calibri" w:hAnsi="Calibri" w:cs="Calibri"/>
        </w:rPr>
        <w:t xml:space="preserve">For most SAP Participants (i.e. </w:t>
      </w:r>
      <w:r w:rsidRPr="05DFB0FA">
        <w:rPr>
          <w:rFonts w:ascii="Calibri" w:eastAsia="Calibri" w:hAnsi="Calibri" w:cs="Calibri"/>
        </w:rPr>
        <w:t xml:space="preserve">those </w:t>
      </w:r>
      <w:r w:rsidRPr="707A4B36">
        <w:rPr>
          <w:rFonts w:ascii="Calibri" w:eastAsia="Calibri" w:hAnsi="Calibri" w:cs="Calibri"/>
        </w:rPr>
        <w:t xml:space="preserve">without </w:t>
      </w:r>
      <w:r>
        <w:rPr>
          <w:rFonts w:ascii="Calibri" w:eastAsia="Calibri" w:hAnsi="Calibri" w:cs="Calibri"/>
        </w:rPr>
        <w:t>M</w:t>
      </w:r>
      <w:r w:rsidRPr="707A4B36">
        <w:rPr>
          <w:rFonts w:ascii="Calibri" w:eastAsia="Calibri" w:hAnsi="Calibri" w:cs="Calibri"/>
        </w:rPr>
        <w:t xml:space="preserve">utual </w:t>
      </w:r>
      <w:r>
        <w:rPr>
          <w:rFonts w:ascii="Calibri" w:eastAsia="Calibri" w:hAnsi="Calibri" w:cs="Calibri"/>
        </w:rPr>
        <w:t>O</w:t>
      </w:r>
      <w:r w:rsidRPr="707A4B36">
        <w:rPr>
          <w:rFonts w:ascii="Calibri" w:eastAsia="Calibri" w:hAnsi="Calibri" w:cs="Calibri"/>
        </w:rPr>
        <w:t xml:space="preserve">bligation </w:t>
      </w:r>
      <w:r>
        <w:rPr>
          <w:rFonts w:ascii="Calibri" w:eastAsia="Calibri" w:hAnsi="Calibri" w:cs="Calibri"/>
        </w:rPr>
        <w:t>R</w:t>
      </w:r>
      <w:r w:rsidRPr="707A4B36">
        <w:rPr>
          <w:rFonts w:ascii="Calibri" w:eastAsia="Calibri" w:hAnsi="Calibri" w:cs="Calibri"/>
        </w:rPr>
        <w:t>equirements</w:t>
      </w:r>
      <w:r w:rsidRPr="05DFB0FA">
        <w:rPr>
          <w:rFonts w:ascii="Calibri" w:eastAsia="Calibri" w:hAnsi="Calibri" w:cs="Calibri"/>
        </w:rPr>
        <w:t>)</w:t>
      </w:r>
      <w:r w:rsidRPr="707A4B36">
        <w:rPr>
          <w:rFonts w:ascii="Calibri" w:eastAsia="Calibri" w:hAnsi="Calibri" w:cs="Calibri"/>
        </w:rPr>
        <w:t>, attendance at an Initial Interview is all that is required to Commence the Participant</w:t>
      </w:r>
      <w:r w:rsidRPr="05DFB0FA">
        <w:rPr>
          <w:rFonts w:ascii="Calibri" w:eastAsia="Calibri" w:hAnsi="Calibri" w:cs="Calibri"/>
        </w:rPr>
        <w:t xml:space="preserve">. In cases where SAP </w:t>
      </w:r>
      <w:r>
        <w:rPr>
          <w:rFonts w:ascii="Calibri" w:eastAsia="Calibri" w:hAnsi="Calibri" w:cs="Calibri"/>
        </w:rPr>
        <w:t>P</w:t>
      </w:r>
      <w:r w:rsidRPr="05DFB0FA">
        <w:rPr>
          <w:rFonts w:ascii="Calibri" w:eastAsia="Calibri" w:hAnsi="Calibri" w:cs="Calibri"/>
        </w:rPr>
        <w:t>articipants have mutual obligations,</w:t>
      </w:r>
      <w:r w:rsidRPr="707A4B36">
        <w:rPr>
          <w:rFonts w:ascii="Calibri" w:eastAsia="Calibri" w:hAnsi="Calibri" w:cs="Calibri"/>
        </w:rPr>
        <w:t xml:space="preserve"> an approved Job Plan is </w:t>
      </w:r>
      <w:r w:rsidRPr="05DFB0FA">
        <w:rPr>
          <w:rFonts w:ascii="Calibri" w:eastAsia="Calibri" w:hAnsi="Calibri" w:cs="Calibri"/>
        </w:rPr>
        <w:t>also</w:t>
      </w:r>
      <w:r w:rsidRPr="707A4B36">
        <w:rPr>
          <w:rFonts w:ascii="Calibri" w:eastAsia="Calibri" w:hAnsi="Calibri" w:cs="Calibri"/>
        </w:rPr>
        <w:t xml:space="preserve"> required.</w:t>
      </w:r>
      <w:r>
        <w:t xml:space="preserve"> </w:t>
      </w:r>
    </w:p>
    <w:p w14:paraId="18F508DA" w14:textId="4080834C" w:rsidR="00A46F67" w:rsidRPr="000365FD" w:rsidRDefault="00A46F67" w:rsidP="00A46F67">
      <w:r w:rsidRPr="000365FD">
        <w:t xml:space="preserve">Once the </w:t>
      </w:r>
      <w:r>
        <w:t>P</w:t>
      </w:r>
      <w:r w:rsidRPr="000365FD">
        <w:t>articipant is Commenced, the Provider must deliver Services to the SAP Participant as a</w:t>
      </w:r>
      <w:r>
        <w:t>n</w:t>
      </w:r>
      <w:r w:rsidRPr="000365FD">
        <w:t xml:space="preserve"> eligible Participant in accordance with the Deed, as well as per specific SAP Guidelines, until they Exit </w:t>
      </w:r>
      <w:r>
        <w:t>Workforce Australia</w:t>
      </w:r>
      <w:r w:rsidRPr="000365FD">
        <w:t xml:space="preserve"> Services. </w:t>
      </w:r>
    </w:p>
    <w:p w14:paraId="0B6159C8" w14:textId="77777777" w:rsidR="00A46F67" w:rsidRPr="000365FD" w:rsidRDefault="00A46F67" w:rsidP="00A46F67">
      <w:r w:rsidRPr="000365FD">
        <w:t>Providers should check if Participants have accessed any pre-retrenchment assistance to avoid duplication and ensure complementary servicing.</w:t>
      </w:r>
    </w:p>
    <w:p w14:paraId="30BE052E" w14:textId="1E0C1FBA" w:rsidR="00A46F67" w:rsidRPr="000365FD" w:rsidRDefault="00A46F67" w:rsidP="00A46F67">
      <w:r w:rsidRPr="000365FD">
        <w:t xml:space="preserve">Generally, Participants will not have Mutual Obligation Requirements on </w:t>
      </w:r>
      <w:r w:rsidR="00FD660B">
        <w:t>C</w:t>
      </w:r>
      <w:r w:rsidRPr="000365FD">
        <w:t xml:space="preserve">ommencement. However, some Participants may be eligible for </w:t>
      </w:r>
      <w:r>
        <w:t>Income</w:t>
      </w:r>
      <w:r w:rsidRPr="000365FD">
        <w:t xml:space="preserve"> </w:t>
      </w:r>
      <w:r>
        <w:t>S</w:t>
      </w:r>
      <w:r w:rsidRPr="000365FD">
        <w:t xml:space="preserve">upport </w:t>
      </w:r>
      <w:r>
        <w:t xml:space="preserve">Payments </w:t>
      </w:r>
      <w:r w:rsidRPr="000365FD">
        <w:t xml:space="preserve">and they will be subject to the same Mutual Obligation requirements as other </w:t>
      </w:r>
      <w:r>
        <w:t>recipients</w:t>
      </w:r>
      <w:r w:rsidRPr="000365FD">
        <w:t xml:space="preserve">. </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2711E0AB" w14:textId="77777777" w:rsidR="00A46F67" w:rsidRDefault="00A46F67" w:rsidP="00C277C9">
      <w:pPr>
        <w:pStyle w:val="Heading2"/>
      </w:pPr>
      <w:bookmarkStart w:id="330" w:name="_Toc511126637"/>
      <w:bookmarkStart w:id="331" w:name="_Toc96691216"/>
      <w:bookmarkStart w:id="332" w:name="_Toc95299355"/>
      <w:bookmarkEnd w:id="329"/>
      <w:r>
        <w:t xml:space="preserve">Managing </w:t>
      </w:r>
      <w:r w:rsidRPr="0079376F">
        <w:t xml:space="preserve">Employment Fund </w:t>
      </w:r>
      <w:r>
        <w:t>credits</w:t>
      </w:r>
      <w:bookmarkEnd w:id="330"/>
      <w:bookmarkEnd w:id="331"/>
    </w:p>
    <w:bookmarkEnd w:id="332"/>
    <w:p w14:paraId="73E4BC36" w14:textId="77777777" w:rsidR="00A46F67" w:rsidRDefault="00A46F67" w:rsidP="00A46F67">
      <w:r>
        <w:t>A</w:t>
      </w:r>
      <w:r w:rsidRPr="00D00B07">
        <w:t xml:space="preserve">dditional one-off SAP Employment Fund credits </w:t>
      </w:r>
      <w:r w:rsidRPr="007A1107">
        <w:t xml:space="preserve">may </w:t>
      </w:r>
      <w:r>
        <w:t>b</w:t>
      </w:r>
      <w:r w:rsidRPr="00D00B07">
        <w:t>e</w:t>
      </w:r>
      <w:r>
        <w:t xml:space="preserve"> made</w:t>
      </w:r>
      <w:r w:rsidRPr="00D00B07">
        <w:t xml:space="preserve"> into a separate SAP fund</w:t>
      </w:r>
      <w:r w:rsidRPr="007A1107">
        <w:t xml:space="preserve"> as per specific SAP Guidelines</w:t>
      </w:r>
      <w:r>
        <w:t xml:space="preserve"> given the exceptional nature of the event.</w:t>
      </w:r>
      <w:r w:rsidRPr="00D00B07">
        <w:t xml:space="preserve"> </w:t>
      </w:r>
      <w:r>
        <w:t xml:space="preserve">This is in addition to the usual Employment Fund </w:t>
      </w:r>
      <w:r w:rsidRPr="00D00B07">
        <w:t>credit</w:t>
      </w:r>
      <w:r>
        <w:t xml:space="preserve"> </w:t>
      </w:r>
      <w:r w:rsidRPr="00D00B07">
        <w:t xml:space="preserve">made </w:t>
      </w:r>
      <w:r>
        <w:t>for all participants.</w:t>
      </w:r>
    </w:p>
    <w:p w14:paraId="29155762" w14:textId="77777777" w:rsidR="00A46F67" w:rsidRDefault="00A46F67" w:rsidP="00A46F67">
      <w:r>
        <w:t>If issued, a</w:t>
      </w:r>
      <w:r w:rsidRPr="00C139BA">
        <w:t>dd</w:t>
      </w:r>
      <w:r>
        <w:t>iti</w:t>
      </w:r>
      <w:r w:rsidRPr="00C139BA">
        <w:t>on</w:t>
      </w:r>
      <w:r>
        <w:t xml:space="preserve">al </w:t>
      </w:r>
      <w:r w:rsidRPr="00C139BA">
        <w:t>SA</w:t>
      </w:r>
      <w:r>
        <w:t>P</w:t>
      </w:r>
      <w:r w:rsidRPr="00C139BA">
        <w:t xml:space="preserve"> </w:t>
      </w:r>
      <w:r>
        <w:t>cre</w:t>
      </w:r>
      <w:r w:rsidRPr="00C139BA">
        <w:t>d</w:t>
      </w:r>
      <w:r>
        <w:t>its</w:t>
      </w:r>
      <w:r w:rsidRPr="00C139BA">
        <w:t xml:space="preserve"> </w:t>
      </w:r>
      <w:r>
        <w:t xml:space="preserve">are </w:t>
      </w:r>
      <w:r w:rsidRPr="00C139BA">
        <w:t>on</w:t>
      </w:r>
      <w:r>
        <w:t>ly</w:t>
      </w:r>
      <w:r w:rsidRPr="00C139BA">
        <w:t xml:space="preserve"> p</w:t>
      </w:r>
      <w:r>
        <w:t>e</w:t>
      </w:r>
      <w:r w:rsidRPr="00C139BA">
        <w:t>rmi</w:t>
      </w:r>
      <w:r>
        <w:t>tted</w:t>
      </w:r>
      <w:r w:rsidRPr="00C139BA">
        <w:t xml:space="preserve"> </w:t>
      </w:r>
      <w:r>
        <w:t>to</w:t>
      </w:r>
      <w:r w:rsidRPr="00C139BA">
        <w:t xml:space="preserve"> b</w:t>
      </w:r>
      <w:r>
        <w:t>e</w:t>
      </w:r>
      <w:r w:rsidRPr="00C139BA">
        <w:t xml:space="preserve"> u</w:t>
      </w:r>
      <w:r>
        <w:t>sed</w:t>
      </w:r>
      <w:r w:rsidRPr="00C139BA">
        <w:t xml:space="preserve"> fo</w:t>
      </w:r>
      <w:r>
        <w:t xml:space="preserve">r </w:t>
      </w:r>
      <w:r w:rsidRPr="00C139BA">
        <w:t>Participant</w:t>
      </w:r>
      <w:r>
        <w:t>s</w:t>
      </w:r>
      <w:r w:rsidRPr="00C139BA">
        <w:t xml:space="preserve"> </w:t>
      </w:r>
      <w:r>
        <w:t>w</w:t>
      </w:r>
      <w:r w:rsidRPr="00C139BA">
        <w:t>h</w:t>
      </w:r>
      <w:r>
        <w:t>o</w:t>
      </w:r>
      <w:r w:rsidRPr="00C139BA">
        <w:t xml:space="preserve"> </w:t>
      </w:r>
      <w:r>
        <w:t>a</w:t>
      </w:r>
      <w:r w:rsidRPr="00C139BA">
        <w:t>r</w:t>
      </w:r>
      <w:r>
        <w:t>e i</w:t>
      </w:r>
      <w:r w:rsidRPr="00C139BA">
        <w:t>den</w:t>
      </w:r>
      <w:r>
        <w:t>tified as</w:t>
      </w:r>
      <w:r w:rsidRPr="00C139BA">
        <w:t xml:space="preserve"> be</w:t>
      </w:r>
      <w:r>
        <w:t>i</w:t>
      </w:r>
      <w:r w:rsidRPr="00C139BA">
        <w:t>n</w:t>
      </w:r>
      <w:r>
        <w:t>g</w:t>
      </w:r>
      <w:r w:rsidRPr="00C139BA">
        <w:t xml:space="preserve"> e</w:t>
      </w:r>
      <w:r>
        <w:t>li</w:t>
      </w:r>
      <w:r w:rsidRPr="00C139BA">
        <w:t>g</w:t>
      </w:r>
      <w:r>
        <w:t>i</w:t>
      </w:r>
      <w:r w:rsidRPr="00C139BA">
        <w:t>b</w:t>
      </w:r>
      <w:r>
        <w:t>le</w:t>
      </w:r>
      <w:r w:rsidRPr="00C139BA">
        <w:t xml:space="preserve"> fo</w:t>
      </w:r>
      <w:r>
        <w:t>r a</w:t>
      </w:r>
      <w:r w:rsidRPr="00C139BA">
        <w:t>dd</w:t>
      </w:r>
      <w:r>
        <w:t>it</w:t>
      </w:r>
      <w:r w:rsidRPr="00C139BA">
        <w:t>ion</w:t>
      </w:r>
      <w:r>
        <w:t>al s</w:t>
      </w:r>
      <w:r w:rsidRPr="00C139BA">
        <w:t>uppo</w:t>
      </w:r>
      <w:r>
        <w:t>rt</w:t>
      </w:r>
      <w:r w:rsidRPr="00C139BA">
        <w:t xml:space="preserve"> unde</w:t>
      </w:r>
      <w:r>
        <w:t>r the specific</w:t>
      </w:r>
      <w:r w:rsidRPr="00C139BA">
        <w:t xml:space="preserve"> SA</w:t>
      </w:r>
      <w:r>
        <w:t>P.</w:t>
      </w:r>
    </w:p>
    <w:p w14:paraId="32C61681" w14:textId="77777777" w:rsidR="00A46F67" w:rsidRPr="00B01677" w:rsidRDefault="00A46F67" w:rsidP="00A46F67">
      <w:r w:rsidRPr="00B01677">
        <w:t>The Department’s IT Systems will display the balance of the additional SAP credits separately under the heading, ‘SAP Balance Remaining’ for Providers to view. Providers are expected to manage their SAP balance.</w:t>
      </w:r>
    </w:p>
    <w:p w14:paraId="745A2CC6" w14:textId="1512CFE3" w:rsidR="00A46F67" w:rsidRPr="002E2487" w:rsidRDefault="00FB3123" w:rsidP="002E2487">
      <w:pPr>
        <w:pStyle w:val="DeedReferences"/>
        <w:rPr>
          <w:rStyle w:val="1AllTextNormalCharacter"/>
        </w:rPr>
      </w:pPr>
      <w:r>
        <w:rPr>
          <w:rStyle w:val="1AllTextNormalCharacter"/>
        </w:rPr>
        <w:t>(</w:t>
      </w:r>
      <w:r w:rsidR="00FF50C6">
        <w:rPr>
          <w:rStyle w:val="1AllTextNormalCharacter"/>
        </w:rPr>
        <w:t>Deed Reference(s)</w:t>
      </w:r>
      <w:r w:rsidR="00A46F67" w:rsidRPr="002E2487">
        <w:rPr>
          <w:rStyle w:val="1AllTextNormalCharacter"/>
        </w:rPr>
        <w:t xml:space="preserve">: </w:t>
      </w:r>
      <w:r w:rsidR="00FF50C6">
        <w:rPr>
          <w:rStyle w:val="1AllTextNormalCharacter"/>
        </w:rPr>
        <w:t>Clause</w:t>
      </w:r>
      <w:r w:rsidR="00A46F67" w:rsidRPr="002E2487">
        <w:rPr>
          <w:rStyle w:val="1AllTextNormalCharacter"/>
        </w:rPr>
        <w:t xml:space="preserve"> 150.5)</w:t>
      </w:r>
    </w:p>
    <w:p w14:paraId="4274A6EF" w14:textId="77777777" w:rsidR="00A46F67" w:rsidRDefault="00A46F67" w:rsidP="00C277C9">
      <w:pPr>
        <w:pStyle w:val="Heading2"/>
      </w:pPr>
      <w:bookmarkStart w:id="333" w:name="_Early_Access"/>
      <w:bookmarkStart w:id="334" w:name="_Toc95299356"/>
      <w:bookmarkStart w:id="335" w:name="_Toc96691217"/>
      <w:bookmarkEnd w:id="333"/>
      <w:r>
        <w:t>Early Access</w:t>
      </w:r>
      <w:bookmarkEnd w:id="334"/>
      <w:bookmarkEnd w:id="335"/>
    </w:p>
    <w:p w14:paraId="1034F42C" w14:textId="77777777" w:rsidR="00A46F67" w:rsidRDefault="00A46F67" w:rsidP="000F252A">
      <w:pPr>
        <w:pStyle w:val="1AllTextNormalParagraph"/>
      </w:pPr>
      <w:r>
        <w:t xml:space="preserve">SAPs are only for exceptional circumstances. In most cases, retrenched workers and their partners not in receipt of income support are eligible for access to Employment Services under the </w:t>
      </w:r>
      <w:r w:rsidRPr="00A22052">
        <w:t>Early Access initiative.</w:t>
      </w:r>
      <w:r>
        <w:t xml:space="preserve"> </w:t>
      </w:r>
    </w:p>
    <w:p w14:paraId="2B567AEA" w14:textId="0CC86708" w:rsidR="00A46F67" w:rsidRDefault="003671F8" w:rsidP="00A42EFA">
      <w:pPr>
        <w:pStyle w:val="1AllTextNormalParagraph"/>
      </w:pPr>
      <w:r>
        <w:t xml:space="preserve">Early Access Participants can be directly registered by a provider. </w:t>
      </w:r>
      <w:r w:rsidR="00A46F67">
        <w:t>For Early Access Participants</w:t>
      </w:r>
      <w:r w:rsidR="00A46F67" w:rsidRPr="00553082">
        <w:rPr>
          <w:rFonts w:ascii="Calibri" w:eastAsia="Calibri" w:hAnsi="Calibri" w:cs="Calibri"/>
        </w:rPr>
        <w:t>, attendance at an Initial Interview is all that is required to Commence the Participant; an approved Job Plan is not required.</w:t>
      </w:r>
      <w:r w:rsidR="00A46F67" w:rsidRPr="05DFB0FA">
        <w:rPr>
          <w:rFonts w:ascii="Calibri" w:eastAsia="Calibri" w:hAnsi="Calibri" w:cs="Calibri"/>
        </w:rPr>
        <w:t xml:space="preserve"> </w:t>
      </w:r>
      <w:r w:rsidR="00A46F67">
        <w:t xml:space="preserve">Once the Participant is Commenced, the Provider must deliver Services to </w:t>
      </w:r>
      <w:r w:rsidR="00A46F67">
        <w:lastRenderedPageBreak/>
        <w:t>the Early Access Participant as an eligible Participant in accordance with the Deed, until they Exit Workforce Australia Services.</w:t>
      </w:r>
    </w:p>
    <w:p w14:paraId="2FB61AC1" w14:textId="77777777" w:rsidR="00A46F67" w:rsidRPr="004A74CA" w:rsidRDefault="00A46F67" w:rsidP="000F252A">
      <w:pPr>
        <w:pStyle w:val="1AllTextNormalParagraph"/>
      </w:pPr>
      <w:r>
        <w:t xml:space="preserve">If a relevant SAP exists, the Provider should check the eligibility of the Early Access Participant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with a SAP</w:t>
      </w:r>
      <w:r w:rsidRPr="004679D7">
        <w:rPr>
          <w:u w:val="single"/>
        </w:rPr>
        <w:t xml:space="preserve"> tak</w:t>
      </w:r>
      <w:r>
        <w:rPr>
          <w:u w:val="single"/>
        </w:rPr>
        <w:t>ing</w:t>
      </w:r>
      <w:r w:rsidRPr="004679D7">
        <w:rPr>
          <w:u w:val="single"/>
        </w:rPr>
        <w:t xml:space="preserve"> priority</w:t>
      </w:r>
      <w:r>
        <w:t xml:space="preserve"> over Early Access as it offers a higher level of support.</w:t>
      </w:r>
    </w:p>
    <w:p w14:paraId="782D3D58" w14:textId="5670859C" w:rsidR="00A46F67" w:rsidRDefault="00A46F67" w:rsidP="000F252A">
      <w:pPr>
        <w:pStyle w:val="1AllTextNormalParagraph"/>
        <w:rPr>
          <w:color w:val="000000" w:themeColor="text1"/>
        </w:rPr>
      </w:pPr>
      <w:r>
        <w:t xml:space="preserve">If a retrenched worker, who is not eligible for a SAP, wishes to register for employment services, </w:t>
      </w:r>
      <w:r w:rsidR="00830C7B">
        <w:t>they can directly</w:t>
      </w:r>
      <w:r>
        <w:t xml:space="preserve"> register through </w:t>
      </w:r>
      <w:r w:rsidR="00830C7B">
        <w:t>a provider</w:t>
      </w:r>
      <w:r>
        <w:t xml:space="preserve">. </w:t>
      </w:r>
      <w:r>
        <w:rPr>
          <w:color w:val="000000" w:themeColor="text1"/>
        </w:rPr>
        <w:t>S</w:t>
      </w:r>
      <w:r w:rsidRPr="7A616EBB">
        <w:rPr>
          <w:color w:val="000000" w:themeColor="text1"/>
        </w:rPr>
        <w:t xml:space="preserve">ervicing requirements for Early Access Participants </w:t>
      </w:r>
      <w:r>
        <w:rPr>
          <w:color w:val="000000" w:themeColor="text1"/>
        </w:rPr>
        <w:t xml:space="preserve">are the same as other Participants </w:t>
      </w:r>
      <w:r w:rsidRPr="7A616EBB">
        <w:rPr>
          <w:color w:val="000000" w:themeColor="text1"/>
        </w:rPr>
        <w:t>under the Deed, however</w:t>
      </w:r>
      <w:r>
        <w:rPr>
          <w:color w:val="000000" w:themeColor="text1"/>
        </w:rPr>
        <w:t>,</w:t>
      </w:r>
      <w:r w:rsidRPr="7A616EBB">
        <w:rPr>
          <w:color w:val="000000" w:themeColor="text1"/>
        </w:rPr>
        <w:t xml:space="preserve"> as they are not on income support, Early Access Participants will not have Mutual Obligation Requirements. </w:t>
      </w:r>
    </w:p>
    <w:p w14:paraId="3E085192" w14:textId="5198F6B7" w:rsidR="00A42EFA" w:rsidRPr="00C75EC5" w:rsidRDefault="00A46F67" w:rsidP="000F252A">
      <w:pPr>
        <w:pStyle w:val="1AllTextNormalParagraph"/>
        <w:rPr>
          <w:color w:val="000000" w:themeColor="text1"/>
        </w:rPr>
      </w:pPr>
      <w:r>
        <w:rPr>
          <w:color w:val="000000" w:themeColor="text1"/>
        </w:rPr>
        <w:t>An Early Access</w:t>
      </w:r>
      <w:r w:rsidRPr="7A616EBB">
        <w:rPr>
          <w:color w:val="000000" w:themeColor="text1"/>
        </w:rPr>
        <w:t xml:space="preserve"> Participant</w:t>
      </w:r>
      <w:r>
        <w:rPr>
          <w:color w:val="000000" w:themeColor="text1"/>
        </w:rPr>
        <w:t>’s</w:t>
      </w:r>
      <w:r w:rsidRPr="7A616EBB">
        <w:rPr>
          <w:color w:val="000000" w:themeColor="text1"/>
        </w:rPr>
        <w:t xml:space="preserve"> record in the Department’s IT </w:t>
      </w:r>
      <w:r>
        <w:rPr>
          <w:color w:val="000000" w:themeColor="text1"/>
        </w:rPr>
        <w:t>S</w:t>
      </w:r>
      <w:r w:rsidRPr="7A616EBB">
        <w:rPr>
          <w:color w:val="000000" w:themeColor="text1"/>
        </w:rPr>
        <w:t>ystem</w:t>
      </w:r>
      <w:r>
        <w:rPr>
          <w:color w:val="000000" w:themeColor="text1"/>
        </w:rPr>
        <w:t>s</w:t>
      </w:r>
      <w:r w:rsidRPr="7A616EBB">
        <w:rPr>
          <w:color w:val="000000" w:themeColor="text1"/>
        </w:rPr>
        <w:t xml:space="preserve"> will display a Special Placement Flag indicat</w:t>
      </w:r>
      <w:r w:rsidR="004029D8">
        <w:t xml:space="preserve">e </w:t>
      </w:r>
      <w:r>
        <w:rPr>
          <w:color w:val="000000" w:themeColor="text1"/>
        </w:rPr>
        <w:t>they are part of the Early Access initiative</w:t>
      </w:r>
      <w:r w:rsidRPr="7A616EBB">
        <w:rPr>
          <w:color w:val="000000" w:themeColor="text1"/>
        </w:rPr>
        <w:t>.</w:t>
      </w:r>
    </w:p>
    <w:bookmarkEnd w:id="316"/>
    <w:p w14:paraId="1A7E67BB" w14:textId="6A5EC99F" w:rsidR="00AA45C6" w:rsidRDefault="00AA45C6">
      <w:r>
        <w:br w:type="page"/>
      </w:r>
    </w:p>
    <w:p w14:paraId="0C6055C0" w14:textId="77777777" w:rsidR="00981B12" w:rsidRPr="00981B12" w:rsidDel="007771F2" w:rsidRDefault="00981B12" w:rsidP="00981B12">
      <w:pPr>
        <w:pStyle w:val="Heading1"/>
      </w:pPr>
      <w:bookmarkStart w:id="336" w:name="_Job_Plan_and"/>
      <w:bookmarkStart w:id="337" w:name="_Toc93671882"/>
      <w:bookmarkStart w:id="338" w:name="_Toc93679639"/>
      <w:bookmarkStart w:id="339" w:name="_Toc95726892"/>
      <w:bookmarkStart w:id="340" w:name="_Toc95754293"/>
      <w:bookmarkStart w:id="341" w:name="_Toc104208360"/>
      <w:bookmarkStart w:id="342" w:name="_Toc144205999"/>
      <w:bookmarkStart w:id="343" w:name="_Hlk97218169"/>
      <w:bookmarkEnd w:id="336"/>
      <w:r w:rsidDel="5194BA25">
        <w:lastRenderedPageBreak/>
        <w:t>Job Plan and Mutual Obligation Requirements</w:t>
      </w:r>
      <w:bookmarkEnd w:id="337"/>
      <w:bookmarkEnd w:id="338"/>
      <w:bookmarkEnd w:id="339"/>
      <w:bookmarkEnd w:id="340"/>
      <w:bookmarkEnd w:id="341"/>
      <w:bookmarkEnd w:id="342"/>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4044A47" w:rsidR="00981B12" w:rsidRDefault="00186071" w:rsidP="00981B12">
      <w:pPr>
        <w:pStyle w:val="SupportingDocumentBulletList"/>
        <w:rPr>
          <w:rStyle w:val="Hyperlink"/>
        </w:rPr>
      </w:pPr>
      <w:hyperlink r:id="rId104">
        <w:r w:rsidR="00981B12" w:rsidRPr="7B2376B3">
          <w:rPr>
            <w:rStyle w:val="Hyperlink"/>
          </w:rPr>
          <w:t>Job Plan template for Participants with Mutual Obligation Requirements</w:t>
        </w:r>
      </w:hyperlink>
    </w:p>
    <w:p w14:paraId="306F32A3" w14:textId="06C69686" w:rsidR="00C47CFE" w:rsidRPr="00C47CFE" w:rsidRDefault="00186071" w:rsidP="00C47CFE">
      <w:pPr>
        <w:pStyle w:val="SupportingDocumentBulletList"/>
        <w:rPr>
          <w:rStyle w:val="Hyperlink"/>
        </w:rPr>
      </w:pPr>
      <w:hyperlink r:id="rId105">
        <w:r w:rsidR="00C47CFE" w:rsidRPr="7B2376B3">
          <w:rPr>
            <w:rStyle w:val="Hyperlink"/>
          </w:rPr>
          <w:t>Job Plan template for Voluntary Participants (eligible for Mobility Allowance</w:t>
        </w:r>
      </w:hyperlink>
      <w:r w:rsidR="00C47CFE" w:rsidRPr="7B2376B3">
        <w:rPr>
          <w:rStyle w:val="Hyperlink"/>
        </w:rPr>
        <w:t>)</w:t>
      </w:r>
    </w:p>
    <w:p w14:paraId="631DF784" w14:textId="24D37538" w:rsidR="00981B12" w:rsidRPr="00BF6B3F" w:rsidRDefault="00186071" w:rsidP="00981B12">
      <w:pPr>
        <w:pStyle w:val="SupportingDocumentBulletList"/>
        <w:rPr>
          <w:rStyle w:val="Hyperlink"/>
        </w:rPr>
      </w:pPr>
      <w:hyperlink r:id="rId106">
        <w:r w:rsidR="00981B12" w:rsidRPr="7B2376B3">
          <w:rPr>
            <w:rStyle w:val="Hyperlink"/>
          </w:rPr>
          <w:t xml:space="preserve">Job Plan template for Disability Support Pension Recipients </w:t>
        </w:r>
        <w:r w:rsidR="00C47CFE" w:rsidRPr="7B2376B3">
          <w:rPr>
            <w:rStyle w:val="Hyperlink"/>
          </w:rPr>
          <w:t xml:space="preserve">with </w:t>
        </w:r>
        <w:r w:rsidR="00981B12" w:rsidRPr="7B2376B3">
          <w:rPr>
            <w:rStyle w:val="Hyperlink"/>
          </w:rPr>
          <w:t>Compulsory Requirements</w:t>
        </w:r>
      </w:hyperlink>
      <w:r w:rsidR="00981B12" w:rsidRPr="7B2376B3">
        <w:rPr>
          <w:rStyle w:val="Hyperlink"/>
        </w:rPr>
        <w:t xml:space="preserve"> </w:t>
      </w:r>
    </w:p>
    <w:p w14:paraId="0FAD609E" w14:textId="54797205" w:rsidR="00981B12" w:rsidRPr="00BF6B3F" w:rsidRDefault="00186071" w:rsidP="00981B12">
      <w:pPr>
        <w:pStyle w:val="SupportingDocumentBulletList"/>
        <w:rPr>
          <w:rStyle w:val="Hyperlink"/>
        </w:rPr>
      </w:pPr>
      <w:hyperlink r:id="rId107">
        <w:r w:rsidR="00C47CFE" w:rsidRPr="7B2376B3">
          <w:rPr>
            <w:rStyle w:val="Hyperlink"/>
          </w:rPr>
          <w:t>Workforce Australia Job Plan codes and requirements, by Participant Type</w:t>
        </w:r>
      </w:hyperlink>
    </w:p>
    <w:p w14:paraId="096042D3" w14:textId="4DA5D23A" w:rsidR="00981B12" w:rsidRPr="00BF6B3F" w:rsidRDefault="00186071" w:rsidP="00981B12">
      <w:pPr>
        <w:pStyle w:val="SupportingDocumentBulletList"/>
        <w:rPr>
          <w:rStyle w:val="Hyperlink"/>
        </w:rPr>
      </w:pPr>
      <w:hyperlink r:id="rId108">
        <w:r w:rsidR="00981B12" w:rsidRPr="7B2376B3">
          <w:rPr>
            <w:rStyle w:val="Hyperlink"/>
          </w:rPr>
          <w:t>Verification of Year 12 or equivalent qualification cover sheet</w:t>
        </w:r>
      </w:hyperlink>
    </w:p>
    <w:p w14:paraId="160C1AE6" w14:textId="77777777" w:rsidR="00AA4158" w:rsidRPr="00BF6B3F" w:rsidRDefault="00186071" w:rsidP="00AA4158">
      <w:pPr>
        <w:pStyle w:val="SupportingDocumentBulletList"/>
        <w:rPr>
          <w:rStyle w:val="Hyperlink"/>
        </w:rPr>
      </w:pPr>
      <w:hyperlink r:id="rId109">
        <w:r w:rsidR="00AA4158" w:rsidRPr="7B2376B3">
          <w:rPr>
            <w:rStyle w:val="Hyperlink"/>
          </w:rPr>
          <w:t>Labour market credits in Workforce Australia Provider fact sheet</w:t>
        </w:r>
      </w:hyperlink>
    </w:p>
    <w:p w14:paraId="3C939DE8" w14:textId="176701A9" w:rsidR="00981B12" w:rsidRPr="00BF6B3F" w:rsidRDefault="00186071" w:rsidP="00981B12">
      <w:pPr>
        <w:pStyle w:val="SupportingDocumentBulletList"/>
        <w:rPr>
          <w:rStyle w:val="Hyperlink"/>
        </w:rPr>
      </w:pPr>
      <w:hyperlink r:id="rId110">
        <w:r w:rsidR="58C652AD" w:rsidRPr="7B2376B3">
          <w:rPr>
            <w:rStyle w:val="Hyperlink"/>
          </w:rPr>
          <w:t xml:space="preserve">Points values for tasks and Activities in the PBAS </w:t>
        </w:r>
        <w:r w:rsidR="6BB9F98B" w:rsidRPr="7B2376B3">
          <w:rPr>
            <w:rStyle w:val="Hyperlink"/>
          </w:rPr>
          <w:t xml:space="preserve">Provider </w:t>
        </w:r>
        <w:r w:rsidR="58C652AD" w:rsidRPr="7B2376B3">
          <w:rPr>
            <w:rStyle w:val="Hyperlink"/>
          </w:rPr>
          <w:t>fact sheet</w:t>
        </w:r>
      </w:hyperlink>
    </w:p>
    <w:p w14:paraId="65B76A2A" w14:textId="77777777" w:rsidR="00981B12" w:rsidRPr="001C011A" w:rsidRDefault="001C011A" w:rsidP="00981B12">
      <w:pPr>
        <w:pStyle w:val="SupportingDocumentBulletList"/>
        <w:rPr>
          <w:rStyle w:val="Hyperlink"/>
        </w:rPr>
      </w:pPr>
      <w:r>
        <w:fldChar w:fldCharType="begin" w:fldLock="1"/>
      </w:r>
      <w:r>
        <w:instrText xml:space="preserve"> HYPERLINK "https://ecsnaccessintranet.hosts.application.enet/ProviderPortal/PRO6/Guidelines/Pages/Points-Based-Activation-System.aspx" </w:instrText>
      </w:r>
      <w:r>
        <w:fldChar w:fldCharType="separate"/>
      </w:r>
      <w:r w:rsidR="58C652AD" w:rsidRPr="7B2376B3">
        <w:rPr>
          <w:rStyle w:val="Hyperlink"/>
        </w:rPr>
        <w:t xml:space="preserve">Reporting tasks in PBAS </w:t>
      </w:r>
      <w:r w:rsidR="271EC2EA" w:rsidRPr="7B2376B3">
        <w:rPr>
          <w:rStyle w:val="Hyperlink"/>
        </w:rPr>
        <w:t xml:space="preserve">Provider </w:t>
      </w:r>
      <w:r w:rsidR="58C652AD" w:rsidRPr="7B2376B3">
        <w:rPr>
          <w:rStyle w:val="Hyperlink"/>
        </w:rPr>
        <w:t>fact sheet</w:t>
      </w:r>
    </w:p>
    <w:p w14:paraId="4870A8D2" w14:textId="77777777" w:rsidR="00B97740" w:rsidRPr="00BF6B3F" w:rsidRDefault="001C011A" w:rsidP="00981B12">
      <w:pPr>
        <w:pStyle w:val="SupportingDocumentBulletList"/>
        <w:rPr>
          <w:rStyle w:val="Hyperlink"/>
        </w:rPr>
      </w:pPr>
      <w:r>
        <w:fldChar w:fldCharType="end"/>
      </w:r>
      <w:hyperlink r:id="rId111">
        <w:r w:rsidR="271EC2EA" w:rsidRPr="7B2376B3">
          <w:rPr>
            <w:rStyle w:val="Hyperlink"/>
          </w:rPr>
          <w:t>Reporting Activities</w:t>
        </w:r>
        <w:r w:rsidR="2FFEB7BE" w:rsidRPr="7B2376B3">
          <w:rPr>
            <w:rStyle w:val="Hyperlink"/>
          </w:rPr>
          <w:t xml:space="preserve"> in PBAS Provider fact sheet</w:t>
        </w:r>
      </w:hyperlink>
    </w:p>
    <w:p w14:paraId="3A59452B" w14:textId="77777777" w:rsidR="00981B12" w:rsidRPr="00981B12" w:rsidRDefault="00981B12" w:rsidP="00981B12">
      <w:pPr>
        <w:pStyle w:val="Heading2"/>
      </w:pPr>
      <w:bookmarkStart w:id="344" w:name="_Toc95726893"/>
      <w:bookmarkStart w:id="345" w:name="_Toc95754294"/>
      <w:r>
        <w:t>Chapter Overview</w:t>
      </w:r>
      <w:bookmarkEnd w:id="344"/>
      <w:bookmarkEnd w:id="345"/>
    </w:p>
    <w:p w14:paraId="0DBF4FF3" w14:textId="2FC50582"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Target through the Points Based Activation System (PBAS).</w:t>
      </w:r>
    </w:p>
    <w:p w14:paraId="7F6AE222" w14:textId="77777777" w:rsidR="00981B12" w:rsidRPr="00981B12" w:rsidRDefault="00981B12" w:rsidP="00981B12">
      <w:r w:rsidRPr="00981B12">
        <w:t xml:space="preserve">Participants generally have Mutual Obligation Requirements in return for receiving Income Support Payments from Services Australia. </w:t>
      </w:r>
    </w:p>
    <w:p w14:paraId="42722FC8" w14:textId="77777777" w:rsidR="00981B12" w:rsidRPr="00981B12" w:rsidRDefault="00981B12" w:rsidP="00981B12">
      <w:r w:rsidRPr="00981B12">
        <w:t xml:space="preserve">A Participant’s Job Plan outlines their Mutual Obligation Requirements. Providers need to ensure that Participants with Mutual Obligation Requirements have a Job Plan in place at all times and that the Participants understand their Mutual Obligation Requirements. </w:t>
      </w:r>
    </w:p>
    <w:p w14:paraId="319FE832" w14:textId="7F6FD641" w:rsidR="00981B12" w:rsidRPr="00981B12" w:rsidRDefault="00981B12" w:rsidP="00981B12">
      <w:r>
        <w:t xml:space="preserve">Meeting a Points Requirement is one of the core Mutual Obligation Requirements for a Participant. The Points Target starts at 100 points </w:t>
      </w:r>
      <w:r w:rsidR="000F7F5C">
        <w:t>and can</w:t>
      </w:r>
      <w:r>
        <w:t xml:space="preserve"> be reduced based on a Participant's personal circumstances</w:t>
      </w:r>
      <w:r w:rsidR="009C4847">
        <w:t xml:space="preserve"> and local labour market conditions</w:t>
      </w:r>
      <w:r>
        <w:t xml:space="preserve">. Under the PBAS, </w:t>
      </w:r>
      <w:r w:rsidRPr="00981B12">
        <w:t xml:space="preserve">Participants have flexibility and choice as to how they meet their </w:t>
      </w:r>
      <w:r>
        <w:t>Points Target</w:t>
      </w:r>
      <w:r w:rsidRPr="00981B12">
        <w:t xml:space="preserve">. Participants </w:t>
      </w:r>
      <w:r>
        <w:t>will</w:t>
      </w:r>
      <w:r w:rsidRPr="00981B12">
        <w:t xml:space="preserve"> undertak</w:t>
      </w:r>
      <w:r>
        <w:t>e</w:t>
      </w:r>
      <w:r w:rsidRPr="00981B12">
        <w:t xml:space="preserve"> tasks and Activities</w:t>
      </w:r>
      <w:r w:rsidRPr="007659C3">
        <w:t>, including a</w:t>
      </w:r>
      <w:r w:rsidR="00280629">
        <w:t>ny</w:t>
      </w:r>
      <w:r w:rsidRPr="007659C3">
        <w:t xml:space="preserve"> minimum Job </w:t>
      </w:r>
      <w:r w:rsidRPr="007659C3" w:rsidDel="00264171">
        <w:t>Search</w:t>
      </w:r>
      <w:r w:rsidRPr="007659C3">
        <w:t xml:space="preserve"> Requirement</w:t>
      </w:r>
      <w:r>
        <w:t>, and will gain points to meet their Points Target, each month</w:t>
      </w:r>
      <w:r w:rsidRPr="00981B12">
        <w:t>.</w:t>
      </w:r>
    </w:p>
    <w:p w14:paraId="5E9B8627" w14:textId="77777777" w:rsidR="00981B12" w:rsidRPr="00981B12" w:rsidRDefault="00981B12" w:rsidP="00981B12">
      <w:pPr>
        <w:pStyle w:val="Heading2"/>
      </w:pPr>
      <w:bookmarkStart w:id="346" w:name="_Toc93315214"/>
      <w:bookmarkStart w:id="347" w:name="_Toc95726894"/>
      <w:bookmarkStart w:id="348" w:name="_Toc95754295"/>
      <w:r w:rsidRPr="0098549B">
        <w:t>What is a Job Plan?</w:t>
      </w:r>
      <w:bookmarkEnd w:id="346"/>
      <w:bookmarkEnd w:id="347"/>
      <w:bookmarkEnd w:id="348"/>
    </w:p>
    <w:p w14:paraId="0F7664A8" w14:textId="77777777" w:rsidR="00981B12" w:rsidRPr="00981B12" w:rsidRDefault="00981B12" w:rsidP="00981B12">
      <w:r>
        <w:t>A</w:t>
      </w:r>
      <w:r w:rsidRPr="00981B12">
        <w:t xml:space="preserve"> Participant's commitment to participate in employment services in return for receiving an Income Support Payment is agreed through a Job Plan. </w:t>
      </w:r>
    </w:p>
    <w:p w14:paraId="4C003661" w14:textId="77777777" w:rsidR="00981B12" w:rsidRPr="00981B12" w:rsidRDefault="00981B12" w:rsidP="00981B12">
      <w:r>
        <w:t>For the purposes of Social Security Law, a Job Plan is called</w:t>
      </w:r>
      <w:r w:rsidRPr="00981B12">
        <w:t xml:space="preserve"> an ‘employment pathway plan’ for Participants receiving Income Support Payments and a ‘participation plan’ for Disability Support Pension Recipients (Compulsory Participation Requirements).</w:t>
      </w:r>
    </w:p>
    <w:p w14:paraId="3F330DAA" w14:textId="77777777" w:rsidR="00981B12" w:rsidRPr="00981B12" w:rsidRDefault="00981B12" w:rsidP="00981B12">
      <w:r w:rsidRPr="0098549B">
        <w:t xml:space="preserve">The Job Plan outlines </w:t>
      </w:r>
      <w:r w:rsidRPr="00981B12">
        <w:t>what the Participant must do to participate in employment services, called their Mutual Obligation Requirements, which include:</w:t>
      </w:r>
    </w:p>
    <w:p w14:paraId="24A01836" w14:textId="77777777" w:rsidR="00981B12" w:rsidRPr="00981B12" w:rsidRDefault="00981B12" w:rsidP="00981B12">
      <w:pPr>
        <w:pStyle w:val="BulletLevel1"/>
      </w:pPr>
      <w:r>
        <w:t xml:space="preserve">meeting a Points Requirement (including any minimum Job Search Requirement) as displayed on their homepage, or as advised by their Provider, and reporting tasks and Activities through their homepage, or to their Provider   </w:t>
      </w:r>
    </w:p>
    <w:p w14:paraId="2CCDA736" w14:textId="77777777" w:rsidR="00981B12" w:rsidRPr="00981B12" w:rsidRDefault="00981B12" w:rsidP="00981B12">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0073613C">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777777" w:rsidR="00981B12" w:rsidRPr="00981B12" w:rsidRDefault="00981B12" w:rsidP="00981B12">
      <w:r w:rsidRPr="0098549B">
        <w:t xml:space="preserve">Providers </w:t>
      </w:r>
      <w:r w:rsidRPr="00981B12">
        <w:t xml:space="preserve">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981B12">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77777777" w:rsidR="00981B12" w:rsidRPr="00981B12" w:rsidRDefault="00981B12" w:rsidP="00981B12">
      <w:pPr>
        <w:pStyle w:val="BulletLevel1"/>
      </w:pPr>
      <w:r>
        <w:t xml:space="preserve">their Mutual Obligation Requirements outlined in the Job Plan, including the Points Requirement.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77777777" w:rsidR="00981B12" w:rsidRPr="00981B12" w:rsidRDefault="00981B12" w:rsidP="00981B12">
      <w:pPr>
        <w:pStyle w:val="BulletLevel1"/>
      </w:pPr>
      <w:r>
        <w:t xml:space="preserve">particular circumstances that may result in adjustment to the Participant's Mutual Obligation Requirements, including the Points Target or minimum Job Search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77777777" w:rsidR="00981B12" w:rsidRPr="00981B12" w:rsidRDefault="00981B12" w:rsidP="00981B12">
      <w:pPr>
        <w:pStyle w:val="BulletLevel1"/>
      </w:pPr>
      <w:r>
        <w:t>the consequences of failing to meet their Mutual Obligation Requirements as outlined in the Job Plan, including the Points Requirement</w:t>
      </w:r>
    </w:p>
    <w:p w14:paraId="279C4733" w14:textId="77777777" w:rsidR="00981B12" w:rsidRPr="00981B12" w:rsidRDefault="00981B12" w:rsidP="00981B12">
      <w:pPr>
        <w:pStyle w:val="BulletLevel1"/>
      </w:pPr>
      <w:r>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77777777" w:rsidR="00981B12" w:rsidRPr="00981B12" w:rsidRDefault="00981B12" w:rsidP="00981B12">
      <w:r w:rsidRPr="0098549B">
        <w:t xml:space="preserve">The Provider must ensure that the Participant understands how they </w:t>
      </w:r>
      <w:r w:rsidRPr="00981B12">
        <w:t>can meet their Points Requirement through using the PBAS, including that:</w:t>
      </w:r>
    </w:p>
    <w:p w14:paraId="0040E0D4" w14:textId="77777777" w:rsidR="00981B12" w:rsidRPr="00981B12" w:rsidRDefault="00981B12" w:rsidP="00981B12">
      <w:pPr>
        <w:pStyle w:val="BulletLevel1"/>
      </w:pPr>
      <w:r>
        <w:t>the Participant must meet a specified Points Target each month that is displayed on their homepage or as advised by their Provider, i.e., the number of points they must report to meet their Mutual Obligation Requirements</w:t>
      </w:r>
    </w:p>
    <w:p w14:paraId="53FDE24E" w14:textId="77777777" w:rsidR="00981B12" w:rsidRPr="00981B12" w:rsidRDefault="00981B12" w:rsidP="00981B12">
      <w:pPr>
        <w:pStyle w:val="BulletLevel1"/>
      </w:pPr>
      <w:r>
        <w:t>the Participant must complete or attend tasks or Activities to earn points</w:t>
      </w:r>
    </w:p>
    <w:p w14:paraId="4DDFBA81" w14:textId="77777777" w:rsidR="00981B12" w:rsidRPr="00981B12" w:rsidRDefault="00981B12" w:rsidP="00981B12">
      <w:pPr>
        <w:pStyle w:val="BulletLevel1"/>
      </w:pPr>
      <w:r>
        <w:lastRenderedPageBreak/>
        <w:t>the Participant's Points Target will be tailored to recognise the Participant's personal circumstances and/or local labour market conditions</w:t>
      </w:r>
    </w:p>
    <w:p w14:paraId="1B02CBDF" w14:textId="1A6DED91" w:rsidR="00981B12" w:rsidRPr="00981B12" w:rsidRDefault="00981B12" w:rsidP="00981B12">
      <w:pPr>
        <w:pStyle w:val="BulletLevel1"/>
      </w:pPr>
      <w:r>
        <w:t xml:space="preserve">the Participant may be required to complete a minimum Job Search Requirement each month and, if so, a Participant cannot meet their Points </w:t>
      </w:r>
      <w:r w:rsidR="0072521D">
        <w:t>Requirement</w:t>
      </w:r>
      <w:r>
        <w:t xml:space="preserve"> without completing this requirement </w:t>
      </w:r>
    </w:p>
    <w:p w14:paraId="5553D7CB" w14:textId="063F9ED5" w:rsidR="00981B12" w:rsidRPr="00981B12" w:rsidRDefault="00981B12" w:rsidP="00981B12">
      <w:pPr>
        <w:pStyle w:val="BulletLevel1"/>
      </w:pPr>
      <w:r>
        <w:t>the Participant can fully meet their Points</w:t>
      </w:r>
      <w:r w:rsidR="00A93380">
        <w:t xml:space="preserve"> Requirement</w:t>
      </w:r>
      <w:r>
        <w:t xml:space="preserve"> through participation in certain tasks and Activities</w:t>
      </w:r>
    </w:p>
    <w:p w14:paraId="0C8A5FEA" w14:textId="77777777" w:rsidR="00981B12" w:rsidRPr="00981B12" w:rsidRDefault="00981B12" w:rsidP="00981B12">
      <w:pPr>
        <w:pStyle w:val="BulletLevel1"/>
      </w:pPr>
      <w:r>
        <w:t>the Participant’s Points Reporting Period ends on the same day each month, and this date is displayed on their homepage, or is advised by the Provider</w:t>
      </w:r>
    </w:p>
    <w:p w14:paraId="338E4D54" w14:textId="51BD0BF9" w:rsidR="00981B12" w:rsidRPr="00981B12" w:rsidRDefault="00981B12" w:rsidP="00981B12">
      <w:pPr>
        <w:pStyle w:val="BulletLevel1"/>
      </w:pPr>
      <w:r>
        <w:t xml:space="preserve">if the Participant does not report sufficient points to meet their Points </w:t>
      </w:r>
      <w:r w:rsidR="00A93380">
        <w:t>Requirement</w:t>
      </w:r>
      <w:r>
        <w:t xml:space="preserve"> by the end of their Points Reporting Period, the Participant may be subject to compliance action under the Targeted Compliance Framework (TCF). Refer to the </w:t>
      </w:r>
      <w:hyperlink w:anchor="_Targeted_Compliance_Framework">
        <w:r w:rsidRPr="7B2376B3">
          <w:rPr>
            <w:rStyle w:val="Hyperlink"/>
          </w:rPr>
          <w:t>Targeted Compliance Framework and Mutual Obligations Failures</w:t>
        </w:r>
      </w:hyperlink>
      <w:r>
        <w:t xml:space="preserve"> Chapter for further information</w:t>
      </w:r>
    </w:p>
    <w:p w14:paraId="753967A1" w14:textId="77777777" w:rsidR="00981B12" w:rsidRPr="00981B12" w:rsidRDefault="00981B12" w:rsidP="00981B12">
      <w:pPr>
        <w:pStyle w:val="BulletLevel1"/>
      </w:pPr>
      <w:r>
        <w:t>the Participant reports the completion of tasks and attendance at Activities on their homepage or to the Provider</w:t>
      </w:r>
    </w:p>
    <w:p w14:paraId="779B22AB" w14:textId="77777777" w:rsidR="00981B12" w:rsidRPr="00981B12" w:rsidRDefault="002720AE" w:rsidP="00981B12">
      <w:pPr>
        <w:pStyle w:val="BulletLevel1"/>
      </w:pPr>
      <w:r>
        <w:t>the Participant can contact the Provider if they are unable to report their participation or attendance at an Activity and the Provider will report on their behalf</w:t>
      </w:r>
    </w:p>
    <w:p w14:paraId="36497CB5" w14:textId="77777777" w:rsidR="00981B12" w:rsidRPr="00981B12" w:rsidRDefault="00981B12" w:rsidP="00981B12">
      <w:pPr>
        <w:pStyle w:val="BulletLevel1"/>
      </w:pPr>
      <w:r>
        <w:t>if the Participant cannot meet their Points Target or has a change in circumstances, to immediately advise their Provider.</w:t>
      </w:r>
    </w:p>
    <w:p w14:paraId="3C41F0EA" w14:textId="135C3082"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7226D78F" w:rsidR="00981B12" w:rsidRPr="0098549B" w:rsidRDefault="00981B12" w:rsidP="00981B12">
      <w:pPr>
        <w:pStyle w:val="Heading4"/>
      </w:pPr>
      <w:r>
        <w:t xml:space="preserve">Interpreters, nominees and support persons </w:t>
      </w:r>
    </w:p>
    <w:p w14:paraId="2449FF66" w14:textId="77777777" w:rsidR="00981B12" w:rsidRPr="00981B12" w:rsidRDefault="00981B12" w:rsidP="00981B12">
      <w:r>
        <w:t xml:space="preserve">When a Participant requests, or if the Provider considers it appropriate, the Participant can bring a support person with them to review their Job Plan, including an interpreter. </w:t>
      </w:r>
    </w:p>
    <w:p w14:paraId="45D79F9B" w14:textId="77777777" w:rsidR="00981B12" w:rsidRPr="00981B12" w:rsidRDefault="00981B12" w:rsidP="00981B12">
      <w:r>
        <w:t xml:space="preserve">Providers are required to use an interpreter to ensure that </w:t>
      </w:r>
      <w:r w:rsidRPr="00981B12">
        <w:t>a Participant with language or hearing barriers understands their Mutual Obligation Requirements before they agree to the Job Plan.</w:t>
      </w:r>
    </w:p>
    <w:p w14:paraId="7C12D5F2" w14:textId="77777777" w:rsidR="00981B12" w:rsidRPr="00981B12" w:rsidRDefault="00981B12" w:rsidP="00981B12">
      <w:r w:rsidRPr="00A03D1D">
        <w:t xml:space="preserve">Where a Participant has court appointed nominee arrangements in place due to </w:t>
      </w:r>
      <w:r w:rsidRPr="00981B12">
        <w:t>an inability to manage their own affairs, for example with state and territory guardianship/financial management orders in place, the nominee should be involved in the agreement of the Job Plan to ensure appropriate requirements for the Participant.</w:t>
      </w:r>
    </w:p>
    <w:p w14:paraId="79A6A08B" w14:textId="5C812AF1" w:rsidR="00981B12" w:rsidRDefault="00981B12" w:rsidP="00981B12">
      <w:r>
        <w:t xml:space="preserve">The </w:t>
      </w:r>
      <w:r w:rsidRPr="00A77ADC">
        <w:t xml:space="preserve">Provider may also need to work with </w:t>
      </w:r>
      <w:r>
        <w:t>a</w:t>
      </w:r>
      <w:r w:rsidRPr="00A77ADC">
        <w:t xml:space="preserve"> Humanitarian Settlement Program Case Manager, who may accompany some humanitarian entrant (refugee) Participants. A Humanitarian Settlement Program Case Manager can provide advice on appropriate </w:t>
      </w:r>
      <w:r w:rsidR="00061600">
        <w:t>E</w:t>
      </w:r>
      <w:r w:rsidRPr="00A77ADC">
        <w:t xml:space="preserve">mployment strategies and </w:t>
      </w:r>
      <w:r>
        <w:t>A</w:t>
      </w:r>
      <w:r w:rsidRPr="00A77ADC">
        <w:t xml:space="preserve">ctivities </w:t>
      </w:r>
      <w:r>
        <w:t>suitable to the Participant</w:t>
      </w:r>
      <w:r w:rsidRPr="00A77ADC">
        <w:t>. Note</w:t>
      </w:r>
      <w:r>
        <w:t>:</w:t>
      </w:r>
      <w:r w:rsidRPr="00A77ADC">
        <w:t xml:space="preserve"> </w:t>
      </w:r>
      <w:r>
        <w:t>A</w:t>
      </w:r>
      <w:r w:rsidRPr="00A77ADC">
        <w:t xml:space="preserve"> Humanitarian Settlement Program Case Manager is not an interpreter.</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77777777" w:rsidR="00981B12" w:rsidRPr="00A77ADC" w:rsidRDefault="00981B12" w:rsidP="00981B12">
      <w:r>
        <w:t xml:space="preserve">A </w:t>
      </w:r>
      <w:r w:rsidRPr="00A77ADC">
        <w:t xml:space="preserve">Participant in </w:t>
      </w:r>
      <w:r>
        <w:t xml:space="preserve">full-time </w:t>
      </w:r>
      <w:r w:rsidRPr="00A77ADC">
        <w:t xml:space="preserve">residential </w:t>
      </w:r>
      <w:r>
        <w:t xml:space="preserve">or intensive </w:t>
      </w:r>
      <w:r w:rsidRPr="00A77ADC">
        <w:t xml:space="preserve">drug and alcohol </w:t>
      </w:r>
      <w:r>
        <w:t xml:space="preserve">treatment or </w:t>
      </w:r>
      <w:r w:rsidRPr="00A77ADC">
        <w:t>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981B12">
      <w:pPr>
        <w:pStyle w:val="Heading2"/>
      </w:pPr>
      <w:bookmarkStart w:id="349" w:name="_Creating_a_Job"/>
      <w:bookmarkStart w:id="350" w:name="_Toc93315215"/>
      <w:bookmarkStart w:id="351" w:name="_Toc95726895"/>
      <w:bookmarkStart w:id="352" w:name="_Toc95754296"/>
      <w:bookmarkEnd w:id="349"/>
      <w:r w:rsidRPr="00981B12">
        <w:lastRenderedPageBreak/>
        <w:t>Creating a Job Plan</w:t>
      </w:r>
      <w:bookmarkEnd w:id="350"/>
      <w:bookmarkEnd w:id="351"/>
      <w:bookmarkEnd w:id="352"/>
    </w:p>
    <w:p w14:paraId="611BE6FA" w14:textId="77777777" w:rsidR="00981B12" w:rsidRPr="00981B12" w:rsidRDefault="00981B12" w:rsidP="00981B12">
      <w:r w:rsidRPr="0098549B">
        <w:t xml:space="preserve">Provider and Services Australia </w:t>
      </w:r>
      <w:r w:rsidRPr="00981B12">
        <w:t>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64FBEF97" w:rsidR="00981B12" w:rsidRDefault="00981B12" w:rsidP="00981B12">
      <w:pPr>
        <w:pStyle w:val="Caption"/>
        <w:keepNext/>
      </w:pPr>
      <w:bookmarkStart w:id="353" w:name="_Ref104376265"/>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353"/>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00981B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w:t>
            </w:r>
            <w:r w:rsidRPr="00981B12">
              <w:t>is required to meet the Points Target (including any minimum Job Search Requirement) displayed on their homepage, or as advised by their Provider, each Points Reporting Period. They must do this by accurately reporting their tasks and Activities through their homepage or to their Provider.</w:t>
            </w:r>
          </w:p>
          <w:p w14:paraId="54940FE0" w14:textId="1CDD44D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  </w:t>
            </w:r>
          </w:p>
          <w:p w14:paraId="4F31F837" w14:textId="215B2681"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Participant is unable to regularly report their tasks and Activities through their homepage (and agrees to a Job Plan without the PA03 - personal responsibility requirement) the Participant will report their tasks and Activities to their Provider. The Provider must help the Participant to manage their progress against their Points Target and minimum Job Search Requirement. Refer also to</w:t>
            </w:r>
            <w:r w:rsidR="00630401">
              <w:t xml:space="preserve"> </w:t>
            </w:r>
            <w:r w:rsidR="00630401">
              <w:fldChar w:fldCharType="begin" w:fldLock="1"/>
            </w:r>
            <w:r w:rsidR="00630401">
              <w:instrText xml:space="preserve"> REF _Ref104474497 \h </w:instrText>
            </w:r>
            <w:r w:rsidR="00630401">
              <w:fldChar w:fldCharType="separate"/>
            </w:r>
            <w:r w:rsidR="00A54318">
              <w:t xml:space="preserve">Table </w:t>
            </w:r>
            <w:r w:rsidR="00A54318">
              <w:rPr>
                <w:noProof/>
              </w:rPr>
              <w:t>11</w:t>
            </w:r>
            <w:r w:rsidR="00A54318">
              <w:noBreakHyphen/>
            </w:r>
            <w:r w:rsidR="00A54318">
              <w:rPr>
                <w:noProof/>
              </w:rPr>
              <w:t>B</w:t>
            </w:r>
            <w:r w:rsidR="00630401">
              <w:fldChar w:fldCharType="end"/>
            </w:r>
            <w:r w:rsidRPr="00981B12">
              <w:t xml:space="preserve"> below. </w:t>
            </w:r>
          </w:p>
          <w:p w14:paraId="4B0C28C7"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In setting the Points Target, Providers must consider the factors and personal </w:t>
            </w:r>
            <w:r w:rsidRPr="00981B12">
              <w:t xml:space="preserve">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lastRenderedPageBreak/>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Accept and retain suitable paid work </w:t>
            </w:r>
          </w:p>
        </w:tc>
        <w:tc>
          <w:tcPr>
            <w:tcW w:w="5287" w:type="dxa"/>
          </w:tcPr>
          <w:p w14:paraId="07F1E138" w14:textId="4917B64E"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accept any offer of suitable paid work and </w:t>
            </w:r>
            <w:r w:rsidRPr="00981B12">
              <w:t>must not leave suitable paid work voluntarily (i.e.</w:t>
            </w:r>
            <w:r w:rsidR="00FE4341">
              <w:t>,</w:t>
            </w:r>
            <w:r w:rsidRPr="00981B12">
              <w:t xml:space="preserve"> without a Valid Reason).  </w:t>
            </w:r>
          </w:p>
        </w:tc>
      </w:tr>
      <w:tr w:rsidR="00981B12" w:rsidRPr="0098549B" w14:paraId="53DC8F64"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w:t>
            </w:r>
            <w:r w:rsidRPr="00981B12">
              <w:t xml:space="preserve">follow up on any job opportunities they are referred to by their Provider. This may include applying for specific jobs, accepting a job interview, contacting an Employer to arrange and accept a job interview, updating a résumé appropriately, and providing personal details to support a job opportunity. </w:t>
            </w:r>
          </w:p>
        </w:tc>
      </w:tr>
      <w:tr w:rsidR="00981B12" w:rsidRPr="0098549B" w14:paraId="16A2168D"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69F818E3"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and </w:t>
            </w:r>
            <w:r w:rsidRPr="00981B12">
              <w:t>act appropriately at job interviews (i.e.</w:t>
            </w:r>
            <w:r w:rsidR="00FE4341">
              <w:t>,</w:t>
            </w:r>
            <w:r w:rsidRPr="00981B12">
              <w:t xml:space="preserve"> those that they are referred to by their Provider). </w:t>
            </w:r>
          </w:p>
        </w:tc>
      </w:tr>
      <w:tr w:rsidR="00981B12" w:rsidRPr="0098549B" w14:paraId="5BAEE010" w14:textId="77777777" w:rsidTr="00981B12">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7DDF658F"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w:t>
            </w:r>
            <w:r w:rsidRPr="00981B12">
              <w:t>and act appropriately during any compulsory Appointments. This includes Appointments with their Provider, or with third parties (e.g.</w:t>
            </w:r>
            <w:r w:rsidR="00FE4341">
              <w:t>,</w:t>
            </w:r>
            <w:r w:rsidRPr="00981B12">
              <w:t xml:space="preserve"> meeting with a Work for the Dole supervisor to discuss an Activity).</w:t>
            </w:r>
          </w:p>
        </w:tc>
      </w:tr>
    </w:tbl>
    <w:p w14:paraId="6CB18493" w14:textId="77777777" w:rsidR="00981B12" w:rsidRPr="00981B12" w:rsidRDefault="00981B12" w:rsidP="00981B12">
      <w:r w:rsidRPr="0098549B">
        <w:t xml:space="preserve">The following requirement </w:t>
      </w:r>
      <w:r w:rsidRPr="00981B12">
        <w:t xml:space="preserve">(PA03 – personal responsibility) is pre-populated into the Job Plan; however, the Provider must remove it if it is not appropriate for a Participant. If this requirement is kept in the Job Plan, the Participant must agree to and understand that they must undertake this requirement. </w:t>
      </w:r>
    </w:p>
    <w:p w14:paraId="7137FEC0" w14:textId="77D9FC8F" w:rsidR="00981B12" w:rsidRPr="00981B12" w:rsidRDefault="00981B12" w:rsidP="00981B12">
      <w:pPr>
        <w:pStyle w:val="Caption"/>
      </w:pPr>
      <w:bookmarkStart w:id="354" w:name="_Ref104474497"/>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354"/>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5F44A61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required to </w:t>
            </w:r>
            <w:r w:rsidRPr="00981B12">
              <w:t>accurately record or report their attendance at their requirements.</w:t>
            </w:r>
          </w:p>
          <w:p w14:paraId="61CFE97D"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The Participa</w:t>
            </w:r>
            <w:r w:rsidRPr="00981B12">
              <w:t xml:space="preserve">nt is required to accurately report their attendance on their homepage, by close of business on the day of the requirement, at the following compulsory requirements in their Job Plan: </w:t>
            </w:r>
          </w:p>
          <w:p w14:paraId="003D560D" w14:textId="21E06C21"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t</w:t>
            </w:r>
            <w:r w:rsidRPr="00981B12">
              <w:t>hird party Appointments (</w:t>
            </w:r>
            <w:r w:rsidRPr="005D419C">
              <w:rPr>
                <w:rStyle w:val="1AllTextBold"/>
              </w:rPr>
              <w:t>Note</w:t>
            </w:r>
            <w:r w:rsidRPr="00981B12">
              <w:t>: Providers will be responsible for recording attendance at Provider appointments)</w:t>
            </w:r>
          </w:p>
          <w:p w14:paraId="4C1AEAF1"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981B12">
            <w:pPr>
              <w:pStyle w:val="BulletLevel2"/>
              <w:cnfStyle w:val="000000000000" w:firstRow="0" w:lastRow="0" w:firstColumn="0" w:lastColumn="0" w:oddVBand="0" w:evenVBand="0" w:oddHBand="0" w:evenHBand="0" w:firstRowFirstColumn="0" w:firstRowLastColumn="0" w:lastRowFirstColumn="0" w:lastRowLastColumn="0"/>
            </w:pPr>
            <w:r>
              <w:lastRenderedPageBreak/>
              <w:t>the Mandatory Activity (where applicable)</w:t>
            </w:r>
            <w:r w:rsidRPr="00981B12">
              <w:t xml:space="preserve">. </w:t>
            </w:r>
          </w:p>
          <w:p w14:paraId="7739A876" w14:textId="3F4895D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w:t>
            </w:r>
            <w:r w:rsidRPr="00981B12">
              <w:t>also required to accurately report the completion of tasks and confirmation of attendance at Activities through their homepage to gain points through the PBAS.</w:t>
            </w:r>
          </w:p>
          <w:p w14:paraId="7A00A203"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3E4164">
              <w:t>To demonstrate personal responsibility, the Participant must be able to self-manage their requirements online, via their homepage</w:t>
            </w:r>
            <w:r w:rsidRPr="00981B12">
              <w:t xml:space="preserve">, in the manner described above.  </w:t>
            </w:r>
          </w:p>
          <w:p w14:paraId="055443B5" w14:textId="2BECD84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Where a Participant is identified by the Provider as</w:t>
            </w:r>
            <w:r w:rsidRPr="00981B12">
              <w:t xml:space="preserve"> lacking the ability to accurately report their own attendance and/or self-manage their participation online, this requirement must be removed. </w:t>
            </w:r>
            <w:r w:rsidR="00AD19C3">
              <w:t xml:space="preserve">See </w:t>
            </w:r>
            <w:hyperlink w:anchor="_Determining_if_a" w:history="1">
              <w:r w:rsidR="00AD19C3" w:rsidRPr="00AD19C3">
                <w:rPr>
                  <w:rStyle w:val="Hyperlink"/>
                </w:rPr>
                <w:t>Determining if a Participant can accurately record and report their participation online</w:t>
              </w:r>
            </w:hyperlink>
            <w:r w:rsidR="00AD19C3">
              <w:t>.</w:t>
            </w:r>
          </w:p>
        </w:tc>
      </w:tr>
    </w:tbl>
    <w:p w14:paraId="4E24A600" w14:textId="77777777" w:rsidR="00981B12" w:rsidRPr="00981B12" w:rsidRDefault="00981B12" w:rsidP="00981B12">
      <w:r w:rsidRPr="0098549B">
        <w:lastRenderedPageBreak/>
        <w:t>The following requirement</w:t>
      </w:r>
      <w:r w:rsidRPr="00981B12">
        <w:t xml:space="preserve">s can be added into the Job Plan by the Provider, when required. </w:t>
      </w:r>
    </w:p>
    <w:p w14:paraId="46BE0377" w14:textId="494E9821" w:rsidR="00630401" w:rsidRDefault="00630401" w:rsidP="00330887">
      <w:pPr>
        <w:pStyle w:val="Caption"/>
        <w:keepNext/>
      </w:pPr>
      <w:r>
        <w:t xml:space="preserve">Table </w:t>
      </w:r>
      <w:r>
        <w:fldChar w:fldCharType="begin" w:fldLock="1"/>
      </w:r>
      <w:r>
        <w:instrText>STYLEREF 1 \s</w:instrText>
      </w:r>
      <w:r>
        <w:fldChar w:fldCharType="separate"/>
      </w:r>
      <w:r w:rsidR="00A54318">
        <w:rPr>
          <w:noProof/>
        </w:rPr>
        <w:t>11</w:t>
      </w:r>
      <w:r>
        <w:fldChar w:fldCharType="end"/>
      </w:r>
      <w:r>
        <w:noBreakHyphen/>
      </w:r>
      <w:r>
        <w:fldChar w:fldCharType="begin" w:fldLock="1"/>
      </w:r>
      <w:r>
        <w:instrText>SEQ Table \* ALPHABETIC \s 1</w:instrText>
      </w:r>
      <w:r>
        <w:fldChar w:fldCharType="separate"/>
      </w:r>
      <w:r w:rsidR="00A54318">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45823DC4"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a Participant advises the Provider that they are claiming or receiving the higher rate of </w:t>
            </w:r>
            <w:r w:rsidRPr="00981B12">
              <w:t xml:space="preserve">mobility allowance, the Provider must ensure that the Participant’s Job Plan contains this requirement in order to trigger the higher rate of mobility allowance.  </w:t>
            </w:r>
          </w:p>
          <w:p w14:paraId="05B92E1E"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0B450C">
              <w:rPr>
                <w:rStyle w:val="1AllTextBold"/>
              </w:rPr>
              <w:t>Note:</w:t>
            </w:r>
            <w:r w:rsidRPr="00981B12">
              <w:t xml:space="preserve"> The standard rate of mobility allowance is triggered by having an approved Job Plan containing the Points Requirement (PA09).</w:t>
            </w:r>
          </w:p>
        </w:tc>
      </w:tr>
    </w:tbl>
    <w:p w14:paraId="4C293239" w14:textId="77777777" w:rsidR="009B7D56" w:rsidRDefault="009B7D56" w:rsidP="009B7D56">
      <w:pPr>
        <w:pStyle w:val="1AllTextNormalParagraph"/>
      </w:pPr>
      <w:bookmarkStart w:id="355" w:name="_Hlk118282555"/>
      <w:r w:rsidRPr="008977DD">
        <w:rPr>
          <w:b/>
          <w:bCs/>
        </w:rPr>
        <w:lastRenderedPageBreak/>
        <w:t>Note:</w:t>
      </w:r>
      <w:r>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355"/>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77777777" w:rsidR="00981B12" w:rsidRPr="0098549B" w:rsidRDefault="00981B12" w:rsidP="00981B12">
      <w:pPr>
        <w:pStyle w:val="Heading3"/>
      </w:pPr>
      <w:bookmarkStart w:id="356" w:name="_Disability_Support_Pension_1"/>
      <w:bookmarkStart w:id="357" w:name="_Determining_if_a"/>
      <w:bookmarkEnd w:id="356"/>
      <w:bookmarkEnd w:id="357"/>
      <w:r w:rsidRPr="00E8387C">
        <w:t xml:space="preserve">Determining if a Participant </w:t>
      </w:r>
      <w:r w:rsidRPr="00A34051">
        <w:t xml:space="preserve">can </w:t>
      </w:r>
      <w:r>
        <w:t>accurately</w:t>
      </w:r>
      <w:r w:rsidRPr="00A34051">
        <w:t xml:space="preserve"> record </w:t>
      </w:r>
      <w:r>
        <w:t xml:space="preserve">and report </w:t>
      </w:r>
      <w:r w:rsidRPr="00A34051">
        <w:t xml:space="preserve">their participation </w:t>
      </w:r>
      <w:r>
        <w:t>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77777777" w:rsidR="00981B12" w:rsidRPr="00981B12" w:rsidRDefault="00981B12" w:rsidP="00981B12">
      <w:r>
        <w:t>In determining whether a Participant can self-manage their participation online, t</w:t>
      </w:r>
      <w:r w:rsidRPr="00981B12">
        <w:t>he Provider must consider whether a Participant is:</w:t>
      </w:r>
    </w:p>
    <w:p w14:paraId="45BD0435" w14:textId="67A44B11" w:rsidR="00981B12" w:rsidRPr="00981B12" w:rsidRDefault="00981B12" w:rsidP="00981B12">
      <w:pPr>
        <w:pStyle w:val="BulletLevel1"/>
      </w:pPr>
      <w:r>
        <w:t xml:space="preserve">capable of planning, managing, and reporting their Mutual Obligation Requirements </w:t>
      </w:r>
    </w:p>
    <w:p w14:paraId="7F574648" w14:textId="77777777" w:rsidR="00981B12" w:rsidRPr="00981B12" w:rsidRDefault="00981B12" w:rsidP="00981B12">
      <w:pPr>
        <w:pStyle w:val="BulletLevel1"/>
      </w:pPr>
      <w:r>
        <w:t>able to use the online service themselves, or with appropriate support, by navigating to their homepage and reporting the tasks they have completed or reporting attendance at Activities.</w:t>
      </w:r>
    </w:p>
    <w:p w14:paraId="523040F9" w14:textId="77777777" w:rsidR="00981B12" w:rsidRPr="00981B12" w:rsidRDefault="00981B12" w:rsidP="00981B12">
      <w:r w:rsidRPr="0098549B">
        <w:t xml:space="preserve">This would include if the Participant </w:t>
      </w:r>
      <w:bookmarkStart w:id="358" w:name="_Int_wXb0wd33"/>
      <w:r w:rsidRPr="0098549B">
        <w:t>has</w:t>
      </w:r>
      <w:bookmarkEnd w:id="358"/>
      <w:r w:rsidRPr="0098549B">
        <w:t>:</w:t>
      </w:r>
    </w:p>
    <w:p w14:paraId="20398460" w14:textId="77777777" w:rsidR="00981B12" w:rsidRPr="00981B12" w:rsidRDefault="00981B12" w:rsidP="00981B12">
      <w:pPr>
        <w:pStyle w:val="BulletLevel1"/>
      </w:pPr>
      <w:r>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981B12">
      <w:pPr>
        <w:pStyle w:val="BulletLevel2"/>
      </w:pPr>
      <w:r w:rsidRPr="0098549B">
        <w:t xml:space="preserve">log on to the </w:t>
      </w:r>
      <w:r w:rsidRPr="002A3B4D">
        <w:t>Workforce Australia website and/or app</w:t>
      </w:r>
    </w:p>
    <w:p w14:paraId="7AB8B5A5" w14:textId="77777777" w:rsidR="00981B12" w:rsidRPr="0098549B" w:rsidRDefault="00981B12" w:rsidP="00981B12">
      <w:pPr>
        <w:pStyle w:val="BulletLevel2"/>
      </w:pPr>
      <w:r w:rsidRPr="0098549B">
        <w:t xml:space="preserve">view their </w:t>
      </w:r>
      <w:r>
        <w:t>homepage</w:t>
      </w:r>
    </w:p>
    <w:p w14:paraId="1B1D6F28" w14:textId="77777777" w:rsidR="00981B12" w:rsidRPr="00A071FC" w:rsidRDefault="00981B12" w:rsidP="00981B12">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AD19C3">
      <w:pPr>
        <w:pStyle w:val="BulletLevel2"/>
      </w:pPr>
      <w:r w:rsidRPr="00AD19C3">
        <w:t>what they need to report and where they can find information on how to report points</w:t>
      </w:r>
    </w:p>
    <w:p w14:paraId="6DD77011" w14:textId="77777777" w:rsidR="00981B12" w:rsidRPr="00AD19C3" w:rsidRDefault="00981B12" w:rsidP="00AD19C3">
      <w:pPr>
        <w:pStyle w:val="BulletLevel2"/>
      </w:pPr>
      <w:r w:rsidRPr="00AD19C3">
        <w:t>what to do and who to contact if their circumstances may prevent them from meeting their Mutual Obligation Requirements in their Job Plan or monthly Points Target</w:t>
      </w:r>
    </w:p>
    <w:p w14:paraId="7CF32898" w14:textId="0CE9CF59" w:rsidR="00981B12" w:rsidRPr="00AD19C3" w:rsidRDefault="00981B12" w:rsidP="00AD19C3">
      <w:pPr>
        <w:pStyle w:val="BulletLevel2"/>
      </w:pPr>
      <w:r w:rsidRPr="00AD19C3">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4C3CBCA7" w14:textId="77777777" w:rsidR="00B006B8" w:rsidRPr="00981B12" w:rsidRDefault="00B006B8" w:rsidP="00B006B8">
      <w:r w:rsidRPr="03722349">
        <w:rPr>
          <w:rStyle w:val="1AllTextBold"/>
        </w:rPr>
        <w:t xml:space="preserve">Note: </w:t>
      </w:r>
      <w:r>
        <w:t xml:space="preserve">Participants without the PA03 requirement in their Job Plan are still required to be available to assist their Provider in confirming and recording their attendance at compulsory requirements.  </w:t>
      </w:r>
    </w:p>
    <w:p w14:paraId="511E2A1C" w14:textId="77777777" w:rsidR="00B006B8" w:rsidRPr="00981B12" w:rsidRDefault="00B006B8" w:rsidP="00B006B8">
      <w:r>
        <w:lastRenderedPageBreak/>
        <w:t xml:space="preserve">When the Participant is capable of accurately recording and reporting their own attendance at their requirements, the Provider should update the Job Plan to add this requirement back into the Job Plan. </w:t>
      </w:r>
    </w:p>
    <w:p w14:paraId="3F32674F" w14:textId="43923C71" w:rsidR="00981B12" w:rsidRPr="00981B12" w:rsidRDefault="00B006B8" w:rsidP="00981B12">
      <w:r>
        <w:t xml:space="preserve">If </w:t>
      </w:r>
      <w:r w:rsidR="004746E2">
        <w:t xml:space="preserve">the </w:t>
      </w:r>
      <w:r>
        <w:t>PA03</w:t>
      </w:r>
      <w:r w:rsidR="004746E2">
        <w:t xml:space="preserve"> requirement</w:t>
      </w:r>
      <w:r>
        <w:t xml:space="preserve"> is included</w:t>
      </w:r>
      <w:r w:rsidR="004746E2">
        <w:t xml:space="preserve"> in the Job Plan</w:t>
      </w:r>
      <w:r>
        <w:t>, Participants must report their daily attendance.</w:t>
      </w:r>
      <w:r w:rsidR="00D507E6">
        <w:t xml:space="preserve"> </w:t>
      </w:r>
      <w:r w:rsidR="00981B12">
        <w:t>The Provider must also monit</w:t>
      </w:r>
      <w:r w:rsidR="00981B12" w:rsidRPr="00981B12">
        <w:t xml:space="preserve">or the Participant's daily attendance at compulsory Appointments, job interviews or the Mandatory Activity in their Job Plan to ensure attendance results are recorded in Department's IT Systems by close of business on the day of the requirement. </w:t>
      </w:r>
      <w:r w:rsidR="00F813F3" w:rsidRPr="00F813F3">
        <w:t xml:space="preserve">If Providers observe Participants with PA03 </w:t>
      </w:r>
      <w:r w:rsidR="000A0A43">
        <w:t>requirements</w:t>
      </w:r>
      <w:r w:rsidR="00F813F3" w:rsidRPr="00F813F3">
        <w:t xml:space="preserve"> are not routinely recording their own attendance, Providers should review whether the Participant is capable of accurately recording and reporting their own attendance at their requirements.</w:t>
      </w:r>
    </w:p>
    <w:p w14:paraId="0BB20DD4" w14:textId="77777777" w:rsidR="00981B12" w:rsidRDefault="00981B12" w:rsidP="00981B12">
      <w:r w:rsidRPr="00CE7EC8">
        <w:t xml:space="preserve">If an attendance result has not been recorded by close of business on the day of a </w:t>
      </w:r>
      <w:r>
        <w:t>third party A</w:t>
      </w:r>
      <w:r w:rsidRPr="00D16842">
        <w:t xml:space="preserve">ppointment, job interview </w:t>
      </w:r>
      <w:r>
        <w:t>or a Mandatory Activity, the</w:t>
      </w:r>
      <w:r w:rsidRPr="00CE7EC8">
        <w:t xml:space="preserve"> </w:t>
      </w:r>
      <w:r>
        <w:t>Participant's payment may be put on hold.</w:t>
      </w:r>
      <w:r w:rsidRPr="00CE7EC8">
        <w:t xml:space="preserve"> </w:t>
      </w:r>
    </w:p>
    <w:p w14:paraId="48C94679" w14:textId="77777777" w:rsidR="00981B12" w:rsidRDefault="00981B12" w:rsidP="00981B12">
      <w:r w:rsidRPr="000B450C">
        <w:rPr>
          <w:rStyle w:val="1AllTextBold"/>
        </w:rPr>
        <w:t xml:space="preserve">Note: </w:t>
      </w:r>
      <w:r>
        <w:t xml:space="preserve">Participant's without the PA03 requirement in their Job Plan are still required to be available to assist their Provider in confirming and recording their attendance at these compulsory requirements.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4884118" w:rsidR="00981B12" w:rsidRPr="00CC34F7" w:rsidRDefault="00981B12" w:rsidP="00981B12">
      <w:r w:rsidRPr="0098549B">
        <w:t xml:space="preserve">For further information on reporting tasks and Activities for a Participant, see </w:t>
      </w:r>
      <w:hyperlink w:anchor="_Meeting_the_Points" w:history="1">
        <w:r w:rsidR="00AD19C3">
          <w:rPr>
            <w:rStyle w:val="Hyperlink"/>
          </w:rPr>
          <w:t>Meeting the Points Target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12"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981B12">
      <w:pPr>
        <w:pStyle w:val="Heading2"/>
      </w:pPr>
      <w:bookmarkStart w:id="359" w:name="_Toc88554098"/>
      <w:bookmarkStart w:id="360" w:name="_Entering_into_a"/>
      <w:bookmarkStart w:id="361" w:name="_Toc93315216"/>
      <w:bookmarkStart w:id="362" w:name="_Toc95726896"/>
      <w:bookmarkStart w:id="363" w:name="_Toc95754297"/>
      <w:bookmarkEnd w:id="359"/>
      <w:bookmarkEnd w:id="360"/>
      <w:r w:rsidRPr="00981B12">
        <w:t>Review and Agreement of the Job Plan</w:t>
      </w:r>
      <w:bookmarkEnd w:id="361"/>
      <w:bookmarkEnd w:id="362"/>
      <w:bookmarkEnd w:id="363"/>
    </w:p>
    <w:p w14:paraId="757FF873" w14:textId="77777777" w:rsidR="00981B12" w:rsidRPr="00981B12" w:rsidRDefault="00981B12" w:rsidP="00981B12">
      <w:bookmarkStart w:id="364"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5EC1BB9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r w:rsidR="00C47CFE">
        <w:t>S</w:t>
      </w:r>
      <w:r w:rsidRPr="00981B12">
        <w:t xml:space="preserve">ee </w:t>
      </w:r>
      <w:r w:rsidRPr="00981B12" w:rsidDel="00B40BA4">
        <w:t>below f</w:t>
      </w:r>
      <w:r w:rsidRPr="00981B12">
        <w:t xml:space="preserve">or further information. </w:t>
      </w:r>
    </w:p>
    <w:p w14:paraId="31711322" w14:textId="77777777" w:rsidR="00981B12" w:rsidRPr="00981B12" w:rsidRDefault="00981B12" w:rsidP="00981B12">
      <w:r w:rsidRPr="0098549B">
        <w:t>The Provider is required to formally notify the Participant that they must agree to their Job Plan and advise them of the consequences of failing to do so</w:t>
      </w:r>
      <w:r w:rsidRPr="00981B12">
        <w:t>. A script is available on the Department’s IT Systems for the Provider to read to the Participant and includes a compliance warning that is required to be given to Participants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77777777" w:rsidR="00981B12" w:rsidRPr="00981B12" w:rsidRDefault="00981B12" w:rsidP="00981B12">
      <w:r w:rsidRPr="0098549B">
        <w:t xml:space="preserve">Participants who do not enter into a Job Plan after </w:t>
      </w:r>
      <w:r w:rsidRPr="00981B12">
        <w:t xml:space="preserve">2 Business Days ‘think time’ will have 2 Business Days resolution time to address the failure by either agreeing to their Job Plan or providing a Valid </w:t>
      </w:r>
      <w:r w:rsidRPr="00981B12">
        <w:lastRenderedPageBreak/>
        <w:t>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981B12">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2F87E9DC" w:rsidR="00981B12" w:rsidRPr="00981B12" w:rsidRDefault="00981B12" w:rsidP="00981B12">
      <w:r w:rsidRPr="0098549B">
        <w:t xml:space="preserve">The Provider should inform the Participant </w:t>
      </w:r>
      <w:r w:rsidRPr="00981B12">
        <w:t xml:space="preserve">that the Job Plan has been sent to their homepage for agreement. The 2 Business Days of ‘think time’ will commence at this point.  </w:t>
      </w:r>
    </w:p>
    <w:p w14:paraId="65A6791D" w14:textId="77777777" w:rsidR="00981B12" w:rsidRPr="00981B12" w:rsidRDefault="00981B12" w:rsidP="00981B12">
      <w:r>
        <w:t xml:space="preserve">If a Participant has not agreed to their Job Plan by the end of those 2 Business Days, they will be notified that their payment will be suspended in 2 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0C237019" w:rsidR="00981B12" w:rsidRPr="00981B12" w:rsidRDefault="00981B12" w:rsidP="00981B12">
      <w:r>
        <w:t>If a Participant cannot agree to a Job Plan online because they live in an area with unreliable connectivity or other similar reasons, the Provider needs to inform the Participant that they are required to agree to the Job Plan in</w:t>
      </w:r>
      <w:r w:rsidR="00C47CFE">
        <w:t xml:space="preserve"> person or over the phone</w:t>
      </w:r>
      <w:r>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981B12">
      <w:pPr>
        <w:pStyle w:val="Heading3"/>
      </w:pPr>
      <w:r w:rsidRPr="0098549B">
        <w:t xml:space="preserve">Participants agreeing to </w:t>
      </w:r>
      <w:r w:rsidRPr="00DD1CA1">
        <w:t>the Job Plan in</w:t>
      </w:r>
      <w:r w:rsidR="00C47CFE">
        <w:t xml:space="preserve"> person or over the phone</w:t>
      </w:r>
    </w:p>
    <w:p w14:paraId="04F8B461" w14:textId="548E4459"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xml:space="preserve">, including where the Participant does not have an online account.  </w:t>
      </w:r>
    </w:p>
    <w:p w14:paraId="3B07E8F7" w14:textId="064D7B55" w:rsidR="0047220F" w:rsidRDefault="0047220F" w:rsidP="0047220F">
      <w:r w:rsidRPr="0047220F">
        <w:t>The</w:t>
      </w:r>
      <w:r w:rsidR="00C47CFE">
        <w:t xml:space="preserve"> Provider </w:t>
      </w:r>
      <w:r w:rsidRPr="0047220F">
        <w:t>is able to finalise</w:t>
      </w:r>
      <w:r w:rsidR="00C47CFE">
        <w:t xml:space="preserve"> and </w:t>
      </w:r>
      <w:r w:rsidRPr="0047220F">
        <w:t>approve</w:t>
      </w:r>
      <w:r w:rsidR="00C47CFE">
        <w:t xml:space="preserve"> the Job Plan in the Department’s IT Systems</w:t>
      </w:r>
      <w:r w:rsidRPr="0047220F">
        <w:t xml:space="preserve"> by confirming</w:t>
      </w:r>
      <w:r w:rsidR="00C47CFE">
        <w:t xml:space="preserve"> the Participant </w:t>
      </w:r>
      <w:r w:rsidRPr="0047220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05CF4495" w:rsidR="00C47CFE" w:rsidRDefault="00C47CFE" w:rsidP="00C47CFE">
      <w:r>
        <w:t>The</w:t>
      </w:r>
      <w:r w:rsidR="00B70C12">
        <w:t>se</w:t>
      </w:r>
      <w:r w:rsidRPr="00052F37">
        <w:t xml:space="preserve"> script</w:t>
      </w:r>
      <w:r>
        <w:t xml:space="preserve">s </w:t>
      </w:r>
      <w:r w:rsidRPr="00052F37">
        <w:t xml:space="preserve">include a compliance warning </w:t>
      </w:r>
      <w:r>
        <w:t xml:space="preserve">advising the </w:t>
      </w:r>
      <w:r w:rsidRPr="00052F37">
        <w:t>Participant</w:t>
      </w:r>
      <w:r>
        <w:t xml:space="preserve"> of the consequences of </w:t>
      </w:r>
      <w:r w:rsidRPr="00052F37">
        <w:t>not agree</w:t>
      </w:r>
      <w:r>
        <w:t>ing</w:t>
      </w:r>
      <w:r w:rsidRPr="00052F37">
        <w:t xml:space="preserve"> to the Job Plan within 2 Business Days.</w:t>
      </w:r>
    </w:p>
    <w:p w14:paraId="2B96C16C" w14:textId="77777777" w:rsidR="00C47CFE" w:rsidRPr="0098549B" w:rsidRDefault="00C47CFE" w:rsidP="00C47CFE">
      <w:pPr>
        <w:spacing w:line="264" w:lineRule="auto"/>
      </w:pPr>
      <w:r w:rsidRPr="0098549B">
        <w:t xml:space="preserve">If a Participant accepts ‘think </w:t>
      </w:r>
      <w:r>
        <w:t>time’,</w:t>
      </w:r>
      <w:r w:rsidRPr="0098549B">
        <w:t xml:space="preserve"> Providers need to arrange and book a Provider Appointment for the Participant to occur in </w:t>
      </w:r>
      <w:r>
        <w:t>2</w:t>
      </w:r>
      <w:r w:rsidRPr="0098549B">
        <w:t xml:space="preserve"> Business Days so that the Participant can agree t</w:t>
      </w:r>
      <w:r>
        <w:t>he Job Plan over the phone or</w:t>
      </w:r>
      <w:r w:rsidRPr="0098549B">
        <w:t xml:space="preserve"> </w:t>
      </w:r>
      <w:r>
        <w:t>in-person</w:t>
      </w:r>
      <w:r w:rsidRPr="0098549B">
        <w:t xml:space="preserve">. </w:t>
      </w:r>
      <w:r>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00473426" w:rsidR="00981B12" w:rsidRPr="00710E3E" w:rsidRDefault="00981B12" w:rsidP="00981B12">
      <w:pPr>
        <w:pStyle w:val="Systemstep"/>
      </w:pPr>
      <w:r w:rsidRPr="00710E3E">
        <w:lastRenderedPageBreak/>
        <w:t>For guidance on</w:t>
      </w:r>
      <w:r>
        <w:t xml:space="preserve"> sending a Job Plan to a Participant through the Department's IT Systems and for approving a Job Plan </w:t>
      </w:r>
      <w:r w:rsidRPr="00710E3E">
        <w:t xml:space="preserve">in the Department's IT Systems </w:t>
      </w:r>
      <w:r w:rsidR="00B70C12">
        <w:t xml:space="preserve">see the </w:t>
      </w:r>
      <w:hyperlink r:id="rId113" w:history="1">
        <w:r w:rsidR="00630FFB" w:rsidRPr="00236ED1">
          <w:rPr>
            <w:rStyle w:val="Hyperlink"/>
          </w:rPr>
          <w:t>Job Plan - Creating, updating or withdrawing a Job Plan task card</w:t>
        </w:r>
      </w:hyperlink>
      <w:r w:rsidR="00630FFB">
        <w:t xml:space="preserve">, or </w:t>
      </w:r>
      <w:r w:rsidRPr="00710E3E">
        <w:t xml:space="preserve">refer to </w:t>
      </w:r>
      <w:hyperlink r:id="rId114" w:history="1">
        <w:r w:rsidRPr="00BF6B3F">
          <w:rPr>
            <w:rStyle w:val="Hyperlink"/>
          </w:rPr>
          <w:t>the Department's training resources</w:t>
        </w:r>
      </w:hyperlink>
      <w:r w:rsidRPr="00710E3E">
        <w:t xml:space="preserve">. </w:t>
      </w:r>
    </w:p>
    <w:p w14:paraId="5C39B4C5" w14:textId="77777777" w:rsidR="00981B12" w:rsidRPr="00981B12" w:rsidRDefault="00981B12" w:rsidP="00981B12">
      <w:pPr>
        <w:pStyle w:val="Heading2"/>
      </w:pPr>
      <w:bookmarkStart w:id="365" w:name="_Toc88554100"/>
      <w:bookmarkStart w:id="366" w:name="_Toc88055760"/>
      <w:bookmarkStart w:id="367" w:name="_Toc88055781"/>
      <w:bookmarkStart w:id="368" w:name="_Toc88055802"/>
      <w:bookmarkStart w:id="369" w:name="_Toc88055823"/>
      <w:bookmarkStart w:id="370" w:name="_Toc88055762"/>
      <w:bookmarkStart w:id="371" w:name="_Toc88055783"/>
      <w:bookmarkStart w:id="372" w:name="_Toc88055804"/>
      <w:bookmarkStart w:id="373" w:name="_Toc88055825"/>
      <w:bookmarkStart w:id="374" w:name="_Toc88055763"/>
      <w:bookmarkStart w:id="375" w:name="_Toc88055784"/>
      <w:bookmarkStart w:id="376" w:name="_Toc88055805"/>
      <w:bookmarkStart w:id="377" w:name="_Toc88055826"/>
      <w:bookmarkStart w:id="378" w:name="_Toc88055764"/>
      <w:bookmarkStart w:id="379" w:name="_Toc88055785"/>
      <w:bookmarkStart w:id="380" w:name="_Toc88055806"/>
      <w:bookmarkStart w:id="381" w:name="_Toc88055827"/>
      <w:bookmarkStart w:id="382" w:name="_Toc88055765"/>
      <w:bookmarkStart w:id="383" w:name="_Toc88055786"/>
      <w:bookmarkStart w:id="384" w:name="_Toc88055807"/>
      <w:bookmarkStart w:id="385" w:name="_Toc88055828"/>
      <w:bookmarkStart w:id="386" w:name="_Toc88055766"/>
      <w:bookmarkStart w:id="387" w:name="_Toc88055787"/>
      <w:bookmarkStart w:id="388" w:name="_Toc88055808"/>
      <w:bookmarkStart w:id="389" w:name="_Toc88055829"/>
      <w:bookmarkStart w:id="390" w:name="_Toc88055767"/>
      <w:bookmarkStart w:id="391" w:name="_Toc88055788"/>
      <w:bookmarkStart w:id="392" w:name="_Toc88055809"/>
      <w:bookmarkStart w:id="393" w:name="_Toc88055830"/>
      <w:bookmarkStart w:id="394" w:name="_Toc88055768"/>
      <w:bookmarkStart w:id="395" w:name="_Toc88055789"/>
      <w:bookmarkStart w:id="396" w:name="_Toc88055810"/>
      <w:bookmarkStart w:id="397" w:name="_Toc88055831"/>
      <w:bookmarkStart w:id="398" w:name="_Toc88055769"/>
      <w:bookmarkStart w:id="399" w:name="_Toc88055790"/>
      <w:bookmarkStart w:id="400" w:name="_Toc88055811"/>
      <w:bookmarkStart w:id="401" w:name="_Toc88055832"/>
      <w:bookmarkStart w:id="402" w:name="_Toc88055770"/>
      <w:bookmarkStart w:id="403" w:name="_Toc88055791"/>
      <w:bookmarkStart w:id="404" w:name="_Toc88055812"/>
      <w:bookmarkStart w:id="405" w:name="_Toc88055833"/>
      <w:bookmarkStart w:id="406" w:name="_Toc93315217"/>
      <w:bookmarkStart w:id="407" w:name="_Toc95726897"/>
      <w:bookmarkStart w:id="408" w:name="_Toc95754298"/>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DD1CA1">
        <w:t>Updating a Job Plan</w:t>
      </w:r>
      <w:bookmarkEnd w:id="406"/>
      <w:bookmarkEnd w:id="407"/>
      <w:bookmarkEnd w:id="408"/>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15961E62" w14:textId="77777777" w:rsidR="00981B12" w:rsidRPr="00981B12" w:rsidRDefault="00981B12" w:rsidP="00981B12">
      <w:pPr>
        <w:pStyle w:val="BulletLevel1"/>
      </w:pPr>
      <w:r>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77777777" w:rsidR="00981B12" w:rsidRPr="00981B12" w:rsidRDefault="00981B12" w:rsidP="00981B12">
      <w:pPr>
        <w:pStyle w:val="BulletLevel1"/>
      </w:pPr>
      <w:r>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P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F34D1F0" w14:textId="77777777" w:rsidR="00981B12" w:rsidRPr="00981B12" w:rsidRDefault="00981B12" w:rsidP="00981B12">
      <w:r w:rsidRPr="00330887">
        <w:rPr>
          <w:rStyle w:val="1AllTextBold"/>
        </w:rPr>
        <w:t xml:space="preserve">Note: </w:t>
      </w:r>
      <w:r w:rsidRPr="00981B12">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46A843D0" w:rsidR="00981B12" w:rsidRDefault="00981B12" w:rsidP="00981B12">
      <w:pPr>
        <w:pStyle w:val="Systemstep"/>
      </w:pPr>
      <w:r w:rsidRPr="00710E3E">
        <w:t xml:space="preserve">For guidance on </w:t>
      </w:r>
      <w:r>
        <w:t>updating</w:t>
      </w:r>
      <w:r w:rsidRPr="00710E3E">
        <w:t xml:space="preserve"> a Job Plan in the Department's IT Systems </w:t>
      </w:r>
      <w:r w:rsidR="00B008CF">
        <w:t xml:space="preserve">see the </w:t>
      </w:r>
      <w:hyperlink r:id="rId115" w:history="1">
        <w:r w:rsidR="00B008CF" w:rsidRPr="00D54DA6">
          <w:rPr>
            <w:rStyle w:val="Hyperlink"/>
          </w:rPr>
          <w:t>Job Plan – Creating, updating or withdrawing a Job Plan</w:t>
        </w:r>
      </w:hyperlink>
      <w:r w:rsidR="00B008CF">
        <w:t xml:space="preserve"> task card, or</w:t>
      </w:r>
      <w:r w:rsidR="00B008CF" w:rsidRPr="00710E3E">
        <w:t xml:space="preserve"> </w:t>
      </w:r>
      <w:r w:rsidRPr="00710E3E">
        <w:t xml:space="preserve">refer to the </w:t>
      </w:r>
      <w:hyperlink r:id="rId116" w:history="1">
        <w:r w:rsidRPr="00BF6B3F">
          <w:rPr>
            <w:rStyle w:val="Hyperlink"/>
          </w:rPr>
          <w:t>Department's training resources</w:t>
        </w:r>
      </w:hyperlink>
      <w:r w:rsidRPr="00710E3E">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5DD1B238" w14:textId="77777777" w:rsidR="00981B12" w:rsidRPr="00981B12" w:rsidRDefault="00981B12" w:rsidP="00981B12">
      <w:pPr>
        <w:pStyle w:val="Heading2"/>
      </w:pPr>
      <w:r>
        <w:t xml:space="preserve">Disability Support Pension </w:t>
      </w:r>
      <w:r w:rsidRPr="00981B12">
        <w:t>Recipients (Compulsory Participation Requirements)</w:t>
      </w:r>
    </w:p>
    <w:p w14:paraId="50AEE76F" w14:textId="77777777" w:rsidR="00981B12" w:rsidRDefault="00981B12" w:rsidP="00981B12">
      <w:pPr>
        <w:pStyle w:val="1AllTextNormalParagraph"/>
      </w:pPr>
      <w:r w:rsidRPr="00375B03">
        <w:t xml:space="preserve">Providers must negotiate and approve a Job Plan for Disability Support Pension </w:t>
      </w:r>
      <w:r>
        <w:t>R</w:t>
      </w:r>
      <w:r w:rsidRPr="00375B03">
        <w:t xml:space="preserve">ecipients </w:t>
      </w:r>
      <w:r>
        <w:t>(C</w:t>
      </w:r>
      <w:r w:rsidRPr="00375B03">
        <w:t xml:space="preserve">ompulsory </w:t>
      </w:r>
      <w:r>
        <w:t>Participation R</w:t>
      </w:r>
      <w:r w:rsidRPr="00375B03">
        <w:t>equirements</w:t>
      </w:r>
      <w:r>
        <w:t>)</w:t>
      </w:r>
      <w:r w:rsidRPr="00375B03">
        <w:t xml:space="preserve"> at the Initial Interview. The Job Plan must be regularly reviewed and updated as necessary in order to take into consideration the individual’s circumstances.</w:t>
      </w:r>
    </w:p>
    <w:p w14:paraId="60F1660A" w14:textId="77777777" w:rsidR="00981B12" w:rsidRDefault="00981B12" w:rsidP="00981B12">
      <w:pPr>
        <w:pStyle w:val="1AllTextNormalParagraph"/>
      </w:pPr>
      <w:r w:rsidRPr="00375B03">
        <w:t xml:space="preserve">Disability Support Pension </w:t>
      </w:r>
      <w:r>
        <w:t>R</w:t>
      </w:r>
      <w:r w:rsidRPr="00375B03">
        <w:t xml:space="preserve">ecipients </w:t>
      </w:r>
      <w:r>
        <w:t>(C</w:t>
      </w:r>
      <w:r w:rsidRPr="00375B03">
        <w:t xml:space="preserve">ompulsory </w:t>
      </w:r>
      <w:r>
        <w:t>P</w:t>
      </w:r>
      <w:r w:rsidRPr="00375B03">
        <w:t xml:space="preserve">articipation </w:t>
      </w:r>
      <w:r>
        <w:t>R</w:t>
      </w:r>
      <w:r w:rsidRPr="00375B03">
        <w:t>equirements</w:t>
      </w:r>
      <w:r>
        <w:t>)</w:t>
      </w:r>
      <w:r w:rsidRPr="00375B03">
        <w:t xml:space="preserve"> do not have a Points Requirement in their Job Plan as they </w:t>
      </w:r>
      <w:r>
        <w:t>do</w:t>
      </w:r>
      <w:r w:rsidRPr="00375B03" w:rsidDel="00AA4890">
        <w:t xml:space="preserve"> not </w:t>
      </w:r>
      <w:r>
        <w:t xml:space="preserve">use the </w:t>
      </w:r>
      <w:r w:rsidRPr="00375B03">
        <w:t xml:space="preserve">PBAS. Instead, they are required to have a Job Plan which contains at least one compulsory work-focused </w:t>
      </w:r>
      <w:r>
        <w:t>A</w:t>
      </w:r>
      <w:r w:rsidRPr="00375B03">
        <w:t xml:space="preserve">ctivity and may also contain additional compulsory or voluntary </w:t>
      </w:r>
      <w:r>
        <w:t>A</w:t>
      </w:r>
      <w:r w:rsidRPr="00375B03">
        <w:t>ctivities.</w:t>
      </w:r>
    </w:p>
    <w:p w14:paraId="27E469DF" w14:textId="77777777" w:rsidR="00981B12" w:rsidRDefault="00981B12" w:rsidP="00981B12">
      <w:pPr>
        <w:pStyle w:val="1AllTextNormalParagraph"/>
      </w:pPr>
      <w:r w:rsidRPr="00375B03">
        <w:t xml:space="preserve">A requirement to attend regular participation interviews with Services Australia is included in the Job Plan template for Disability Support Pension </w:t>
      </w:r>
      <w:r>
        <w:t>R</w:t>
      </w:r>
      <w:r w:rsidRPr="00375B03">
        <w:t>ecipients</w:t>
      </w:r>
      <w:r>
        <w:t xml:space="preserve"> (C</w:t>
      </w:r>
      <w:r w:rsidRPr="00375B03">
        <w:t xml:space="preserve">ompulsory </w:t>
      </w:r>
      <w:r>
        <w:t>Participation R</w:t>
      </w:r>
      <w:r w:rsidRPr="00375B03">
        <w:t>equirements</w:t>
      </w:r>
      <w:r>
        <w:t>)</w:t>
      </w:r>
      <w:r w:rsidRPr="00375B03">
        <w:t xml:space="preserve"> and is a compulsory </w:t>
      </w:r>
      <w:r>
        <w:t>A</w:t>
      </w:r>
      <w:r w:rsidRPr="00375B03">
        <w:t>ctivity.</w:t>
      </w:r>
    </w:p>
    <w:p w14:paraId="00BE5A7F" w14:textId="77777777" w:rsidR="00981B12" w:rsidRPr="00A72616" w:rsidRDefault="00981B12" w:rsidP="00981B12">
      <w:r w:rsidRPr="00375B03">
        <w:lastRenderedPageBreak/>
        <w:t xml:space="preserve">Examples of other </w:t>
      </w:r>
      <w:r w:rsidRPr="00A72616">
        <w:t xml:space="preserve">Activities and interventions which may be included in a Job Plan for a Disability Support Pension </w:t>
      </w:r>
      <w:r>
        <w:t>R</w:t>
      </w:r>
      <w:r w:rsidRPr="00A72616">
        <w:t xml:space="preserve">ecipient </w:t>
      </w:r>
      <w:r>
        <w:t>(C</w:t>
      </w:r>
      <w:r w:rsidRPr="00A72616">
        <w:t xml:space="preserve">ompulsory </w:t>
      </w:r>
      <w:r>
        <w:t>P</w:t>
      </w:r>
      <w:r w:rsidRPr="00A72616">
        <w:t xml:space="preserve">articipation </w:t>
      </w:r>
      <w:r>
        <w:t>R</w:t>
      </w:r>
      <w:r w:rsidRPr="00A72616">
        <w:t>equirements</w:t>
      </w:r>
      <w:r>
        <w:t>)</w:t>
      </w:r>
      <w:r w:rsidRPr="00A72616">
        <w:t xml:space="preserve"> are listed below. </w:t>
      </w:r>
    </w:p>
    <w:p w14:paraId="21A25C62" w14:textId="36B727BB" w:rsidR="00981B12" w:rsidRDefault="00981B12" w:rsidP="00981B12">
      <w:pPr>
        <w:pStyle w:val="1AllTextNormalParagraph"/>
      </w:pPr>
      <w:r w:rsidRPr="000B450C">
        <w:rPr>
          <w:rStyle w:val="1AllTextBold"/>
        </w:rPr>
        <w:t>Note:</w:t>
      </w:r>
      <w:r w:rsidRPr="00375B03">
        <w:t xml:space="preserve"> </w:t>
      </w:r>
      <w:r w:rsidR="00AC0CC2">
        <w:t>T</w:t>
      </w:r>
      <w:r w:rsidRPr="00375B03">
        <w:t xml:space="preserve">he </w:t>
      </w:r>
      <w:r>
        <w:t>A</w:t>
      </w:r>
      <w:r w:rsidRPr="00375B03">
        <w:t xml:space="preserve">ctivities included should be based on the Disability Support Pension </w:t>
      </w:r>
      <w:r>
        <w:t>R</w:t>
      </w:r>
      <w:r w:rsidRPr="00375B03">
        <w:t xml:space="preserve">ecipient’s individual barriers and circumstances. </w:t>
      </w:r>
    </w:p>
    <w:p w14:paraId="6CBECF73" w14:textId="77777777" w:rsidR="00981B12" w:rsidRPr="00981B12" w:rsidRDefault="00981B12" w:rsidP="00981B12">
      <w:pPr>
        <w:pStyle w:val="BulletLevel1"/>
      </w:pPr>
      <w:r>
        <w:t>ET53 - Apprenticeship/Traineeship (Compulsory (C), Voluntary (V))</w:t>
      </w:r>
    </w:p>
    <w:p w14:paraId="6F296ECA" w14:textId="77777777" w:rsidR="00981B12" w:rsidRPr="00981B12" w:rsidRDefault="00981B12" w:rsidP="00981B12">
      <w:pPr>
        <w:pStyle w:val="BulletLevel1"/>
      </w:pPr>
      <w:r>
        <w:t>ET59 – Study Part-Time or Full-Time (C,V)</w:t>
      </w:r>
    </w:p>
    <w:p w14:paraId="238C354B" w14:textId="77777777" w:rsidR="00981B12" w:rsidRPr="00981B12" w:rsidRDefault="00981B12" w:rsidP="00981B12">
      <w:pPr>
        <w:pStyle w:val="BulletLevel1"/>
      </w:pPr>
      <w:r>
        <w:t>ET64 – Work Preparation (C,V)</w:t>
      </w:r>
    </w:p>
    <w:p w14:paraId="7ABF34B3" w14:textId="77777777" w:rsidR="00981B12" w:rsidRPr="00981B12" w:rsidRDefault="00981B12" w:rsidP="00981B12">
      <w:pPr>
        <w:pStyle w:val="BulletLevel1"/>
      </w:pPr>
      <w:r>
        <w:t>WE11 – Voluntary Work (C,V)</w:t>
      </w:r>
    </w:p>
    <w:p w14:paraId="1455AE64" w14:textId="77777777" w:rsidR="00981B12" w:rsidRPr="00981B12" w:rsidRDefault="00981B12" w:rsidP="00981B12">
      <w:pPr>
        <w:pStyle w:val="BulletLevel1"/>
      </w:pPr>
      <w:r>
        <w:t xml:space="preserve">WE12 – Work for the Dole (C,V) </w:t>
      </w:r>
    </w:p>
    <w:p w14:paraId="360FF371" w14:textId="77777777" w:rsidR="00981B12" w:rsidRPr="00981B12" w:rsidRDefault="00981B12" w:rsidP="00981B12">
      <w:pPr>
        <w:pStyle w:val="BulletLevel1"/>
      </w:pPr>
      <w:r>
        <w:t>NV02 – Counselling (V)</w:t>
      </w:r>
    </w:p>
    <w:p w14:paraId="1CFB09F9" w14:textId="77777777" w:rsidR="00981B12" w:rsidRDefault="00981B12" w:rsidP="00981B12">
      <w:pPr>
        <w:pStyle w:val="1AllTextNormalParagraph"/>
      </w:pPr>
      <w:r w:rsidRPr="00330887">
        <w:rPr>
          <w:rStyle w:val="1AllTextBold"/>
        </w:rPr>
        <w:t>Note:</w:t>
      </w:r>
      <w:r w:rsidRPr="00375B03">
        <w:t xml:space="preserve"> </w:t>
      </w:r>
      <w:r w:rsidRPr="00A72616">
        <w:t xml:space="preserve">Disability Support Pension </w:t>
      </w:r>
      <w:r>
        <w:t>R</w:t>
      </w:r>
      <w:r w:rsidRPr="00A72616">
        <w:t>ecipients</w:t>
      </w:r>
      <w:r>
        <w:t xml:space="preserve"> (C</w:t>
      </w:r>
      <w:r w:rsidRPr="00375B03">
        <w:t xml:space="preserve">ompulsory </w:t>
      </w:r>
      <w:r>
        <w:t>P</w:t>
      </w:r>
      <w:r w:rsidRPr="00375B03">
        <w:t xml:space="preserve">articipation </w:t>
      </w:r>
      <w:r>
        <w:t>R</w:t>
      </w:r>
      <w:r w:rsidRPr="00375B03">
        <w:t>equirements</w:t>
      </w:r>
      <w:r>
        <w:t>)</w:t>
      </w:r>
      <w:r w:rsidRPr="00375B03">
        <w:t xml:space="preserve"> are not required to undertake Work for the Dole, or other agreed Activities, unless the </w:t>
      </w:r>
      <w:r>
        <w:t>A</w:t>
      </w:r>
      <w:r w:rsidRPr="00375B03">
        <w:t>ctivity is included as a compulsory item in their Job Plan.</w:t>
      </w:r>
    </w:p>
    <w:p w14:paraId="65BA59B7" w14:textId="7E711584" w:rsidR="00981B12" w:rsidRDefault="00981B12" w:rsidP="00981B12">
      <w:pPr>
        <w:pStyle w:val="1AllTextNormalParagraph"/>
      </w:pPr>
      <w:r>
        <w:t>W</w:t>
      </w:r>
      <w:r w:rsidRPr="3D523830">
        <w:t xml:space="preserve">here a </w:t>
      </w:r>
      <w:r w:rsidRPr="00A72616">
        <w:t xml:space="preserve">Disability Support Pension </w:t>
      </w:r>
      <w:r>
        <w:t>R</w:t>
      </w:r>
      <w:r w:rsidRPr="00A72616">
        <w:t xml:space="preserve">ecipient </w:t>
      </w:r>
      <w:r>
        <w:t>(C</w:t>
      </w:r>
      <w:r w:rsidRPr="3D523830">
        <w:t xml:space="preserve">ompulsory </w:t>
      </w:r>
      <w:r>
        <w:t>Participation R</w:t>
      </w:r>
      <w:r w:rsidRPr="3D523830">
        <w:t>equirements</w:t>
      </w:r>
      <w:r>
        <w:t>)</w:t>
      </w:r>
      <w:r w:rsidRPr="3D523830">
        <w:t xml:space="preserve"> advises that they are claiming or receiving the </w:t>
      </w:r>
      <w:r>
        <w:t>m</w:t>
      </w:r>
      <w:r w:rsidRPr="3D523830">
        <w:t xml:space="preserve">obility </w:t>
      </w:r>
      <w:r>
        <w:t>a</w:t>
      </w:r>
      <w:r w:rsidRPr="3D523830">
        <w:t xml:space="preserve">llowance, the Provider must ensure that the </w:t>
      </w:r>
      <w:r w:rsidRPr="00A72616">
        <w:t xml:space="preserve">Disability Support Pension </w:t>
      </w:r>
      <w:r w:rsidR="00AD19C3" w:rsidRPr="00A72616">
        <w:t>Recipient’s</w:t>
      </w:r>
      <w:r w:rsidRPr="00A72616">
        <w:t xml:space="preserve"> </w:t>
      </w:r>
      <w:r w:rsidRPr="3D523830">
        <w:t>Job Plan contains</w:t>
      </w:r>
      <w:r>
        <w:t>:</w:t>
      </w:r>
    </w:p>
    <w:p w14:paraId="3910AD87" w14:textId="77777777" w:rsidR="00981B12" w:rsidRPr="00981B12" w:rsidRDefault="00981B12" w:rsidP="000B450C">
      <w:pPr>
        <w:pStyle w:val="BulletLevel1"/>
      </w:pPr>
      <w:r>
        <w:t>in order to enable payment of the higher rate of allowance: JS05 - ‘Job Search with a Disability – Activity Tested’ (C), or</w:t>
      </w:r>
    </w:p>
    <w:p w14:paraId="4FDDEB09" w14:textId="3687618C" w:rsidR="00981B12" w:rsidRPr="00981B12" w:rsidRDefault="00981B12" w:rsidP="00981B12">
      <w:pPr>
        <w:pStyle w:val="BulletLevel1"/>
      </w:pPr>
      <w:r>
        <w:t xml:space="preserve">to enable payment of the standard rate of allowance, at least one of the following codes:  </w:t>
      </w:r>
    </w:p>
    <w:p w14:paraId="0F8E8DB1" w14:textId="77777777" w:rsidR="00981B12" w:rsidRDefault="00981B12" w:rsidP="00981B12">
      <w:pPr>
        <w:pStyle w:val="BulletLevel2"/>
      </w:pPr>
      <w:r w:rsidRPr="3D523830">
        <w:t>JS04 - Job Search Contacts (V)</w:t>
      </w:r>
    </w:p>
    <w:p w14:paraId="6ADE7579" w14:textId="77777777" w:rsidR="00981B12" w:rsidRDefault="00981B12" w:rsidP="00981B12">
      <w:pPr>
        <w:pStyle w:val="BulletLevel2"/>
      </w:pPr>
      <w:r w:rsidRPr="3D523830">
        <w:t>JS07 - Research and Prepare Applications (C,V)</w:t>
      </w:r>
    </w:p>
    <w:p w14:paraId="734D894E" w14:textId="77777777" w:rsidR="00981B12" w:rsidRDefault="00981B12" w:rsidP="00981B12">
      <w:pPr>
        <w:pStyle w:val="BulletLevel2"/>
      </w:pPr>
      <w:r w:rsidRPr="3D523830">
        <w:t>JS09</w:t>
      </w:r>
      <w:r>
        <w:t xml:space="preserve"> - </w:t>
      </w:r>
      <w:r w:rsidRPr="3D523830">
        <w:t>Job Search monthly (C,V)</w:t>
      </w:r>
    </w:p>
    <w:p w14:paraId="00997A56" w14:textId="77777777" w:rsidR="00981B12" w:rsidRDefault="00981B12" w:rsidP="00981B12">
      <w:pPr>
        <w:pStyle w:val="BulletLevel2"/>
      </w:pPr>
      <w:r w:rsidRPr="3D523830">
        <w:t>JS10 - Job Interviews(C,V)</w:t>
      </w:r>
    </w:p>
    <w:p w14:paraId="1AF6F89B" w14:textId="77777777" w:rsidR="00981B12" w:rsidRDefault="00981B12" w:rsidP="00981B12">
      <w:pPr>
        <w:pStyle w:val="BulletLevel2"/>
      </w:pPr>
      <w:r w:rsidRPr="3D523830">
        <w:t>ET64</w:t>
      </w:r>
      <w:r>
        <w:t xml:space="preserve"> - </w:t>
      </w:r>
      <w:r w:rsidRPr="3D523830">
        <w:t>Work Preparation (C,V</w:t>
      </w:r>
      <w:r>
        <w:t>).</w:t>
      </w:r>
    </w:p>
    <w:p w14:paraId="0FAC111A" w14:textId="77777777" w:rsidR="00981B12" w:rsidRDefault="00981B12" w:rsidP="00981B12">
      <w:pPr>
        <w:pStyle w:val="1AllTextNormalParagraph"/>
      </w:pPr>
      <w:r w:rsidRPr="00375B03">
        <w:t xml:space="preserve">In return for Income Support Payments, </w:t>
      </w:r>
      <w:r w:rsidRPr="00A72616">
        <w:t xml:space="preserve">Disability Support Pension </w:t>
      </w:r>
      <w:r>
        <w:t>R</w:t>
      </w:r>
      <w:r w:rsidRPr="00A72616">
        <w:t xml:space="preserve">ecipients </w:t>
      </w:r>
      <w:r>
        <w:t>(C</w:t>
      </w:r>
      <w:r w:rsidRPr="00375B03">
        <w:t xml:space="preserve">ompulsory </w:t>
      </w:r>
      <w:r>
        <w:t>Participation R</w:t>
      </w:r>
      <w:r w:rsidRPr="00375B03">
        <w:t>equirements</w:t>
      </w:r>
      <w:r>
        <w:t>)</w:t>
      </w:r>
      <w:r w:rsidRPr="00375B03">
        <w:t xml:space="preserve"> must enter into a Job Plan and must comply with the compulsory </w:t>
      </w:r>
      <w:r>
        <w:t>A</w:t>
      </w:r>
      <w:r w:rsidRPr="00375B03">
        <w:t xml:space="preserve">ppointments and </w:t>
      </w:r>
      <w:r>
        <w:t>A</w:t>
      </w:r>
      <w:r w:rsidRPr="00375B03">
        <w:t>ctivities</w:t>
      </w:r>
      <w:r>
        <w:t xml:space="preserve"> </w:t>
      </w:r>
      <w:r w:rsidRPr="00375B03">
        <w:t>detailed in their Job Plan. Where they fail to do so</w:t>
      </w:r>
      <w:r>
        <w:t>, the Provider must contact them on the same Business Day as becoming aware of the failure to comply and, if the</w:t>
      </w:r>
      <w:r w:rsidRPr="00375B03">
        <w:t xml:space="preserve"> </w:t>
      </w:r>
      <w:r w:rsidRPr="00A72616">
        <w:t xml:space="preserve">Disability Support Pension </w:t>
      </w:r>
      <w:r>
        <w:t>R</w:t>
      </w:r>
      <w:r w:rsidRPr="00A72616">
        <w:t xml:space="preserve">ecipient </w:t>
      </w:r>
      <w:r>
        <w:t>(C</w:t>
      </w:r>
      <w:r w:rsidRPr="00375B03">
        <w:t xml:space="preserve">ompulsory </w:t>
      </w:r>
      <w:r>
        <w:t>Participation R</w:t>
      </w:r>
      <w:r w:rsidRPr="00375B03">
        <w:t>equirements</w:t>
      </w:r>
      <w:r>
        <w:t>)</w:t>
      </w:r>
      <w:r w:rsidRPr="00375B03">
        <w:t xml:space="preserve"> </w:t>
      </w:r>
      <w:r>
        <w:t xml:space="preserve">does not have a Valid Reason, </w:t>
      </w:r>
      <w:r w:rsidRPr="00375B03">
        <w:t>the Provider must report this to Services Australia</w:t>
      </w:r>
      <w:r w:rsidRPr="002C1AEB">
        <w:rPr>
          <w:rStyle w:val="1AllTextNormalCharacter"/>
        </w:rPr>
        <w:t>.</w:t>
      </w:r>
      <w:r w:rsidRPr="3D523830">
        <w:t xml:space="preserve"> </w:t>
      </w:r>
    </w:p>
    <w:p w14:paraId="5718D9AA" w14:textId="694B97B8" w:rsidR="00981B12" w:rsidRPr="00E130A3" w:rsidRDefault="00981B12" w:rsidP="00981B12">
      <w:pPr>
        <w:pStyle w:val="DeedReferences"/>
      </w:pPr>
      <w:r w:rsidRPr="00E130A3">
        <w:t>(</w:t>
      </w:r>
      <w:r w:rsidRPr="537C185B">
        <w:t xml:space="preserve">Deed </w:t>
      </w:r>
      <w:r w:rsidR="00AD19C3">
        <w:t>Reference(s)</w:t>
      </w:r>
      <w:r w:rsidR="00AD19C3" w:rsidRPr="0055709E">
        <w:t>:</w:t>
      </w:r>
      <w:r w:rsidRPr="537C185B">
        <w:t xml:space="preserve"> Clause 139, 141</w:t>
      </w:r>
      <w:r>
        <w:t>, 146</w:t>
      </w:r>
      <w:r w:rsidRPr="00E130A3">
        <w:t>)</w:t>
      </w:r>
    </w:p>
    <w:p w14:paraId="6F632E54" w14:textId="77777777" w:rsidR="00981B12" w:rsidRPr="00981B12" w:rsidRDefault="00981B12" w:rsidP="00981B12">
      <w:pPr>
        <w:pStyle w:val="Heading2"/>
      </w:pPr>
      <w:bookmarkStart w:id="409" w:name="_Arrangements_for_Participants"/>
      <w:bookmarkEnd w:id="409"/>
      <w:r>
        <w:t>Arrangements for Participants (</w:t>
      </w:r>
      <w:r w:rsidRPr="00981B12">
        <w:t>Voluntary)</w:t>
      </w:r>
    </w:p>
    <w:p w14:paraId="4AF52D53" w14:textId="77777777" w:rsidR="00981B12" w:rsidRPr="00A72616" w:rsidRDefault="00981B12" w:rsidP="00981B12">
      <w:r w:rsidRPr="00A72616">
        <w:t xml:space="preserve">Participants (Voluntary), including those who have been Directly Registered, are not required to enter into a Job Plan and do not have Mutual Obligation Requirements under Social Security Law. They do not use </w:t>
      </w:r>
      <w:r>
        <w:t xml:space="preserve">the </w:t>
      </w:r>
      <w:r w:rsidRPr="00A72616">
        <w:t>PBAS and are not subject to the TCF. These participants will generally choose to undertake Activities, with the assistance of their Provider, in order to increase their capacity and opportunity to participate in and gain paid work.</w:t>
      </w:r>
    </w:p>
    <w:p w14:paraId="3AD896B4" w14:textId="77777777" w:rsidR="00981B12" w:rsidRDefault="00981B12" w:rsidP="00981B12">
      <w:r w:rsidRPr="00A72616">
        <w:t xml:space="preserve">In accordance with the Deed and these Guidelines, after Commencing the Participant (Voluntary), the Provider must discuss and determine suitable Activities that the Participant (Voluntary) will </w:t>
      </w:r>
      <w:r w:rsidRPr="00A72616">
        <w:lastRenderedPageBreak/>
        <w:t xml:space="preserve">participate in during their Volunteer Period, or while otherwise commenced as a Participant (Voluntary). </w:t>
      </w:r>
    </w:p>
    <w:p w14:paraId="221A5128" w14:textId="77777777" w:rsidR="00981B12" w:rsidRPr="001938BD" w:rsidRDefault="00981B12" w:rsidP="00981B12">
      <w:pPr>
        <w:pStyle w:val="Systemstep"/>
      </w:pPr>
      <w:r w:rsidRPr="001938BD">
        <w:t xml:space="preserve">The Provider must record in the Electronic Calendar on behalf of the Participant relevant details of those Activities, including Activity placement details and the Participant’s subsequent attendance and completion of those Activities.  </w:t>
      </w:r>
    </w:p>
    <w:p w14:paraId="66A8363C" w14:textId="77777777" w:rsidR="00981B12" w:rsidRPr="001938BD" w:rsidRDefault="00981B12" w:rsidP="00981B12">
      <w:pPr>
        <w:pStyle w:val="Systemstep"/>
      </w:pPr>
      <w:r>
        <w:t>T</w:t>
      </w:r>
      <w:r w:rsidRPr="001938BD">
        <w:t>he Provider should record in the Department’s IT Systems details of other assistance provided to the Participant (Voluntary), including matching them to suitable Vacancies and providing them assistance with applying for suitable jobs.</w:t>
      </w:r>
    </w:p>
    <w:p w14:paraId="5E35794E" w14:textId="77777777" w:rsidR="00981B12" w:rsidRDefault="00981B12" w:rsidP="00981B12">
      <w:r>
        <w:t>Where a Participant (Voluntary) advises the Provider that they are claiming or receiving (the higher or standard rate of) mobility allowance, the Provider must negotiate and approve with the</w:t>
      </w:r>
      <w:r w:rsidRPr="00F340A4">
        <w:t xml:space="preserve"> Participant </w:t>
      </w:r>
      <w:r>
        <w:t xml:space="preserve">a voluntary job plan containing a suitable voluntary Activity. This plan is a voluntary agreement and is not a Job Plan as defined under Social Security Law. </w:t>
      </w:r>
    </w:p>
    <w:p w14:paraId="447B998D" w14:textId="6259576F" w:rsidR="00981B12" w:rsidRDefault="00981B12" w:rsidP="00981B12">
      <w:r>
        <w:t xml:space="preserve">Inclusion of the JS06 - ‘Job Search with a Disability – Non-Activity Tested’ (Voluntary) activity in an approved voluntary job plan will enable payment of the higher rate of allowance. </w:t>
      </w:r>
      <w:r w:rsidRPr="00C2731D">
        <w:t xml:space="preserve"> 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187C2F25" w:rsidR="00981B12" w:rsidRDefault="00981B12" w:rsidP="00981B12">
      <w:r>
        <w:t xml:space="preserve">Inclusion of the activity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t xml:space="preserve">  </w:t>
      </w:r>
    </w:p>
    <w:p w14:paraId="2C1439B9" w14:textId="6F294E8B" w:rsidR="00981B12" w:rsidRDefault="00981B12" w:rsidP="00981B12">
      <w:r w:rsidRPr="00A72616">
        <w:t>The Provider</w:t>
      </w:r>
      <w:r>
        <w:t xml:space="preserve"> should support a </w:t>
      </w:r>
      <w:r w:rsidRPr="00602D49">
        <w:t>Participant (Voluntary)</w:t>
      </w:r>
      <w:r>
        <w:t xml:space="preserve"> who is </w:t>
      </w:r>
      <w:r w:rsidRPr="009E6656">
        <w:t>claiming or receiving mobility allowance</w:t>
      </w:r>
      <w:r w:rsidRPr="00602D49">
        <w:t xml:space="preserve"> </w:t>
      </w:r>
      <w:r>
        <w:t xml:space="preserve">to look for work as appropriate by monitoring the relevant job search </w:t>
      </w:r>
      <w:r w:rsidR="00824FAD">
        <w:t>A</w:t>
      </w:r>
      <w:r>
        <w:t xml:space="preserve">ctivity. </w:t>
      </w:r>
    </w:p>
    <w:p w14:paraId="1EF726DB" w14:textId="77777777" w:rsidR="00981B12" w:rsidRPr="001938BD" w:rsidRDefault="00981B12" w:rsidP="00981B12">
      <w:pPr>
        <w:pStyle w:val="Systemstep"/>
      </w:pPr>
      <w:r w:rsidRPr="001938BD">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981B12">
      <w:pPr>
        <w:pStyle w:val="Heading2"/>
      </w:pPr>
      <w:bookmarkStart w:id="410" w:name="_Mutual_Obligation_Requirements"/>
      <w:bookmarkStart w:id="411" w:name="_Toc95726898"/>
      <w:bookmarkStart w:id="412" w:name="_Toc95754299"/>
      <w:bookmarkEnd w:id="410"/>
      <w:r w:rsidRPr="2939D9D7">
        <w:t>Mutual Obligation Requirements</w:t>
      </w:r>
      <w:bookmarkEnd w:id="411"/>
      <w:bookmarkEnd w:id="412"/>
    </w:p>
    <w:p w14:paraId="5E203A02" w14:textId="77777777" w:rsidR="00981B12" w:rsidRPr="00981B12" w:rsidRDefault="00981B12" w:rsidP="00981B12">
      <w:r w:rsidRPr="00981B12">
        <w:t xml:space="preserve">A Participant’s Mutual Obligation Requirements </w:t>
      </w:r>
      <w:r>
        <w:t xml:space="preserve">must reflect individual circumstances and are affected by factors such as a Participant's </w:t>
      </w:r>
      <w:r w:rsidRPr="00981B12">
        <w:t xml:space="preserve">age, assessed work capacity, any personal circumstances that may impact on their ability to </w:t>
      </w:r>
      <w:r>
        <w:t xml:space="preserve">meet requirements or </w:t>
      </w:r>
      <w:r w:rsidRPr="00981B12">
        <w:t xml:space="preserve">participate in Services and whether they have primary responsibility for the care of a child.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EB71BDD" w:rsidR="00981B12" w:rsidRPr="00981B12" w:rsidRDefault="00981B12" w:rsidP="00981B12">
      <w:pPr>
        <w:pStyle w:val="BulletLevel1"/>
      </w:pPr>
      <w:r>
        <w:t>adjusting the Participant’s Points Target a</w:t>
      </w:r>
      <w:r w:rsidR="00824FAD">
        <w:t>nd</w:t>
      </w:r>
      <w:r>
        <w:t xml:space="preserve"> minimum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video call. </w:t>
      </w:r>
    </w:p>
    <w:p w14:paraId="63C38B88" w14:textId="403E4A45" w:rsidR="00981B12" w:rsidRPr="00981B12" w:rsidRDefault="00981B12" w:rsidP="00981B12">
      <w:r w:rsidRPr="00981B12">
        <w:t>The Points Target will be 100 points every month for each Participant if there are no adjustments made for</w:t>
      </w:r>
      <w:r>
        <w:t xml:space="preserve"> the Participant's</w:t>
      </w:r>
      <w:r w:rsidRPr="00981B12">
        <w:t xml:space="preserve"> circumstances</w:t>
      </w:r>
      <w:r w:rsidR="007E1611">
        <w:t xml:space="preserve"> and labour market conditions</w:t>
      </w:r>
      <w:r w:rsidRPr="00981B12">
        <w:t>.</w:t>
      </w:r>
    </w:p>
    <w:p w14:paraId="5FCCCBED" w14:textId="1C6AE4F5" w:rsidR="00981B12" w:rsidRPr="00981B12" w:rsidRDefault="00981B12" w:rsidP="000B450C">
      <w:pPr>
        <w:pStyle w:val="DeedReferences"/>
      </w:pPr>
      <w:r w:rsidRPr="00981B12">
        <w:lastRenderedPageBreak/>
        <w:t xml:space="preserve">(Deed </w:t>
      </w:r>
      <w:r w:rsidR="000B450C">
        <w:t>Reference(s)</w:t>
      </w:r>
      <w:r w:rsidR="000B450C" w:rsidRPr="0055709E">
        <w:t>:</w:t>
      </w:r>
      <w:r w:rsidRPr="00981B12">
        <w:t xml:space="preserve"> Clause 105, 139)</w:t>
      </w:r>
    </w:p>
    <w:p w14:paraId="4EB83609" w14:textId="77777777" w:rsidR="00981B12" w:rsidRPr="00981B12" w:rsidRDefault="00981B12" w:rsidP="00981B12">
      <w:pPr>
        <w:pStyle w:val="Heading3"/>
      </w:pPr>
      <w:r w:rsidRPr="2939D9D7">
        <w:t>Participants exempt from Mutual Obligation Requirements</w:t>
      </w:r>
    </w:p>
    <w:p w14:paraId="0BFDE98A" w14:textId="77777777"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 xml:space="preserve">face.  </w:t>
      </w:r>
    </w:p>
    <w:p w14:paraId="26F506AF" w14:textId="77777777" w:rsidR="00981B12" w:rsidRPr="00981B12" w:rsidRDefault="00981B12" w:rsidP="00981B12">
      <w:r w:rsidRPr="00981B12">
        <w:t xml:space="preserve">The types of Exemptions that may be applied include, but are not limited to, the following situations: </w:t>
      </w:r>
    </w:p>
    <w:p w14:paraId="210E4037" w14:textId="77777777" w:rsidR="00981B12" w:rsidRPr="00981B12" w:rsidRDefault="00981B12" w:rsidP="00981B12">
      <w:pPr>
        <w:pStyle w:val="BulletLevel1"/>
      </w:pPr>
      <w:r>
        <w:t xml:space="preserve">temporary medical incapacity </w:t>
      </w:r>
    </w:p>
    <w:p w14:paraId="3AC25340" w14:textId="77777777" w:rsidR="00981B12" w:rsidRPr="00981B12" w:rsidRDefault="00981B12" w:rsidP="00981B12">
      <w:pPr>
        <w:pStyle w:val="BulletLevel1"/>
      </w:pPr>
      <w:r>
        <w:t>serious illness</w:t>
      </w:r>
    </w:p>
    <w:p w14:paraId="4C008CD9" w14:textId="77777777" w:rsidR="00981B12" w:rsidRPr="00981B12" w:rsidRDefault="00981B12" w:rsidP="00981B12">
      <w:pPr>
        <w:pStyle w:val="BulletLevel1"/>
      </w:pPr>
      <w:r>
        <w:t>pre and postnatal</w:t>
      </w:r>
    </w:p>
    <w:p w14:paraId="4C284F6D" w14:textId="77777777" w:rsidR="00981B12" w:rsidRPr="00981B12" w:rsidRDefault="00981B12" w:rsidP="00981B12">
      <w:pPr>
        <w:pStyle w:val="BulletLevel1"/>
      </w:pPr>
      <w:r>
        <w:t xml:space="preserve">caring for children with a disability or other special family circumstances </w:t>
      </w:r>
    </w:p>
    <w:p w14:paraId="417BE655" w14:textId="77777777" w:rsidR="00981B12" w:rsidRPr="00981B12" w:rsidRDefault="00981B12" w:rsidP="00981B12">
      <w:pPr>
        <w:pStyle w:val="BulletLevel1"/>
      </w:pPr>
      <w:r>
        <w:t>domestic violence</w:t>
      </w:r>
    </w:p>
    <w:p w14:paraId="49402DA2" w14:textId="77777777" w:rsidR="00981B12" w:rsidRPr="00981B12" w:rsidRDefault="00981B12" w:rsidP="00981B12">
      <w:pPr>
        <w:pStyle w:val="BulletLevel1"/>
      </w:pPr>
      <w:r>
        <w:t>other special family circumstances including:</w:t>
      </w:r>
    </w:p>
    <w:p w14:paraId="3E238920" w14:textId="77777777" w:rsidR="00981B12" w:rsidRPr="00E03F14" w:rsidRDefault="00981B12" w:rsidP="00981B12">
      <w:pPr>
        <w:pStyle w:val="BulletLevel2"/>
      </w:pPr>
      <w:r w:rsidRPr="00E03F14">
        <w:t>if a Principal Carer Parent is a registered and active foster carer or providing foster care temporarily in an emergency, or on a respite, basis</w:t>
      </w:r>
    </w:p>
    <w:p w14:paraId="74507254" w14:textId="77777777" w:rsidR="00981B12" w:rsidRPr="00E03F14" w:rsidRDefault="00981B12" w:rsidP="00981B12">
      <w:pPr>
        <w:pStyle w:val="BulletLevel2"/>
      </w:pPr>
      <w:r w:rsidRPr="00E03F14">
        <w:t>if a parent is home schooling or facilitating distance education for one or more of the children or secondary pupil children for whom they are the principal carer or main supporter</w:t>
      </w:r>
    </w:p>
    <w:p w14:paraId="4D3EFB53" w14:textId="77777777" w:rsidR="00981B12" w:rsidRPr="00E03F14" w:rsidRDefault="00981B12" w:rsidP="00981B12">
      <w:pPr>
        <w:pStyle w:val="BulletLevel2"/>
      </w:pPr>
      <w:r w:rsidRPr="00E03F14">
        <w:t>if a Principal Carer Parent is caring for a family of 4 or more children aged 18 years or under</w:t>
      </w:r>
    </w:p>
    <w:p w14:paraId="043C6DE8"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and the child is living with the </w:t>
      </w:r>
      <w:r>
        <w:t>P</w:t>
      </w:r>
      <w:r w:rsidRPr="00E03F14">
        <w:t xml:space="preserve">rincipal </w:t>
      </w:r>
      <w:r>
        <w:t>C</w:t>
      </w:r>
      <w:r w:rsidRPr="00E03F14">
        <w:t>arer in accordance with a family law order, or</w:t>
      </w:r>
    </w:p>
    <w:p w14:paraId="1D510D17" w14:textId="77777777" w:rsidR="00981B12" w:rsidRPr="00E03F14" w:rsidRDefault="00981B12" w:rsidP="00981B12">
      <w:pPr>
        <w:pStyle w:val="BulletLevel2"/>
      </w:pPr>
      <w:r w:rsidRPr="00E03F14">
        <w:t xml:space="preserve">if a </w:t>
      </w:r>
      <w:r>
        <w:t>P</w:t>
      </w:r>
      <w:r w:rsidRPr="00E03F14">
        <w:t xml:space="preserve">rincipal </w:t>
      </w:r>
      <w:r>
        <w:t>C</w:t>
      </w:r>
      <w:r w:rsidRPr="00E03F14">
        <w:t xml:space="preserve">arer is a relative but not a parent of a child (kin child) and the </w:t>
      </w:r>
      <w:r>
        <w:t>P</w:t>
      </w:r>
      <w:r w:rsidRPr="00E03F14">
        <w:t xml:space="preserve">rincipal </w:t>
      </w:r>
      <w:r>
        <w:t>C</w:t>
      </w:r>
      <w:r w:rsidRPr="00E03F14">
        <w:t>arer is caring for the wellbeing of that kin child in accordance with a document accepted by the state/territory that is responsible for the wellbeing of children.</w:t>
      </w:r>
    </w:p>
    <w:p w14:paraId="496FDA7C" w14:textId="77777777" w:rsidR="00981B12" w:rsidRPr="00981B12" w:rsidRDefault="00981B12" w:rsidP="00981B12">
      <w:pPr>
        <w:pStyle w:val="BulletLevel1"/>
      </w:pPr>
      <w:r>
        <w:t xml:space="preserve">other special circumstances, including: </w:t>
      </w:r>
    </w:p>
    <w:p w14:paraId="631DAA8D" w14:textId="77777777" w:rsidR="00981B12" w:rsidRPr="00981B12" w:rsidRDefault="00981B12" w:rsidP="00981B12">
      <w:pPr>
        <w:pStyle w:val="BulletLevel2"/>
      </w:pPr>
      <w:r w:rsidRPr="2939D9D7">
        <w:t>major personal disruption to the Participant’s home</w:t>
      </w:r>
    </w:p>
    <w:p w14:paraId="0424C575" w14:textId="77777777" w:rsidR="00981B12" w:rsidRPr="00981B12" w:rsidRDefault="00981B12" w:rsidP="00981B12">
      <w:pPr>
        <w:pStyle w:val="BulletLevel2"/>
      </w:pPr>
      <w:r w:rsidRPr="2939D9D7">
        <w:t>major personal crisis (including homelessness)</w:t>
      </w:r>
    </w:p>
    <w:p w14:paraId="11B7D201" w14:textId="77777777" w:rsidR="00981B12" w:rsidRPr="00981B12" w:rsidRDefault="00981B12" w:rsidP="00981B12">
      <w:pPr>
        <w:pStyle w:val="BulletLevel2"/>
      </w:pPr>
      <w:r w:rsidRPr="2939D9D7">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77777777" w:rsidR="00981B12" w:rsidRPr="00981B12" w:rsidRDefault="00981B12" w:rsidP="00981B12">
      <w:pPr>
        <w:pStyle w:val="BulletLevel2"/>
      </w:pPr>
      <w:r w:rsidRPr="2939D9D7">
        <w:t>volunteering during a state or national emergency</w:t>
      </w:r>
    </w:p>
    <w:p w14:paraId="242C83A0" w14:textId="77777777" w:rsidR="00981B12" w:rsidRPr="00981B12" w:rsidRDefault="00981B12" w:rsidP="00981B12">
      <w:pPr>
        <w:pStyle w:val="BulletLevel2"/>
      </w:pPr>
      <w:r w:rsidRPr="2939D9D7">
        <w:t>temporary caring responsibilities</w:t>
      </w:r>
    </w:p>
    <w:p w14:paraId="5AC25216" w14:textId="77777777" w:rsidR="00981B12" w:rsidRPr="00981B12" w:rsidRDefault="00981B12" w:rsidP="00981B12">
      <w:pPr>
        <w:pStyle w:val="BulletLevel2"/>
      </w:pPr>
      <w:r w:rsidRPr="2939D9D7">
        <w:t>dad and partner leave</w:t>
      </w:r>
    </w:p>
    <w:p w14:paraId="6BD40256" w14:textId="77777777" w:rsidR="00981B12" w:rsidRPr="00981B12" w:rsidRDefault="00981B12" w:rsidP="00981B12">
      <w:pPr>
        <w:pStyle w:val="BulletLevel2"/>
      </w:pPr>
      <w:r w:rsidRPr="2939D9D7">
        <w:t>undertaking jury duty</w:t>
      </w:r>
    </w:p>
    <w:p w14:paraId="3F6A901C" w14:textId="77777777" w:rsidR="00981B12" w:rsidRPr="00981B12" w:rsidRDefault="00981B12" w:rsidP="00981B12">
      <w:pPr>
        <w:pStyle w:val="BulletLevel2"/>
      </w:pPr>
      <w:r>
        <w:t>attending a Defence Force Reserves training camp overseas</w:t>
      </w:r>
    </w:p>
    <w:p w14:paraId="7627472E" w14:textId="77777777" w:rsidR="00981B12" w:rsidRPr="00981B12" w:rsidRDefault="00981B12" w:rsidP="00981B12">
      <w:pPr>
        <w:pStyle w:val="BulletLevel2"/>
      </w:pPr>
      <w:r w:rsidRPr="2939D9D7">
        <w:t>being a newly protected witness or a newly arrived refugee, or</w:t>
      </w:r>
    </w:p>
    <w:p w14:paraId="5BE294B7" w14:textId="77777777" w:rsidR="00981B12" w:rsidRPr="00981B12" w:rsidRDefault="00981B12" w:rsidP="00981B12">
      <w:pPr>
        <w:pStyle w:val="BulletLevel2"/>
      </w:pPr>
      <w:r w:rsidRPr="2939D9D7">
        <w:t>undertaking Indigenous cultural business.</w:t>
      </w:r>
    </w:p>
    <w:p w14:paraId="1E7004A1" w14:textId="77777777" w:rsidR="00981B12" w:rsidRPr="00981B12" w:rsidRDefault="00981B12" w:rsidP="00981B12">
      <w:r w:rsidRPr="00981B12">
        <w:t xml:space="preserve">If a Provider believes that the Participant does not have the capacity to meet their Mutual Obligation Requirements, the Participant must be advised to contact Services Australia to test their eligibility for an Exemption, on their normal payment phone line. Participants will generally need to provide evidence to support their claim. </w:t>
      </w:r>
    </w:p>
    <w:p w14:paraId="4A6E474A" w14:textId="77777777" w:rsidR="00981B12" w:rsidRPr="00981B12" w:rsidRDefault="00981B12" w:rsidP="00981B12">
      <w:r w:rsidRPr="00981B12">
        <w:lastRenderedPageBreak/>
        <w:t>If applying for an Exemption due to a temporary medical condition, the Participant will need to submit appropriate evidence, for example an approved medical certificate from a medical practitioner.</w:t>
      </w:r>
    </w:p>
    <w:p w14:paraId="03B1C192" w14:textId="77777777" w:rsidR="00981B12" w:rsidRPr="00981B12" w:rsidRDefault="00981B12" w:rsidP="00981B12">
      <w:r w:rsidRPr="00981B12">
        <w:t xml:space="preserve">Participants granted an Exemption will be Suspended from a Provider’s caseload for the period of the Exemption. </w:t>
      </w:r>
      <w:r>
        <w:t>These</w:t>
      </w:r>
      <w:r w:rsidRPr="00E77B7E">
        <w:t xml:space="preserve"> Participants may voluntarily choose to continue participating in employment services</w:t>
      </w:r>
      <w:r>
        <w:t xml:space="preserve"> as a Participant (Voluntary)</w:t>
      </w:r>
      <w:r w:rsidRPr="00E77B7E">
        <w:t xml:space="preserve">. </w:t>
      </w:r>
      <w:r w:rsidRPr="00981B12">
        <w:t xml:space="preserve">Some Participants with longer-term Exemptions may be Exited from a Provider’s caseload. </w:t>
      </w:r>
    </w:p>
    <w:p w14:paraId="555BAFCA" w14:textId="77777777" w:rsidR="00981B12" w:rsidRDefault="00981B12" w:rsidP="00981B12">
      <w:r w:rsidRPr="00E03F14">
        <w:rPr>
          <w:rStyle w:val="1AllTextBold"/>
        </w:rPr>
        <w:t>Note:</w:t>
      </w:r>
      <w:r w:rsidRPr="00981B12">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39A0E1B1" w:rsidR="008477E3" w:rsidRPr="008477E3" w:rsidRDefault="008477E3" w:rsidP="008477E3">
      <w:r w:rsidRPr="005D419C">
        <w:rPr>
          <w:rStyle w:val="1AllTextBold"/>
        </w:rPr>
        <w:t>Note</w:t>
      </w:r>
      <w:r w:rsidRPr="008477E3">
        <w:t>: Where an exemption is applied for part of a Points Reporting Period, the Participant’s Points Target will be pro-rated and an automatic credit will be applied in the Department’s IT Systems to reduce the Points Target.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71B4C061" w:rsidR="00514912" w:rsidRDefault="00514912" w:rsidP="00514912">
      <w:r>
        <w:t xml:space="preserve">If a Participant discloses family and domestic violence, or </w:t>
      </w:r>
      <w:r w:rsidR="009D760B">
        <w:t>a Provider</w:t>
      </w:r>
      <w:r>
        <w:t xml:space="preserve"> </w:t>
      </w:r>
      <w:r w:rsidR="009D760B">
        <w:t>has</w:t>
      </w:r>
      <w:r>
        <w:t xml:space="preserve"> concerns </w:t>
      </w:r>
      <w:r w:rsidR="009D760B">
        <w:t>that a Participant is</w:t>
      </w:r>
      <w:r>
        <w:t xml:space="preserve"> experiencing or at risk of family and domestic violence, </w:t>
      </w:r>
      <w:r w:rsidR="009D760B">
        <w:t xml:space="preserve">Providers must </w:t>
      </w:r>
      <w:r>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6C759040" w:rsidR="00DA5C08" w:rsidRPr="00DA5C08" w:rsidRDefault="00DA5C08" w:rsidP="00DA5C08">
      <w:r w:rsidRPr="00DA5C08">
        <w:t xml:space="preserve">Providers must also consider whether concerns for the safety of children require reporting in line with state and territory requirements, and should refer to the </w:t>
      </w:r>
      <w:hyperlink r:id="rId117" w:history="1">
        <w:r w:rsidRPr="00DA5C08">
          <w:rPr>
            <w:rStyle w:val="Hyperlink"/>
          </w:rPr>
          <w:t>Commonwealth Child Safety Framework section in the Part A Guidelines: Operational Requirements Chapter</w:t>
        </w:r>
      </w:hyperlink>
      <w:r w:rsidRPr="00DA5C08">
        <w:t xml:space="preserve"> for more information, links and resources</w:t>
      </w:r>
      <w:r w:rsidR="00A7562B">
        <w:t>.</w:t>
      </w:r>
    </w:p>
    <w:p w14:paraId="57979E83" w14:textId="375CFC1C" w:rsidR="00981B12" w:rsidRPr="00981B12" w:rsidRDefault="00981B12" w:rsidP="00981B12">
      <w:r w:rsidRPr="00981B12">
        <w:t xml:space="preserve">Providers notified of </w:t>
      </w:r>
      <w:r w:rsidR="00876925">
        <w:t xml:space="preserve">family and </w:t>
      </w:r>
      <w:r w:rsidRPr="00981B12">
        <w:t>domestic violence as the reason for a Participant not meeting their Mutual Obligation Requirements, must consider this in their assessment of whether or not the Participant had a Valid Reason.</w:t>
      </w:r>
    </w:p>
    <w:p w14:paraId="6EA8FDF9" w14:textId="6EE475CE" w:rsidR="00981B12" w:rsidRPr="00981B12" w:rsidRDefault="00981B12" w:rsidP="00981B12">
      <w:r w:rsidRPr="00981B12">
        <w:t>If a Participant applies to Services Australia for an Exemption because they are subject to</w:t>
      </w:r>
      <w:r w:rsidR="007C1F20">
        <w:t xml:space="preserve"> family and</w:t>
      </w:r>
      <w:r w:rsidRPr="00981B12">
        <w:t xml:space="preserve"> domestic violence, Services Australia will assess whether an Exemption is granted and the appropriate length of the Exemption from their Mutual Obligation Requirements.</w:t>
      </w:r>
    </w:p>
    <w:p w14:paraId="6424395C" w14:textId="3834FF5F" w:rsidR="00981B12" w:rsidRP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5CB95AA8" w14:textId="77777777" w:rsidR="00981B12" w:rsidRPr="00981B12" w:rsidRDefault="00981B12" w:rsidP="00981B12">
      <w:pPr>
        <w:pStyle w:val="Heading3"/>
      </w:pPr>
      <w:r w:rsidRPr="2939D9D7">
        <w:lastRenderedPageBreak/>
        <w:t xml:space="preserve">Participants who are fully meeting their Mutual Obligation Requirements </w:t>
      </w:r>
    </w:p>
    <w:p w14:paraId="4DD7CFDF" w14:textId="1087BB24" w:rsidR="00981B12" w:rsidRPr="00981B12" w:rsidRDefault="00981B12" w:rsidP="00981B12">
      <w:r w:rsidRPr="00981B12">
        <w:t xml:space="preserve">Some Participants can fully meet their Mutual Obligation Requirements through sufficient participation in certain tasks and Activities. </w:t>
      </w:r>
      <w:r w:rsidR="000B450C" w:rsidRPr="000B450C">
        <w:rPr>
          <w:rStyle w:val="1AllTextUnderline"/>
        </w:rPr>
        <w:fldChar w:fldCharType="begin" w:fldLock="1"/>
      </w:r>
      <w:r w:rsidR="000B450C" w:rsidRPr="000B450C">
        <w:rPr>
          <w:rStyle w:val="1AllTextUnderline"/>
        </w:rPr>
        <w:instrText xml:space="preserve"> REF _Ref104376851 \w \h </w:instrText>
      </w:r>
      <w:r w:rsidR="000B450C">
        <w:rPr>
          <w:rStyle w:val="1AllTextUnderline"/>
        </w:rPr>
        <w:instrText xml:space="preserve">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provides a summary of the different cohorts of Participants and when they are fully meeting their Mutual Obligation Requirements. </w:t>
      </w:r>
    </w:p>
    <w:p w14:paraId="6B4E8CFA" w14:textId="77777777" w:rsidR="00981B12" w:rsidRPr="00981B12" w:rsidRDefault="00981B12" w:rsidP="00981B12">
      <w:r w:rsidRPr="00E03F14">
        <w:rPr>
          <w:rStyle w:val="1AllTextBold"/>
        </w:rPr>
        <w:t>Note:</w:t>
      </w:r>
      <w:r w:rsidRPr="00981B12">
        <w:t xml:space="preserve"> Providers can continue to refer suitable job opportunities to mature</w:t>
      </w:r>
      <w:r>
        <w:t xml:space="preserve"> </w:t>
      </w:r>
      <w:r w:rsidRPr="00981B12">
        <w:t xml:space="preserve">age Participants (55 years of age or over) when they are fully meeting their Mutual Obligation Requirements. </w:t>
      </w:r>
    </w:p>
    <w:p w14:paraId="3F835366" w14:textId="77777777" w:rsidR="00981B12" w:rsidRPr="00981B12" w:rsidRDefault="00981B12" w:rsidP="00981B12">
      <w:r w:rsidRPr="00981B12">
        <w:t>Services Australia will determine whether a Participant is fully meeting their Mutual Obligation Requirements through sufficient participation in tasks and Activities. Providers must advise Participants who may be fully meeting their Mutual Obligation Requirements to contact Services Australia on their normal payment phone line.</w:t>
      </w:r>
    </w:p>
    <w:p w14:paraId="2C233E35" w14:textId="2E18F751" w:rsidR="00981B12" w:rsidRDefault="00981B12" w:rsidP="00981B12">
      <w:r w:rsidRPr="00981B12">
        <w:t>Once Services Australia determines a Participant is fully meeting their Mutual Obligation Requirements, the Participant may become a Services Australia managed Participant and Suspended from the Provider’s caseload. Providers may Exit these Participants (other than a mature</w:t>
      </w:r>
      <w:r>
        <w:t xml:space="preserve"> </w:t>
      </w:r>
      <w:r w:rsidRPr="00981B12">
        <w:t xml:space="preserve">age Participant) if they are expected to continue </w:t>
      </w:r>
      <w:r>
        <w:t xml:space="preserve">to </w:t>
      </w:r>
      <w:r w:rsidRPr="00981B12">
        <w:t>fully meet</w:t>
      </w:r>
      <w:r>
        <w:t xml:space="preserve"> their requirements </w:t>
      </w:r>
      <w:r w:rsidRPr="00981B12">
        <w:t xml:space="preserve">for more than </w:t>
      </w:r>
      <w:r w:rsidR="005E39C5">
        <w:br/>
      </w:r>
      <w:r w:rsidRPr="00981B12">
        <w:t>13 weeks.</w:t>
      </w:r>
    </w:p>
    <w:p w14:paraId="7A85EEFF" w14:textId="57925F4D" w:rsidR="00714EA7" w:rsidRPr="00714EA7" w:rsidRDefault="00714EA7" w:rsidP="00714EA7">
      <w:r w:rsidRPr="005D419C">
        <w:rPr>
          <w:rStyle w:val="1AllTextBold"/>
        </w:rPr>
        <w:t>Note</w:t>
      </w:r>
      <w:r w:rsidRPr="00714EA7">
        <w:t xml:space="preserve">: If a Participant </w:t>
      </w:r>
      <w:r w:rsidR="00C75D0C">
        <w:t xml:space="preserve">that </w:t>
      </w:r>
      <w:r w:rsidRPr="00714EA7">
        <w:t xml:space="preserve">is fully meeting their Mutual Obligation Requirements has a Centrelink Job Plan, the </w:t>
      </w:r>
      <w:r>
        <w:t>P</w:t>
      </w:r>
      <w:r w:rsidRPr="00714EA7">
        <w:t xml:space="preserve">rovider should not negotiate a new Job Plan. The Centrelink Job Plan remains valid while the Participant continues to meet their Mutual Obligation Requirements as it contains the </w:t>
      </w:r>
      <w:r>
        <w:t>A</w:t>
      </w:r>
      <w:r w:rsidRPr="00714EA7">
        <w:t xml:space="preserve">ctivity approved by Centrelink and the Participant’s agreement to undertake the </w:t>
      </w:r>
      <w:r>
        <w:t>A</w:t>
      </w:r>
      <w:r w:rsidRPr="00714EA7">
        <w:t xml:space="preserve">ctivity. If the Centrelink Job Plan expires and the Participant is still undertaking the </w:t>
      </w:r>
      <w:r>
        <w:t>A</w:t>
      </w:r>
      <w:r w:rsidRPr="00714EA7">
        <w:t>ctivity</w:t>
      </w:r>
      <w:r>
        <w:t>,</w:t>
      </w:r>
      <w:r w:rsidRPr="00714EA7">
        <w:t xml:space="preserve"> they should be referred to Centrelink for the Job Plan to be updated.</w:t>
      </w:r>
    </w:p>
    <w:p w14:paraId="5F163C09" w14:textId="624D7E44" w:rsidR="00981B12" w:rsidRPr="00981B12" w:rsidRDefault="00981B12" w:rsidP="00981B12">
      <w:r w:rsidRPr="00981B12">
        <w:t xml:space="preserve">A Participant fully meeting their Mutual Obligation Requirements may elect to participate voluntarily in Services </w:t>
      </w:r>
      <w:r>
        <w:t xml:space="preserve">as a Participant (Voluntary) </w:t>
      </w:r>
      <w:r w:rsidRPr="00981B12">
        <w:t xml:space="preserve">while they are Suspended. See the </w:t>
      </w:r>
      <w:hyperlink w:anchor="_Commencements,_Transfers,_Suspensio" w:history="1">
        <w:r w:rsidRPr="000B450C">
          <w:rPr>
            <w:rStyle w:val="Hyperlink"/>
          </w:rPr>
          <w:t>Commencements, Transfers, Suspensions and Exits Chapter</w:t>
        </w:r>
      </w:hyperlink>
      <w:r w:rsidRPr="00981B12">
        <w:t xml:space="preserve"> for more information on Participants voluntarily participating in Services.</w:t>
      </w:r>
    </w:p>
    <w:p w14:paraId="730A1BBA" w14:textId="77777777" w:rsidR="00981B12" w:rsidRPr="00981B12" w:rsidRDefault="00981B12" w:rsidP="00981B12">
      <w:r>
        <w:t xml:space="preserve">If the Provider identifies, or is notified by Services Australia, that a Participant who is Suspended due to fully meeting their Mutual Obligation Requirements, ceases to fully meet their Mutual Obligation Requirements, the Provider must resume delivery of Services. This would include engaging with the Participant to ensure they understand their Mutual Obligation Requirements outlined in their Job Plan and discuss appropriate tasks and Activities that the Participant can undertake to meet their Points Requirement in the PBAS. </w:t>
      </w:r>
    </w:p>
    <w:p w14:paraId="65D6B570" w14:textId="02926513" w:rsidR="00981B12" w:rsidRDefault="00981B12" w:rsidP="00981B12">
      <w:pPr>
        <w:pStyle w:val="DeedReferences"/>
      </w:pPr>
      <w:r w:rsidRPr="46C0D3F8">
        <w:t xml:space="preserve">(Deed </w:t>
      </w:r>
      <w:r w:rsidR="000B450C">
        <w:t>Reference(s)</w:t>
      </w:r>
      <w:r w:rsidR="000B450C" w:rsidRPr="0055709E">
        <w:t>:</w:t>
      </w:r>
      <w:r w:rsidRPr="46C0D3F8">
        <w:t xml:space="preserve"> Clause 115, 116, 117)</w:t>
      </w:r>
    </w:p>
    <w:p w14:paraId="78FB8817" w14:textId="77777777" w:rsidR="00981B12" w:rsidRDefault="00981B12" w:rsidP="00981B12">
      <w:pPr>
        <w:pStyle w:val="Heading3"/>
      </w:pPr>
      <w:bookmarkStart w:id="413" w:name="_Participants_who_are"/>
      <w:bookmarkEnd w:id="413"/>
      <w:r w:rsidRPr="009E4972">
        <w:t xml:space="preserve">Participants who </w:t>
      </w:r>
      <w:r>
        <w:t xml:space="preserve">are meeting their Points Requirement </w:t>
      </w:r>
    </w:p>
    <w:p w14:paraId="64A0C49A" w14:textId="77777777" w:rsidR="00981B12" w:rsidRPr="00981B12" w:rsidRDefault="00981B12" w:rsidP="00981B12">
      <w:r w:rsidRPr="00981B12">
        <w:t>Some Participants can fully meet their Points Requirement in</w:t>
      </w:r>
      <w:r>
        <w:t xml:space="preserve"> the</w:t>
      </w:r>
      <w:r w:rsidRPr="00981B12">
        <w:t xml:space="preserve"> PBAS </w:t>
      </w:r>
      <w:r>
        <w:t xml:space="preserve">for the relevant Points Reporting Period </w:t>
      </w:r>
      <w:r w:rsidRPr="00981B12">
        <w:t>through sufficient participation in certain tasks and Activitie</w:t>
      </w:r>
      <w:r>
        <w:t>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lastRenderedPageBreak/>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00134850" w:rsidP="000B450C">
      <w:pPr>
        <w:pStyle w:val="BulletLevel1"/>
      </w:pPr>
      <w:r>
        <w:t>Skills for Education and Employment</w:t>
      </w:r>
    </w:p>
    <w:p w14:paraId="6AAF4CFA" w14:textId="32C86970" w:rsidR="00134850" w:rsidRPr="00981B12" w:rsidRDefault="00134850" w:rsidP="000B450C">
      <w:pPr>
        <w:pStyle w:val="BulletLevel1"/>
      </w:pPr>
      <w:r>
        <w:t>Adult Migrant English Program (</w:t>
      </w:r>
      <w:r w:rsidR="007E1611">
        <w:t>over</w:t>
      </w:r>
      <w:r>
        <w:t xml:space="preserve"> 15 hours per week)</w:t>
      </w:r>
    </w:p>
    <w:p w14:paraId="24E04FEE" w14:textId="140C57D7" w:rsidR="00871245" w:rsidRPr="00375B03" w:rsidRDefault="00871245" w:rsidP="00871245">
      <w:pPr>
        <w:pStyle w:val="BulletLevel1"/>
      </w:pPr>
      <w:r>
        <w:t>Workforce Specialist Projects (high intensity level)</w:t>
      </w:r>
    </w:p>
    <w:p w14:paraId="4C672CBC" w14:textId="77777777" w:rsidR="00871245" w:rsidRPr="00981B12" w:rsidRDefault="00871245" w:rsidP="00871245">
      <w:pPr>
        <w:pStyle w:val="BulletLevel1"/>
      </w:pPr>
      <w:r>
        <w:t>Self-Employment Assistance Small Business training (up to 8 weeks – see note below)</w:t>
      </w:r>
    </w:p>
    <w:p w14:paraId="22480915" w14:textId="182FE542" w:rsidR="00981B12" w:rsidRPr="00981B12" w:rsidRDefault="00981B12" w:rsidP="000B450C">
      <w:pPr>
        <w:pStyle w:val="1AllTextNormalParagraph"/>
      </w:pPr>
      <w:r w:rsidRPr="000B450C">
        <w:rPr>
          <w:rStyle w:val="1AllTextBold"/>
        </w:rPr>
        <w:t>Note:</w:t>
      </w:r>
      <w:r>
        <w:t xml:space="preserve"> </w:t>
      </w:r>
      <w:r w:rsidRPr="00981B12">
        <w:t xml:space="preserve">A Participant's minimum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381B649E" w:rsidR="00134850" w:rsidRDefault="00134850" w:rsidP="00134850">
      <w:pPr>
        <w:pStyle w:val="1AllTextNormalParagraph"/>
      </w:pPr>
      <w:r w:rsidRPr="000B450C">
        <w:rPr>
          <w:rStyle w:val="1AllTextBold"/>
        </w:rPr>
        <w:t>Note:</w:t>
      </w:r>
      <w:r>
        <w:t xml:space="preserve"> </w:t>
      </w:r>
      <w:r w:rsidRPr="00981B12">
        <w:t xml:space="preserve">If a Participant </w:t>
      </w:r>
      <w:r>
        <w:t>stops</w:t>
      </w:r>
      <w:r w:rsidRPr="00981B12">
        <w:t xml:space="preserve"> undertaking one of these Activities during their Points Reporting Period they will earn points for the weeks attended but will not meet their Points Requirement for the entire Points Reporting Period. </w:t>
      </w:r>
    </w:p>
    <w:p w14:paraId="3E82D7DE" w14:textId="555A49D8" w:rsidR="006D1CAA" w:rsidRPr="00981B12" w:rsidRDefault="007613E3" w:rsidP="006D1CAA">
      <w:pPr>
        <w:pStyle w:val="1AllTextNormalParagraph"/>
      </w:pPr>
      <w:r w:rsidRPr="000B450C">
        <w:rPr>
          <w:rStyle w:val="1AllTextBold"/>
        </w:rPr>
        <w:t>Note</w:t>
      </w:r>
      <w:r w:rsidR="006D1CAA" w:rsidRPr="006D1CAA">
        <w:t>:</w:t>
      </w:r>
      <w:r w:rsidR="006D1CAA">
        <w:t xml:space="preserve"> Participants undertaking Self-Employment Assistance Small Business training are considered to be fully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77777777" w:rsidR="00981B12" w:rsidRPr="00981B12" w:rsidRDefault="00981B12" w:rsidP="000B450C">
      <w:pPr>
        <w:pStyle w:val="1AllTextNormalParagraph"/>
      </w:pPr>
      <w:r>
        <w:t>Other</w:t>
      </w:r>
      <w:r w:rsidRPr="00981B12">
        <w:t xml:space="preserve"> Activities that can fully meet a Participant's Points Requirement include:</w:t>
      </w:r>
    </w:p>
    <w:p w14:paraId="1A3423DF" w14:textId="5EE1A219" w:rsidR="00981B12" w:rsidRPr="00981B12" w:rsidRDefault="00981B12" w:rsidP="00981B12">
      <w:pPr>
        <w:pStyle w:val="BulletLevel1"/>
      </w:pPr>
      <w:r>
        <w:t>Participants undertaking paid work 70 hours per fortnight</w:t>
      </w:r>
    </w:p>
    <w:p w14:paraId="5A638340" w14:textId="53B8CC0D" w:rsidR="00986775" w:rsidRPr="00981B12" w:rsidRDefault="00986775" w:rsidP="00986775">
      <w:pPr>
        <w:pStyle w:val="BulletLevel1"/>
      </w:pPr>
      <w:bookmarkStart w:id="414" w:name="_Hlk107411952"/>
      <w:r>
        <w:t xml:space="preserve">Participants undertaking, for more than 15 hours per week, an approved short course that will improve their employment prospects – refer to the </w:t>
      </w:r>
      <w:hyperlink w:anchor="_Education_and_Training">
        <w:r w:rsidRPr="7B2376B3">
          <w:rPr>
            <w:rStyle w:val="Hyperlink"/>
          </w:rPr>
          <w:t>Education and Training Chapter</w:t>
        </w:r>
      </w:hyperlink>
      <w:r>
        <w:t xml:space="preserve"> for further guidance on determining approved courses</w:t>
      </w:r>
    </w:p>
    <w:bookmarkEnd w:id="414"/>
    <w:p w14:paraId="36AF12E1" w14:textId="77777777" w:rsidR="00986775" w:rsidRPr="00375B03" w:rsidRDefault="00986775" w:rsidP="00986775">
      <w:pPr>
        <w:pStyle w:val="BulletLevel1"/>
      </w:pPr>
      <w:r>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65536DF2" w:rsidR="00981B12" w:rsidRPr="00981B12" w:rsidDel="00B41C8E" w:rsidRDefault="00981B12" w:rsidP="00981B12">
      <w:pPr>
        <w:pStyle w:val="BulletLevel1"/>
      </w:pPr>
      <w:r>
        <w:t>Participant</w:t>
      </w:r>
      <w:r w:rsidR="00986775">
        <w:t>s</w:t>
      </w:r>
      <w:r>
        <w:t xml:space="preserve"> </w:t>
      </w:r>
      <w:r w:rsidR="00986775">
        <w:t xml:space="preserve">who </w:t>
      </w:r>
      <w:r>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00FE0D04"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004203AA">
        <w:t>,</w:t>
      </w:r>
    </w:p>
    <w:p w14:paraId="420F600B" w14:textId="77777777" w:rsidR="00981B12" w:rsidRPr="00E004BE" w:rsidRDefault="00981B12" w:rsidP="00981B12">
      <w:r w:rsidRPr="00E004BE">
        <w:t>are considered fully meeting their Points Requirement for the relevant Points Reporting Period</w:t>
      </w:r>
      <w:r>
        <w:t xml:space="preserve"> regardless of the duration of the Activity</w:t>
      </w:r>
      <w:r w:rsidRPr="00E004BE">
        <w:t xml:space="preserve">. </w:t>
      </w:r>
      <w:r>
        <w:t>They do not have to be undertaking the Activity for the entire Points Reporting Period (4-week period).</w:t>
      </w:r>
      <w:r w:rsidRPr="00E004BE">
        <w:t xml:space="preserve"> </w:t>
      </w:r>
    </w:p>
    <w:p w14:paraId="62E47078" w14:textId="18D1228B" w:rsidR="00981B12" w:rsidRDefault="000D1E28" w:rsidP="00981B12">
      <w:r w:rsidRPr="000B450C">
        <w:rPr>
          <w:rStyle w:val="1AllTextBold"/>
        </w:rPr>
        <w:t>Note:</w:t>
      </w:r>
      <w:r>
        <w:t xml:space="preserve"> If participation in one of these Activities falls over two (or more) Points Reporting Periods, the Participant will fully meet their Points Requirement for each of those Points Reporting Periods.</w:t>
      </w:r>
    </w:p>
    <w:p w14:paraId="681D2EA4" w14:textId="77777777" w:rsidR="00986775" w:rsidRDefault="00986775" w:rsidP="00986775">
      <w:pPr>
        <w:pStyle w:val="Systemstep"/>
      </w:pPr>
      <w:r>
        <w:lastRenderedPageBreak/>
        <w:t>Providers will need to reduce the minimum Job Search Requirement to zero in the Department's IT Systems for Participants who are fully meeting their Points Requirement through participation in the following Activities:</w:t>
      </w:r>
    </w:p>
    <w:p w14:paraId="42932537" w14:textId="0873F261" w:rsidR="00986775" w:rsidRDefault="00986775" w:rsidP="00986775">
      <w:pPr>
        <w:pStyle w:val="Systemstep"/>
        <w:numPr>
          <w:ilvl w:val="0"/>
          <w:numId w:val="1390"/>
        </w:numPr>
        <w:ind w:left="709" w:hanging="425"/>
      </w:pPr>
      <w:r w:rsidRPr="00375B03">
        <w:t xml:space="preserve">Participants undertaking paid work </w:t>
      </w:r>
      <w:r w:rsidR="00344C60">
        <w:t>(including self-employment)</w:t>
      </w:r>
      <w:r w:rsidRPr="00375B03">
        <w:t xml:space="preserve"> </w:t>
      </w:r>
      <w:r>
        <w:t xml:space="preserve">of </w:t>
      </w:r>
      <w:r w:rsidRPr="00981B12">
        <w:t>70 hours per fortnight</w:t>
      </w:r>
    </w:p>
    <w:p w14:paraId="22078E71" w14:textId="77777777" w:rsidR="00986775" w:rsidRPr="00375B03" w:rsidRDefault="00986775" w:rsidP="00986775">
      <w:pPr>
        <w:pStyle w:val="Systemstep"/>
        <w:numPr>
          <w:ilvl w:val="0"/>
          <w:numId w:val="1390"/>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16F04844" w:rsidR="00986775" w:rsidRDefault="00986775" w:rsidP="00BF6B3F">
      <w:pPr>
        <w:pStyle w:val="Systemstep"/>
        <w:numPr>
          <w:ilvl w:val="0"/>
          <w:numId w:val="0"/>
        </w:numPr>
        <w:ind w:left="284"/>
      </w:pPr>
      <w:r>
        <w:t>These participants</w:t>
      </w:r>
      <w:r w:rsidRPr="001B22C5">
        <w:t xml:space="preserve"> will meet their </w:t>
      </w:r>
      <w:r>
        <w:t>Points Requirement</w:t>
      </w:r>
      <w:r w:rsidRPr="001B22C5">
        <w:t xml:space="preserve"> through participation</w:t>
      </w:r>
      <w:r>
        <w:t>, but a manual adjustment to reduce the minimum Job Search Requirement is required</w:t>
      </w:r>
      <w:r w:rsidRPr="001B22C5">
        <w:t>.</w:t>
      </w:r>
      <w:r>
        <w:t xml:space="preserve"> Further information in respect of Early School Leavers is set out below.</w:t>
      </w:r>
    </w:p>
    <w:p w14:paraId="70BB89B3" w14:textId="40D1ECFA" w:rsidR="00981B12" w:rsidRDefault="00981B12" w:rsidP="00981B12">
      <w:pPr>
        <w:pStyle w:val="Systemstep"/>
      </w:pPr>
      <w:r>
        <w:t xml:space="preserve">Providers will need to </w:t>
      </w:r>
      <w:r w:rsidR="00397FCD">
        <w:t>adjust</w:t>
      </w:r>
      <w:r>
        <w:t xml:space="preserve"> the Points Target </w:t>
      </w:r>
      <w:r w:rsidRPr="005D419C">
        <w:rPr>
          <w:rStyle w:val="1AllTextBold"/>
        </w:rPr>
        <w:t>and</w:t>
      </w:r>
      <w:r w:rsidR="00397FCD">
        <w:t xml:space="preserve"> set</w:t>
      </w:r>
      <w:r>
        <w:t xml:space="preserve"> the minimum Job Search Requirement to zero in the Department's IT Systems for Participants who are fully meeting their Points Requirement through participation in the following Activities:</w:t>
      </w:r>
    </w:p>
    <w:p w14:paraId="1458351F" w14:textId="1B491345" w:rsidR="00986775" w:rsidRPr="00BF6B3F" w:rsidRDefault="00986775" w:rsidP="00986775">
      <w:pPr>
        <w:pStyle w:val="BulletLevel1"/>
        <w:rPr>
          <w:rStyle w:val="1AllTextNormalCharacter"/>
        </w:rPr>
      </w:pPr>
      <w:r>
        <w:t xml:space="preserve">Participants undertaking, for more than 15 hours per week, an approved short course that will improve their employment prospects – refer to the </w:t>
      </w:r>
      <w:hyperlink w:anchor="_Education_and_Training">
        <w:r w:rsidRPr="7B2376B3">
          <w:rPr>
            <w:rStyle w:val="Hyperlink"/>
          </w:rPr>
          <w:t>Education and Training Chapter</w:t>
        </w:r>
      </w:hyperlink>
      <w:r>
        <w:t xml:space="preserve"> </w:t>
      </w:r>
      <w:r w:rsidRPr="7B2376B3">
        <w:rPr>
          <w:rStyle w:val="1AllTextNormalCharacter"/>
        </w:rPr>
        <w:t>for further guidance on determining approved courses</w:t>
      </w:r>
    </w:p>
    <w:p w14:paraId="357660F9" w14:textId="77777777" w:rsidR="005311D6" w:rsidRPr="005311D6" w:rsidRDefault="005311D6" w:rsidP="005311D6">
      <w:pPr>
        <w:pStyle w:val="1AllTextNormalParagraph"/>
      </w:pPr>
      <w:r w:rsidRPr="005311D6">
        <w:t xml:space="preserve">Generally, Providers will adjust the points values of these Activities through the application of personal circumstance credits (Activity bonus) rather than reducing the Points Target to zero. </w:t>
      </w:r>
    </w:p>
    <w:p w14:paraId="1973043B" w14:textId="77777777" w:rsidR="005311D6" w:rsidRPr="005311D6" w:rsidRDefault="005311D6" w:rsidP="005311D6">
      <w:pPr>
        <w:pStyle w:val="Systemstep"/>
      </w:pPr>
      <w:r w:rsidRPr="005311D6">
        <w:t>Providers will need to reduce the Points Target and minimum Job Search Requirement to zero for Participants fully meeting their Points Requirement through participation in the following Activities:</w:t>
      </w:r>
    </w:p>
    <w:p w14:paraId="15E5629F" w14:textId="77777777" w:rsidR="00397FCD" w:rsidRPr="00397FCD" w:rsidRDefault="00397FCD" w:rsidP="00397FCD">
      <w:pPr>
        <w:pStyle w:val="BulletLevel1"/>
      </w:pPr>
      <w:r w:rsidRPr="00397FCD">
        <w:t>Participants undertaking full-time residential or intensive drug and alcohol treatment or rehabilitation</w:t>
      </w:r>
    </w:p>
    <w:p w14:paraId="1C052031" w14:textId="77777777" w:rsidR="00397FCD" w:rsidRPr="00397FCD" w:rsidRDefault="00397FCD" w:rsidP="00397FCD">
      <w:pPr>
        <w:pStyle w:val="BulletLevel1"/>
      </w:pPr>
      <w:r w:rsidRPr="00397FCD">
        <w:t>Participants undertaking a Defence Force Reserves training camp (or 15 hours per week of Reserve service for a Principal Carer Parent)</w:t>
      </w:r>
    </w:p>
    <w:p w14:paraId="0BB0B4A5" w14:textId="77777777" w:rsidR="00397FCD" w:rsidRPr="00397FCD" w:rsidRDefault="00397FCD" w:rsidP="00397FCD">
      <w:pPr>
        <w:pStyle w:val="BulletLevel1"/>
      </w:pPr>
      <w:r w:rsidRPr="00397FCD">
        <w:t>where the Participant relocates for a job with relocation assistance through the Employment Fund.</w:t>
      </w:r>
    </w:p>
    <w:p w14:paraId="5BFA4D1F" w14:textId="77777777" w:rsidR="00397FCD" w:rsidRPr="00981B12" w:rsidRDefault="00397FCD" w:rsidP="005D419C">
      <w:pPr>
        <w:pStyle w:val="BulletLevel1"/>
        <w:numPr>
          <w:ilvl w:val="0"/>
          <w:numId w:val="0"/>
        </w:numPr>
        <w:ind w:left="709" w:hanging="425"/>
      </w:pPr>
    </w:p>
    <w:p w14:paraId="6ABF6A89" w14:textId="44DB1B4B" w:rsidR="005311D6" w:rsidRDefault="000B450C" w:rsidP="00981B12">
      <w:pPr>
        <w:pStyle w:val="ExampleTextBox"/>
      </w:pPr>
      <w:r w:rsidRPr="000B450C">
        <w:rPr>
          <w:rStyle w:val="1AllTextBold"/>
        </w:rPr>
        <w:t>Example</w:t>
      </w:r>
      <w:r w:rsidR="005311D6">
        <w:rPr>
          <w:rStyle w:val="1AllTextBold"/>
        </w:rPr>
        <w:t xml:space="preserve"> 1</w:t>
      </w:r>
      <w:r w:rsidRPr="000B450C">
        <w:rPr>
          <w:rStyle w:val="1AllTextBold"/>
        </w:rPr>
        <w:t>:</w:t>
      </w:r>
      <w:r w:rsidR="00981B12">
        <w:t xml:space="preserve"> </w:t>
      </w:r>
      <w:r w:rsidR="00367586">
        <w:t xml:space="preserve">A </w:t>
      </w:r>
      <w:r w:rsidR="00367586" w:rsidRPr="00367586">
        <w:t>Participant undertaking Education and training for more than 15 hours per week will earn 80 points over the 4 week Points Reporting Period. For Participants with a Points Target over 80 points, the Provider must reduce the Points Target by applying a personal circumstances credit (Activity bonus), of 20 points for a Points Target of 100 points, or 10 points for a Points Target of 90 points, as well as reduce the minimum Job Search Requirement to zero. For Participants with a Points Target below 80 points, the Provider is only required to reduce the minimum Job Search Requirement to zero and the Participant will earn points to meet their Points Target.</w:t>
      </w:r>
    </w:p>
    <w:p w14:paraId="648F36AA" w14:textId="77777777" w:rsidR="00367586" w:rsidRDefault="00367586" w:rsidP="00981B12">
      <w:pPr>
        <w:pStyle w:val="ExampleTextBox"/>
      </w:pPr>
    </w:p>
    <w:p w14:paraId="737736B5" w14:textId="3DA400EE"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w:t>
      </w:r>
      <w:r w:rsidR="00981B12">
        <w:lastRenderedPageBreak/>
        <w:t xml:space="preserve">Requirement for that entire Points Reporting Period and the Provider must reduce the Points Target </w:t>
      </w:r>
      <w:r w:rsidR="00981B12" w:rsidRPr="005D419C">
        <w:rPr>
          <w:rStyle w:val="1AllTextBold"/>
        </w:rPr>
        <w:t>and</w:t>
      </w:r>
      <w:r w:rsidR="00981B12">
        <w:t xml:space="preserve"> minimum Job Search Requirement to zero.   </w:t>
      </w:r>
    </w:p>
    <w:p w14:paraId="63298DEC" w14:textId="77777777" w:rsidR="00981B12" w:rsidRDefault="00981B12" w:rsidP="00981B12">
      <w:pPr>
        <w:pStyle w:val="Heading3"/>
      </w:pPr>
      <w:bookmarkStart w:id="415" w:name="_Tailoring_a_Participant’s"/>
      <w:bookmarkEnd w:id="415"/>
      <w:r>
        <w:t>Tailoring a Participant’s Mutual Obligation Requirements</w:t>
      </w:r>
    </w:p>
    <w:p w14:paraId="4C369211" w14:textId="77777777" w:rsidR="00981B12" w:rsidRPr="00981B12" w:rsidRDefault="00981B12" w:rsidP="00981B12">
      <w:r w:rsidRPr="00981B12">
        <w:t xml:space="preserve">A Participant’s Mutual Obligation Requirements, including </w:t>
      </w:r>
      <w:r>
        <w:t>their</w:t>
      </w:r>
      <w:r w:rsidRPr="00981B12">
        <w:t xml:space="preserve"> Point Target, must be tailored to the</w:t>
      </w:r>
      <w:r>
        <w:t xml:space="preserve"> Participant's</w:t>
      </w:r>
      <w:r w:rsidRPr="00981B12">
        <w:t xml:space="preserve"> circumstances, which could include assessed work capacity, caring responsibilities and age. </w:t>
      </w:r>
    </w:p>
    <w:p w14:paraId="648E6F43" w14:textId="77777777" w:rsidR="00981B12" w:rsidRPr="00981B12" w:rsidRDefault="00981B12" w:rsidP="00981B12">
      <w:pPr>
        <w:pStyle w:val="Heading4"/>
      </w:pPr>
      <w:r w:rsidRPr="2939D9D7">
        <w:t>Mutual Obligation Requirements for Principal Carer Parents</w:t>
      </w:r>
    </w:p>
    <w:p w14:paraId="47FBBF6C" w14:textId="4E7EB992"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00695F81">
        <w:t>a</w:t>
      </w:r>
      <w:r w:rsidR="00536AA9">
        <w:t xml:space="preserve">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 in recognition of their ongoing</w:t>
      </w:r>
      <w:r w:rsidRPr="00981B12">
        <w:t xml:space="preserve"> family and caring responsibilities.</w:t>
      </w:r>
      <w:r w:rsidR="00986775">
        <w:t xml:space="preserve"> </w:t>
      </w:r>
    </w:p>
    <w:p w14:paraId="474F5C6B" w14:textId="1FEB6BDA" w:rsidR="00981B12" w:rsidRPr="00981B12" w:rsidRDefault="00986775" w:rsidP="00981B12">
      <w:r w:rsidRPr="00F6658D">
        <w:rPr>
          <w:b/>
          <w:bCs/>
        </w:rPr>
        <w:t>Note:</w:t>
      </w:r>
      <w:r>
        <w:t xml:space="preserve"> Providers also have flexibility to apply credits of any amount for any Participant who has short-term caring responsibilities.</w:t>
      </w:r>
      <w:r w:rsidR="00981B12" w:rsidRPr="00981B12">
        <w:t xml:space="preserve"> </w:t>
      </w:r>
    </w:p>
    <w:p w14:paraId="4A99511C" w14:textId="77777777" w:rsidR="00981B12" w:rsidRDefault="00981B12" w:rsidP="00981B12">
      <w:r w:rsidRPr="00640F5D">
        <w:t xml:space="preserve">During </w:t>
      </w:r>
      <w:r w:rsidRPr="00F83CC5">
        <w:t>school</w:t>
      </w:r>
      <w:r w:rsidRPr="00640F5D">
        <w:t xml:space="preserve"> terms, face-to-face Provider Appointments and participation in Activities should be scheduled during school hours (generally between 9.00 am to 3.00 pm) unless otherwise agreed to by the Principal Carer Parent.</w:t>
      </w:r>
      <w:r>
        <w:t xml:space="preserve"> Providers must not cause Participants to feel pressured to agree to requirements which would result in minors being left unsupervised. </w:t>
      </w:r>
    </w:p>
    <w:p w14:paraId="76C969A6" w14:textId="77777777" w:rsidR="00981B12" w:rsidRPr="0031436E" w:rsidRDefault="00981B12" w:rsidP="00981B12">
      <w:r w:rsidRPr="00ED47F1">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2D59AD2F" w:rsidR="00981B12" w:rsidRDefault="000B450C" w:rsidP="00981B12">
      <w:pPr>
        <w:pStyle w:val="ExampleTextBox"/>
      </w:pPr>
      <w:r w:rsidRPr="000B450C">
        <w:rPr>
          <w:rStyle w:val="1AllTextBold"/>
        </w:rPr>
        <w:t>Example:</w:t>
      </w:r>
      <w:r w:rsidR="00981B12" w:rsidRPr="2939D9D7">
        <w:t xml:space="preserve"> </w:t>
      </w:r>
      <w:r>
        <w:t>W</w:t>
      </w:r>
      <w:r w:rsidR="00981B12" w:rsidRPr="2939D9D7">
        <w:t xml:space="preserve">hile Principal Carer Parents are not required to attend face-to-face Appointments with their Provider during school holidays, they </w:t>
      </w:r>
      <w:r w:rsidR="00981B12">
        <w:t>may</w:t>
      </w:r>
      <w:r w:rsidR="00981B12" w:rsidRPr="2939D9D7">
        <w:t xml:space="preserve"> engage with their Provider through other means, such as by telephone or via Skype/face-time etc. </w:t>
      </w:r>
    </w:p>
    <w:p w14:paraId="4C0696F6" w14:textId="09BE0034" w:rsidR="00981B12" w:rsidRPr="00981B12" w:rsidRDefault="00981B12" w:rsidP="00981B12">
      <w:r w:rsidRPr="00981B12">
        <w:t>A Principal Carer Parent can fully meet their Mutual Obligation Requirements through sufficient participation in certain tasks and Activities</w:t>
      </w:r>
      <w:r w:rsidR="00141643">
        <w:t xml:space="preserve"> </w:t>
      </w:r>
      <w:r w:rsidR="00141643" w:rsidRPr="00141643">
        <w:t xml:space="preserve">and must remain connected to </w:t>
      </w:r>
      <w:r w:rsidR="00274F57">
        <w:t>e</w:t>
      </w:r>
      <w:r w:rsidR="00141643" w:rsidRPr="00141643">
        <w:t>mployment services</w:t>
      </w:r>
      <w:r w:rsidRPr="00981B12">
        <w:t xml:space="preserve">. 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33DA4265" w14:textId="77777777" w:rsidR="00981B12" w:rsidRPr="00981B12" w:rsidRDefault="00981B12" w:rsidP="00981B12">
      <w:pPr>
        <w:pStyle w:val="Heading4"/>
      </w:pPr>
      <w:r w:rsidRPr="3C27BD9A">
        <w:t xml:space="preserve">Mutual Obligation Requirements for Participants with a </w:t>
      </w:r>
      <w:r>
        <w:t>P</w:t>
      </w:r>
      <w:r w:rsidRPr="3C27BD9A">
        <w:t xml:space="preserve">artial </w:t>
      </w:r>
      <w:r>
        <w:t>C</w:t>
      </w:r>
      <w:r w:rsidRPr="3C27BD9A">
        <w:t xml:space="preserve">apacity to </w:t>
      </w:r>
      <w:r>
        <w:t>W</w:t>
      </w:r>
      <w:r w:rsidRPr="3C27BD9A">
        <w:t>ork</w:t>
      </w:r>
      <w:r>
        <w:t xml:space="preserve">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w:t>
      </w:r>
      <w:r w:rsidRPr="00981B12">
        <w:lastRenderedPageBreak/>
        <w:t xml:space="preserve">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00981B12">
      <w:pPr>
        <w:rPr>
          <w:rStyle w:val="1AllTextHighlight"/>
        </w:rPr>
      </w:pPr>
      <w:r w:rsidRPr="00981B12">
        <w:t>These Participants will be required to attend Provider Appointments, where notified.</w:t>
      </w:r>
    </w:p>
    <w:p w14:paraId="2528CC88" w14:textId="6F3F01FF"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for further details.</w:t>
      </w:r>
    </w:p>
    <w:p w14:paraId="6E27D152" w14:textId="2C8BE580" w:rsidR="00981B12" w:rsidRPr="00981B12" w:rsidRDefault="00B24705" w:rsidP="00F90C3A">
      <w:pPr>
        <w:pStyle w:val="Systemstep"/>
      </w:pPr>
      <w:r>
        <w:t>For Participants with a</w:t>
      </w:r>
      <w:r w:rsidRPr="00981B12">
        <w:t xml:space="preserve"> TRWC</w:t>
      </w:r>
      <w:r>
        <w:t>, Providers must manually reduce their Points Target by 40 points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77777777" w:rsidR="00981B12" w:rsidRPr="00981B12" w:rsidRDefault="00981B12" w:rsidP="00981B12">
      <w:r w:rsidRPr="00981B12">
        <w:t>These Participants will be required to attend Provider Appointments, where notified.</w:t>
      </w:r>
    </w:p>
    <w:p w14:paraId="11CF321E" w14:textId="329BA9DF" w:rsidR="00981B12" w:rsidRPr="00981B12" w:rsidRDefault="00981B12" w:rsidP="00981B12">
      <w:r w:rsidRPr="00981B12">
        <w:t xml:space="preserve">Participants aged 55 years and over can meet their full-time Mutual Obligation Requirements through paid work, Voluntary Work, or a combination of these Activities depending on their age and circumstances. 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54C2565F" w14:textId="77777777" w:rsidR="00981B12" w:rsidRPr="00981B12" w:rsidRDefault="00981B12" w:rsidP="00981B12">
      <w:pPr>
        <w:pStyle w:val="Heading4"/>
      </w:pPr>
      <w:r w:rsidRPr="2939D9D7">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77777777" w:rsidR="00981B12" w:rsidRPr="00981B12" w:rsidRDefault="00981B12" w:rsidP="00981B12">
      <w:r w:rsidRPr="00981B12">
        <w:t>Until they turn 22 years of age or</w:t>
      </w:r>
      <w:r>
        <w:t>, if sooner,</w:t>
      </w:r>
      <w:r w:rsidRPr="00981B12">
        <w:t xml:space="preserve">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0986775">
        <w:t>, for the required hours; or</w:t>
      </w:r>
    </w:p>
    <w:p w14:paraId="56A1AF9A" w14:textId="0C691584" w:rsidR="00981B12" w:rsidRPr="00981B12" w:rsidRDefault="00981B12" w:rsidP="00981B12">
      <w:pPr>
        <w:pStyle w:val="BulletLevel1"/>
      </w:pPr>
      <w:r>
        <w:t>a combination of Education and training, and paid work for</w:t>
      </w:r>
      <w:r w:rsidR="00F475D4">
        <w:t xml:space="preserve"> the required hours; or</w:t>
      </w:r>
      <w:r>
        <w:t xml:space="preserve"> </w:t>
      </w:r>
    </w:p>
    <w:p w14:paraId="5977312A" w14:textId="7AAB896A" w:rsidR="00F475D4" w:rsidRDefault="00981B12" w:rsidP="00981B12">
      <w:pPr>
        <w:pStyle w:val="BulletLevel1"/>
      </w:pPr>
      <w:r>
        <w:t xml:space="preserve">other approved Activities for </w:t>
      </w:r>
      <w:r w:rsidR="00F475D4">
        <w:t>the required hours, and</w:t>
      </w:r>
      <w:r w:rsidR="005E39C5">
        <w:t xml:space="preserve"> completing</w:t>
      </w:r>
      <w:r w:rsidR="00F475D4">
        <w:t xml:space="preserve"> the minimum Job Search Requirement.</w:t>
      </w:r>
    </w:p>
    <w:p w14:paraId="13DA8C07" w14:textId="7ABF8273"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 and those with a </w:t>
      </w:r>
      <w:r w:rsidR="008307B2">
        <w:t>P</w:t>
      </w:r>
      <w:r w:rsidR="00981B12" w:rsidRPr="00AB6DB2">
        <w:t xml:space="preserve">artial </w:t>
      </w:r>
      <w:r w:rsidR="008307B2">
        <w:t>C</w:t>
      </w:r>
      <w:r w:rsidR="00981B12" w:rsidRPr="00981B12">
        <w:t xml:space="preserve">apacity to </w:t>
      </w:r>
      <w:r w:rsidR="008307B2">
        <w:t>W</w:t>
      </w:r>
      <w:r w:rsidR="00981B12" w:rsidRPr="00981B12">
        <w:t xml:space="preserve">ork of 15 to 29 hours per week). </w:t>
      </w:r>
    </w:p>
    <w:p w14:paraId="12F7BD71" w14:textId="77777777"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fully meet their Points Target through that participation alone, without needing to meet the minimum Job Search Requirement. </w:t>
      </w:r>
    </w:p>
    <w:p w14:paraId="452B4169" w14:textId="1010D2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6451D8">
        <w:t>P</w:t>
      </w:r>
      <w:r>
        <w:rPr>
          <w:color w:val="000000"/>
        </w:rPr>
        <w:t xml:space="preserve">artial </w:t>
      </w:r>
      <w:r w:rsidR="006451D8">
        <w:t>C</w:t>
      </w:r>
      <w:r>
        <w:rPr>
          <w:color w:val="000000"/>
        </w:rPr>
        <w:t xml:space="preserve">apacity to </w:t>
      </w:r>
      <w:r w:rsidR="006451D8">
        <w:t>W</w:t>
      </w:r>
      <w:r>
        <w:rPr>
          <w:color w:val="000000"/>
        </w:rPr>
        <w:t xml:space="preserve">ork of 15 to 29 hours per week, and reduce their Points Target appropriately. </w:t>
      </w:r>
    </w:p>
    <w:p w14:paraId="27793D2D" w14:textId="77777777" w:rsidR="00F475D4" w:rsidRDefault="00F475D4" w:rsidP="00F475D4">
      <w:pPr>
        <w:rPr>
          <w:color w:val="000000"/>
        </w:rPr>
      </w:pPr>
      <w:r>
        <w:rPr>
          <w:color w:val="000000"/>
        </w:rPr>
        <w:lastRenderedPageBreak/>
        <w:t xml:space="preserve">An Early School Leaver’s participation for the required hours in Education and training, a combination of Education and training and paid work, or other approved activities should enable them to meet their Points Target. </w:t>
      </w:r>
    </w:p>
    <w:p w14:paraId="712CADA1" w14:textId="77777777" w:rsidR="00F475D4" w:rsidRPr="00587A2D" w:rsidRDefault="00F475D4" w:rsidP="00F475D4">
      <w:pPr>
        <w:rPr>
          <w:color w:val="000000"/>
        </w:rPr>
      </w:pPr>
      <w:r>
        <w:rPr>
          <w:color w:val="000000"/>
        </w:rPr>
        <w:t xml:space="preserve">The Provider should also ensure that the minimum Job Search Requirement has been reduced to zero for each reporting period in which the Early School Leaver is meeting their requirements through Education or training, or a combination of Education and training and paid work. </w:t>
      </w:r>
    </w:p>
    <w:p w14:paraId="423A9D4B" w14:textId="77777777" w:rsidR="00981B12" w:rsidRPr="00981B12" w:rsidRDefault="00981B12" w:rsidP="00981B12">
      <w:r w:rsidRPr="00981B12">
        <w:t>Only Services Australia can verify a Year 12 or equivalent qualification to determine whether a young person is no longer an Early School Leaver. Services Australia will accept any of the following:</w:t>
      </w:r>
    </w:p>
    <w:p w14:paraId="5DB11B4A" w14:textId="77777777" w:rsidR="00981B12" w:rsidRPr="00981B12" w:rsidRDefault="00981B12" w:rsidP="00981B12">
      <w:pPr>
        <w:pStyle w:val="BulletLevel1"/>
      </w:pPr>
      <w:r>
        <w:t>a Year 12 certificate issued by a Senior Secondary Board of Studies</w:t>
      </w:r>
    </w:p>
    <w:p w14:paraId="6E70C5F0" w14:textId="77777777" w:rsidR="00981B12" w:rsidRPr="00981B12" w:rsidRDefault="00981B12" w:rsidP="00981B12">
      <w:pPr>
        <w:pStyle w:val="BulletLevel1"/>
      </w:pPr>
      <w:r>
        <w:t>an Australian Qualification Framework Certificate III</w:t>
      </w:r>
    </w:p>
    <w:p w14:paraId="77668324" w14:textId="77777777" w:rsidR="00981B12" w:rsidRPr="00981B12" w:rsidRDefault="00981B12" w:rsidP="00981B12">
      <w:pPr>
        <w:pStyle w:val="BulletLevel1"/>
      </w:pPr>
      <w:r>
        <w:t>a higher qualification issued by a Registered Training Organisation or higher educational institution</w:t>
      </w:r>
    </w:p>
    <w:p w14:paraId="32C1FF21" w14:textId="77777777" w:rsidR="00981B12" w:rsidRPr="00981B12" w:rsidRDefault="00981B12" w:rsidP="00981B12">
      <w:pPr>
        <w:pStyle w:val="BulletLevel1"/>
      </w:pPr>
      <w:r>
        <w:t>a Certificate III or IV of General Education for Adults</w:t>
      </w:r>
    </w:p>
    <w:p w14:paraId="576562FD" w14:textId="77777777" w:rsidR="00981B12" w:rsidRPr="00981B12" w:rsidRDefault="00981B12" w:rsidP="00981B12">
      <w:pPr>
        <w:pStyle w:val="BulletLevel1"/>
      </w:pPr>
      <w:r>
        <w:t>the International Baccalaureate</w:t>
      </w:r>
    </w:p>
    <w:p w14:paraId="6793611E" w14:textId="77777777" w:rsidR="00981B12" w:rsidRPr="00981B12" w:rsidRDefault="00981B12" w:rsidP="00981B12">
      <w:pPr>
        <w:pStyle w:val="BulletLevel1"/>
      </w:pPr>
      <w:r>
        <w:t>other higher Education pre-entry course.</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416"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77777777" w:rsidR="00981B12" w:rsidRPr="00981B12" w:rsidRDefault="58C652AD" w:rsidP="00981B12">
      <w:pPr>
        <w:pStyle w:val="DocumentaryEvidencePoint"/>
      </w:pPr>
      <w:r>
        <w:t>If Services Australia does not accept the qualification, they will contact the Provider. The Provider must contact the Early School Leaver to advise them of the reason the qualification was not verified.</w:t>
      </w:r>
    </w:p>
    <w:bookmarkEnd w:id="416"/>
    <w:p w14:paraId="3CA1F40E" w14:textId="77777777" w:rsidR="00981B12" w:rsidRPr="005B2F15" w:rsidRDefault="00981B12" w:rsidP="00981B12">
      <w:pPr>
        <w:pStyle w:val="Systemstep"/>
      </w:pPr>
      <w:r>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417" w:name="_Hlk125029778"/>
      <w:r w:rsidRPr="00F84E89">
        <w:t>Mutual Obligation Requirements for Participants undertaking drug or alcohol treatment or rehabilitation in a residential program</w:t>
      </w:r>
    </w:p>
    <w:p w14:paraId="7095B4D4" w14:textId="39593B12" w:rsidR="00C51AE3" w:rsidRPr="000C1766" w:rsidRDefault="00F84E89" w:rsidP="000C1766">
      <w:pPr>
        <w:pStyle w:val="1AllTextNormalParagraph"/>
        <w:rPr>
          <w:rStyle w:val="1AllTextNormalCharacter"/>
        </w:rPr>
      </w:pPr>
      <w:r w:rsidRPr="000C1766">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76A0B783" w:rsidR="00F84E89" w:rsidRPr="000C1766" w:rsidRDefault="00F84E89" w:rsidP="000C1766">
      <w:pPr>
        <w:pStyle w:val="1AllTextNormalParagraph"/>
        <w:rPr>
          <w:rStyle w:val="1AllTextNormalCharacter"/>
        </w:rPr>
      </w:pPr>
      <w:r w:rsidRPr="000C1766">
        <w:rPr>
          <w:rStyle w:val="1AllTextNormalCharacter"/>
        </w:rPr>
        <w:lastRenderedPageBreak/>
        <w:t>Participants undertaking intensive drug and alcohol treatment or rehabilitation (such as a full-time residential program) are considered</w:t>
      </w:r>
      <w:r w:rsidR="00D473CA">
        <w:rPr>
          <w:rStyle w:val="1AllTextNormalCharacter"/>
        </w:rPr>
        <w:t xml:space="preserve"> as</w:t>
      </w:r>
      <w:r w:rsidRPr="000C1766">
        <w:rPr>
          <w:rStyle w:val="1AllTextNormalCharacter"/>
        </w:rPr>
        <w:t xml:space="preserve"> fully meeting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77777777" w:rsidR="00F84E89" w:rsidRPr="000C1766" w:rsidRDefault="00F84E89" w:rsidP="000C1766">
      <w:pPr>
        <w:pStyle w:val="1AllTextNormalParagraph"/>
        <w:rPr>
          <w:rStyle w:val="1AllTextNormalCharacter"/>
        </w:rPr>
      </w:pPr>
      <w:r w:rsidRPr="000C1766">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77777777" w:rsidR="00F84E89" w:rsidRPr="009741D1" w:rsidRDefault="00F84E89" w:rsidP="000C1766">
      <w:pPr>
        <w:pStyle w:val="1AllTextNormalParagraph"/>
      </w:pPr>
      <w:r w:rsidRPr="00547461">
        <w:t>The following circumstances should be recorded in the CMT as appropriate</w:t>
      </w:r>
      <w:r w:rsidRPr="000F77C3">
        <w:t>:</w:t>
      </w:r>
    </w:p>
    <w:p w14:paraId="3AD20016" w14:textId="77777777" w:rsidR="00F84E89" w:rsidRPr="00F84E89" w:rsidRDefault="00F84E89" w:rsidP="000C1766">
      <w:pPr>
        <w:pStyle w:val="BulletLevel1"/>
      </w:pPr>
      <w:r w:rsidRPr="00F84E89">
        <w:t>the Participant has accepted and is currently participating in services</w:t>
      </w:r>
    </w:p>
    <w:p w14:paraId="255A2FB9" w14:textId="77777777" w:rsidR="00F84E89" w:rsidRPr="00F84E89" w:rsidRDefault="00F84E89" w:rsidP="000C1766">
      <w:pPr>
        <w:pStyle w:val="BulletLevel1"/>
      </w:pPr>
      <w:r w:rsidRPr="00F84E89">
        <w:t xml:space="preserve">services are not available in the Participant’s area of residence </w:t>
      </w:r>
    </w:p>
    <w:p w14:paraId="0FE59CFC" w14:textId="77777777" w:rsidR="00F84E89" w:rsidRPr="00F84E89" w:rsidRDefault="00F84E89" w:rsidP="000C1766">
      <w:pPr>
        <w:pStyle w:val="BulletLevel1"/>
      </w:pPr>
      <w:r w:rsidRPr="00F84E89">
        <w:t>there is a waiting list to participate in treatment</w:t>
      </w:r>
    </w:p>
    <w:p w14:paraId="76C41BAD" w14:textId="77777777" w:rsidR="00F84E89" w:rsidRPr="00F84E89" w:rsidRDefault="00F84E89" w:rsidP="000C1766">
      <w:pPr>
        <w:pStyle w:val="BulletLevel1"/>
      </w:pPr>
      <w:r w:rsidRPr="00F84E89">
        <w:t>the Participant has refused to participate in treatment.</w:t>
      </w:r>
    </w:p>
    <w:p w14:paraId="5C66BB86" w14:textId="77777777" w:rsidR="00F84E89" w:rsidRPr="00F84E89" w:rsidRDefault="00F84E89" w:rsidP="00F84E89">
      <w:pPr>
        <w:pStyle w:val="Systemstep"/>
      </w:pPr>
      <w:r>
        <w:t>Providers must reduce both the Points Target and the minimum Job Search Requirement for each Points Reporting Period where a Participant is fully meeting their Mutual Obligation Requirements through participation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417"/>
    <w:p w14:paraId="3C47C324" w14:textId="77777777" w:rsidR="00D62B2A" w:rsidRPr="00D62B2A" w:rsidRDefault="00D62B2A" w:rsidP="00D62B2A">
      <w:pPr>
        <w:pStyle w:val="Heading4"/>
      </w:pPr>
      <w:r w:rsidRPr="00D62B2A">
        <w:t>Mutual Obligation Requirements for Participants undertaking paid work (including self-employment)</w:t>
      </w:r>
    </w:p>
    <w:p w14:paraId="28161C96" w14:textId="77777777" w:rsidR="00D62B2A" w:rsidRPr="00D62B2A" w:rsidRDefault="00D62B2A" w:rsidP="00D62B2A">
      <w:r w:rsidRPr="00D62B2A">
        <w:t xml:space="preserve">Participants can undertake paid part-time or casual Employment at any stage and are generally required to accept any suitable work, including casual or part-time work, that is offered to them. </w:t>
      </w:r>
    </w:p>
    <w:p w14:paraId="73537E88" w14:textId="77777777" w:rsidR="00D62B2A" w:rsidRPr="00D62B2A" w:rsidRDefault="00D62B2A" w:rsidP="00D62B2A">
      <w:r w:rsidRPr="00D62B2A">
        <w:t xml:space="preserve">In line with the Social Security Guide, for any hours of Employment to count towards a Participant's Mutual Obligation Requirements, that employment must be for an appropriate level of remuneration, and meet the sufficient work test. </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w:t>
      </w:r>
      <w:r w:rsidRPr="00D62B2A">
        <w:lastRenderedPageBreak/>
        <w:t xml:space="preserve">of hours which count towards a Participant’s Mutual Obligation Requirements can be calculated under the sufficient work test. This is done by dividing the income received by the legal hourly rate. </w:t>
      </w:r>
    </w:p>
    <w:p w14:paraId="7FB08A58" w14:textId="67B99D17" w:rsidR="00D62B2A" w:rsidRPr="00D62B2A" w:rsidRDefault="00D62B2A" w:rsidP="00D62B2A">
      <w:r w:rsidRPr="00D62B2A">
        <w:t xml:space="preserve">Further information on the sufficient work test can be found at </w:t>
      </w:r>
      <w:hyperlink r:id="rId118" w:history="1">
        <w:r w:rsidRPr="00D62B2A">
          <w:rPr>
            <w:rStyle w:val="Hyperlink"/>
          </w:rPr>
          <w:t>3.11.3.20 Employment | Social Security Guide (dss.gov.au)</w:t>
        </w:r>
      </w:hyperlink>
    </w:p>
    <w:p w14:paraId="32B84B94" w14:textId="77777777" w:rsidR="00D62B2A" w:rsidRPr="00D62B2A" w:rsidRDefault="00D62B2A" w:rsidP="00D62B2A">
      <w:pPr>
        <w:pStyle w:val="DeedReferences"/>
      </w:pPr>
      <w:r w:rsidRPr="00D62B2A">
        <w:t>Deed reference: Clause(s): 106.2</w:t>
      </w:r>
    </w:p>
    <w:p w14:paraId="5CC8F6F2" w14:textId="77777777" w:rsidR="00981B12" w:rsidRPr="00981B12" w:rsidRDefault="00981B12" w:rsidP="00981B12">
      <w:pPr>
        <w:pStyle w:val="Heading4"/>
      </w:pPr>
      <w:bookmarkStart w:id="418"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77777777" w:rsidR="00981B12" w:rsidRPr="00981B12" w:rsidRDefault="00981B12" w:rsidP="00981B12">
      <w:pPr>
        <w:pStyle w:val="BulletLevel1"/>
      </w:pPr>
      <w:r>
        <w:t>from 3 months before their due date, will not have a Job Search Requirement.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77777777" w:rsidR="00981B12" w:rsidRPr="00981B12" w:rsidRDefault="00981B12" w:rsidP="00981B12">
      <w:pPr>
        <w:pStyle w:val="BulletLevel1"/>
      </w:pPr>
      <w:r>
        <w:t xml:space="preserve">from 6 weeks before the expected due date and until 6 weeks following the birth of the child, will have an Exemption from </w:t>
      </w:r>
      <w:bookmarkStart w:id="419" w:name="_Int_S85p6uDD"/>
      <w:r>
        <w:t>all of</w:t>
      </w:r>
      <w:bookmarkEnd w:id="419"/>
      <w:r>
        <w:t xml:space="preserve"> their Mutual Obligation Requirements.</w:t>
      </w:r>
    </w:p>
    <w:p w14:paraId="0818A3DE" w14:textId="77777777" w:rsidR="00981B12" w:rsidRPr="00981B12" w:rsidRDefault="00981B12" w:rsidP="00981B12">
      <w:pPr>
        <w:pStyle w:val="BulletLevel1"/>
      </w:pPr>
      <w:bookmarkStart w:id="420" w:name="_Tailoring_the_Points_1"/>
      <w:bookmarkEnd w:id="418"/>
      <w:bookmarkEnd w:id="420"/>
      <w:r>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77777777" w:rsidR="00981B12" w:rsidRDefault="00981B12" w:rsidP="00981B12">
      <w:pPr>
        <w:pStyle w:val="Heading4"/>
      </w:pPr>
      <w:bookmarkStart w:id="421" w:name="_Tailoring_the_Points_2"/>
      <w:bookmarkEnd w:id="421"/>
      <w:r>
        <w:t>Tailoring</w:t>
      </w:r>
      <w:r w:rsidRPr="2939D9D7">
        <w:t xml:space="preserve"> the Points Target </w:t>
      </w:r>
      <w:r>
        <w:t>to reflect a Participant’s circumstances</w:t>
      </w:r>
    </w:p>
    <w:p w14:paraId="75B3F6C3" w14:textId="4CAF8C27" w:rsidR="00981B12" w:rsidRPr="00981B12" w:rsidRDefault="00917CAE" w:rsidP="00981B12">
      <w:r>
        <w:t>Under Workforce Australia, t</w:t>
      </w:r>
      <w:r w:rsidR="00981B12" w:rsidRPr="00981B12">
        <w:t xml:space="preserve">he Points Target </w:t>
      </w:r>
      <w:r>
        <w:t xml:space="preserve">must be tailored </w:t>
      </w:r>
      <w:r w:rsidR="00981B12" w:rsidRPr="00981B12">
        <w:t xml:space="preserve">to recognise the Participant’s personal circumstances and/or local labour market conditions. </w:t>
      </w:r>
    </w:p>
    <w:p w14:paraId="22456371" w14:textId="3460B026" w:rsidR="000F3479" w:rsidRDefault="000B450C" w:rsidP="00E90214">
      <w:pPr>
        <w:pStyle w:val="ExampleTextBox"/>
      </w:pPr>
      <w:r w:rsidRPr="000B450C">
        <w:rPr>
          <w:rStyle w:val="1AllTextBold"/>
        </w:rPr>
        <w:t>Example:</w:t>
      </w:r>
      <w:r w:rsidR="00981B12" w:rsidRPr="00884961">
        <w:t xml:space="preserve"> </w:t>
      </w:r>
      <w:r>
        <w:t>I</w:t>
      </w:r>
      <w:r w:rsidR="00981B12" w:rsidRPr="00981B12">
        <w:t xml:space="preserve">f a Provider applies a credit of </w:t>
      </w:r>
      <w:r w:rsidR="000A1223">
        <w:t>3</w:t>
      </w:r>
      <w:r w:rsidR="00981B12" w:rsidRPr="00981B12">
        <w:t>0 points, the Points Target will be reduced</w:t>
      </w:r>
      <w:r w:rsidR="00F475D4">
        <w:t xml:space="preserve"> from 100 points</w:t>
      </w:r>
      <w:r w:rsidR="00981B12" w:rsidRPr="00981B12">
        <w:t xml:space="preserve"> to </w:t>
      </w:r>
      <w:r w:rsidR="000A1223">
        <w:t>7</w:t>
      </w:r>
      <w:r w:rsidR="00981B12" w:rsidRPr="00981B12">
        <w:t>0 points.</w:t>
      </w:r>
    </w:p>
    <w:p w14:paraId="5DB2FCFC" w14:textId="5D856E62"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Automatic credits to reduce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6FDBD2FB" w:rsidR="005712A2" w:rsidRPr="00981B12" w:rsidRDefault="0072007C" w:rsidP="005712A2">
      <w:r>
        <w:t>At the start of each Points Reporting Period, c</w:t>
      </w:r>
      <w:r w:rsidR="005712A2" w:rsidRPr="00981B12">
        <w:t xml:space="preserve">redits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188DC61A" w:rsidR="005712A2" w:rsidRPr="003B7FF8" w:rsidRDefault="005712A2" w:rsidP="005712A2">
      <w:pPr>
        <w:pStyle w:val="BulletLevel1"/>
      </w:pPr>
      <w:r w:rsidRPr="7B2376B3">
        <w:rPr>
          <w:rStyle w:val="1AllTextUnderline"/>
        </w:rPr>
        <w:t>20 points</w:t>
      </w:r>
      <w:r>
        <w:t xml:space="preserve"> for Participants in </w:t>
      </w:r>
      <w:r w:rsidR="00A64189">
        <w:t xml:space="preserve">employment </w:t>
      </w:r>
      <w:r>
        <w:t>region</w:t>
      </w:r>
      <w:r w:rsidR="00A64189">
        <w:t>s</w:t>
      </w:r>
      <w:r>
        <w:t xml:space="preserve"> with poor or below average labour market conditions, as set out in the ‘</w:t>
      </w:r>
      <w:hyperlink r:id="rId119" w:history="1">
        <w:r w:rsidRPr="7B2376B3">
          <w:rPr>
            <w:rStyle w:val="Hyperlink"/>
          </w:rPr>
          <w:t>Labour Market Credit</w:t>
        </w:r>
        <w:r w:rsidR="00E44F22" w:rsidRPr="7B2376B3">
          <w:rPr>
            <w:rStyle w:val="Hyperlink"/>
          </w:rPr>
          <w:t>s in Workforce Australia</w:t>
        </w:r>
        <w:r w:rsidRPr="7B2376B3">
          <w:rPr>
            <w:rStyle w:val="Hyperlink"/>
          </w:rPr>
          <w:t>’</w:t>
        </w:r>
      </w:hyperlink>
      <w:r>
        <w:t xml:space="preserve"> fact sheet on the Provider Portal.</w:t>
      </w:r>
    </w:p>
    <w:p w14:paraId="4D58642F" w14:textId="77777777" w:rsidR="005712A2" w:rsidRPr="003828F7" w:rsidRDefault="005712A2" w:rsidP="005712A2">
      <w:pPr>
        <w:pStyle w:val="BulletLevel1"/>
      </w:pPr>
      <w:r w:rsidRPr="7B2376B3">
        <w:rPr>
          <w:rStyle w:val="1AllTextUnderline"/>
        </w:rPr>
        <w:t>40 points</w:t>
      </w:r>
      <w:r>
        <w:t xml:space="preserve"> for one or more of the following personal circumstances:</w:t>
      </w:r>
    </w:p>
    <w:p w14:paraId="530846B3" w14:textId="77777777" w:rsidR="005712A2" w:rsidRPr="007F7203" w:rsidRDefault="005712A2" w:rsidP="005712A2">
      <w:pPr>
        <w:pStyle w:val="BulletLevel2"/>
      </w:pPr>
      <w:r>
        <w:t>Reduced Work Capacity (15-</w:t>
      </w:r>
      <w:r w:rsidRPr="00EE2471">
        <w:t>29</w:t>
      </w:r>
      <w:r w:rsidRPr="007F7203">
        <w:t xml:space="preserve"> hours per week</w:t>
      </w:r>
      <w:r>
        <w:t>)</w:t>
      </w:r>
    </w:p>
    <w:p w14:paraId="7F8D22E1" w14:textId="77777777" w:rsidR="005712A2" w:rsidRPr="00831F2E" w:rsidRDefault="005712A2" w:rsidP="005712A2">
      <w:pPr>
        <w:pStyle w:val="BulletLevel2"/>
      </w:pPr>
      <w:r>
        <w:t>Principal Carer Parent</w:t>
      </w:r>
    </w:p>
    <w:p w14:paraId="64801A7B" w14:textId="58632F5C" w:rsidR="005712A2" w:rsidRDefault="005712A2" w:rsidP="005712A2">
      <w:pPr>
        <w:pStyle w:val="BulletLevel2"/>
      </w:pPr>
      <w:r w:rsidRPr="00DE7A57">
        <w:t xml:space="preserve">Mature Aged (55+ </w:t>
      </w:r>
      <w:r>
        <w:t>y</w:t>
      </w:r>
      <w:r w:rsidRPr="00DE7A57">
        <w:t>ears)</w:t>
      </w:r>
      <w:r>
        <w:t>.</w:t>
      </w:r>
    </w:p>
    <w:p w14:paraId="701CBF2D" w14:textId="0864C3F8" w:rsidR="005A55B2" w:rsidRDefault="00431D7A" w:rsidP="005A55B2">
      <w:pPr>
        <w:pStyle w:val="BulletLevel2"/>
        <w:numPr>
          <w:ilvl w:val="0"/>
          <w:numId w:val="0"/>
        </w:numPr>
      </w:pPr>
      <w:r w:rsidRPr="00E90214">
        <w:rPr>
          <w:b/>
          <w:bCs/>
        </w:rPr>
        <w:t>Note:</w:t>
      </w:r>
      <w:r w:rsidRPr="00431D7A">
        <w:t xml:space="preserve"> Providers must manually apply credits to reduce the Points Target for TRW</w:t>
      </w:r>
      <w:r w:rsidR="00B11DCA">
        <w:t>C</w:t>
      </w:r>
      <w:r w:rsidRPr="00431D7A">
        <w:t xml:space="preserve"> Participants.</w:t>
      </w:r>
    </w:p>
    <w:p w14:paraId="15A144EE" w14:textId="69030F82" w:rsidR="008D49E3" w:rsidRDefault="00AE1CDB" w:rsidP="000C1766">
      <w:r w:rsidRPr="00AE1CDB">
        <w:t xml:space="preserve">Note: Automatic credits are applied once per Points Reporting Period and are capped at 20 points for labour market conditions and 40 points for personal circumstances. In instances where a Provider has manually applied a credit for one or more of the above circumstances, an automatic credit will not be applied in the Department’s IT Systems. </w:t>
      </w:r>
    </w:p>
    <w:p w14:paraId="3B727501" w14:textId="06E1CC32" w:rsidR="00794C6D" w:rsidRDefault="00794C6D" w:rsidP="00E90214">
      <w:pPr>
        <w:pStyle w:val="1AllTextNormalParagraph"/>
      </w:pPr>
      <w:bookmarkStart w:id="422" w:name="_Hlk126075568"/>
      <w:r w:rsidRPr="00954059">
        <w:rPr>
          <w:b/>
          <w:bCs/>
        </w:rPr>
        <w:lastRenderedPageBreak/>
        <w:t>Note:</w:t>
      </w:r>
      <w:r>
        <w:t xml:space="preserve"> </w:t>
      </w:r>
      <w:bookmarkEnd w:id="422"/>
      <w:r>
        <w:t xml:space="preserve">Where a Participant’s circumstances change during a Points Reporting Period, such as where a Participant turns 55 part-way through their Points Reporting Period, or a Reduced 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7F79C811" w:rsidR="00794C6D" w:rsidRDefault="00794C6D" w:rsidP="00794C6D">
      <w:pPr>
        <w:pStyle w:val="Heading5"/>
      </w:pPr>
      <w:r>
        <w:t>Manually applying credits to tailor the Points Target</w:t>
      </w:r>
    </w:p>
    <w:p w14:paraId="79C425D3" w14:textId="77777777" w:rsidR="00794C6D" w:rsidRDefault="00794C6D" w:rsidP="00F90C3A">
      <w:pPr>
        <w:pStyle w:val="1AllTextNormalParagraph"/>
      </w:pPr>
      <w:r w:rsidRPr="00981B12">
        <w:t xml:space="preserve">In consultation with the Participant, the Provider must consider the Participant’s personal circumstances and how these circumstances affect a Participant’s capacity and opportunity to participate and gain employment and tailor the Points Target accordingly. </w:t>
      </w:r>
    </w:p>
    <w:p w14:paraId="2184CD8E" w14:textId="21D913C1" w:rsidR="005712A2" w:rsidRPr="00831F2E" w:rsidRDefault="00794C6D" w:rsidP="00E90214">
      <w:pPr>
        <w:pStyle w:val="1AllTextNormalParagraph"/>
      </w:pPr>
      <w:r>
        <w:t>Providers can apply c</w:t>
      </w:r>
      <w:r w:rsidR="005712A2" w:rsidRPr="005E0A92">
        <w:t xml:space="preserve">redits </w:t>
      </w:r>
      <w:r w:rsidR="00FE0508">
        <w:t>to reduce the Points Target to recognise a range of</w:t>
      </w:r>
      <w:r w:rsidR="005712A2" w:rsidRPr="00BB4316">
        <w:t xml:space="preserve"> personal circumstances</w:t>
      </w:r>
      <w:r w:rsidR="005712A2">
        <w:t>, including:</w:t>
      </w:r>
    </w:p>
    <w:p w14:paraId="39259C28" w14:textId="154486AB" w:rsidR="005C362D" w:rsidRDefault="005C362D" w:rsidP="00E90214">
      <w:pPr>
        <w:pStyle w:val="BulletLevel1"/>
      </w:pPr>
      <w:r>
        <w:t>Temporary Reduced Work Capacity</w:t>
      </w:r>
    </w:p>
    <w:p w14:paraId="7ECE9780" w14:textId="73665DB3" w:rsidR="005712A2" w:rsidRDefault="005712A2" w:rsidP="00E90214">
      <w:pPr>
        <w:pStyle w:val="BulletLevel1"/>
      </w:pPr>
      <w:r>
        <w:t>Community Service Orders</w:t>
      </w:r>
    </w:p>
    <w:p w14:paraId="5696FE50" w14:textId="77777777" w:rsidR="005712A2" w:rsidRPr="00DE7A57" w:rsidRDefault="005712A2" w:rsidP="00E90214">
      <w:pPr>
        <w:pStyle w:val="BulletLevel1"/>
      </w:pPr>
      <w:r>
        <w:t>Disability, physical or mental health condition</w:t>
      </w:r>
    </w:p>
    <w:p w14:paraId="79A723CB" w14:textId="77777777" w:rsidR="005712A2" w:rsidRPr="00DE7A57" w:rsidRDefault="005712A2" w:rsidP="00E90214">
      <w:pPr>
        <w:pStyle w:val="BulletLevel1"/>
      </w:pPr>
      <w:r>
        <w:t>Temporary medical condition or injury</w:t>
      </w:r>
    </w:p>
    <w:p w14:paraId="1C150FB2" w14:textId="77777777" w:rsidR="005712A2" w:rsidRPr="00831F2E" w:rsidRDefault="005712A2" w:rsidP="00E90214">
      <w:pPr>
        <w:pStyle w:val="BulletLevel1"/>
      </w:pPr>
      <w:r>
        <w:t>Homelessness and/or emergency housing</w:t>
      </w:r>
    </w:p>
    <w:p w14:paraId="6F07D755" w14:textId="77777777" w:rsidR="005712A2" w:rsidRPr="00831F2E" w:rsidRDefault="005712A2" w:rsidP="00E90214">
      <w:pPr>
        <w:pStyle w:val="BulletLevel1"/>
      </w:pPr>
      <w:r>
        <w:t>Short-term caring responsibilities or family or other emergency</w:t>
      </w:r>
    </w:p>
    <w:p w14:paraId="1ADCD683" w14:textId="77777777" w:rsidR="005712A2" w:rsidRDefault="005712A2" w:rsidP="00E90214">
      <w:pPr>
        <w:pStyle w:val="BulletLevel1"/>
      </w:pPr>
      <w:r>
        <w:t>Drug and/or alcohol dependency</w:t>
      </w:r>
    </w:p>
    <w:p w14:paraId="251E122B" w14:textId="77777777" w:rsidR="005712A2" w:rsidRPr="00E53A00" w:rsidRDefault="005712A2" w:rsidP="00E90214">
      <w:pPr>
        <w:pStyle w:val="BulletLevel1"/>
      </w:pPr>
      <w:r>
        <w:t>Lack of education or skills</w:t>
      </w:r>
    </w:p>
    <w:p w14:paraId="0DABC667" w14:textId="77777777" w:rsidR="005712A2" w:rsidRDefault="005712A2" w:rsidP="00E90214">
      <w:pPr>
        <w:pStyle w:val="BulletLevel1"/>
      </w:pPr>
      <w:r>
        <w:t>Age</w:t>
      </w:r>
    </w:p>
    <w:p w14:paraId="11E71B89" w14:textId="77777777" w:rsidR="005712A2" w:rsidRDefault="005712A2" w:rsidP="00E90214">
      <w:pPr>
        <w:pStyle w:val="BulletLevel1"/>
      </w:pPr>
      <w:r>
        <w:t>Other barriers to employment</w:t>
      </w:r>
    </w:p>
    <w:p w14:paraId="6A18207F" w14:textId="77777777" w:rsidR="005712A2" w:rsidRPr="00E53A00" w:rsidRDefault="005712A2" w:rsidP="00E90214">
      <w:pPr>
        <w:pStyle w:val="BulletLevel1"/>
      </w:pPr>
      <w:r>
        <w:t>Experiencing domestic violence</w:t>
      </w:r>
    </w:p>
    <w:p w14:paraId="3AA39E26" w14:textId="76CCDACE" w:rsidR="005712A2" w:rsidRDefault="004226CA" w:rsidP="00E90214">
      <w:pPr>
        <w:pStyle w:val="BulletLevel1"/>
      </w:pPr>
      <w:r>
        <w:t>Observance of cultural or religious beliefs</w:t>
      </w:r>
    </w:p>
    <w:p w14:paraId="31F6F4DE" w14:textId="77777777" w:rsidR="005712A2" w:rsidRDefault="005712A2" w:rsidP="00E90214">
      <w:pPr>
        <w:pStyle w:val="BulletLevel1"/>
      </w:pPr>
      <w:r>
        <w:t>Options available, including transport, for an individual in accessing the labour market and length of travel time</w:t>
      </w:r>
    </w:p>
    <w:p w14:paraId="6A1CB30D" w14:textId="1E54D98B" w:rsidR="005712A2" w:rsidRDefault="005712A2" w:rsidP="00E90214">
      <w:pPr>
        <w:pStyle w:val="BulletLevel1"/>
      </w:pPr>
      <w:r>
        <w:t>Cost of complying with requirements</w:t>
      </w:r>
      <w:r w:rsidR="00136EE2">
        <w:t>.</w:t>
      </w:r>
    </w:p>
    <w:p w14:paraId="03852857" w14:textId="6F23981C" w:rsidR="0064558D" w:rsidRDefault="0064558D" w:rsidP="00E90214">
      <w:pPr>
        <w:pStyle w:val="BulletLevel1"/>
      </w:pPr>
      <w:r>
        <w:t>The local labour market conditions of the area where the Participant lives, regardless of whether this is an Employment Region which is automatically eligible for the 20 point labour market credit.</w:t>
      </w:r>
    </w:p>
    <w:p w14:paraId="174DAC7C" w14:textId="77777777" w:rsidR="0090042E" w:rsidRPr="00E53A00" w:rsidRDefault="0090042E" w:rsidP="0064558D">
      <w:pPr>
        <w:pStyle w:val="BulletLevel1"/>
        <w:numPr>
          <w:ilvl w:val="0"/>
          <w:numId w:val="0"/>
        </w:numPr>
        <w:ind w:left="709"/>
      </w:pPr>
    </w:p>
    <w:p w14:paraId="62E87F97" w14:textId="3A938E13" w:rsidR="00B807F3" w:rsidRPr="00B807F3" w:rsidRDefault="005457BC" w:rsidP="00E90214">
      <w:pPr>
        <w:pStyle w:val="1AllTextNormalParagraph"/>
      </w:pPr>
      <w:r w:rsidRPr="005457BC">
        <w:t>Credits are to be applied in 5 point increments. They can be added to any automatic 40 point credit applied for one or more of the 3 circumstances identified above, or can be applied in any amount to reflect an individual’s circumstances.</w:t>
      </w:r>
    </w:p>
    <w:p w14:paraId="0B167D2A" w14:textId="0E4FA2B1" w:rsidR="00981B12" w:rsidRPr="00981B12" w:rsidRDefault="005457BC" w:rsidP="00981B12">
      <w:r>
        <w:t>C</w:t>
      </w:r>
      <w:r w:rsidR="00981B12" w:rsidRPr="00981B12">
        <w:t>redit</w:t>
      </w:r>
      <w:r>
        <w:t>s can</w:t>
      </w:r>
      <w:r w:rsidR="00981B12" w:rsidRPr="00981B12">
        <w:t xml:space="preserve"> be applied to a single Points Reporting Period or set to apply for </w:t>
      </w:r>
      <w:r w:rsidR="00981B12">
        <w:t xml:space="preserve">consecutive </w:t>
      </w:r>
      <w:r w:rsidR="00981B12" w:rsidRPr="00981B12">
        <w:t xml:space="preserve">Points Reporting Periods totalling up to 6 months (i.e., up to 6 consecutive Points Reporting Periods). </w:t>
      </w:r>
    </w:p>
    <w:p w14:paraId="78CC773E" w14:textId="77777777" w:rsidR="00981B12" w:rsidRDefault="00981B12" w:rsidP="00981B12">
      <w:r w:rsidRPr="00981B12">
        <w:t xml:space="preserve">The Provider can apply a credit at any time during a Points Reporting Period if an adjustment to the Points Target is required to reflect a Participant’s change in circumstances. </w:t>
      </w:r>
    </w:p>
    <w:p w14:paraId="10ADA635" w14:textId="3136ABFB" w:rsidR="004916AC" w:rsidRPr="004916AC" w:rsidRDefault="004916AC" w:rsidP="004916AC">
      <w:r w:rsidRPr="005D419C">
        <w:rPr>
          <w:rStyle w:val="1AllTextBold"/>
        </w:rPr>
        <w:t>Note</w:t>
      </w:r>
      <w:r w:rsidRPr="004916AC">
        <w:t>: Before applying credits to more than one Points Reporting Period, Providers should take into consideration, any future automatic credits the Participant will receive.</w:t>
      </w:r>
    </w:p>
    <w:p w14:paraId="57076E32" w14:textId="3404F91C" w:rsidR="00981B12" w:rsidRPr="00981B12" w:rsidRDefault="00981B12" w:rsidP="00981B12">
      <w:r w:rsidRPr="00981B12">
        <w:lastRenderedPageBreak/>
        <w:t xml:space="preserve">During a Points Reporting Period, a Participant’s Points Target can be </w:t>
      </w:r>
      <w:r w:rsidR="00F85010">
        <w:t>reduced</w:t>
      </w:r>
      <w:r w:rsidR="00F85010" w:rsidRPr="00981B12">
        <w:t xml:space="preserve"> </w:t>
      </w:r>
      <w:r w:rsidRPr="00981B12">
        <w:t xml:space="preserve">for the same period, or </w:t>
      </w:r>
      <w:r w:rsidR="00F85010">
        <w:t>reduced</w:t>
      </w:r>
      <w:r w:rsidR="00F85010" w:rsidRPr="00981B12">
        <w:t xml:space="preserve"> </w:t>
      </w:r>
      <w:r w:rsidRPr="00981B12">
        <w:t>for a period of up to 6 months. It can only be raised for the next Points Reporting Period.</w:t>
      </w:r>
    </w:p>
    <w:p w14:paraId="407CB222" w14:textId="77777777" w:rsidR="00F475D4" w:rsidRDefault="00F475D4" w:rsidP="00F475D4">
      <w:pPr>
        <w:pStyle w:val="ExampleTextBox"/>
        <w:rPr>
          <w:rStyle w:val="1AllTextBold"/>
        </w:rPr>
      </w:pPr>
      <w:r>
        <w:rPr>
          <w:rStyle w:val="1AllTextBold"/>
        </w:rPr>
        <w:t xml:space="preserve">Examples: </w:t>
      </w:r>
    </w:p>
    <w:p w14:paraId="67B3FDEF" w14:textId="1DD03646" w:rsidR="00F475D4" w:rsidRDefault="00F475D4" w:rsidP="00BF6B3F">
      <w:pPr>
        <w:pStyle w:val="ExampleTextBox-Bullet"/>
        <w:rPr>
          <w:rStyle w:val="1AllTextBold"/>
          <w:b w:val="0"/>
          <w:bCs w:val="0"/>
        </w:rPr>
      </w:pPr>
      <w:r w:rsidRPr="2B19296A">
        <w:rPr>
          <w:rStyle w:val="1AllTextBold"/>
          <w:b w:val="0"/>
          <w:bCs w:val="0"/>
        </w:rPr>
        <w:t>60 points for a Mature Aged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482D8767" w:rsidR="00F475D4" w:rsidRPr="00981B12" w:rsidRDefault="00F475D4" w:rsidP="00BF6B3F">
      <w:pPr>
        <w:pStyle w:val="ExampleTextBox-Bullet"/>
      </w:pPr>
      <w:r>
        <w:t xml:space="preserve">15 points for a Participant that has to spend </w:t>
      </w:r>
      <w:r w:rsidR="00FA56F6">
        <w:t>3</w:t>
      </w:r>
      <w:r>
        <w:t xml:space="preserve"> days of the Points Reporting Period travelling to attend a cultural ceremony.</w:t>
      </w:r>
    </w:p>
    <w:p w14:paraId="15E38FEF" w14:textId="77777777" w:rsidR="00981B12" w:rsidRPr="00981B12" w:rsidRDefault="00981B12" w:rsidP="00981B12">
      <w:r w:rsidRPr="00981B12">
        <w:t xml:space="preserve">When setting the Points Target, the Provider should review any barriers identified through an </w:t>
      </w:r>
      <w:r>
        <w:t xml:space="preserve">ESAt </w:t>
      </w:r>
      <w:r w:rsidRPr="00981B12">
        <w:t xml:space="preserve">or </w:t>
      </w:r>
      <w:r>
        <w:t>JCA</w:t>
      </w:r>
      <w:r w:rsidRPr="00981B12">
        <w:t xml:space="preserve">. The Job Seeker </w:t>
      </w:r>
      <w:r>
        <w:t>Snapshot</w:t>
      </w:r>
      <w:r w:rsidRPr="00981B12">
        <w:t xml:space="preserve"> and Capability Management Tool may also help identify personal issues affecting a Participant’s capacity and opportunity to gain employment.  </w:t>
      </w:r>
    </w:p>
    <w:p w14:paraId="019D14A9" w14:textId="77777777" w:rsidR="009119CD" w:rsidRDefault="009119CD" w:rsidP="009119CD">
      <w:pPr>
        <w:rPr>
          <w:rStyle w:val="1AllTextBold"/>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minimum Job Search Requirement </w:t>
      </w:r>
      <w:r>
        <w:rPr>
          <w:rStyle w:val="1AllTextBold"/>
          <w:b w:val="0"/>
          <w:bCs w:val="0"/>
        </w:rPr>
        <w:t xml:space="preserve">will not be automatically reduced in the Department’s IT Systems. This must be manually reduced by the Provider. If the minimum Job Search Requirement is not reduced in the Department’s IT Systems, the Participant will not meet their Points Requirement and may be subject to the Targeted Compliance Framework. </w:t>
      </w:r>
    </w:p>
    <w:p w14:paraId="56157BDF" w14:textId="7ACE8E6F" w:rsidR="00981B12" w:rsidRDefault="00981B12" w:rsidP="00981B12">
      <w:r w:rsidRPr="000B450C">
        <w:rPr>
          <w:rStyle w:val="1AllTextBold"/>
        </w:rPr>
        <w:t>Note:</w:t>
      </w:r>
      <w:r>
        <w:t xml:space="preserve"> Participants may be granted an Exemption from their Mutual Obligation Requirements by Services Australia for a specified period for some of the personal circumstances listed above. </w:t>
      </w:r>
      <w:r w:rsidRPr="00981B12">
        <w:t xml:space="preserve">If a Participant has applied for an Exemption and Services Australia </w:t>
      </w:r>
      <w:r>
        <w:t>is</w:t>
      </w:r>
      <w:r w:rsidRPr="00981B12">
        <w:t xml:space="preserve"> assessing that application, a Provider can reduce the Points Target</w:t>
      </w:r>
      <w:r w:rsidR="004916AC">
        <w:t xml:space="preserve"> and Job Search Requirement</w:t>
      </w:r>
      <w:r w:rsidRPr="00981B12">
        <w:t xml:space="preserve"> to zero while waiting for the Exemption to be granted. </w:t>
      </w:r>
    </w:p>
    <w:p w14:paraId="6A879BA5" w14:textId="19708B89" w:rsidR="00B36E46" w:rsidRPr="00B36E46" w:rsidRDefault="00B36E46" w:rsidP="00B36E46">
      <w:r w:rsidRPr="005D419C">
        <w:rPr>
          <w:rStyle w:val="1AllTextBold"/>
        </w:rPr>
        <w:t>Note</w:t>
      </w:r>
      <w:r w:rsidRPr="00B36E46">
        <w:t>: Before applying credits to more than one Points Reporting Period, Providers should take into consideration, any future automatic credits the Participant will receive.</w:t>
      </w:r>
    </w:p>
    <w:p w14:paraId="113DEEC2" w14:textId="160E9175" w:rsidR="00981B12" w:rsidRDefault="00981B12" w:rsidP="00981B12">
      <w:pPr>
        <w:pStyle w:val="Systemstep"/>
      </w:pPr>
      <w:r>
        <w:t xml:space="preserve">For guidance on how to tailor the Points Target in the Department's IT Systems refer to </w:t>
      </w:r>
      <w:r w:rsidRPr="7B2376B3">
        <w:rPr>
          <w:rStyle w:val="1AllTextNormalCharacter"/>
        </w:rPr>
        <w:t>the</w:t>
      </w:r>
      <w:r w:rsidRPr="7B2376B3">
        <w:rPr>
          <w:rStyle w:val="Hyperlink"/>
        </w:rPr>
        <w:t xml:space="preserve"> </w:t>
      </w:r>
      <w:hyperlink r:id="rId120">
        <w:r w:rsidRPr="7B2376B3">
          <w:rPr>
            <w:rStyle w:val="Hyperlink"/>
          </w:rPr>
          <w:t>Department's training resources</w:t>
        </w:r>
      </w:hyperlink>
      <w:r>
        <w:t xml:space="preserve">. </w:t>
      </w:r>
    </w:p>
    <w:p w14:paraId="0FFD4CAA" w14:textId="77777777" w:rsidR="00981B12" w:rsidRDefault="00981B12" w:rsidP="00981B12">
      <w:pPr>
        <w:pStyle w:val="Systemstep"/>
      </w:pPr>
      <w:r>
        <w:t xml:space="preserve">The Provider must record the reason/s for the reduction of the Points Target in the Department’s IT Systems.  </w:t>
      </w:r>
    </w:p>
    <w:p w14:paraId="0372D47A" w14:textId="736F0089" w:rsidR="00981B12" w:rsidRDefault="00981B12" w:rsidP="00981B12">
      <w:pPr>
        <w:pStyle w:val="Heading5"/>
      </w:pPr>
      <w:r>
        <w:t>Reducing</w:t>
      </w:r>
      <w:r w:rsidRPr="2939D9D7">
        <w:t xml:space="preserve"> the </w:t>
      </w:r>
      <w:r>
        <w:t xml:space="preserve">minimum Job Search Requirement </w:t>
      </w:r>
    </w:p>
    <w:p w14:paraId="002BFA63" w14:textId="77777777" w:rsidR="002332A2" w:rsidRDefault="002332A2" w:rsidP="00000416">
      <w:r w:rsidRPr="002332A2">
        <w:t xml:space="preserve">Under the PBAS, the minimum Job Search Requirement is the total number of job searches (applications) that a Participant must submit during their Points Reporting Period to meet their Points Requirement. </w:t>
      </w:r>
    </w:p>
    <w:p w14:paraId="318B5CC4" w14:textId="19E84F04" w:rsidR="00000416" w:rsidRDefault="00000416" w:rsidP="00000416">
      <w:r w:rsidRPr="00F744E2">
        <w:t xml:space="preserve">When setting </w:t>
      </w:r>
      <w:r w:rsidR="00981B12" w:rsidRPr="00981B12">
        <w:t xml:space="preserve">a Participant’s </w:t>
      </w:r>
      <w:r w:rsidRPr="00F744E2">
        <w:t xml:space="preserve">Points Target, Providers must also consider their personal circumstances, and adjust the minimum Job Search Requirement accordingly. Providers can reduce this requirement to 3, 2, </w:t>
      </w:r>
      <w:r w:rsidR="00E360C8">
        <w:t>one</w:t>
      </w:r>
      <w:r w:rsidRPr="009A5B61">
        <w:t xml:space="preserve"> or zero Job Searches each Points Reporting Period.</w:t>
      </w:r>
    </w:p>
    <w:p w14:paraId="674E0111" w14:textId="4CE22CD5" w:rsidR="00981B12" w:rsidRPr="00981B12" w:rsidRDefault="00981B12" w:rsidP="00981B12">
      <w:r w:rsidRPr="00981B12">
        <w:t>Provider</w:t>
      </w:r>
      <w:r w:rsidR="00000416">
        <w:t>s</w:t>
      </w:r>
      <w:r w:rsidRPr="00981B12">
        <w:t xml:space="preserve"> can reduce </w:t>
      </w:r>
      <w:r w:rsidR="00000416">
        <w:t>the</w:t>
      </w:r>
      <w:r w:rsidRPr="00981B12">
        <w:t xml:space="preserve"> minimum Job Search Requirement </w:t>
      </w:r>
      <w:r w:rsidR="00F475D4">
        <w:t>for one or more</w:t>
      </w:r>
      <w:r w:rsidRPr="00981B12">
        <w:t xml:space="preserve"> </w:t>
      </w:r>
      <w:r w:rsidR="00C92CED">
        <w:t>of</w:t>
      </w:r>
      <w:r>
        <w:t xml:space="preserve"> the following</w:t>
      </w:r>
      <w:r w:rsidR="00C92CED">
        <w:t xml:space="preserve"> circumstances</w:t>
      </w:r>
      <w:r w:rsidRPr="00981B12">
        <w:t>:</w:t>
      </w:r>
    </w:p>
    <w:p w14:paraId="2FCD0830" w14:textId="7CDC82BC" w:rsidR="00981B12" w:rsidRPr="00981B12" w:rsidRDefault="07D7DB8A" w:rsidP="00981B12">
      <w:pPr>
        <w:pStyle w:val="BulletLevel1"/>
      </w:pPr>
      <w:r>
        <w:lastRenderedPageBreak/>
        <w:t>poor or below average</w:t>
      </w:r>
      <w:r w:rsidR="58C652AD">
        <w:t xml:space="preserve"> labour market</w:t>
      </w:r>
    </w:p>
    <w:p w14:paraId="486AAE34" w14:textId="3B8B2417" w:rsidR="00F475D4" w:rsidRDefault="07D7DB8A"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77777777" w:rsidR="00F475D4" w:rsidRDefault="07D7DB8A" w:rsidP="00F475D4">
      <w:pPr>
        <w:pStyle w:val="BulletLevel1"/>
      </w:pPr>
      <w:r>
        <w:t>short term family or other emergency</w:t>
      </w:r>
    </w:p>
    <w:p w14:paraId="11F1822B" w14:textId="77777777" w:rsidR="00F475D4" w:rsidRDefault="07D7DB8A" w:rsidP="00F475D4">
      <w:pPr>
        <w:pStyle w:val="BulletLevel1"/>
      </w:pPr>
      <w:r>
        <w:t>experiencing domestic violence</w:t>
      </w:r>
    </w:p>
    <w:p w14:paraId="791B7100" w14:textId="77777777" w:rsidR="00F475D4" w:rsidRPr="00981B12" w:rsidRDefault="07D7DB8A" w:rsidP="00F475D4">
      <w:pPr>
        <w:pStyle w:val="BulletLevel1"/>
      </w:pPr>
      <w:r>
        <w:t>homelessness and/or emergency housing</w:t>
      </w:r>
    </w:p>
    <w:p w14:paraId="4D886C4B" w14:textId="77777777" w:rsidR="00F475D4" w:rsidRDefault="58C652AD" w:rsidP="00981B12">
      <w:pPr>
        <w:pStyle w:val="BulletLevel1"/>
      </w:pPr>
      <w:r>
        <w:t>Early School Leavers undertaking appropriate Activities</w:t>
      </w:r>
    </w:p>
    <w:p w14:paraId="3FDE0646" w14:textId="568B8AA2" w:rsidR="00981B12" w:rsidRDefault="07D7DB8A" w:rsidP="00574E03">
      <w:pPr>
        <w:pStyle w:val="BulletLevel1"/>
      </w:pPr>
      <w:r>
        <w:t>undertaking an approved course for language, literary and numeracy issues</w:t>
      </w:r>
    </w:p>
    <w:p w14:paraId="7F8B6F80" w14:textId="3A414510" w:rsidR="00AC1BFD" w:rsidRPr="00981B12" w:rsidRDefault="005D2C0A" w:rsidP="00574E03">
      <w:pPr>
        <w:pStyle w:val="BulletLevel1"/>
      </w:pPr>
      <w:r>
        <w:t>undertaking full-time</w:t>
      </w:r>
      <w:r w:rsidR="00927F9F">
        <w:t xml:space="preserve"> residential drug or alcohol treatment or rehabilitation.</w:t>
      </w:r>
    </w:p>
    <w:p w14:paraId="43A385CB" w14:textId="4E5933FA" w:rsidR="00981B12" w:rsidRDefault="00981B12" w:rsidP="00981B12">
      <w:pPr>
        <w:pStyle w:val="1AllTextNormalParagraph"/>
      </w:pPr>
      <w:r w:rsidRPr="00330887">
        <w:rPr>
          <w:rStyle w:val="1AllTextBold"/>
        </w:rPr>
        <w:t>Note:</w:t>
      </w:r>
      <w:r w:rsidRPr="009C011E">
        <w:t xml:space="preserve"> When the minimum Job Search Requirement is reduced for any reason, the overall Points Target will </w:t>
      </w:r>
      <w:r w:rsidR="00F475D4">
        <w:t xml:space="preserve">not automatically reduce in the </w:t>
      </w:r>
      <w:r w:rsidR="0071751A">
        <w:t>Department's IT S</w:t>
      </w:r>
      <w:r w:rsidR="00F475D4">
        <w:t>ystem</w:t>
      </w:r>
      <w:r w:rsidR="0071751A">
        <w:t>s</w:t>
      </w:r>
      <w:r w:rsidRPr="009C011E">
        <w:t>. The Participant can choose how they earn the points to meet their Points Target, by completing tasks or participating in other Activities.</w:t>
      </w:r>
    </w:p>
    <w:p w14:paraId="35B754FA" w14:textId="3AB77DFA" w:rsidR="00F475D4" w:rsidRPr="009C011E" w:rsidRDefault="0071751A" w:rsidP="00981B12">
      <w:pPr>
        <w:pStyle w:val="1AllTextNormalParagraph"/>
      </w:pPr>
      <w:r>
        <w:t>For the circumstances where t</w:t>
      </w:r>
      <w:r w:rsidR="00F475D4">
        <w:t xml:space="preserve">he Provider should reduce the </w:t>
      </w:r>
      <w:r w:rsidR="00F475D4" w:rsidRPr="00981B12">
        <w:t>minimum 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fully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3B25591F" w:rsidR="00981B12" w:rsidRPr="00981B12" w:rsidRDefault="000B450C" w:rsidP="00981B12">
      <w:pPr>
        <w:pStyle w:val="ExampleTextBox"/>
      </w:pPr>
      <w:r w:rsidRPr="000B450C">
        <w:rPr>
          <w:rStyle w:val="1AllTextBold"/>
        </w:rPr>
        <w:t>Example:</w:t>
      </w:r>
      <w:r w:rsidR="00981B12" w:rsidRPr="00981B12">
        <w:t xml:space="preserve"> </w:t>
      </w:r>
      <w:r>
        <w:t>A</w:t>
      </w:r>
      <w:r w:rsidR="00981B12" w:rsidRPr="00981B12">
        <w:t xml:space="preserve"> </w:t>
      </w:r>
      <w:r w:rsidR="009119CD">
        <w:t>Participant receives</w:t>
      </w:r>
      <w:r w:rsidR="00F475D4">
        <w:t xml:space="preserve"> a</w:t>
      </w:r>
      <w:r w:rsidR="00981B12" w:rsidRPr="00981B12">
        <w:t xml:space="preserve"> labour market credit of 20 points and a personal circumstances credit of </w:t>
      </w:r>
      <w:r w:rsidR="00F475D4">
        <w:t>4</w:t>
      </w:r>
      <w:r w:rsidR="00981B12" w:rsidRPr="00981B12">
        <w:t xml:space="preserve">0 points </w:t>
      </w:r>
      <w:r w:rsidR="00F475D4">
        <w:t xml:space="preserve">for a Principal Carer Parent </w:t>
      </w:r>
      <w:r w:rsidR="00981B12" w:rsidRPr="00981B12">
        <w:t>and</w:t>
      </w:r>
      <w:r w:rsidR="004C6A73">
        <w:t xml:space="preserve"> the Provider</w:t>
      </w:r>
      <w:r w:rsidR="00981B12" w:rsidRPr="00981B12">
        <w:t xml:space="preserve"> reduce</w:t>
      </w:r>
      <w:r w:rsidR="004C6A73">
        <w:t>s</w:t>
      </w:r>
      <w:r w:rsidR="00981B12" w:rsidRPr="00981B12">
        <w:t xml:space="preserve"> the minimum Job Search Requirement to zero</w:t>
      </w:r>
      <w:r w:rsidR="00F475D4">
        <w:t xml:space="preserve"> due to significant caring responsibilities and a poor or below average labour market</w:t>
      </w:r>
      <w:r w:rsidR="00981B12" w:rsidRPr="00981B12">
        <w:t>. Th</w:t>
      </w:r>
      <w:r w:rsidR="00F475D4">
        <w:t>e</w:t>
      </w:r>
      <w:r w:rsidR="00981B12" w:rsidRPr="00981B12">
        <w:t xml:space="preserve"> Participant would be required to report </w:t>
      </w:r>
      <w:r w:rsidR="00F475D4">
        <w:t>4</w:t>
      </w:r>
      <w:r w:rsidR="00981B12" w:rsidRPr="00981B12">
        <w:t xml:space="preserve">0 points in the Points Reporting Period but complete no Job Search to meet their Points Requirement.    </w:t>
      </w:r>
    </w:p>
    <w:p w14:paraId="76040648" w14:textId="2B7CA73F" w:rsidR="00981B12" w:rsidRPr="00981B12" w:rsidRDefault="00981B12" w:rsidP="00981B12">
      <w:r>
        <w:t>T</w:t>
      </w:r>
      <w:r w:rsidRPr="00981B12">
        <w:t xml:space="preserve">he minimum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77777777" w:rsidR="00981B12" w:rsidRPr="004858B4" w:rsidRDefault="00981B12" w:rsidP="00981B12">
      <w:r w:rsidRPr="004858B4">
        <w:t>When reducing the minimum Job Search Requirement, Providers should also consider the Participant’s ability to meet their Points Target, taking into account their personal circumstances and the availability of Activities in the area.</w:t>
      </w:r>
    </w:p>
    <w:p w14:paraId="14F8C2B1" w14:textId="4EFA544F" w:rsidR="00981B12" w:rsidRDefault="00981B12" w:rsidP="00981B12">
      <w:pPr>
        <w:pStyle w:val="Systemstep"/>
      </w:pPr>
      <w:r>
        <w:t xml:space="preserve">For guidance on how to reduce the minimum Job Search Requirement in the Department's IT Systems </w:t>
      </w:r>
      <w:r w:rsidR="00794EEA">
        <w:t xml:space="preserve">see the </w:t>
      </w:r>
      <w:hyperlink r:id="rId121">
        <w:r w:rsidR="00794EEA" w:rsidRPr="7B2376B3">
          <w:rPr>
            <w:rStyle w:val="Hyperlink"/>
          </w:rPr>
          <w:t>PBAS – Tailoring a participant’s Points Target</w:t>
        </w:r>
      </w:hyperlink>
      <w:r w:rsidR="00794EEA">
        <w:t xml:space="preserve"> task card, or </w:t>
      </w:r>
      <w:r>
        <w:t xml:space="preserve">refer to </w:t>
      </w:r>
      <w:r w:rsidRPr="7B2376B3">
        <w:rPr>
          <w:rStyle w:val="1AllTextNormalCharacter"/>
        </w:rPr>
        <w:t xml:space="preserve">the </w:t>
      </w:r>
      <w:hyperlink r:id="rId122">
        <w:r w:rsidR="00F62906" w:rsidRPr="7B2376B3">
          <w:rPr>
            <w:rStyle w:val="Hyperlink"/>
          </w:rPr>
          <w:t>Department's training resources</w:t>
        </w:r>
      </w:hyperlink>
      <w:r>
        <w:t xml:space="preserve">. </w:t>
      </w:r>
    </w:p>
    <w:p w14:paraId="2651B61A" w14:textId="77777777" w:rsidR="00981B12" w:rsidRDefault="00981B12" w:rsidP="00981B12">
      <w:pPr>
        <w:pStyle w:val="Systemstep"/>
      </w:pPr>
      <w:r>
        <w:t xml:space="preserve">The Provider must record the reason for reducing the minimum Job Search Requirement to zero in the Department’s IT Systems.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77777777" w:rsidR="00981B12" w:rsidRDefault="00981B12" w:rsidP="00981B12">
      <w:pPr>
        <w:pStyle w:val="Heading4"/>
      </w:pPr>
      <w:bookmarkStart w:id="423" w:name="_Tailoring_the_Points"/>
      <w:bookmarkEnd w:id="423"/>
      <w:r>
        <w:t>Tailoring</w:t>
      </w:r>
      <w:r w:rsidRPr="68FDCB9F">
        <w:t xml:space="preserve"> the Points Target and </w:t>
      </w:r>
      <w:r>
        <w:t xml:space="preserve">minimum </w:t>
      </w:r>
      <w:r w:rsidRPr="68FDCB9F">
        <w:t xml:space="preserve">Job Search Requirement to </w:t>
      </w:r>
      <w:r>
        <w:t xml:space="preserve">action </w:t>
      </w:r>
      <w:r w:rsidRPr="68FDCB9F">
        <w:t xml:space="preserve">the </w:t>
      </w:r>
      <w:r>
        <w:t>outcome of a Capability Interview or Capability Assessment</w:t>
      </w:r>
    </w:p>
    <w:p w14:paraId="517BECC6" w14:textId="77777777"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w:t>
      </w:r>
      <w:r w:rsidRPr="00981B12">
        <w:lastRenderedPageBreak/>
        <w:t xml:space="preserve">Target and/or the minimum Job Search Requirement to ensure they are suitable for the Participant and appropriately reflect a Participant’s circumstances. </w:t>
      </w:r>
    </w:p>
    <w:p w14:paraId="1A37399B" w14:textId="0E92A2A2" w:rsidR="00981B12" w:rsidRPr="00981B12" w:rsidRDefault="00981B12" w:rsidP="00981B12">
      <w:bookmarkStart w:id="424"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424"/>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77777777" w:rsidR="00981B12" w:rsidRPr="00981B12" w:rsidRDefault="00981B12" w:rsidP="00981B12">
      <w:pPr>
        <w:pStyle w:val="Heading3"/>
      </w:pPr>
      <w:bookmarkStart w:id="425" w:name="_Meeting_the_Points"/>
      <w:bookmarkEnd w:id="425"/>
      <w:r w:rsidRPr="008B63BC">
        <w:t>Meeting</w:t>
      </w:r>
      <w:r w:rsidRPr="2FE0688A">
        <w:t xml:space="preserve"> the Points </w:t>
      </w:r>
      <w:r>
        <w:t>Target</w:t>
      </w:r>
    </w:p>
    <w:p w14:paraId="0E844659" w14:textId="77777777" w:rsidR="00981B12" w:rsidRPr="00981B12" w:rsidRDefault="00981B12" w:rsidP="00981B12">
      <w:r w:rsidRPr="00981B12">
        <w:t xml:space="preserve">The Participant meets their Points Target 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77777777" w:rsidR="00981B12" w:rsidRPr="00981B12" w:rsidRDefault="00981B12" w:rsidP="00981B12">
      <w:r w:rsidRPr="00981B12">
        <w:t xml:space="preserve">The Provider must </w:t>
      </w:r>
      <w:r>
        <w:t>encourage</w:t>
      </w:r>
      <w:r w:rsidRPr="00981B12">
        <w:t xml:space="preserve"> the Participant to own their pathway to employment and take responsibility for meeting their Points </w:t>
      </w:r>
      <w:r>
        <w:t>Target</w:t>
      </w:r>
      <w:r w:rsidRPr="00981B12">
        <w:t xml:space="preserve"> each Points Reporting Period. The Provider </w:t>
      </w:r>
      <w:r>
        <w:t>must</w:t>
      </w:r>
      <w:r w:rsidRPr="00981B12">
        <w:t xml:space="preserve"> support and provide appropriate assistance to the Participant to ensure they are reporting their participation</w:t>
      </w:r>
      <w:r>
        <w:t xml:space="preserve"> in their tasks and Activities</w:t>
      </w:r>
      <w:r w:rsidRPr="00981B12">
        <w:t xml:space="preserve">.  </w:t>
      </w:r>
    </w:p>
    <w:p w14:paraId="1C2C0796" w14:textId="77777777" w:rsidR="00981B12" w:rsidRPr="00981B12" w:rsidRDefault="00981B12" w:rsidP="00981B12">
      <w:r w:rsidRPr="00981B12">
        <w:t xml:space="preserve">The Participant can choose the tasks and Activities that they will undertake to meet their Points </w:t>
      </w:r>
      <w:r>
        <w:t>Target</w:t>
      </w:r>
      <w:r w:rsidRPr="00981B12">
        <w:t xml:space="preserve">. However, the Provider must work with the Participant to identify a Participant’s strengths as well as any barriers they </w:t>
      </w:r>
      <w:r>
        <w:t xml:space="preserve">may </w:t>
      </w:r>
      <w:r w:rsidRPr="00981B12">
        <w:t xml:space="preserve">have to finding </w:t>
      </w:r>
      <w:r>
        <w:t>E</w:t>
      </w:r>
      <w:r w:rsidRPr="00981B12">
        <w:t>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4E4EDB6A" w14:textId="5A139F1E" w:rsidR="00042215" w:rsidRPr="00E62D57" w:rsidRDefault="00042215" w:rsidP="00042215">
      <w:r w:rsidRPr="00042215">
        <w:t xml:space="preserve">For Participants who are Principal Carer Parents or who have a Partial Capacity to Work, reasonable travel must not exceed </w:t>
      </w:r>
      <w:r w:rsidR="00981B12" w:rsidRPr="00981B12">
        <w:t xml:space="preserve">60 minutes </w:t>
      </w:r>
      <w:r w:rsidRPr="00042215">
        <w:t>in one direction.</w:t>
      </w:r>
    </w:p>
    <w:p w14:paraId="4244517E" w14:textId="77777777" w:rsidR="00042215" w:rsidRPr="00E62D57" w:rsidRDefault="00042215" w:rsidP="00042215">
      <w:r w:rsidRPr="00042215">
        <w:t>For Participants who are not Principal Carer Parents or who do not have a Partial Capacity to Work,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77777777" w:rsidR="00042215" w:rsidRPr="00042215" w:rsidRDefault="00042215" w:rsidP="00042215">
      <w:r w:rsidRPr="00042215">
        <w:t>For Principal Carer Parents, travel time must also take into account the time to travel to and from childcare. Additionally, travel for Participant with a Partial Capacity to Work should not aggravate or be unreasonably difficult due to their illness, injury or disability.</w:t>
      </w:r>
    </w:p>
    <w:p w14:paraId="0797BCF4" w14:textId="77777777" w:rsidR="00981B12" w:rsidRPr="00981B12" w:rsidRDefault="00981B12" w:rsidP="00981B12">
      <w:r w:rsidRPr="00981B12">
        <w:t xml:space="preserve">The Provider should </w:t>
      </w:r>
      <w:r>
        <w:t xml:space="preserve">also </w:t>
      </w:r>
      <w:r w:rsidRPr="00981B12">
        <w:t>consider any information captured in the Capability Management Tool</w:t>
      </w:r>
      <w:r>
        <w:t xml:space="preserve">, JSCI, ESAt </w:t>
      </w:r>
      <w:r w:rsidRPr="00981B12">
        <w:t>or</w:t>
      </w:r>
      <w:r>
        <w:t>,</w:t>
      </w:r>
      <w:r w:rsidRPr="00981B12">
        <w:t xml:space="preserve"> if a Participant has participated in the Time to Work Employment Service, any current transition plan identified in the Department’s IT Systems, to help identify appropriate tasks and Activities for the Participant. </w:t>
      </w:r>
    </w:p>
    <w:p w14:paraId="6338815B" w14:textId="137535EC" w:rsidR="00981B12" w:rsidRPr="00981B12" w:rsidRDefault="00981B12" w:rsidP="00981B12">
      <w:r>
        <w:t xml:space="preserve">Note: If a Participant is undertaking paid work (but not enough to fully meet their Mutual Obligation Requirements) and can record their participation online, the Provider should consider the Participant's suitability for </w:t>
      </w:r>
      <w:r w:rsidR="000A3255">
        <w:t>Online Full Service</w:t>
      </w:r>
      <w:r>
        <w:t xml:space="preserve">s and request through the NCSL that the Participant be </w:t>
      </w:r>
      <w:r>
        <w:lastRenderedPageBreak/>
        <w:t xml:space="preserve">referred to </w:t>
      </w:r>
      <w:r w:rsidR="000A3255">
        <w:t>Online Full Service</w:t>
      </w:r>
      <w:r>
        <w:t xml:space="preserve">s if the Provider assesses the Participant as suitable. See the </w:t>
      </w:r>
      <w:hyperlink w:anchor="_Eligibility_and_Referral" w:history="1">
        <w:r w:rsidRPr="000B450C">
          <w:rPr>
            <w:rStyle w:val="Hyperlink"/>
          </w:rPr>
          <w:t>Eligibility and Referral Chapter</w:t>
        </w:r>
      </w:hyperlink>
      <w:r>
        <w:t xml:space="preserve"> for information.  </w:t>
      </w:r>
    </w:p>
    <w:p w14:paraId="09C75A0D" w14:textId="66393455" w:rsidR="00981B12" w:rsidRPr="00981B12" w:rsidRDefault="00981B12" w:rsidP="00981B12">
      <w:r w:rsidRPr="00981B12">
        <w:t>The Provider must engage in conversations with the Participant if they are not meeting their Points Target and</w:t>
      </w:r>
      <w:r>
        <w:t>/or</w:t>
      </w:r>
      <w:r w:rsidRPr="00981B12">
        <w:t xml:space="preserve"> if they are not attending their Activities</w:t>
      </w:r>
      <w:r>
        <w:t>, to identify the reason/s for the non-compliance</w:t>
      </w:r>
      <w:r w:rsidRPr="00981B12">
        <w:t xml:space="preserve">. If a Participant does not engage in </w:t>
      </w:r>
      <w:r>
        <w:t xml:space="preserve">one approved activation Activity or one or more Provider assessed activation Activities by the activation point, they may be required to complete a Mandatory Activity. </w:t>
      </w:r>
      <w:r w:rsidRPr="00981B12">
        <w:t xml:space="preserve">See the </w:t>
      </w:r>
      <w:hyperlink w:anchor="_Activation_and_Mandatory_1" w:history="1">
        <w:r w:rsidRPr="00DD29FF">
          <w:rPr>
            <w:rStyle w:val="Hyperlink"/>
          </w:rPr>
          <w:t>Activation and Mandatory Activity Requirement</w:t>
        </w:r>
      </w:hyperlink>
      <w:r w:rsidRPr="00407625">
        <w:rPr>
          <w:rStyle w:val="1AllTextNormalCharacter"/>
        </w:rPr>
        <w:t xml:space="preserve"> </w:t>
      </w:r>
      <w:r w:rsidDel="003D6A82">
        <w:rPr>
          <w:rStyle w:val="1AllTextNormalCharacter"/>
        </w:rPr>
        <w:t xml:space="preserve">section </w:t>
      </w:r>
      <w:r w:rsidRPr="00407625">
        <w:rPr>
          <w:rStyle w:val="1AllTextNormalCharacter"/>
        </w:rPr>
        <w:t>for</w:t>
      </w:r>
      <w:r>
        <w:t xml:space="preserve"> further information</w:t>
      </w:r>
      <w:r w:rsidRPr="00981B12">
        <w:t>.</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77777777" w:rsidR="00981B12" w:rsidRPr="00981B12" w:rsidRDefault="00981B12" w:rsidP="00981B12">
      <w:pPr>
        <w:pStyle w:val="Heading4"/>
      </w:pPr>
      <w:r>
        <w:t xml:space="preserve">Completing </w:t>
      </w:r>
      <w:r w:rsidRPr="00981B12">
        <w:t>the</w:t>
      </w:r>
      <w:r>
        <w:t xml:space="preserve"> minimum Job Search Requirement</w:t>
      </w:r>
    </w:p>
    <w:p w14:paraId="512CECF7" w14:textId="77777777" w:rsidR="009C6157" w:rsidRDefault="00981B12" w:rsidP="00981B12">
      <w:r w:rsidRPr="00981B12">
        <w:t xml:space="preserve">Generally, most Participants will need to complete a minimum Job Search Requirement of </w:t>
      </w:r>
      <w:r w:rsidR="00FB7122">
        <w:t>4</w:t>
      </w:r>
      <w:r w:rsidR="00FB7122" w:rsidRPr="00981B12">
        <w:t xml:space="preserve"> </w:t>
      </w:r>
      <w:r w:rsidRPr="00981B12">
        <w:t xml:space="preserve">Job </w:t>
      </w:r>
      <w:r w:rsidRPr="00981B12" w:rsidDel="006F25C6">
        <w:t>Searche</w:t>
      </w:r>
      <w:r w:rsidRPr="00981B12">
        <w:t>s (</w:t>
      </w:r>
      <w:r w:rsidR="00FB7122" w:rsidRPr="00981B12">
        <w:t>2</w:t>
      </w:r>
      <w:r w:rsidR="00FB7122">
        <w:t>0</w:t>
      </w:r>
      <w:r w:rsidR="00FB7122" w:rsidRPr="00981B12">
        <w:t xml:space="preserve"> </w:t>
      </w:r>
      <w:r w:rsidRPr="00981B12">
        <w:t xml:space="preserve">points) to meet their Points Requirement. </w:t>
      </w:r>
      <w:r w:rsidR="009C6157">
        <w:t xml:space="preserve">Providers can reduce the minimum Job Search Requirement to 3, 2, </w:t>
      </w:r>
      <w:r w:rsidR="00DE6340">
        <w:t>one</w:t>
      </w:r>
      <w:r w:rsidR="009C6157">
        <w:t>, or zero, based on the Participant’s circumstances.</w:t>
      </w:r>
    </w:p>
    <w:p w14:paraId="2C784D80" w14:textId="32A92CBA" w:rsidR="00981B12" w:rsidRPr="00981B12" w:rsidRDefault="00981B12" w:rsidP="00981B12">
      <w:r w:rsidRPr="00981B12">
        <w:t xml:space="preserve">A Job </w:t>
      </w:r>
      <w:r w:rsidRPr="00981B12" w:rsidDel="00A25758">
        <w:t>Search</w:t>
      </w:r>
      <w:r w:rsidRPr="00981B12">
        <w:t xml:space="preserve"> is worth 5 points – see the </w:t>
      </w:r>
      <w:hyperlink r:id="rId123"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on the Provider Portal. </w:t>
      </w:r>
    </w:p>
    <w:p w14:paraId="1E41EC36" w14:textId="33A3A0E6" w:rsidR="00981B12" w:rsidRPr="00981B12" w:rsidRDefault="00981B12" w:rsidP="00981B12">
      <w:r w:rsidRPr="00E03F14">
        <w:rPr>
          <w:rStyle w:val="1AllTextBold"/>
        </w:rPr>
        <w:t>Note:</w:t>
      </w:r>
      <w:r w:rsidRPr="00981B12">
        <w:t xml:space="preserve"> The Job </w:t>
      </w:r>
      <w:r w:rsidRPr="00981B12" w:rsidDel="003356E0">
        <w:t>Search</w:t>
      </w:r>
      <w:r w:rsidRPr="00981B12">
        <w:t xml:space="preserve"> Requirement is set at a minimum of </w:t>
      </w:r>
      <w:r w:rsidR="00F475D4">
        <w:t>4</w:t>
      </w:r>
      <w:r w:rsidRPr="00981B12">
        <w:t xml:space="preserve"> Job </w:t>
      </w:r>
      <w:r w:rsidRPr="00981B12" w:rsidDel="003356E0">
        <w:t>Searche</w:t>
      </w:r>
      <w:r w:rsidRPr="00981B12">
        <w:t xml:space="preserve">s each Points Reporting Period. However, Participants can undertake more than </w:t>
      </w:r>
      <w:r w:rsidR="00F475D4">
        <w:t>4</w:t>
      </w:r>
      <w:r w:rsidRPr="00981B12">
        <w:t xml:space="preserve"> Job </w:t>
      </w:r>
      <w:r w:rsidRPr="00981B12" w:rsidDel="003356E0">
        <w:t>Searches</w:t>
      </w:r>
      <w:r w:rsidRPr="00981B12">
        <w:t xml:space="preserve"> in a Points Reporting Period and can meet their Points Requirement through Job </w:t>
      </w:r>
      <w:r w:rsidRPr="00981B12" w:rsidDel="003356E0">
        <w:t>Search</w:t>
      </w:r>
      <w:r w:rsidRPr="00981B12">
        <w:t xml:space="preserve"> alone.</w:t>
      </w:r>
    </w:p>
    <w:p w14:paraId="620F9CBF" w14:textId="20B0D0EA"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Searches</w:t>
      </w:r>
      <w:r w:rsidR="00981B12" w:rsidRPr="0034353A">
        <w:t xml:space="preserve"> and meet their Points </w:t>
      </w:r>
      <w:r w:rsidR="00981B12">
        <w:t>Requirement</w:t>
      </w:r>
      <w:r w:rsidR="00981B12" w:rsidRPr="0034353A">
        <w:t xml:space="preserve"> for that Points Reporting Period.</w:t>
      </w:r>
    </w:p>
    <w:p w14:paraId="0BFD3005" w14:textId="045CD271" w:rsidR="00981B12" w:rsidRDefault="00981B12" w:rsidP="00981B12">
      <w:r w:rsidRPr="00981B12">
        <w:t xml:space="preserve">Participants who have a minimum Job Search Requirement </w:t>
      </w:r>
      <w:r w:rsidR="00EE25D3">
        <w:t>(</w:t>
      </w:r>
      <w:r w:rsidRPr="00981B12">
        <w:t xml:space="preserve">of </w:t>
      </w:r>
      <w:r w:rsidR="00F475D4">
        <w:t>4</w:t>
      </w:r>
      <w:r w:rsidR="00EE25D3">
        <w:t xml:space="preserve">, 3, 2 or </w:t>
      </w:r>
      <w:r w:rsidR="00D35B22">
        <w:t>one</w:t>
      </w:r>
      <w:r w:rsidRPr="00981B12">
        <w:t xml:space="preserve"> Job Searches</w:t>
      </w:r>
      <w:r w:rsidR="00EE25D3">
        <w:t>)</w:t>
      </w:r>
      <w:r w:rsidRPr="00981B12">
        <w:t xml:space="preserve"> cannot meet their Points Requirement if they do not complete th</w:t>
      </w:r>
      <w:r w:rsidR="00EE25D3">
        <w:t>at number of</w:t>
      </w:r>
      <w:r w:rsidRPr="00981B12">
        <w:t xml:space="preserve"> Job Searches in that Points Reporting Period, even if they report more points from other tasks and Activities. </w:t>
      </w:r>
    </w:p>
    <w:p w14:paraId="706F01C5" w14:textId="77777777" w:rsidR="005A27D6" w:rsidRPr="005A27D6" w:rsidRDefault="005A27D6" w:rsidP="005A27D6">
      <w:r w:rsidRPr="005A27D6">
        <w:t xml:space="preserve">See the </w:t>
      </w:r>
      <w:hyperlink r:id="rId124" w:history="1">
        <w:r w:rsidRPr="005A27D6">
          <w:rPr>
            <w:rStyle w:val="Hyperlink"/>
          </w:rPr>
          <w:t>Workforce Australia – PBAS – Tailoring a Participant’s Points Target 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77777777" w:rsidR="00981B12" w:rsidRPr="00981B12" w:rsidRDefault="00981B12" w:rsidP="00981B12">
      <w:r w:rsidRPr="00981B12">
        <w:t>Participants can choose to do more than their assessed capacity and participate in a full-time Activity to meet their Points Requirement</w:t>
      </w:r>
      <w:r>
        <w:t>, however the total hours of all requirements and Activities undertaken by the Participant must also be appropriate</w:t>
      </w:r>
      <w:r w:rsidRPr="00981B12">
        <w:t xml:space="preserve">.  </w:t>
      </w:r>
    </w:p>
    <w:p w14:paraId="1EFFA63B" w14:textId="77777777" w:rsidR="00981B12" w:rsidRPr="00981B12" w:rsidRDefault="00981B12" w:rsidP="00981B12">
      <w:r w:rsidRPr="00981B12">
        <w:t xml:space="preserve">Before the Participant starts the Activity, the Provider must discuss the requirements of the Activity with the Participant and ensure that the Participant has the capacity to meet the requirement. </w:t>
      </w:r>
    </w:p>
    <w:p w14:paraId="5098E127" w14:textId="77777777" w:rsidR="00981B12" w:rsidRPr="00981B12" w:rsidRDefault="00981B12" w:rsidP="00981B12">
      <w:r w:rsidRPr="00981B12">
        <w:lastRenderedPageBreak/>
        <w:t xml:space="preserve">A Participant </w:t>
      </w:r>
      <w:r w:rsidRPr="00A54894">
        <w:rPr>
          <w:rStyle w:val="1AllTextUnderline"/>
        </w:rPr>
        <w:t>cannot participate</w:t>
      </w:r>
      <w:r w:rsidRPr="00981B12">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77777777" w:rsidR="00981B12" w:rsidRPr="00981B12" w:rsidDel="00E01562" w:rsidRDefault="00981B12" w:rsidP="00981B12">
      <w:r w:rsidRPr="00981B12" w:rsidDel="00E01562">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77777777" w:rsidR="00981B12" w:rsidRPr="00981B12" w:rsidRDefault="00981B12" w:rsidP="00981B12">
      <w:r w:rsidRPr="00981B12">
        <w:t>In certain circumstances, the Provider can apply a personal circumstances credit to increase the points value for a task or Activity to reflect the level of engagement and commitment required to complete that task or Activity, based on the requirements of the specific task and/or the Participant’s personal circumstances.</w:t>
      </w:r>
    </w:p>
    <w:p w14:paraId="2F1FAE83" w14:textId="2ED2D2BF" w:rsidR="00981B12" w:rsidRPr="00981B12" w:rsidRDefault="00981B12" w:rsidP="00981B12">
      <w:r w:rsidRPr="00981B12">
        <w:t xml:space="preserve">Refer to the </w:t>
      </w:r>
      <w:hyperlink r:id="rId125" w:history="1">
        <w:r w:rsidRPr="007D7F81">
          <w:rPr>
            <w:rStyle w:val="Hyperlink"/>
          </w:rPr>
          <w:t xml:space="preserve">‘Points values for tasks and Activities in the PBAS’ </w:t>
        </w:r>
        <w:r w:rsidR="007D7F81" w:rsidRPr="007D7F81">
          <w:rPr>
            <w:rStyle w:val="Hyperlink"/>
          </w:rPr>
          <w:t xml:space="preserve">Provider </w:t>
        </w:r>
        <w:r w:rsidRPr="007D7F81">
          <w:rPr>
            <w:rStyle w:val="Hyperlink"/>
          </w:rPr>
          <w:t>fact sheet</w:t>
        </w:r>
      </w:hyperlink>
      <w:r w:rsidRPr="00981B12">
        <w:t xml:space="preserve"> on the Provider Portal </w:t>
      </w:r>
      <w:r w:rsidR="00ED22FE" w:rsidRPr="00ED22FE">
        <w:t xml:space="preserve">or the </w:t>
      </w:r>
      <w:hyperlink r:id="rId126" w:history="1">
        <w:r w:rsidR="00ED22FE" w:rsidRPr="00ED22FE">
          <w:rPr>
            <w:rStyle w:val="Hyperlink"/>
          </w:rPr>
          <w:t>Workforce Australia – PBAS – Adding a task/activity bonus credit 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t>Reporting tasks and Activities to earn points</w:t>
      </w:r>
    </w:p>
    <w:p w14:paraId="7AF7F7DB" w14:textId="77777777" w:rsidR="00981B12" w:rsidRPr="00981B12" w:rsidRDefault="00981B12" w:rsidP="00981B12">
      <w:r w:rsidRPr="00981B12">
        <w:t>Participants are responsible for reporting the completion of their tasks and their attendance at Activities where personal responsibility is included in their Job Plan (Job Plan requirement PA03 – personal responsibility).</w:t>
      </w:r>
    </w:p>
    <w:p w14:paraId="15EC96F4" w14:textId="77777777" w:rsidR="00981B12" w:rsidRPr="00981B12" w:rsidRDefault="00981B12" w:rsidP="00981B12">
      <w:r w:rsidRPr="00981B12">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7DB46948" w14:textId="77777777" w:rsidR="00981B12" w:rsidRPr="00DF5EE7" w:rsidRDefault="00981B12" w:rsidP="00981B12">
      <w:r w:rsidRPr="00E03F14">
        <w:rPr>
          <w:rStyle w:val="1AllTextBold"/>
        </w:rPr>
        <w:t>Note:</w:t>
      </w:r>
      <w:r w:rsidRPr="00DF5EE7">
        <w:t xml:space="preserve"> While points are awarded following attendance of at least one day in a scheduled Activity, Participants are required to attend every day of </w:t>
      </w:r>
      <w:r>
        <w:t>the</w:t>
      </w:r>
      <w:r w:rsidRPr="00DF5EE7">
        <w:t xml:space="preserve"> Activity. If a Participant is not attending their Activity and fully engaged in that Activity, this could result in the need for a Mandatory Activity to be undertaken by the Participant. The Provider must discuss any non-attendance at Activities </w:t>
      </w:r>
      <w:r>
        <w:t>with the Participant</w:t>
      </w:r>
      <w:r w:rsidRPr="00DF5EE7">
        <w:t xml:space="preserve"> to find out the reason/s for non-attendance.   </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3A231A17" w:rsidR="00981B12" w:rsidRPr="00981B12" w:rsidRDefault="00981B12" w:rsidP="00981B12">
      <w:r>
        <w:lastRenderedPageBreak/>
        <w:t>R</w:t>
      </w:r>
      <w:r w:rsidRPr="00981B12">
        <w:t>efer to the ‘</w:t>
      </w:r>
      <w:hyperlink r:id="rId127" w:history="1">
        <w:r w:rsidRPr="00232608">
          <w:rPr>
            <w:rStyle w:val="Hyperlink"/>
          </w:rPr>
          <w:t xml:space="preserve">Reporting tasks in PBAS’ </w:t>
        </w:r>
        <w:r w:rsidR="000E3143" w:rsidRPr="00232608">
          <w:rPr>
            <w:rStyle w:val="Hyperlink"/>
          </w:rPr>
          <w:t xml:space="preserve">Provider </w:t>
        </w:r>
        <w:r w:rsidRPr="00232608">
          <w:rPr>
            <w:rStyle w:val="Hyperlink"/>
          </w:rPr>
          <w:t>fact sheet</w:t>
        </w:r>
      </w:hyperlink>
      <w:r w:rsidRPr="00981B12">
        <w:t xml:space="preserve"> </w:t>
      </w:r>
      <w:r w:rsidR="0032400F">
        <w:t xml:space="preserve">and the </w:t>
      </w:r>
      <w:hyperlink r:id="rId128" w:history="1">
        <w:r w:rsidR="0032400F" w:rsidRPr="00CE528B">
          <w:rPr>
            <w:rStyle w:val="Hyperlink"/>
          </w:rPr>
          <w:t>'Reporting Activities in PBAS</w:t>
        </w:r>
        <w:r w:rsidR="007D163E" w:rsidRPr="00CE528B">
          <w:rPr>
            <w:rStyle w:val="Hyperlink"/>
          </w:rPr>
          <w:t>' Provider fact sheet</w:t>
        </w:r>
      </w:hyperlink>
      <w:r w:rsidRPr="00981B12">
        <w:t xml:space="preserve"> on the Provider Portal for more information on when an Activity is scheduled or not scheduled in the Participant's Electronic Calendar.</w:t>
      </w:r>
    </w:p>
    <w:p w14:paraId="1DB363F9" w14:textId="56DCBD82" w:rsidR="00981B12" w:rsidRDefault="00981B12" w:rsidP="00981B12">
      <w:pPr>
        <w:pStyle w:val="Systemstep"/>
      </w:pPr>
      <w:r>
        <w:t xml:space="preserve">For guidance on how to report tasks and Activities in the Department's IT Systems refer to </w:t>
      </w:r>
      <w:r w:rsidR="00F62906">
        <w:t xml:space="preserve">the </w:t>
      </w:r>
      <w:hyperlink r:id="rId129">
        <w:r w:rsidR="00F62906" w:rsidRPr="7B2376B3">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77777777" w:rsidR="00981B12" w:rsidRPr="00981B12" w:rsidRDefault="00981B12" w:rsidP="00981B12">
      <w:r w:rsidRPr="00981B12">
        <w:t xml:space="preserve">A Participant can report the completion of a task and earn points for that task if it was undertaken </w:t>
      </w:r>
      <w:r>
        <w:t>while participating in</w:t>
      </w:r>
      <w:r w:rsidRPr="00981B12">
        <w:t xml:space="preserve"> another Activity. </w:t>
      </w:r>
    </w:p>
    <w:p w14:paraId="47364398" w14:textId="10B2F74E" w:rsidR="00981B12" w:rsidRPr="00981B12" w:rsidRDefault="00A54894" w:rsidP="00981B12">
      <w:pPr>
        <w:pStyle w:val="ExampleTextBox"/>
      </w:pPr>
      <w:r w:rsidRPr="00A54894">
        <w:rPr>
          <w:rStyle w:val="1AllTextBold"/>
        </w:rPr>
        <w:t>Example:</w:t>
      </w:r>
      <w:r w:rsidR="00981B12" w:rsidRPr="00981B12">
        <w:t xml:space="preserve"> </w:t>
      </w:r>
      <w:r>
        <w:t>G</w:t>
      </w:r>
      <w:r w:rsidR="00981B12">
        <w:t xml:space="preserve">etting </w:t>
      </w:r>
      <w:r w:rsidR="00981B12" w:rsidRPr="00981B12">
        <w:t xml:space="preserve">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77777777" w:rsidR="009741D1" w:rsidRDefault="58C652AD" w:rsidP="009741D1">
      <w:pPr>
        <w:pStyle w:val="BulletLevel1"/>
      </w:pPr>
      <w:r>
        <w:t>where the Participant cannot self-manage their own reporting requirements and the Provider must do it for them</w:t>
      </w:r>
      <w:r w:rsidR="009741D1" w:rsidRPr="009741D1">
        <w:t xml:space="preserve"> </w:t>
      </w:r>
    </w:p>
    <w:p w14:paraId="5F1140B0" w14:textId="48B4124A" w:rsidR="00981B12" w:rsidRPr="00981B12" w:rsidRDefault="009741D1" w:rsidP="000C1766">
      <w:pPr>
        <w:pStyle w:val="BulletLevel1"/>
      </w:pPr>
      <w:r>
        <w:t>where the Participant is in full-time residential drug or alcohol rehabilitation</w:t>
      </w:r>
    </w:p>
    <w:p w14:paraId="33EB967A" w14:textId="77777777" w:rsidR="00981B12" w:rsidRPr="00981B12" w:rsidRDefault="58C652AD" w:rsidP="00981B12">
      <w:pPr>
        <w:pStyle w:val="BulletLevel1"/>
      </w:pPr>
      <w:r>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000302CE" w:rsidP="000302CE">
      <w:pPr>
        <w:pStyle w:val="Systemstep"/>
      </w:pPr>
      <w:r w:rsidRPr="000302CE">
        <w:t xml:space="preserve">Providers must select the ‘Add Points’ button on the participation screen when reporting a task or Activity on behalf of a Participant. </w:t>
      </w:r>
    </w:p>
    <w:p w14:paraId="731B1225" w14:textId="684E863A" w:rsidR="00981B12" w:rsidRDefault="00981B12" w:rsidP="00981B12">
      <w:pPr>
        <w:pStyle w:val="Systemstep"/>
      </w:pPr>
      <w:r>
        <w:t>For guidance on how to report tasks and Activities in the Department's IT Systems refer to</w:t>
      </w:r>
      <w:r w:rsidR="00F62906">
        <w:t xml:space="preserve"> the</w:t>
      </w:r>
      <w:r>
        <w:t xml:space="preserve"> </w:t>
      </w:r>
      <w:hyperlink r:id="rId130">
        <w:r w:rsidR="00F62906" w:rsidRPr="7B2376B3">
          <w:rPr>
            <w:rStyle w:val="Hyperlink"/>
          </w:rPr>
          <w:t>Department's training resources</w:t>
        </w:r>
      </w:hyperlink>
      <w:r w:rsidR="00E802D6" w:rsidRPr="7B2376B3">
        <w:rPr>
          <w:rStyle w:val="Hyperlink"/>
        </w:rPr>
        <w:t xml:space="preserve">, including the ‘Reporting tasks in PBAS’ Provider fact sheet and ‘Reporting Activities in PBAS’ Provider fact sheet on the </w:t>
      </w:r>
      <w:hyperlink r:id="rId131">
        <w:r w:rsidR="00E802D6" w:rsidRPr="7B2376B3">
          <w:rPr>
            <w:rStyle w:val="Hyperlink"/>
          </w:rPr>
          <w:t>Provider Portal</w:t>
        </w:r>
      </w:hyperlink>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5F39DE05" w:rsidR="00981B12" w:rsidRDefault="00981B12" w:rsidP="00981B12">
      <w:pPr>
        <w:pStyle w:val="Heading4"/>
      </w:pPr>
      <w:r w:rsidRPr="68FDCB9F">
        <w:t xml:space="preserve">Assessing the quality of a Participant’s Job Search </w:t>
      </w:r>
    </w:p>
    <w:p w14:paraId="1FB1E092" w14:textId="2FCBB812" w:rsidR="009D733F" w:rsidRPr="009D733F" w:rsidRDefault="009D733F" w:rsidP="009D733F">
      <w:r w:rsidRPr="009D733F">
        <w:t>For the purposes of Social Security Law, Job Search efforts are the tasks and Activities undertaken as part of looking for employment, that count towards a Participant’s Mutual Obligation Requirements. This can include:</w:t>
      </w:r>
    </w:p>
    <w:p w14:paraId="0600FD83" w14:textId="655141E2" w:rsidR="009D733F" w:rsidRPr="009D733F" w:rsidRDefault="009D733F" w:rsidP="005D419C">
      <w:pPr>
        <w:pStyle w:val="BulletLevel1"/>
      </w:pPr>
      <w:r w:rsidRPr="009D733F">
        <w:t>contacting an employer by telephone, in writing, or in person</w:t>
      </w:r>
    </w:p>
    <w:p w14:paraId="6F0A2E1A" w14:textId="74F6BDE2" w:rsidR="009D733F" w:rsidRPr="009D733F" w:rsidRDefault="009D733F" w:rsidP="005D419C">
      <w:pPr>
        <w:pStyle w:val="BulletLevel1"/>
      </w:pPr>
      <w:r w:rsidRPr="009D733F">
        <w:t>submitting a written or online application</w:t>
      </w:r>
    </w:p>
    <w:p w14:paraId="74979F64" w14:textId="6E1DBDB5" w:rsidR="009D733F" w:rsidRPr="009D733F" w:rsidRDefault="009D733F" w:rsidP="005D419C">
      <w:pPr>
        <w:pStyle w:val="BulletLevel1"/>
      </w:pPr>
      <w:r w:rsidRPr="009D733F">
        <w:lastRenderedPageBreak/>
        <w:t>acting on a referral to a job, and</w:t>
      </w:r>
    </w:p>
    <w:p w14:paraId="77CABA95" w14:textId="57BA6DEC" w:rsidR="009D733F" w:rsidRPr="009D733F" w:rsidRDefault="009D733F" w:rsidP="005D419C">
      <w:pPr>
        <w:pStyle w:val="BulletLevel1"/>
      </w:pPr>
      <w:r w:rsidRPr="009D733F">
        <w:t>attending an interview.</w:t>
      </w:r>
    </w:p>
    <w:p w14:paraId="3764DEB0" w14:textId="3825C944" w:rsidR="009D733F" w:rsidRDefault="009D733F" w:rsidP="009D733F">
      <w:r w:rsidRPr="005D419C">
        <w:rPr>
          <w:rStyle w:val="1AllTextBold"/>
        </w:rPr>
        <w:t>Note</w:t>
      </w:r>
      <w:r w:rsidRPr="009D733F">
        <w:t>: Under the PBAS, interviews do not count towards a Participant</w:t>
      </w:r>
      <w:r>
        <w:t>'</w:t>
      </w:r>
      <w:r w:rsidRPr="009D733F">
        <w:t xml:space="preserve">s minimum Job Search Requirement. Participants will earn points separately for attending an interview. </w:t>
      </w:r>
    </w:p>
    <w:p w14:paraId="43FC208E" w14:textId="0D38F7A3" w:rsidR="009054D6" w:rsidRDefault="00E97695" w:rsidP="00981B12">
      <w:r>
        <w:t xml:space="preserve">Providers are required to </w:t>
      </w:r>
      <w:r w:rsidR="00581BEB">
        <w:t>review</w:t>
      </w:r>
      <w:r>
        <w:t xml:space="preserve"> the quality of all </w:t>
      </w:r>
      <w:r w:rsidR="00614AA6">
        <w:t>J</w:t>
      </w:r>
      <w:r>
        <w:t xml:space="preserve">ob </w:t>
      </w:r>
      <w:r w:rsidR="00614AA6">
        <w:t>S</w:t>
      </w:r>
      <w:r>
        <w:t xml:space="preserve">earch </w:t>
      </w:r>
      <w:r w:rsidR="00581BEB">
        <w:t>S</w:t>
      </w:r>
      <w:r>
        <w:t xml:space="preserve">ubmissions </w:t>
      </w:r>
      <w:r w:rsidR="00581BEB">
        <w:t xml:space="preserve">to ensure that all Job Searches submitted </w:t>
      </w:r>
      <w:r w:rsidR="009054D6">
        <w:t xml:space="preserve">to meet a Points </w:t>
      </w:r>
      <w:r w:rsidR="00921361">
        <w:t>T</w:t>
      </w:r>
      <w:r w:rsidR="009054D6">
        <w:t xml:space="preserve">arget or a re-engagement requirement are of sufficient quality. </w:t>
      </w:r>
    </w:p>
    <w:p w14:paraId="3258FD02" w14:textId="66FCDB04" w:rsidR="00981B12" w:rsidRPr="00981B12" w:rsidRDefault="00981B12" w:rsidP="00981B12">
      <w:r w:rsidRPr="00981B12">
        <w:t xml:space="preserve">Providers </w:t>
      </w:r>
      <w:r w:rsidR="009054D6">
        <w:t>must</w:t>
      </w:r>
      <w:r w:rsidRPr="00981B12">
        <w:t xml:space="preserve"> review and confirm the quality of </w:t>
      </w:r>
      <w:r w:rsidR="00E97695">
        <w:t xml:space="preserve">all submitted </w:t>
      </w:r>
      <w:r w:rsidRPr="00981B12">
        <w:t>Job Search</w:t>
      </w:r>
      <w:r w:rsidR="00025FAE">
        <w:t>es</w:t>
      </w:r>
      <w:r w:rsidRPr="00981B12">
        <w:t xml:space="preserve"> </w:t>
      </w:r>
      <w:r w:rsidR="00E97695">
        <w:t xml:space="preserve">available for assessment within the Department’s IT </w:t>
      </w:r>
      <w:r w:rsidR="005275BC">
        <w:t>S</w:t>
      </w:r>
      <w:r w:rsidR="00E97695">
        <w:t>ystem</w:t>
      </w:r>
      <w:r w:rsidR="009054D6">
        <w:t xml:space="preserve">, </w:t>
      </w:r>
      <w:r w:rsidRPr="00981B12">
        <w:t>no later than 5 Business Days after the Participant’s Points Reporting Period</w:t>
      </w:r>
      <w:r w:rsidR="00EB58FC">
        <w:t xml:space="preserve"> has closed</w:t>
      </w:r>
      <w:r w:rsidRPr="00981B12">
        <w:t>.</w:t>
      </w:r>
      <w:r w:rsidR="00EB58FC">
        <w:t xml:space="preserve"> This process is currently referred to as the points period assessment.</w:t>
      </w:r>
      <w:r w:rsidRPr="00981B12">
        <w:t xml:space="preserve"> </w:t>
      </w:r>
    </w:p>
    <w:p w14:paraId="4391C123" w14:textId="0E0EFFC6" w:rsidR="00E97695" w:rsidRDefault="00981B12" w:rsidP="00E97695">
      <w:bookmarkStart w:id="426" w:name="_Hlk94260516"/>
      <w:r w:rsidRPr="00981B12">
        <w:t>When assessing the quality of the Job Search</w:t>
      </w:r>
      <w:r w:rsidR="00025FAE">
        <w:t>es</w:t>
      </w:r>
      <w:r w:rsidRPr="00981B12">
        <w:t xml:space="preserve"> reported by the Participant, the Provider </w:t>
      </w:r>
      <w:r>
        <w:t>must</w:t>
      </w:r>
      <w:r w:rsidRPr="00981B12">
        <w:t xml:space="preserve"> </w:t>
      </w:r>
      <w:r w:rsidR="00E97695">
        <w:t xml:space="preserve">review both factual and holistic elements relating to the </w:t>
      </w:r>
      <w:r w:rsidR="002558F1">
        <w:t>J</w:t>
      </w:r>
      <w:r w:rsidR="00E97695">
        <w:t xml:space="preserve">ob </w:t>
      </w:r>
      <w:r w:rsidR="002558F1">
        <w:t>S</w:t>
      </w:r>
      <w:r w:rsidR="00E97695">
        <w:t xml:space="preserve">earch efforts. </w:t>
      </w:r>
    </w:p>
    <w:p w14:paraId="49AB41D8" w14:textId="605D2539" w:rsidR="00E97695" w:rsidRDefault="00E97695" w:rsidP="00E97695">
      <w:r w:rsidRPr="00CA4DF3">
        <w:t xml:space="preserve">The factual review refers to the assessment of objective information relating to each individual </w:t>
      </w:r>
      <w:r w:rsidR="00E64FB5">
        <w:t>J</w:t>
      </w:r>
      <w:r w:rsidRPr="00CA4DF3">
        <w:t xml:space="preserve">ob </w:t>
      </w:r>
      <w:r w:rsidR="00E64FB5">
        <w:t>S</w:t>
      </w:r>
      <w:r w:rsidRPr="00CA4DF3">
        <w:t xml:space="preserve">earch effort, such as confirming that the </w:t>
      </w:r>
      <w:r w:rsidR="00E64FB5">
        <w:t>P</w:t>
      </w:r>
      <w:r>
        <w:t>articipant is suitably qualified for the role</w:t>
      </w:r>
      <w:r w:rsidRPr="00CA4DF3">
        <w:t xml:space="preserve">. </w:t>
      </w:r>
      <w:r>
        <w:t xml:space="preserve">Similarly, the factual review considers any other factors relevant to assessing whether a person has undertaken </w:t>
      </w:r>
      <w:r w:rsidR="00526471">
        <w:t xml:space="preserve">a </w:t>
      </w:r>
      <w:r>
        <w:t>quality Job Search. For example, a deliberately unreadable or poor quality application cannot be considered a satisfactory Job Search.</w:t>
      </w:r>
    </w:p>
    <w:p w14:paraId="1AEEF951" w14:textId="42976E90" w:rsidR="00981B12" w:rsidRPr="00981B12" w:rsidRDefault="00E97695" w:rsidP="00E97695">
      <w:r>
        <w:t>When conducting the</w:t>
      </w:r>
      <w:r w:rsidRPr="00CA4DF3">
        <w:t xml:space="preserve"> holistic review</w:t>
      </w:r>
      <w:r>
        <w:t>, the Provider must</w:t>
      </w:r>
      <w:r w:rsidR="00526471">
        <w:t xml:space="preserve"> </w:t>
      </w:r>
      <w:r w:rsidR="00981B12" w:rsidRPr="00981B12">
        <w:t>consider whether the jobs applied for:</w:t>
      </w:r>
    </w:p>
    <w:p w14:paraId="5CDF45C2" w14:textId="7003E330" w:rsidR="00981B12" w:rsidRPr="00981B12" w:rsidRDefault="58C652AD" w:rsidP="00981B12">
      <w:pPr>
        <w:pStyle w:val="BulletLevel1"/>
      </w:pPr>
      <w:r>
        <w:t>are at levels of seniority or remuneration that are suitable for the Participant</w:t>
      </w:r>
    </w:p>
    <w:p w14:paraId="7C83F931" w14:textId="1BBD43AA" w:rsidR="00981B12" w:rsidRPr="00981B12" w:rsidRDefault="58C652AD" w:rsidP="00981B12">
      <w:pPr>
        <w:pStyle w:val="BulletLevel1"/>
      </w:pPr>
      <w:r>
        <w:t>are in a variety of fields and occupations that the Participant is qualified for or has experience in, and if that work is suitable for the Participant</w:t>
      </w:r>
    </w:p>
    <w:p w14:paraId="6EC97E8F" w14:textId="3F408D50" w:rsidR="00981B12" w:rsidRPr="00981B12" w:rsidRDefault="58C652AD" w:rsidP="00981B12">
      <w:pPr>
        <w:pStyle w:val="BulletLevel1"/>
      </w:pPr>
      <w:r>
        <w:t xml:space="preserve">used a variety of methods to contact potential Employers. </w:t>
      </w:r>
    </w:p>
    <w:p w14:paraId="43091AFA" w14:textId="2D98624B" w:rsidR="00981B12" w:rsidRPr="00981B12" w:rsidRDefault="00981B12" w:rsidP="00981B12">
      <w:r w:rsidRPr="00981B12">
        <w:t xml:space="preserve">While the above criteria must be considered when assessing Job Search efforts, a Participant does not need to meet each criterion in every Points Reporting Period. </w:t>
      </w:r>
      <w:r w:rsidR="00C0122A">
        <w:t>To</w:t>
      </w:r>
      <w:r w:rsidR="00C0122A" w:rsidRPr="00C0122A">
        <w:t xml:space="preserve"> assess the appropriateness of job search variety, </w:t>
      </w:r>
      <w:r w:rsidR="00E96D46">
        <w:t>P</w:t>
      </w:r>
      <w:r w:rsidR="00C0122A" w:rsidRPr="00C0122A">
        <w:t xml:space="preserve">roviders must consider the </w:t>
      </w:r>
      <w:r w:rsidR="00E96D46">
        <w:t>P</w:t>
      </w:r>
      <w:r w:rsidR="00C0122A" w:rsidRPr="00C0122A">
        <w:t>articipant’s unique circumstances</w:t>
      </w:r>
      <w:r w:rsidR="00C0122A" w:rsidRPr="001D477D">
        <w:t xml:space="preserve"> </w:t>
      </w:r>
      <w:r w:rsidR="00C0122A">
        <w:t>holistically</w:t>
      </w:r>
      <w:r w:rsidR="00C0122A" w:rsidRPr="00C0122A">
        <w:t>, including the labour market conditions they are operating within and</w:t>
      </w:r>
      <w:r w:rsidR="00C0122A">
        <w:t xml:space="preserve"> the Job Searches the Participant has submitted over time. </w:t>
      </w:r>
    </w:p>
    <w:bookmarkEnd w:id="426"/>
    <w:p w14:paraId="33402F1B" w14:textId="1442FB9C" w:rsidR="00981B12" w:rsidRPr="00981B12" w:rsidRDefault="00981B12" w:rsidP="00981B12">
      <w:r w:rsidRPr="00981B12">
        <w:t xml:space="preserve">A Provider </w:t>
      </w:r>
      <w:r w:rsidR="00C0122A">
        <w:t>must</w:t>
      </w:r>
      <w:r w:rsidR="00C0122A" w:rsidRPr="00981B12">
        <w:t xml:space="preserve"> </w:t>
      </w:r>
      <w:r w:rsidRPr="00981B12">
        <w:t xml:space="preserve">consider, and discuss, a Participant’s Job Search efforts at </w:t>
      </w:r>
      <w:r>
        <w:t xml:space="preserve">their </w:t>
      </w:r>
      <w:r w:rsidRPr="00981B12">
        <w:t>regular Appointments</w:t>
      </w:r>
      <w:r w:rsidR="00C0122A">
        <w:t>.</w:t>
      </w:r>
      <w:r>
        <w:t xml:space="preserve"> </w:t>
      </w:r>
      <w:r w:rsidR="00C0122A" w:rsidRPr="00C0122A">
        <w:t xml:space="preserve">Where a </w:t>
      </w:r>
      <w:r w:rsidR="004767D9">
        <w:t>J</w:t>
      </w:r>
      <w:r w:rsidR="00C0122A" w:rsidRPr="00C0122A">
        <w:t xml:space="preserve">ob </w:t>
      </w:r>
      <w:r w:rsidR="004767D9">
        <w:t>S</w:t>
      </w:r>
      <w:r w:rsidR="00C0122A" w:rsidRPr="00C0122A">
        <w:t>earch is assessed as not satisfactory</w:t>
      </w:r>
      <w:r w:rsidR="00C0122A">
        <w:t xml:space="preserve">, the </w:t>
      </w:r>
      <w:r w:rsidR="008337B3">
        <w:t>P</w:t>
      </w:r>
      <w:r w:rsidR="00C0122A">
        <w:t xml:space="preserve">rovider must </w:t>
      </w:r>
      <w:r w:rsidR="00C0122A" w:rsidRPr="00C0122A">
        <w:t xml:space="preserve">deliver feedback and </w:t>
      </w:r>
      <w:r w:rsidR="00C0122A">
        <w:t xml:space="preserve">educate the Participant on how to improve their </w:t>
      </w:r>
      <w:r w:rsidR="00E96D46">
        <w:t>J</w:t>
      </w:r>
      <w:r w:rsidR="00C0122A">
        <w:t xml:space="preserve">ob </w:t>
      </w:r>
      <w:r w:rsidR="00E96D46">
        <w:t>S</w:t>
      </w:r>
      <w:r w:rsidR="00C0122A">
        <w:t xml:space="preserve">earches to achieve quality Job Search submissions. The </w:t>
      </w:r>
      <w:r w:rsidR="008337B3">
        <w:t>P</w:t>
      </w:r>
      <w:r w:rsidR="00C0122A">
        <w:t xml:space="preserve">rovider must document this discussion in the Department’s IT </w:t>
      </w:r>
      <w:r w:rsidR="00956ACB">
        <w:t>S</w:t>
      </w:r>
      <w:r w:rsidR="00C0122A">
        <w:t>ystem which may include, but is not limited to:</w:t>
      </w:r>
    </w:p>
    <w:p w14:paraId="405BDE20" w14:textId="5E015660" w:rsidR="00981B12" w:rsidRPr="00981B12" w:rsidRDefault="58C652AD" w:rsidP="00981B12">
      <w:pPr>
        <w:pStyle w:val="BulletLevel1"/>
      </w:pPr>
      <w:r>
        <w:t>a general discussion</w:t>
      </w:r>
    </w:p>
    <w:p w14:paraId="1F6537C3" w14:textId="381C6CDA" w:rsidR="00981B12" w:rsidRPr="00981B12" w:rsidRDefault="58C652AD" w:rsidP="00981B12">
      <w:pPr>
        <w:pStyle w:val="BulletLevel1"/>
      </w:pPr>
      <w:r>
        <w:t>a review of individual Job Search</w:t>
      </w:r>
      <w:r w:rsidR="00025FAE">
        <w:t>es</w:t>
      </w:r>
      <w:r>
        <w:t xml:space="preserve"> for a Points Reporting Period</w:t>
      </w:r>
    </w:p>
    <w:p w14:paraId="0918E7EB" w14:textId="78289E0B" w:rsidR="00981B12" w:rsidRPr="00981B12" w:rsidRDefault="58C652AD" w:rsidP="00981B12">
      <w:pPr>
        <w:pStyle w:val="BulletLevel1"/>
      </w:pPr>
      <w:r>
        <w:t>encouraging the Participant to diversify their Job Search</w:t>
      </w:r>
      <w:r w:rsidR="00025FAE">
        <w:t>es</w:t>
      </w:r>
      <w:r>
        <w:t xml:space="preserve"> or alternatively focus their Job Search</w:t>
      </w:r>
      <w:r w:rsidR="00025FAE">
        <w:t>es</w:t>
      </w:r>
      <w:r>
        <w:t xml:space="preserve"> during a period in a particular field in which they are qualified (rather than in a range and variety of fields and occupations)</w:t>
      </w:r>
    </w:p>
    <w:p w14:paraId="1B85DF11" w14:textId="21C7A383" w:rsidR="00981B12" w:rsidRDefault="58C652AD" w:rsidP="00C0122A">
      <w:pPr>
        <w:pStyle w:val="BulletLevel1"/>
      </w:pPr>
      <w:r>
        <w:t>discussing the consequences of submitting Job Search</w:t>
      </w:r>
      <w:r w:rsidR="00025FAE">
        <w:t>es</w:t>
      </w:r>
      <w:r>
        <w:t xml:space="preserve"> that are not of satisfactory quality to meet their requirements and the application of the Targeted Compliance Framework. </w:t>
      </w:r>
    </w:p>
    <w:p w14:paraId="46BF2D4F" w14:textId="539EACF6" w:rsidR="00C0122A" w:rsidRDefault="00C0122A" w:rsidP="00C0122A">
      <w:r>
        <w:lastRenderedPageBreak/>
        <w:t>For detailed guidance on how to assess job search quality as part of the points period assessment, refer to the</w:t>
      </w:r>
      <w:r w:rsidRPr="00E97347">
        <w:t xml:space="preserve"> </w:t>
      </w:r>
      <w:hyperlink r:id="rId132" w:history="1">
        <w:r w:rsidRPr="00C0122A">
          <w:rPr>
            <w:rStyle w:val="Hyperlink"/>
          </w:rPr>
          <w:t>Job Search Quality Assessment Guide</w:t>
        </w:r>
      </w:hyperlink>
      <w:r>
        <w:t xml:space="preserve"> and </w:t>
      </w:r>
      <w:hyperlink r:id="rId133" w:history="1">
        <w:r w:rsidRPr="00C0122A">
          <w:rPr>
            <w:rStyle w:val="Hyperlink"/>
          </w:rPr>
          <w:t xml:space="preserve">Assessing </w:t>
        </w:r>
        <w:r w:rsidR="00BC78A5">
          <w:rPr>
            <w:rStyle w:val="Hyperlink"/>
          </w:rPr>
          <w:t>J</w:t>
        </w:r>
        <w:r w:rsidRPr="00C0122A">
          <w:rPr>
            <w:rStyle w:val="Hyperlink"/>
          </w:rPr>
          <w:t xml:space="preserve">ob </w:t>
        </w:r>
        <w:r w:rsidR="00BC78A5">
          <w:rPr>
            <w:rStyle w:val="Hyperlink"/>
          </w:rPr>
          <w:t>S</w:t>
        </w:r>
        <w:r w:rsidRPr="00C0122A">
          <w:rPr>
            <w:rStyle w:val="Hyperlink"/>
          </w:rPr>
          <w:t xml:space="preserve">earch </w:t>
        </w:r>
        <w:r w:rsidR="00BC78A5">
          <w:rPr>
            <w:rStyle w:val="Hyperlink"/>
          </w:rPr>
          <w:t>Q</w:t>
        </w:r>
        <w:r w:rsidRPr="00C0122A">
          <w:rPr>
            <w:rStyle w:val="Hyperlink"/>
          </w:rPr>
          <w:t>uality in the Points Period Assessment Task Card</w:t>
        </w:r>
      </w:hyperlink>
      <w:r w:rsidRPr="00C0122A">
        <w:t>.</w:t>
      </w:r>
    </w:p>
    <w:p w14:paraId="497BE079" w14:textId="77777777" w:rsidR="00C0122A" w:rsidRPr="00981B12" w:rsidRDefault="00C0122A" w:rsidP="00584066">
      <w:pPr>
        <w:pStyle w:val="BulletLevel1"/>
        <w:numPr>
          <w:ilvl w:val="0"/>
          <w:numId w:val="0"/>
        </w:numPr>
        <w:ind w:left="709" w:hanging="425"/>
      </w:pPr>
    </w:p>
    <w:p w14:paraId="79CB4798" w14:textId="77777777" w:rsidR="00981B12" w:rsidRDefault="00981B12" w:rsidP="00981B12">
      <w:pPr>
        <w:pStyle w:val="Heading4"/>
      </w:pPr>
      <w:r>
        <w:t>The Points Reporting Period</w:t>
      </w:r>
    </w:p>
    <w:p w14:paraId="068689CF" w14:textId="77777777" w:rsidR="00981B12" w:rsidRPr="00981B12" w:rsidRDefault="00981B12" w:rsidP="00981B12">
      <w:r w:rsidRPr="00981B12">
        <w:t xml:space="preserve">Each Participant will have their own Points Reporting Period. For most Participants, their Points Reporting Period commences on the day that they agree to their first Job Plan during their Period of Unemployment. </w:t>
      </w:r>
    </w:p>
    <w:p w14:paraId="726179C7" w14:textId="11D28C1C" w:rsidR="00981B12" w:rsidRPr="00981B12" w:rsidRDefault="00A54894" w:rsidP="00981B12">
      <w:pPr>
        <w:pStyle w:val="ExampleTextBox"/>
      </w:pPr>
      <w:r w:rsidRPr="00A54894">
        <w:rPr>
          <w:rStyle w:val="1AllTextBold"/>
        </w:rPr>
        <w:t>Example:</w:t>
      </w:r>
      <w:r w:rsidR="00981B12" w:rsidRPr="00981B12">
        <w:t xml:space="preserve"> </w:t>
      </w:r>
      <w:r>
        <w:t>I</w:t>
      </w:r>
      <w:r w:rsidR="00981B12" w:rsidRPr="00981B12">
        <w:t xml:space="preserve">f a Participant agrees to their Job Plan and commences in Services on </w:t>
      </w:r>
      <w:r w:rsidR="00981B12">
        <w:br/>
      </w:r>
      <w:r w:rsidR="00981B12" w:rsidRPr="00981B12">
        <w:t>17 January, their Points Reporting Period will commence from this day and will end on 16 February. Their ne</w:t>
      </w:r>
      <w:r w:rsidR="00981B12">
        <w:t>xt</w:t>
      </w:r>
      <w:r w:rsidR="00981B12" w:rsidRPr="00981B12">
        <w:t xml:space="preserve"> Points Reporting Period will commence on 17 February.</w:t>
      </w:r>
    </w:p>
    <w:p w14:paraId="2089AE3F" w14:textId="77777777" w:rsidR="00981B12" w:rsidRPr="00981B12" w:rsidRDefault="00981B12" w:rsidP="00981B12">
      <w:r w:rsidRPr="00A54894">
        <w:rPr>
          <w:rStyle w:val="1AllTextBold"/>
        </w:rPr>
        <w:t>Note:</w:t>
      </w:r>
      <w:r w:rsidRPr="00981B12">
        <w:t xml:space="preserve"> Participants </w:t>
      </w:r>
      <w:r>
        <w:t xml:space="preserve">who </w:t>
      </w:r>
      <w:r w:rsidRPr="00981B12">
        <w:t>transition from jobactive</w:t>
      </w:r>
      <w:r>
        <w:t xml:space="preserve"> and NEST </w:t>
      </w:r>
      <w:r w:rsidRPr="00981B12">
        <w:t>will continue to report their Mutual Obligation Requirements in line with their past Job Search reporting period date. This will become their Points Reporting Period.</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77777777" w:rsidR="00981B12" w:rsidRPr="00981B12" w:rsidRDefault="00981B12" w:rsidP="00981B12">
      <w:r w:rsidRPr="00981B12">
        <w:t xml:space="preserve">The current Points Reporting Period will be set to ‘no longer required’, if a Participant has a Suspension from </w:t>
      </w:r>
      <w:r>
        <w:t>S</w:t>
      </w:r>
      <w:r w:rsidRPr="00981B12">
        <w:t>ervice</w:t>
      </w:r>
      <w:r>
        <w:t>s</w:t>
      </w:r>
      <w:r w:rsidRPr="00981B12">
        <w:t xml:space="preserve"> or an Exemption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5633F26"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3B7A5CA9" w:rsidR="00981B12" w:rsidRDefault="00981B12" w:rsidP="00981B12">
      <w:r>
        <w:t xml:space="preserve">When a Participant starts a Points Reporting Period with a Suspension or an Exemption, but it is lifted during the Points Reporting Period, the Participant’s Points Target will be pro-rated </w:t>
      </w:r>
      <w:r w:rsidR="006C54DE">
        <w:t>in</w:t>
      </w:r>
      <w:r>
        <w:t xml:space="preserve"> the Department's IT System</w:t>
      </w:r>
      <w:r w:rsidR="0FB1267F">
        <w:t>s</w:t>
      </w:r>
      <w:r>
        <w:t xml:space="preserve"> for the remainder of that Points Reporting Period. </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C6022D">
      <w:pPr>
        <w:pStyle w:val="Heading3"/>
        <w:numPr>
          <w:ilvl w:val="2"/>
          <w:numId w:val="9"/>
        </w:numPr>
        <w:tabs>
          <w:tab w:val="clear" w:pos="5954"/>
        </w:tabs>
        <w:ind w:left="1134"/>
      </w:pPr>
      <w:bookmarkStart w:id="427" w:name="_Toc503863586"/>
      <w:r>
        <w:lastRenderedPageBreak/>
        <w:t>Setting Job Referral tasks</w:t>
      </w:r>
    </w:p>
    <w:p w14:paraId="029494F3" w14:textId="77777777" w:rsidR="00DA7FE1" w:rsidRPr="00DA7FE1" w:rsidRDefault="00DA7FE1" w:rsidP="00DA7FE1">
      <w:r w:rsidRPr="00DA7FE1">
        <w:t>Job Referral tasks can connect Participants with suitable work. Where the Provider identifies a job opportunity for the Participant, the Provider must set a Job Referral task for the Participant to action. Specific Job Referral tasks a Provider can set include:</w:t>
      </w:r>
    </w:p>
    <w:p w14:paraId="1922EF3E" w14:textId="77777777" w:rsidR="00DA7FE1" w:rsidRPr="00DA7FE1" w:rsidRDefault="42F62B76" w:rsidP="00F744E2">
      <w:pPr>
        <w:pStyle w:val="BulletLevel1"/>
      </w:pPr>
      <w:r>
        <w:t>Apply for a specific job</w:t>
      </w:r>
    </w:p>
    <w:p w14:paraId="6C40E382" w14:textId="77777777" w:rsidR="00DA7FE1" w:rsidRPr="00DA7FE1" w:rsidRDefault="42F62B76" w:rsidP="00F744E2">
      <w:pPr>
        <w:pStyle w:val="BulletLevel1"/>
      </w:pPr>
      <w:r>
        <w:t>Accept a job interview</w:t>
      </w:r>
    </w:p>
    <w:p w14:paraId="1064D5BC" w14:textId="77777777" w:rsidR="00DA7FE1" w:rsidRPr="00DA7FE1" w:rsidRDefault="42F62B76" w:rsidP="00F744E2">
      <w:pPr>
        <w:pStyle w:val="BulletLevel1"/>
      </w:pPr>
      <w:r>
        <w:t>Contact an employer to arrange and accept a job interview</w:t>
      </w:r>
    </w:p>
    <w:p w14:paraId="0768492B" w14:textId="77777777" w:rsidR="00DA7FE1" w:rsidRPr="00DA7FE1" w:rsidRDefault="42F62B76" w:rsidP="00F744E2">
      <w:pPr>
        <w:pStyle w:val="BulletLevel1"/>
      </w:pPr>
      <w:r>
        <w:t>Update a resume appropriately</w:t>
      </w:r>
    </w:p>
    <w:p w14:paraId="46CBAF1E" w14:textId="77777777" w:rsidR="00DA7FE1" w:rsidRPr="00DA7FE1" w:rsidRDefault="42F62B76" w:rsidP="00F744E2">
      <w:pPr>
        <w:pStyle w:val="BulletLevel1"/>
      </w:pPr>
      <w:r>
        <w:t>Provide personal details to support a job opportunity</w:t>
      </w:r>
      <w:r w:rsidR="23407FA4">
        <w:t>.</w:t>
      </w:r>
    </w:p>
    <w:p w14:paraId="0F09EA18" w14:textId="77777777" w:rsidR="00DA7FE1" w:rsidRPr="00DA7FE1" w:rsidRDefault="00DA7FE1" w:rsidP="00DA7FE1">
      <w:r w:rsidRPr="00DA7FE1">
        <w:t xml:space="preserve">Providers must ensure that all Job Referral tasks that a Participant is required to do, are recorded in the Department’s IT Systems. </w:t>
      </w:r>
    </w:p>
    <w:p w14:paraId="0A66462E" w14:textId="77777777" w:rsidR="00DA7FE1" w:rsidRPr="00DA7FE1" w:rsidRDefault="00DA7FE1" w:rsidP="00DA7FE1">
      <w:r w:rsidRPr="00DA7FE1">
        <w:t xml:space="preserve">All information Providers enter in the Department’s IT Systems in relation to the Job Referral task must be accurate and complete. The Participant must be formally notified, with reasonable notice, of each Job Referral task that they have been set. </w:t>
      </w:r>
    </w:p>
    <w:p w14:paraId="109F13AD" w14:textId="77777777" w:rsidR="00DA7FE1" w:rsidRPr="00DA7FE1" w:rsidRDefault="00DA7FE1" w:rsidP="00DA7FE1">
      <w:r w:rsidRPr="00DA7FE1">
        <w:t>Providers are expected to ensure Participants are only set Job Referral tasks that they are able to successfully undertake by the due date.</w:t>
      </w:r>
    </w:p>
    <w:p w14:paraId="41C299D5" w14:textId="77777777" w:rsidR="00DA7FE1" w:rsidRPr="00DA7FE1" w:rsidRDefault="00DA7FE1" w:rsidP="00DA7FE1">
      <w:r w:rsidRPr="00DA7FE1">
        <w:t>The Department’s IT Systems does not limit the number of Job Referral tasks that can be set for a Participant. Providers must ensure they do not set a number that exceeds the Participant’s minimum Job Search Requirement.</w:t>
      </w:r>
    </w:p>
    <w:p w14:paraId="2FC38BCD" w14:textId="77777777" w:rsidR="00981B12" w:rsidRDefault="641CD2D5" w:rsidP="00981B12">
      <w:pPr>
        <w:pStyle w:val="Heading3"/>
      </w:pPr>
      <w:r>
        <w:t>Scheduling Mutual Obligation Requirements in the Participant's Electronic Calendar</w:t>
      </w:r>
    </w:p>
    <w:p w14:paraId="7BD6FFB3" w14:textId="77777777" w:rsidR="00981B12" w:rsidRPr="00213CF5" w:rsidRDefault="00981B12" w:rsidP="00981B12">
      <w:r w:rsidRPr="00213CF5">
        <w:t xml:space="preserve">The Provider </w:t>
      </w:r>
      <w:r>
        <w:t>is required to</w:t>
      </w:r>
      <w:r w:rsidRPr="00213CF5">
        <w:t xml:space="preserve"> record details of</w:t>
      </w:r>
      <w:r>
        <w:t>, and schedule</w:t>
      </w:r>
      <w:r w:rsidRPr="00213CF5">
        <w:t xml:space="preserve"> each </w:t>
      </w:r>
      <w:r>
        <w:t xml:space="preserve">compulsory </w:t>
      </w:r>
      <w:r w:rsidRPr="00213CF5">
        <w:t xml:space="preserve">requirement in the </w:t>
      </w:r>
      <w:r>
        <w:t>Participant's Electronic Calendar</w:t>
      </w:r>
      <w:r w:rsidRPr="00213CF5">
        <w:t>, including:</w:t>
      </w:r>
    </w:p>
    <w:p w14:paraId="021C7A21" w14:textId="77777777" w:rsidR="00981B12" w:rsidRPr="00981B12" w:rsidRDefault="58C652AD" w:rsidP="00981B12">
      <w:pPr>
        <w:pStyle w:val="BulletLevel1"/>
      </w:pPr>
      <w:r>
        <w:t>compulsory Appointments</w:t>
      </w:r>
    </w:p>
    <w:p w14:paraId="19860075" w14:textId="77777777" w:rsidR="00981B12" w:rsidRPr="00981B12" w:rsidRDefault="58C652AD" w:rsidP="00981B12">
      <w:pPr>
        <w:pStyle w:val="BulletLevel1"/>
      </w:pPr>
      <w:r>
        <w:t>Mandatory Activities</w:t>
      </w:r>
    </w:p>
    <w:p w14:paraId="44CC5263" w14:textId="77777777" w:rsidR="00981B12" w:rsidRPr="00981B12" w:rsidRDefault="58C652AD" w:rsidP="00981B12">
      <w:pPr>
        <w:pStyle w:val="BulletLevel1"/>
      </w:pPr>
      <w:r>
        <w:t>Provider-scheduled job interviews.</w:t>
      </w:r>
    </w:p>
    <w:p w14:paraId="6D816E30" w14:textId="77777777" w:rsidR="00981B12" w:rsidRPr="00213CF5" w:rsidRDefault="00981B12"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196D198E" w14:textId="470C3ED2" w:rsidR="00981B12" w:rsidRDefault="00981B12"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097A28A4" w14:textId="1C7E1456" w:rsidR="00981B12" w:rsidRPr="00884F32" w:rsidRDefault="00981B12" w:rsidP="00A54894">
      <w:pPr>
        <w:pStyle w:val="DeedReferences"/>
      </w:pPr>
      <w:r w:rsidRPr="00884F32">
        <w:t xml:space="preserve">(Deed </w:t>
      </w:r>
      <w:r w:rsidR="00A54894">
        <w:t>Reference(s)</w:t>
      </w:r>
      <w:r w:rsidRPr="00884F32">
        <w:t>: Clause 104, 105)</w:t>
      </w:r>
      <w:r w:rsidRPr="00884F32" w:rsidDel="00E23472">
        <w:t xml:space="preserve"> </w:t>
      </w:r>
      <w:r w:rsidRPr="00884F32">
        <w:t xml:space="preserve"> </w:t>
      </w:r>
    </w:p>
    <w:p w14:paraId="2E75DD11" w14:textId="77777777" w:rsidR="00981B12" w:rsidRPr="003646FE" w:rsidRDefault="00981B12" w:rsidP="00981B12">
      <w:pPr>
        <w:pStyle w:val="Heading4"/>
      </w:pPr>
      <w:bookmarkStart w:id="428" w:name="_Toc31800677"/>
      <w:bookmarkStart w:id="429" w:name="_Toc83386437"/>
      <w:r>
        <w:t>Scheduling compulsory requirements</w:t>
      </w:r>
      <w:bookmarkEnd w:id="428"/>
      <w:bookmarkEnd w:id="429"/>
      <w:r>
        <w:t xml:space="preserve"> </w:t>
      </w:r>
    </w:p>
    <w:p w14:paraId="7AAEA592" w14:textId="77777777" w:rsidR="00981B12" w:rsidRPr="00176A50" w:rsidRDefault="00981B12"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1912CE6C" w14:textId="77777777" w:rsidR="00981B12" w:rsidRPr="00981B12" w:rsidRDefault="58C652AD" w:rsidP="00981B12">
      <w:pPr>
        <w:pStyle w:val="BulletLevel1"/>
      </w:pPr>
      <w:r>
        <w:t>the name or description of the requirement</w:t>
      </w:r>
    </w:p>
    <w:p w14:paraId="0185CCCC" w14:textId="77777777" w:rsidR="00981B12" w:rsidRPr="00981B12" w:rsidRDefault="58C652AD" w:rsidP="00981B12">
      <w:pPr>
        <w:pStyle w:val="BulletLevel1"/>
      </w:pPr>
      <w:r>
        <w:t>the start time</w:t>
      </w:r>
    </w:p>
    <w:p w14:paraId="050E4D22" w14:textId="77777777" w:rsidR="00981B12" w:rsidRPr="00981B12" w:rsidRDefault="58C652AD" w:rsidP="00981B12">
      <w:pPr>
        <w:pStyle w:val="BulletLevel1"/>
      </w:pPr>
      <w:r>
        <w:t>break times, where relevant</w:t>
      </w:r>
    </w:p>
    <w:p w14:paraId="10B1CC79" w14:textId="77777777" w:rsidR="00981B12" w:rsidRPr="00981B12" w:rsidRDefault="58C652AD" w:rsidP="00981B12">
      <w:pPr>
        <w:pStyle w:val="BulletLevel1"/>
      </w:pPr>
      <w:r>
        <w:lastRenderedPageBreak/>
        <w:t>the end time</w:t>
      </w:r>
    </w:p>
    <w:p w14:paraId="0FFE08FF" w14:textId="45BEAC09" w:rsidR="00981B12" w:rsidRPr="00981B12" w:rsidRDefault="58C652AD" w:rsidP="00981B12">
      <w:pPr>
        <w:pStyle w:val="BulletLevel1"/>
      </w:pPr>
      <w:r>
        <w:t>the location of the requirement, including any special instructions to locate a venue (e.g.</w:t>
      </w:r>
      <w:r w:rsidR="004825C4">
        <w:t>,</w:t>
      </w:r>
      <w:r>
        <w:t xml:space="preserve"> located on battle-axe block), and</w:t>
      </w:r>
    </w:p>
    <w:p w14:paraId="1FABDA57" w14:textId="77777777" w:rsidR="00981B12" w:rsidRPr="00981B12" w:rsidRDefault="58C652AD" w:rsidP="00981B12">
      <w:pPr>
        <w:pStyle w:val="BulletLevel1"/>
      </w:pPr>
      <w:r>
        <w:t>the name of any third-party provider or training organisation.</w:t>
      </w:r>
    </w:p>
    <w:p w14:paraId="1EE3EE04" w14:textId="77777777" w:rsidR="00981B12" w:rsidRDefault="00981B12"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292ED42A" w14:textId="0CD6EE81" w:rsidR="00981B12" w:rsidRDefault="00981B12" w:rsidP="00981B12">
      <w:pPr>
        <w:pStyle w:val="DeedReferences"/>
      </w:pPr>
      <w:r w:rsidRPr="006677D4">
        <w:t xml:space="preserve">(Deed </w:t>
      </w:r>
      <w:r w:rsidR="00A54894">
        <w:t>Reference(s)</w:t>
      </w:r>
      <w:r w:rsidRPr="006677D4">
        <w:t>: Clause 104, 105)</w:t>
      </w:r>
    </w:p>
    <w:p w14:paraId="048E1864" w14:textId="77777777" w:rsidR="00981B12" w:rsidRPr="00884F32" w:rsidRDefault="00981B12" w:rsidP="00981B12">
      <w:pPr>
        <w:pStyle w:val="Heading4"/>
      </w:pPr>
      <w:r w:rsidRPr="00884F32">
        <w:t>Issuing formal notification to the Participant</w:t>
      </w:r>
    </w:p>
    <w:p w14:paraId="5A4A7298" w14:textId="0D8A6A5F" w:rsidR="00981B12" w:rsidRDefault="00981B12" w:rsidP="00981B12">
      <w:r>
        <w:t>Provider employees</w:t>
      </w:r>
      <w:r w:rsidRPr="00874F32">
        <w:t xml:space="preserve"> are delegated powers by the </w:t>
      </w:r>
      <w:r w:rsidR="002B74F7">
        <w:t xml:space="preserve">Department’s </w:t>
      </w:r>
      <w:r w:rsidRPr="00874F32">
        <w:t>Secretary under Social Security Law to notify Participants of their Mutual Obligation Requirements.</w:t>
      </w:r>
    </w:p>
    <w:p w14:paraId="751B08E2" w14:textId="77777777" w:rsidR="00981B12" w:rsidRDefault="00981B12"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2930B3E0" w14:textId="77777777" w:rsidR="00981B12" w:rsidRDefault="00981B12" w:rsidP="00981B12">
      <w:r>
        <w:t>T</w:t>
      </w:r>
      <w:r w:rsidRPr="00874F32">
        <w:t>he Provider is required to formally notify the Participant of every compulsory requirement in their</w:t>
      </w:r>
      <w:r>
        <w:t xml:space="preserve"> </w:t>
      </w:r>
      <w:r w:rsidRPr="00874F32">
        <w:t>Job Plan. The Provider must explain how to meet each requirement, as well as the consequences of not doing so, including possible financial penalties.</w:t>
      </w:r>
    </w:p>
    <w:p w14:paraId="4C714FE5" w14:textId="77777777" w:rsidR="00981B12" w:rsidRDefault="00981B12" w:rsidP="00981B12">
      <w:r>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3212F4E2" w14:textId="77777777" w:rsidR="00981B12" w:rsidRDefault="00981B12" w:rsidP="00981B12">
      <w:r>
        <w:t>Formal notification always includes:</w:t>
      </w:r>
    </w:p>
    <w:p w14:paraId="1C496323" w14:textId="77777777" w:rsidR="00981B12" w:rsidRPr="00981B12" w:rsidRDefault="58C652AD" w:rsidP="00981B12">
      <w:pPr>
        <w:pStyle w:val="BulletLevel1"/>
      </w:pPr>
      <w:r>
        <w:t>the reason for the Appointment, if the requirement is an Appointment</w:t>
      </w:r>
    </w:p>
    <w:p w14:paraId="466CF1CF" w14:textId="77777777" w:rsidR="00981B12" w:rsidRPr="00981B12" w:rsidRDefault="58C652AD" w:rsidP="00981B12">
      <w:pPr>
        <w:pStyle w:val="BulletLevel1"/>
      </w:pPr>
      <w:r>
        <w:t>whether the requirement is for the purpose of re-engagement</w:t>
      </w:r>
    </w:p>
    <w:p w14:paraId="5C855F99" w14:textId="77777777" w:rsidR="00981B12" w:rsidRPr="00981B12" w:rsidRDefault="58C652AD" w:rsidP="00981B12">
      <w:pPr>
        <w:pStyle w:val="BulletLevel1"/>
      </w:pPr>
      <w:r>
        <w:t>the date and start time of the requirement</w:t>
      </w:r>
    </w:p>
    <w:p w14:paraId="03B162C7" w14:textId="77777777" w:rsidR="00981B12" w:rsidRPr="00981B12" w:rsidRDefault="58C652AD" w:rsidP="00981B12">
      <w:pPr>
        <w:pStyle w:val="BulletLevel1"/>
      </w:pPr>
      <w:r>
        <w:t>the location or address of the requirement</w:t>
      </w:r>
    </w:p>
    <w:p w14:paraId="472718E0" w14:textId="77777777" w:rsidR="00981B12" w:rsidRPr="00981B12" w:rsidRDefault="58C652AD" w:rsidP="00981B12">
      <w:pPr>
        <w:pStyle w:val="BulletLevel1"/>
      </w:pPr>
      <w:r>
        <w:t>if the Participant is required to record their own attendance, and if so, the consequences of not doing so</w:t>
      </w:r>
    </w:p>
    <w:p w14:paraId="41F22623" w14:textId="77777777" w:rsidR="00981B12" w:rsidRPr="00981B12" w:rsidRDefault="58C652AD" w:rsidP="00981B12">
      <w:pPr>
        <w:pStyle w:val="BulletLevel1"/>
      </w:pPr>
      <w:r>
        <w:t>whether the Participant will require evidence to record their own attendance</w:t>
      </w:r>
    </w:p>
    <w:p w14:paraId="01ADE19D" w14:textId="77777777" w:rsidR="00981B12" w:rsidRPr="00981B12" w:rsidRDefault="58C652AD"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06B4EFCC" w14:textId="77777777" w:rsidR="00981B12" w:rsidRPr="00981B12" w:rsidRDefault="58C652AD" w:rsidP="00981B12">
      <w:pPr>
        <w:pStyle w:val="BulletLevel1"/>
      </w:pPr>
      <w:r>
        <w:t>the possible consequences for the Participant if they do not meet their requirement</w:t>
      </w:r>
    </w:p>
    <w:p w14:paraId="66601B95" w14:textId="77777777" w:rsidR="00981B12" w:rsidRPr="00981B12" w:rsidRDefault="58C652AD" w:rsidP="00981B12">
      <w:pPr>
        <w:pStyle w:val="BulletLevel1"/>
      </w:pPr>
      <w:r>
        <w:t>a statement that the notification is a Notice under Social Security Law</w:t>
      </w:r>
    </w:p>
    <w:p w14:paraId="100F15FD" w14:textId="77777777" w:rsidR="00981B12" w:rsidRPr="00981B12" w:rsidRDefault="58C652AD" w:rsidP="00981B12">
      <w:pPr>
        <w:pStyle w:val="BulletLevel1"/>
      </w:pPr>
      <w:r>
        <w:t>that the Participant must complete their requirement in return for their Income Support Payment.</w:t>
      </w:r>
    </w:p>
    <w:p w14:paraId="2DCB408F" w14:textId="77777777" w:rsidR="00981B12" w:rsidRPr="002F4ACC" w:rsidRDefault="00981B12" w:rsidP="00981B12">
      <w:pPr>
        <w:pStyle w:val="1AllTextNormalParagraph"/>
      </w:pPr>
      <w:r>
        <w:t xml:space="preserve">The </w:t>
      </w:r>
      <w:r w:rsidRPr="002F4ACC">
        <w:t xml:space="preserve">Provider must issue </w:t>
      </w:r>
      <w:r>
        <w:t xml:space="preserve">a </w:t>
      </w:r>
      <w:r w:rsidRPr="002F4ACC">
        <w:t xml:space="preserve">Participant </w:t>
      </w:r>
      <w:r>
        <w:t>f</w:t>
      </w:r>
      <w:r w:rsidRPr="002F4ACC">
        <w:t xml:space="preserve">ormal </w:t>
      </w:r>
      <w:r>
        <w:t>n</w:t>
      </w:r>
      <w:r w:rsidRPr="002F4ACC">
        <w:t xml:space="preserve">otification within the appropriate timeframe before the requirement is scheduled to occur. If reasonable notice timeframes are not met, the </w:t>
      </w:r>
      <w:r>
        <w:t>Electronic Calendar</w:t>
      </w:r>
      <w:r w:rsidRPr="002F4ACC">
        <w:t xml:space="preserve"> will not allow a requirement to be booked unless the Provider is in direct contact with the Participant and they have agreed to attend this requirement and the Provider records this. </w:t>
      </w:r>
    </w:p>
    <w:p w14:paraId="697889E2" w14:textId="77777777" w:rsidR="00981B12" w:rsidRDefault="00981B12" w:rsidP="00981B12">
      <w:pPr>
        <w:pStyle w:val="Heading4"/>
      </w:pPr>
      <w:bookmarkStart w:id="430" w:name="_Toc31800678"/>
      <w:bookmarkStart w:id="431" w:name="_Toc83386438"/>
      <w:bookmarkStart w:id="432" w:name="_Toc504401705"/>
      <w:r>
        <w:lastRenderedPageBreak/>
        <w:t>Scheduling a Provider Appointment</w:t>
      </w:r>
      <w:bookmarkEnd w:id="430"/>
      <w:bookmarkEnd w:id="431"/>
      <w:r>
        <w:t xml:space="preserve"> </w:t>
      </w:r>
      <w:bookmarkEnd w:id="432"/>
    </w:p>
    <w:p w14:paraId="504E9E6F" w14:textId="77777777" w:rsidR="00981B12" w:rsidRDefault="00981B12" w:rsidP="00981B12">
      <w:r>
        <w:t xml:space="preserve">The Provider must ensure that their Electronic Calendar has the capacity to receive an Appointment within the next 2 Business Days. </w:t>
      </w:r>
    </w:p>
    <w:p w14:paraId="7320E169" w14:textId="77777777" w:rsidR="00981B12" w:rsidRDefault="00981B12"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4F747839" w14:textId="77777777" w:rsidR="00981B12" w:rsidRDefault="00981B12" w:rsidP="00981B12">
      <w:r>
        <w:t xml:space="preserve">There are 4 types of Appointments: </w:t>
      </w:r>
    </w:p>
    <w:p w14:paraId="4234FEF2" w14:textId="77777777" w:rsidR="00981B12" w:rsidRPr="00981B12" w:rsidRDefault="00981B12" w:rsidP="00F23EE4">
      <w:pPr>
        <w:pStyle w:val="ListStyleLevel1"/>
        <w:numPr>
          <w:ilvl w:val="0"/>
          <w:numId w:val="1385"/>
        </w:numPr>
      </w:pPr>
      <w:r>
        <w:t>Initial</w:t>
      </w:r>
      <w:r w:rsidRPr="00981B12">
        <w:t xml:space="preserve"> Appointment</w:t>
      </w:r>
    </w:p>
    <w:p w14:paraId="06255466" w14:textId="77777777" w:rsidR="00981B12" w:rsidRPr="00981B12" w:rsidRDefault="00981B12" w:rsidP="00F23EE4">
      <w:pPr>
        <w:pStyle w:val="ListStyleLevel1"/>
      </w:pPr>
      <w:r>
        <w:t>Contact</w:t>
      </w:r>
      <w:r w:rsidRPr="00981B12">
        <w:t xml:space="preserve"> Appointment </w:t>
      </w:r>
    </w:p>
    <w:p w14:paraId="61236F4C" w14:textId="77777777" w:rsidR="00981B12" w:rsidRPr="00981B12" w:rsidRDefault="00981B12" w:rsidP="00F23EE4">
      <w:pPr>
        <w:pStyle w:val="ListStyleLevel1"/>
      </w:pPr>
      <w:r>
        <w:t>r</w:t>
      </w:r>
      <w:r w:rsidRPr="00981B12">
        <w:t>e-engagement Appointment, and</w:t>
      </w:r>
    </w:p>
    <w:p w14:paraId="277190D3" w14:textId="77777777" w:rsidR="00981B12" w:rsidRPr="00981B12" w:rsidRDefault="00981B12" w:rsidP="00F23EE4">
      <w:pPr>
        <w:pStyle w:val="ListStyleLevel1"/>
      </w:pPr>
      <w:r>
        <w:t xml:space="preserve">Capability Interview </w:t>
      </w:r>
      <w:r w:rsidRPr="00981B12">
        <w:t>Appointment.</w:t>
      </w:r>
    </w:p>
    <w:p w14:paraId="4ACDBCCD" w14:textId="1776DB10" w:rsidR="00981B12" w:rsidRDefault="00981B12" w:rsidP="00981B12">
      <w:r w:rsidRPr="005716EA">
        <w:t>Appointments must be conducted at the Provider’s premises</w:t>
      </w:r>
      <w:r w:rsidR="004825C4">
        <w:t>,</w:t>
      </w:r>
      <w:r w:rsidRPr="005716EA">
        <w:t xml:space="preserve"> or another agreed suitable location. Appointments must be held at locations that are accessible, appropriate and safe for Participants, children and Provider staff. Providers must not conduct Appointments or other Contacts at a Participant’s home </w:t>
      </w:r>
      <w:r>
        <w:t>under</w:t>
      </w:r>
      <w:r w:rsidRPr="005716EA">
        <w:t xml:space="preserve"> any circumstance</w:t>
      </w:r>
      <w:r>
        <w:t>s</w:t>
      </w:r>
      <w:r w:rsidRPr="005716EA">
        <w:t xml:space="preserve">. </w:t>
      </w:r>
      <w:r>
        <w:t xml:space="preserve"> </w:t>
      </w:r>
    </w:p>
    <w:p w14:paraId="51D0EF9F" w14:textId="3A799D8D" w:rsidR="00981B12" w:rsidRPr="006677D4" w:rsidRDefault="00981B12" w:rsidP="00981B12">
      <w:pPr>
        <w:pStyle w:val="DeedReferences"/>
      </w:pPr>
      <w:r w:rsidRPr="006677D4">
        <w:t xml:space="preserve">(Deed </w:t>
      </w:r>
      <w:r w:rsidR="00F23EE4">
        <w:t>Reference(s)</w:t>
      </w:r>
      <w:r w:rsidRPr="006677D4">
        <w:t xml:space="preserve">: Clause </w:t>
      </w:r>
      <w:r>
        <w:t xml:space="preserve">102, </w:t>
      </w:r>
      <w:r w:rsidRPr="006677D4">
        <w:t>104, 105)</w:t>
      </w:r>
    </w:p>
    <w:p w14:paraId="578576DC" w14:textId="77777777" w:rsidR="00981B12" w:rsidRDefault="00981B12" w:rsidP="00981B12">
      <w:pPr>
        <w:pStyle w:val="Heading4"/>
      </w:pPr>
      <w:bookmarkStart w:id="433" w:name="_Toc31800680"/>
      <w:bookmarkStart w:id="434" w:name="_Toc83386440"/>
      <w:bookmarkStart w:id="435" w:name="_Hlk68066822"/>
      <w:r>
        <w:t>Scheduling job interviews</w:t>
      </w:r>
      <w:bookmarkEnd w:id="433"/>
      <w:bookmarkEnd w:id="434"/>
    </w:p>
    <w:p w14:paraId="362DB66E" w14:textId="77777777" w:rsidR="00981B12" w:rsidRDefault="00981B12"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12BC7201" w14:textId="77777777" w:rsidR="00981B12" w:rsidRPr="0050505A" w:rsidRDefault="00981B12" w:rsidP="00981B12">
      <w:r w:rsidRPr="005B6816">
        <w:t xml:space="preserve">When the </w:t>
      </w:r>
      <w:r>
        <w:t>P</w:t>
      </w:r>
      <w:r w:rsidRPr="005B6816">
        <w:t>rovider becomes aware that a Participant</w:t>
      </w:r>
      <w:r>
        <w:t xml:space="preserve"> </w:t>
      </w:r>
      <w:r w:rsidRPr="005B6816">
        <w:t xml:space="preserve">has an upcoming </w:t>
      </w:r>
      <w:r>
        <w:t xml:space="preserve">job </w:t>
      </w:r>
      <w:r w:rsidRPr="005B6816">
        <w:t xml:space="preserve">interview, the </w:t>
      </w:r>
      <w:r>
        <w:t>P</w:t>
      </w:r>
      <w:r w:rsidRPr="005B6816">
        <w:t xml:space="preserve">rovider must schedule it in the </w:t>
      </w:r>
      <w:r>
        <w:t>Participant’s</w:t>
      </w:r>
      <w:r w:rsidRPr="005B6816">
        <w:t xml:space="preserve"> </w:t>
      </w:r>
      <w:r>
        <w:t>Electronic Calendar</w:t>
      </w:r>
      <w:r w:rsidRPr="005B6816">
        <w:t xml:space="preserve">. This is required where the </w:t>
      </w:r>
      <w:r>
        <w:t>P</w:t>
      </w:r>
      <w:r w:rsidRPr="005B6816">
        <w:t xml:space="preserve">rovider has the relevant information and details to schedule the </w:t>
      </w:r>
      <w:r>
        <w:t xml:space="preserve">job </w:t>
      </w:r>
      <w:r w:rsidRPr="005B6816">
        <w:t xml:space="preserve">interview and appropriate time to notify the </w:t>
      </w:r>
      <w:r>
        <w:t>Participant</w:t>
      </w:r>
      <w:r w:rsidRPr="005B6816">
        <w:t xml:space="preserve"> prior to the </w:t>
      </w:r>
      <w:r>
        <w:t xml:space="preserve">day of the job </w:t>
      </w:r>
      <w:r w:rsidRPr="005B6816">
        <w:t>interview.</w:t>
      </w:r>
    </w:p>
    <w:bookmarkEnd w:id="435"/>
    <w:p w14:paraId="626E543F" w14:textId="19D07BA3" w:rsidR="00981B12" w:rsidRPr="00EB598F" w:rsidRDefault="00F23EE4" w:rsidP="00981B12">
      <w:pPr>
        <w:pStyle w:val="DeedReferences"/>
      </w:pPr>
      <w:r w:rsidRPr="006677D4">
        <w:t xml:space="preserve">(Deed </w:t>
      </w:r>
      <w:r>
        <w:t>Reference(s)</w:t>
      </w:r>
      <w:r w:rsidRPr="006677D4">
        <w:t xml:space="preserve">: </w:t>
      </w:r>
      <w:r w:rsidR="00981B12" w:rsidRPr="006677D4">
        <w:t>Clause 104)</w:t>
      </w:r>
    </w:p>
    <w:bookmarkEnd w:id="427"/>
    <w:p w14:paraId="7A52C3F9" w14:textId="77777777" w:rsidR="00DA71F5" w:rsidRPr="00DA71F5" w:rsidRDefault="00DA71F5" w:rsidP="002B74F7">
      <w:pPr>
        <w:pStyle w:val="Heading4"/>
      </w:pPr>
      <w:r w:rsidRPr="00DA71F5">
        <w:t>Scheduling an informal Activity</w:t>
      </w:r>
    </w:p>
    <w:p w14:paraId="543511C8" w14:textId="2E12DF4A" w:rsidR="00DA71F5" w:rsidRPr="00500133" w:rsidRDefault="00DA71F5" w:rsidP="00DA71F5">
      <w:r w:rsidRPr="00500133">
        <w:t>Informal Activities or workshops</w:t>
      </w:r>
      <w:r>
        <w:t xml:space="preserve"> are</w:t>
      </w:r>
      <w:r w:rsidRPr="00500133">
        <w:t xml:space="preserve"> organised by the Provider </w:t>
      </w:r>
      <w:r>
        <w:t>and</w:t>
      </w:r>
      <w:r w:rsidRPr="00500133">
        <w:t xml:space="preserve"> can be delivered by the Provider, or by an external </w:t>
      </w:r>
      <w:r>
        <w:t>H</w:t>
      </w:r>
      <w:r w:rsidRPr="00500133">
        <w:t xml:space="preserve">ost </w:t>
      </w:r>
      <w:r>
        <w:t>O</w:t>
      </w:r>
      <w:r w:rsidRPr="00500133">
        <w:t xml:space="preserve">rganisation. Informal Activities are intended to assist Participants to build employability skills that can include (but are not limited to) </w:t>
      </w:r>
      <w:r w:rsidR="002D18E3">
        <w:t>j</w:t>
      </w:r>
      <w:r w:rsidRPr="00500133">
        <w:t xml:space="preserve">ob </w:t>
      </w:r>
      <w:r w:rsidR="002D18E3">
        <w:t>s</w:t>
      </w:r>
      <w:r w:rsidRPr="00500133">
        <w:t>earch clubs, résumé writing workshops and interview preparation training.</w:t>
      </w:r>
    </w:p>
    <w:p w14:paraId="12F7F5E8" w14:textId="6683EE24" w:rsidR="00DA71F5" w:rsidRPr="00500133" w:rsidRDefault="00DA71F5" w:rsidP="00DA71F5">
      <w:r>
        <w:t>T</w:t>
      </w:r>
      <w:r w:rsidRPr="00500133">
        <w:t xml:space="preserve">he delivery of an </w:t>
      </w:r>
      <w:r>
        <w:t>i</w:t>
      </w:r>
      <w:r w:rsidRPr="00500133">
        <w:t xml:space="preserve">nformal Activity does not require the Provider to enter into an agreement with a </w:t>
      </w:r>
      <w:r>
        <w:t>H</w:t>
      </w:r>
      <w:r w:rsidRPr="00500133">
        <w:t xml:space="preserve">ost </w:t>
      </w:r>
      <w:r>
        <w:t>O</w:t>
      </w:r>
      <w:r w:rsidRPr="00500133">
        <w:t>rganisation, or to undertake a formal risk assessment prior to the Participant commencing into the Activity</w:t>
      </w:r>
      <w:r w:rsidR="002D18E3">
        <w:t>.</w:t>
      </w:r>
      <w:r w:rsidRPr="00500133">
        <w:t xml:space="preserve"> Providers </w:t>
      </w:r>
      <w:r w:rsidR="002D18E3">
        <w:t xml:space="preserve">must however, </w:t>
      </w:r>
      <w:r w:rsidRPr="00500133">
        <w:t xml:space="preserve">ensure that any Activity a Participant </w:t>
      </w:r>
      <w:r w:rsidR="002D18E3">
        <w:t>is placed</w:t>
      </w:r>
      <w:r w:rsidRPr="00500133">
        <w:t xml:space="preserve"> in </w:t>
      </w:r>
      <w:r w:rsidR="002D18E3">
        <w:t>h</w:t>
      </w:r>
      <w:r w:rsidRPr="00500133">
        <w:t>as a safe system of work in place.</w:t>
      </w:r>
    </w:p>
    <w:p w14:paraId="261A58E7" w14:textId="4DBA4B97" w:rsidR="00DA71F5" w:rsidRPr="00EB598F" w:rsidRDefault="00DA71F5" w:rsidP="002B74F7">
      <w:pPr>
        <w:pStyle w:val="1AllTextNormalParagraph"/>
      </w:pPr>
      <w:r w:rsidRPr="00DA71F5">
        <w:lastRenderedPageBreak/>
        <w:t xml:space="preserve">For guidance on scheduling an informal Activity, see the </w:t>
      </w:r>
      <w:r w:rsidR="002D18E3" w:rsidRPr="002B74F7">
        <w:t>Department’s training resources</w:t>
      </w:r>
      <w:r w:rsidRPr="00DA71F5">
        <w:t xml:space="preserve">, including the </w:t>
      </w:r>
      <w:hyperlink r:id="rId134" w:history="1">
        <w:r w:rsidRPr="002D18E3">
          <w:rPr>
            <w:rStyle w:val="Hyperlink"/>
          </w:rPr>
          <w:t>‘Reporting Activities in PBAS’ Provider fact sheet</w:t>
        </w:r>
      </w:hyperlink>
      <w:r w:rsidR="002D18E3">
        <w:rPr>
          <w:rStyle w:val="Hyperlink"/>
        </w:rPr>
        <w:t xml:space="preserve"> </w:t>
      </w:r>
      <w:r w:rsidR="002D18E3" w:rsidRPr="002D18E3">
        <w:rPr>
          <w:rStyle w:val="Hyperlink"/>
          <w:color w:val="auto"/>
          <w:u w:val="none"/>
        </w:rPr>
        <w:t xml:space="preserve">on the Provider Portal </w:t>
      </w:r>
      <w:r w:rsidR="002D18E3" w:rsidRPr="00AB0F62">
        <w:rPr>
          <w:rStyle w:val="Hyperlink"/>
          <w:color w:val="auto"/>
          <w:u w:val="none"/>
        </w:rPr>
        <w:t xml:space="preserve">and the </w:t>
      </w:r>
      <w:hyperlink r:id="rId135" w:history="1">
        <w:r w:rsidR="002D18E3" w:rsidRPr="002D18E3">
          <w:rPr>
            <w:rStyle w:val="Hyperlink"/>
          </w:rPr>
          <w:t>Workforce Australia - Activities - Creating an Informal Activity</w:t>
        </w:r>
      </w:hyperlink>
      <w:r w:rsidR="002D18E3">
        <w:rPr>
          <w:rStyle w:val="Hyperlink"/>
        </w:rPr>
        <w:t xml:space="preserve"> </w:t>
      </w:r>
      <w:r w:rsidR="002D18E3" w:rsidRPr="002D18E3">
        <w:rPr>
          <w:rStyle w:val="Hyperlink"/>
          <w:color w:val="auto"/>
          <w:u w:val="none"/>
        </w:rPr>
        <w:t>task card</w:t>
      </w:r>
      <w:r w:rsidR="007A57B1" w:rsidRPr="002B74F7">
        <w:t>.</w:t>
      </w:r>
    </w:p>
    <w:p w14:paraId="19DFE390" w14:textId="77777777" w:rsidR="00981B12" w:rsidRDefault="00981B12" w:rsidP="00981B12">
      <w:pPr>
        <w:pStyle w:val="Heading4"/>
      </w:pPr>
      <w:bookmarkStart w:id="436" w:name="_Toc31800684"/>
      <w:bookmarkStart w:id="437" w:name="_Toc83386444"/>
      <w:bookmarkStart w:id="438" w:name="_Toc504401715"/>
      <w:r>
        <w:t>Participant may create Personal Events</w:t>
      </w:r>
      <w:bookmarkEnd w:id="436"/>
      <w:bookmarkEnd w:id="437"/>
      <w:r>
        <w:t xml:space="preserve"> </w:t>
      </w:r>
      <w:bookmarkEnd w:id="438"/>
    </w:p>
    <w:p w14:paraId="3D29BA11" w14:textId="77777777" w:rsidR="00981B12" w:rsidRDefault="00981B12" w:rsidP="00981B12">
      <w:r>
        <w:t>The Participant</w:t>
      </w:r>
      <w:r w:rsidRPr="006D62D3">
        <w:t xml:space="preserve"> may </w:t>
      </w:r>
      <w:r>
        <w:t>create</w:t>
      </w:r>
      <w:r w:rsidRPr="006D62D3">
        <w:t xml:space="preserve"> their own Personal Events in their </w:t>
      </w:r>
      <w:r>
        <w:t>Electronic Calendar</w:t>
      </w:r>
      <w:r w:rsidRPr="006D62D3">
        <w:t xml:space="preserve"> between 6</w:t>
      </w:r>
      <w:r>
        <w:t xml:space="preserve"> </w:t>
      </w:r>
      <w:r w:rsidRPr="006D62D3">
        <w:t>am and 9</w:t>
      </w:r>
      <w:r>
        <w:t xml:space="preserve"> </w:t>
      </w:r>
      <w:r w:rsidRPr="006D62D3">
        <w:t xml:space="preserve">pm. </w:t>
      </w:r>
      <w:r>
        <w:t>The Participant</w:t>
      </w:r>
      <w:r w:rsidRPr="006D62D3">
        <w:t xml:space="preserve"> may only </w:t>
      </w:r>
      <w:r>
        <w:t>create</w:t>
      </w:r>
      <w:r w:rsidRPr="00B50FD3">
        <w:t xml:space="preserve"> Personal Events where a Mutual Obligation Requirement is not already scheduled at that time. </w:t>
      </w:r>
    </w:p>
    <w:p w14:paraId="04D40535" w14:textId="77777777" w:rsidR="00981B12" w:rsidRPr="00884F32" w:rsidRDefault="00981B12" w:rsidP="00981B12">
      <w:r w:rsidRPr="00884F32">
        <w:t xml:space="preserve">The Provider is able to create Personal Events on behalf of the Participant to assist the Participant in having full visibility of their schedule and their requirements. </w:t>
      </w:r>
      <w:r>
        <w:t xml:space="preserve">The </w:t>
      </w:r>
      <w:r w:rsidRPr="00884F32">
        <w:t xml:space="preserve">Provider must create Personal Events on behalf of the Participant to schedule regular hours of paid work if the Participant does not do so. </w:t>
      </w:r>
      <w:r>
        <w:t xml:space="preserve">The </w:t>
      </w:r>
      <w:r w:rsidRPr="00884F32">
        <w:t xml:space="preserve">Provider must advise the Participant that even though they have created a Personal Event, Mutual Obligation Requirements may still be scheduled. </w:t>
      </w:r>
    </w:p>
    <w:p w14:paraId="54D86C5D" w14:textId="738F552C"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DC208C6" w14:textId="77777777" w:rsidR="00981B12" w:rsidRDefault="00981B12" w:rsidP="00981B12">
      <w:pPr>
        <w:pStyle w:val="Heading4"/>
      </w:pPr>
      <w:bookmarkStart w:id="439" w:name="_Toc31800685"/>
      <w:bookmarkStart w:id="440" w:name="_Toc83386445"/>
      <w:r>
        <w:t>Confirmed Participant Personal Events</w:t>
      </w:r>
      <w:bookmarkEnd w:id="439"/>
      <w:bookmarkEnd w:id="440"/>
      <w:r>
        <w:t xml:space="preserve"> </w:t>
      </w:r>
    </w:p>
    <w:p w14:paraId="67D7575D" w14:textId="77777777" w:rsidR="00981B12" w:rsidRPr="00B50FD3" w:rsidRDefault="00981B12" w:rsidP="00981B12">
      <w:r>
        <w:t xml:space="preserve">The </w:t>
      </w:r>
      <w:r w:rsidRPr="00B50FD3">
        <w:t xml:space="preserve">Provider </w:t>
      </w:r>
      <w:r>
        <w:t>is</w:t>
      </w:r>
      <w:r w:rsidRPr="00B50FD3">
        <w:t xml:space="preserve"> responsible for confirming </w:t>
      </w:r>
      <w:r>
        <w:t>Participant</w:t>
      </w:r>
      <w:r w:rsidRPr="00B50FD3">
        <w:t xml:space="preserve"> Personal Events and are encouraged to review and consider Personal Events created by the </w:t>
      </w:r>
      <w:r>
        <w:t>Participant</w:t>
      </w:r>
      <w:r w:rsidRPr="00B50FD3">
        <w:t xml:space="preserve">. </w:t>
      </w:r>
      <w:r>
        <w:t xml:space="preserve">The </w:t>
      </w:r>
      <w:r w:rsidRPr="00B50FD3">
        <w:t xml:space="preserve">Provider </w:t>
      </w:r>
      <w:r>
        <w:t xml:space="preserve">should </w:t>
      </w:r>
      <w:r w:rsidRPr="00B50FD3">
        <w:t xml:space="preserve">use their judgement and knowledge of the </w:t>
      </w:r>
      <w:r>
        <w:t>Participant</w:t>
      </w:r>
      <w:r w:rsidRPr="00B50FD3">
        <w:t xml:space="preserve"> to decide whether the </w:t>
      </w:r>
      <w:r>
        <w:t>Participant</w:t>
      </w:r>
      <w:r w:rsidRPr="00B50FD3">
        <w:t xml:space="preserve">’s Personal Event is appropriate </w:t>
      </w:r>
      <w:r>
        <w:t>prior to</w:t>
      </w:r>
      <w:r w:rsidRPr="00B50FD3">
        <w:t xml:space="preserve"> confirming it. When deciding to confirm a Personal Event, the Provider should also consider the nature of the Personal Event</w:t>
      </w:r>
      <w:r>
        <w:t xml:space="preserve"> and the Participant’s personal situation</w:t>
      </w:r>
      <w:r w:rsidRPr="00884F32">
        <w:t xml:space="preserve">. </w:t>
      </w:r>
      <w:r>
        <w:t>A Personal Event is considered to be Prior Notice of a Participant being unable to attend a requirement at that time.</w:t>
      </w:r>
    </w:p>
    <w:p w14:paraId="4B3F76E8" w14:textId="77777777" w:rsidR="00981B12" w:rsidRDefault="00981B12" w:rsidP="00981B12">
      <w:r w:rsidRPr="00B50FD3">
        <w:t>If the Provider confirms a Personal Event that should not have been confirmed, they cannot ‘un-con</w:t>
      </w:r>
      <w:r>
        <w:t xml:space="preserve">firm’ the event. The Provider must cancel the Personal Event, after discussing with the Participant </w:t>
      </w:r>
      <w:r w:rsidRPr="00B50FD3">
        <w:t xml:space="preserve">the reasons why </w:t>
      </w:r>
      <w:r>
        <w:t xml:space="preserve">the Personal Event was cancelled in their Electronic Calendar, which will </w:t>
      </w:r>
      <w:r w:rsidRPr="00B50FD3">
        <w:t xml:space="preserve">notify the </w:t>
      </w:r>
      <w:r>
        <w:t>Participant</w:t>
      </w:r>
      <w:r w:rsidRPr="00B50FD3">
        <w:t xml:space="preserve"> via an inbox message.</w:t>
      </w:r>
    </w:p>
    <w:p w14:paraId="5CC1803D" w14:textId="4E0DA639" w:rsidR="00981B12" w:rsidRPr="00B50FD3" w:rsidRDefault="00F23EE4" w:rsidP="00981B12">
      <w:pPr>
        <w:pStyle w:val="DeedReferences"/>
      </w:pPr>
      <w:r w:rsidRPr="006677D4">
        <w:t xml:space="preserve">(Deed </w:t>
      </w:r>
      <w:r>
        <w:t>Reference(s)</w:t>
      </w:r>
      <w:r w:rsidRPr="006677D4">
        <w:t xml:space="preserve">: </w:t>
      </w:r>
      <w:r w:rsidR="00981B12" w:rsidRPr="006677D4">
        <w:t>Clause 104)</w:t>
      </w:r>
    </w:p>
    <w:p w14:paraId="06619BD3" w14:textId="77777777" w:rsidR="00981B12" w:rsidRDefault="00981B12" w:rsidP="00981B12">
      <w:pPr>
        <w:pStyle w:val="Heading4"/>
      </w:pPr>
      <w:bookmarkStart w:id="441" w:name="_Toc31800686"/>
      <w:bookmarkStart w:id="442" w:name="_Toc83386446"/>
      <w:r>
        <w:t>Unconfirmed Participant Personal Events</w:t>
      </w:r>
      <w:bookmarkEnd w:id="441"/>
      <w:bookmarkEnd w:id="442"/>
      <w:r>
        <w:t xml:space="preserve"> </w:t>
      </w:r>
    </w:p>
    <w:p w14:paraId="69A3A433" w14:textId="77777777" w:rsidR="00981B12" w:rsidRDefault="00981B12" w:rsidP="00981B12">
      <w:r w:rsidRPr="00B50FD3">
        <w:t xml:space="preserve">If </w:t>
      </w:r>
      <w:r>
        <w:t>a</w:t>
      </w:r>
      <w:r w:rsidRPr="00B50FD3">
        <w:t xml:space="preserve"> </w:t>
      </w:r>
      <w:r>
        <w:t xml:space="preserve">Provider considers that a </w:t>
      </w:r>
      <w:r w:rsidRPr="00B50FD3">
        <w:t xml:space="preserve">Personal Event </w:t>
      </w:r>
      <w:r>
        <w:t>entered by a</w:t>
      </w:r>
      <w:r w:rsidRPr="00B50FD3">
        <w:t xml:space="preserve"> </w:t>
      </w:r>
      <w:r>
        <w:t>Participant</w:t>
      </w:r>
      <w:r w:rsidRPr="00B50FD3">
        <w:t xml:space="preserve"> is not </w:t>
      </w:r>
      <w:r>
        <w:t>app</w:t>
      </w:r>
      <w:r w:rsidRPr="00B50FD3">
        <w:t xml:space="preserve">ropriate, the Provider can choose to leave it unconfirmed. If a Personal Event is not confirmed, the Provider </w:t>
      </w:r>
      <w:r>
        <w:t xml:space="preserve">can override the unconfirmed Personal Event and </w:t>
      </w:r>
      <w:r w:rsidRPr="00B50FD3">
        <w:t xml:space="preserve">schedule a requirement at that time. The Provider </w:t>
      </w:r>
      <w:r>
        <w:t xml:space="preserve">must </w:t>
      </w:r>
      <w:r w:rsidRPr="00B50FD3">
        <w:t xml:space="preserve">record the reason in the Department’s IT </w:t>
      </w:r>
      <w:r>
        <w:t>Systems</w:t>
      </w:r>
      <w:r w:rsidRPr="00B50FD3">
        <w:t xml:space="preserve"> and</w:t>
      </w:r>
      <w:r>
        <w:t xml:space="preserve"> must</w:t>
      </w:r>
      <w:r w:rsidRPr="00B50FD3">
        <w:t xml:space="preserve"> formally notify the </w:t>
      </w:r>
      <w:r>
        <w:t>Participant</w:t>
      </w:r>
      <w:r w:rsidRPr="00B50FD3">
        <w:t xml:space="preserve"> of the requirement</w:t>
      </w:r>
      <w:r>
        <w:t>, ensur</w:t>
      </w:r>
      <w:r w:rsidDel="00CE7E25">
        <w:t>ing</w:t>
      </w:r>
      <w:r>
        <w:t xml:space="preserve"> they can make other arrangements for the Personal Event created.</w:t>
      </w:r>
    </w:p>
    <w:p w14:paraId="45DF1B5C" w14:textId="5762FB3E" w:rsidR="00981B12" w:rsidRPr="006677D4" w:rsidRDefault="00F23EE4" w:rsidP="00981B12">
      <w:pPr>
        <w:pStyle w:val="DeedReferences"/>
      </w:pPr>
      <w:r w:rsidRPr="006677D4">
        <w:t xml:space="preserve">(Deed </w:t>
      </w:r>
      <w:r>
        <w:t>Reference(s)</w:t>
      </w:r>
      <w:r w:rsidRPr="006677D4">
        <w:t xml:space="preserve">: </w:t>
      </w:r>
      <w:r w:rsidR="00981B12" w:rsidRPr="006677D4">
        <w:t>Clause 104)</w:t>
      </w:r>
    </w:p>
    <w:p w14:paraId="1B29624E" w14:textId="77777777" w:rsidR="00981B12" w:rsidRDefault="00981B12" w:rsidP="00981B12">
      <w:pPr>
        <w:pStyle w:val="Heading4"/>
      </w:pPr>
      <w:bookmarkStart w:id="443" w:name="_Toc504401719"/>
      <w:bookmarkStart w:id="444" w:name="_Toc31800687"/>
      <w:bookmarkStart w:id="445" w:name="_Toc83386447"/>
      <w:r>
        <w:t>Scheduling a requirement over a confirmed Participant Personal Event</w:t>
      </w:r>
      <w:bookmarkEnd w:id="443"/>
      <w:bookmarkEnd w:id="444"/>
      <w:bookmarkEnd w:id="445"/>
      <w:r>
        <w:t xml:space="preserve"> </w:t>
      </w:r>
    </w:p>
    <w:p w14:paraId="1DAD018F" w14:textId="77777777" w:rsidR="00981B12" w:rsidRPr="006677D4" w:rsidRDefault="00981B12" w:rsidP="00981B12">
      <w:r w:rsidRPr="006677D4">
        <w:t xml:space="preserve">If the Provider needs to schedule a requirement for the same time as a Participant’s confirmed </w:t>
      </w:r>
      <w:r>
        <w:t xml:space="preserve">and scheduled </w:t>
      </w:r>
      <w:r w:rsidRPr="006677D4">
        <w:t xml:space="preserve">Personal Event, the Provider will need to discuss this with the Participant. </w:t>
      </w:r>
    </w:p>
    <w:p w14:paraId="11219FC5" w14:textId="77777777" w:rsidR="00981B12" w:rsidRPr="006677D4" w:rsidRDefault="00981B12" w:rsidP="00981B12">
      <w:r w:rsidRPr="006677D4">
        <w:lastRenderedPageBreak/>
        <w:t xml:space="preserve">After confirming with the Participant that they are available to attend the requirement at the scheduled time, the Provider is required to record the reason in the Department’s IT Systems and formally notify the Participant of their requirement. </w:t>
      </w:r>
    </w:p>
    <w:p w14:paraId="51FB13B8" w14:textId="77777777" w:rsidR="00981B12" w:rsidRDefault="00981B12" w:rsidP="00981B12">
      <w:pPr>
        <w:pStyle w:val="Systemstep"/>
      </w:pPr>
      <w:r>
        <w:t>Providers need to manage the conflicting requirement in the Participant's Electronic Calendar and must record the reason for scheduling the requirement at this day/time in the Department's IT Systems.</w:t>
      </w:r>
    </w:p>
    <w:p w14:paraId="28305ACE" w14:textId="326112FD" w:rsidR="00981B12" w:rsidRPr="00981B12" w:rsidRDefault="00F23EE4" w:rsidP="00981B12">
      <w:pPr>
        <w:pStyle w:val="DeedReferences"/>
      </w:pPr>
      <w:r w:rsidRPr="006677D4">
        <w:t xml:space="preserve">(Deed </w:t>
      </w:r>
      <w:r>
        <w:t>Reference(s)</w:t>
      </w:r>
      <w:r w:rsidRPr="006677D4">
        <w:t xml:space="preserve">: </w:t>
      </w:r>
      <w:r w:rsidR="00981B12" w:rsidRPr="006677D4">
        <w:t>Clause 104)</w:t>
      </w:r>
    </w:p>
    <w:p w14:paraId="621845F5" w14:textId="77777777" w:rsidR="00981B12" w:rsidRPr="00981B12" w:rsidRDefault="641CD2D5" w:rsidP="00981B12">
      <w:pPr>
        <w:pStyle w:val="Heading3"/>
      </w:pPr>
      <w:r>
        <w:t>Participants can bank additional reported points</w:t>
      </w:r>
    </w:p>
    <w:p w14:paraId="5840BFE3" w14:textId="77777777" w:rsidR="00981B12" w:rsidRPr="00981B12" w:rsidRDefault="00981B12" w:rsidP="00981B12">
      <w:r w:rsidRPr="00981B12">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446" w:name="_Hlk103781085"/>
      <w:r w:rsidRPr="00981B12">
        <w:t xml:space="preserve">next Points Reporting Period if they gain 120 points or more. </w:t>
      </w:r>
    </w:p>
    <w:bookmarkEnd w:id="446"/>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981B12">
      <w:pPr>
        <w:pStyle w:val="Heading3"/>
      </w:pPr>
      <w:r>
        <w:t>Participants who do not meet their Mutual Obligation Requirements</w:t>
      </w:r>
    </w:p>
    <w:p w14:paraId="42A535FD" w14:textId="3B9C2B03" w:rsidR="00981B12" w:rsidRPr="00981B12" w:rsidRDefault="00981B12" w:rsidP="00981B12">
      <w:r w:rsidRPr="00981B12">
        <w:t>The TCF applies to all Participants with Mutual Obligation Requirements who fail to meet their Mutual Obligation Requirements including those outlined in their Job Plan and on their homepage. This includes not meeting their Points</w:t>
      </w:r>
      <w:r w:rsidR="00A6669C">
        <w:t xml:space="preserve"> Requirement</w:t>
      </w:r>
      <w:r w:rsidRPr="00981B12">
        <w:t xml:space="preserve"> in a Points Reporting Period without a Valid Reason or submitting Job Search efforts that are not of a satisfactory quality. The failure to meet their Mutual Obligation Requirements is a Mutual Obligation Failure. For further information on the application of the TCF, see the </w:t>
      </w:r>
      <w:hyperlink w:anchor="_Targeted_Compliance_Framework" w:history="1">
        <w:r w:rsidRPr="00F23EE4">
          <w:rPr>
            <w:rStyle w:val="Hyperlink"/>
          </w:rPr>
          <w:t>Targeted Compliance Framework and Mutual Obligation Failures Chapter</w:t>
        </w:r>
      </w:hyperlink>
      <w:r w:rsidRPr="00981B12">
        <w:t>.</w:t>
      </w:r>
    </w:p>
    <w:p w14:paraId="5714F743" w14:textId="57BF8472" w:rsidR="00981B12" w:rsidRPr="00981B12" w:rsidRDefault="00981B12" w:rsidP="00F23EE4">
      <w:pPr>
        <w:pStyle w:val="DeedReferences"/>
      </w:pPr>
      <w:r w:rsidRPr="008F33E5">
        <w:t xml:space="preserve">(Deed </w:t>
      </w:r>
      <w:r w:rsidR="00F23EE4">
        <w:t>Reference(s)</w:t>
      </w:r>
      <w:r w:rsidRPr="008F33E5">
        <w:t>: Clause 145)</w:t>
      </w:r>
      <w:r w:rsidRPr="00981B12">
        <w:t xml:space="preserve"> </w:t>
      </w:r>
    </w:p>
    <w:p w14:paraId="5A5EA2B3" w14:textId="77777777" w:rsidR="00981B12" w:rsidRPr="00F23EE4" w:rsidRDefault="00981B12" w:rsidP="00F23EE4">
      <w:pPr>
        <w:pStyle w:val="Heading2"/>
      </w:pPr>
      <w:bookmarkStart w:id="447" w:name="_Activation_and_Mandatory_1"/>
      <w:bookmarkStart w:id="448" w:name="_Toc95754300"/>
      <w:bookmarkEnd w:id="447"/>
      <w:r w:rsidRPr="00F23EE4">
        <w:lastRenderedPageBreak/>
        <w:t>Activation and Mandatory Activity Requirement</w:t>
      </w:r>
      <w:bookmarkEnd w:id="448"/>
    </w:p>
    <w:p w14:paraId="7B94934D" w14:textId="6FACB1E7" w:rsidR="00981B12" w:rsidRPr="00F23EE4" w:rsidRDefault="00981B12" w:rsidP="00F23EE4">
      <w:r w:rsidRPr="00F23EE4">
        <w:t>Providers are responsible for sourcing appropriate Activities and ensuring Participants are aware of their Mutual Obligation Requirements. Providers should encourage early engagement in Activities</w:t>
      </w:r>
      <w:r w:rsidR="002443F9">
        <w:t xml:space="preserve">, </w:t>
      </w:r>
      <w:r w:rsidRPr="00F23EE4">
        <w:t>Education</w:t>
      </w:r>
      <w:r w:rsidR="002443F9">
        <w:t xml:space="preserve"> or training</w:t>
      </w:r>
      <w:r w:rsidRPr="00F23EE4">
        <w:t>, which support a Participant’s pathway to employment. Participation in Activities will also earn points towards a Participant’s monthly Points Target.</w:t>
      </w:r>
    </w:p>
    <w:p w14:paraId="0DE3EEDB" w14:textId="62CB81AE" w:rsidR="00981B12" w:rsidRPr="00F23EE4" w:rsidRDefault="00981B12" w:rsidP="00F23EE4">
      <w:r w:rsidRPr="00F23EE4">
        <w:t>Participants will be identified as requiring a Mandatory Activity Requirement if they do not meet the activation requirement at each activation point while they are in Workforce Australia Services and do not undertake a suitable alternat</w:t>
      </w:r>
      <w:r w:rsidR="00116DF4">
        <w:t>iv</w:t>
      </w:r>
      <w:r w:rsidRPr="00F23EE4">
        <w:t xml:space="preserve">e Activity. </w:t>
      </w:r>
    </w:p>
    <w:p w14:paraId="7C4F0106" w14:textId="77777777" w:rsidR="00981B12" w:rsidRPr="00F23EE4" w:rsidRDefault="00981B12" w:rsidP="00F23EE4">
      <w:r w:rsidRPr="00F23EE4">
        <w:t>Participants with a Mandatory Activity Requirement will be required to undertake Work for the Dole as their Mandatory Activity (where they can legally be required to participate in Work for the Dole).</w:t>
      </w:r>
    </w:p>
    <w:p w14:paraId="7DE74F98" w14:textId="4134C566" w:rsidR="00981B12" w:rsidRPr="005C0BA6" w:rsidRDefault="00981B12" w:rsidP="005C0BA6">
      <w:pPr>
        <w:pStyle w:val="DeedReferences"/>
        <w:rPr>
          <w:rStyle w:val="1AllTextNormalCharacter"/>
        </w:rPr>
      </w:pPr>
      <w:r w:rsidRPr="005C0BA6">
        <w:rPr>
          <w:rStyle w:val="1AllTextNormalCharacter"/>
        </w:rPr>
        <w:t xml:space="preserve">(Deed </w:t>
      </w:r>
      <w:r w:rsidR="005C0BA6" w:rsidRPr="005C0BA6">
        <w:rPr>
          <w:rStyle w:val="1AllTextNormalCharacter"/>
        </w:rPr>
        <w:t>Reference(s)</w:t>
      </w:r>
      <w:r w:rsidRPr="005C0BA6">
        <w:rPr>
          <w:rStyle w:val="1AllTextNormalCharacter"/>
        </w:rPr>
        <w:t>: Clauses 140, 141, 142.1)</w:t>
      </w:r>
    </w:p>
    <w:p w14:paraId="2DE56358" w14:textId="77777777" w:rsidR="00981B12" w:rsidRPr="00F23EE4" w:rsidRDefault="00981B12" w:rsidP="00F23EE4">
      <w:pPr>
        <w:pStyle w:val="Heading3"/>
      </w:pPr>
      <w:r w:rsidRPr="00F23EE4">
        <w:t>Provider responsibilities</w:t>
      </w:r>
    </w:p>
    <w:p w14:paraId="5420FAD0" w14:textId="77777777" w:rsidR="00981B12" w:rsidRPr="00F23EE4" w:rsidRDefault="00981B12" w:rsidP="00F23EE4">
      <w:r w:rsidRPr="00F23EE4">
        <w:t>Providers must support Participants to undertake appropriate Activities to meet the activation requirement. Providers can do this by:</w:t>
      </w:r>
    </w:p>
    <w:p w14:paraId="1042E138" w14:textId="77777777" w:rsidR="00981B12" w:rsidRPr="00F23EE4" w:rsidRDefault="58C652AD" w:rsidP="005C0BA6">
      <w:pPr>
        <w:pStyle w:val="BulletLevel1"/>
      </w:pPr>
      <w:r>
        <w:t>considering the timing of the activation point and when a Mandatory Activity will be required if the activation requirement is not met</w:t>
      </w:r>
    </w:p>
    <w:p w14:paraId="70C6EB25" w14:textId="3A4B6066" w:rsidR="00981B12" w:rsidRPr="00F23EE4" w:rsidRDefault="58C652AD" w:rsidP="005C0BA6">
      <w:pPr>
        <w:pStyle w:val="BulletLevel1"/>
      </w:pPr>
      <w:r>
        <w:t xml:space="preserve">ensuring the Activity benefits the Participant and assists in helping them progress towards </w:t>
      </w:r>
      <w:r w:rsidR="29B51A0C">
        <w:t>employment</w:t>
      </w:r>
    </w:p>
    <w:p w14:paraId="1A37E76D" w14:textId="77777777" w:rsidR="00981B12" w:rsidRPr="00F23EE4" w:rsidRDefault="58C652AD" w:rsidP="005C0BA6">
      <w:pPr>
        <w:pStyle w:val="BulletLevel1"/>
      </w:pPr>
      <w:r>
        <w:t>considering the Participant’s individual circumstances and capacity</w:t>
      </w:r>
    </w:p>
    <w:p w14:paraId="6DB5F32C" w14:textId="4251A1BF" w:rsidR="00981B12" w:rsidRPr="00F23EE4" w:rsidRDefault="58C652AD" w:rsidP="005C0BA6">
      <w:pPr>
        <w:pStyle w:val="BulletLevel1"/>
      </w:pPr>
      <w:r>
        <w:t>sourc</w:t>
      </w:r>
      <w:r w:rsidR="00536AFC">
        <w:t>ing</w:t>
      </w:r>
      <w:r>
        <w:t xml:space="preserve"> sufficient Activities to meet the needs and interests of their Participants</w:t>
      </w:r>
    </w:p>
    <w:p w14:paraId="783ED01F" w14:textId="77777777" w:rsidR="00981B12" w:rsidRPr="00F23EE4" w:rsidRDefault="58C652AD" w:rsidP="005C0BA6">
      <w:pPr>
        <w:pStyle w:val="BulletLevel1"/>
      </w:pPr>
      <w:r>
        <w:t>ensuring the Participant is aware of the Mandatory Activity Requirement and the requirement to undertake a mandatory Work for the Dole activity if they do not undertake sufficient hours of participation/completion in:</w:t>
      </w:r>
    </w:p>
    <w:p w14:paraId="1CC34042" w14:textId="77777777" w:rsidR="00981B12" w:rsidRPr="00F23EE4" w:rsidRDefault="58C652AD" w:rsidP="005C0BA6">
      <w:pPr>
        <w:pStyle w:val="BulletLevel2"/>
      </w:pPr>
      <w:r>
        <w:t xml:space="preserve">one approved activation Activity, or </w:t>
      </w:r>
    </w:p>
    <w:p w14:paraId="0984D55C" w14:textId="77777777" w:rsidR="00981B12" w:rsidRPr="00F23EE4" w:rsidRDefault="58C652AD" w:rsidP="005C0BA6">
      <w:pPr>
        <w:pStyle w:val="BulletLevel2"/>
      </w:pPr>
      <w:r>
        <w:t>one or more Provider-assessed activation Activities</w:t>
      </w:r>
    </w:p>
    <w:p w14:paraId="47F9D26F" w14:textId="1FCA2C68" w:rsidR="00981B12" w:rsidRPr="00F23EE4" w:rsidRDefault="00981B12" w:rsidP="00330887">
      <w:pPr>
        <w:pStyle w:val="BulletLevel1"/>
        <w:numPr>
          <w:ilvl w:val="0"/>
          <w:numId w:val="0"/>
        </w:numPr>
        <w:ind w:left="709"/>
      </w:pPr>
      <w:r w:rsidRPr="00F23EE4">
        <w:t>by each activation point and are not doing an alternat</w:t>
      </w:r>
      <w:r w:rsidR="004C72D0">
        <w:t>iv</w:t>
      </w:r>
      <w:r w:rsidRPr="00F23EE4">
        <w:t>e Activity</w:t>
      </w:r>
      <w:r w:rsidRPr="00F23EE4" w:rsidDel="00907836">
        <w:t>.</w:t>
      </w:r>
    </w:p>
    <w:p w14:paraId="560AC603" w14:textId="67F470DE" w:rsidR="00981B12" w:rsidRPr="00F23EE4" w:rsidRDefault="00981B12" w:rsidP="00F23EE4">
      <w:r w:rsidRPr="00F23EE4">
        <w:t xml:space="preserve">Providers must arrange appropriate Activities for Participants, in accordance with </w:t>
      </w:r>
      <w:r w:rsidR="005C0BA6">
        <w:t>this</w:t>
      </w:r>
      <w:r w:rsidRPr="00F23EE4">
        <w:t xml:space="preserve"> Guideline. </w:t>
      </w:r>
    </w:p>
    <w:p w14:paraId="765B4B2F" w14:textId="77777777" w:rsidR="00981B12" w:rsidRPr="00F23EE4" w:rsidRDefault="00981B12" w:rsidP="00F23EE4">
      <w:pPr>
        <w:pStyle w:val="Heading3"/>
      </w:pPr>
      <w:r w:rsidRPr="00F23EE4">
        <w:t>The activation requirement</w:t>
      </w:r>
    </w:p>
    <w:p w14:paraId="27605212" w14:textId="77777777" w:rsidR="00981B12" w:rsidRPr="00F23EE4" w:rsidRDefault="00981B12" w:rsidP="00F23EE4">
      <w:pPr>
        <w:pStyle w:val="1AllTextNormalParagraph"/>
      </w:pPr>
      <w:r w:rsidRPr="00F23EE4">
        <w:t xml:space="preserve">Participants can meet the activation requirement (and not have a Mandatory Activity Requirement) by undertaking the minimum number of hours required for either: </w:t>
      </w:r>
    </w:p>
    <w:p w14:paraId="35394A17" w14:textId="77777777" w:rsidR="00981B12" w:rsidRPr="00F23EE4" w:rsidRDefault="58C652AD" w:rsidP="008A1FB8">
      <w:pPr>
        <w:pStyle w:val="BulletLevel1"/>
      </w:pPr>
      <w:r>
        <w:t xml:space="preserve">one approved activation Activity, or </w:t>
      </w:r>
    </w:p>
    <w:p w14:paraId="71DC2E1E" w14:textId="77777777" w:rsidR="00981B12" w:rsidRPr="00F23EE4" w:rsidRDefault="58C652AD" w:rsidP="008A1FB8">
      <w:pPr>
        <w:pStyle w:val="BulletLevel1"/>
      </w:pPr>
      <w:r>
        <w:t>one or more Provider-assessed activation Activities</w:t>
      </w:r>
    </w:p>
    <w:p w14:paraId="26E225F8" w14:textId="77777777" w:rsidR="00981B12" w:rsidRPr="00F23EE4" w:rsidRDefault="00981B12" w:rsidP="00F23EE4">
      <w:pPr>
        <w:pStyle w:val="1AllTextNormalParagraph"/>
      </w:pPr>
      <w:r w:rsidRPr="00F23EE4">
        <w:t>in the period between their Commencement and their first activation point, and between activation points.</w:t>
      </w:r>
    </w:p>
    <w:p w14:paraId="4CD75251" w14:textId="25F62BD5" w:rsidR="00981B12" w:rsidRPr="00F23EE4" w:rsidRDefault="00981B12" w:rsidP="00F23EE4">
      <w:pPr>
        <w:rPr>
          <w:rStyle w:val="1AllTextNormalCharacter"/>
        </w:rPr>
      </w:pPr>
      <w:r w:rsidRPr="008A1FB8">
        <w:rPr>
          <w:rStyle w:val="1AllTextBold"/>
        </w:rPr>
        <w:t>Note:</w:t>
      </w:r>
      <w:r w:rsidRPr="00F23EE4">
        <w:t xml:space="preserve"> Job Search is not an approved activation Activity for the purposes of meeting the activation requirement. For information on setting up and managing Activities, including essential information on work health and safety, Risk Assessments and checks, and Participant eligibility, see </w:t>
      </w:r>
      <w:r w:rsidR="008A1FB8">
        <w:t>the relevant Activity Chapters</w:t>
      </w:r>
      <w:r w:rsidRPr="00F23EE4">
        <w:rPr>
          <w:rStyle w:val="1AllTextNormalCharacter"/>
        </w:rPr>
        <w:t>.</w:t>
      </w:r>
    </w:p>
    <w:p w14:paraId="7B7DC23E" w14:textId="77777777" w:rsidR="00981B12" w:rsidRPr="00F23EE4" w:rsidRDefault="00981B12" w:rsidP="00F23EE4">
      <w:pPr>
        <w:pStyle w:val="Heading4"/>
      </w:pPr>
      <w:r w:rsidRPr="00F23EE4">
        <w:lastRenderedPageBreak/>
        <w:t xml:space="preserve">Approved activation Activities – participation/ completion requirement  </w:t>
      </w:r>
    </w:p>
    <w:p w14:paraId="2291B60B" w14:textId="77777777" w:rsidR="00981B12" w:rsidRPr="00F23EE4" w:rsidRDefault="00981B12" w:rsidP="00F23EE4">
      <w:r w:rsidRPr="00F23EE4">
        <w:t xml:space="preserve">A Participant can meet the activation requirement (and not require a Mandatory Activity), if they participate in/complete at least 80% of one approved activation Activity by the activation point. </w:t>
      </w:r>
    </w:p>
    <w:p w14:paraId="4B017EAA" w14:textId="77777777" w:rsidR="00981B12" w:rsidRPr="00F23EE4" w:rsidRDefault="00981B12" w:rsidP="00F23EE4">
      <w:pPr>
        <w:pStyle w:val="Heading5"/>
      </w:pPr>
      <w:r w:rsidRPr="00F23EE4">
        <w:t xml:space="preserve">Approved activation Activities </w:t>
      </w:r>
    </w:p>
    <w:p w14:paraId="13652237" w14:textId="77777777" w:rsidR="00981B12" w:rsidRPr="00F23EE4" w:rsidRDefault="58C652AD" w:rsidP="00F23EE4">
      <w:pPr>
        <w:pStyle w:val="BulletLevel1"/>
      </w:pPr>
      <w:r>
        <w:t>Adult Migrant Employment Program (AMEP)</w:t>
      </w:r>
    </w:p>
    <w:p w14:paraId="29DE6562" w14:textId="77777777" w:rsidR="00981B12" w:rsidRPr="00F23EE4" w:rsidRDefault="58C652AD" w:rsidP="00F23EE4">
      <w:pPr>
        <w:pStyle w:val="BulletLevel1"/>
      </w:pPr>
      <w:r>
        <w:t>Career Transition Assistance (CTA)</w:t>
      </w:r>
    </w:p>
    <w:p w14:paraId="53E42C6E" w14:textId="77777777" w:rsidR="00981B12" w:rsidRPr="00F23EE4" w:rsidRDefault="58C652AD" w:rsidP="00F23EE4">
      <w:pPr>
        <w:pStyle w:val="BulletLevel1"/>
      </w:pPr>
      <w:r>
        <w:t>Employability Skills Training (EST)</w:t>
      </w:r>
    </w:p>
    <w:p w14:paraId="73894AE7" w14:textId="70E2B0D9" w:rsidR="00981B12" w:rsidRPr="00F23EE4" w:rsidRDefault="58C652AD" w:rsidP="00F23EE4">
      <w:pPr>
        <w:pStyle w:val="BulletLevel1"/>
      </w:pPr>
      <w:r>
        <w:t>Education and training (accredited training courses)</w:t>
      </w:r>
      <w:r w:rsidR="00FC6DBD">
        <w:t xml:space="preserve"> with a course duration of at least 4 weeks</w:t>
      </w:r>
    </w:p>
    <w:p w14:paraId="3853E9C4" w14:textId="77777777" w:rsidR="00981B12" w:rsidRPr="00F23EE4" w:rsidRDefault="58C652AD" w:rsidP="00F23EE4">
      <w:pPr>
        <w:pStyle w:val="BulletLevel1"/>
      </w:pPr>
      <w:r>
        <w:t xml:space="preserve">Self-Employment Assistance Small Business Training </w:t>
      </w:r>
    </w:p>
    <w:p w14:paraId="063BDFC5" w14:textId="77777777" w:rsidR="00981B12" w:rsidRPr="00F23EE4" w:rsidRDefault="58C652AD" w:rsidP="00F23EE4">
      <w:pPr>
        <w:pStyle w:val="BulletLevel1"/>
      </w:pPr>
      <w:r>
        <w:t>Skills for Education and Employment (SEE)</w:t>
      </w:r>
    </w:p>
    <w:p w14:paraId="42043AB2" w14:textId="77777777" w:rsidR="00981B12" w:rsidRPr="00F23EE4" w:rsidRDefault="58C652AD" w:rsidP="00F23EE4">
      <w:pPr>
        <w:pStyle w:val="BulletLevel1"/>
      </w:pPr>
      <w:r>
        <w:t>Work for the Dole (WfD) (not as a Mandatory Activity).</w:t>
      </w:r>
    </w:p>
    <w:p w14:paraId="374C85FF" w14:textId="77777777" w:rsidR="00981B12" w:rsidRPr="00F23EE4" w:rsidRDefault="00981B12" w:rsidP="00330887">
      <w:pPr>
        <w:pStyle w:val="1AllTextNormalParagraph"/>
      </w:pPr>
      <w:r w:rsidRPr="00F23EE4">
        <w:t>Where possible, the Department’s IT Systems will be used to determine whether a Participant has participated in/completed at least 80% of an approved activation Activity. However, some approved activation Activities will require Providers to determine whether a Participant has met their activation requirement.</w:t>
      </w:r>
    </w:p>
    <w:p w14:paraId="0DBD5E7B" w14:textId="77777777" w:rsidR="00981B12" w:rsidRPr="008A1FB8" w:rsidRDefault="00981B12" w:rsidP="00F23EE4">
      <w:pPr>
        <w:pStyle w:val="ExampleTextBox"/>
        <w:rPr>
          <w:rStyle w:val="1AllTextBold"/>
        </w:rPr>
      </w:pPr>
      <w:bookmarkStart w:id="449" w:name="_Hlk94790798"/>
      <w:r w:rsidRPr="008A1FB8">
        <w:rPr>
          <w:rStyle w:val="1AllTextBold"/>
        </w:rPr>
        <w:t>Example 1:</w:t>
      </w:r>
    </w:p>
    <w:p w14:paraId="34DE5C2B" w14:textId="50B704E9" w:rsidR="00981B12" w:rsidRPr="00F23EE4" w:rsidRDefault="00981B12" w:rsidP="00F23EE4">
      <w:pPr>
        <w:pStyle w:val="ExampleTextBox"/>
      </w:pPr>
      <w:r w:rsidRPr="00F23EE4">
        <w:t xml:space="preserve">A Participant was enrolled in a CTA </w:t>
      </w:r>
      <w:r w:rsidR="00F4524A">
        <w:t>C</w:t>
      </w:r>
      <w:r w:rsidRPr="00F23EE4">
        <w:t xml:space="preserve">ourse which required Participants to attend 75 hours over 8 weeks. The Participant attended 7.5 hours per week for 8 weeks resulting in them attending 60 hours out of the maximum 75 hours. This is equivalent to 80%, therefore the Participant is determined to have met the participation requirement needed for meeting the activation requirement (and had no Mandatory Activity Requirement). </w:t>
      </w:r>
    </w:p>
    <w:p w14:paraId="51829C09" w14:textId="77777777" w:rsidR="00981B12" w:rsidRPr="008A1FB8" w:rsidRDefault="00981B12" w:rsidP="00F23EE4">
      <w:pPr>
        <w:pStyle w:val="ExampleTextBox"/>
        <w:rPr>
          <w:rStyle w:val="1AllTextBold"/>
        </w:rPr>
      </w:pPr>
      <w:r w:rsidRPr="008A1FB8">
        <w:rPr>
          <w:rStyle w:val="1AllTextBold"/>
        </w:rPr>
        <w:t>Example 2:</w:t>
      </w:r>
    </w:p>
    <w:p w14:paraId="1AA8EAE0" w14:textId="18E823B7" w:rsidR="00981B12" w:rsidRPr="00F23EE4" w:rsidRDefault="00981B12" w:rsidP="00F23EE4">
      <w:pPr>
        <w:pStyle w:val="ExampleTextBox"/>
      </w:pPr>
      <w:r w:rsidRPr="00F23EE4">
        <w:t>A Participant was enrolled in a</w:t>
      </w:r>
      <w:r w:rsidR="00F4524A">
        <w:t>n</w:t>
      </w:r>
      <w:r w:rsidRPr="00F23EE4">
        <w:t xml:space="preserve"> </w:t>
      </w:r>
      <w:r w:rsidR="00F4524A">
        <w:t>EST Course</w:t>
      </w:r>
      <w:r w:rsidRPr="00F23EE4">
        <w:t xml:space="preserve"> which required them to attend 15 hours per week for 5 weeks. The Participant attended 12 hours per week for 5 weeks resulting in them attending 60 hours out of 75 hours. This is equivalent to 80%, therefore the Participant is determined to have met the participation requirement needed for meeting the activation requirement (and had no Mandatory Activity Requirement).</w:t>
      </w:r>
    </w:p>
    <w:bookmarkEnd w:id="449"/>
    <w:p w14:paraId="5D47528A" w14:textId="77777777" w:rsidR="00981B12" w:rsidRPr="00F23EE4" w:rsidRDefault="00981B12" w:rsidP="00F23EE4">
      <w:pPr>
        <w:pStyle w:val="Heading4"/>
      </w:pPr>
      <w:r w:rsidRPr="00F23EE4">
        <w:t>Provider-assessed activation Activities - participation requirement</w:t>
      </w:r>
    </w:p>
    <w:p w14:paraId="143656B2" w14:textId="18444766" w:rsidR="00981B12" w:rsidRPr="00F23EE4" w:rsidRDefault="00981B12" w:rsidP="00F23EE4">
      <w:r w:rsidRPr="00F23EE4">
        <w:t>A Participant can meet the activation requirement (and not require a Mandatory Activity) if they engage in any combination of Provider-assessed activation Activities for a minimum of 75 hours across a</w:t>
      </w:r>
      <w:r w:rsidR="0064591B">
        <w:t>t least</w:t>
      </w:r>
      <w:r w:rsidRPr="00F23EE4">
        <w:t xml:space="preserve"> 2 Points Reporting Periods.</w:t>
      </w:r>
    </w:p>
    <w:p w14:paraId="03A8A6FC" w14:textId="5AF290B0" w:rsidR="00981B12" w:rsidRPr="00F23EE4" w:rsidRDefault="00981B12" w:rsidP="00F23EE4">
      <w:r w:rsidRPr="00F23EE4">
        <w:t xml:space="preserve">Providers must review and confirm the Participant’s attendance at the Provider-assessed activation Activities throughout the relevant 3 or 6 month Period of Service to the activation point. This can be done by checking with Host Organisations </w:t>
      </w:r>
      <w:r w:rsidR="00B968F8">
        <w:t xml:space="preserve">or </w:t>
      </w:r>
      <w:r w:rsidR="00B968F8" w:rsidRPr="00597572">
        <w:t xml:space="preserve">Launch into Work Organisations </w:t>
      </w:r>
      <w:r w:rsidRPr="00F23EE4">
        <w:t xml:space="preserve">as well as checking the Participant’s PBAS points earned for Activities during the period in the Department's IT Systems. </w:t>
      </w:r>
    </w:p>
    <w:p w14:paraId="781ACD7D" w14:textId="77777777" w:rsidR="00981B12" w:rsidRPr="00F23EE4" w:rsidRDefault="00981B12" w:rsidP="00F23EE4">
      <w:pPr>
        <w:pStyle w:val="Heading5"/>
      </w:pPr>
      <w:r w:rsidRPr="00F23EE4">
        <w:lastRenderedPageBreak/>
        <w:t xml:space="preserve">Provider-assessed activation Activities </w:t>
      </w:r>
    </w:p>
    <w:p w14:paraId="374A1A3D" w14:textId="78BDF627" w:rsidR="00981B12" w:rsidRPr="00F23EE4" w:rsidRDefault="58C652AD" w:rsidP="00F23EE4">
      <w:pPr>
        <w:pStyle w:val="BulletLevel1"/>
      </w:pPr>
      <w:r>
        <w:t xml:space="preserve">approved activation Activities (when a </w:t>
      </w:r>
      <w:r w:rsidR="29B51A0C">
        <w:t>P</w:t>
      </w:r>
      <w:r>
        <w:t>articipant has not met the 80% participation/completion requirement)</w:t>
      </w:r>
    </w:p>
    <w:p w14:paraId="30DD6A4E" w14:textId="77777777" w:rsidR="00981B12" w:rsidRPr="00F23EE4" w:rsidRDefault="58C652AD" w:rsidP="00F23EE4">
      <w:pPr>
        <w:pStyle w:val="BulletLevel1"/>
      </w:pPr>
      <w:r>
        <w:t>Australian Defence Force Reserves</w:t>
      </w:r>
    </w:p>
    <w:p w14:paraId="39440B80" w14:textId="77777777" w:rsidR="00981B12" w:rsidRPr="00F23EE4" w:rsidRDefault="58C652AD" w:rsidP="00F23EE4">
      <w:pPr>
        <w:pStyle w:val="BulletLevel1"/>
      </w:pPr>
      <w:r>
        <w:t>counselling</w:t>
      </w:r>
    </w:p>
    <w:p w14:paraId="027A0D30" w14:textId="2A9932DA" w:rsidR="00981B12" w:rsidRPr="00F23EE4" w:rsidRDefault="58C652AD" w:rsidP="00F23EE4">
      <w:pPr>
        <w:pStyle w:val="BulletLevel1"/>
      </w:pPr>
      <w:r>
        <w:t>drug and alcohol treatment/rehabilitation</w:t>
      </w:r>
    </w:p>
    <w:p w14:paraId="35BBD8E4" w14:textId="36951A22" w:rsidR="00375EFB" w:rsidRPr="00F23EE4" w:rsidRDefault="028523E5" w:rsidP="00375EFB">
      <w:pPr>
        <w:pStyle w:val="BulletLevel1"/>
      </w:pPr>
      <w:r>
        <w:t>Education and training (non-accredited training courses</w:t>
      </w:r>
      <w:r w:rsidR="004C130C">
        <w:t xml:space="preserve"> or accredited training courses where the course duration is less than 4 weeks</w:t>
      </w:r>
      <w:r>
        <w:t>)</w:t>
      </w:r>
    </w:p>
    <w:p w14:paraId="1F589C31" w14:textId="77777777" w:rsidR="00981B12" w:rsidRPr="00F23EE4" w:rsidRDefault="58C652AD" w:rsidP="00F23EE4">
      <w:pPr>
        <w:pStyle w:val="BulletLevel1"/>
      </w:pPr>
      <w:r>
        <w:t>Local Jobs Program</w:t>
      </w:r>
    </w:p>
    <w:p w14:paraId="256CCEA9" w14:textId="77777777" w:rsidR="00981B12" w:rsidRPr="00F23EE4" w:rsidRDefault="58C652AD" w:rsidP="00F23EE4">
      <w:pPr>
        <w:pStyle w:val="BulletLevel1"/>
      </w:pPr>
      <w:r>
        <w:t>Launch into Work</w:t>
      </w:r>
    </w:p>
    <w:p w14:paraId="5A40DF1E" w14:textId="77777777" w:rsidR="00981B12" w:rsidRPr="00F23EE4" w:rsidRDefault="58C652AD" w:rsidP="00F23EE4">
      <w:pPr>
        <w:pStyle w:val="BulletLevel1"/>
      </w:pPr>
      <w:r>
        <w:t>Non-Government Programs</w:t>
      </w:r>
    </w:p>
    <w:p w14:paraId="05BC64CF" w14:textId="77777777" w:rsidR="00981B12" w:rsidRPr="00F23EE4" w:rsidRDefault="58C652AD" w:rsidP="00F23EE4">
      <w:pPr>
        <w:pStyle w:val="BulletLevel1"/>
      </w:pPr>
      <w:r>
        <w:t>Observational Work Experience</w:t>
      </w:r>
    </w:p>
    <w:p w14:paraId="277403AF" w14:textId="77777777" w:rsidR="00981B12" w:rsidRPr="00F23EE4" w:rsidRDefault="58C652AD" w:rsidP="00F23EE4">
      <w:pPr>
        <w:pStyle w:val="BulletLevel1"/>
      </w:pPr>
      <w:r>
        <w:t>other government programs</w:t>
      </w:r>
    </w:p>
    <w:p w14:paraId="28BE2A0A" w14:textId="77777777" w:rsidR="00981B12" w:rsidRPr="00F23EE4" w:rsidRDefault="58C652AD" w:rsidP="00F23EE4">
      <w:pPr>
        <w:pStyle w:val="BulletLevel1"/>
      </w:pPr>
      <w:r>
        <w:t xml:space="preserve">paid work </w:t>
      </w:r>
    </w:p>
    <w:p w14:paraId="225F96D4" w14:textId="77777777" w:rsidR="00981B12" w:rsidRPr="00F23EE4" w:rsidRDefault="58C652AD" w:rsidP="00F23EE4">
      <w:pPr>
        <w:pStyle w:val="BulletLevel1"/>
      </w:pPr>
      <w:r>
        <w:t xml:space="preserve">Self-Employment Assistance Exploring Self-Employment Workshops </w:t>
      </w:r>
    </w:p>
    <w:p w14:paraId="482A0AA6" w14:textId="77777777" w:rsidR="00981B12" w:rsidRPr="00F23EE4" w:rsidRDefault="58C652AD" w:rsidP="00F23EE4">
      <w:pPr>
        <w:pStyle w:val="BulletLevel1"/>
      </w:pPr>
      <w:r>
        <w:t>self-help &amp; support groups</w:t>
      </w:r>
    </w:p>
    <w:p w14:paraId="37C16065" w14:textId="77777777" w:rsidR="00981B12" w:rsidRPr="00F23EE4" w:rsidRDefault="58C652AD" w:rsidP="00F23EE4">
      <w:pPr>
        <w:pStyle w:val="BulletLevel1"/>
      </w:pPr>
      <w:r>
        <w:t>Voluntary Work (Participant Sourced)</w:t>
      </w:r>
    </w:p>
    <w:p w14:paraId="109BC29C" w14:textId="77777777" w:rsidR="00981B12" w:rsidRPr="00F23EE4" w:rsidRDefault="58C652AD" w:rsidP="00F23EE4">
      <w:pPr>
        <w:pStyle w:val="BulletLevel1"/>
      </w:pPr>
      <w:r>
        <w:t xml:space="preserve">Voluntary Work (Provider Sourced) </w:t>
      </w:r>
    </w:p>
    <w:p w14:paraId="42858BD3" w14:textId="77777777" w:rsidR="00981B12" w:rsidRPr="00F23EE4" w:rsidRDefault="58C652AD" w:rsidP="00F23EE4">
      <w:pPr>
        <w:pStyle w:val="BulletLevel1"/>
      </w:pPr>
      <w:r>
        <w:t>Workforce Specialist Projects</w:t>
      </w:r>
    </w:p>
    <w:p w14:paraId="1851FD7D" w14:textId="45E88A48"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Pr="008A1FB8">
        <w:rPr>
          <w:rStyle w:val="1AllTextNormalCharacter"/>
        </w:rPr>
        <w:t>.</w:t>
      </w:r>
    </w:p>
    <w:p w14:paraId="1C76641A" w14:textId="77777777" w:rsidR="00981B12" w:rsidRPr="008A1FB8" w:rsidRDefault="00981B12" w:rsidP="00F23EE4">
      <w:pPr>
        <w:pStyle w:val="ExampleTextBox"/>
        <w:rPr>
          <w:rStyle w:val="1AllTextBold"/>
        </w:rPr>
      </w:pPr>
      <w:r w:rsidRPr="008A1FB8">
        <w:rPr>
          <w:rStyle w:val="1AllTextBold"/>
        </w:rPr>
        <w:t>Example 1:</w:t>
      </w:r>
    </w:p>
    <w:p w14:paraId="04EAFC0F" w14:textId="52409243" w:rsidR="00981B12" w:rsidRPr="00F23EE4" w:rsidRDefault="00981B12" w:rsidP="00F23EE4">
      <w:pPr>
        <w:pStyle w:val="ExampleTextBox"/>
      </w:pPr>
      <w:r w:rsidRPr="00F23EE4">
        <w:t>A Participant has undertaken the following Activities over the 6</w:t>
      </w:r>
      <w:r w:rsidR="00E3450E">
        <w:t xml:space="preserve"> </w:t>
      </w:r>
      <w:r w:rsidRPr="00F23EE4">
        <w:t>month period from Commencement to their activation point:</w:t>
      </w:r>
    </w:p>
    <w:p w14:paraId="45D49148" w14:textId="426AAB69" w:rsidR="00981B12" w:rsidRPr="00F23EE4" w:rsidRDefault="00981B12" w:rsidP="008A1FB8">
      <w:pPr>
        <w:pStyle w:val="ExampleTextBox-Bullet"/>
      </w:pPr>
      <w:r w:rsidRPr="00F23EE4">
        <w:t xml:space="preserve">2 weeks of </w:t>
      </w:r>
      <w:r w:rsidR="00375EFB">
        <w:t xml:space="preserve">an </w:t>
      </w:r>
      <w:r w:rsidRPr="00F23EE4">
        <w:t>EST</w:t>
      </w:r>
      <w:r w:rsidR="00375EFB">
        <w:t xml:space="preserve"> Course</w:t>
      </w:r>
      <w:r w:rsidRPr="00F23EE4">
        <w:t xml:space="preserve"> (80% of the 3</w:t>
      </w:r>
      <w:r w:rsidR="00E3450E">
        <w:t xml:space="preserve"> </w:t>
      </w:r>
      <w:r w:rsidRPr="00F23EE4">
        <w:t xml:space="preserve">week </w:t>
      </w:r>
      <w:r w:rsidR="00F4524A">
        <w:t>EST C</w:t>
      </w:r>
      <w:r w:rsidRPr="00F23EE4">
        <w:t>ourse was not completed)</w:t>
      </w:r>
    </w:p>
    <w:p w14:paraId="06D65C17" w14:textId="25B92586" w:rsidR="00981B12" w:rsidRPr="00F23EE4" w:rsidRDefault="00981B12" w:rsidP="008A1FB8">
      <w:pPr>
        <w:pStyle w:val="ExampleTextBox-Bullet"/>
      </w:pPr>
      <w:r w:rsidRPr="00F23EE4">
        <w:t xml:space="preserve">8 weeks of regular 2 hourly Drug &amp; Alcohol treatment/rehabilitation sessions, and </w:t>
      </w:r>
    </w:p>
    <w:p w14:paraId="6897852B" w14:textId="419ED40F" w:rsidR="00981B12" w:rsidRPr="00F23EE4" w:rsidRDefault="00981B12" w:rsidP="008A1FB8">
      <w:pPr>
        <w:pStyle w:val="ExampleTextBox-Bullet"/>
      </w:pPr>
      <w:r w:rsidRPr="00F23EE4">
        <w:t>10 hours of paid work in one week.</w:t>
      </w:r>
    </w:p>
    <w:p w14:paraId="17DC9FE9" w14:textId="06EFC9EE" w:rsidR="00981B12" w:rsidRPr="00F23EE4" w:rsidRDefault="00981B12" w:rsidP="00F23EE4">
      <w:pPr>
        <w:pStyle w:val="ExampleTextBox"/>
      </w:pPr>
      <w:r w:rsidRPr="00F23EE4">
        <w:t>The Participant did not meet the approved activation Activity requirements for EST as they had not completed at least 80</w:t>
      </w:r>
      <w:r w:rsidR="00E3450E">
        <w:t>%</w:t>
      </w:r>
      <w:r w:rsidRPr="00F23EE4">
        <w:t xml:space="preserve"> of the course. Therefore, the Provider assessed the Participant’s engagement over the period by reviewing the attendance history and PBAS points earned during the period and determined that they met the participation requirement for each Activity, resulting in them meeting the activation requirement. A Mandatory Activity Requirement was not required.</w:t>
      </w:r>
    </w:p>
    <w:p w14:paraId="05EF6698" w14:textId="77777777" w:rsidR="00981B12" w:rsidRPr="008A1FB8" w:rsidRDefault="00981B12" w:rsidP="00F23EE4">
      <w:pPr>
        <w:pStyle w:val="ExampleTextBox"/>
        <w:rPr>
          <w:rStyle w:val="1AllTextBold"/>
        </w:rPr>
      </w:pPr>
      <w:r w:rsidRPr="008A1FB8">
        <w:rPr>
          <w:rStyle w:val="1AllTextBold"/>
        </w:rPr>
        <w:t>Example 2:</w:t>
      </w:r>
    </w:p>
    <w:p w14:paraId="4C3F8A7E" w14:textId="0E73C4FC" w:rsidR="00981B12" w:rsidRPr="00F23EE4" w:rsidRDefault="00981B12" w:rsidP="00F23EE4">
      <w:pPr>
        <w:pStyle w:val="ExampleTextBox"/>
      </w:pPr>
      <w:r w:rsidRPr="00F23EE4">
        <w:t xml:space="preserve">A Participant undertaking a non-accredited training course attended 10 hours a week throughout the semester. The Provider confirmed the Participant’s attendance through reviewing the Participant’s </w:t>
      </w:r>
      <w:r w:rsidRPr="00BF6B3F">
        <w:rPr>
          <w:rStyle w:val="1AllTextNormalCharacter"/>
        </w:rPr>
        <w:t xml:space="preserve">Study </w:t>
      </w:r>
      <w:r w:rsidR="00EB48B2" w:rsidRPr="00BF6B3F">
        <w:rPr>
          <w:rStyle w:val="1AllTextNormalCharacter"/>
        </w:rPr>
        <w:t xml:space="preserve">or </w:t>
      </w:r>
      <w:r w:rsidRPr="00BF6B3F">
        <w:rPr>
          <w:rStyle w:val="1AllTextNormalCharacter"/>
        </w:rPr>
        <w:t>Training Declaration</w:t>
      </w:r>
      <w:r w:rsidRPr="00F23EE4">
        <w:t xml:space="preserve"> and PBAS points earned for the period. The Participant attended 10 hours a week (as required) for one semester (18 weeks over 6 months), bringing the total hours of attendance to 180 hours. The </w:t>
      </w:r>
      <w:r w:rsidRPr="00F23EE4">
        <w:lastRenderedPageBreak/>
        <w:t>Participant attended more than the minimum 75 hours over a</w:t>
      </w:r>
      <w:r w:rsidR="00BD1BA5">
        <w:t xml:space="preserve">t least </w:t>
      </w:r>
      <w:r w:rsidRPr="00F23EE4">
        <w:t>2 reporting periods therefore, the Participant met the activation requirement.  A Mandatory Activity was not required.</w:t>
      </w:r>
    </w:p>
    <w:p w14:paraId="3CB0E33C" w14:textId="77777777" w:rsidR="00981B12" w:rsidRPr="00F23EE4" w:rsidRDefault="00981B12" w:rsidP="00F23EE4">
      <w:pPr>
        <w:pStyle w:val="Systemstep"/>
      </w:pPr>
      <w:r>
        <w:t>Providers must record in the Department's IT Systems that the Participant has met the activation requirement (a Mandatory Activity Requirement is not required).</w:t>
      </w:r>
    </w:p>
    <w:p w14:paraId="690A3801" w14:textId="77777777" w:rsidR="00981B12" w:rsidRPr="00F23EE4" w:rsidRDefault="00981B12" w:rsidP="00F23EE4">
      <w:pPr>
        <w:pStyle w:val="Heading3"/>
      </w:pPr>
      <w:r w:rsidRPr="00F23EE4">
        <w:t>Meeting the activation requirement</w:t>
      </w:r>
    </w:p>
    <w:p w14:paraId="48137BF1" w14:textId="01F432B6" w:rsidR="00981B12" w:rsidRPr="00F23EE4" w:rsidRDefault="00981B12" w:rsidP="00F23EE4">
      <w:r w:rsidRPr="00F23EE4">
        <w:t>Participants</w:t>
      </w:r>
      <w:r w:rsidR="002443F9">
        <w:t>’</w:t>
      </w:r>
      <w:r w:rsidRPr="00F23EE4">
        <w:t xml:space="preserve"> activation will be assessed by periodic activation points to identify whether they have a Mandatory Activity Requirement. </w:t>
      </w:r>
    </w:p>
    <w:p w14:paraId="2E86B6E0" w14:textId="77777777" w:rsidR="00981B12" w:rsidRPr="00F23EE4" w:rsidRDefault="00981B12" w:rsidP="00F23EE4">
      <w:r w:rsidRPr="00F23EE4">
        <w:t>Their first activation point will be either:</w:t>
      </w:r>
    </w:p>
    <w:p w14:paraId="01227F8D" w14:textId="77777777" w:rsidR="00981B12" w:rsidRPr="00F23EE4" w:rsidRDefault="58C652AD" w:rsidP="00F23EE4">
      <w:pPr>
        <w:pStyle w:val="BulletLevel1"/>
      </w:pPr>
      <w:r>
        <w:t>3 months Period of Service from the date of Commencement in Workforce Australia Services if the Participant is Referred from Workforce Australia Online following a Period of Registration of 12 months or more, or</w:t>
      </w:r>
    </w:p>
    <w:p w14:paraId="23840556" w14:textId="77777777" w:rsidR="00981B12" w:rsidRPr="00F23EE4" w:rsidRDefault="58C652AD" w:rsidP="00F23EE4">
      <w:pPr>
        <w:pStyle w:val="BulletLevel1"/>
      </w:pPr>
      <w:r>
        <w:t xml:space="preserve">6 months Period of Service from the date of Commencement in Workforce Australia Services for all other Participants. </w:t>
      </w:r>
    </w:p>
    <w:p w14:paraId="59ED8305" w14:textId="77777777" w:rsidR="00981B12" w:rsidRPr="00F23EE4" w:rsidRDefault="00981B12" w:rsidP="00F23EE4">
      <w:r w:rsidRPr="00F23EE4">
        <w:t>Subsequent activation points will be:</w:t>
      </w:r>
    </w:p>
    <w:p w14:paraId="07C82B27" w14:textId="77777777" w:rsidR="00981B12" w:rsidRPr="00F23EE4" w:rsidRDefault="58C652AD" w:rsidP="00F23EE4">
      <w:pPr>
        <w:pStyle w:val="BulletLevel1"/>
      </w:pPr>
      <w:r>
        <w:t>6 months Period of Service from the Participant’s last day of participation in their Mandatory Activity (or alternate Activity) where one was required, or</w:t>
      </w:r>
    </w:p>
    <w:p w14:paraId="252C282C" w14:textId="77777777" w:rsidR="00981B12" w:rsidRPr="00F23EE4" w:rsidRDefault="58C652AD" w:rsidP="00F23EE4">
      <w:pPr>
        <w:pStyle w:val="BulletLevel1"/>
      </w:pPr>
      <w:r>
        <w:t xml:space="preserve">6 months Period of Service from the current activation point in Workforce Australia Services for all other Participants. </w:t>
      </w:r>
    </w:p>
    <w:p w14:paraId="7CDF924B" w14:textId="77777777" w:rsidR="008A1FB8" w:rsidRPr="008A1FB8" w:rsidRDefault="008A1FB8" w:rsidP="008A1FB8">
      <w:pPr>
        <w:pStyle w:val="DeedReferences"/>
        <w:rPr>
          <w:rStyle w:val="1AllTextNormalCharacter"/>
        </w:rPr>
      </w:pPr>
      <w:r w:rsidRPr="008A1FB8">
        <w:rPr>
          <w:rStyle w:val="1AllTextNormalCharacter"/>
        </w:rPr>
        <w:t>(Deed Reference(s): Clauses 142.1 (a)(i) and 142.1 (a)(ii))</w:t>
      </w:r>
    </w:p>
    <w:p w14:paraId="2A0DF1E2" w14:textId="703B8B52" w:rsidR="00981B12" w:rsidRPr="00F23EE4" w:rsidRDefault="00981B12" w:rsidP="00F23EE4">
      <w:pPr>
        <w:pStyle w:val="Heading4"/>
      </w:pPr>
      <w:r w:rsidRPr="00F23EE4">
        <w:t xml:space="preserve">Activation requirement - checking participation/completion </w:t>
      </w:r>
    </w:p>
    <w:p w14:paraId="74053308" w14:textId="0A298E60" w:rsidR="00981B12" w:rsidRPr="00F23EE4" w:rsidRDefault="00981B12" w:rsidP="00F23EE4">
      <w:r w:rsidRPr="00F23EE4">
        <w:t xml:space="preserve">Where possible, the Department’s IT Systems </w:t>
      </w:r>
      <w:r w:rsidR="00BD1BA5">
        <w:t>will</w:t>
      </w:r>
      <w:r w:rsidRPr="00F23EE4">
        <w:t xml:space="preserve"> determine whether a Participant has participated in/completed at least 80% of an approved activation Activity. </w:t>
      </w:r>
    </w:p>
    <w:p w14:paraId="0683A223" w14:textId="15C55230" w:rsidR="00981B12" w:rsidRPr="00F23EE4" w:rsidRDefault="00981B12" w:rsidP="00F23EE4">
      <w:r w:rsidRPr="00F23EE4">
        <w:t>If it is not possible for the Department’s IT Systems to indicate whether the Participant has participated in/completed at least 80% of an approved activation Activity, the Provider can assess</w:t>
      </w:r>
      <w:r w:rsidR="00142F4E">
        <w:t xml:space="preserve"> </w:t>
      </w:r>
      <w:r w:rsidRPr="00F23EE4">
        <w:t>the Participant’s attendance for individual Activities</w:t>
      </w:r>
      <w:r w:rsidR="00C93DBE">
        <w:t>, including Provider-assessed Activit</w:t>
      </w:r>
      <w:r w:rsidR="000204FE">
        <w:t>ies</w:t>
      </w:r>
      <w:r w:rsidR="00D74BDB">
        <w:t>, and confirm</w:t>
      </w:r>
      <w:r w:rsidR="00A50234">
        <w:t xml:space="preserve"> this</w:t>
      </w:r>
      <w:r w:rsidRPr="00F23EE4">
        <w:t xml:space="preserve"> through the Department’s IT Systems. </w:t>
      </w:r>
    </w:p>
    <w:p w14:paraId="02EFBF4F" w14:textId="502BE549" w:rsidR="00981B12" w:rsidRPr="00F23EE4" w:rsidRDefault="00981B12" w:rsidP="00F23EE4">
      <w:pPr>
        <w:rPr>
          <w:rStyle w:val="1AllTextHighlight"/>
        </w:rPr>
      </w:pPr>
      <w:r w:rsidRPr="00F23EE4">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see </w:t>
      </w:r>
      <w:hyperlink w:anchor="_Progress_Payments_1" w:history="1">
        <w:r w:rsidRPr="00F23EE4">
          <w:rPr>
            <w:rStyle w:val="Hyperlink"/>
          </w:rPr>
          <w:t>Progress Payments</w:t>
        </w:r>
      </w:hyperlink>
      <w:r w:rsidRPr="00F23EE4">
        <w:rPr>
          <w:rStyle w:val="1AllTextNormalCharacter"/>
        </w:rPr>
        <w:t xml:space="preserve"> section.</w:t>
      </w:r>
    </w:p>
    <w:p w14:paraId="428ADBB8" w14:textId="77777777" w:rsidR="00981B12" w:rsidRPr="00F23EE4" w:rsidRDefault="00981B12" w:rsidP="00F23EE4">
      <w:r w:rsidRPr="00F23EE4">
        <w:t>At 4 weeks prior to a Participant’s activation point:</w:t>
      </w:r>
    </w:p>
    <w:p w14:paraId="641BE727" w14:textId="58AB6485" w:rsidR="00981B12" w:rsidRPr="00F23EE4" w:rsidRDefault="58C652AD" w:rsidP="008A1FB8">
      <w:pPr>
        <w:pStyle w:val="BulletLevel1"/>
      </w:pPr>
      <w:r>
        <w:t>their Provider will be notified if, according to the Department’s IT Systems, the Participant has not yet participated in/completed at least 80% of an approved activation Activity</w:t>
      </w:r>
      <w:r w:rsidR="00FD0C98">
        <w:t xml:space="preserve">, or the Provider has not confirmed the activation requirement has been met. </w:t>
      </w:r>
      <w:r>
        <w:t xml:space="preserve"> </w:t>
      </w:r>
    </w:p>
    <w:p w14:paraId="1D7FB4B0" w14:textId="77777777" w:rsidR="00981B12" w:rsidRPr="00F23EE4" w:rsidRDefault="58C652AD" w:rsidP="008A1FB8">
      <w:pPr>
        <w:pStyle w:val="BulletLevel1"/>
      </w:pPr>
      <w:r>
        <w:t xml:space="preserve">the Provider will be notified through the Department’s IT Systems that the Participant may have an upcoming Mandatory Activity Requirement </w:t>
      </w:r>
    </w:p>
    <w:p w14:paraId="47437E88" w14:textId="77777777" w:rsidR="00981B12" w:rsidRPr="00F23EE4" w:rsidRDefault="58C652AD" w:rsidP="008A1FB8">
      <w:pPr>
        <w:pStyle w:val="BulletLevel1"/>
      </w:pPr>
      <w:r>
        <w:t xml:space="preserve">the Provider must remind the Participant of their activation requirements and should discuss which Activities the Participant could undertake to meet the activation requirements. </w:t>
      </w:r>
    </w:p>
    <w:p w14:paraId="035A02E6" w14:textId="382260EA" w:rsidR="00981B12" w:rsidRDefault="00981B12" w:rsidP="00F23EE4">
      <w:r w:rsidRPr="00F23EE4">
        <w:lastRenderedPageBreak/>
        <w:t xml:space="preserve">If a Participant has not met the activation requirement for one approved activation Activity at the activation point, the Provider must confirm in the </w:t>
      </w:r>
      <w:r w:rsidR="00A05B45">
        <w:t>D</w:t>
      </w:r>
      <w:r w:rsidRPr="00F23EE4">
        <w:t>epartment’s IT Systems whether the Participant has undertaken sufficient hours in a combination of Provider-assessed activation Activities to meet the activation requirement.</w:t>
      </w:r>
    </w:p>
    <w:p w14:paraId="48FC5176" w14:textId="30007439" w:rsidR="00F71287" w:rsidRPr="00F23EE4" w:rsidRDefault="00F71287" w:rsidP="00F71287">
      <w:r>
        <w:t xml:space="preserve">If the </w:t>
      </w:r>
      <w:r w:rsidR="001A13FA">
        <w:t>P</w:t>
      </w:r>
      <w:r>
        <w:t xml:space="preserve">rovider has exhausted all options for the Participant to meet the activation requirement and the Participant has exceptional circumstances or significant barriers, the </w:t>
      </w:r>
      <w:r w:rsidR="001A13FA">
        <w:t>P</w:t>
      </w:r>
      <w:r>
        <w:t>rovider may mark the activation requirement as ‘met’ in the Department’s IT Systems and record a file note including the reason/s why the Participant was unable to meet the activation requirement.</w:t>
      </w:r>
    </w:p>
    <w:p w14:paraId="2F2DDCB7" w14:textId="6B4ECC31" w:rsidR="00981B12" w:rsidRPr="00F23EE4" w:rsidRDefault="00981B12" w:rsidP="00F23EE4">
      <w:pPr>
        <w:pStyle w:val="Heading3"/>
      </w:pPr>
      <w:r w:rsidRPr="00F23EE4">
        <w:t>Activation requirement not met</w:t>
      </w:r>
    </w:p>
    <w:p w14:paraId="0D7923F0" w14:textId="77777777" w:rsidR="00981B12" w:rsidRPr="00F23EE4" w:rsidRDefault="00981B12" w:rsidP="00F23EE4">
      <w:r w:rsidRPr="00F23EE4">
        <w:t>Where a Participant has not met the activation requirement, the Provider must contact the Participant to:</w:t>
      </w:r>
    </w:p>
    <w:p w14:paraId="7B645E4A" w14:textId="79991262" w:rsidR="00981B12" w:rsidRPr="00F23EE4" w:rsidRDefault="58C652AD" w:rsidP="00F23EE4">
      <w:pPr>
        <w:pStyle w:val="BulletLevel1"/>
      </w:pPr>
      <w:r>
        <w:t xml:space="preserve">confirm with the Participant that they can continue with the </w:t>
      </w:r>
      <w:r w:rsidR="009B6C6D">
        <w:t>approved activation</w:t>
      </w:r>
      <w:r>
        <w:t xml:space="preserve"> Activity they are already enrolled in</w:t>
      </w:r>
      <w:r w:rsidR="009B6C6D">
        <w:t>, or the Provider-assessed activation Activity</w:t>
      </w:r>
      <w:r w:rsidR="00B77A43">
        <w:t xml:space="preserve"> (such as paid work)</w:t>
      </w:r>
      <w:r w:rsidR="00EB5950">
        <w:t xml:space="preserve"> to meet the</w:t>
      </w:r>
      <w:r w:rsidR="00A16F94">
        <w:t xml:space="preserve"> activation requirement</w:t>
      </w:r>
      <w:r w:rsidR="00852CDB">
        <w:t>, or</w:t>
      </w:r>
    </w:p>
    <w:p w14:paraId="58F6A645" w14:textId="5273CC08" w:rsidR="008C0835" w:rsidRPr="00F23EE4" w:rsidRDefault="58C652AD" w:rsidP="003F6E2E">
      <w:pPr>
        <w:pStyle w:val="BulletLevel1"/>
      </w:pPr>
      <w:r>
        <w:t>arrange for the Participant to undertake a mandatory Work for the Dole activity (where they can legally be required to participate in Work for the Dole)</w:t>
      </w:r>
      <w:r w:rsidR="00852CDB">
        <w:t xml:space="preserve"> or enrol</w:t>
      </w:r>
      <w:r w:rsidR="001C09DC">
        <w:t xml:space="preserve"> the Participant in an alternative</w:t>
      </w:r>
      <w:r w:rsidR="003178DE">
        <w:t xml:space="preserve"> Activity</w:t>
      </w:r>
      <w:r>
        <w:t>.</w:t>
      </w:r>
    </w:p>
    <w:p w14:paraId="0EF05BE3" w14:textId="77777777" w:rsidR="007A7DA2" w:rsidRDefault="00C80A9F" w:rsidP="00106FCA">
      <w:pPr>
        <w:pStyle w:val="1AllTextNormalParagraph"/>
      </w:pPr>
      <w:r w:rsidRPr="00C80A9F">
        <w:t>If a Participant is presently engaged in residential or intensive full-time drug and alcohol treatment or rehabilitation at the time they would otherwise be placed in a Mandatory Activity, the Provider must not refer the Participant to a Mandatory Activity. These Participants are considered to have met their activation requirement.</w:t>
      </w:r>
    </w:p>
    <w:p w14:paraId="21352059" w14:textId="1A502035" w:rsidR="00981B12" w:rsidRPr="00F23EE4" w:rsidRDefault="00981B12" w:rsidP="00F23EE4">
      <w:pPr>
        <w:pStyle w:val="Heading4"/>
      </w:pPr>
      <w:r w:rsidRPr="00F23EE4">
        <w:t>Mandatory Activity - Work for the Dole</w:t>
      </w:r>
    </w:p>
    <w:p w14:paraId="0E26BAAC" w14:textId="7EF5AB00" w:rsidR="00981B12" w:rsidRPr="00F23EE4" w:rsidRDefault="00981B12" w:rsidP="00F23EE4">
      <w:r w:rsidRPr="00F23EE4">
        <w:t>Participants who do not meet the activation requirement, and have not been placed into an alternat</w:t>
      </w:r>
      <w:r w:rsidR="005675B8">
        <w:t>iv</w:t>
      </w:r>
      <w:r w:rsidRPr="00F23EE4">
        <w:t xml:space="preserve">e Activity, are required to commence in Work for the Dole (where they can legally be required to participate in Work for the Dole) as a Mandatory Activity within 2 weeks of the activation point for a minimum of 8 weeks. </w:t>
      </w:r>
    </w:p>
    <w:p w14:paraId="7ED3FEC5" w14:textId="299133A4"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(where the Participant can legally be required to participate in Work for the Dole).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77777777" w:rsidR="00981B12" w:rsidRPr="00F23EE4" w:rsidRDefault="00981B12" w:rsidP="00F23EE4">
      <w:r w:rsidRPr="00F23EE4">
        <w:t>Where the Participant is required to undertake a Mandatory Activity (Work for the Dole), the Provider must contact the Participant and must:</w:t>
      </w:r>
    </w:p>
    <w:p w14:paraId="6147C26A" w14:textId="77777777" w:rsidR="00981B12" w:rsidRPr="00F23EE4" w:rsidRDefault="58C652AD" w:rsidP="00F23EE4">
      <w:pPr>
        <w:pStyle w:val="BulletLevel1"/>
      </w:pPr>
      <w:r>
        <w:t>discuss the Mandatory Activity Requirement with the Participant</w:t>
      </w:r>
    </w:p>
    <w:p w14:paraId="18FA4376" w14:textId="74DAAA50" w:rsidR="00981B12" w:rsidRDefault="58C652AD" w:rsidP="00F23EE4">
      <w:pPr>
        <w:pStyle w:val="BulletLevel1"/>
      </w:pPr>
      <w:r>
        <w:t>add the Mandatory Activity Requirement and the mandatory Work for the Dole activity in their Job Plan (where the Participant can legally be required to participate in Work for the Dole)</w:t>
      </w:r>
    </w:p>
    <w:p w14:paraId="77565318" w14:textId="75345CB4" w:rsidR="006D65F8" w:rsidRPr="00F23EE4" w:rsidRDefault="006D65F8" w:rsidP="000B080A">
      <w:pPr>
        <w:pStyle w:val="BulletLevel2"/>
      </w:pPr>
      <w:r w:rsidRPr="000B080A">
        <w:rPr>
          <w:rStyle w:val="1AllTextBold"/>
        </w:rPr>
        <w:t>note:</w:t>
      </w:r>
      <w:r w:rsidRPr="006D65F8">
        <w:t xml:space="preserve"> the Mandatory Activity cannot be added to the Job Plan before the Participant has reached their activation point</w:t>
      </w:r>
      <w:r w:rsidR="00116B95">
        <w:t>.</w:t>
      </w:r>
    </w:p>
    <w:p w14:paraId="53FACF5F" w14:textId="77777777" w:rsidR="00981B12" w:rsidRPr="00F23EE4" w:rsidRDefault="58C652AD" w:rsidP="00F23EE4">
      <w:pPr>
        <w:pStyle w:val="BulletLevel1"/>
      </w:pPr>
      <w:r>
        <w:t>ensure the Participant understands:</w:t>
      </w:r>
    </w:p>
    <w:p w14:paraId="57F2509E" w14:textId="77777777" w:rsidR="00981B12" w:rsidRPr="00F23EE4" w:rsidRDefault="58C652AD" w:rsidP="00F23EE4">
      <w:pPr>
        <w:pStyle w:val="BulletLevel2"/>
      </w:pPr>
      <w:r>
        <w:t>how to report details of their participation in, and completion of, the Mandatory Activity</w:t>
      </w:r>
    </w:p>
    <w:p w14:paraId="060BA6D4" w14:textId="104A1AD4" w:rsidR="00981B12" w:rsidRPr="00F23EE4" w:rsidRDefault="58C652AD" w:rsidP="00F23EE4">
      <w:pPr>
        <w:pStyle w:val="BulletLevel2"/>
      </w:pPr>
      <w:r>
        <w:lastRenderedPageBreak/>
        <w:t>the consequences of failure to participate in the Mandatory Activity. See</w:t>
      </w:r>
      <w:r w:rsidR="37E1C9BE">
        <w:t xml:space="preserve"> the</w:t>
      </w:r>
      <w:r>
        <w:t xml:space="preserve"> </w:t>
      </w:r>
      <w:hyperlink w:anchor="_Targeted_Compliance_Framework">
        <w:r w:rsidRPr="6334E871">
          <w:rPr>
            <w:rStyle w:val="Hyperlink"/>
          </w:rPr>
          <w:t>Targeted Compliance Framework Mutual Obligation Failure Chapter</w:t>
        </w:r>
      </w:hyperlink>
      <w:r>
        <w:t xml:space="preserve"> for more information.</w:t>
      </w:r>
    </w:p>
    <w:p w14:paraId="080BB5F0" w14:textId="6D3EEDAC" w:rsidR="00981B12" w:rsidRPr="00F23EE4" w:rsidRDefault="00981B12" w:rsidP="00F23EE4">
      <w:r w:rsidRPr="00F23EE4">
        <w:t xml:space="preserve">However, under </w:t>
      </w:r>
      <w:r w:rsidR="00E3450E">
        <w:t>S</w:t>
      </w:r>
      <w:r w:rsidRPr="00F23EE4">
        <w:t xml:space="preserve">ocial </w:t>
      </w:r>
      <w:r w:rsidR="00E3450E">
        <w:t>S</w:t>
      </w:r>
      <w:r w:rsidRPr="00F23EE4">
        <w:t xml:space="preserve">ecurity </w:t>
      </w:r>
      <w:r w:rsidR="00E3450E">
        <w:t>L</w:t>
      </w:r>
      <w:r w:rsidRPr="00F23EE4">
        <w:t xml:space="preserve">aw </w:t>
      </w:r>
      <w:r w:rsidR="00E3450E">
        <w:t xml:space="preserve">Participants </w:t>
      </w:r>
      <w:r w:rsidRPr="00F23EE4">
        <w:t>cannot be required to participate in Work for the Dole if they are on a part rate of income support (whether due to their income, their parents or their partners), or if they are aged 60 and over. Work for the Dole must not be placed as a mandatory requirement in these cases (it may still be a voluntary requirement).</w:t>
      </w:r>
    </w:p>
    <w:p w14:paraId="444F5E07" w14:textId="21FD9BB2" w:rsidR="00981B12" w:rsidRPr="00F23EE4" w:rsidRDefault="00981B12" w:rsidP="00F23EE4">
      <w:r w:rsidRPr="00F23EE4">
        <w:t>If a Participant has Work for the Dole as a mandatory requirement in their Job Plan and their circumstances change so that they are no longer able to have this as a requirement (e.g., they turn 60 or start declaring income)</w:t>
      </w:r>
      <w:r w:rsidR="002A0D50">
        <w:t>, or if they become engaged in residential or full-time drug and alcohol treatment or rehabilitation</w:t>
      </w:r>
      <w:r w:rsidR="003F6E2E">
        <w:t>,</w:t>
      </w:r>
      <w:r w:rsidRPr="00F23EE4">
        <w:t xml:space="preserve"> Work for the Dole must immediately be removed as a compulsory requirement from their Job Plan.</w:t>
      </w:r>
    </w:p>
    <w:p w14:paraId="5A734F40" w14:textId="77777777" w:rsidR="00981B12" w:rsidRPr="00F23EE4" w:rsidRDefault="00981B12" w:rsidP="00F23EE4">
      <w:pPr>
        <w:pStyle w:val="Systemstep"/>
      </w:pPr>
      <w:r>
        <w:t xml:space="preserve">Providers must record the mandatory Work for the Dole activity in the Participant’s Job Plan as a compulsory Activity, in the Department's IT Systems. </w:t>
      </w:r>
    </w:p>
    <w:p w14:paraId="14B42105" w14:textId="77777777" w:rsidR="00981B12" w:rsidRPr="00F23EE4" w:rsidRDefault="00981B12" w:rsidP="00F23EE4">
      <w:pPr>
        <w:pStyle w:val="Systemstep"/>
      </w:pPr>
      <w:r>
        <w:t>When a Participant meets their Mandatory Activity Requirement by completing the mandatory Work for the Dole activity, the Provider must record these details in the Department's IT Systems.</w:t>
      </w:r>
    </w:p>
    <w:p w14:paraId="5D637D54" w14:textId="196455B1" w:rsidR="00981B12" w:rsidRPr="00F23EE4" w:rsidRDefault="00E3450E" w:rsidP="00F23EE4">
      <w:r>
        <w:t>See earlier in this Chapter f</w:t>
      </w:r>
      <w:r w:rsidR="00981B12" w:rsidRPr="00F23EE4">
        <w:t>or further information on recording a compulsory Activity in a Job Plan</w:t>
      </w:r>
      <w:r>
        <w:t>.</w:t>
      </w:r>
    </w:p>
    <w:p w14:paraId="4CCBE86A" w14:textId="055C5862"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45A00FBC" w14:textId="61D7621E" w:rsidR="00981B12" w:rsidRPr="00F23EE4" w:rsidRDefault="00981B12" w:rsidP="00F23EE4">
      <w:pPr>
        <w:pStyle w:val="Heading3"/>
      </w:pPr>
      <w:r w:rsidRPr="00F23EE4">
        <w:t>Alternat</w:t>
      </w:r>
      <w:r w:rsidR="003F6E2E">
        <w:t>iv</w:t>
      </w:r>
      <w:r w:rsidRPr="00F23EE4">
        <w:t>e Activity</w:t>
      </w:r>
    </w:p>
    <w:p w14:paraId="28888859" w14:textId="77777777" w:rsidR="00981B12" w:rsidRPr="00F23EE4" w:rsidRDefault="00981B12" w:rsidP="00F23EE4">
      <w:r w:rsidRPr="00F23EE4">
        <w:t xml:space="preserve">The Provider should contact the Participant prior to entering a Mandatory Activity Requirement in the Participant’s Job Plan to discuss the Participant’s needs. </w:t>
      </w:r>
    </w:p>
    <w:p w14:paraId="18E38B23" w14:textId="6943EAE0" w:rsidR="00981B12" w:rsidRPr="00F23EE4" w:rsidRDefault="00981B12" w:rsidP="00F23EE4">
      <w:r w:rsidRPr="00F23EE4">
        <w:t>The Provider can use their discretion and place a Participant in an alternat</w:t>
      </w:r>
      <w:r w:rsidR="00CB252D">
        <w:t>iv</w:t>
      </w:r>
      <w:r w:rsidRPr="00F23EE4">
        <w:t>e Activity if it is more suitable than the Mandatory Activity (i.e.</w:t>
      </w:r>
      <w:r w:rsidR="003F6E2E">
        <w:t>,</w:t>
      </w:r>
      <w:r w:rsidRPr="00F23EE4">
        <w:t xml:space="preserve"> Work for the Dole) and meets the needs of the Participant. </w:t>
      </w:r>
    </w:p>
    <w:p w14:paraId="6C5D7828" w14:textId="3FEB5D03" w:rsidR="00981B12" w:rsidRPr="00F23EE4" w:rsidRDefault="00981B12" w:rsidP="00F23EE4">
      <w:r w:rsidRPr="00F23EE4">
        <w:t>Circumstances where an alternat</w:t>
      </w:r>
      <w:r w:rsidR="00CB252D">
        <w:t>iv</w:t>
      </w:r>
      <w:r w:rsidRPr="00F23EE4">
        <w:t>e Activity may be more appropriate include:</w:t>
      </w:r>
    </w:p>
    <w:p w14:paraId="58D78A72" w14:textId="77777777" w:rsidR="00981B12" w:rsidRPr="00F23EE4" w:rsidRDefault="58C652AD" w:rsidP="00F23EE4">
      <w:pPr>
        <w:pStyle w:val="BulletLevel1"/>
      </w:pPr>
      <w:r>
        <w:t xml:space="preserve">the Provider considers that this Activity would be more beneficial for the participant </w:t>
      </w:r>
    </w:p>
    <w:p w14:paraId="5FE71140" w14:textId="0273878A" w:rsidR="00981B12" w:rsidRPr="00F23EE4" w:rsidRDefault="58C652AD" w:rsidP="00F23EE4">
      <w:pPr>
        <w:pStyle w:val="BulletLevel1"/>
      </w:pPr>
      <w:r>
        <w:t>the Participant is not eligible to participate in a Work for the Dole activity e.g.</w:t>
      </w:r>
      <w:r w:rsidR="008C0835">
        <w:t>,</w:t>
      </w:r>
      <w:r>
        <w:t xml:space="preserve"> under 18 years old </w:t>
      </w:r>
    </w:p>
    <w:p w14:paraId="3E8DBC49" w14:textId="77777777" w:rsidR="00981B12" w:rsidRPr="00F23EE4" w:rsidRDefault="58C652AD" w:rsidP="00F23EE4">
      <w:pPr>
        <w:pStyle w:val="BulletLevel1"/>
      </w:pPr>
      <w:r>
        <w:t>the Participant is already enrolled in an approved Activity but has not yet commenced</w:t>
      </w:r>
    </w:p>
    <w:p w14:paraId="5E7D15E8" w14:textId="77777777" w:rsidR="00981B12" w:rsidRPr="00F23EE4" w:rsidRDefault="58C652AD" w:rsidP="00F23EE4">
      <w:pPr>
        <w:pStyle w:val="BulletLevel1"/>
      </w:pPr>
      <w:r>
        <w:t>the Participant commenced an approved Activity but did not meet the approved activation Activity or Provider-assessed activation Activity requirements by the activation point.</w:t>
      </w:r>
    </w:p>
    <w:p w14:paraId="7FBE59DE" w14:textId="6BFB45F3" w:rsidR="00981B12" w:rsidRPr="00F23EE4" w:rsidRDefault="00981B12" w:rsidP="00F23EE4">
      <w:r w:rsidRPr="00F23EE4">
        <w:t>The following Activities may be undertaken as alternat</w:t>
      </w:r>
      <w:r w:rsidR="006C7E8F">
        <w:t>iv</w:t>
      </w:r>
      <w:r w:rsidRPr="00F23EE4">
        <w:t>e Activities:</w:t>
      </w:r>
    </w:p>
    <w:p w14:paraId="448A8BC4" w14:textId="77777777" w:rsidR="00981B12" w:rsidRPr="00F23EE4" w:rsidRDefault="58C652AD" w:rsidP="00F23EE4">
      <w:pPr>
        <w:pStyle w:val="BulletLevel1"/>
      </w:pPr>
      <w:r>
        <w:t>Adult Migrant Employment Program (AMEP)</w:t>
      </w:r>
    </w:p>
    <w:p w14:paraId="1220AA42" w14:textId="77777777" w:rsidR="00981B12" w:rsidRPr="00F23EE4" w:rsidRDefault="58C652AD" w:rsidP="00F23EE4">
      <w:pPr>
        <w:pStyle w:val="BulletLevel1"/>
      </w:pPr>
      <w:r>
        <w:t>Career Transition Assistance (CTA)</w:t>
      </w:r>
    </w:p>
    <w:p w14:paraId="0A306778" w14:textId="77777777" w:rsidR="00981B12" w:rsidRPr="00F23EE4" w:rsidRDefault="58C652AD" w:rsidP="00F23EE4">
      <w:pPr>
        <w:pStyle w:val="BulletLevel1"/>
      </w:pPr>
      <w:r>
        <w:t>Employability Skills Training (EST)</w:t>
      </w:r>
    </w:p>
    <w:p w14:paraId="7DFE10A0" w14:textId="77777777" w:rsidR="00981B12" w:rsidRPr="00F23EE4" w:rsidRDefault="58C652AD" w:rsidP="00F23EE4">
      <w:pPr>
        <w:pStyle w:val="BulletLevel1"/>
      </w:pPr>
      <w:r>
        <w:t>Education and training (accredited training courses)</w:t>
      </w:r>
    </w:p>
    <w:p w14:paraId="05C85468" w14:textId="77777777" w:rsidR="00981B12" w:rsidRPr="00F23EE4" w:rsidRDefault="58C652AD" w:rsidP="00F23EE4">
      <w:pPr>
        <w:pStyle w:val="BulletLevel1"/>
      </w:pPr>
      <w:r>
        <w:t xml:space="preserve">Self-Employment Assistance Small Business Training </w:t>
      </w:r>
    </w:p>
    <w:p w14:paraId="715AD4E6" w14:textId="77777777" w:rsidR="00981B12" w:rsidRPr="00F23EE4" w:rsidRDefault="58C652AD" w:rsidP="00F23EE4">
      <w:pPr>
        <w:pStyle w:val="BulletLevel1"/>
      </w:pPr>
      <w:r>
        <w:t>Skills for Education and Employment (SEE).</w:t>
      </w:r>
    </w:p>
    <w:p w14:paraId="44A66175" w14:textId="0610A34F" w:rsidR="00981B12" w:rsidRPr="00F23EE4" w:rsidRDefault="00981B12" w:rsidP="00F23EE4">
      <w:r w:rsidRPr="00F23EE4">
        <w:lastRenderedPageBreak/>
        <w:t>An alternat</w:t>
      </w:r>
      <w:r w:rsidR="00BF26A2">
        <w:t>iv</w:t>
      </w:r>
      <w:r w:rsidRPr="00F23EE4">
        <w:t>e Activity is an Activity that a Participant voluntarily participates in (does not have compulsory requirements) and cannot be entered into the Job Plan.</w:t>
      </w:r>
    </w:p>
    <w:p w14:paraId="3DF5A08B" w14:textId="5A57960D" w:rsidR="00981B12" w:rsidRPr="00F23EE4" w:rsidRDefault="00981B12" w:rsidP="00F23EE4">
      <w:r w:rsidRPr="00F23EE4">
        <w:t>Providers who have Participants undertaking an alternat</w:t>
      </w:r>
      <w:r w:rsidR="00BF26A2">
        <w:t>iv</w:t>
      </w:r>
      <w:r w:rsidRPr="00F23EE4">
        <w:t>e Activity must monitor participation in and completion of the alternat</w:t>
      </w:r>
      <w:r w:rsidR="00BF26A2">
        <w:t>iv</w:t>
      </w:r>
      <w:r w:rsidRPr="00F23EE4">
        <w:t xml:space="preserve">e Activity by reviewing PBAS points earned for Activities. Participants should be reminded to report their attendance at activities. </w:t>
      </w:r>
    </w:p>
    <w:p w14:paraId="131CC293" w14:textId="77777777" w:rsidR="00981B12" w:rsidRPr="00F23EE4" w:rsidRDefault="00981B12" w:rsidP="00F23EE4">
      <w:r w:rsidRPr="00F23EE4">
        <w:t>Providers must identify the Participant as having a Mandatory Activity Requirement and place the Participant in a mandatory Work for the Dole activity (where they can legally be required to participate in Work for the Dole) if:</w:t>
      </w:r>
    </w:p>
    <w:p w14:paraId="51613F38" w14:textId="610F42AC" w:rsidR="00981B12" w:rsidRPr="00EE04F3" w:rsidRDefault="58C652AD" w:rsidP="00EE04F3">
      <w:pPr>
        <w:pStyle w:val="BulletLevel1"/>
        <w:rPr>
          <w:rStyle w:val="1AllTextNormalCharacter"/>
        </w:rPr>
      </w:pPr>
      <w:r w:rsidRPr="7B2376B3">
        <w:rPr>
          <w:rStyle w:val="1AllTextNormalCharacter"/>
        </w:rPr>
        <w:t>the Participant does not commence an alternat</w:t>
      </w:r>
      <w:r w:rsidR="002849F2" w:rsidRPr="7B2376B3">
        <w:rPr>
          <w:rStyle w:val="1AllTextNormalCharacter"/>
        </w:rPr>
        <w:t>iv</w:t>
      </w:r>
      <w:r w:rsidRPr="7B2376B3">
        <w:rPr>
          <w:rStyle w:val="1AllTextNormalCharacter"/>
        </w:rPr>
        <w:t>e Activity within 2 weeks of the activation point; or</w:t>
      </w:r>
    </w:p>
    <w:p w14:paraId="1AC31B91" w14:textId="6B2E8CF8" w:rsidR="00981B12" w:rsidRPr="00EE04F3" w:rsidRDefault="58C652AD" w:rsidP="00EE04F3">
      <w:pPr>
        <w:pStyle w:val="BulletLevel1"/>
        <w:rPr>
          <w:rStyle w:val="1AllTextNormalCharacter"/>
        </w:rPr>
      </w:pPr>
      <w:r w:rsidRPr="7B2376B3">
        <w:rPr>
          <w:rStyle w:val="1AllTextNormalCharacter"/>
        </w:rPr>
        <w:t>the Participant does not continue to participate in/complete the alternat</w:t>
      </w:r>
      <w:r w:rsidR="002849F2" w:rsidRPr="7B2376B3">
        <w:rPr>
          <w:rStyle w:val="1AllTextNormalCharacter"/>
        </w:rPr>
        <w:t>iv</w:t>
      </w:r>
      <w:r w:rsidRPr="7B2376B3">
        <w:rPr>
          <w:rStyle w:val="1AllTextNormalCharacter"/>
        </w:rPr>
        <w:t>e Activity.</w:t>
      </w:r>
    </w:p>
    <w:p w14:paraId="4A054372" w14:textId="77777777" w:rsidR="00981B12" w:rsidRPr="00F23EE4" w:rsidRDefault="00981B12" w:rsidP="00F23EE4">
      <w:r w:rsidRPr="00F23EE4">
        <w:t>Participants should be reminded that failure to meet or report their requirements in their Job Plan including monthly Points Target may result in TCF action.</w:t>
      </w:r>
    </w:p>
    <w:p w14:paraId="46F947FA" w14:textId="2EF07E99" w:rsidR="00981B12" w:rsidRDefault="00981B12" w:rsidP="00F23EE4">
      <w:r w:rsidRPr="00F23EE4">
        <w:t>Where a Participant did not commence or attend an alternat</w:t>
      </w:r>
      <w:r w:rsidR="00336FEB">
        <w:t>iv</w:t>
      </w:r>
      <w:r w:rsidRPr="00F23EE4">
        <w:t>e Activity, the Provider must not place the Participant into a subsequent alternat</w:t>
      </w:r>
      <w:r w:rsidR="00336FEB">
        <w:t>iv</w:t>
      </w:r>
      <w:r w:rsidRPr="00F23EE4">
        <w:t>e Activity if the Participant is eligible to participate in a mandatory Work for the Dole activity.</w:t>
      </w:r>
    </w:p>
    <w:p w14:paraId="5490A5B4" w14:textId="76B10BD7" w:rsidR="00B24F07" w:rsidRPr="00F23EE4" w:rsidRDefault="00B24F07" w:rsidP="00F23EE4">
      <w:r w:rsidRPr="00D60CBE">
        <w:t>If the Participant is not eligible or not required to participate in a mandatory Work for the Dole activity, the Provider should attempt to find another alternat</w:t>
      </w:r>
      <w:r>
        <w:t>ive</w:t>
      </w:r>
      <w:r w:rsidRPr="00D60CBE">
        <w:t xml:space="preserve"> Activity for the Participant that would be suitable. If there is no other suitable alternative Activities available, the Provider may mark the activation requirement as ‘met’ in the Department’s IT Systems and record a file note to detail the reasons why the Participant was unable to meet the activation requirement through an alternative Activity.</w:t>
      </w:r>
    </w:p>
    <w:p w14:paraId="644B1A4F" w14:textId="36059577" w:rsidR="00981B12" w:rsidRPr="00F23EE4" w:rsidRDefault="00981B12" w:rsidP="00F23EE4">
      <w:pPr>
        <w:pStyle w:val="Systemstep"/>
      </w:pPr>
      <w:r>
        <w:t>Providers must record in the Department’s IT Systems that the Participant has undertaken an alternat</w:t>
      </w:r>
      <w:r w:rsidR="006D6BEE">
        <w:t>iv</w:t>
      </w:r>
      <w:r>
        <w:t>e Activity.</w:t>
      </w:r>
    </w:p>
    <w:p w14:paraId="303D3665" w14:textId="77777777" w:rsidR="00981B12" w:rsidRPr="00F23EE4" w:rsidRDefault="00981B12" w:rsidP="00F23EE4">
      <w:pPr>
        <w:pStyle w:val="Heading3"/>
      </w:pPr>
      <w:r w:rsidRPr="00F23EE4">
        <w:t>Record Keeping</w:t>
      </w:r>
    </w:p>
    <w:p w14:paraId="375C9789" w14:textId="4B70503A" w:rsidR="00981B12" w:rsidRPr="00F23EE4" w:rsidRDefault="58C652AD" w:rsidP="00F23EE4">
      <w:pPr>
        <w:pStyle w:val="DocumentaryEvidencePoint"/>
        <w:rPr>
          <w:rStyle w:val="1AllTextHighlight"/>
        </w:rPr>
      </w:pPr>
      <w:r>
        <w:t xml:space="preserve">Providers should ensure they adhere with Documentary Evidence requirements for each Activity, </w:t>
      </w:r>
      <w:r w:rsidR="77402DDD">
        <w:t>as outlined in relevant Activity Chapters</w:t>
      </w:r>
      <w:r w:rsidRPr="6334E871">
        <w:rPr>
          <w:rStyle w:val="1AllTextNormalCharacter"/>
        </w:rPr>
        <w:t>.</w:t>
      </w:r>
    </w:p>
    <w:p w14:paraId="7DE1F838" w14:textId="38CF914F" w:rsidR="00981B12" w:rsidRPr="00981B12" w:rsidRDefault="00981B12" w:rsidP="00330887">
      <w:pPr>
        <w:pStyle w:val="DeedReferences"/>
      </w:pPr>
      <w:r w:rsidRPr="00EE04F3">
        <w:t>(</w:t>
      </w:r>
      <w:r w:rsidRPr="00EE04F3">
        <w:rPr>
          <w:rStyle w:val="1AllTextHighlight"/>
          <w:shd w:val="clear" w:color="auto" w:fill="auto"/>
          <w:lang w:val="en-AU"/>
        </w:rPr>
        <w:t xml:space="preserve">Deed </w:t>
      </w:r>
      <w:r w:rsidR="00EE04F3" w:rsidRPr="00EE04F3">
        <w:rPr>
          <w:rStyle w:val="1AllTextHighlight"/>
          <w:shd w:val="clear" w:color="auto" w:fill="auto"/>
          <w:lang w:val="en-AU"/>
        </w:rPr>
        <w:t>Reference(s)</w:t>
      </w:r>
      <w:r w:rsidRPr="00EE04F3">
        <w:rPr>
          <w:rStyle w:val="1AllTextHighlight"/>
          <w:shd w:val="clear" w:color="auto" w:fill="auto"/>
          <w:lang w:val="en-AU"/>
        </w:rPr>
        <w:t>: Clause 115</w:t>
      </w:r>
      <w:r w:rsidRPr="00EE04F3">
        <w:t>)</w:t>
      </w:r>
      <w:r w:rsidRPr="00981B12">
        <w:br w:type="page"/>
      </w:r>
    </w:p>
    <w:p w14:paraId="60FC68D7" w14:textId="77777777" w:rsidR="00981B12" w:rsidRPr="00981B12" w:rsidRDefault="00981B12" w:rsidP="00981B12">
      <w:pPr>
        <w:pStyle w:val="AttachmentHeading"/>
      </w:pPr>
      <w:bookmarkStart w:id="450" w:name="_Activation_and_Mandatory"/>
      <w:bookmarkStart w:id="451" w:name="_Ref104376851"/>
      <w:bookmarkStart w:id="452" w:name="_Hlk97218507"/>
      <w:bookmarkEnd w:id="343"/>
      <w:bookmarkEnd w:id="450"/>
      <w:r>
        <w:lastRenderedPageBreak/>
        <w:t xml:space="preserve">Cohorts fully meeting </w:t>
      </w:r>
      <w:r w:rsidRPr="00981B12">
        <w:t>their Mutual Obligation Requirements</w:t>
      </w:r>
      <w:bookmarkEnd w:id="451"/>
    </w:p>
    <w:tbl>
      <w:tblPr>
        <w:tblStyle w:val="DESE"/>
        <w:tblW w:w="10404" w:type="dxa"/>
        <w:tblInd w:w="-431" w:type="dxa"/>
        <w:tblLayout w:type="fixed"/>
        <w:tblLook w:val="0020" w:firstRow="1" w:lastRow="0" w:firstColumn="0" w:lastColumn="0" w:noHBand="0" w:noVBand="0"/>
      </w:tblPr>
      <w:tblGrid>
        <w:gridCol w:w="1986"/>
        <w:gridCol w:w="4677"/>
        <w:gridCol w:w="3741"/>
      </w:tblGrid>
      <w:tr w:rsidR="00981B12" w14:paraId="0CD50EF4" w14:textId="77777777" w:rsidTr="7B2376B3">
        <w:trPr>
          <w:cnfStyle w:val="100000000000" w:firstRow="1" w:lastRow="0" w:firstColumn="0" w:lastColumn="0" w:oddVBand="0" w:evenVBand="0" w:oddHBand="0" w:evenHBand="0" w:firstRowFirstColumn="0" w:firstRowLastColumn="0" w:lastRowFirstColumn="0" w:lastRowLastColumn="0"/>
          <w:trHeight w:val="212"/>
          <w:tblHeader/>
        </w:trPr>
        <w:tc>
          <w:tcPr>
            <w:tcW w:w="0" w:type="dxa"/>
          </w:tcPr>
          <w:p w14:paraId="4E4EDA8B" w14:textId="77777777" w:rsidR="00981B12" w:rsidRPr="00981B12" w:rsidRDefault="00981B12" w:rsidP="00981B12">
            <w:pPr>
              <w:pStyle w:val="TableColumnHeading"/>
            </w:pPr>
            <w:r w:rsidRPr="00A003DB">
              <w:t>Participant Cohort</w:t>
            </w:r>
          </w:p>
        </w:tc>
        <w:tc>
          <w:tcPr>
            <w:tcW w:w="0" w:type="dxa"/>
          </w:tcPr>
          <w:p w14:paraId="4222E98D" w14:textId="77777777" w:rsidR="00981B12" w:rsidRPr="00981B12" w:rsidRDefault="00981B12" w:rsidP="00981B12">
            <w:pPr>
              <w:pStyle w:val="TableColumnHeading"/>
            </w:pPr>
            <w:r w:rsidRPr="00A003DB">
              <w:t>Requirements to be fully meeting</w:t>
            </w:r>
            <w:r w:rsidRPr="00981B12">
              <w:t xml:space="preserve"> their Mutual Obligation Requirements</w:t>
            </w:r>
          </w:p>
        </w:tc>
        <w:tc>
          <w:tcPr>
            <w:tcW w:w="0" w:type="dxa"/>
          </w:tcPr>
          <w:p w14:paraId="5066A502" w14:textId="5ACD3E29" w:rsidR="00981B12" w:rsidRPr="00981B12" w:rsidRDefault="00981B12" w:rsidP="00981B12">
            <w:pPr>
              <w:pStyle w:val="TableColumnHeading"/>
            </w:pPr>
            <w:r>
              <w:t xml:space="preserve">Provider Exits and Suspensions* or Referrals to </w:t>
            </w:r>
            <w:r w:rsidR="000A3255">
              <w:t>Online Full Service</w:t>
            </w:r>
            <w:r w:rsidRPr="00981B12">
              <w:t>s**</w:t>
            </w:r>
          </w:p>
        </w:tc>
      </w:tr>
      <w:tr w:rsidR="00981B12" w14:paraId="6E6F9C9A" w14:textId="77777777" w:rsidTr="7B2376B3">
        <w:trPr>
          <w:trHeight w:val="4259"/>
        </w:trPr>
        <w:tc>
          <w:tcPr>
            <w:tcW w:w="1986" w:type="dxa"/>
          </w:tcPr>
          <w:p w14:paraId="64AB5638" w14:textId="77777777" w:rsidR="00981B12" w:rsidRPr="00981B12" w:rsidRDefault="00981B12" w:rsidP="00981B12">
            <w:pPr>
              <w:pStyle w:val="TableFirstColumn"/>
            </w:pPr>
            <w:r w:rsidRPr="0E85F252">
              <w:t xml:space="preserve">Principal Carer </w:t>
            </w:r>
            <w:r w:rsidRPr="00981B12" w:rsidDel="00CF08D0">
              <w:t xml:space="preserve">Parents </w:t>
            </w:r>
            <w:r w:rsidRPr="00981B12">
              <w:t>(youngest child is between 6-15 years of age)</w:t>
            </w:r>
          </w:p>
        </w:tc>
        <w:tc>
          <w:tcPr>
            <w:tcW w:w="4677" w:type="dxa"/>
          </w:tcPr>
          <w:p w14:paraId="1C17894C" w14:textId="77777777" w:rsidR="00981B12" w:rsidRPr="00981B12" w:rsidRDefault="00981B12" w:rsidP="00981B12">
            <w:pPr>
              <w:pStyle w:val="TableText"/>
            </w:pPr>
            <w:r>
              <w:t xml:space="preserve">Undertaking 30 hours per fortnight of paid work (including </w:t>
            </w:r>
            <w:r w:rsidRPr="00981B12">
              <w:t>self-employment), Education and training, Provider-Sourced Voluntary Work, or a combination of these activities.</w:t>
            </w:r>
          </w:p>
          <w:p w14:paraId="4DFAF21D" w14:textId="77777777" w:rsidR="00981B12" w:rsidRPr="00981B12" w:rsidRDefault="00981B12" w:rsidP="00981B12">
            <w:pPr>
              <w:pStyle w:val="TableText"/>
            </w:pPr>
            <w:r>
              <w:t>Undertaking 30 hours per fortnight of Defence Force Reserve service</w:t>
            </w:r>
            <w:r w:rsidRPr="00981B12">
              <w:t xml:space="preserve"> reported to Services Australia.</w:t>
            </w:r>
          </w:p>
          <w:p w14:paraId="2F2723A5" w14:textId="77777777" w:rsidR="00981B12" w:rsidRPr="00981B12" w:rsidRDefault="00981B12" w:rsidP="00981B12">
            <w:pPr>
              <w:pStyle w:val="TableText"/>
            </w:pPr>
            <w:r w:rsidRPr="00912BA5">
              <w:t xml:space="preserve">Providers can only approve </w:t>
            </w:r>
            <w:r w:rsidRPr="00981B12">
              <w:t>Provider-Sourced Voluntary Work for the purposes of a Principal Carer</w:t>
            </w:r>
            <w:r w:rsidRPr="00981B12" w:rsidDel="008243A1">
              <w:t xml:space="preserve"> Parent </w:t>
            </w:r>
            <w:r w:rsidRPr="00981B12">
              <w:t>fully meeting their Mutual Obligation Requirements if:</w:t>
            </w:r>
          </w:p>
          <w:p w14:paraId="0B8F3401" w14:textId="77777777" w:rsidR="00981B12" w:rsidRPr="00981B12" w:rsidRDefault="58C652AD" w:rsidP="00981B12">
            <w:pPr>
              <w:pStyle w:val="BulletLevel1"/>
            </w:pPr>
            <w:r>
              <w:t>the Provider determines the Participant lives in a disadvantaged labour market</w:t>
            </w:r>
          </w:p>
          <w:p w14:paraId="0FCAD3A5" w14:textId="77777777" w:rsidR="00981B12" w:rsidRPr="00981B12" w:rsidRDefault="58C652AD" w:rsidP="00981B12">
            <w:pPr>
              <w:pStyle w:val="BulletLevel1"/>
            </w:pPr>
            <w:r>
              <w:t>locally available training opportunities are limited, and</w:t>
            </w:r>
          </w:p>
          <w:p w14:paraId="73262D24" w14:textId="77777777" w:rsidR="00981B12" w:rsidRPr="00981B12" w:rsidRDefault="58C652AD" w:rsidP="00981B12">
            <w:pPr>
              <w:pStyle w:val="BulletLevel1"/>
            </w:pPr>
            <w:r>
              <w:t>there is a significant vocational aspect to the Voluntary Work.</w:t>
            </w:r>
          </w:p>
          <w:p w14:paraId="1A9EB3DE" w14:textId="77777777" w:rsidR="00981B12" w:rsidRPr="00981B12" w:rsidRDefault="00981B12" w:rsidP="00981B12">
            <w:pPr>
              <w:pStyle w:val="TableText"/>
            </w:pPr>
            <w:r w:rsidRPr="00912BA5">
              <w:t xml:space="preserve">The </w:t>
            </w:r>
            <w:r w:rsidRPr="00981B12">
              <w:t>Provider-Sourced Voluntary Work must be in an approved organisation by Services Australia.</w:t>
            </w:r>
          </w:p>
        </w:tc>
        <w:tc>
          <w:tcPr>
            <w:tcW w:w="3741" w:type="dxa"/>
          </w:tcPr>
          <w:p w14:paraId="556713CE" w14:textId="59555372" w:rsidR="00981B12" w:rsidRPr="00981B12" w:rsidRDefault="00981B12" w:rsidP="00981B12">
            <w:pPr>
              <w:pStyle w:val="TableText"/>
            </w:pPr>
            <w:r w:rsidRPr="00912BA5">
              <w:t xml:space="preserve">Participant is eligible for a Provider Exit if participation is likely to be ongoing or last </w:t>
            </w:r>
            <w:r w:rsidRPr="00981B12">
              <w:t xml:space="preserve">more than 13 weeks or the Provider may request through the NCSL that the Participant be referred to </w:t>
            </w:r>
            <w:r w:rsidR="000A3255">
              <w:t>Online Full Service</w:t>
            </w:r>
            <w:r w:rsidRPr="00981B12">
              <w:t xml:space="preserve">s if the Provider assesses the Participant as suitable. </w:t>
            </w:r>
          </w:p>
        </w:tc>
      </w:tr>
      <w:tr w:rsidR="00981B12" w14:paraId="73776D33" w14:textId="77777777" w:rsidTr="7B2376B3">
        <w:trPr>
          <w:trHeight w:val="1810"/>
        </w:trPr>
        <w:tc>
          <w:tcPr>
            <w:tcW w:w="1986"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4677" w:type="dxa"/>
          </w:tcPr>
          <w:p w14:paraId="4E27AF43" w14:textId="77777777" w:rsidR="00981B12" w:rsidRPr="00981B12" w:rsidRDefault="00981B12" w:rsidP="00981B12">
            <w:pPr>
              <w:pStyle w:val="TableText"/>
            </w:pPr>
            <w:r>
              <w:t xml:space="preserve">Undertaking 30 hours per fortnight of paid work (including self-employment), Education </w:t>
            </w:r>
            <w:r w:rsidRPr="00981B12">
              <w:t>and training, or a combination of these Activities.</w:t>
            </w:r>
          </w:p>
        </w:tc>
        <w:tc>
          <w:tcPr>
            <w:tcW w:w="3741" w:type="dxa"/>
          </w:tcPr>
          <w:p w14:paraId="637B8989"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155831B3" w14:textId="795EA31F" w:rsidR="00981B12" w:rsidRPr="00981B12" w:rsidRDefault="00981B12" w:rsidP="00981B12">
            <w:pPr>
              <w:pStyle w:val="TableText"/>
            </w:pPr>
            <w:r w:rsidRPr="00912BA5">
              <w:t>Participant is eligible for a Provider Exit if participation is likely to be ongoing 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6B24F48A" w14:textId="77777777" w:rsidTr="7B2376B3">
        <w:trPr>
          <w:trHeight w:val="720"/>
        </w:trPr>
        <w:tc>
          <w:tcPr>
            <w:tcW w:w="1986" w:type="dxa"/>
          </w:tcPr>
          <w:p w14:paraId="47A5412D" w14:textId="77777777" w:rsidR="00981B12" w:rsidRPr="00981B12" w:rsidRDefault="00981B12" w:rsidP="00981B12">
            <w:pPr>
              <w:pStyle w:val="TableFirstColumn"/>
            </w:pPr>
            <w:r>
              <w:t xml:space="preserve">Participants with a </w:t>
            </w:r>
            <w:r w:rsidRPr="00981B12">
              <w:t xml:space="preserve">temporary reduced capacity to work of </w:t>
            </w:r>
            <w:r w:rsidRPr="00981B12">
              <w:br/>
            </w:r>
            <w:r w:rsidRPr="00981B12">
              <w:lastRenderedPageBreak/>
              <w:t>15-29 hours per week</w:t>
            </w:r>
          </w:p>
        </w:tc>
        <w:tc>
          <w:tcPr>
            <w:tcW w:w="4677" w:type="dxa"/>
          </w:tcPr>
          <w:p w14:paraId="29C23ABC" w14:textId="77777777" w:rsidR="00981B12" w:rsidRPr="00981B12" w:rsidRDefault="00981B12" w:rsidP="00981B12">
            <w:pPr>
              <w:pStyle w:val="TableText"/>
            </w:pPr>
            <w:r>
              <w:lastRenderedPageBreak/>
              <w:t xml:space="preserve">Undertaking 30 hours per fortnight of paid work (including self-employment), approved Education </w:t>
            </w:r>
            <w:r w:rsidRPr="00981B12">
              <w:t>and training, or a combination of these Activities.</w:t>
            </w:r>
          </w:p>
        </w:tc>
        <w:tc>
          <w:tcPr>
            <w:tcW w:w="3741" w:type="dxa"/>
          </w:tcPr>
          <w:p w14:paraId="1B53FA8B" w14:textId="77777777" w:rsidR="00981B12" w:rsidRPr="00981B12" w:rsidRDefault="00981B12" w:rsidP="00981B12">
            <w:pPr>
              <w:pStyle w:val="TableText"/>
            </w:pPr>
            <w:r w:rsidRPr="00912BA5">
              <w:t xml:space="preserve">Participant does not need to remain connected with a Provider and will be Suspended on a Provider’s caseload. </w:t>
            </w:r>
          </w:p>
          <w:p w14:paraId="7FBF5B78" w14:textId="557C950C" w:rsidR="00981B12" w:rsidRPr="00981B12" w:rsidRDefault="00981B12" w:rsidP="00981B12">
            <w:pPr>
              <w:pStyle w:val="TableText"/>
            </w:pPr>
            <w:r w:rsidRPr="00912BA5">
              <w:t xml:space="preserve">Participant is eligible for a Provider Exit if participation is likely to be ongoing </w:t>
            </w:r>
            <w:r w:rsidRPr="00912BA5">
              <w:lastRenderedPageBreak/>
              <w:t>or last more than 13 weeks</w:t>
            </w:r>
            <w:r w:rsidRPr="00981B12">
              <w:t xml:space="preserve"> or the Provider may request through the NCSL that the Participant be referred to </w:t>
            </w:r>
            <w:r w:rsidR="000A3255">
              <w:t>Online Full Service</w:t>
            </w:r>
            <w:r w:rsidRPr="00981B12">
              <w:t>s if the Provider assesses the Participant as suitable.</w:t>
            </w:r>
          </w:p>
        </w:tc>
      </w:tr>
      <w:tr w:rsidR="00981B12" w14:paraId="24AF60F3" w14:textId="77777777" w:rsidTr="7B2376B3">
        <w:trPr>
          <w:trHeight w:val="1006"/>
        </w:trPr>
        <w:tc>
          <w:tcPr>
            <w:tcW w:w="1986" w:type="dxa"/>
          </w:tcPr>
          <w:p w14:paraId="03C64C58" w14:textId="77777777" w:rsidR="00981B12" w:rsidRPr="00981B12" w:rsidRDefault="00981B12" w:rsidP="00981B12">
            <w:pPr>
              <w:pStyle w:val="TableFirstColumn"/>
            </w:pPr>
            <w:r>
              <w:lastRenderedPageBreak/>
              <w:t>Participants with p</w:t>
            </w:r>
            <w:r w:rsidRPr="00981B12">
              <w:t>artial capacity to work or temporary reduced work capacity (0-14 hours per week)</w:t>
            </w:r>
          </w:p>
        </w:tc>
        <w:tc>
          <w:tcPr>
            <w:tcW w:w="4677" w:type="dxa"/>
          </w:tcPr>
          <w:p w14:paraId="696B8955" w14:textId="77777777" w:rsidR="00981B12" w:rsidRPr="00981B12" w:rsidRDefault="00981B12" w:rsidP="00981B12">
            <w:pPr>
              <w:pStyle w:val="TableText"/>
            </w:pPr>
            <w:r w:rsidRPr="00912BA5">
              <w:t xml:space="preserve">Attending </w:t>
            </w:r>
            <w:r w:rsidRPr="00981B12">
              <w:t>a quarterly interview with Services Australia.</w:t>
            </w:r>
          </w:p>
        </w:tc>
        <w:tc>
          <w:tcPr>
            <w:tcW w:w="3741" w:type="dxa"/>
          </w:tcPr>
          <w:p w14:paraId="5D807903" w14:textId="77777777" w:rsidR="00981B12" w:rsidRPr="00981B12" w:rsidRDefault="00981B12" w:rsidP="00981B12">
            <w:pPr>
              <w:pStyle w:val="TableText"/>
            </w:pPr>
            <w:r w:rsidRPr="00912BA5">
              <w:t xml:space="preserve">Participant does not need to remain connected with a Provider and will be Suspended on a Provider’s caseload. </w:t>
            </w:r>
          </w:p>
        </w:tc>
      </w:tr>
      <w:tr w:rsidR="00981B12" w14:paraId="4C43EE50" w14:textId="77777777" w:rsidTr="7B2376B3">
        <w:trPr>
          <w:trHeight w:val="2317"/>
        </w:trPr>
        <w:tc>
          <w:tcPr>
            <w:tcW w:w="1986" w:type="dxa"/>
          </w:tcPr>
          <w:p w14:paraId="77272397" w14:textId="77777777" w:rsidR="00981B12" w:rsidRPr="00981B12" w:rsidRDefault="00981B12" w:rsidP="00981B12">
            <w:pPr>
              <w:pStyle w:val="TableFirstColumn"/>
            </w:pPr>
            <w:r>
              <w:t>Mature</w:t>
            </w:r>
            <w:r w:rsidRPr="00981B12">
              <w:t xml:space="preserve"> age Participants</w:t>
            </w:r>
            <w:r w:rsidRPr="00981B12">
              <w:br/>
              <w:t xml:space="preserve">(55-59 years) </w:t>
            </w:r>
          </w:p>
        </w:tc>
        <w:tc>
          <w:tcPr>
            <w:tcW w:w="4677" w:type="dxa"/>
          </w:tcPr>
          <w:p w14:paraId="338D457A" w14:textId="77777777" w:rsidR="00981B12" w:rsidRPr="00981B12" w:rsidRDefault="00981B12" w:rsidP="00BF6B3F">
            <w:pPr>
              <w:pStyle w:val="TableText"/>
              <w:spacing w:before="100" w:after="100"/>
            </w:pPr>
            <w:r>
              <w:t>I</w:t>
            </w:r>
            <w:r w:rsidRPr="00981B12">
              <w:t>n their first 12 months of receiving Income Support Payments (unless receiving Parenting Payments), undertaking:</w:t>
            </w:r>
          </w:p>
          <w:p w14:paraId="4DAF2945" w14:textId="77777777" w:rsidR="00981B12" w:rsidRPr="00981B12" w:rsidRDefault="58C652AD" w:rsidP="00BF6B3F">
            <w:pPr>
              <w:pStyle w:val="BulletLevel1"/>
              <w:spacing w:before="100" w:after="100"/>
            </w:pPr>
            <w:r>
              <w:t>30 hours per fortnight of paid work (including self-employment), or</w:t>
            </w:r>
          </w:p>
          <w:p w14:paraId="53CF0EA3" w14:textId="61944CE1" w:rsidR="00981B12" w:rsidRPr="00981B12" w:rsidRDefault="58C652AD" w:rsidP="00981B12">
            <w:pPr>
              <w:pStyle w:val="BulletLevel1"/>
            </w:pPr>
            <w:r>
              <w:t>30 hours per fortnight of a combination of Voluntary Work and paid work (</w:t>
            </w:r>
            <w:r w:rsidR="61092ACB">
              <w:t>including self-employment</w:t>
            </w:r>
            <w:r w:rsidR="5FED6ECF">
              <w:t>)</w:t>
            </w:r>
            <w:r>
              <w:t xml:space="preserve"> (with a minimum of at least 15 hours per fortnight of paid work).</w:t>
            </w:r>
          </w:p>
          <w:p w14:paraId="4971637F" w14:textId="1257C618" w:rsidR="00981B12" w:rsidRPr="00981B12" w:rsidRDefault="00981B12" w:rsidP="00981B12">
            <w:pPr>
              <w:pStyle w:val="TableText"/>
            </w:pPr>
            <w:r>
              <w:t xml:space="preserve">After </w:t>
            </w:r>
            <w:r w:rsidRPr="00981B12">
              <w:t>receiving Income Support Payments for more than 12 months (or receiving Parenting Payments), undertaking 30 hours per fortnight of paid work</w:t>
            </w:r>
            <w:r w:rsidR="0074641F">
              <w:t xml:space="preserve"> (i</w:t>
            </w:r>
            <w:r w:rsidR="0074641F" w:rsidRPr="0074641F">
              <w:t>ncluding self-employment)</w:t>
            </w:r>
            <w:r w:rsidRPr="00981B12">
              <w:t>, Voluntary Work, or a combination of these 2 Activities.</w:t>
            </w:r>
          </w:p>
        </w:tc>
        <w:tc>
          <w:tcPr>
            <w:tcW w:w="3741" w:type="dxa"/>
          </w:tcPr>
          <w:p w14:paraId="1E02E8A3" w14:textId="363D5D0F" w:rsidR="00981B12" w:rsidRPr="00981B12" w:rsidRDefault="00981B12" w:rsidP="00981B12">
            <w:pPr>
              <w:pStyle w:val="TableText"/>
            </w:pPr>
            <w:r>
              <w:t xml:space="preserve">Participants </w:t>
            </w:r>
            <w:r w:rsidRPr="00981B12">
              <w:t>must remain on the Provider’s caseload; however</w:t>
            </w:r>
            <w:r w:rsidR="00630401">
              <w:t>,</w:t>
            </w:r>
            <w:r w:rsidRPr="00981B12">
              <w:t xml:space="preserve"> the Participant will be Suspended while they are considered to be fully meeting their Mutual Obligation Requirements. </w:t>
            </w:r>
          </w:p>
          <w:p w14:paraId="70A38576" w14:textId="5F38E892" w:rsidR="00981B12" w:rsidRPr="00981B12" w:rsidRDefault="00981B12" w:rsidP="00981B12">
            <w:pPr>
              <w:pStyle w:val="TableText"/>
            </w:pPr>
            <w:r w:rsidRPr="00F20149">
              <w:t xml:space="preserve">The Provider may </w:t>
            </w:r>
            <w:r w:rsidRPr="00981B12">
              <w:t xml:space="preserve">request through the NCSL that the Participant be referred to </w:t>
            </w:r>
            <w:r w:rsidR="000A3255">
              <w:t>Online Full Service</w:t>
            </w:r>
            <w:r w:rsidRPr="00981B12">
              <w:t>s if the Provider assesses the Participant as suitable.</w:t>
            </w:r>
          </w:p>
        </w:tc>
      </w:tr>
      <w:tr w:rsidR="00981B12" w14:paraId="0D2EFB95" w14:textId="77777777" w:rsidTr="7B2376B3">
        <w:trPr>
          <w:trHeight w:val="1697"/>
        </w:trPr>
        <w:tc>
          <w:tcPr>
            <w:tcW w:w="1986" w:type="dxa"/>
          </w:tcPr>
          <w:p w14:paraId="651A4302" w14:textId="77777777" w:rsidR="00981B12" w:rsidRPr="00981B12" w:rsidRDefault="00981B12" w:rsidP="00981B12">
            <w:pPr>
              <w:pStyle w:val="TableFirstColumn"/>
            </w:pPr>
            <w:r>
              <w:t>Mature</w:t>
            </w:r>
            <w:r w:rsidRPr="00981B12">
              <w:t xml:space="preserve"> age Participants</w:t>
            </w:r>
            <w:r w:rsidRPr="00981B12">
              <w:br/>
              <w:t>(60 years and over)</w:t>
            </w:r>
          </w:p>
        </w:tc>
        <w:tc>
          <w:tcPr>
            <w:tcW w:w="4677" w:type="dxa"/>
          </w:tcPr>
          <w:p w14:paraId="3B899CA9" w14:textId="4C5750BF" w:rsidR="00981B12" w:rsidRPr="00981B12" w:rsidRDefault="00981B12" w:rsidP="00981B12">
            <w:pPr>
              <w:pStyle w:val="TableText"/>
            </w:pPr>
            <w:r w:rsidRPr="00E03F14">
              <w:t>Undertaking 30 hours per fortnight of paid work</w:t>
            </w:r>
            <w:r w:rsidR="0074641F">
              <w:t xml:space="preserve"> (i</w:t>
            </w:r>
            <w:r w:rsidR="0074641F" w:rsidRPr="0074641F">
              <w:t>ncluding self-employment)</w:t>
            </w:r>
            <w:r w:rsidRPr="00E03F14">
              <w:t xml:space="preserve">, Voluntary Work, or a combination of </w:t>
            </w:r>
            <w:r w:rsidRPr="00981B12">
              <w:t>both Activities.</w:t>
            </w:r>
          </w:p>
        </w:tc>
        <w:tc>
          <w:tcPr>
            <w:tcW w:w="3741" w:type="dxa"/>
          </w:tcPr>
          <w:p w14:paraId="5ED0D958" w14:textId="7E021C09" w:rsidR="00981B12" w:rsidRPr="00981B12" w:rsidRDefault="00981B12" w:rsidP="00981B12">
            <w:pPr>
              <w:pStyle w:val="TableText"/>
            </w:pPr>
            <w:r w:rsidRPr="00E03F14">
              <w:t xml:space="preserve">Participants </w:t>
            </w:r>
            <w:r w:rsidRPr="00981B12">
              <w:t>must remain on the Provider’s caseload; however the Participant will be Suspended while they are considered to be fully meeting their Mutual Obligation Requirements.</w:t>
            </w:r>
            <w:r w:rsidR="00EE04F3">
              <w:t xml:space="preserve"> </w:t>
            </w:r>
            <w:r w:rsidRPr="00E03F14">
              <w:t xml:space="preserve">The Provider may refer the Participant to </w:t>
            </w:r>
            <w:r w:rsidR="000A3255">
              <w:t>Online Full Service</w:t>
            </w:r>
            <w:r w:rsidRPr="00981B12">
              <w:t>s if the Provider assesses the Participant as suitable.</w:t>
            </w:r>
          </w:p>
        </w:tc>
      </w:tr>
    </w:tbl>
    <w:p w14:paraId="7B30266A" w14:textId="18DCDD6B" w:rsidR="00981B12" w:rsidRPr="000A3255" w:rsidRDefault="00981B12" w:rsidP="00981B12">
      <w:pPr>
        <w:rPr>
          <w:rStyle w:val="1AllTextNormalCharacter"/>
        </w:rPr>
      </w:pPr>
      <w:r w:rsidRPr="00981B12">
        <w:t xml:space="preserve">* See </w:t>
      </w:r>
      <w:hyperlink w:anchor="_Commencements,_Transfers,_Suspensio" w:history="1">
        <w:r w:rsidRPr="000A3255">
          <w:rPr>
            <w:rStyle w:val="Hyperlink"/>
            <w:lang w:val="en-GB"/>
          </w:rPr>
          <w:t>Commencements, Transfers, Suspensions and Exits Chapter</w:t>
        </w:r>
      </w:hyperlink>
      <w:r w:rsidRPr="000A3255">
        <w:rPr>
          <w:rStyle w:val="1AllTextNormalCharacter"/>
        </w:rPr>
        <w:t xml:space="preserve"> </w:t>
      </w:r>
      <w:r w:rsidRPr="00981B12">
        <w:t xml:space="preserve">for more information on Provider Exits and Suspensions. ** Providers may request through the NCSL that Participants be referred to </w:t>
      </w:r>
      <w:r w:rsidR="000A3255">
        <w:t>Online Full Service</w:t>
      </w:r>
      <w:r w:rsidRPr="00981B12">
        <w:t xml:space="preserve">s where the Provider has assessed the Participant is able to self-manage in </w:t>
      </w:r>
      <w:r w:rsidR="000A3255">
        <w:t>Online Full Service</w:t>
      </w:r>
      <w:r w:rsidRPr="00981B12">
        <w:t xml:space="preserve">s and would benefit from </w:t>
      </w:r>
      <w:r w:rsidR="000A3255">
        <w:t>Online Full Service</w:t>
      </w:r>
      <w:r w:rsidRPr="00981B12">
        <w:t xml:space="preserve">s and the Participant agrees to the referral. </w:t>
      </w:r>
      <w:bookmarkStart w:id="453" w:name="_Targeted_Compliance_Framework_1"/>
      <w:bookmarkStart w:id="454" w:name="_Manually_removing_Demerits"/>
      <w:bookmarkStart w:id="455" w:name="_Compliance_action_no"/>
      <w:bookmarkStart w:id="456" w:name="_Identifying_an_apparent"/>
      <w:bookmarkEnd w:id="452"/>
      <w:bookmarkEnd w:id="453"/>
      <w:bookmarkEnd w:id="454"/>
      <w:bookmarkEnd w:id="455"/>
      <w:bookmarkEnd w:id="456"/>
      <w:r w:rsidRPr="00981B12">
        <w:lastRenderedPageBreak/>
        <w:t xml:space="preserve">See the </w:t>
      </w:r>
      <w:hyperlink w:anchor="_Commencements,_Transfers,_Suspensio" w:history="1">
        <w:r w:rsidR="000A3255" w:rsidRPr="000A3255">
          <w:rPr>
            <w:rStyle w:val="Hyperlink"/>
            <w:lang w:val="en-GB"/>
          </w:rPr>
          <w:t>Commencements, Transfers, Suspensions and Exits Chapter</w:t>
        </w:r>
      </w:hyperlink>
      <w:r w:rsidRPr="000A3255">
        <w:rPr>
          <w:rStyle w:val="1AllTextNormalCharacter"/>
        </w:rPr>
        <w:t xml:space="preserve"> for more information on referrals to </w:t>
      </w:r>
      <w:r w:rsidR="000A3255" w:rsidRPr="000A3255">
        <w:rPr>
          <w:rStyle w:val="1AllTextNormalCharacter"/>
        </w:rPr>
        <w:t>Online Full Service</w:t>
      </w:r>
      <w:r w:rsidRPr="000A3255">
        <w:rPr>
          <w:rStyle w:val="1AllTextNormalCharacter"/>
        </w:rPr>
        <w:t>s.</w:t>
      </w:r>
    </w:p>
    <w:p w14:paraId="21121568" w14:textId="3359F906" w:rsidR="00A46F67" w:rsidRDefault="00A46F67" w:rsidP="00C277C9">
      <w:pPr>
        <w:pStyle w:val="AttachmentHeading"/>
        <w:numPr>
          <w:ilvl w:val="0"/>
          <w:numId w:val="0"/>
        </w:numPr>
        <w:sectPr w:rsidR="00A46F67" w:rsidSect="00CD24AA">
          <w:headerReference w:type="default" r:id="rId136"/>
          <w:pgSz w:w="11906" w:h="16838"/>
          <w:pgMar w:top="567" w:right="1440" w:bottom="1440" w:left="1440" w:header="510" w:footer="709" w:gutter="0"/>
          <w:cols w:space="708"/>
          <w:docGrid w:linePitch="360"/>
        </w:sectPr>
      </w:pPr>
    </w:p>
    <w:p w14:paraId="5140031D" w14:textId="77777777" w:rsidR="00250BCE" w:rsidRPr="002A0F9B" w:rsidDel="007771F2" w:rsidRDefault="00250BCE" w:rsidP="00C277C9">
      <w:pPr>
        <w:pStyle w:val="Heading1"/>
      </w:pPr>
      <w:bookmarkStart w:id="457" w:name="_Targeted_Compliance_Framework"/>
      <w:bookmarkStart w:id="458" w:name="_Toc144206000"/>
      <w:bookmarkStart w:id="459" w:name="_Hlk103348383"/>
      <w:bookmarkEnd w:id="457"/>
      <w:r>
        <w:lastRenderedPageBreak/>
        <w:t>Targeted Compliance Framework and Mutual Obligation Failures</w:t>
      </w:r>
      <w:bookmarkEnd w:id="458"/>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5607B5A0" w:rsidR="00250BCE" w:rsidRPr="00BF6B3F" w:rsidRDefault="00186071" w:rsidP="00250BCE">
      <w:pPr>
        <w:pStyle w:val="SupportingDocumentBulletList"/>
        <w:rPr>
          <w:rStyle w:val="Hyperlink"/>
        </w:rPr>
      </w:pPr>
      <w:hyperlink r:id="rId137">
        <w:r w:rsidR="52975CC4" w:rsidRPr="7B2376B3">
          <w:rPr>
            <w:rStyle w:val="Hyperlink"/>
          </w:rPr>
          <w:t>‘Compliance Action No Longer Appropriate’ reason options</w:t>
        </w:r>
      </w:hyperlink>
    </w:p>
    <w:p w14:paraId="666C3847" w14:textId="5A0BDF7B" w:rsidR="00250BCE" w:rsidRDefault="00186071" w:rsidP="00250BCE">
      <w:pPr>
        <w:pStyle w:val="SupportingDocumentBulletList"/>
        <w:rPr>
          <w:rStyle w:val="Hyperlink"/>
        </w:rPr>
      </w:pPr>
      <w:hyperlink r:id="rId138">
        <w:r w:rsidR="52975CC4" w:rsidRPr="7B2376B3">
          <w:rPr>
            <w:rStyle w:val="Hyperlink"/>
          </w:rPr>
          <w:t>Provider action - Creation and confirmation of Demerits; potential suspension of Income Support Payment; lifting of Income Support Payment suspensions</w:t>
        </w:r>
      </w:hyperlink>
    </w:p>
    <w:p w14:paraId="7220457A" w14:textId="77777777" w:rsidR="00A42EFA" w:rsidRPr="00CE110F" w:rsidRDefault="017D9F54" w:rsidP="00A42EFA">
      <w:pPr>
        <w:pStyle w:val="SupportingDocumentBulletList"/>
        <w:rPr>
          <w:rStyle w:val="Hyperlink"/>
        </w:rPr>
      </w:pPr>
      <w:r w:rsidRPr="7B2376B3">
        <w:rPr>
          <w:rStyle w:val="Hyperlink"/>
        </w:rPr>
        <w:t xml:space="preserve">Light Touch Declaration Script </w:t>
      </w:r>
    </w:p>
    <w:p w14:paraId="60B7DC99" w14:textId="673BBE4B" w:rsidR="00250BCE" w:rsidRPr="00BF6B3F" w:rsidRDefault="00186071" w:rsidP="00250BCE">
      <w:pPr>
        <w:pStyle w:val="SupportingDocumentBulletList"/>
        <w:rPr>
          <w:rStyle w:val="Hyperlink"/>
        </w:rPr>
      </w:pPr>
      <w:hyperlink r:id="rId139">
        <w:r w:rsidR="52975CC4" w:rsidRPr="7B2376B3">
          <w:rPr>
            <w:rStyle w:val="Hyperlink"/>
          </w:rPr>
          <w:t>Manual Demerit removal options</w:t>
        </w:r>
      </w:hyperlink>
    </w:p>
    <w:p w14:paraId="0896CD80" w14:textId="4063DA34" w:rsidR="00250BCE" w:rsidRPr="00BF6B3F" w:rsidRDefault="00186071" w:rsidP="00250BCE">
      <w:pPr>
        <w:pStyle w:val="SupportingDocumentBulletList"/>
        <w:rPr>
          <w:rStyle w:val="Hyperlink"/>
        </w:rPr>
      </w:pPr>
      <w:hyperlink r:id="rId140">
        <w:r w:rsidR="52975CC4" w:rsidRPr="7B2376B3">
          <w:rPr>
            <w:rStyle w:val="Hyperlink"/>
          </w:rPr>
          <w:t>‘Re-engagement Not Required’ reason options</w:t>
        </w:r>
      </w:hyperlink>
    </w:p>
    <w:p w14:paraId="1C565AE7" w14:textId="073745D3" w:rsidR="00250BCE" w:rsidRPr="00BF6B3F" w:rsidRDefault="00186071" w:rsidP="00250BCE">
      <w:pPr>
        <w:pStyle w:val="SupportingDocumentBulletList"/>
        <w:rPr>
          <w:rStyle w:val="Hyperlink"/>
        </w:rPr>
      </w:pPr>
      <w:hyperlink r:id="rId141">
        <w:r w:rsidR="52975CC4" w:rsidRPr="7B2376B3">
          <w:rPr>
            <w:rStyle w:val="Hyperlink"/>
          </w:rPr>
          <w:t>’Rescheduled’, ‘No-Longer Required’ and ‘Requirement no longer needs to be met’ reason options</w:t>
        </w:r>
      </w:hyperlink>
      <w:r w:rsidR="52975CC4" w:rsidRPr="7B2376B3">
        <w:rPr>
          <w:rStyle w:val="Hyperlink"/>
        </w:rPr>
        <w:t xml:space="preserve"> </w:t>
      </w:r>
    </w:p>
    <w:p w14:paraId="37EA1A9F" w14:textId="1C379A16" w:rsidR="00250BCE" w:rsidRPr="00BF6B3F" w:rsidRDefault="00186071" w:rsidP="00250BCE">
      <w:pPr>
        <w:pStyle w:val="SupportingDocumentBulletList"/>
        <w:rPr>
          <w:rStyle w:val="Hyperlink"/>
        </w:rPr>
      </w:pPr>
      <w:hyperlink r:id="rId142">
        <w:r w:rsidR="52975CC4" w:rsidRPr="7B2376B3">
          <w:rPr>
            <w:rStyle w:val="Hyperlink"/>
          </w:rPr>
          <w:t>Targeted Compliance Framework (TCF) workflow</w:t>
        </w:r>
      </w:hyperlink>
    </w:p>
    <w:p w14:paraId="2B0C2346" w14:textId="3C1CDA65" w:rsidR="00250BCE" w:rsidRPr="00BF6B3F" w:rsidRDefault="00186071" w:rsidP="00250BCE">
      <w:pPr>
        <w:pStyle w:val="SupportingDocumentBulletList"/>
        <w:rPr>
          <w:rStyle w:val="Hyperlink"/>
        </w:rPr>
      </w:pPr>
      <w:hyperlink r:id="rId143">
        <w:r w:rsidR="52975CC4" w:rsidRPr="7B2376B3">
          <w:rPr>
            <w:rStyle w:val="Hyperlink"/>
          </w:rPr>
          <w:t>‘Unable to Re-engage Within 2 Business Days’ reason options</w:t>
        </w:r>
      </w:hyperlink>
    </w:p>
    <w:p w14:paraId="0BB20249" w14:textId="0086613C" w:rsidR="00250BCE" w:rsidRPr="00BF6B3F" w:rsidRDefault="00186071" w:rsidP="00250BCE">
      <w:pPr>
        <w:pStyle w:val="SupportingDocumentBulletList"/>
        <w:rPr>
          <w:rStyle w:val="Hyperlink"/>
        </w:rPr>
      </w:pPr>
      <w:hyperlink r:id="rId144">
        <w:r w:rsidR="52975CC4" w:rsidRPr="7B2376B3">
          <w:rPr>
            <w:rStyle w:val="Hyperlink"/>
          </w:rPr>
          <w:t>Unemployment Failure reason options</w:t>
        </w:r>
      </w:hyperlink>
    </w:p>
    <w:p w14:paraId="470E536E" w14:textId="079C39AF" w:rsidR="00250BCE" w:rsidRPr="00BF6B3F" w:rsidRDefault="00186071" w:rsidP="00250BCE">
      <w:pPr>
        <w:pStyle w:val="SupportingDocumentBulletList"/>
        <w:rPr>
          <w:rStyle w:val="Hyperlink"/>
        </w:rPr>
      </w:pPr>
      <w:hyperlink r:id="rId145">
        <w:r w:rsidR="52975CC4" w:rsidRPr="7B2376B3">
          <w:rPr>
            <w:rStyle w:val="Hyperlink"/>
          </w:rPr>
          <w:t>Valid Reason assessment options</w:t>
        </w:r>
      </w:hyperlink>
      <w:r w:rsidR="52975CC4" w:rsidRPr="7B2376B3">
        <w:rPr>
          <w:rStyle w:val="Hyperlink"/>
        </w:rPr>
        <w:t xml:space="preserve"> </w:t>
      </w:r>
    </w:p>
    <w:p w14:paraId="0BA3838C" w14:textId="0954E5F1" w:rsidR="00250BCE" w:rsidRPr="000A3255" w:rsidRDefault="00186071" w:rsidP="00250BCE">
      <w:pPr>
        <w:pStyle w:val="SupportingDocumentBulletList"/>
        <w:rPr>
          <w:rStyle w:val="1AllTextHighlight"/>
        </w:rPr>
      </w:pPr>
      <w:hyperlink r:id="rId146">
        <w:r w:rsidR="52975CC4" w:rsidRPr="7B2376B3">
          <w:rPr>
            <w:rStyle w:val="Hyperlink"/>
          </w:rPr>
          <w:t>Work Refusal Failure reason options</w:t>
        </w:r>
      </w:hyperlink>
      <w:r w:rsidR="5FB4201E" w:rsidRPr="7B2376B3">
        <w:rPr>
          <w:rStyle w:val="1AllTextHighlight"/>
        </w:rPr>
        <w:t xml:space="preserve"> </w:t>
      </w:r>
    </w:p>
    <w:p w14:paraId="0F091CFE" w14:textId="1E70BF4C" w:rsidR="00250BCE" w:rsidRPr="00250BCE" w:rsidRDefault="00946185" w:rsidP="00C277C9">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52975CC4" w:rsidP="00E7779C">
      <w:pPr>
        <w:pStyle w:val="BulletLevel1"/>
      </w:pPr>
      <w:r>
        <w:t xml:space="preserve">provides information about the Targeted Compliance Framework (TCF) and outlines how it applies to Participants in </w:t>
      </w:r>
      <w:r w:rsidR="71EB464C">
        <w:t>Workforce Australia Services</w:t>
      </w:r>
      <w:r>
        <w:t>.</w:t>
      </w:r>
      <w:r w:rsidR="5FB4201E">
        <w:t xml:space="preserve"> </w:t>
      </w:r>
    </w:p>
    <w:p w14:paraId="07A69073" w14:textId="7DE5E080" w:rsidR="00250BCE" w:rsidRPr="00250BCE" w:rsidRDefault="52975CC4" w:rsidP="00E7779C">
      <w:pPr>
        <w:pStyle w:val="BulletLevel1"/>
      </w:pPr>
      <w:r>
        <w:t>describes what happens when Participants commit apparent Mutual Obligation Failures, Work Refusal Failures and Unemployment Failures and how Providers are to respond. This includes guidance on assessing reasons for failures and ensuring the accurate and timely reporting of outcomes against Participant’s Mutual Obligation Requirements.</w:t>
      </w:r>
      <w:r w:rsidR="5FB4201E">
        <w:t xml:space="preserve"> </w:t>
      </w:r>
    </w:p>
    <w:p w14:paraId="1C00361D" w14:textId="6E4F8CB4" w:rsidR="00250BCE" w:rsidRPr="00250BCE" w:rsidRDefault="52975CC4" w:rsidP="00E7779C">
      <w:pPr>
        <w:pStyle w:val="BulletLevel1"/>
      </w:pPr>
      <w:r>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5FB4201E">
        <w:t xml:space="preserve"> </w:t>
      </w:r>
    </w:p>
    <w:p w14:paraId="4F28C210" w14:textId="77777777" w:rsidR="00250BCE" w:rsidRPr="00250BCE" w:rsidRDefault="52975CC4" w:rsidP="00E7779C">
      <w:pPr>
        <w:pStyle w:val="BulletLevel1"/>
      </w:pPr>
      <w:r>
        <w:t xml:space="preserve">explains the Provider’s obligations under the Deed. </w:t>
      </w:r>
    </w:p>
    <w:p w14:paraId="69A9BD3F" w14:textId="77777777" w:rsidR="00250BCE" w:rsidRPr="00250BCE" w:rsidRDefault="00250BCE" w:rsidP="00C277C9">
      <w:pPr>
        <w:pStyle w:val="Heading2"/>
      </w:pPr>
      <w:r w:rsidRPr="004F39E1">
        <w:t xml:space="preserve">Targeted Compliance Framework </w:t>
      </w:r>
    </w:p>
    <w:p w14:paraId="2FCE0722" w14:textId="77777777" w:rsidR="00250BCE" w:rsidRDefault="00250BCE" w:rsidP="00250BCE">
      <w:r w:rsidRPr="007C45B4">
        <w:t xml:space="preserve">The </w:t>
      </w:r>
      <w:r w:rsidDel="00EE5F82">
        <w:t>T</w:t>
      </w:r>
      <w:r>
        <w:t>CF</w:t>
      </w:r>
      <w:r w:rsidRPr="007C45B4">
        <w:t xml:space="preserve"> is designed to target financial penalties towards those Participants who persistently commit Mutual Obligation Failures without a Valid Reason or Reasonable Excuse, while providing protections for </w:t>
      </w:r>
      <w:r>
        <w:t>those who are trying to comply with their requirements</w:t>
      </w:r>
      <w:r w:rsidRPr="007C45B4">
        <w:t xml:space="preserve">. </w:t>
      </w:r>
    </w:p>
    <w:p w14:paraId="0DF476C0" w14:textId="77777777" w:rsidR="00250BCE" w:rsidRPr="007C45B4" w:rsidRDefault="00250BCE" w:rsidP="00250BCE">
      <w:r w:rsidRPr="007C45B4">
        <w:t xml:space="preserve">It is </w:t>
      </w:r>
      <w:r>
        <w:t>also</w:t>
      </w:r>
      <w:r w:rsidRPr="007C45B4">
        <w:t xml:space="preserve"> designed to encourage Participants to engage with their Provider</w:t>
      </w:r>
      <w:r>
        <w:t>,</w:t>
      </w:r>
      <w:r w:rsidRPr="007C45B4">
        <w:t xml:space="preserve"> take personal responsibility for managing and meeting their Mutual Obligation Requirements, actively look for work</w:t>
      </w:r>
      <w:r>
        <w:t xml:space="preserve"> and improve their employment prospects. </w:t>
      </w:r>
    </w:p>
    <w:p w14:paraId="767C5D97" w14:textId="79F1CC1E" w:rsidR="00250BCE" w:rsidRDefault="00250BCE" w:rsidP="00250BCE">
      <w:r>
        <w:t xml:space="preserve">Participants commit Mutual Obligation Failures when they fail to comply with their requirements. </w:t>
      </w:r>
      <w:r w:rsidRPr="007C45B4">
        <w:t xml:space="preserve">If a Participant persistently commits Mutual Obligation Failures, they progress through </w:t>
      </w:r>
      <w:hyperlink w:anchor="_The_3_zones" w:history="1">
        <w:r w:rsidRPr="00A113B6">
          <w:rPr>
            <w:rStyle w:val="Hyperlink"/>
          </w:rPr>
          <w:t>the 3 zones of the TCF</w:t>
        </w:r>
      </w:hyperlink>
      <w:r>
        <w:t xml:space="preserve"> and may face financial penalties. </w:t>
      </w:r>
    </w:p>
    <w:p w14:paraId="1C1F72C1" w14:textId="77777777" w:rsidR="00250BCE" w:rsidRDefault="00250BCE" w:rsidP="00250BCE">
      <w:r>
        <w:t xml:space="preserve">Under the TCF, </w:t>
      </w:r>
      <w:r w:rsidRPr="2B346718">
        <w:t>a Participant’s Income Support Payment may be:</w:t>
      </w:r>
    </w:p>
    <w:p w14:paraId="7D820431" w14:textId="77777777" w:rsidR="00250BCE" w:rsidRPr="00250BCE" w:rsidRDefault="52975CC4" w:rsidP="00E7779C">
      <w:pPr>
        <w:pStyle w:val="BulletLevel1"/>
      </w:pPr>
      <w:r>
        <w:t xml:space="preserve">suspended, reduced and/or cancelled if they commit a Mutual Obligation Failure </w:t>
      </w:r>
    </w:p>
    <w:p w14:paraId="7FE7C0D6" w14:textId="77777777" w:rsidR="00250BCE" w:rsidRPr="00250BCE" w:rsidRDefault="52975CC4" w:rsidP="00E7779C">
      <w:pPr>
        <w:pStyle w:val="BulletLevel1"/>
      </w:pPr>
      <w:r>
        <w:lastRenderedPageBreak/>
        <w:t>suspended and/or cancelled if they commit a Work Refusal Failure (that is, they refuse or fail to accept an offer of suitable employment, subject to certain exceptions)</w:t>
      </w:r>
    </w:p>
    <w:p w14:paraId="78DDC774" w14:textId="77777777" w:rsidR="00250BCE" w:rsidRPr="00250BCE" w:rsidRDefault="52975CC4" w:rsidP="00E7779C">
      <w:pPr>
        <w:pStyle w:val="BulletLevel1"/>
      </w:pPr>
      <w:r>
        <w:t xml:space="preserve">cancelled if they commit an Unemployment Failure (that is, they become unemployed as a result of a voluntary act (other than a reasonable act) or misconduct </w:t>
      </w:r>
    </w:p>
    <w:p w14:paraId="6F3994C4" w14:textId="4C309FF8" w:rsidR="00250BCE" w:rsidRPr="00250BCE" w:rsidRDefault="52975CC4" w:rsidP="00E7779C">
      <w:pPr>
        <w:pStyle w:val="BulletLevel1"/>
      </w:pPr>
      <w:r>
        <w:t>cancelled if they do</w:t>
      </w:r>
      <w:r w:rsidR="0E80B5ED">
        <w:t xml:space="preserve"> not</w:t>
      </w:r>
      <w:r>
        <w:t xml:space="preserve"> meet a Reconnection Requirement within 28 calendar days of it being notified to the Participant. </w:t>
      </w:r>
    </w:p>
    <w:p w14:paraId="0F0D0523" w14:textId="77777777" w:rsidR="00250BCE" w:rsidRPr="00250BCE" w:rsidRDefault="00250BCE" w:rsidP="00E7779C">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52975CC4"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44B4BD5E">
        <w:t>'</w:t>
      </w:r>
      <w:r>
        <w:t xml:space="preserve">s IT </w:t>
      </w:r>
      <w:r w:rsidR="44B4BD5E">
        <w:t>S</w:t>
      </w:r>
      <w:r>
        <w:t>ystem</w:t>
      </w:r>
      <w:r w:rsidR="44B4BD5E">
        <w:t>s</w:t>
      </w:r>
      <w:r>
        <w:t xml:space="preserve">, refer to </w:t>
      </w:r>
      <w:hyperlink w:anchor="_Disability_Support_Pension_1">
        <w:r w:rsidR="017D9F54" w:rsidRPr="7B2376B3">
          <w:rPr>
            <w:rStyle w:val="Hyperlink"/>
          </w:rPr>
          <w:t>Determining if a Participant can accurately record and report their participation online</w:t>
        </w:r>
      </w:hyperlink>
    </w:p>
    <w:p w14:paraId="2DA8049B" w14:textId="04F76806" w:rsidR="00250BCE" w:rsidRPr="00250BCE" w:rsidRDefault="52975CC4" w:rsidP="00E7779C">
      <w:pPr>
        <w:pStyle w:val="BulletLevel1"/>
      </w:pPr>
      <w:r>
        <w:t xml:space="preserve">making sure the Participant’s Mutual Obligations Requirements and Points Requirement are suitable </w:t>
      </w:r>
      <w:r w:rsidR="3D4EBCA3">
        <w:t xml:space="preserve">and tailored to their personal circumstances </w:t>
      </w:r>
      <w:r>
        <w:t xml:space="preserve">(see </w:t>
      </w:r>
      <w:r w:rsidRPr="7B2376B3">
        <w:rPr>
          <w:rStyle w:val="1AllTextNormalCharacter"/>
        </w:rPr>
        <w:t xml:space="preserve">the </w:t>
      </w:r>
      <w:hyperlink w:anchor="_Job_Plan_and">
        <w:r w:rsidRPr="7B2376B3">
          <w:rPr>
            <w:rStyle w:val="Hyperlink"/>
          </w:rPr>
          <w:t xml:space="preserve">Job Plan and Mutual Obligation Requirements </w:t>
        </w:r>
        <w:r w:rsidR="26D16738" w:rsidRPr="7B2376B3">
          <w:rPr>
            <w:rStyle w:val="Hyperlink"/>
          </w:rPr>
          <w:t>Chapter</w:t>
        </w:r>
      </w:hyperlink>
      <w:r>
        <w:t xml:space="preserve"> for more information)</w:t>
      </w:r>
    </w:p>
    <w:p w14:paraId="21C58933" w14:textId="77777777" w:rsidR="00250BCE" w:rsidRPr="00250BCE" w:rsidRDefault="52975CC4" w:rsidP="00E7779C">
      <w:pPr>
        <w:pStyle w:val="BulletLevel1"/>
      </w:pPr>
      <w:r>
        <w:t xml:space="preserve">actively monitoring and recording each Participant’s compliance with their Mutual Obligation Requirements </w:t>
      </w:r>
    </w:p>
    <w:p w14:paraId="322D29AB" w14:textId="71811F5F" w:rsidR="00250BCE" w:rsidRPr="00250BCE" w:rsidRDefault="52975CC4" w:rsidP="00E7779C">
      <w:pPr>
        <w:pStyle w:val="BulletLevel1"/>
      </w:pPr>
      <w:r>
        <w:t>timely and accurate recording in the Department</w:t>
      </w:r>
      <w:r w:rsidR="44B4BD5E">
        <w:t>'</w:t>
      </w:r>
      <w:r>
        <w:t xml:space="preserve">s IT </w:t>
      </w:r>
      <w:r w:rsidR="44B4BD5E">
        <w:t>S</w:t>
      </w:r>
      <w:r>
        <w:t xml:space="preserve">ystems when a Participant has committed a </w:t>
      </w:r>
      <w:hyperlink w:anchor="_Committing_Mutual_Obligation">
        <w:r w:rsidRPr="7B2376B3">
          <w:rPr>
            <w:rStyle w:val="Hyperlink"/>
          </w:rPr>
          <w:t>Mutual Obligation Failure</w:t>
        </w:r>
      </w:hyperlink>
      <w:r w:rsidRPr="7B2376B3">
        <w:rPr>
          <w:rStyle w:val="1AllTextNormalCharacter"/>
        </w:rPr>
        <w:t xml:space="preserve">, </w:t>
      </w:r>
      <w:hyperlink w:anchor="_Work_Refusal_Failures">
        <w:r w:rsidRPr="7B2376B3">
          <w:rPr>
            <w:rStyle w:val="Hyperlink"/>
          </w:rPr>
          <w:t>Work Refusal Failure</w:t>
        </w:r>
      </w:hyperlink>
      <w:r w:rsidRPr="7B2376B3">
        <w:rPr>
          <w:rStyle w:val="1AllTextNormalCharacter"/>
        </w:rPr>
        <w:t xml:space="preserve"> or </w:t>
      </w:r>
      <w:hyperlink w:anchor="_Unemployment_Failures">
        <w:r w:rsidRPr="7B2376B3">
          <w:rPr>
            <w:rStyle w:val="Hyperlink"/>
          </w:rPr>
          <w:t>Unemployment Failure</w:t>
        </w:r>
      </w:hyperlink>
      <w:r w:rsidRPr="7B2376B3">
        <w:rPr>
          <w:rStyle w:val="1AllTextNormalCharacter"/>
        </w:rPr>
        <w:t>.</w:t>
      </w:r>
    </w:p>
    <w:p w14:paraId="7EE4F72D" w14:textId="77777777" w:rsidR="00250BCE" w:rsidRPr="00250BCE" w:rsidRDefault="00250BCE" w:rsidP="00E7779C">
      <w:pPr>
        <w:pStyle w:val="Heading4"/>
      </w:pPr>
      <w:r w:rsidRPr="00250BCE">
        <w:t>Training</w:t>
      </w:r>
    </w:p>
    <w:p w14:paraId="30EB86E3" w14:textId="281B0151" w:rsidR="00250BCE" w:rsidRDefault="00250BCE" w:rsidP="00250BCE">
      <w:r>
        <w:t xml:space="preserve">Provider staff must successfully complete all mandatory TCF training identified on </w:t>
      </w:r>
      <w:hyperlink r:id="rId147" w:history="1">
        <w:r w:rsidRPr="00BF6B3F">
          <w:rPr>
            <w:rStyle w:val="Hyperlink"/>
          </w:rPr>
          <w:t>the Targeted Compliance Framework page, on the Learning Centre</w:t>
        </w:r>
      </w:hyperlink>
      <w:r>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77777777" w:rsidR="00250BCE" w:rsidRPr="00250BCE" w:rsidRDefault="00250BCE" w:rsidP="00E7779C">
      <w:pPr>
        <w:pStyle w:val="Heading3"/>
      </w:pPr>
      <w:bookmarkStart w:id="460" w:name="_The_3_zones"/>
      <w:bookmarkEnd w:id="460"/>
      <w:r w:rsidRPr="00AF5B8F">
        <w:t xml:space="preserve">The </w:t>
      </w:r>
      <w:r w:rsidRPr="00250BCE">
        <w:t>3 zones</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52975CC4" w:rsidP="00E7779C">
      <w:pPr>
        <w:pStyle w:val="BulletLevel1"/>
      </w:pPr>
      <w:r>
        <w:t>Green Zone</w:t>
      </w:r>
    </w:p>
    <w:p w14:paraId="5D306541" w14:textId="77777777" w:rsidR="00250BCE" w:rsidRPr="00250BCE" w:rsidRDefault="52975CC4" w:rsidP="00E7779C">
      <w:pPr>
        <w:pStyle w:val="BulletLevel1"/>
      </w:pPr>
      <w:r>
        <w:t xml:space="preserve">Warning Zone </w:t>
      </w:r>
    </w:p>
    <w:p w14:paraId="24A9556B" w14:textId="77777777" w:rsidR="00250BCE" w:rsidRPr="00250BCE" w:rsidRDefault="52975CC4" w:rsidP="00E7779C">
      <w:pPr>
        <w:pStyle w:val="BulletLevel1"/>
      </w:pPr>
      <w:r>
        <w:t xml:space="preserve">Penalty Zone. </w:t>
      </w:r>
    </w:p>
    <w:p w14:paraId="0F3EA571" w14:textId="274302F7" w:rsidR="00250BCE" w:rsidRPr="00D7671F" w:rsidRDefault="00250BCE" w:rsidP="00250BCE">
      <w:r w:rsidRPr="00516064">
        <w:t xml:space="preserve">For a diagram illustrating the </w:t>
      </w:r>
      <w:r>
        <w:t>3</w:t>
      </w:r>
      <w:r w:rsidRPr="00516064">
        <w:t xml:space="preserve"> zones in the TCF, see </w:t>
      </w:r>
      <w:r w:rsidR="005D4CE8" w:rsidRPr="00B6597A">
        <w:rPr>
          <w:rStyle w:val="1AllTextUnderline"/>
        </w:rPr>
        <w:fldChar w:fldCharType="begin" w:fldLock="1"/>
      </w:r>
      <w:r w:rsidR="005D4CE8" w:rsidRPr="00B6597A">
        <w:rPr>
          <w:rStyle w:val="1AllTextUnderline"/>
        </w:rPr>
        <w:instrText xml:space="preserve"> REF _Ref103609984 \r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Pr>
          <w:rStyle w:val="1AllTextUnderline"/>
        </w:rPr>
        <w:t>Attachment 12A</w:t>
      </w:r>
      <w:r w:rsidR="005D4CE8" w:rsidRPr="00B6597A">
        <w:rPr>
          <w:rStyle w:val="1AllTextUnderline"/>
        </w:rPr>
        <w:fldChar w:fldCharType="end"/>
      </w:r>
      <w:r w:rsidR="005D4CE8" w:rsidRPr="00B6597A">
        <w:rPr>
          <w:rStyle w:val="1AllTextUnderline"/>
        </w:rPr>
        <w:t xml:space="preserve"> - </w:t>
      </w:r>
      <w:r w:rsidR="005D4CE8" w:rsidRPr="00B6597A">
        <w:rPr>
          <w:rStyle w:val="1AllTextUnderline"/>
        </w:rPr>
        <w:fldChar w:fldCharType="begin" w:fldLock="1"/>
      </w:r>
      <w:r w:rsidR="005D4CE8" w:rsidRPr="00B6597A">
        <w:rPr>
          <w:rStyle w:val="1AllTextUnderline"/>
        </w:rPr>
        <w:instrText xml:space="preserve"> REF _Ref103609988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sidRPr="00A54318">
        <w:rPr>
          <w:rStyle w:val="1AllTextUnderline"/>
        </w:rPr>
        <w:t>Overview of the Targeted Compliance Framework</w:t>
      </w:r>
      <w:r w:rsidR="005D4CE8" w:rsidRPr="00B6597A">
        <w:rPr>
          <w:rStyle w:val="1AllTextUnderline"/>
        </w:rPr>
        <w:fldChar w:fldCharType="end"/>
      </w:r>
      <w:r w:rsidR="005D4CE8" w:rsidRPr="00B6597A">
        <w:rPr>
          <w:rStyle w:val="1AllTextNormalCharacter"/>
        </w:rPr>
        <w:t>.</w:t>
      </w:r>
      <w:r w:rsidRPr="00D7671F">
        <w:t xml:space="preserve"> </w:t>
      </w:r>
    </w:p>
    <w:p w14:paraId="715DA309" w14:textId="77777777" w:rsidR="00250BCE" w:rsidRDefault="00250BCE" w:rsidP="00250BCE">
      <w:r w:rsidRPr="2B346718">
        <w:t xml:space="preserve">The key things that </w:t>
      </w:r>
      <w:r>
        <w:t>determine if</w:t>
      </w:r>
      <w:r w:rsidRPr="2B346718">
        <w:t xml:space="preserve"> a Participant moves from one zone to another are:</w:t>
      </w:r>
    </w:p>
    <w:p w14:paraId="304478F2" w14:textId="77777777" w:rsidR="00250BCE" w:rsidRPr="00250BCE" w:rsidRDefault="52975CC4" w:rsidP="00E7779C">
      <w:pPr>
        <w:pStyle w:val="BulletLevel1"/>
      </w:pPr>
      <w:r>
        <w:t>they accrue a Demerit when a Mutual Obligation Failure is applied</w:t>
      </w:r>
    </w:p>
    <w:p w14:paraId="4DE0AC50" w14:textId="77777777" w:rsidR="00250BCE" w:rsidRPr="00250BCE" w:rsidRDefault="52975CC4" w:rsidP="00E7779C">
      <w:pPr>
        <w:pStyle w:val="BulletLevel1"/>
      </w:pPr>
      <w:r>
        <w:t>how many Demerits they accrue in a particular period</w:t>
      </w:r>
    </w:p>
    <w:p w14:paraId="3F3F4F15" w14:textId="77777777" w:rsidR="00250BCE" w:rsidRPr="00250BCE" w:rsidRDefault="52975CC4" w:rsidP="00E7779C">
      <w:pPr>
        <w:pStyle w:val="BulletLevel1"/>
      </w:pPr>
      <w:r>
        <w:t>the type of Mutual Obligation Failure that led to the accrual of the Demerits</w:t>
      </w:r>
    </w:p>
    <w:p w14:paraId="241316D3" w14:textId="050F14F6" w:rsidR="00250BCE" w:rsidRDefault="52975CC4" w:rsidP="00E7779C">
      <w:pPr>
        <w:pStyle w:val="BulletLevel1"/>
      </w:pPr>
      <w:r>
        <w:t xml:space="preserve">the outcomes of any </w:t>
      </w:r>
      <w:hyperlink w:anchor="_Capability_Interviews">
        <w:r w:rsidRPr="7B2376B3">
          <w:rPr>
            <w:rStyle w:val="Hyperlink"/>
          </w:rPr>
          <w:t>Capability Interviews</w:t>
        </w:r>
      </w:hyperlink>
      <w:r w:rsidRPr="7B2376B3">
        <w:rPr>
          <w:rStyle w:val="Hyperlink"/>
        </w:rPr>
        <w:t xml:space="preserve"> </w:t>
      </w:r>
      <w:r>
        <w:t xml:space="preserve">or </w:t>
      </w:r>
      <w:hyperlink w:anchor="_Capability_Assessment">
        <w:r w:rsidRPr="7B2376B3">
          <w:rPr>
            <w:rStyle w:val="Hyperlink"/>
          </w:rPr>
          <w:t>Capability Assessments</w:t>
        </w:r>
      </w:hyperlink>
      <w:r>
        <w:t xml:space="preserve">. </w:t>
      </w:r>
    </w:p>
    <w:p w14:paraId="63BCC635" w14:textId="77777777" w:rsidR="00250BCE" w:rsidRPr="00250BCE" w:rsidRDefault="00250BCE" w:rsidP="00E7779C">
      <w:pPr>
        <w:pStyle w:val="Heading4"/>
      </w:pPr>
      <w:r w:rsidRPr="00250BCE">
        <w:lastRenderedPageBreak/>
        <w:t>The Green Zone</w:t>
      </w:r>
    </w:p>
    <w:p w14:paraId="5C0CD869" w14:textId="77777777" w:rsidR="00250BCE" w:rsidRDefault="00250BCE" w:rsidP="00250BCE">
      <w:r>
        <w:t xml:space="preserve">All new Participants </w:t>
      </w:r>
      <w:r w:rsidRPr="7B631F55">
        <w:t>begin in the Green Zone</w:t>
      </w:r>
      <w:r>
        <w:t xml:space="preserve"> when they commence in employment services</w:t>
      </w:r>
      <w:r w:rsidRPr="7B631F55">
        <w:t xml:space="preserve">. </w:t>
      </w:r>
      <w:r>
        <w:t>They remain in this zone a</w:t>
      </w:r>
      <w:r w:rsidRPr="00F37C02">
        <w:t>s long as they do not commit any Mutual Obligation Failures without a Valid Reason.</w:t>
      </w:r>
    </w:p>
    <w:p w14:paraId="73D72954" w14:textId="77777777" w:rsidR="00250BCE" w:rsidRPr="00250BCE" w:rsidRDefault="00250BCE" w:rsidP="00E7779C">
      <w:pPr>
        <w:pStyle w:val="Heading4"/>
      </w:pPr>
      <w:r w:rsidRPr="00250BCE">
        <w:t>The Warning Zone</w:t>
      </w:r>
    </w:p>
    <w:p w14:paraId="20597F04" w14:textId="77777777" w:rsidR="00250BCE" w:rsidRDefault="00250BCE" w:rsidP="00250BCE">
      <w:r w:rsidRPr="2B346718">
        <w:t>When a Participant in the Green Zone accrues</w:t>
      </w:r>
      <w:r>
        <w:t xml:space="preserve"> </w:t>
      </w:r>
      <w:r w:rsidRPr="2B346718">
        <w:t xml:space="preserve">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77777777" w:rsidR="00250BCE" w:rsidRDefault="00250BCE" w:rsidP="00250BCE">
      <w:r w:rsidRPr="74E4D9B0">
        <w:t xml:space="preserve">The term ‘6 active months’ generally means 182 days, but </w:t>
      </w:r>
      <w:r>
        <w:t xml:space="preserve">the period is </w:t>
      </w:r>
      <w:r w:rsidRPr="74E4D9B0">
        <w:t xml:space="preserve">prolonged for </w:t>
      </w:r>
      <w:r>
        <w:t>any</w:t>
      </w:r>
      <w:r w:rsidRPr="74E4D9B0">
        <w:t xml:space="preserve"> time the Participant is in a penalty period or has an Exemption (up to a maximum of 12 months).</w:t>
      </w:r>
    </w:p>
    <w:p w14:paraId="441AAC5B" w14:textId="2DD56EFE" w:rsidR="00250BCE" w:rsidRDefault="00250BCE" w:rsidP="00250BCE">
      <w:r w:rsidRPr="002D0C72">
        <w:t xml:space="preserve">Participants are required to participate in capability reviews once they have accrued </w:t>
      </w:r>
      <w:r>
        <w:t>3</w:t>
      </w:r>
      <w:r w:rsidRPr="002D0C72">
        <w:t xml:space="preserve"> and </w:t>
      </w:r>
      <w:r>
        <w:t>5</w:t>
      </w:r>
      <w:r w:rsidRPr="002D0C72">
        <w:t xml:space="preserve"> Demerits in a </w:t>
      </w:r>
      <w:r>
        <w:t xml:space="preserve">6 active </w:t>
      </w:r>
      <w:r w:rsidRPr="002D0C72">
        <w:t>month period</w:t>
      </w:r>
      <w:r>
        <w:t>:</w:t>
      </w:r>
      <w:r w:rsidR="002E2487">
        <w:t xml:space="preserve"> </w:t>
      </w:r>
    </w:p>
    <w:p w14:paraId="4E52F59A" w14:textId="77777777" w:rsidR="00250BCE" w:rsidRPr="00250BCE" w:rsidRDefault="52975CC4" w:rsidP="00E7779C">
      <w:pPr>
        <w:pStyle w:val="BulletLevel1"/>
      </w:pPr>
      <w:r>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77777777" w:rsidR="00250BCE" w:rsidRPr="00250BCE" w:rsidRDefault="52975CC4" w:rsidP="00E7779C">
      <w:pPr>
        <w:pStyle w:val="BulletLevel1"/>
      </w:pPr>
      <w:r>
        <w:t xml:space="preserve">at 5 Demerits, they will participate in a Capability Assessment with Services Australia. The outcomes of the Capability Assessment determines whether the Participant will progress to the Penalty Zone or go back to the Green Zone with their demerits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Pr="00250BCE" w:rsidRDefault="00250BCE" w:rsidP="00E7779C">
      <w:pPr>
        <w:pStyle w:val="Heading4"/>
      </w:pPr>
      <w:r w:rsidRPr="00250BCE">
        <w:t>The Penalty Zone</w:t>
      </w:r>
    </w:p>
    <w:p w14:paraId="6FB5CA0C" w14:textId="77777777" w:rsidR="00250BCE" w:rsidRPr="00273F7F" w:rsidRDefault="00250BCE" w:rsidP="00250BCE">
      <w:r>
        <w:t xml:space="preserve">Before a Participant enters the Penalty Zone, the Participant must have: </w:t>
      </w:r>
    </w:p>
    <w:p w14:paraId="2C153010" w14:textId="77777777" w:rsidR="00250BCE" w:rsidRPr="00250BCE" w:rsidRDefault="52975CC4" w:rsidP="00E7779C">
      <w:pPr>
        <w:pStyle w:val="BulletLevel1"/>
      </w:pPr>
      <w:r>
        <w:t>attended a Capability Interview and the outcome of that Capability Interview is that the Participant’s Mutual Obligation Requirements are suitable for them</w:t>
      </w:r>
    </w:p>
    <w:p w14:paraId="43E19979" w14:textId="77777777" w:rsidR="00250BCE" w:rsidRPr="00250BCE" w:rsidRDefault="52975CC4" w:rsidP="00E7779C">
      <w:pPr>
        <w:pStyle w:val="BulletLevel1"/>
      </w:pPr>
      <w:r>
        <w:t xml:space="preserve">incurred 5 Demerits in 6 active months, and </w:t>
      </w:r>
    </w:p>
    <w:p w14:paraId="40C9919F" w14:textId="77777777" w:rsidR="00250BCE" w:rsidRPr="00250BCE" w:rsidRDefault="52975CC4" w:rsidP="00E7779C">
      <w:pPr>
        <w:pStyle w:val="BulletLevel1"/>
      </w:pPr>
      <w:r>
        <w:t>attended a Capability Assessment and the outcome of that Capability Assessment is that the Participant’s Mutual Obligation Requirements are suitable for them.</w:t>
      </w:r>
    </w:p>
    <w:p w14:paraId="0FE4525D" w14:textId="77777777" w:rsidR="00250BCE" w:rsidRDefault="00250BCE" w:rsidP="00250BCE">
      <w:r w:rsidRPr="00250BCE">
        <w:t xml:space="preserve">A Participant in the Penalty Zone will incur the following financial penalties if they continue </w:t>
      </w:r>
      <w:r w:rsidRPr="001D7751">
        <w:t>to</w:t>
      </w:r>
      <w:r w:rsidRPr="00250BCE">
        <w:t xml:space="preserve"> commit Mutual Obligation Failures without a Reasonable Excuse:</w:t>
      </w:r>
    </w:p>
    <w:p w14:paraId="453865D8" w14:textId="77777777" w:rsidR="00250BCE" w:rsidRPr="00250BCE" w:rsidRDefault="52975CC4" w:rsidP="00E7779C">
      <w:pPr>
        <w:pStyle w:val="BulletLevel1"/>
      </w:pPr>
      <w:r>
        <w:t>first Mutual Obligation Failure in the Penalty Zone—loss of 1 week’s Income Support Payment</w:t>
      </w:r>
    </w:p>
    <w:p w14:paraId="1FA7E1D1" w14:textId="77777777" w:rsidR="00250BCE" w:rsidRPr="00250BCE" w:rsidRDefault="52975CC4" w:rsidP="00E7779C">
      <w:pPr>
        <w:pStyle w:val="BulletLevel1"/>
      </w:pPr>
      <w:r>
        <w:t>second Mutual Obligation Failure in the Penalty Zone—loss of 2 weeks’ Income Support Payment</w:t>
      </w:r>
    </w:p>
    <w:p w14:paraId="068EDA4F" w14:textId="77777777" w:rsidR="00250BCE" w:rsidRPr="00250BCE" w:rsidRDefault="52975CC4" w:rsidP="00E7779C">
      <w:pPr>
        <w:pStyle w:val="BulletLevel1"/>
      </w:pPr>
      <w:r>
        <w:t xml:space="preserve">third Mutual Obligation Failure in the Penalty Zone—Income Support Payment is cancelled, the Participant must serve a 4 week preclusion period and must reapply for payment before </w:t>
      </w:r>
      <w:r>
        <w:lastRenderedPageBreak/>
        <w:t>they may be paid again. The preclusion period referred to here is called a ‘post-cancellation non-payment period’ in the Social Security Law.</w:t>
      </w:r>
    </w:p>
    <w:p w14:paraId="3159B1D6" w14:textId="77777777" w:rsidR="00250BCE" w:rsidRPr="001D7751" w:rsidRDefault="00250BCE" w:rsidP="00250BCE">
      <w:r w:rsidRPr="001D7751">
        <w:t>A Participant in the Penalty Zone will return to the Green Zone if they do not commit any further Mutual Obligation Failures for 3 active months. The potential to return to the Green Zone, through demonstrating compliance, provides a further incentive for Participants to change their behaviour and meet their Mutual Obligation Requirements.</w:t>
      </w:r>
    </w:p>
    <w:p w14:paraId="59082DDE" w14:textId="77777777" w:rsidR="00250BCE" w:rsidRDefault="00250BCE" w:rsidP="00250BCE">
      <w:r w:rsidRPr="001D7751">
        <w:t>If a Participant has had their Income Support Payment cancelled while in the Penalty Zone, and they return to payment</w:t>
      </w:r>
      <w:r>
        <w:t>:</w:t>
      </w:r>
    </w:p>
    <w:p w14:paraId="29D4704C" w14:textId="77777777" w:rsidR="00250BCE" w:rsidRPr="00250BCE" w:rsidRDefault="52975CC4" w:rsidP="00E7779C">
      <w:pPr>
        <w:pStyle w:val="BulletLevel1"/>
      </w:pPr>
      <w:r>
        <w:t>within 3 active months of cancellation, they will return to the beginning of the Penalty Zone. Their next Mutual Obligation Failure without a Reasonable Excuse (committed within 3 active months after cancellation) would result in another loss of 1 week’s payment.</w:t>
      </w:r>
    </w:p>
    <w:p w14:paraId="55E4D47F" w14:textId="77777777" w:rsidR="00250BCE" w:rsidRPr="00250BCE" w:rsidRDefault="52975CC4" w:rsidP="00E7779C">
      <w:pPr>
        <w:pStyle w:val="BulletLevel1"/>
      </w:pPr>
      <w:r>
        <w:t>after 3 or more active months of cancellation, they will return to the Green Zone.</w:t>
      </w:r>
    </w:p>
    <w:p w14:paraId="46B8F184" w14:textId="70C10B7D" w:rsidR="00250BCE" w:rsidRPr="00250BCE" w:rsidRDefault="00250BCE" w:rsidP="00250BCE">
      <w:r w:rsidRPr="001D7751">
        <w:t>Although Participants can incur financial penalties while they are in the Penalty Zone (</w:t>
      </w:r>
      <w:r w:rsidRPr="00250BCE">
        <w:t>, they do not accrue further Demerits.</w:t>
      </w:r>
    </w:p>
    <w:p w14:paraId="40162594" w14:textId="77777777" w:rsidR="00250BCE" w:rsidRPr="00250BCE" w:rsidRDefault="00250BCE" w:rsidP="00E7779C">
      <w:pPr>
        <w:pStyle w:val="Heading3"/>
      </w:pPr>
      <w:r w:rsidRPr="00250BCE">
        <w:t>Recording participation by close of business</w:t>
      </w:r>
    </w:p>
    <w:p w14:paraId="2CAC6354" w14:textId="77777777" w:rsidR="00250BCE" w:rsidRDefault="00250BCE" w:rsidP="00250BCE">
      <w:r>
        <w:t xml:space="preserve">Providers must schedule Engagements in each Participant’s Electronic Calendar. Providers must schedule all Mutual Obligation Requirements, </w:t>
      </w:r>
      <w:r w:rsidRPr="00250BCE">
        <w:t>except</w:t>
      </w:r>
      <w:r>
        <w:t xml:space="preserve"> the Participants requirement to:</w:t>
      </w:r>
    </w:p>
    <w:p w14:paraId="6C6B48B5" w14:textId="77777777" w:rsidR="00250BCE" w:rsidRPr="00250BCE" w:rsidRDefault="52975CC4" w:rsidP="00E7779C">
      <w:pPr>
        <w:pStyle w:val="BulletLevel1"/>
      </w:pPr>
      <w:r>
        <w:t>report adequate Points Requirements</w:t>
      </w:r>
    </w:p>
    <w:p w14:paraId="6AD1349F" w14:textId="77777777" w:rsidR="00250BCE" w:rsidRPr="00250BCE" w:rsidRDefault="52975CC4" w:rsidP="00E7779C">
      <w:pPr>
        <w:pStyle w:val="BulletLevel1"/>
      </w:pPr>
      <w:r>
        <w:t xml:space="preserve">enter into a Job Plan, or </w:t>
      </w:r>
    </w:p>
    <w:p w14:paraId="76DCB51D" w14:textId="77777777" w:rsidR="00250BCE" w:rsidRPr="00250BCE" w:rsidRDefault="52975CC4" w:rsidP="00E7779C">
      <w:pPr>
        <w:pStyle w:val="BulletLevel1"/>
      </w:pPr>
      <w:r>
        <w:t xml:space="preserve">action a job referral task or job opportunity. </w:t>
      </w:r>
    </w:p>
    <w:p w14:paraId="0C1D1565" w14:textId="77777777" w:rsidR="00250BCE" w:rsidRDefault="00250BCE"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52CA80E8" w14:textId="77777777" w:rsidR="00250BCE" w:rsidRDefault="00250BCE" w:rsidP="00250BCE">
      <w:r>
        <w:t xml:space="preserve">Except in the case of reporting attendance at a Provider Appointment, if participation is </w:t>
      </w:r>
      <w:r w:rsidRPr="005869A5">
        <w:rPr>
          <w:rStyle w:val="1AllTextUnderline"/>
        </w:rPr>
        <w:t>not</w:t>
      </w:r>
      <w:r>
        <w:t xml:space="preserve"> recorded (either by the Provider or by the self-reporting Participant), by </w:t>
      </w:r>
      <w:r w:rsidRPr="005869A5">
        <w:rPr>
          <w:rStyle w:val="1AllTextUnderline"/>
        </w:rPr>
        <w:t>close of business on the day</w:t>
      </w:r>
      <w:r>
        <w:t xml:space="preserve"> the Mutual Obligation Requirement is scheduled to occur in the Participant’s Electronic Calendar, the Department’s IT Systems will automatically suspend the Participant’s (in the Green Zone and the Warning Zone) Income Support Payment after 2 Business Days. </w:t>
      </w:r>
    </w:p>
    <w:p w14:paraId="3DC02D7B" w14:textId="77777777" w:rsidR="00250BCE" w:rsidRDefault="00250BCE" w:rsidP="00250BCE">
      <w:r>
        <w:t xml:space="preserve">If, within that 2 Business Day period, the Participant makes contact with their Provider to report their participation or to give a Valid Reason for the Mutual Obligation Failure, or the Participant meets a Reconnection Requirement (where the Participant does not have a Valid Reason), and this is recorded in the Department’s IT Systems, the Participant’s Income Support Payment will </w:t>
      </w:r>
      <w:r w:rsidRPr="001F490A">
        <w:rPr>
          <w:rStyle w:val="1AllTextUnderline"/>
        </w:rPr>
        <w:t>not</w:t>
      </w:r>
      <w:r>
        <w:t xml:space="preserve"> be affected.</w:t>
      </w:r>
    </w:p>
    <w:p w14:paraId="109DA26D" w14:textId="77777777" w:rsidR="00250BCE" w:rsidRDefault="00250BCE" w:rsidP="00250BCE">
      <w:r>
        <w:t xml:space="preserve">For Participants in the Penalty Zone, not recording (either by the Provider or by the self-reporting Participant) participation </w:t>
      </w:r>
      <w:r w:rsidRPr="001F490A">
        <w:rPr>
          <w:rStyle w:val="1AllTextUnderline"/>
        </w:rPr>
        <w:t>by close of business on the day</w:t>
      </w:r>
      <w:r>
        <w:t xml:space="preserve"> that the Mutual Obligation Requirement is scheduled to occur results in immediate payment suspension. </w:t>
      </w:r>
    </w:p>
    <w:p w14:paraId="0E1F43C7" w14:textId="45D8540D" w:rsidR="00250BCE" w:rsidRDefault="00250BCE" w:rsidP="00250BCE">
      <w:r>
        <w:t xml:space="preserve">Although a Participant does not necessarily accrue a Demerit for failing to </w:t>
      </w:r>
      <w:r w:rsidRPr="00250BCE">
        <w:t>record</w:t>
      </w:r>
      <w:r>
        <w:t xml:space="preserve"> their participation against a Mutual Obligation Requirement, they may accrue a Demerit if they did not attend or </w:t>
      </w:r>
      <w:r>
        <w:lastRenderedPageBreak/>
        <w:t xml:space="preserve">participate in the Mutual Obligation Requirement, including if they failed to give prior notice to their Provider of their inability to meet the requirement when it was reasonable to expect them to do so. </w:t>
      </w:r>
      <w:r w:rsidRPr="00FB3123">
        <w:rPr>
          <w:rStyle w:val="1AllTextNormalCharacter"/>
        </w:rPr>
        <w:t xml:space="preserve">See </w:t>
      </w:r>
      <w:r w:rsidR="00A01789" w:rsidRPr="00FB3123">
        <w:rPr>
          <w:rStyle w:val="1AllTextNormalCharacter"/>
        </w:rPr>
        <w:t>the</w:t>
      </w:r>
      <w:r w:rsidRPr="00BF6B3F">
        <w:rPr>
          <w:rStyle w:val="1AllTextNormalCharacter"/>
        </w:rPr>
        <w:t xml:space="preserve"> </w:t>
      </w:r>
      <w:hyperlink r:id="rId148" w:history="1">
        <w:r w:rsidRPr="00BF6B3F">
          <w:rPr>
            <w:rStyle w:val="Hyperlink"/>
          </w:rPr>
          <w:t>Provider action - Creation and confirmation of Demerits; potential suspension of Income Support Payment; lifting of Income Support Payment suspensions</w:t>
        </w:r>
        <w:r w:rsidR="00A01789" w:rsidRPr="00BF6B3F">
          <w:rPr>
            <w:rStyle w:val="Hyperlink"/>
          </w:rPr>
          <w:t xml:space="preserve"> supporting document</w:t>
        </w:r>
      </w:hyperlink>
      <w:r w:rsidR="00A01789">
        <w:t xml:space="preserve"> </w:t>
      </w:r>
      <w:r>
        <w:t>for information on the circumstances in which a Participant will accrue a Demerit.</w:t>
      </w:r>
    </w:p>
    <w:p w14:paraId="6077D5A6" w14:textId="04A92B5D" w:rsidR="00250BCE" w:rsidRDefault="00250BCE" w:rsidP="00250BCE">
      <w:pPr>
        <w:pStyle w:val="DeedReferences"/>
      </w:pPr>
      <w:r>
        <w:t>(</w:t>
      </w:r>
      <w:r w:rsidR="00FF50C6">
        <w:t>Deed Reference(s)</w:t>
      </w:r>
      <w:r>
        <w:t xml:space="preserve">: </w:t>
      </w:r>
      <w:r w:rsidR="00FF50C6">
        <w:t>Clause</w:t>
      </w:r>
      <w:r>
        <w:t>s 104.3, 104.4, 104.5, 105.1, 140, 143 and 144</w:t>
      </w:r>
      <w:r w:rsidR="00FB3123">
        <w:t>,</w:t>
      </w:r>
      <w:r>
        <w:t xml:space="preserve"> and Section B2.6)</w:t>
      </w:r>
    </w:p>
    <w:p w14:paraId="704C2F86" w14:textId="77777777" w:rsidR="00250BCE" w:rsidRPr="00250BCE" w:rsidRDefault="00250BCE" w:rsidP="008445EC">
      <w:pPr>
        <w:pStyle w:val="Heading3"/>
      </w:pPr>
      <w:bookmarkStart w:id="461" w:name="_Committing_Mutual_Obligation"/>
      <w:bookmarkEnd w:id="461"/>
      <w:r>
        <w:t xml:space="preserve">Committing </w:t>
      </w:r>
      <w:r w:rsidRPr="00250BCE">
        <w:t xml:space="preserve">Mutual Obligation Failures </w:t>
      </w:r>
    </w:p>
    <w:p w14:paraId="35C808F0" w14:textId="2F991282" w:rsidR="00250BCE" w:rsidRDefault="00250BCE" w:rsidP="00250BCE">
      <w:r w:rsidRPr="00250BCE">
        <w:t xml:space="preserve">Where a Participant commits a Mutual Obligation Failure </w:t>
      </w:r>
      <w:r w:rsidR="003C272B">
        <w:t xml:space="preserve">(MOF) </w:t>
      </w:r>
      <w:r w:rsidRPr="00250BCE">
        <w:t>without a Valid Reason, their Income Support Payment is suspended, and they accrue a Demerit or a financial penalty (depending on the zone the Participant is in).</w:t>
      </w:r>
    </w:p>
    <w:p w14:paraId="560BB055" w14:textId="77777777"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Pr="00250BCE">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7777777" w:rsidR="00250BCE" w:rsidRPr="00250BCE" w:rsidRDefault="52975CC4" w:rsidP="008445EC">
      <w:pPr>
        <w:pStyle w:val="BulletLevel1"/>
      </w:pPr>
      <w:r>
        <w:t>fail to enter into a Job Plan</w:t>
      </w:r>
    </w:p>
    <w:p w14:paraId="0325F938" w14:textId="77777777" w:rsidR="00250BCE" w:rsidRPr="00250BCE" w:rsidRDefault="52975CC4" w:rsidP="008445EC">
      <w:pPr>
        <w:pStyle w:val="BulletLevel1"/>
      </w:pPr>
      <w:r>
        <w:t>fail to attend, or be punctual for, an appointment that they are required to attend under their Job Plan or as otherwise notified</w:t>
      </w:r>
    </w:p>
    <w:p w14:paraId="62D6979B" w14:textId="77777777" w:rsidR="00250BCE" w:rsidRPr="00250BCE" w:rsidRDefault="52975CC4" w:rsidP="008445EC">
      <w:pPr>
        <w:pStyle w:val="BulletLevel1"/>
      </w:pPr>
      <w:r>
        <w:t>fail to attend, be punctual for, or participate in an Activity that they are required to undertake under their Job Plan</w:t>
      </w:r>
    </w:p>
    <w:p w14:paraId="5D831357" w14:textId="77777777" w:rsidR="00250BCE" w:rsidRPr="00250BCE" w:rsidRDefault="52975CC4" w:rsidP="008445EC">
      <w:pPr>
        <w:pStyle w:val="BulletLevel1"/>
      </w:pPr>
      <w:r>
        <w:t xml:space="preserve">fail to comply with their Points Requirement (being the requirement that the Participant must meet their Points Target in each Reporting Period) specified in their Job Plan </w:t>
      </w:r>
    </w:p>
    <w:p w14:paraId="0889CF05" w14:textId="77777777" w:rsidR="00250BCE" w:rsidRPr="00250BCE" w:rsidRDefault="52975CC4" w:rsidP="008445EC">
      <w:pPr>
        <w:pStyle w:val="BulletLevel1"/>
      </w:pPr>
      <w:r>
        <w:t>fail to comply with any other requirement in their Job Plan or any notified requirement</w:t>
      </w:r>
    </w:p>
    <w:p w14:paraId="29D7A133" w14:textId="77777777" w:rsidR="00250BCE" w:rsidRPr="00250BCE" w:rsidRDefault="52975CC4" w:rsidP="008445EC">
      <w:pPr>
        <w:pStyle w:val="BulletLevel1"/>
      </w:pPr>
      <w:r>
        <w:t>act in an inappropriate manner:</w:t>
      </w:r>
    </w:p>
    <w:p w14:paraId="504FE5B6" w14:textId="77777777" w:rsidR="00250BCE" w:rsidRPr="00250BCE" w:rsidRDefault="52975CC4" w:rsidP="00250BCE">
      <w:pPr>
        <w:pStyle w:val="BulletLevel2"/>
      </w:pPr>
      <w:r>
        <w:t>during an appointment that they are required to attend under their Job Plan, or which notified to them, or</w:t>
      </w:r>
    </w:p>
    <w:p w14:paraId="242C5C33" w14:textId="77777777" w:rsidR="00250BCE" w:rsidRPr="00250BCE" w:rsidRDefault="52975CC4" w:rsidP="00250BCE">
      <w:pPr>
        <w:pStyle w:val="BulletLevel2"/>
      </w:pPr>
      <w:r>
        <w:t>while participating in an Activity that they are required to undertake under their Job Plan</w:t>
      </w:r>
    </w:p>
    <w:p w14:paraId="54D9C547" w14:textId="77777777" w:rsidR="00250BCE" w:rsidRPr="00250BCE" w:rsidRDefault="52975CC4" w:rsidP="008445EC">
      <w:pPr>
        <w:pStyle w:val="BulletLevel1"/>
      </w:pPr>
      <w:r>
        <w:t>intentionally act in a manner that could reasonably foreseeably result in an offer of paid work not being made to them</w:t>
      </w:r>
    </w:p>
    <w:p w14:paraId="417209D6" w14:textId="77777777" w:rsidR="00250BCE" w:rsidRPr="00250BCE" w:rsidRDefault="52975CC4" w:rsidP="008445EC">
      <w:pPr>
        <w:pStyle w:val="BulletLevel1"/>
      </w:pPr>
      <w:r>
        <w:t>fail to:</w:t>
      </w:r>
    </w:p>
    <w:p w14:paraId="4EF036CD" w14:textId="77777777" w:rsidR="00250BCE" w:rsidRPr="00250BCE" w:rsidRDefault="52975CC4" w:rsidP="00250BCE">
      <w:pPr>
        <w:pStyle w:val="BulletLevel2"/>
      </w:pPr>
      <w:r>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Pr="00924FC4"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1F5F9758" w14:textId="77777777" w:rsidR="00250BCE" w:rsidRPr="00250BCE" w:rsidRDefault="00250BCE" w:rsidP="008445EC">
      <w:pPr>
        <w:pStyle w:val="Heading4"/>
      </w:pPr>
      <w:bookmarkStart w:id="462" w:name="_Fast-track_Mutual_Obligation"/>
      <w:bookmarkEnd w:id="462"/>
      <w:r>
        <w:t>Fast-track Mutual Obligation Failures</w:t>
      </w:r>
    </w:p>
    <w:p w14:paraId="313DBEF8" w14:textId="77777777" w:rsidR="00250BCE" w:rsidRDefault="00250BCE" w:rsidP="00250BCE">
      <w:r w:rsidRPr="2B346718">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7037353E" w14:textId="77777777" w:rsidR="00250BCE" w:rsidRPr="00250BCE" w:rsidRDefault="52975CC4" w:rsidP="008445EC">
      <w:pPr>
        <w:pStyle w:val="BulletLevel1"/>
      </w:pPr>
      <w:r>
        <w:lastRenderedPageBreak/>
        <w:t>intentionally acts in a manner which could result in an offer of Employment not being made to the Participant (e.g. where the Participant does not behave appropriately at a job interview)</w:t>
      </w:r>
    </w:p>
    <w:p w14:paraId="11028B5B" w14:textId="77777777" w:rsidR="00250BCE" w:rsidRPr="00250BCE" w:rsidRDefault="52975CC4" w:rsidP="008445EC">
      <w:pPr>
        <w:pStyle w:val="BulletLevel1"/>
      </w:pPr>
      <w:r>
        <w:t>fails to attend or participate appropriately at a scheduled job interview, or</w:t>
      </w:r>
    </w:p>
    <w:p w14:paraId="29A8D10A" w14:textId="77777777" w:rsidR="00250BCE" w:rsidRPr="00250BCE" w:rsidRDefault="52975CC4" w:rsidP="008445EC">
      <w:pPr>
        <w:pStyle w:val="BulletLevel1"/>
      </w:pPr>
      <w:r>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52975CC4"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52975CC4"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463" w:name="_Prior_notice_and"/>
      <w:bookmarkEnd w:id="463"/>
      <w:r>
        <w:t>Prior notice and Acceptable Reasons</w:t>
      </w:r>
    </w:p>
    <w:p w14:paraId="5FA09273" w14:textId="116B7059" w:rsidR="00250BCE" w:rsidRDefault="00250BCE" w:rsidP="00250BCE">
      <w:r>
        <w:t xml:space="preserve">If a Participant notifies the Provider, before the </w:t>
      </w:r>
      <w:r w:rsidR="00BD11C8">
        <w:t xml:space="preserve">scheduled </w:t>
      </w:r>
      <w:r>
        <w:t>start time for a Mutual Obligation Requirement, that the Participant is unable to comply with their Mutual Obligation Requirement, the Provider must</w:t>
      </w:r>
      <w:r w:rsidR="00EB0D44">
        <w:t xml:space="preserve"> </w:t>
      </w:r>
      <w:r w:rsidR="00502FD4">
        <w:t>then</w:t>
      </w:r>
      <w:r>
        <w:t xml:space="preserve"> assess whether the Participant’s reason for being unable to comply with the Mutual Obligation Requirement is an Acceptable Reason. </w:t>
      </w:r>
    </w:p>
    <w:p w14:paraId="2E1F295C" w14:textId="77777777" w:rsidR="00250BCE" w:rsidRDefault="00250BCE" w:rsidP="00250BCE">
      <w:r>
        <w:t>The Provider must determine a Participant has an Acceptable Reason if:</w:t>
      </w:r>
    </w:p>
    <w:p w14:paraId="7C827141" w14:textId="75C2BC67" w:rsidR="00250BCE" w:rsidRPr="00250BCE" w:rsidRDefault="52975CC4" w:rsidP="008445EC">
      <w:pPr>
        <w:pStyle w:val="BulletLevel1"/>
      </w:pPr>
      <w:r>
        <w:t>the Participant notified the Provider, before the scheduled</w:t>
      </w:r>
      <w:r w:rsidR="5928BE03">
        <w:t xml:space="preserve"> start time</w:t>
      </w:r>
      <w:r>
        <w:t xml:space="preserve"> for a Mutual Obligation Requirement, that the Participant is unable to </w:t>
      </w:r>
      <w:r w:rsidR="5C964CCA">
        <w:t xml:space="preserve">meet </w:t>
      </w:r>
      <w:r>
        <w:t xml:space="preserve">the Mutual Obligation Requirement; and </w:t>
      </w:r>
    </w:p>
    <w:p w14:paraId="333FCBB7" w14:textId="53A452A7" w:rsidR="00250BCE" w:rsidRPr="00250BCE" w:rsidRDefault="52975CC4" w:rsidP="008445EC">
      <w:pPr>
        <w:pStyle w:val="BulletLevel1"/>
      </w:pPr>
      <w:r>
        <w:t>the Provider is satisfied that the Participant has a Valid Reason for being unable to</w:t>
      </w:r>
      <w:r w:rsidR="5FB4201E">
        <w:t xml:space="preserve"> </w:t>
      </w:r>
      <w:r w:rsidR="5FA3D9F0">
        <w:t xml:space="preserve">meet </w:t>
      </w:r>
      <w:r>
        <w:t>the Mutual Obligation Requirement.</w:t>
      </w:r>
    </w:p>
    <w:p w14:paraId="3DE5EE88" w14:textId="7C50F3A6" w:rsidR="00250BCE" w:rsidRDefault="00250BCE" w:rsidP="00250BCE">
      <w:r>
        <w:t>In determining a Valid Reason the Provider must be satisfied that the reason</w:t>
      </w:r>
      <w:r w:rsidR="00602A79">
        <w:t xml:space="preserve"> given by</w:t>
      </w:r>
      <w:r>
        <w:t xml:space="preserve"> the Participant:</w:t>
      </w:r>
    </w:p>
    <w:p w14:paraId="38FCA602" w14:textId="14B1312D" w:rsidR="00250BCE" w:rsidRPr="00250BCE" w:rsidRDefault="52975CC4" w:rsidP="008445EC">
      <w:pPr>
        <w:pStyle w:val="BulletLevel1"/>
      </w:pPr>
      <w:r>
        <w:t>would</w:t>
      </w:r>
      <w:r w:rsidR="3455402D">
        <w:t xml:space="preserve"> </w:t>
      </w:r>
      <w:r>
        <w:t>directly prevent the Participant from meeting the Mutual Obligation Requirement at the time the Mutual Obligation Requirement is scheduled to occur</w:t>
      </w:r>
    </w:p>
    <w:p w14:paraId="4F7962F5" w14:textId="77777777" w:rsidR="00250BCE" w:rsidRPr="00250BCE" w:rsidRDefault="52975CC4" w:rsidP="008445EC">
      <w:pPr>
        <w:pStyle w:val="BulletLevel1"/>
      </w:pPr>
      <w:r>
        <w:t>would be considered to be reasonable by a member of the general public, and</w:t>
      </w:r>
    </w:p>
    <w:p w14:paraId="7ED62EBC" w14:textId="77777777" w:rsidR="00250BCE" w:rsidRPr="00250BCE" w:rsidRDefault="52975CC4" w:rsidP="008445EC">
      <w:pPr>
        <w:pStyle w:val="BulletLevel1"/>
      </w:pPr>
      <w:r>
        <w:t>aligns with the Participant’s personal circumstances as known by the Provider</w:t>
      </w:r>
    </w:p>
    <w:p w14:paraId="79CBEB6A" w14:textId="62830CC4" w:rsidR="00250BCE" w:rsidRDefault="00250BCE" w:rsidP="00250BCE">
      <w:r w:rsidRPr="00831878">
        <w:t>See</w:t>
      </w:r>
      <w:r w:rsidR="007449F5">
        <w:t xml:space="preserve"> the</w:t>
      </w:r>
      <w:r w:rsidRPr="00831878">
        <w:t xml:space="preserve"> </w:t>
      </w:r>
      <w:hyperlink r:id="rId149"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002E4496">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77777777" w:rsidR="00250BCE" w:rsidRPr="00250BCE" w:rsidRDefault="00250BCE" w:rsidP="00250BCE">
            <w:r w:rsidRPr="008445EC">
              <w:rPr>
                <w:rStyle w:val="1AllTextBold"/>
              </w:rPr>
              <w:t>Removing</w:t>
            </w:r>
            <w:r w:rsidRPr="00250BCE">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590968C4" w:rsidR="00F76C3C" w:rsidRDefault="00250BCE" w:rsidP="002E4496">
      <w:pPr>
        <w:pStyle w:val="Systemstep"/>
      </w:pPr>
      <w:r>
        <w:t xml:space="preserve">Where a Provider has a Deed obligation to reschedule or remove a Mutual Obligation Requirement, the Provider must select ‘No Longer Required’ or ‘Rescheduled’ (as appropriate) in </w:t>
      </w:r>
      <w:r>
        <w:lastRenderedPageBreak/>
        <w:t>relation to the Mutual Obligation Requirement in the Participant’s Electronic Calendar. This will either remove the Mutual Obligation Requirement from the Participant’s Electronic Calendar or allow the Mutual Obligation Requirement to be re</w:t>
      </w:r>
      <w:r w:rsidR="009F6FA2">
        <w:t>scheduled</w:t>
      </w:r>
      <w:r>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77777777" w:rsidR="00250BCE" w:rsidRPr="007F1C6E" w:rsidRDefault="00250BCE" w:rsidP="00F76C3C">
      <w:pPr>
        <w:pStyle w:val="Systemstep"/>
        <w:numPr>
          <w:ilvl w:val="0"/>
          <w:numId w:val="0"/>
        </w:numPr>
        <w:ind w:left="284"/>
      </w:pPr>
      <w:r w:rsidRPr="007F1C6E">
        <w:t xml:space="preserve">If the </w:t>
      </w:r>
      <w:r>
        <w:t>Participant</w:t>
      </w:r>
      <w:r w:rsidRPr="007F1C6E">
        <w:t xml:space="preserve"> provides an Acceptable Reason for not being able to meet their monthly </w:t>
      </w:r>
      <w:r>
        <w:t>Points Requirement,</w:t>
      </w:r>
      <w:r w:rsidRPr="007F1C6E">
        <w:t xml:space="preserve"> the provider should select ‘No Longer Required’ and also select from the drop-down menu the description of the relevant Acceptable Reason which is most similar to the Participant’s Acceptable Reason as they described it to the Provider.</w:t>
      </w:r>
    </w:p>
    <w:p w14:paraId="17DB1B2C" w14:textId="4740044F"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150"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421A7164" w:rsidR="00250BCE" w:rsidRPr="00250BCE" w:rsidRDefault="00250BCE" w:rsidP="00250BCE">
      <w:r w:rsidRPr="00250BCE">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00250BCE">
        <w:rPr>
          <w:rFonts w:ascii="Cambria Math" w:hAnsi="Cambria Math" w:cs="Cambria Math"/>
        </w:rPr>
        <w:t>‑</w:t>
      </w:r>
      <w:r w:rsidRPr="00250BCE">
        <w:t>compliance. The Provider must provide support and information to assist the Participant to meet their Mutual Obligation Requirement. If the Participant then does not meet their Mutual Obligation Requirement, the Provider must comply with the obligations set out in</w:t>
      </w:r>
      <w:r w:rsidR="007449F5">
        <w:t xml:space="preserve"> the</w:t>
      </w:r>
      <w:r w:rsidRPr="00250BCE">
        <w:t xml:space="preserve"> </w:t>
      </w:r>
      <w:hyperlink w:anchor="_Assessing_Valid_Reasons" w:history="1">
        <w:r w:rsidRPr="007449F5">
          <w:rPr>
            <w:rStyle w:val="Hyperlink"/>
            <w:lang w:val="en-GB"/>
          </w:rPr>
          <w:t>Assessing Valid Reasons</w:t>
        </w:r>
      </w:hyperlink>
      <w:r w:rsidR="007449F5" w:rsidRPr="007449F5">
        <w:rPr>
          <w:rStyle w:val="1AllTextNormalCharacter"/>
        </w:rPr>
        <w:t xml:space="preserve"> section</w:t>
      </w:r>
      <w:r w:rsidRPr="00250BCE">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476B1B2D" w:rsidR="00250BCE" w:rsidRDefault="00250BCE" w:rsidP="00250BCE">
      <w:r w:rsidRPr="2B346718">
        <w:t xml:space="preserve">Particular types of Mutual Obligation Failures are referred to as ‘misconduct’ in the Department’s IT Systems. The circumstances in which the Provider must select ‘misconduct’ are described in the </w:t>
      </w:r>
      <w:hyperlink w:anchor="_When_the_Participant" w:history="1">
        <w:r w:rsidRPr="00B6597A">
          <w:rPr>
            <w:rStyle w:val="Hyperlink"/>
          </w:rPr>
          <w:t>When the Participant does not have a Valid Reason</w:t>
        </w:r>
      </w:hyperlink>
      <w:r w:rsidRPr="2B346718">
        <w:t xml:space="preserve"> </w:t>
      </w:r>
      <w:r w:rsidRPr="00733DCF">
        <w:t>section.</w:t>
      </w:r>
    </w:p>
    <w:p w14:paraId="7E7E8C2F" w14:textId="77777777" w:rsidR="00250BCE" w:rsidRDefault="00250BCE" w:rsidP="00250BCE">
      <w:r w:rsidRPr="2B346718">
        <w:t>Misconduct refers to:</w:t>
      </w:r>
    </w:p>
    <w:p w14:paraId="57D4EEC5" w14:textId="77777777" w:rsidR="00250BCE" w:rsidRPr="00250BCE" w:rsidRDefault="52975CC4" w:rsidP="00E92094">
      <w:pPr>
        <w:pStyle w:val="BulletLevel1"/>
      </w:pPr>
      <w:r>
        <w:t>inappropriate behaviour by the Participant:</w:t>
      </w:r>
    </w:p>
    <w:p w14:paraId="1ED8D39C" w14:textId="77777777" w:rsidR="00250BCE" w:rsidRPr="00250BCE" w:rsidRDefault="52975CC4" w:rsidP="00250BCE">
      <w:pPr>
        <w:pStyle w:val="BulletLevel2"/>
      </w:pPr>
      <w:r>
        <w:t>during an Appointment they were notified about and required to attend as part of their Mutual Obligation Requirements, or</w:t>
      </w:r>
    </w:p>
    <w:p w14:paraId="7F3ACB8E" w14:textId="77777777" w:rsidR="00250BCE" w:rsidRPr="00250BCE" w:rsidRDefault="52975CC4" w:rsidP="00250BCE">
      <w:pPr>
        <w:pStyle w:val="BulletLevel2"/>
      </w:pPr>
      <w:r>
        <w:t>while participating in an Activity they were notified about and required to undertake as part of their Mutual Obligation Requirements, or</w:t>
      </w:r>
    </w:p>
    <w:p w14:paraId="0D9FF628" w14:textId="77777777" w:rsidR="00250BCE" w:rsidRPr="00250BCE" w:rsidRDefault="52975CC4" w:rsidP="00E92094">
      <w:pPr>
        <w:pStyle w:val="BulletLevel1"/>
      </w:pPr>
      <w:r>
        <w:t>behaviour by a Participant, during a job interview, that could, or did, result in an offer of Employment not being made.</w:t>
      </w:r>
    </w:p>
    <w:p w14:paraId="4CB321D7" w14:textId="77777777" w:rsidR="00250BCE" w:rsidRDefault="00250BCE" w:rsidP="00250BCE">
      <w:r w:rsidRPr="2B346718">
        <w:t xml:space="preserve">A Provider must determine </w:t>
      </w:r>
      <w:r w:rsidRPr="1AFE67C4">
        <w:t>that</w:t>
      </w:r>
      <w:r w:rsidRPr="2B346718">
        <w:t xml:space="preserve"> a Participant’s behaviour involved ‘misconduct’ in the circumstances </w:t>
      </w:r>
      <w:r w:rsidRPr="00ED3865">
        <w:t>described</w:t>
      </w:r>
      <w:r w:rsidRPr="2B346718">
        <w:t xml:space="preserve"> above when the Participant’s behaviour during the relevant appointment, </w:t>
      </w:r>
      <w:r>
        <w:t>A</w:t>
      </w:r>
      <w:r w:rsidRPr="2B346718">
        <w:t>ctivity or job interview:</w:t>
      </w:r>
    </w:p>
    <w:p w14:paraId="0F260F9F" w14:textId="77777777" w:rsidR="00250BCE" w:rsidRPr="00250BCE" w:rsidRDefault="52975CC4" w:rsidP="00E92094">
      <w:pPr>
        <w:pStyle w:val="BulletLevel1"/>
      </w:pPr>
      <w:r>
        <w:t>was within the Participant’s control</w:t>
      </w:r>
    </w:p>
    <w:p w14:paraId="42320A6C" w14:textId="77777777" w:rsidR="00250BCE" w:rsidRPr="00250BCE" w:rsidRDefault="52975CC4" w:rsidP="00E92094">
      <w:pPr>
        <w:pStyle w:val="BulletLevel1"/>
      </w:pPr>
      <w:r>
        <w:t>prevented the purpose of the relevant appointment, Activity or job interview from being met, and</w:t>
      </w:r>
    </w:p>
    <w:p w14:paraId="14C6ABE7" w14:textId="77777777" w:rsidR="00250BCE" w:rsidRPr="00250BCE" w:rsidRDefault="52975CC4" w:rsidP="00E92094">
      <w:pPr>
        <w:pStyle w:val="BulletLevel1"/>
      </w:pPr>
      <w:r>
        <w:t>would be judged by a reasonable person as being inappropriate in the circumstances.</w:t>
      </w:r>
    </w:p>
    <w:p w14:paraId="24BD6827" w14:textId="77777777" w:rsidR="00250BCE" w:rsidRDefault="00250BCE" w:rsidP="00250BCE">
      <w:r w:rsidRPr="2B346718">
        <w:lastRenderedPageBreak/>
        <w:t>This behaviour may include:</w:t>
      </w:r>
    </w:p>
    <w:p w14:paraId="11517298" w14:textId="77777777" w:rsidR="00250BCE" w:rsidRPr="00250BCE" w:rsidRDefault="52975CC4" w:rsidP="00E92094">
      <w:pPr>
        <w:pStyle w:val="BulletLevel1"/>
      </w:pPr>
      <w:r>
        <w:t>dressing in a way that is clearly inappropriate for the relevant appointment, Activity or job interview</w:t>
      </w:r>
    </w:p>
    <w:p w14:paraId="7CA5DD33" w14:textId="77777777" w:rsidR="00250BCE" w:rsidRPr="00250BCE" w:rsidRDefault="52975CC4" w:rsidP="00E92094">
      <w:pPr>
        <w:pStyle w:val="BulletLevel1"/>
      </w:pPr>
      <w:r>
        <w:t>using offensive language during the relevant appointment, Activity or job interview</w:t>
      </w:r>
    </w:p>
    <w:p w14:paraId="0223DF46" w14:textId="77777777" w:rsidR="00250BCE" w:rsidRPr="00250BCE" w:rsidRDefault="52975CC4" w:rsidP="00E92094">
      <w:pPr>
        <w:pStyle w:val="BulletLevel1"/>
      </w:pPr>
      <w:r>
        <w:t>showing an obvious lack of interest in the relevant appointment, Activity or job interview to the extent that it prevents participation</w:t>
      </w:r>
    </w:p>
    <w:p w14:paraId="353929B7" w14:textId="77777777" w:rsidR="00250BCE" w:rsidRPr="00250BCE" w:rsidRDefault="52975CC4" w:rsidP="00E92094">
      <w:pPr>
        <w:pStyle w:val="BulletLevel1"/>
      </w:pPr>
      <w:r>
        <w:t>exaggerating the severity of an existing injury or illness to avoid fully participating in the relevant appointment, Activity or job interview</w:t>
      </w:r>
    </w:p>
    <w:p w14:paraId="6D022E8B" w14:textId="77777777" w:rsidR="00250BCE" w:rsidRPr="00250BCE" w:rsidRDefault="52975CC4" w:rsidP="00E92094">
      <w:pPr>
        <w:pStyle w:val="BulletLevel1"/>
      </w:pPr>
      <w:r>
        <w:t>leaving the relevant appointment, Activity or job interview before its completion.</w:t>
      </w:r>
    </w:p>
    <w:p w14:paraId="07C06BE8" w14:textId="77777777" w:rsidR="00250BCE" w:rsidRDefault="00250BCE" w:rsidP="00250BCE">
      <w:r w:rsidRPr="2B346718">
        <w:t>Behaviour that appears to be inappropriate but is out of the Participant’s control must not be determined by a Provider to be misconduct. For example, a Participant may act in an inappropriate manner because they:</w:t>
      </w:r>
    </w:p>
    <w:p w14:paraId="7BF85BD9" w14:textId="77777777" w:rsidR="00250BCE" w:rsidRPr="00250BCE" w:rsidRDefault="52975CC4" w:rsidP="00E92094">
      <w:pPr>
        <w:pStyle w:val="BulletLevel1"/>
      </w:pPr>
      <w:r>
        <w:t>do not have appropriate clothes to wear to the relevant appointment, Activity or job interview</w:t>
      </w:r>
    </w:p>
    <w:p w14:paraId="01E8995C" w14:textId="77777777" w:rsidR="00250BCE" w:rsidRPr="00250BCE" w:rsidRDefault="52975CC4" w:rsidP="00E92094">
      <w:pPr>
        <w:pStyle w:val="BulletLevel1"/>
      </w:pPr>
      <w:r>
        <w:t>are affected by a significant personal crisis</w:t>
      </w:r>
    </w:p>
    <w:p w14:paraId="535005E9" w14:textId="77777777" w:rsidR="00250BCE" w:rsidRPr="00250BCE" w:rsidRDefault="52975CC4" w:rsidP="00E92094">
      <w:pPr>
        <w:pStyle w:val="BulletLevel1"/>
      </w:pPr>
      <w:r>
        <w:t>are affected by a medical condition.</w:t>
      </w:r>
    </w:p>
    <w:p w14:paraId="3FFF8AEC" w14:textId="77777777" w:rsidR="00250BCE" w:rsidRPr="00250BCE" w:rsidRDefault="00250BCE" w:rsidP="001360EE">
      <w:pPr>
        <w:pStyle w:val="Heading4"/>
      </w:pPr>
      <w:bookmarkStart w:id="464" w:name="_Transition_Safeguard_–"/>
      <w:bookmarkEnd w:id="464"/>
      <w:r w:rsidRPr="00250BCE">
        <w:t xml:space="preserve">Transition Safeguard – transitioning to Workforce Australia and the Points Based Activation System </w:t>
      </w:r>
    </w:p>
    <w:p w14:paraId="498150F5" w14:textId="326FD8DD" w:rsidR="00250BCE" w:rsidRPr="00250BCE" w:rsidRDefault="00250BCE" w:rsidP="00250BCE">
      <w:r w:rsidRPr="00250BCE">
        <w:t xml:space="preserve">As part of the transition to Workforce Australia </w:t>
      </w:r>
      <w:r w:rsidR="00C20DBB">
        <w:t>services</w:t>
      </w:r>
      <w:r w:rsidRPr="00250BCE">
        <w:t>, Participants will not receive a Mutual Obligation Failure for not meeting their monthly Points Requirement for their first reporting period under Workforce Australia.</w:t>
      </w:r>
    </w:p>
    <w:p w14:paraId="010B9CF3" w14:textId="213F3469" w:rsidR="00250BCE" w:rsidRPr="00736251" w:rsidRDefault="000F1D79" w:rsidP="001360EE">
      <w:pPr>
        <w:rPr>
          <w:rStyle w:val="CommentReference"/>
        </w:rPr>
      </w:pPr>
      <w:r>
        <w:t xml:space="preserve">If by the end of </w:t>
      </w:r>
      <w:r w:rsidR="00250BCE" w:rsidRPr="002951C1">
        <w:t xml:space="preserve">the Participant’s first reporting period </w:t>
      </w:r>
      <w:r w:rsidR="0094693D">
        <w:t xml:space="preserve">they </w:t>
      </w:r>
      <w:r w:rsidR="00250BCE" w:rsidRPr="002951C1">
        <w:t>ha</w:t>
      </w:r>
      <w:r w:rsidR="0094693D">
        <w:t>ve</w:t>
      </w:r>
      <w:r w:rsidR="00250BCE" w:rsidRPr="002951C1">
        <w:t xml:space="preserve"> not met their Points </w:t>
      </w:r>
      <w:r w:rsidR="00250BCE" w:rsidRPr="001360EE">
        <w:t>Requirement they will be notified about what they need to do to meet their future Points Requirements.</w:t>
      </w:r>
      <w:r w:rsidR="00250BCE" w:rsidRPr="00B30D09">
        <w:rPr>
          <w:rStyle w:val="CommentReference"/>
        </w:rPr>
        <w:t xml:space="preserve"> </w:t>
      </w:r>
    </w:p>
    <w:p w14:paraId="3590D6DE" w14:textId="77777777" w:rsidR="00250BCE" w:rsidRPr="00250BCE" w:rsidRDefault="00250BCE" w:rsidP="001360EE">
      <w:pPr>
        <w:pStyle w:val="Heading3"/>
      </w:pPr>
      <w:bookmarkStart w:id="465" w:name="_Participant_contact"/>
      <w:bookmarkEnd w:id="465"/>
      <w:r w:rsidRPr="00250BCE">
        <w:t>Participant contact</w:t>
      </w:r>
    </w:p>
    <w:p w14:paraId="108FCC28" w14:textId="77777777" w:rsidR="00250BCE" w:rsidRPr="00250BCE" w:rsidRDefault="00250BCE" w:rsidP="001360EE">
      <w:pPr>
        <w:pStyle w:val="Heading4"/>
      </w:pPr>
      <w:bookmarkStart w:id="466" w:name="_Contact_attempt_required"/>
      <w:bookmarkEnd w:id="466"/>
      <w:r w:rsidRPr="00250BCE">
        <w:t xml:space="preserve">Contact attempt </w:t>
      </w:r>
      <w:r w:rsidRPr="001360EE">
        <w:t>required</w:t>
      </w:r>
      <w:r w:rsidRPr="00250BCE">
        <w:t xml:space="preserve"> on same Business Day</w:t>
      </w:r>
    </w:p>
    <w:p w14:paraId="7797E0BC" w14:textId="44C4AB77" w:rsidR="00250BCE" w:rsidRPr="00250BCE" w:rsidRDefault="00250BCE" w:rsidP="00250BCE">
      <w:r>
        <w:t xml:space="preserve">Except in the circumstances specified below under </w:t>
      </w:r>
      <w:hyperlink w:anchor="_Contact_attempt_not" w:history="1">
        <w:r w:rsidRPr="00B6597A">
          <w:rPr>
            <w:rStyle w:val="Hyperlink"/>
          </w:rPr>
          <w:t>Contact attempt not required</w:t>
        </w:r>
      </w:hyperlink>
      <w:r w:rsidRPr="00B6597A">
        <w:rPr>
          <w:rStyle w:val="1AllTextNormalCharacter"/>
        </w:rPr>
        <w:t>,</w:t>
      </w:r>
      <w:r w:rsidRPr="00C85445">
        <w:rPr>
          <w:rStyle w:val="1AllTextNormalCharacter"/>
        </w:rPr>
        <w:t xml:space="preserve"> the Provider</w:t>
      </w:r>
      <w:r w:rsidRPr="2B346718">
        <w:t xml:space="preserve"> must attempt to contact the Participant on the same Business Day</w:t>
      </w:r>
      <w:r w:rsidR="002E2487">
        <w:t xml:space="preserve"> </w:t>
      </w:r>
      <w:r w:rsidR="000474BB">
        <w:t xml:space="preserve">they become </w:t>
      </w:r>
      <w:r w:rsidRPr="2B346718">
        <w:t xml:space="preserve">aware </w:t>
      </w:r>
      <w:r>
        <w:t>that the Participant has</w:t>
      </w:r>
      <w:r w:rsidRPr="2B346718">
        <w:t xml:space="preserve"> apparent</w:t>
      </w:r>
      <w:r>
        <w:t>ly committed a</w:t>
      </w:r>
      <w:r w:rsidRPr="2B346718">
        <w:t xml:space="preserve"> Mutual Obligation Failure. If there is contact between the Provider and the Participant on that day, the Provider must</w:t>
      </w:r>
      <w:r>
        <w:t xml:space="preserve"> </w:t>
      </w:r>
      <w:r w:rsidRPr="2B346718">
        <w:t xml:space="preserve">discuss with the Participant the circumstances of the apparent Mutual Obligation Failure so </w:t>
      </w:r>
      <w:r>
        <w:t>they</w:t>
      </w:r>
      <w:r w:rsidRPr="2B346718">
        <w:t xml:space="preserve"> can determine whether a Mutual Obligation Failure has actually been committed</w:t>
      </w:r>
      <w:r>
        <w:t>,</w:t>
      </w:r>
      <w:r w:rsidRPr="2B346718">
        <w:t xml:space="preserve"> and</w:t>
      </w:r>
    </w:p>
    <w:p w14:paraId="18959412" w14:textId="6CB83ED2" w:rsidR="00250BCE" w:rsidRPr="00250BCE" w:rsidRDefault="52975CC4" w:rsidP="00F07B7E">
      <w:pPr>
        <w:pStyle w:val="BulletLevel1"/>
      </w:pPr>
      <w:r>
        <w:t xml:space="preserve">if the Provider considers that a Mutual Obligation Failure has not been committed, </w:t>
      </w:r>
      <w:r w:rsidR="476CB13A">
        <w:t>a Mutual Obligation Failure must not be reported in the Department’s IT Systems</w:t>
      </w:r>
      <w:r w:rsidR="4878BCAF">
        <w:t>. To ensure the failure is not reported, Providers must</w:t>
      </w:r>
      <w:r w:rsidR="476CB13A">
        <w:t xml:space="preserve"> by follow the appropriate workflow in the Department’s IT System</w:t>
      </w:r>
      <w:r w:rsidR="7AA1B63B">
        <w:t>s</w:t>
      </w:r>
      <w:r>
        <w:t xml:space="preserve">, or </w:t>
      </w:r>
    </w:p>
    <w:p w14:paraId="3D5E2F1C" w14:textId="77777777" w:rsidR="00250BCE" w:rsidRPr="00250BCE" w:rsidRDefault="52975CC4" w:rsidP="00F07B7E">
      <w:pPr>
        <w:pStyle w:val="BulletLevel1"/>
      </w:pPr>
      <w:r>
        <w:t>if the Provider considers that a Mutual Obligation Failure has been committed:</w:t>
      </w:r>
    </w:p>
    <w:p w14:paraId="61422454" w14:textId="73E64B45" w:rsidR="00250BCE" w:rsidRPr="00250BCE" w:rsidRDefault="52975CC4" w:rsidP="00F07B7E">
      <w:pPr>
        <w:pStyle w:val="BulletLevel2"/>
      </w:pPr>
      <w:r>
        <w:t xml:space="preserve">discuss with the Participant their reasons for the Mutual Obligation Failure, assess whether the Participant has a Valid Reason and comply with the obligations set out in the </w:t>
      </w:r>
      <w:hyperlink w:anchor="_Assessing_Valid_Reasons">
        <w:r w:rsidR="7DE59045" w:rsidRPr="6334E871">
          <w:rPr>
            <w:rStyle w:val="Hyperlink"/>
            <w:lang w:val="en-GB"/>
          </w:rPr>
          <w:t>Assessing Valid Reasons</w:t>
        </w:r>
      </w:hyperlink>
      <w:r>
        <w:t xml:space="preserve">, and </w:t>
      </w:r>
    </w:p>
    <w:p w14:paraId="41789E94" w14:textId="2CD6CBB1" w:rsidR="00250BCE" w:rsidRPr="00250BCE" w:rsidRDefault="52975CC4" w:rsidP="00F07B7E">
      <w:pPr>
        <w:pStyle w:val="BulletLevel2"/>
      </w:pPr>
      <w:r>
        <w:lastRenderedPageBreak/>
        <w:t xml:space="preserve">set an appropriate Reconnection Requirement for the Participant in accordance with the </w:t>
      </w:r>
      <w:hyperlink w:anchor="_Reconnection_Requirements">
        <w:r w:rsidRPr="6334E871">
          <w:rPr>
            <w:rStyle w:val="Hyperlink"/>
          </w:rPr>
          <w:t>Reconnection Requirements</w:t>
        </w:r>
      </w:hyperlink>
      <w:r w:rsidR="7DE59045">
        <w:t xml:space="preserve"> </w:t>
      </w:r>
      <w:r>
        <w:t>section.</w:t>
      </w:r>
    </w:p>
    <w:p w14:paraId="4B687B77" w14:textId="71E21F42" w:rsidR="00250BCE" w:rsidRDefault="00250BCE" w:rsidP="00250BCE">
      <w:r>
        <w:t xml:space="preserve">See </w:t>
      </w:r>
      <w:hyperlink w:anchor="_Assessing_Valid_Reasons" w:history="1">
        <w:r w:rsidR="00C85445" w:rsidRPr="007449F5">
          <w:rPr>
            <w:rStyle w:val="Hyperlink"/>
            <w:lang w:val="en-GB"/>
          </w:rPr>
          <w:t>Assessing Valid Reasons</w:t>
        </w:r>
      </w:hyperlink>
      <w:r w:rsidR="00C85445">
        <w:rPr>
          <w:rStyle w:val="Hyperlink"/>
        </w:rPr>
        <w:t xml:space="preserve"> </w:t>
      </w:r>
      <w:r>
        <w:t xml:space="preserve">and </w:t>
      </w:r>
      <w:r w:rsidR="00C85445">
        <w:t xml:space="preserve">the </w:t>
      </w:r>
      <w:hyperlink r:id="rId151" w:history="1">
        <w:r w:rsidRPr="00BF6B3F">
          <w:rPr>
            <w:rStyle w:val="Hyperlink"/>
          </w:rPr>
          <w:t>Valid Reason assessment options</w:t>
        </w:r>
        <w:r w:rsidR="00C85445" w:rsidRPr="00BF6B3F">
          <w:rPr>
            <w:rStyle w:val="Hyperlink"/>
          </w:rPr>
          <w:t xml:space="preserve"> </w:t>
        </w:r>
        <w:r w:rsidRPr="00BF6B3F">
          <w:rPr>
            <w:rStyle w:val="Hyperlink"/>
          </w:rPr>
          <w:t>supporting document</w:t>
        </w:r>
      </w:hyperlink>
      <w:r>
        <w:t xml:space="preserve"> for more information on Valid Reasons.</w:t>
      </w:r>
    </w:p>
    <w:p w14:paraId="02556D0F" w14:textId="21807CC3" w:rsidR="00250BCE" w:rsidRDefault="00250BCE" w:rsidP="00250BCE">
      <w:r w:rsidRPr="2B346718">
        <w:t xml:space="preserve">See </w:t>
      </w:r>
      <w:hyperlink w:anchor="_Reconnection_Requirements" w:history="1">
        <w:r w:rsidR="00C85445" w:rsidRPr="00B6597A">
          <w:rPr>
            <w:rStyle w:val="Hyperlink"/>
          </w:rPr>
          <w:t>Reconnection Requirements</w:t>
        </w:r>
      </w:hyperlink>
      <w:r w:rsidR="00C85445">
        <w:rPr>
          <w:rStyle w:val="1AllTextNormalCharacter"/>
        </w:rPr>
        <w:t>,</w:t>
      </w:r>
      <w:r>
        <w:t xml:space="preserve"> </w:t>
      </w:r>
      <w:r w:rsidRPr="2B346718">
        <w:t>for more information on Reconnection Requirements.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77777777" w:rsidR="00250BCE" w:rsidRPr="00250BCE" w:rsidRDefault="00250BCE" w:rsidP="00F07B7E">
      <w:pPr>
        <w:pStyle w:val="Heading4"/>
      </w:pPr>
      <w:bookmarkStart w:id="467" w:name="_Contact_attempt_not"/>
      <w:bookmarkStart w:id="468" w:name="_Hlk99366047"/>
      <w:bookmarkEnd w:id="467"/>
      <w:r w:rsidRPr="00250BCE">
        <w:t>Contact attempt not required</w:t>
      </w:r>
    </w:p>
    <w:p w14:paraId="07CAE183" w14:textId="77777777" w:rsidR="00250BCE" w:rsidRDefault="00250BCE" w:rsidP="00250BCE">
      <w:r w:rsidRPr="2B346718">
        <w:t>The Provider is not required to attempt to contact the Participant if the Mutual Obligation Failure has occurred because the Participant:</w:t>
      </w:r>
    </w:p>
    <w:p w14:paraId="0D3A137E" w14:textId="10CA7604" w:rsidR="00250BCE" w:rsidRPr="00250BCE" w:rsidRDefault="52975CC4" w:rsidP="00F07B7E">
      <w:pPr>
        <w:pStyle w:val="BulletLevel1"/>
      </w:pPr>
      <w:r>
        <w:t xml:space="preserve">failed to meet their Points </w:t>
      </w:r>
      <w:r w:rsidR="51F5E10E">
        <w:t xml:space="preserve">Target </w:t>
      </w:r>
      <w:r>
        <w:t>by the end of their Points Reporting Period, or</w:t>
      </w:r>
    </w:p>
    <w:p w14:paraId="080A8565" w14:textId="77777777" w:rsidR="00250BCE" w:rsidRPr="00250BCE" w:rsidRDefault="52975CC4" w:rsidP="00F07B7E">
      <w:pPr>
        <w:pStyle w:val="BulletLevel1"/>
      </w:pPr>
      <w:r>
        <w:t>failed to enter into a Job Plan after being notified to do so.</w:t>
      </w:r>
    </w:p>
    <w:p w14:paraId="032AD734" w14:textId="10D89BD2" w:rsidR="00C85445" w:rsidRDefault="00C85445" w:rsidP="00250BCE">
      <w:bookmarkStart w:id="469" w:name="_Hlk99429765"/>
      <w:r w:rsidRPr="00C85445">
        <w:t>In these instances, the Provider should wait for the Participant to make contact.</w:t>
      </w:r>
    </w:p>
    <w:p w14:paraId="16AC2526" w14:textId="4648F7B2" w:rsidR="00250BCE" w:rsidRDefault="00250BCE" w:rsidP="00250BCE">
      <w:r w:rsidRPr="009617D1">
        <w:t xml:space="preserve">In </w:t>
      </w:r>
      <w:r>
        <w:t xml:space="preserve">most </w:t>
      </w:r>
      <w:r w:rsidRPr="009617D1">
        <w:t>instances</w:t>
      </w:r>
      <w:r w:rsidR="00C85445" w:rsidRPr="00C85445">
        <w:t xml:space="preserve"> </w:t>
      </w:r>
      <w:r w:rsidR="00C85445">
        <w:t>for these failures</w:t>
      </w:r>
      <w:r w:rsidRPr="009617D1">
        <w:t>, the Department’s IT Systems appl</w:t>
      </w:r>
      <w:r>
        <w:t>y</w:t>
      </w:r>
      <w:r w:rsidRPr="009617D1">
        <w:t xml:space="preserve"> a confirmed </w:t>
      </w:r>
      <w:r>
        <w:t>D</w:t>
      </w:r>
      <w:r w:rsidRPr="009617D1">
        <w:t>emerit and set the Reconnection Requirement</w:t>
      </w:r>
      <w:r>
        <w:t xml:space="preserve"> for the Participant.</w:t>
      </w:r>
      <w:r w:rsidR="002E2487">
        <w:t xml:space="preserve"> </w:t>
      </w:r>
      <w:r w:rsidR="004D4D6C">
        <w:t xml:space="preserve">Where </w:t>
      </w:r>
      <w:r>
        <w:t xml:space="preserve">a Capability Interview is required, the Provider must wait for the Participant to make contact and schedule the Capability Interview as the Reconnection Requirement. For more information see </w:t>
      </w:r>
      <w:hyperlink w:anchor="_Capability_Interviews" w:history="1">
        <w:r w:rsidRPr="00B6597A">
          <w:rPr>
            <w:rStyle w:val="Hyperlink"/>
          </w:rPr>
          <w:t>Capability Interviews</w:t>
        </w:r>
      </w:hyperlink>
      <w:r>
        <w:t>.</w:t>
      </w:r>
    </w:p>
    <w:bookmarkEnd w:id="468"/>
    <w:bookmarkEnd w:id="469"/>
    <w:p w14:paraId="6519D1C8" w14:textId="726755FE" w:rsidR="00250BCE" w:rsidRPr="00526A3D" w:rsidRDefault="00250BCE" w:rsidP="00250BCE">
      <w:pPr>
        <w:pStyle w:val="DeedReferences"/>
      </w:pPr>
      <w:r w:rsidRPr="00526A3D">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470" w:name="_Contact_attempt_not_1"/>
      <w:bookmarkEnd w:id="470"/>
      <w:r w:rsidRPr="00250BCE">
        <w:t>Contact attempt not successful</w:t>
      </w:r>
    </w:p>
    <w:p w14:paraId="398821F7" w14:textId="77777777" w:rsidR="00250BCE" w:rsidRPr="00250BCE" w:rsidRDefault="00250BCE" w:rsidP="00250BCE">
      <w:r w:rsidRPr="2B346718">
        <w:t xml:space="preserve">When the Provider attempts to contact the Participant in accordance with </w:t>
      </w:r>
      <w:r w:rsidRPr="5FAC09CB">
        <w:t xml:space="preserve">the </w:t>
      </w:r>
      <w:r w:rsidRPr="3A6BE314">
        <w:t xml:space="preserve">above </w:t>
      </w:r>
      <w:r w:rsidRPr="2B346718">
        <w:t>obligation and the attempt is not successful, the Provider must</w:t>
      </w:r>
      <w:r>
        <w:t xml:space="preserve"> </w:t>
      </w:r>
      <w:r w:rsidRPr="2B346718">
        <w:t>record they are not in contact with the Participant and select ‘Did Not Attend—Invalid’ in relation to the relevant Mutual Obligation Requirement in the Participant’s Electronic Calendar. Doing so will:</w:t>
      </w:r>
    </w:p>
    <w:p w14:paraId="368BDED7" w14:textId="77777777" w:rsidR="00250BCE" w:rsidRPr="00250BCE" w:rsidRDefault="52975CC4" w:rsidP="00F07B7E">
      <w:pPr>
        <w:pStyle w:val="BulletLevel1"/>
      </w:pPr>
      <w:r>
        <w:t>create a pending Demerit on the Participant’s record if the Participant is in the Green Zone or the Warning Zone, or</w:t>
      </w:r>
    </w:p>
    <w:p w14:paraId="2EF0BD57" w14:textId="77777777" w:rsidR="00250BCE" w:rsidRPr="00250BCE" w:rsidRDefault="52975CC4" w:rsidP="00F07B7E">
      <w:pPr>
        <w:pStyle w:val="BulletLevel1"/>
      </w:pPr>
      <w:r>
        <w:t xml:space="preserve">create a pending Non-Compliance Report on the Participant’s record if the Participant is in the Penalty Zone. </w:t>
      </w:r>
    </w:p>
    <w:p w14:paraId="649C8746" w14:textId="77777777" w:rsidR="00250BCE" w:rsidRDefault="00250BCE" w:rsidP="00250BCE">
      <w:r>
        <w:t>If the Participant is in the Green Zone or the Warning Zone, the Participant’s Income Support Payment will be automatically suspended, in 2 Business Days, if the Participant does not make contact or does not meet a Reconnection Requirement (where the Participant does not have a Valid Reason).</w:t>
      </w:r>
    </w:p>
    <w:p w14:paraId="63FE6C02" w14:textId="77777777" w:rsidR="00250BCE" w:rsidRDefault="00250BCE" w:rsidP="00250BCE">
      <w:r>
        <w:t>If the Participant is in the Penalty Zone, Income Support Payment suspension will occur when the Provider has recorded ‘Did Not Attend—Invalid’ in the Department’s IT Systems.</w:t>
      </w:r>
    </w:p>
    <w:p w14:paraId="5D59A9FF" w14:textId="3746A135" w:rsidR="00250BCE" w:rsidRPr="00250BCE" w:rsidRDefault="52975CC4" w:rsidP="00BE2067">
      <w:pPr>
        <w:pStyle w:val="BulletLevel2"/>
      </w:pPr>
      <w:bookmarkStart w:id="471" w:name="_Hlk102147899"/>
      <w:r>
        <w:t>If the Participant later contacts the Provider to discuss the Mutual Obligation Failure, the Provider must discuss with the Participant their reasons for the Mutual Obligation Failure, assess whether the Participant has a Valid Reason</w:t>
      </w:r>
      <w:r w:rsidR="5221AF38">
        <w:t>,</w:t>
      </w:r>
      <w:r>
        <w:t xml:space="preserve"> comply with the obligations set out in </w:t>
      </w:r>
      <w:hyperlink w:anchor="_Assessing_Valid_Reasons">
        <w:r w:rsidR="7DE59045" w:rsidRPr="6334E871">
          <w:rPr>
            <w:rStyle w:val="Hyperlink"/>
            <w:lang w:val="en-GB"/>
          </w:rPr>
          <w:t>Assessing Valid Reasons</w:t>
        </w:r>
      </w:hyperlink>
      <w:r>
        <w:t>, and</w:t>
      </w:r>
      <w:r w:rsidR="172DC607">
        <w:t>:</w:t>
      </w:r>
      <w:r>
        <w:t xml:space="preserve"> </w:t>
      </w:r>
    </w:p>
    <w:p w14:paraId="060CB6B2" w14:textId="77777777" w:rsidR="00250BCE" w:rsidRPr="00250BCE" w:rsidRDefault="52975CC4" w:rsidP="00BE2067">
      <w:pPr>
        <w:pStyle w:val="BulletLevel1"/>
      </w:pPr>
      <w:r>
        <w:t>if the Provider</w:t>
      </w:r>
      <w:r w:rsidR="6D46D836">
        <w:t xml:space="preserve"> assesses that the Participant has a Valid Reason, </w:t>
      </w:r>
      <w:r w:rsidR="390E7BC5">
        <w:t xml:space="preserve">record in the Department’s IT Systems that the Participant has a Valid Reason and comply with the obligations set out in </w:t>
      </w:r>
      <w:hyperlink w:anchor="_When_the_Participant_1">
        <w:r w:rsidR="390E7BC5" w:rsidRPr="7B2376B3">
          <w:rPr>
            <w:rStyle w:val="Hyperlink"/>
          </w:rPr>
          <w:t>When the Participant has a Valid Reason</w:t>
        </w:r>
      </w:hyperlink>
      <w:r>
        <w:t>, or</w:t>
      </w:r>
    </w:p>
    <w:p w14:paraId="53DB94CB" w14:textId="30C971EE" w:rsidR="00250BCE" w:rsidRPr="00250BCE" w:rsidRDefault="52975CC4" w:rsidP="00BE2067">
      <w:pPr>
        <w:pStyle w:val="BulletLevel2"/>
      </w:pPr>
      <w:r>
        <w:lastRenderedPageBreak/>
        <w:t>if the Provider assess</w:t>
      </w:r>
      <w:r w:rsidR="3F91812B">
        <w:t>es</w:t>
      </w:r>
      <w:r>
        <w:t xml:space="preserve"> </w:t>
      </w:r>
      <w:r w:rsidR="0C011D51">
        <w:t xml:space="preserve">that the </w:t>
      </w:r>
      <w:r>
        <w:t xml:space="preserve">Participant </w:t>
      </w:r>
      <w:r w:rsidR="71BA04BE">
        <w:t xml:space="preserve">does not </w:t>
      </w:r>
      <w:r>
        <w:t>ha</w:t>
      </w:r>
      <w:r w:rsidR="71BA04BE">
        <w:t>ve</w:t>
      </w:r>
      <w:r>
        <w:t xml:space="preserve"> a Valid Reason, set an appropriate Reconnection Requirement for the Participant in accordance with </w:t>
      </w:r>
      <w:hyperlink w:anchor="_Reconnection_Requirements">
        <w:r w:rsidR="7DE59045" w:rsidRPr="6334E871">
          <w:rPr>
            <w:rStyle w:val="Hyperlink"/>
          </w:rPr>
          <w:t>Reconnection Requirements</w:t>
        </w:r>
      </w:hyperlink>
      <w:r>
        <w:t>.</w:t>
      </w:r>
    </w:p>
    <w:p w14:paraId="29E824F0" w14:textId="34F6258F" w:rsidR="00250BCE" w:rsidRPr="00F10983" w:rsidRDefault="00250BCE" w:rsidP="00250BCE">
      <w:r w:rsidRPr="00250BCE">
        <w:t>See</w:t>
      </w:r>
      <w:r w:rsidR="00C85445">
        <w:t xml:space="preserve"> the</w:t>
      </w:r>
      <w:r w:rsidRPr="00250BCE">
        <w:t xml:space="preserve"> </w:t>
      </w:r>
      <w:hyperlink r:id="rId152"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471"/>
    <w:p w14:paraId="49DDC1F6" w14:textId="77777777" w:rsidR="00250BCE" w:rsidRPr="00250BCE" w:rsidRDefault="00250BCE" w:rsidP="00494CC5">
      <w:pPr>
        <w:pStyle w:val="Heading4"/>
      </w:pPr>
      <w:r>
        <w:t>When a Participant commits a Mutual Obligation Failure</w:t>
      </w:r>
    </w:p>
    <w:p w14:paraId="5B66CBBD" w14:textId="77777777" w:rsidR="00250BCE" w:rsidRDefault="00250BCE" w:rsidP="00250BCE">
      <w:r>
        <w:t>The consequences for a Participant who commits a Mutual Obligation Failure are that:</w:t>
      </w:r>
    </w:p>
    <w:p w14:paraId="11A2F58B" w14:textId="77777777" w:rsidR="00250BCE" w:rsidRPr="00250BCE" w:rsidRDefault="52975CC4" w:rsidP="00F93928">
      <w:pPr>
        <w:pStyle w:val="BulletLevel1"/>
      </w:pPr>
      <w:r>
        <w:t>their Income Support Payment is suspended:</w:t>
      </w:r>
    </w:p>
    <w:p w14:paraId="33B28DD8" w14:textId="7A4B17FC" w:rsidR="00250BCE" w:rsidRPr="00250BCE" w:rsidRDefault="52975CC4" w:rsidP="00F93928">
      <w:pPr>
        <w:pStyle w:val="BulletLevel2"/>
      </w:pPr>
      <w:r>
        <w:t>if the Participant is in the Green Zone or the Warning Zone, payment suspension will occur if, within 2 Business Days of the date of the Mutual Obligation Failure, they do not provide a Valid Reason or meet a Re</w:t>
      </w:r>
      <w:r w:rsidR="1DD17939">
        <w:t>connection</w:t>
      </w:r>
      <w:r>
        <w:t xml:space="preserve"> Requirement, or</w:t>
      </w:r>
    </w:p>
    <w:p w14:paraId="63F861B9" w14:textId="77777777" w:rsidR="00250BCE" w:rsidRPr="00250BCE" w:rsidRDefault="52975CC4" w:rsidP="00F93928">
      <w:pPr>
        <w:pStyle w:val="BulletLevel2"/>
      </w:pPr>
      <w:r>
        <w:t>if the Participant is in the Penalty Zone, payment suspension will occur at the time the Provider records that a Mutual Obligation Failure has occurred.</w:t>
      </w:r>
    </w:p>
    <w:p w14:paraId="4AC9D045" w14:textId="77777777" w:rsidR="00250BCE" w:rsidRPr="00250BCE" w:rsidRDefault="52975CC4" w:rsidP="00F93928">
      <w:pPr>
        <w:pStyle w:val="BulletLevel1"/>
      </w:pPr>
      <w:r>
        <w:t>they accrue a Demerit if they do not have a Valid Reason and are in the Green Zone or the Warning Zone.</w:t>
      </w:r>
    </w:p>
    <w:p w14:paraId="3B47CDA5" w14:textId="77777777" w:rsidR="00250BCE" w:rsidRPr="00250BCE" w:rsidRDefault="00250BCE" w:rsidP="00F93928">
      <w:pPr>
        <w:pStyle w:val="Heading4"/>
      </w:pPr>
      <w:r w:rsidRPr="00250BCE">
        <w:t>Two Business Day delay of payment suspension: Green and Warning Zones</w:t>
      </w:r>
    </w:p>
    <w:p w14:paraId="4CA8FFF8" w14:textId="77777777" w:rsidR="00250BCE" w:rsidRDefault="00250BCE" w:rsidP="00250BCE">
      <w:r w:rsidRPr="2B346718">
        <w:t xml:space="preserve">The purpose of delaying the suspension of an Income Support Payment is to allow Participants </w:t>
      </w:r>
      <w:r>
        <w:t>2 </w:t>
      </w:r>
      <w:r w:rsidRPr="2B346718">
        <w:t>Business Days to contact their Provider, to discuss and—when possible—resolve the Mutual Obligation Failure</w:t>
      </w:r>
      <w:r>
        <w:t>,</w:t>
      </w:r>
      <w:r w:rsidRPr="2B346718">
        <w:t xml:space="preserve"> before a Participant’s payment is impacted. This </w:t>
      </w:r>
      <w:r>
        <w:t>delay</w:t>
      </w:r>
      <w:r w:rsidRPr="2B346718">
        <w:t xml:space="preserve"> reduce</w:t>
      </w:r>
      <w:r>
        <w:t>s</w:t>
      </w:r>
      <w:r w:rsidRPr="2B346718">
        <w:t xml:space="preserve"> the number of payment suspensions Participants </w:t>
      </w:r>
      <w:r>
        <w:t xml:space="preserve">may </w:t>
      </w:r>
      <w:r w:rsidRPr="2B346718">
        <w:t>experience in the course of their servicing.</w:t>
      </w:r>
    </w:p>
    <w:p w14:paraId="0A709C72" w14:textId="77777777" w:rsidR="00250BCE" w:rsidRDefault="00250BCE" w:rsidP="00250BCE">
      <w:r>
        <w:t>While they are i</w:t>
      </w:r>
      <w:r w:rsidRPr="2B346718">
        <w:t xml:space="preserve">n the Green Zone and the Warning Zone, a Participant’s Income Support Payment is generally suspended </w:t>
      </w:r>
      <w:r>
        <w:t xml:space="preserve">2 </w:t>
      </w:r>
      <w:r w:rsidRPr="2B346718">
        <w:t>Business Days following the day a Mutual Obligation Failure is recorded in the Department’s IT Systems.</w:t>
      </w:r>
    </w:p>
    <w:p w14:paraId="1D2E829B" w14:textId="77777777" w:rsidR="00250BCE" w:rsidRDefault="00250BCE" w:rsidP="00250BCE">
      <w:r w:rsidRPr="2B346718">
        <w:t xml:space="preserve">Suspension of a Participant’s Income Support Payment will not occur if, within those </w:t>
      </w:r>
      <w:r>
        <w:t>2</w:t>
      </w:r>
      <w:r w:rsidRPr="2B346718">
        <w:t xml:space="preserve"> Business Days, the Participant contacts the Provider and:</w:t>
      </w:r>
    </w:p>
    <w:p w14:paraId="1C5528D6" w14:textId="77777777" w:rsidR="00250BCE" w:rsidRPr="00250BCE" w:rsidRDefault="52975CC4" w:rsidP="00F93928">
      <w:pPr>
        <w:pStyle w:val="BulletLevel1"/>
      </w:pPr>
      <w:r>
        <w:t>the Provider records that the Participant has a Valid Reason, or</w:t>
      </w:r>
    </w:p>
    <w:p w14:paraId="0A0C59E2" w14:textId="77777777" w:rsidR="00250BCE" w:rsidRPr="00250BCE" w:rsidRDefault="52975CC4" w:rsidP="00F93928">
      <w:pPr>
        <w:pStyle w:val="BulletLevel1"/>
      </w:pPr>
      <w:r>
        <w:t>the Participant meets a Reconnection Requirement.</w:t>
      </w:r>
    </w:p>
    <w:p w14:paraId="16E0F92A" w14:textId="2A975FBB" w:rsidR="00250BCE" w:rsidRPr="00B919B8" w:rsidRDefault="00250BCE" w:rsidP="00250BCE">
      <w:r w:rsidRPr="00B919B8">
        <w:t xml:space="preserve">See </w:t>
      </w:r>
      <w:hyperlink w:anchor="_Assessing_Valid_Reasons" w:history="1">
        <w:r w:rsidR="00C85445" w:rsidRPr="007449F5">
          <w:rPr>
            <w:rStyle w:val="Hyperlink"/>
            <w:lang w:val="en-GB"/>
          </w:rPr>
          <w:t>Assessing Valid Reasons</w:t>
        </w:r>
      </w:hyperlink>
      <w:r w:rsidR="00C85445" w:rsidRPr="00C85445">
        <w:rPr>
          <w:rStyle w:val="1AllTextNormalCharacter"/>
        </w:rPr>
        <w:t xml:space="preserve"> </w:t>
      </w:r>
      <w:r w:rsidRPr="00B6597A">
        <w:rPr>
          <w:rStyle w:val="1AllTextNormalCharacter"/>
        </w:rPr>
        <w:t xml:space="preserve">and </w:t>
      </w:r>
      <w:hyperlink w:anchor="_Reconnection_Requirements" w:history="1">
        <w:r w:rsidR="00C85445" w:rsidRPr="00B6597A">
          <w:rPr>
            <w:rStyle w:val="Hyperlink"/>
          </w:rPr>
          <w:t>Reconnection Requirements</w:t>
        </w:r>
      </w:hyperlink>
      <w:r>
        <w:t xml:space="preserve">. </w:t>
      </w:r>
    </w:p>
    <w:p w14:paraId="4FC36D5D" w14:textId="77777777" w:rsidR="00250BCE" w:rsidRDefault="00250BCE" w:rsidP="00250BCE">
      <w:r w:rsidRPr="2B346718">
        <w:t xml:space="preserve">During the </w:t>
      </w:r>
      <w:r>
        <w:t>2</w:t>
      </w:r>
      <w:r w:rsidRPr="2B346718">
        <w:t xml:space="preserve"> Business Days that occur between:</w:t>
      </w:r>
    </w:p>
    <w:p w14:paraId="17476FF7" w14:textId="77777777" w:rsidR="00250BCE" w:rsidRPr="00250BCE" w:rsidRDefault="52975CC4" w:rsidP="00F93928">
      <w:pPr>
        <w:pStyle w:val="BulletLevel1"/>
      </w:pPr>
      <w:r>
        <w:t>the recording of a Mutual Obligation Failure in the Department’s IT Systems, and</w:t>
      </w:r>
    </w:p>
    <w:p w14:paraId="2A9F0EC7" w14:textId="77777777" w:rsidR="00250BCE" w:rsidRPr="00250BCE" w:rsidRDefault="52975CC4" w:rsidP="00F93928">
      <w:pPr>
        <w:pStyle w:val="BulletLevel1"/>
      </w:pPr>
      <w:r>
        <w:t>the suspension of a Participant’s Income Support Payment</w:t>
      </w:r>
    </w:p>
    <w:p w14:paraId="3306BD0A" w14:textId="77777777" w:rsidR="00250BCE" w:rsidRDefault="00250BCE" w:rsidP="00250BCE">
      <w:r w:rsidRPr="2B346718">
        <w:t>the Provider must be available to engage with Participants who make contact to discuss a Mutual Obligation Failure and the relevant delayed payment suspension.</w:t>
      </w:r>
    </w:p>
    <w:p w14:paraId="248EECD2" w14:textId="77777777" w:rsidR="00250BCE" w:rsidRDefault="00250BCE" w:rsidP="00250BCE">
      <w:r w:rsidRPr="2B346718">
        <w:t>During this discussion, the Provider must determine whether the Participant has a Valid Reason for the Mutual Obligation Failure and must immediately record this assessment in the Department’s IT Systems. As a result of this assessment:</w:t>
      </w:r>
    </w:p>
    <w:p w14:paraId="1A1FF302" w14:textId="77777777" w:rsidR="00250BCE" w:rsidRPr="00250BCE" w:rsidRDefault="52975CC4" w:rsidP="00F93928">
      <w:pPr>
        <w:pStyle w:val="BulletLevel1"/>
      </w:pPr>
      <w:r>
        <w:t xml:space="preserve">If the Provider records the Participant has a Valid Reason, the payment suspension will be avoided. </w:t>
      </w:r>
    </w:p>
    <w:p w14:paraId="56BA487A" w14:textId="77777777" w:rsidR="00250BCE" w:rsidRPr="00250BCE" w:rsidRDefault="52975CC4" w:rsidP="00F93928">
      <w:pPr>
        <w:pStyle w:val="BulletLevel1"/>
      </w:pPr>
      <w:r>
        <w:lastRenderedPageBreak/>
        <w:t>If the Provider records the Participant does not have a Valid Reason, the Participant must meet a Reconnection Requirement.</w:t>
      </w:r>
    </w:p>
    <w:p w14:paraId="437B455D" w14:textId="77777777" w:rsidR="00250BCE" w:rsidRPr="00250BCE" w:rsidRDefault="52975CC4" w:rsidP="00250BCE">
      <w:pPr>
        <w:pStyle w:val="BulletLevel2"/>
      </w:pPr>
      <w:r>
        <w:t>However, if the Participant meets the Reconnection Requirement before the 2 Business Day timeframe has expired, the payment suspension will be avoided.</w:t>
      </w:r>
    </w:p>
    <w:p w14:paraId="6B20E0D7" w14:textId="0555E2C8" w:rsidR="00250BCE" w:rsidRPr="00250BCE" w:rsidRDefault="52975CC4" w:rsidP="00250BCE">
      <w:pPr>
        <w:pStyle w:val="BulletLevel2"/>
      </w:pPr>
      <w:r>
        <w:t>If the Participant does not meet the Reconnection Requirement before the 2 Business Day timeframe has expired, the payment suspension will occur 2 Business Days following the day the Mutual Obligation Failure was recorded in the Department</w:t>
      </w:r>
      <w:r w:rsidR="44B4BD5E">
        <w:t>'</w:t>
      </w:r>
      <w:r>
        <w:t xml:space="preserve">s IT </w:t>
      </w:r>
      <w:r w:rsidR="44B4BD5E">
        <w:t>S</w:t>
      </w:r>
      <w:r>
        <w:t>ystem</w:t>
      </w:r>
      <w:r w:rsidR="44B4BD5E">
        <w:t>s</w:t>
      </w:r>
      <w:r>
        <w:t>. This suspension will generally be maintained until the Participant meets the Reconnection Requirement.</w:t>
      </w:r>
    </w:p>
    <w:p w14:paraId="675E9310" w14:textId="77777777" w:rsidR="00250BCE" w:rsidRPr="004E4535" w:rsidRDefault="00250BCE" w:rsidP="00250BCE">
      <w:r w:rsidRPr="2B346718">
        <w:t>If the Provider has discussed the Mutual Obligation Failure with the Participant and is satisfied a Reconnection Requirement is not necessary, the Provider must record either ‘Re-engagement Not Required’ or ‘Compliance Action No Longer Appropriate’.</w:t>
      </w:r>
    </w:p>
    <w:p w14:paraId="323CA980" w14:textId="77777777" w:rsidR="00250BCE" w:rsidRPr="00250BCE" w:rsidRDefault="00250BCE" w:rsidP="00F93928">
      <w:pPr>
        <w:pStyle w:val="Heading4"/>
      </w:pPr>
      <w:r w:rsidRPr="00250BCE">
        <w:t>Immediate payment suspension: Penalty Zone</w:t>
      </w:r>
    </w:p>
    <w:p w14:paraId="5C3F616D" w14:textId="77777777" w:rsidR="00250BCE" w:rsidRDefault="00250BCE" w:rsidP="00250BCE">
      <w:r w:rsidRPr="2B346718">
        <w:t xml:space="preserve">In the Penalty Zone, a Participant’s Income Support Payment is suspended at the time a Mutual Obligation Failure is recorded in the Department’s IT Systems. This immediate suspension is intended to encourage the Participant to </w:t>
      </w:r>
      <w:r>
        <w:t xml:space="preserve">promptly </w:t>
      </w:r>
      <w:r w:rsidRPr="2B346718">
        <w:t>contact their Provider and discuss the Mutual Obligation Failure.</w:t>
      </w:r>
    </w:p>
    <w:p w14:paraId="068968D8" w14:textId="77777777" w:rsidR="00250BCE" w:rsidRPr="00250BCE" w:rsidRDefault="00250BCE" w:rsidP="00F93928">
      <w:pPr>
        <w:pStyle w:val="Heading4"/>
      </w:pPr>
      <w:bookmarkStart w:id="472" w:name="_Notifications_to_Participants"/>
      <w:bookmarkEnd w:id="472"/>
      <w:r w:rsidRPr="00250BCE">
        <w:t>Notifications to Participants of Mutual Obligation Failures</w:t>
      </w:r>
    </w:p>
    <w:p w14:paraId="6087DC91" w14:textId="77777777" w:rsidR="00250BCE" w:rsidRDefault="00250BCE" w:rsidP="00250BCE">
      <w:r w:rsidRPr="2B346718">
        <w:t xml:space="preserve">When </w:t>
      </w:r>
      <w:r w:rsidRPr="00E750D4">
        <w:t>the</w:t>
      </w:r>
      <w:r w:rsidRPr="2B346718">
        <w:t xml:space="preserve"> Provider records in the Department’s IT Systems that a Participant has committed a Mutual Obligation Failure </w:t>
      </w:r>
      <w:r>
        <w:t xml:space="preserve">while they are </w:t>
      </w:r>
      <w:r w:rsidRPr="2B346718">
        <w:t>in the Green Zone or Warning Zone, the Department’s IT Systems send</w:t>
      </w:r>
      <w:r>
        <w:t>s</w:t>
      </w:r>
      <w:r w:rsidRPr="2B346718">
        <w:t xml:space="preserve"> the Participant a notification </w:t>
      </w:r>
      <w:r>
        <w:t xml:space="preserve">on the Provider’s behalf </w:t>
      </w:r>
      <w:r w:rsidRPr="2B346718">
        <w:t>to advise them:</w:t>
      </w:r>
    </w:p>
    <w:p w14:paraId="5725860F" w14:textId="77777777" w:rsidR="00250BCE" w:rsidRPr="00250BCE" w:rsidRDefault="52975CC4" w:rsidP="00F93928">
      <w:pPr>
        <w:pStyle w:val="BulletLevel1"/>
      </w:pPr>
      <w:r>
        <w:t>it appears they have failed to meet a Mutual Obligation Requirement</w:t>
      </w:r>
    </w:p>
    <w:p w14:paraId="5594D00E" w14:textId="77777777" w:rsidR="00250BCE" w:rsidRPr="00250BCE" w:rsidRDefault="52975CC4" w:rsidP="00F93928">
      <w:pPr>
        <w:pStyle w:val="BulletLevel1"/>
      </w:pPr>
      <w:r>
        <w:t>to contact their Provider as soon as possible, and</w:t>
      </w:r>
    </w:p>
    <w:p w14:paraId="48FE846C" w14:textId="77777777" w:rsidR="00250BCE" w:rsidRPr="00250BCE" w:rsidRDefault="52975CC4" w:rsidP="00F93928">
      <w:pPr>
        <w:pStyle w:val="BulletLevel1"/>
      </w:pPr>
      <w:r>
        <w:t>their Income Support Payment may be suspended after 2 Business Days have passed if they take no further action.</w:t>
      </w:r>
    </w:p>
    <w:p w14:paraId="672B0D2E" w14:textId="77777777" w:rsidR="00250BCE" w:rsidRDefault="00250BCE" w:rsidP="00250BCE">
      <w:r w:rsidRPr="2B346718">
        <w:t xml:space="preserve">When the Provider records in the Department’s IT Systems that a Participant has committed a Mutual Obligation Failure </w:t>
      </w:r>
      <w:r>
        <w:t xml:space="preserve">while they are </w:t>
      </w:r>
      <w:r w:rsidRPr="2B346718">
        <w:t>in the Penalty Zone, the Department’s IT Systems send</w:t>
      </w:r>
      <w:r>
        <w:t>s</w:t>
      </w:r>
      <w:r w:rsidRPr="2B346718">
        <w:t xml:space="preserve"> the Participant </w:t>
      </w:r>
      <w:r>
        <w:t>on the Provider’s behalf</w:t>
      </w:r>
      <w:r w:rsidRPr="2B346718">
        <w:t xml:space="preserve"> a notification to advise them:</w:t>
      </w:r>
    </w:p>
    <w:p w14:paraId="79A597C4" w14:textId="77777777" w:rsidR="00250BCE" w:rsidRPr="00250BCE" w:rsidRDefault="52975CC4" w:rsidP="00F93928">
      <w:pPr>
        <w:pStyle w:val="BulletLevel1"/>
      </w:pPr>
      <w:r>
        <w:t>their Income Support Payment is suspended</w:t>
      </w:r>
    </w:p>
    <w:p w14:paraId="60BC3648" w14:textId="77777777" w:rsidR="00250BCE" w:rsidRPr="00250BCE" w:rsidRDefault="52975CC4" w:rsidP="00F93928">
      <w:pPr>
        <w:pStyle w:val="BulletLevel1"/>
      </w:pPr>
      <w:r>
        <w:t>why their Income Support Payment is suspended</w:t>
      </w:r>
    </w:p>
    <w:p w14:paraId="2F7B6091" w14:textId="77777777" w:rsidR="00250BCE" w:rsidRPr="00250BCE" w:rsidRDefault="52975CC4" w:rsidP="00F93928">
      <w:pPr>
        <w:pStyle w:val="BulletLevel1"/>
      </w:pPr>
      <w:r>
        <w:t>what they must do for the Income Support Payment suspension to be lifted, and</w:t>
      </w:r>
    </w:p>
    <w:p w14:paraId="2B34708C" w14:textId="77777777" w:rsidR="00250BCE" w:rsidRPr="00250BCE" w:rsidRDefault="52975CC4" w:rsidP="00F93928">
      <w:pPr>
        <w:pStyle w:val="BulletLevel1"/>
      </w:pPr>
      <w:r>
        <w:t>to contact their Provider as soon as possible.</w:t>
      </w:r>
    </w:p>
    <w:p w14:paraId="15CE647B" w14:textId="4AE9B2E0" w:rsidR="00250BCE" w:rsidRDefault="00250BCE" w:rsidP="00250BCE">
      <w:r w:rsidRPr="2B346718">
        <w:t>The automatic notifications described above only occur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77777777" w:rsidR="00250BCE" w:rsidRPr="00250BCE" w:rsidRDefault="00250BCE" w:rsidP="00F93928">
      <w:pPr>
        <w:pStyle w:val="Heading4"/>
      </w:pPr>
      <w:r w:rsidRPr="00250BCE">
        <w:lastRenderedPageBreak/>
        <w:t>After</w:t>
      </w:r>
      <w:r w:rsidRPr="00250BCE" w:rsidDel="00EA1BDC">
        <w:t xml:space="preserve"> </w:t>
      </w:r>
      <w:r w:rsidRPr="00250BCE">
        <w:t>2 Business Days have passed since the Provider recorded the Mutual Obligation Failure in the Department’s IT Systems: in the Green and Warning Zones</w:t>
      </w:r>
    </w:p>
    <w:p w14:paraId="1B08E92B" w14:textId="77777777" w:rsidR="00250BCE" w:rsidRDefault="00250BCE" w:rsidP="00250BCE">
      <w:r w:rsidRPr="2B346718">
        <w:t xml:space="preserve">If the Participant is in the Green Zone or the Warning Zone, the Department’s IT Systems will automatically suspend the Participant’s Income Support Payment once </w:t>
      </w:r>
      <w:r>
        <w:t xml:space="preserve">2 </w:t>
      </w:r>
      <w:r w:rsidRPr="2B346718">
        <w:t>Business Days have passed and:</w:t>
      </w:r>
    </w:p>
    <w:p w14:paraId="3FE5E0F3" w14:textId="77777777" w:rsidR="00250BCE" w:rsidRPr="00250BCE" w:rsidRDefault="52975CC4" w:rsidP="00F93928">
      <w:pPr>
        <w:pStyle w:val="BulletLevel1"/>
      </w:pPr>
      <w:bookmarkStart w:id="473" w:name="_Hlk102148498"/>
      <w:r>
        <w:t>the Provider has not recorded in the Department’s IT Systems that the Participant has contacted the Provider</w:t>
      </w:r>
      <w:bookmarkEnd w:id="473"/>
      <w:r>
        <w:t>, or</w:t>
      </w:r>
    </w:p>
    <w:p w14:paraId="70F3AB4F" w14:textId="77777777" w:rsidR="00250BCE" w:rsidRPr="00250BCE" w:rsidRDefault="52975CC4" w:rsidP="00F93928">
      <w:pPr>
        <w:pStyle w:val="BulletLevel1"/>
      </w:pPr>
      <w:r>
        <w:t>the Provider has recorded that the Participant does not have a Valid Reason and has not recorded that the Participant has met a Reconnection Requirement.</w:t>
      </w:r>
    </w:p>
    <w:p w14:paraId="4EFFD828" w14:textId="77777777" w:rsidR="00250BCE" w:rsidRDefault="00250BCE" w:rsidP="00250BCE">
      <w:r w:rsidRPr="2B346718">
        <w:t>When the Participant’s Income Support Payment is suspended, the Department’s IT Systems send</w:t>
      </w:r>
      <w:r>
        <w:t xml:space="preserve">s </w:t>
      </w:r>
      <w:r w:rsidRPr="2B346718">
        <w:t>them a notification</w:t>
      </w:r>
      <w:r>
        <w:t xml:space="preserve"> (on the Provider’s behalf)</w:t>
      </w:r>
      <w:r w:rsidRPr="2B346718">
        <w:t>:</w:t>
      </w:r>
    </w:p>
    <w:p w14:paraId="48144415" w14:textId="77777777" w:rsidR="00250BCE" w:rsidRPr="00250BCE" w:rsidRDefault="52975CC4" w:rsidP="00F93928">
      <w:pPr>
        <w:pStyle w:val="BulletLevel1"/>
      </w:pPr>
      <w:r>
        <w:t>that their Income Support Payment is suspended</w:t>
      </w:r>
    </w:p>
    <w:p w14:paraId="4C84B364" w14:textId="77777777" w:rsidR="00250BCE" w:rsidRPr="00250BCE" w:rsidRDefault="52975CC4" w:rsidP="00F93928">
      <w:pPr>
        <w:pStyle w:val="BulletLevel1"/>
      </w:pPr>
      <w:r>
        <w:t>why their Income Support Payment is suspended</w:t>
      </w:r>
    </w:p>
    <w:p w14:paraId="19E2F466" w14:textId="77777777" w:rsidR="00250BCE" w:rsidRPr="00250BCE" w:rsidRDefault="52975CC4" w:rsidP="00F93928">
      <w:pPr>
        <w:pStyle w:val="BulletLevel1"/>
      </w:pPr>
      <w:r>
        <w:t>what they must do for the Income Support Payment suspension to be lifted, and</w:t>
      </w:r>
    </w:p>
    <w:p w14:paraId="32C6A434" w14:textId="77777777" w:rsidR="00250BCE" w:rsidRPr="00250BCE" w:rsidRDefault="52975CC4" w:rsidP="00F93928">
      <w:pPr>
        <w:pStyle w:val="BulletLevel1"/>
      </w:pPr>
      <w:r>
        <w:t>to contact their Provider as soon as possible.</w:t>
      </w:r>
    </w:p>
    <w:p w14:paraId="09962CBF" w14:textId="0755E9AC" w:rsidR="00250BCE" w:rsidRDefault="00250BCE" w:rsidP="00250BCE">
      <w:r>
        <w:t>If</w:t>
      </w:r>
      <w:r w:rsidRPr="2B346718">
        <w:t xml:space="preserve"> the Participant does not have SMS or e</w:t>
      </w:r>
      <w:r w:rsidR="009A0522">
        <w:t>mail</w:t>
      </w:r>
      <w:r w:rsidRPr="2B346718">
        <w:t xml:space="preserve"> details recorded in the Department’s IT Systems for automated notification, the Provider must send the notice prepared by the Department’s IT Systems</w:t>
      </w:r>
      <w:r>
        <w:t xml:space="preserve"> </w:t>
      </w:r>
      <w:r w:rsidRPr="2B346718">
        <w:t>to the Participant’s postal address</w:t>
      </w:r>
      <w:r>
        <w:t xml:space="preserve"> on the same day on which that 2 Business Day timeframe ends.</w:t>
      </w:r>
    </w:p>
    <w:p w14:paraId="613F444C" w14:textId="77777777" w:rsidR="00250BCE" w:rsidRDefault="00250BCE" w:rsidP="00250BCE">
      <w:r w:rsidRPr="2B346718">
        <w:t xml:space="preserve">A Participant’s Income Support Payment will normally remain suspended until they meet a Reconnection Requirement or until the Provider records a Valid Reason in the Department’s IT Systems, and an Income Support Payment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93928">
      <w:pPr>
        <w:pStyle w:val="Heading3"/>
      </w:pPr>
      <w:bookmarkStart w:id="474" w:name="_Assessing_Valid_Reasons"/>
      <w:bookmarkEnd w:id="474"/>
      <w:r w:rsidRPr="00250BCE">
        <w:t>Assessing Valid Reasons</w:t>
      </w:r>
    </w:p>
    <w:p w14:paraId="3D254154" w14:textId="2FC7E3B9" w:rsidR="00250BCE" w:rsidRPr="00250BCE" w:rsidRDefault="00250BCE" w:rsidP="00250BCE">
      <w:r w:rsidRPr="00250BCE">
        <w:t xml:space="preserve">As referred to </w:t>
      </w:r>
      <w:r w:rsidR="00C85445">
        <w:t xml:space="preserve">in </w:t>
      </w:r>
      <w:hyperlink w:anchor="_Contact_attempt_required" w:history="1">
        <w:r w:rsidRPr="00B6597A">
          <w:rPr>
            <w:rStyle w:val="Hyperlink"/>
          </w:rPr>
          <w:t>Contact attempt required on same Business Day</w:t>
        </w:r>
      </w:hyperlink>
      <w:r w:rsidRPr="00250BCE">
        <w:t xml:space="preserve"> and </w:t>
      </w:r>
      <w:hyperlink w:anchor="_Contact_attempt_not_1" w:history="1">
        <w:r w:rsidRPr="00B6597A">
          <w:rPr>
            <w:rStyle w:val="Hyperlink"/>
          </w:rPr>
          <w:t>Contact attempt not successful</w:t>
        </w:r>
      </w:hyperlink>
      <w:r w:rsidR="00C85445" w:rsidRPr="00C85445">
        <w:rPr>
          <w:rStyle w:val="1AllTextNormalCharacter"/>
        </w:rPr>
        <w:t>,</w:t>
      </w:r>
      <w:r w:rsidRPr="00B6597A">
        <w:rPr>
          <w:rStyle w:val="1AllTextNormalCharacter"/>
        </w:rPr>
        <w:t xml:space="preserve"> Providers</w:t>
      </w:r>
      <w:r w:rsidRPr="00250BCE">
        <w:t xml:space="preserve"> must assess whether a Participant has a Valid Reason for a Mutual Obligation Failure. If the Provider records in the Department’s IT Systems that the Participant:</w:t>
      </w:r>
      <w:r w:rsidR="002E2487">
        <w:t xml:space="preserve"> </w:t>
      </w:r>
    </w:p>
    <w:p w14:paraId="5947FD18" w14:textId="77777777" w:rsidR="00250BCE" w:rsidRPr="00250BCE" w:rsidRDefault="52975CC4" w:rsidP="00F93928">
      <w:pPr>
        <w:pStyle w:val="BulletLevel1"/>
      </w:pPr>
      <w:r>
        <w:t>has a Valid Reason for a Mutual Obligation Failure, any Demerit on their record relating to that Mutual Obligation Failure will be removed, or</w:t>
      </w:r>
    </w:p>
    <w:p w14:paraId="39C569CB" w14:textId="77777777" w:rsidR="00250BCE" w:rsidRPr="00250BCE" w:rsidRDefault="52975CC4" w:rsidP="00F93928">
      <w:pPr>
        <w:pStyle w:val="BulletLevel1"/>
      </w:pPr>
      <w:r>
        <w:t xml:space="preserve">does not have a Valid Reason, the Demerit will be confirmed. </w:t>
      </w:r>
    </w:p>
    <w:p w14:paraId="6578760C" w14:textId="1676FDE1" w:rsidR="00250BCE" w:rsidRPr="00250BCE" w:rsidRDefault="00C85445" w:rsidP="00250BCE">
      <w:r w:rsidRPr="00250BCE">
        <w:t>See</w:t>
      </w:r>
      <w:r>
        <w:t xml:space="preserve"> the</w:t>
      </w:r>
      <w:r w:rsidRPr="00250BCE">
        <w:t xml:space="preserve"> </w:t>
      </w:r>
      <w:hyperlink r:id="rId153"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7777777" w:rsidR="00250BCE" w:rsidRDefault="00250BCE" w:rsidP="00250BCE">
      <w:r w:rsidRPr="00250BCE">
        <w:t xml:space="preserve">A Provider must determine the Participant has a Valid Reason for a Mutual Obligation Failure when the Provider is satisfied that </w:t>
      </w:r>
      <w:r>
        <w:t>the reason the Participant provided:</w:t>
      </w:r>
    </w:p>
    <w:p w14:paraId="441043EB" w14:textId="77777777" w:rsidR="00250BCE" w:rsidRPr="00250BCE" w:rsidRDefault="52975CC4" w:rsidP="00F93928">
      <w:pPr>
        <w:pStyle w:val="BulletLevel1"/>
      </w:pPr>
      <w:r>
        <w:lastRenderedPageBreak/>
        <w:t>directly prevented the Participant from meeting the Mutual Obligation Requirement at the relevant time that the Mutual Obligation Failure occurred</w:t>
      </w:r>
    </w:p>
    <w:p w14:paraId="3F0A6F8E" w14:textId="77777777" w:rsidR="00250BCE" w:rsidRPr="00250BCE" w:rsidRDefault="52975CC4" w:rsidP="00F93928">
      <w:pPr>
        <w:pStyle w:val="BulletLevel1"/>
      </w:pPr>
      <w:r>
        <w:t>would be considered to be reasonable by a member of the general public, and</w:t>
      </w:r>
    </w:p>
    <w:p w14:paraId="0E66649E" w14:textId="77777777" w:rsidR="00250BCE" w:rsidRPr="00250BCE" w:rsidRDefault="52975CC4"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475" w:name="_Drug_and_alcohol"/>
      <w:bookmarkEnd w:id="475"/>
      <w:r w:rsidRPr="00250BCE">
        <w:t>Drug and alcohol dependency or misuse</w:t>
      </w:r>
    </w:p>
    <w:p w14:paraId="205FB3D5" w14:textId="77777777" w:rsidR="00250BCE" w:rsidRDefault="00250BCE" w:rsidP="00250BCE">
      <w:r>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77777777" w:rsidR="00250BCE" w:rsidRPr="00250BCE" w:rsidRDefault="00250BCE" w:rsidP="00250BCE">
      <w:r>
        <w:t xml:space="preserve">Subject to those Sections, </w:t>
      </w:r>
      <w:r w:rsidRPr="00250BCE">
        <w:t>the first time</w:t>
      </w:r>
      <w:r>
        <w:t xml:space="preserve"> a Participant cites drug or alcohol misuse or dependency as the reason they are not able to meet an upcoming Mutual Obligation Requirement or have committed a Mutual Obligation Failure, the Provider </w:t>
      </w:r>
      <w:r w:rsidRPr="00250BCE">
        <w:t>may determine</w:t>
      </w:r>
      <w:r>
        <w:t xml:space="preserve"> this is an Acceptable Reason or a Valid Reason, respectively. </w:t>
      </w:r>
    </w:p>
    <w:p w14:paraId="774C4EDE" w14:textId="1D868AD1" w:rsidR="00250BCE" w:rsidRDefault="00250BCE" w:rsidP="00250BCE">
      <w:r w:rsidRPr="2B346718">
        <w:t xml:space="preserve">If </w:t>
      </w:r>
      <w:r>
        <w:t>the Provider determines that a Participant’s drug or alcohol misuse or dependency is an Acceptable Reason or a Valid Reason</w:t>
      </w:r>
      <w:r w:rsidRPr="2B346718">
        <w:t xml:space="preserve">,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w:t>
      </w:r>
      <w:r>
        <w:t xml:space="preserve">See </w:t>
      </w:r>
      <w:hyperlink w:anchor="_Mutual_Obligation_Requirements" w:history="1">
        <w:r w:rsidRPr="00BF6B3F">
          <w:rPr>
            <w:rStyle w:val="Hyperlink"/>
          </w:rPr>
          <w:t>Mutual Obligation Requirements</w:t>
        </w:r>
      </w:hyperlink>
      <w:r w:rsidRPr="00BF6B3F">
        <w:rPr>
          <w:rStyle w:val="1AllTextNormalCharacter"/>
        </w:rPr>
        <w:t xml:space="preserve"> </w:t>
      </w:r>
      <w:r w:rsidRPr="2B346718">
        <w:t xml:space="preserve">for </w:t>
      </w:r>
      <w:r w:rsidRPr="7AF1C633">
        <w:t xml:space="preserve">more information on setting Mutual Obligation Requirements. </w:t>
      </w:r>
    </w:p>
    <w:p w14:paraId="457A8A11" w14:textId="77777777" w:rsidR="00250BCE" w:rsidRDefault="00250BCE" w:rsidP="00250BCE">
      <w:r w:rsidRPr="2B346718">
        <w:t>If a Participant cites drug or alcohol misuse or dependency as the reason</w:t>
      </w:r>
      <w:r>
        <w:t xml:space="preserve"> they are not able to meet an upcoming Mutual Obligation Requirement or h</w:t>
      </w:r>
      <w:r w:rsidRPr="2B346718">
        <w:t xml:space="preserve">ave committed a </w:t>
      </w:r>
      <w:r w:rsidRPr="00843FA9">
        <w:t>Mutual</w:t>
      </w:r>
      <w:r w:rsidRPr="2B346718">
        <w:t xml:space="preserve"> Obligation Failure, the Provider must </w:t>
      </w:r>
      <w:r w:rsidRPr="00250BCE">
        <w:t>not</w:t>
      </w:r>
      <w:r w:rsidRPr="2B346718">
        <w:t xml:space="preserve"> determine this is a</w:t>
      </w:r>
      <w:r>
        <w:t>n Acceptable Reason or a</w:t>
      </w:r>
      <w:r w:rsidRPr="2B346718">
        <w:t xml:space="preserve"> Valid Reason</w:t>
      </w:r>
      <w:r>
        <w:t xml:space="preserve"> (as relevant)</w:t>
      </w:r>
      <w:r w:rsidRPr="2B346718">
        <w:t xml:space="preserve"> if:</w:t>
      </w:r>
    </w:p>
    <w:p w14:paraId="090F8BEA" w14:textId="77777777" w:rsidR="00250BCE" w:rsidRPr="00250BCE" w:rsidRDefault="52975CC4" w:rsidP="00E85E79">
      <w:pPr>
        <w:pStyle w:val="BulletLevel1"/>
      </w:pPr>
      <w:r>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77777777" w:rsidR="00250BCE" w:rsidRPr="00250BCE" w:rsidRDefault="52975CC4" w:rsidP="00E85E79">
      <w:pPr>
        <w:pStyle w:val="BulletLevel1"/>
      </w:pPr>
      <w:r>
        <w:t>the Provider referred the Participant to available and appropriate treatment to address the drug or alcohol misuse or dependency</w:t>
      </w:r>
    </w:p>
    <w:p w14:paraId="5FBACE54" w14:textId="77777777" w:rsidR="00250BCE" w:rsidRPr="00250BCE" w:rsidRDefault="52975CC4" w:rsidP="00E85E79">
      <w:pPr>
        <w:pStyle w:val="BulletLevel1"/>
      </w:pPr>
      <w:r>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242D5333" w:rsidR="00250BCE" w:rsidRPr="00250BCE" w:rsidRDefault="52975CC4" w:rsidP="00E62708">
      <w:pPr>
        <w:pStyle w:val="BulletLevel1"/>
      </w:pPr>
      <w:r>
        <w:t>the treatment that the Participant was referred to was not available or appropriate for the Participant</w:t>
      </w:r>
    </w:p>
    <w:p w14:paraId="758D28A3" w14:textId="77777777" w:rsidR="00250BCE" w:rsidRPr="00250BCE" w:rsidRDefault="52975CC4" w:rsidP="001E1A43">
      <w:pPr>
        <w:pStyle w:val="BulletLevel1"/>
      </w:pPr>
      <w:r>
        <w:t>the Participant was genuinely unable to participate in the treatment</w:t>
      </w:r>
    </w:p>
    <w:p w14:paraId="435CF09F" w14:textId="77777777" w:rsidR="00250BCE" w:rsidRPr="00250BCE" w:rsidRDefault="52975CC4" w:rsidP="001E1A43">
      <w:pPr>
        <w:pStyle w:val="BulletLevel1"/>
      </w:pPr>
      <w:r>
        <w:t>the Participant agreed to participate in the treatment but, despite taking all reasonable steps to commence the treatment, the treatment did not commence, or</w:t>
      </w:r>
    </w:p>
    <w:p w14:paraId="5F87E3E5" w14:textId="77777777" w:rsidR="00250BCE" w:rsidRPr="00250BCE" w:rsidRDefault="52975CC4"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77777777" w:rsidR="00250BCE" w:rsidRPr="00250BCE" w:rsidRDefault="52975CC4" w:rsidP="00250BCE">
      <w:pPr>
        <w:pStyle w:val="BulletLevel2"/>
      </w:pPr>
      <w:r>
        <w:lastRenderedPageBreak/>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476" w:name="_When_the_Participant_1"/>
      <w:bookmarkEnd w:id="476"/>
      <w:r w:rsidRPr="00250BCE">
        <w:t>When the Participant has a Valid Reason</w:t>
      </w:r>
    </w:p>
    <w:p w14:paraId="7D61929A" w14:textId="03407742" w:rsidR="00250BCE" w:rsidRDefault="00250BCE" w:rsidP="001E1A43">
      <w:pPr>
        <w:pStyle w:val="Systemstep"/>
      </w:pPr>
      <w:r>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7777777" w:rsidR="00250BCE" w:rsidRPr="00250BCE" w:rsidRDefault="52975CC4" w:rsidP="001E1A43">
      <w:pPr>
        <w:pStyle w:val="BulletLevel1"/>
      </w:pPr>
      <w:r>
        <w:t>removing any re-engagement requirement associated with the Mutual Obligation Failure</w:t>
      </w:r>
    </w:p>
    <w:p w14:paraId="1DE7A4BE" w14:textId="77777777" w:rsidR="00250BCE" w:rsidRPr="00250BCE" w:rsidRDefault="52975CC4" w:rsidP="001E1A43">
      <w:pPr>
        <w:pStyle w:val="BulletLevel1"/>
      </w:pPr>
      <w:r>
        <w:t>finalising the Mutual Obligation Failure to prevent the Participant’s Income Support Payment being affected</w:t>
      </w:r>
    </w:p>
    <w:p w14:paraId="5AA7DED8" w14:textId="77777777" w:rsidR="00250BCE" w:rsidRPr="00250BCE" w:rsidRDefault="52975CC4" w:rsidP="001E1A43">
      <w:pPr>
        <w:pStyle w:val="BulletLevel1"/>
      </w:pPr>
      <w:r>
        <w:t>lifting the Participant’s payment suspension if the Participant’s Income Support Payment is suspended, and</w:t>
      </w:r>
    </w:p>
    <w:p w14:paraId="751CEBCB" w14:textId="77777777" w:rsidR="00250BCE" w:rsidRPr="00250BCE" w:rsidRDefault="52975CC4" w:rsidP="001E1A43">
      <w:pPr>
        <w:pStyle w:val="BulletLevel1"/>
      </w:pPr>
      <w:r>
        <w:t>removing the relevant Demerit from the Participant’s record.</w:t>
      </w:r>
    </w:p>
    <w:p w14:paraId="718EB717" w14:textId="6FA25CFF" w:rsidR="00250BCE" w:rsidRPr="00250BCE" w:rsidRDefault="00250BCE" w:rsidP="00250BCE">
      <w:pPr>
        <w:pStyle w:val="Systemstep"/>
      </w:pPr>
      <w:r>
        <w:t>When the Provider records that the Participant has a Valid Reason, the Provider must also select from the drop-down menu the description of the relevant Valid Reason.</w:t>
      </w:r>
      <w:r w:rsidR="002E2487">
        <w:t xml:space="preserve"> </w:t>
      </w:r>
    </w:p>
    <w:p w14:paraId="0B12E060" w14:textId="1C74CF62" w:rsidR="00250BCE" w:rsidRPr="00250BCE" w:rsidRDefault="00250BCE" w:rsidP="00250BCE">
      <w:r w:rsidRPr="00250BCE">
        <w:t xml:space="preserve">A list of Valid Reason drop-down menu options can be found </w:t>
      </w:r>
      <w:r w:rsidR="00C85445">
        <w:t xml:space="preserve">in the </w:t>
      </w:r>
      <w:hyperlink r:id="rId154" w:history="1">
        <w:r w:rsidRPr="00BF6B3F">
          <w:rPr>
            <w:rStyle w:val="Hyperlink"/>
          </w:rPr>
          <w:t>Valid Reason’ assessment options supporting document</w:t>
        </w:r>
      </w:hyperlink>
      <w:r w:rsidRPr="00250BCE">
        <w:t>. An item not being included in drop</w:t>
      </w:r>
      <w:r w:rsidR="00CD14AB">
        <w:t>-</w:t>
      </w:r>
      <w:r w:rsidRPr="00250BCE">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77777777" w:rsidR="00250BCE" w:rsidRPr="00250BCE" w:rsidRDefault="52975CC4" w:rsidP="00E2005F">
      <w:pPr>
        <w:pStyle w:val="BulletLevel1"/>
      </w:pPr>
      <w:r>
        <w:t xml:space="preserve">‘reasons accepted’ refers to the reasons that the Provider determines are Valid Reasons, and </w:t>
      </w:r>
    </w:p>
    <w:p w14:paraId="01CFDDC0" w14:textId="77777777" w:rsidR="00250BCE" w:rsidRPr="00250BCE" w:rsidRDefault="52975CC4" w:rsidP="00E2005F">
      <w:pPr>
        <w:pStyle w:val="BulletLevel1"/>
      </w:pPr>
      <w:r>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23F233CD" w:rsidR="00250BCE" w:rsidRPr="00001539" w:rsidRDefault="00250BCE" w:rsidP="00250BCE">
      <w:pPr>
        <w:pStyle w:val="Systemstep"/>
      </w:pPr>
      <w:r>
        <w:t>On the day the Provider determines a Participant has a Valid Reason for a Mutual Obligation Failure:</w:t>
      </w:r>
    </w:p>
    <w:p w14:paraId="31B64A58" w14:textId="77777777" w:rsidR="00250BCE" w:rsidRPr="00250BCE" w:rsidRDefault="52975CC4" w:rsidP="00E2005F">
      <w:pPr>
        <w:pStyle w:val="BulletLevel1"/>
      </w:pPr>
      <w:r>
        <w:t xml:space="preserve">If the Provider has not already recorded an attendance result in relation to the relevant Mutual Obligation Requirement—the Provider must select ‘Did Not Attend—Valid’. </w:t>
      </w:r>
    </w:p>
    <w:p w14:paraId="394ECFDC" w14:textId="77777777" w:rsidR="00250BCE" w:rsidRPr="00250BCE" w:rsidRDefault="52975CC4"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lastRenderedPageBreak/>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2DE427EE" w:rsidR="00250BCE" w:rsidRDefault="00250BCE" w:rsidP="00250BCE">
      <w:pPr>
        <w:pStyle w:val="Systemstep"/>
      </w:pPr>
      <w:r>
        <w:t xml:space="preserve">On the day the Provider determines a Participant has a Valid Reason for a Mutual Obligation Failure due to the Participant’s failure to meet their Points Requirement, the Provider must select ‘Yes’ on the </w:t>
      </w:r>
      <w:r w:rsidR="00072D78">
        <w:t>Outstanding Non-Compliance screen</w:t>
      </w:r>
      <w:r>
        <w:t xml:space="preserve"> in the Department’s IT Systems to indicate the Participant’s reason for not meeting their Points Requirement has been accepted.</w:t>
      </w:r>
      <w:r w:rsidR="002E2487">
        <w:t xml:space="preserve"> </w:t>
      </w:r>
      <w:r>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77777777" w:rsidR="00250BCE" w:rsidRPr="00250BCE" w:rsidRDefault="00250BCE" w:rsidP="00E2005F">
      <w:pPr>
        <w:pStyle w:val="Heading5"/>
      </w:pPr>
      <w:r w:rsidRPr="00250BCE">
        <w:t>Failures to enter into a Job Plan</w:t>
      </w:r>
    </w:p>
    <w:p w14:paraId="1C3FE705" w14:textId="3E978D2A" w:rsidR="00250BCE" w:rsidRPr="00250BCE" w:rsidRDefault="00250BCE" w:rsidP="00250BCE">
      <w:r w:rsidRPr="00BF6B3F">
        <w:rPr>
          <w:rStyle w:val="1AllTextNormalCharacter"/>
        </w:rPr>
        <w:t xml:space="preserve">Refer to </w:t>
      </w:r>
      <w:hyperlink w:anchor="_Creating_a_Job" w:history="1">
        <w:r w:rsidRPr="00BF6B3F">
          <w:rPr>
            <w:rStyle w:val="Hyperlink"/>
          </w:rPr>
          <w:t>Creating a Job Plan</w:t>
        </w:r>
      </w:hyperlink>
      <w:r w:rsidRPr="00250BCE">
        <w:t xml:space="preserve"> for more information about Participant requirements to enter into a Job Plan. </w:t>
      </w:r>
    </w:p>
    <w:p w14:paraId="5A8E736C" w14:textId="416403DE" w:rsidR="00250BCE" w:rsidRPr="00872FE2" w:rsidRDefault="00250BCE" w:rsidP="00250BCE">
      <w:pPr>
        <w:pStyle w:val="Systemstep"/>
      </w:pPr>
      <w:r>
        <w:t>On the day the Provider determines a Participant has a Valid Reason for a Mutual Obligation Failure due to the Participant failing to enter into a Job Plan:</w:t>
      </w:r>
    </w:p>
    <w:p w14:paraId="25EED073" w14:textId="570F6B22" w:rsidR="00250BCE" w:rsidRPr="00250BCE" w:rsidRDefault="52975CC4" w:rsidP="00E2005F">
      <w:pPr>
        <w:pStyle w:val="BulletLevel1"/>
      </w:pPr>
      <w:r>
        <w:t xml:space="preserve">the Provider must select ‘Yes’ on the </w:t>
      </w:r>
      <w:r w:rsidR="2593D9CE">
        <w:t>Outstanding Non-Compliance screen</w:t>
      </w:r>
      <w:r>
        <w:t xml:space="preserve"> in the Department’s IT Systems to indicate the Participant’s reason for failing to enter into a Job Plan has been accepted. The system will prompt the Provider to record the reason the Participant provided. </w:t>
      </w:r>
    </w:p>
    <w:p w14:paraId="55BF99ED" w14:textId="77777777" w:rsidR="00250BCE" w:rsidRPr="00250BCE" w:rsidRDefault="52975CC4" w:rsidP="00E2005F">
      <w:pPr>
        <w:pStyle w:val="BulletLevel1"/>
      </w:pPr>
      <w:r>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7B2376B3">
        <w:rPr>
          <w:rStyle w:val="1AllTextNormalCharacter"/>
        </w:rPr>
        <w:t>discuss the Job Plan, this is a Mutual Obligation Failure, and the Provider must comply with their usual obligations</w:t>
      </w:r>
      <w:r>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00250BCE"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00A6141F">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477" w:name="_When_the_Participant"/>
      <w:bookmarkEnd w:id="477"/>
      <w:r w:rsidRPr="00250BCE">
        <w:t>When the Participant does not have a Valid Reason</w:t>
      </w:r>
    </w:p>
    <w:p w14:paraId="6637255C" w14:textId="6F58FC4F" w:rsidR="00250BCE" w:rsidRDefault="00250BCE" w:rsidP="003A3711">
      <w:pPr>
        <w:pStyle w:val="Systemstep"/>
      </w:pPr>
      <w:r>
        <w:t xml:space="preserve">On the day the Provider determines a Participant does not have a Valid Reason for a Mutual Obligation Failure, the Provider must record this assessment in the Department’s IT Systems. </w:t>
      </w:r>
    </w:p>
    <w:p w14:paraId="6CA13454" w14:textId="77777777" w:rsidR="00250BCE" w:rsidRDefault="00250BCE" w:rsidP="00250BCE">
      <w:r w:rsidRPr="2B346718">
        <w:lastRenderedPageBreak/>
        <w:t xml:space="preserve">The way </w:t>
      </w:r>
      <w:r>
        <w:t>the Provider must</w:t>
      </w:r>
      <w:r w:rsidRPr="2B346718">
        <w:t xml:space="preserve"> record this assessment </w:t>
      </w:r>
      <w:r>
        <w:t>differs depending</w:t>
      </w:r>
      <w:r w:rsidRPr="2B346718">
        <w:t xml:space="preserve"> on the type of Mutual Obligation Failure the Participant has committed. The steps the Provider must take, depending on the type of Mutual Obligation Failure, are described below. </w:t>
      </w:r>
    </w:p>
    <w:p w14:paraId="7F6168A8" w14:textId="77777777" w:rsidR="00250BCE" w:rsidRDefault="00250BCE" w:rsidP="00250BCE">
      <w:r w:rsidRPr="2B346718">
        <w:t xml:space="preserve">When they do this, the Provider must also select from </w:t>
      </w:r>
      <w:r>
        <w:t>the</w:t>
      </w:r>
      <w:r w:rsidRPr="2B346718">
        <w:t xml:space="preserve"> drop-down menu a description of the Participant’s reason that was not a Valid Reason </w:t>
      </w:r>
      <w:r>
        <w:t>which</w:t>
      </w:r>
      <w:r w:rsidRPr="2B346718">
        <w:t xml:space="preserve"> is most similar to the reason the Participant described to the Provider. By recording the Participant’s reason is not a Valid Reason, the Provider is confirming the relevant Demerit on the Participant’s record.</w:t>
      </w:r>
    </w:p>
    <w:p w14:paraId="56F8F5D5" w14:textId="18D7766E" w:rsidR="00250BCE" w:rsidRDefault="00250BCE" w:rsidP="00250BCE">
      <w:r w:rsidRPr="2B346718">
        <w:t xml:space="preserve">A list of these drop-down menu options can be found at </w:t>
      </w:r>
      <w:hyperlink r:id="rId155"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77777777" w:rsidR="00250BCE" w:rsidRPr="00250BCE" w:rsidRDefault="52975CC4" w:rsidP="003A3711">
      <w:pPr>
        <w:pStyle w:val="BulletLevel1"/>
      </w:pPr>
      <w:r>
        <w:t>‘reasons accepted’ refers to reasons that the Provider determines are Valid Reasons</w:t>
      </w:r>
    </w:p>
    <w:p w14:paraId="025493FC" w14:textId="77777777" w:rsidR="00250BCE" w:rsidRPr="00250BCE" w:rsidRDefault="52975CC4" w:rsidP="003A3711">
      <w:pPr>
        <w:pStyle w:val="BulletLevel1"/>
      </w:pPr>
      <w:r>
        <w:t>‘reasons not accepted’ refers to reasons that the Provider determines are not Valid Reasons.</w:t>
      </w:r>
    </w:p>
    <w:p w14:paraId="01BDD14A" w14:textId="77777777" w:rsidR="00250BCE" w:rsidRDefault="00250BCE" w:rsidP="00250BCE">
      <w:r>
        <w:t>O</w:t>
      </w:r>
      <w:r w:rsidRPr="2B346718">
        <w:t xml:space="preserve">n the day the Provider determines a Participant </w:t>
      </w:r>
      <w:r w:rsidRPr="00250BCE">
        <w:t>does not have a Valid Reason</w:t>
      </w:r>
      <w:r w:rsidRPr="2B346718">
        <w:t xml:space="preserve"> for failing to meet a Mutual Obligation Requirement, the Provider must </w:t>
      </w:r>
      <w:r w:rsidRPr="00250BCE">
        <w:t>also</w:t>
      </w:r>
      <w:r>
        <w:t xml:space="preserve"> </w:t>
      </w:r>
      <w:r w:rsidRPr="2B346718">
        <w:t>explain the following to the Participant</w:t>
      </w:r>
      <w:r>
        <w:t xml:space="preserve">: </w:t>
      </w:r>
    </w:p>
    <w:p w14:paraId="6A12B3D6" w14:textId="77777777" w:rsidR="00250BCE" w:rsidRPr="00250BCE" w:rsidRDefault="00250BCE" w:rsidP="00250BCE">
      <w:r w:rsidRPr="2B346718">
        <w:t>If the Participant is in the Green Zone or Warning Zone, the Provider must inform them that:</w:t>
      </w:r>
    </w:p>
    <w:p w14:paraId="6A8A132B" w14:textId="77777777" w:rsidR="00250BCE" w:rsidRPr="00250BCE" w:rsidRDefault="52975CC4" w:rsidP="00324302">
      <w:pPr>
        <w:pStyle w:val="BulletLevel1"/>
      </w:pPr>
      <w:r>
        <w:t>their Income Support Payment will be suspended in 2 Business Days as a result of the Mutual Obligation Failure, unless the Participant is able to meet a Reconnection Requirement before those 2 Business Days lapse, and</w:t>
      </w:r>
    </w:p>
    <w:p w14:paraId="4E0E498A" w14:textId="77777777" w:rsidR="00250BCE" w:rsidRPr="00250BCE" w:rsidRDefault="52975CC4" w:rsidP="00324302">
      <w:pPr>
        <w:pStyle w:val="BulletLevel1"/>
      </w:pPr>
      <w:r>
        <w:t>if the Participant does not meet a Reconnection Requirement within 2 Business Days, their Income Support Payment will remain suspended until they do so.</w:t>
      </w:r>
    </w:p>
    <w:p w14:paraId="152802B6" w14:textId="77777777" w:rsidR="00250BCE" w:rsidRPr="00250BCE" w:rsidRDefault="00250BCE" w:rsidP="00250BCE">
      <w:r w:rsidRPr="00324302">
        <w:rPr>
          <w:rStyle w:val="1AllTextBold"/>
        </w:rPr>
        <w:t>OR</w:t>
      </w:r>
      <w:r w:rsidRPr="00250BCE">
        <w:t xml:space="preserve"> </w:t>
      </w:r>
    </w:p>
    <w:p w14:paraId="3AFCAFD9" w14:textId="77777777" w:rsidR="00250BCE" w:rsidRPr="00250BCE" w:rsidRDefault="00250BCE" w:rsidP="00250BCE">
      <w:r w:rsidRPr="2B346718">
        <w:t>If the Participant is in the Penalty Zone, the Provider must inform them:</w:t>
      </w:r>
    </w:p>
    <w:p w14:paraId="0AF2E65C" w14:textId="77777777" w:rsidR="00250BCE" w:rsidRPr="00250BCE" w:rsidRDefault="52975CC4" w:rsidP="00324302">
      <w:pPr>
        <w:pStyle w:val="BulletLevel1"/>
      </w:pPr>
      <w:r>
        <w:t>their Income Support Payment has been suspended as a result of a Mutual Obligation Failure, and</w:t>
      </w:r>
    </w:p>
    <w:p w14:paraId="237C18B0" w14:textId="77777777" w:rsidR="00250BCE" w:rsidRPr="00250BCE" w:rsidRDefault="52975CC4" w:rsidP="00324302">
      <w:pPr>
        <w:pStyle w:val="BulletLevel1"/>
      </w:pPr>
      <w:r>
        <w:t>they must meet a Reconnection Requirement to have their Income Support Payment suspension lifted.</w:t>
      </w:r>
    </w:p>
    <w:p w14:paraId="6ACBD36E" w14:textId="77777777" w:rsidR="00250BCE" w:rsidRPr="00250BCE" w:rsidRDefault="00250BCE" w:rsidP="00250BCE">
      <w:r w:rsidRPr="00324302">
        <w:rPr>
          <w:rStyle w:val="1AllTextBold"/>
        </w:rPr>
        <w:t>AND</w:t>
      </w:r>
    </w:p>
    <w:p w14:paraId="287B0558" w14:textId="77777777" w:rsidR="00250BCE" w:rsidRPr="00250BCE" w:rsidRDefault="00250BCE" w:rsidP="00250BCE">
      <w:r w:rsidRPr="2B346718">
        <w:t xml:space="preserve">Regardless of what </w:t>
      </w:r>
      <w:r w:rsidRPr="00250BCE">
        <w:t>zone the Participant is in, the Provider must inform them:</w:t>
      </w:r>
    </w:p>
    <w:p w14:paraId="1288C77B" w14:textId="77777777" w:rsidR="00250BCE" w:rsidRPr="00250BCE" w:rsidRDefault="52975CC4" w:rsidP="00324302">
      <w:pPr>
        <w:pStyle w:val="BulletLevel1"/>
      </w:pPr>
      <w:r>
        <w:t>why their given reason was not a Valid Reason and what the consequences of this are</w:t>
      </w:r>
    </w:p>
    <w:p w14:paraId="24596A3D" w14:textId="77777777" w:rsidR="00250BCE" w:rsidRPr="00250BCE" w:rsidRDefault="52975CC4" w:rsidP="00324302">
      <w:pPr>
        <w:pStyle w:val="BulletLevel1"/>
      </w:pPr>
      <w:r>
        <w:t>how this decision will be recorded on the ‘Participant’s Participation (Compliance) History’ page in the Department’s IT Systems and displayed on the ‘Participant’s Compliance Status Indicator’ on the online Dashboard</w:t>
      </w:r>
    </w:p>
    <w:p w14:paraId="154D749D" w14:textId="77777777" w:rsidR="00250BCE" w:rsidRPr="00250BCE" w:rsidRDefault="52975CC4" w:rsidP="00324302">
      <w:pPr>
        <w:pStyle w:val="BulletLevel1"/>
      </w:pPr>
      <w:r>
        <w:t>whether the Mutual Obligation Failure is considered to be a ‘fast-track’ Mutual Obligation Failure and, if so, what that means and what the next steps are</w:t>
      </w:r>
    </w:p>
    <w:p w14:paraId="577F6554" w14:textId="77777777" w:rsidR="00250BCE" w:rsidRPr="00250BCE" w:rsidRDefault="52975CC4" w:rsidP="00324302">
      <w:pPr>
        <w:pStyle w:val="BulletLevel1"/>
      </w:pPr>
      <w:r>
        <w:t>the number of Demerits the Participant has accrued so far</w:t>
      </w:r>
    </w:p>
    <w:p w14:paraId="4D5F2D7E" w14:textId="77777777" w:rsidR="00250BCE" w:rsidRPr="00250BCE" w:rsidRDefault="52975CC4" w:rsidP="00324302">
      <w:pPr>
        <w:pStyle w:val="BulletLevel1"/>
      </w:pPr>
      <w:r>
        <w:t>the importance of meeting all Mutual Obligation Requirements</w:t>
      </w:r>
    </w:p>
    <w:p w14:paraId="57611CC7" w14:textId="77777777" w:rsidR="00250BCE" w:rsidRPr="00250BCE" w:rsidRDefault="52975CC4" w:rsidP="00324302">
      <w:pPr>
        <w:pStyle w:val="BulletLevel1"/>
      </w:pPr>
      <w:r>
        <w:t>the consequences of persistent non</w:t>
      </w:r>
      <w:r w:rsidRPr="7B2376B3">
        <w:rPr>
          <w:rFonts w:ascii="Cambria Math" w:hAnsi="Cambria Math" w:cs="Cambria Math"/>
        </w:rPr>
        <w:t>‑</w:t>
      </w:r>
      <w:r>
        <w:t>compliance, including financial penalties and Income Support Payment cancellation, and</w:t>
      </w:r>
    </w:p>
    <w:p w14:paraId="4399EE9C" w14:textId="77777777" w:rsidR="00250BCE" w:rsidRPr="00250BCE" w:rsidRDefault="52975CC4" w:rsidP="00324302">
      <w:pPr>
        <w:pStyle w:val="BulletLevel1"/>
      </w:pPr>
      <w:r>
        <w:t>what and when the Participant’s Reconnection Requirement will be.</w:t>
      </w:r>
    </w:p>
    <w:p w14:paraId="0363BB3B" w14:textId="77777777" w:rsidR="00250BCE" w:rsidRDefault="00250BCE" w:rsidP="00250BCE">
      <w:r w:rsidRPr="2B346718">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lastRenderedPageBreak/>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00250BCE" w:rsidP="00324302">
      <w:pPr>
        <w:pStyle w:val="Systemstep"/>
      </w:pPr>
      <w:r>
        <w:t>If the Provider</w:t>
      </w:r>
      <w:r w:rsidR="00324302">
        <w:t>:</w:t>
      </w:r>
      <w:r>
        <w:t xml:space="preserve"> </w:t>
      </w:r>
    </w:p>
    <w:p w14:paraId="4E746C7D" w14:textId="205E7BB8" w:rsidR="00250BCE" w:rsidRPr="00250BCE" w:rsidRDefault="52975CC4" w:rsidP="00324302">
      <w:pPr>
        <w:pStyle w:val="BulletLevel1"/>
      </w:pPr>
      <w:r>
        <w:t xml:space="preserve">has not already recorded an attendance result in relation to the relevant Mutual Obligation Requirement—the Provider must select ‘Did Not Attend—Invalid’. </w:t>
      </w:r>
    </w:p>
    <w:p w14:paraId="6372D1C6" w14:textId="6697345E" w:rsidR="00250BCE" w:rsidRPr="00250BCE" w:rsidRDefault="52975CC4"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00250BCE"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00A6141F">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4E642513" w:rsidR="00A6141F" w:rsidRPr="00B7106E" w:rsidRDefault="00A6141F" w:rsidP="00BF6B3F">
      <w:pPr>
        <w:pStyle w:val="1AllTextNormalParagraph"/>
      </w:pPr>
      <w:r>
        <w:t xml:space="preserve">Participants who fail to meet their Points Requirement without a </w:t>
      </w:r>
      <w:r w:rsidR="00A42EFA">
        <w:t>V</w:t>
      </w:r>
      <w:r>
        <w:t xml:space="preserve">alid </w:t>
      </w:r>
      <w:r w:rsidR="00A42EFA">
        <w:t>R</w:t>
      </w:r>
      <w:r>
        <w:t xml:space="preserve">eason will be required to meet a Reconnection Requirement to make up the missed points by undertaking Job Search. See </w:t>
      </w:r>
      <w:hyperlink w:anchor="_Reconnection_Requirement_for" w:history="1">
        <w:r>
          <w:rPr>
            <w:rStyle w:val="Hyperlink"/>
          </w:rPr>
          <w:t>Reconnection Requirement for failing to meet Points Requirement</w:t>
        </w:r>
      </w:hyperlink>
      <w:r>
        <w:t xml:space="preserve"> for more information.  </w:t>
      </w:r>
    </w:p>
    <w:p w14:paraId="349E819A" w14:textId="77777777" w:rsidR="00250BCE" w:rsidRPr="00250BCE" w:rsidRDefault="00250BCE" w:rsidP="00324302">
      <w:pPr>
        <w:pStyle w:val="Heading5"/>
      </w:pPr>
      <w:r>
        <w:t>Failures to enter into a Job Plan</w:t>
      </w:r>
    </w:p>
    <w:p w14:paraId="3FDEB8A7" w14:textId="0B011D2A"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rsidRPr="3CC9F66F">
        <w:t xml:space="preserve">for more information about Participant </w:t>
      </w:r>
      <w:r w:rsidR="00250BCE">
        <w:t>requirements</w:t>
      </w:r>
      <w:r w:rsidR="00250BCE" w:rsidRPr="3CC9F66F">
        <w:t xml:space="preserve"> to enter into a Job Plan. </w:t>
      </w:r>
    </w:p>
    <w:p w14:paraId="5E5EB1FD" w14:textId="44C87D2B" w:rsidR="00250BCE" w:rsidRPr="00B7106E" w:rsidRDefault="00250BCE"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00A6141F">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00250BCE" w:rsidP="00250BCE">
      <w:pPr>
        <w:pStyle w:val="Systemstep"/>
      </w:pPr>
      <w:r>
        <w:t xml:space="preserve">On the day that the Provider determines that a Participant does not have a Valid Reason for a Mutual Obligation Failure due to a failure to act on a job opportunity when requested to do so by </w:t>
      </w:r>
      <w:r>
        <w:lastRenderedPageBreak/>
        <w:t xml:space="preserve">the Provider, the Provider must select ‘Unsatisfactory—Invalid’ on the </w:t>
      </w:r>
      <w:r w:rsidR="00A6141F">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27C5C23B" w14:textId="6C24D43E" w:rsidR="00250BCE" w:rsidRDefault="00250BCE" w:rsidP="00250BCE">
      <w:r w:rsidRPr="2B346718">
        <w:t xml:space="preserve">If the Participant is in the Penalty Zone when the Provider assesses </w:t>
      </w:r>
      <w:r w:rsidRPr="2B346718" w:rsidDel="002B7409">
        <w:t xml:space="preserve">that </w:t>
      </w:r>
      <w:r w:rsidRPr="2B346718">
        <w:t xml:space="preserve">a Demerit should be removed the Provider should contact their </w:t>
      </w:r>
      <w:r w:rsidR="00370217">
        <w:t>Provider Lead</w:t>
      </w:r>
      <w:r w:rsidRPr="2B346718">
        <w:t xml:space="preserve"> for advice before removing the Demerit.</w:t>
      </w:r>
    </w:p>
    <w:p w14:paraId="68B92739" w14:textId="77777777" w:rsidR="00250BCE" w:rsidRDefault="00250BCE" w:rsidP="00250BCE">
      <w:bookmarkStart w:id="478"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77777777" w:rsidR="00250BCE" w:rsidRPr="00250BCE" w:rsidRDefault="52975CC4" w:rsidP="00605DDC">
      <w:pPr>
        <w:pStyle w:val="BulletLevel1"/>
      </w:pPr>
      <w:r>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52975CC4" w:rsidP="00605DDC">
      <w:pPr>
        <w:pStyle w:val="BulletLevel1"/>
      </w:pPr>
      <w:r>
        <w:t>the Demerit was recorded in error.</w:t>
      </w:r>
    </w:p>
    <w:bookmarkEnd w:id="478"/>
    <w:p w14:paraId="4C32D904" w14:textId="187E5BE9" w:rsidR="00250BCE" w:rsidRPr="00250BCE" w:rsidRDefault="00250BCE" w:rsidP="00250BCE">
      <w:pPr>
        <w:pStyle w:val="Systemstep"/>
      </w:pPr>
      <w:r>
        <w:t xml:space="preserve">When removing the Demerit, the Provider must record the reason for the removal in the Department’s IT Systems. A full list of these drop-down menu options can be found </w:t>
      </w:r>
      <w:r w:rsidR="00DC4866">
        <w:t>in the</w:t>
      </w:r>
      <w:r>
        <w:t xml:space="preserve"> </w:t>
      </w:r>
      <w:hyperlink r:id="rId156">
        <w:r w:rsidRPr="7B2376B3">
          <w:rPr>
            <w:rStyle w:val="Hyperlink"/>
          </w:rPr>
          <w:t>Manual Demerit removal options</w:t>
        </w:r>
        <w:r w:rsidR="00DC4866" w:rsidRPr="7B2376B3">
          <w:rPr>
            <w:rStyle w:val="Hyperlink"/>
          </w:rPr>
          <w:t xml:space="preserve"> </w:t>
        </w:r>
        <w:r w:rsidRPr="7B2376B3">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A05C1E">
      <w:pPr>
        <w:pStyle w:val="Heading3"/>
      </w:pPr>
      <w:r>
        <w:t>Participants cannot appeal Demerit decisions under Social Security Law</w:t>
      </w:r>
    </w:p>
    <w:p w14:paraId="260E99BE" w14:textId="77777777" w:rsidR="00250BCE" w:rsidRDefault="00250BCE" w:rsidP="00250BCE">
      <w:r>
        <w:t>All Participants have the right to ask for a review of a decision made under Social Security Law and, in most cases, to appeal the decision to a tribunal or court. This includes decisions to suspend a Participant’s Income Support Payment as a result of non</w:t>
      </w:r>
      <w:r w:rsidRPr="00250BCE">
        <w:rPr>
          <w:rFonts w:ascii="Cambria Math" w:hAnsi="Cambria Math" w:cs="Cambria Math"/>
        </w:rPr>
        <w:t>‑</w:t>
      </w:r>
      <w:r>
        <w:t>compliance and decisions made by Services Australia to reduce or cancel their Income Support Payment.</w:t>
      </w:r>
    </w:p>
    <w:p w14:paraId="192CDA4E" w14:textId="77777777" w:rsidR="00250BCE" w:rsidRDefault="00250BCE" w:rsidP="00250BCE">
      <w:r>
        <w:t>Demerit decisions are not decisions under Social Security Law and so Participants cannot appeal or ask for a formal review of any decision to confirm a Demerit using the same processes as those that apply for decisions under Social Security Law.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185EE430" w14:textId="77777777" w:rsidR="00250BCE" w:rsidRDefault="00250BCE" w:rsidP="00250BCE">
      <w:r>
        <w:t>If a Participant is dissatisfied with a Demerit decision, they must first discuss the decision with their Provider. If they still wish to dispute the decision after this discussion, they can contact the National Customer Service Line (NCSL).</w:t>
      </w:r>
    </w:p>
    <w:p w14:paraId="0B64B638" w14:textId="77777777" w:rsidR="00250BCE" w:rsidRDefault="00250BCE" w:rsidP="00250BCE">
      <w:r>
        <w:t>By contacting the NCSL to dispute a Demerit decision, the Participant will in effect make a Workforce Australia Services-related complaint. If required and appropriate, the Provider must action complaints that are referred back to them by the NCSL. This may include reviewing the Demerit decision-making process, any Valid Reason assessments or information that has been recorded on the Department’s IT Systems.</w:t>
      </w:r>
    </w:p>
    <w:p w14:paraId="31AF3F56" w14:textId="77777777" w:rsidR="00250BCE" w:rsidRPr="00250BCE" w:rsidRDefault="00250BCE" w:rsidP="0007645B">
      <w:pPr>
        <w:pStyle w:val="Heading3"/>
      </w:pPr>
      <w:bookmarkStart w:id="479" w:name="_Reconnection_Requirements"/>
      <w:bookmarkEnd w:id="479"/>
      <w:r w:rsidRPr="00250BCE">
        <w:t>Reconnection Requirements</w:t>
      </w:r>
    </w:p>
    <w:p w14:paraId="2B1D9A8A" w14:textId="77777777" w:rsidR="00250BCE" w:rsidRDefault="00250BCE"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29BE60DF" w14:textId="03CC3CFD" w:rsidR="00250BCE" w:rsidRPr="000E5246" w:rsidRDefault="00250BCE" w:rsidP="00250BCE">
      <w:bookmarkStart w:id="480" w:name="_Hlk101807141"/>
      <w:r>
        <w:lastRenderedPageBreak/>
        <w:t>A Reconnection Requirement is what a Participant must do during their 2 Business Day resolution time to prevent their Income Support Payment from being suspended or to restore their payment.</w:t>
      </w:r>
      <w:r w:rsidR="002E2487">
        <w:t xml:space="preserve"> </w:t>
      </w:r>
      <w:r>
        <w:t>Usually, the requirement will mirror the Mutual Obligation Requirement that the Participant failed to meet</w:t>
      </w:r>
      <w:bookmarkEnd w:id="480"/>
      <w:r>
        <w:t>.</w:t>
      </w:r>
    </w:p>
    <w:p w14:paraId="07972275" w14:textId="77777777" w:rsidR="00250BCE" w:rsidRPr="000E5246" w:rsidRDefault="00250BCE" w:rsidP="00250BCE">
      <w:r w:rsidRPr="000E5246">
        <w:t>Re</w:t>
      </w:r>
      <w:r>
        <w:t>connection</w:t>
      </w:r>
      <w:r w:rsidRPr="000E5246">
        <w:t xml:space="preserve"> Requirements </w:t>
      </w:r>
      <w:r>
        <w:t>are</w:t>
      </w:r>
      <w:r w:rsidRPr="000E5246">
        <w:t xml:space="preserve"> set:</w:t>
      </w:r>
    </w:p>
    <w:p w14:paraId="598E3189" w14:textId="4C9662C0" w:rsidR="00250BCE" w:rsidRDefault="52975CC4" w:rsidP="0007645B">
      <w:pPr>
        <w:pStyle w:val="BulletLevel1"/>
      </w:pPr>
      <w:bookmarkStart w:id="481" w:name="_Hlk102148848"/>
      <w:r w:rsidRPr="7B2376B3">
        <w:rPr>
          <w:rStyle w:val="1AllTextBold"/>
        </w:rPr>
        <w:t xml:space="preserve">By Providers, unless the Department’s IT Systems do it automatically (see below): </w:t>
      </w:r>
      <w:r>
        <w:t xml:space="preserve">When a Participant makes contact with their Provider, and discusses their reasons for a Mutual Obligation Failure, and the Provider has assessed whether the Participant has a Valid Reason and records the result of that assessment in the Department’s IT Systems (as described in </w:t>
      </w:r>
      <w:hyperlink w:anchor="_Assessing_Valid_Reasons">
        <w:r w:rsidR="7DE59045" w:rsidRPr="7B2376B3">
          <w:rPr>
            <w:rStyle w:val="Hyperlink"/>
            <w:lang w:val="en-GB"/>
          </w:rPr>
          <w:t>Assessing Valid Reasons</w:t>
        </w:r>
      </w:hyperlink>
      <w:r>
        <w:t xml:space="preserve">), the Provider must set the Participant’s Reconnection Requirement. This will generally be to attend an appointment or Activity. </w:t>
      </w:r>
    </w:p>
    <w:p w14:paraId="3F0F3D5F" w14:textId="77777777" w:rsidR="00250BCE" w:rsidRPr="00250BCE" w:rsidRDefault="52975CC4" w:rsidP="00250BCE">
      <w:pPr>
        <w:pStyle w:val="BulletLevel1"/>
      </w:pPr>
      <w:r w:rsidRPr="7B2376B3">
        <w:rPr>
          <w:rStyle w:val="1AllTextBold"/>
        </w:rPr>
        <w:t>Automatically:</w:t>
      </w:r>
      <w:r>
        <w:t xml:space="preserve"> The Department’s IT Systems will automatically set the Reconnection Requirement when:</w:t>
      </w:r>
    </w:p>
    <w:p w14:paraId="46B22EDE" w14:textId="77777777" w:rsidR="00250BCE" w:rsidRPr="00250BCE" w:rsidRDefault="52975CC4" w:rsidP="0007645B">
      <w:pPr>
        <w:pStyle w:val="BulletLevel2"/>
      </w:pPr>
      <w:r>
        <w:t>the Participant has failed to meet their Points Requirement (i.e. the Participant fails to do or report sufficient tasks or activities to meet their Points Target at the end of their Points Reporting Period, or</w:t>
      </w:r>
    </w:p>
    <w:p w14:paraId="3CBCCDD2" w14:textId="77777777" w:rsidR="00250BCE" w:rsidRPr="00250BCE" w:rsidRDefault="52975CC4" w:rsidP="0007645B">
      <w:pPr>
        <w:pStyle w:val="BulletLevel2"/>
      </w:pPr>
      <w:r>
        <w:t>the Participant has failed to enter into a Job Plan, after the 2 Business Day resolution time has expired.</w:t>
      </w:r>
    </w:p>
    <w:p w14:paraId="3230BC98" w14:textId="77777777" w:rsidR="00250BCE" w:rsidRPr="00744429" w:rsidRDefault="00250BCE" w:rsidP="00250BCE">
      <w:r w:rsidRPr="2B346718">
        <w:t>Where the Department’s IT Systems automatically sets a Reconnection Requirement for a Participant as described above, the Provider does not need to do this.</w:t>
      </w:r>
    </w:p>
    <w:bookmarkEnd w:id="481"/>
    <w:p w14:paraId="12BFDBC1" w14:textId="77777777" w:rsidR="00250BCE" w:rsidRPr="00250BCE" w:rsidRDefault="00250BCE" w:rsidP="00250BCE">
      <w:r w:rsidRPr="2B346718">
        <w:t>A Participant must meet a Reconnection Requirement following a Mutual Obligation Failure when they do not have a Valid Reason.</w:t>
      </w:r>
    </w:p>
    <w:p w14:paraId="655E27FE" w14:textId="7A24D327" w:rsidR="00250BCE" w:rsidRPr="00250BCE" w:rsidRDefault="00250BCE" w:rsidP="00F11C23">
      <w:pPr>
        <w:pStyle w:val="Systemstep"/>
      </w:pPr>
      <w:r>
        <w:t>If the Provider has discussed the Mutual Obligation Failure with the Participant and is satisfied that a Reconnection Requirement is not necessary, the Provider must record either ‘Re-engagement Not Required’ or ‘Compliance Action No Longer Appropriate’.</w:t>
      </w:r>
    </w:p>
    <w:p w14:paraId="683133E8" w14:textId="77777777" w:rsidR="00250BCE" w:rsidRDefault="00250BCE" w:rsidP="00250BCE">
      <w:r w:rsidRPr="2B346718">
        <w:t>If the Participant’s Income Support Payment has been suspended, they must meet a Reconnection Requirement in order to have their Income Support Payment suspension lifted.</w:t>
      </w:r>
    </w:p>
    <w:p w14:paraId="42A1360E" w14:textId="72C71B59" w:rsidR="00250BCE" w:rsidRDefault="00DC4866" w:rsidP="00250BCE">
      <w:r w:rsidRPr="00250BCE">
        <w:t>See</w:t>
      </w:r>
      <w:r>
        <w:t xml:space="preserve"> the</w:t>
      </w:r>
      <w:r w:rsidRPr="00250BCE">
        <w:t xml:space="preserve"> </w:t>
      </w:r>
      <w:hyperlink r:id="rId157"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52975CC4" w:rsidP="00F11C23">
      <w:pPr>
        <w:pStyle w:val="BulletLevel1"/>
      </w:pPr>
      <w:r>
        <w:t>a Participant’s Income Support Payment is suspended</w:t>
      </w:r>
    </w:p>
    <w:p w14:paraId="460D1081" w14:textId="77777777" w:rsidR="00250BCE" w:rsidRPr="00250BCE" w:rsidRDefault="52975CC4" w:rsidP="00F11C23">
      <w:pPr>
        <w:pStyle w:val="BulletLevel1"/>
      </w:pPr>
      <w:r>
        <w:t>the suspension of a Participant’s Income Support Payment is lifted.</w:t>
      </w:r>
    </w:p>
    <w:p w14:paraId="7E3EFB07" w14:textId="77777777" w:rsidR="00250BCE" w:rsidRDefault="00250BCE" w:rsidP="00250BCE">
      <w:r w:rsidRPr="2B346718">
        <w:t>Note that a Reconnection Requirement is a Mutual Obligation Requirement. This means that, among other things</w:t>
      </w:r>
      <w:r w:rsidRPr="00353BBB">
        <w:t xml:space="preserve"> </w:t>
      </w:r>
      <w:r w:rsidRPr="2B346718">
        <w:t xml:space="preserve">the Provider must comply with the </w:t>
      </w:r>
      <w:r>
        <w:t>Deed</w:t>
      </w:r>
      <w:r w:rsidRPr="2B346718">
        <w:t>:</w:t>
      </w:r>
    </w:p>
    <w:p w14:paraId="51313766" w14:textId="77777777" w:rsidR="00250BCE" w:rsidRPr="00250BCE" w:rsidRDefault="52975CC4" w:rsidP="00F11C23">
      <w:pPr>
        <w:pStyle w:val="BulletLevel1"/>
      </w:pPr>
      <w:r>
        <w:t xml:space="preserve">when recording Reconnection Requirements in a Participant’s Electronic Calendar </w:t>
      </w:r>
    </w:p>
    <w:p w14:paraId="682727A2" w14:textId="77777777" w:rsidR="00250BCE" w:rsidRPr="00250BCE" w:rsidRDefault="52975CC4" w:rsidP="00F11C23">
      <w:pPr>
        <w:pStyle w:val="BulletLevel1"/>
      </w:pPr>
      <w:r>
        <w:t>in relation to rescheduling or removing a Reconnection Requirement from a Participant’s Electronic Calendar.</w:t>
      </w:r>
    </w:p>
    <w:p w14:paraId="41285B0D" w14:textId="2A876FA5" w:rsidR="00250BCE" w:rsidRDefault="00250BCE" w:rsidP="00250BCE">
      <w:pPr>
        <w:pStyle w:val="DeedReferences"/>
      </w:pPr>
      <w:r w:rsidRPr="00AC024F">
        <w:t>(</w:t>
      </w:r>
      <w:r w:rsidR="00FF50C6">
        <w:t>Deed Reference(s)</w:t>
      </w:r>
      <w:r w:rsidRPr="00AC024F">
        <w:t xml:space="preserve">: </w:t>
      </w:r>
      <w:r w:rsidR="00FF50C6">
        <w:t>Clause</w:t>
      </w:r>
      <w:r w:rsidRPr="00AC024F">
        <w:t>s 140 and 145)</w:t>
      </w:r>
    </w:p>
    <w:p w14:paraId="4439DC76" w14:textId="77777777" w:rsidR="00250BCE" w:rsidRPr="00250BCE" w:rsidRDefault="00250BCE" w:rsidP="00392829">
      <w:pPr>
        <w:pStyle w:val="Heading3"/>
      </w:pPr>
      <w:bookmarkStart w:id="482" w:name="_Hlk99368248"/>
      <w:r w:rsidRPr="00250BCE">
        <w:t>Setting a Reconnection Requirement</w:t>
      </w:r>
    </w:p>
    <w:p w14:paraId="7ACB736E" w14:textId="56A90508" w:rsidR="00250BCE" w:rsidRDefault="00250BCE" w:rsidP="00250BCE">
      <w:r w:rsidRPr="2B346718">
        <w:t xml:space="preserve">When setting </w:t>
      </w:r>
      <w:r w:rsidRPr="00596139">
        <w:t xml:space="preserve">a Reconnection Requirement, the Provider must follow the prompts in the Department’s IT Systems and notify the Participant of the Reconnection Requirement. If the </w:t>
      </w:r>
      <w:r>
        <w:lastRenderedPageBreak/>
        <w:t>Reconnection R</w:t>
      </w:r>
      <w:r w:rsidRPr="00596139">
        <w:t xml:space="preserve">equirement is not automatically set, </w:t>
      </w:r>
      <w:r>
        <w:t>the</w:t>
      </w:r>
      <w:r w:rsidRPr="00596139">
        <w:t xml:space="preserve"> Department’s IT Systems will specify the type of Reconnection Requirement which the Provider must set for the purposes of complying with their Deed obligation referred to above. </w:t>
      </w:r>
      <w:r>
        <w:t>Refer to</w:t>
      </w:r>
      <w:r w:rsidRPr="00B6597A">
        <w:rPr>
          <w:rStyle w:val="1AllTextNormalCharacter"/>
        </w:rPr>
        <w:t xml:space="preserve"> </w:t>
      </w:r>
      <w:hyperlink w:anchor="_Notifications_to_Participants" w:history="1">
        <w:r w:rsidR="00DC4866" w:rsidRPr="00DC4866">
          <w:rPr>
            <w:rStyle w:val="Hyperlink"/>
          </w:rPr>
          <w:t>Notifications to Participants of Mutual Obligation Failures</w:t>
        </w:r>
      </w:hyperlink>
      <w:r w:rsidR="00DC4866">
        <w:rPr>
          <w:rStyle w:val="1AllTextNormalCharacter"/>
        </w:rPr>
        <w:t xml:space="preserve"> </w:t>
      </w:r>
      <w:r>
        <w:t>for information on notifying Participants within the appropriate timeframe.</w:t>
      </w:r>
    </w:p>
    <w:p w14:paraId="6A18379F" w14:textId="77777777" w:rsidR="00250BCE" w:rsidRDefault="00250BCE" w:rsidP="00250BCE">
      <w:r w:rsidRPr="00596139">
        <w:t>The Provider must schedule the Reconnection Requirement in the Participant’s Electronic Calendar to occur within</w:t>
      </w:r>
      <w:r w:rsidRPr="2B346718">
        <w:t xml:space="preserve"> </w:t>
      </w:r>
      <w:r>
        <w:t>2</w:t>
      </w:r>
      <w:r w:rsidRPr="2B346718">
        <w:t xml:space="preserve"> Business Days following the day of the contact between the Participant and their Provider to discuss the relevant Mutual Obligation Failure. Exceptions to this </w:t>
      </w:r>
      <w:r>
        <w:t xml:space="preserve">2 </w:t>
      </w:r>
      <w:r w:rsidRPr="2B346718">
        <w:t>Business Day requirement are:</w:t>
      </w:r>
    </w:p>
    <w:p w14:paraId="3E1AC7EC" w14:textId="5B1DD531" w:rsidR="00250BCE" w:rsidRPr="00250BCE" w:rsidRDefault="52975CC4" w:rsidP="00392829">
      <w:pPr>
        <w:pStyle w:val="BulletLevel1"/>
      </w:pPr>
      <w:r>
        <w:t>the Department’s IT Systems automatically set the date and time of the Reconnection Requirement as discussed below which have times and dates automatically set by the Department’s IT Systems, or</w:t>
      </w:r>
    </w:p>
    <w:p w14:paraId="24747790" w14:textId="7D085CE4" w:rsidR="00250BCE" w:rsidRPr="00250BCE" w:rsidRDefault="52975CC4" w:rsidP="00392829">
      <w:pPr>
        <w:pStyle w:val="BulletLevel1"/>
      </w:pPr>
      <w:r>
        <w:t xml:space="preserve">the Participant has a Valid Reason for not being able to meet the Reconnection Requirement within the 2 Business Day timeframe as discussed below </w:t>
      </w:r>
      <w:r w:rsidR="6F4483AF">
        <w:t>in</w:t>
      </w:r>
      <w:r>
        <w:t xml:space="preserve"> </w:t>
      </w:r>
      <w:hyperlink w:anchor="_Valid_Reason_to">
        <w:r w:rsidRPr="7B2376B3">
          <w:rPr>
            <w:rStyle w:val="Hyperlink"/>
          </w:rPr>
          <w:t>Valid Reason to not meet Reconnection Requirement within 2 Business Days</w:t>
        </w:r>
      </w:hyperlink>
      <w:r>
        <w:t>.</w:t>
      </w:r>
    </w:p>
    <w:p w14:paraId="231B8616" w14:textId="77777777" w:rsidR="00250BCE" w:rsidRDefault="00250BCE" w:rsidP="00250BCE">
      <w:r w:rsidRPr="2B346718">
        <w:t xml:space="preserve">Reconnection Requirements must be scheduled to occur within </w:t>
      </w:r>
      <w:r>
        <w:t>2</w:t>
      </w:r>
      <w:r w:rsidRPr="2B346718">
        <w:t xml:space="preserve"> Business Days of Participant contact to try and ensure a Participant’s Income Support Payment is not suspended for more than </w:t>
      </w:r>
      <w:r>
        <w:t xml:space="preserve">2 </w:t>
      </w:r>
      <w:r w:rsidRPr="2B346718">
        <w:t>Business Days following contact with their Provider.</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482"/>
    </w:p>
    <w:p w14:paraId="023124AB" w14:textId="77777777" w:rsidR="00A6141F" w:rsidRPr="00A6141F" w:rsidRDefault="00A6141F" w:rsidP="00BF6B3F">
      <w:pPr>
        <w:pStyle w:val="Heading4"/>
      </w:pPr>
      <w:bookmarkStart w:id="483" w:name="_Reconnection_Requirement_for"/>
      <w:bookmarkStart w:id="484" w:name="_Hlk105493069"/>
      <w:bookmarkEnd w:id="483"/>
      <w:r w:rsidRPr="00A6141F">
        <w:t>Reconnection Requirement for failing to meet Points Requirement</w:t>
      </w:r>
    </w:p>
    <w:p w14:paraId="325863BD" w14:textId="77777777" w:rsidR="00A6141F" w:rsidRPr="00A6141F" w:rsidRDefault="00A6141F" w:rsidP="00A6141F">
      <w:pPr>
        <w:pStyle w:val="1AllTextNormalParagraph"/>
      </w:pPr>
      <w:r w:rsidRPr="00A6141F">
        <w:t>To meet a Reconnection Requirement for failing to meet the Points Requirement, the Participant must complete Job Search to the value of the Points Requirement that was not previously met.</w:t>
      </w:r>
    </w:p>
    <w:p w14:paraId="03F720EC" w14:textId="63784564" w:rsidR="00A6141F" w:rsidRDefault="00A6141F" w:rsidP="00A6141F">
      <w:pPr>
        <w:pStyle w:val="ExampleTextBox"/>
      </w:pPr>
      <w:r w:rsidRPr="00BF6B3F">
        <w:rPr>
          <w:rStyle w:val="1AllTextBold"/>
        </w:rPr>
        <w:t>Example:</w:t>
      </w:r>
      <w:r>
        <w:t xml:space="preserve"> Where a Participant has a points target of 80 points, but has only earned 65 points, the Participant must complete 3 Job Searches (5 points per Job Search = 15 points) (15 points + 65 points = previous points target of 80 points).</w:t>
      </w:r>
    </w:p>
    <w:p w14:paraId="3AB6A2A3" w14:textId="5BEF33D3" w:rsidR="00A6141F" w:rsidRDefault="00A6141F" w:rsidP="00A6141F">
      <w:pPr>
        <w:pStyle w:val="Systemstep"/>
      </w:pPr>
      <w:r>
        <w:t>When the Provider or Participant reports the Participant’s new Job Searches (</w:t>
      </w:r>
      <w:r w:rsidR="00DF429F">
        <w:t>i.e.</w:t>
      </w:r>
      <w:r>
        <w:t xml:space="preserve"> job applications), 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77777777" w:rsidR="00A6141F" w:rsidRPr="00A6141F" w:rsidRDefault="318F60BB" w:rsidP="00BF6B3F">
      <w:pPr>
        <w:pStyle w:val="BulletLevel1"/>
      </w:pPr>
      <w:r>
        <w:t xml:space="preserve">avoid payment suspension within the 2-day Resolution Time; or </w:t>
      </w:r>
    </w:p>
    <w:p w14:paraId="0C368249" w14:textId="77777777" w:rsidR="00A6141F" w:rsidRPr="00A6141F" w:rsidRDefault="318F60BB"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484"/>
    <w:p w14:paraId="30CD92AA" w14:textId="00C45563" w:rsidR="00250BCE" w:rsidRPr="00250BCE" w:rsidRDefault="00250BCE" w:rsidP="00392829">
      <w:pPr>
        <w:pStyle w:val="Heading4"/>
      </w:pPr>
      <w:r w:rsidRPr="00250BCE">
        <w:t>Light Touch Reconnection for a Points Based Failure</w:t>
      </w:r>
    </w:p>
    <w:p w14:paraId="5980628A" w14:textId="06590C38" w:rsidR="00250BCE" w:rsidRDefault="00A6141F" w:rsidP="00250BCE">
      <w:r w:rsidRPr="00BF6B3F">
        <w:rPr>
          <w:rStyle w:val="1AllTextBold"/>
        </w:rPr>
        <w:t>Note:</w:t>
      </w:r>
      <w:r>
        <w:t xml:space="preserve"> </w:t>
      </w:r>
      <w:r w:rsidR="00250BCE">
        <w:t xml:space="preserve">Light Touch Reconnection for a Points Based Failure is a different process and is in addition to the </w:t>
      </w:r>
      <w:hyperlink w:anchor="_Transition_Safeguard_–" w:history="1">
        <w:r w:rsidR="00250BCE" w:rsidRPr="00B6597A">
          <w:rPr>
            <w:rStyle w:val="Hyperlink"/>
          </w:rPr>
          <w:t>Transition Safeguard</w:t>
        </w:r>
      </w:hyperlink>
      <w:r w:rsidR="00250BCE" w:rsidRPr="00B6597A">
        <w:rPr>
          <w:rStyle w:val="1AllTextNormalCharacter"/>
        </w:rPr>
        <w:t xml:space="preserve"> arrangements</w:t>
      </w:r>
      <w:r w:rsidR="00250BCE">
        <w:t xml:space="preserve">, through </w:t>
      </w:r>
      <w:r w:rsidR="001109C7">
        <w:t xml:space="preserve">which </w:t>
      </w:r>
      <w:r w:rsidR="00250BCE">
        <w:t xml:space="preserve">no </w:t>
      </w:r>
      <w:r>
        <w:t xml:space="preserve">PBAS </w:t>
      </w:r>
      <w:r w:rsidR="00250BCE">
        <w:t>Mutual Obligation Failures are raised.</w:t>
      </w:r>
      <w:r w:rsidR="002E2487">
        <w:t xml:space="preserve"> </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77777777" w:rsidR="00250BCE" w:rsidRPr="00392829" w:rsidRDefault="00250BCE" w:rsidP="00392829">
      <w:pPr>
        <w:pStyle w:val="1AllTextNormalParagraph"/>
      </w:pPr>
      <w:r w:rsidRPr="00392829">
        <w:lastRenderedPageBreak/>
        <w:t xml:space="preserve">The system will identify when a Participant is eligible for Light Touch Reconnection and the </w:t>
      </w:r>
      <w:r w:rsidRPr="00392829">
        <w:rPr>
          <w:rStyle w:val="CommentReference"/>
          <w:sz w:val="22"/>
          <w:szCs w:val="22"/>
        </w:rPr>
        <w:t>Reconnection Requirement will be automatically set to ‘Light Touch’, unless the Reconnection Requirement is to attend a Capability Interview or Capability Assessment</w:t>
      </w:r>
      <w:r w:rsidRPr="00392829">
        <w:t>.</w:t>
      </w:r>
    </w:p>
    <w:p w14:paraId="099644FA" w14:textId="3FA91D05"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A Participant’s Income Support Payment will be suspended following the 2 Business Day resolution time, if the Participant does not agree to this declaration.</w:t>
      </w:r>
      <w:r w:rsidR="002E2487">
        <w:rPr>
          <w:rStyle w:val="CommentReference"/>
          <w:sz w:val="22"/>
          <w:szCs w:val="22"/>
        </w:rPr>
        <w:t xml:space="preserve"> </w:t>
      </w:r>
    </w:p>
    <w:p w14:paraId="64E0CDF6" w14:textId="259DDCA1" w:rsidR="00250BCE" w:rsidRPr="00392829" w:rsidRDefault="00250BCE" w:rsidP="00392829">
      <w:pPr>
        <w:pStyle w:val="1AllTextNormalParagraph"/>
        <w:rPr>
          <w:rStyle w:val="CommentReference"/>
          <w:sz w:val="22"/>
          <w:szCs w:val="22"/>
        </w:rPr>
      </w:pPr>
      <w:r w:rsidRPr="00392829">
        <w:rPr>
          <w:rStyle w:val="CommentReference"/>
          <w:sz w:val="22"/>
          <w:szCs w:val="22"/>
        </w:rPr>
        <w:t>Any Participant who is unable to agree to this online declaration themselves, must contact their Provider to arrange for them to finalise the Reconnection Requirement process.</w:t>
      </w:r>
      <w:r w:rsidR="002E2487">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52975CC4" w:rsidP="00392829">
      <w:pPr>
        <w:pStyle w:val="BulletLevel1"/>
        <w:rPr>
          <w:rStyle w:val="CommentReference"/>
          <w:sz w:val="22"/>
          <w:szCs w:val="22"/>
        </w:rPr>
      </w:pPr>
      <w:r w:rsidRPr="7B2376B3">
        <w:rPr>
          <w:rStyle w:val="CommentReference"/>
          <w:sz w:val="22"/>
          <w:szCs w:val="22"/>
        </w:rPr>
        <w:t>have a conversation</w:t>
      </w:r>
      <w:r w:rsidR="017D9F54" w:rsidRPr="7B2376B3">
        <w:rPr>
          <w:rStyle w:val="CommentReference"/>
          <w:sz w:val="22"/>
          <w:szCs w:val="22"/>
        </w:rPr>
        <w:t xml:space="preserve">, using the </w:t>
      </w:r>
      <w:hyperlink r:id="rId158">
        <w:r w:rsidR="017D9F54" w:rsidRPr="7B2376B3">
          <w:rPr>
            <w:rStyle w:val="Hyperlink"/>
          </w:rPr>
          <w:t>Light Touch Declaration Script</w:t>
        </w:r>
      </w:hyperlink>
      <w:r w:rsidR="017D9F54" w:rsidRPr="7B2376B3">
        <w:rPr>
          <w:rStyle w:val="CommentReference"/>
          <w:sz w:val="22"/>
          <w:szCs w:val="22"/>
        </w:rPr>
        <w:t>,</w:t>
      </w:r>
      <w:r w:rsidRPr="7B2376B3">
        <w:rPr>
          <w:rStyle w:val="CommentReference"/>
          <w:sz w:val="22"/>
          <w:szCs w:val="22"/>
        </w:rPr>
        <w:t xml:space="preserve"> with the Participant to ensure the Participant </w:t>
      </w:r>
      <w:r w:rsidR="161AC1C9" w:rsidRPr="7B2376B3">
        <w:rPr>
          <w:rStyle w:val="CommentReference"/>
          <w:sz w:val="22"/>
          <w:szCs w:val="22"/>
        </w:rPr>
        <w:t xml:space="preserve">understands </w:t>
      </w:r>
      <w:r w:rsidRPr="7B2376B3">
        <w:rPr>
          <w:rStyle w:val="CommentReference"/>
          <w:sz w:val="22"/>
          <w:szCs w:val="22"/>
        </w:rPr>
        <w:t>their Points Requirement,</w:t>
      </w:r>
      <w:r w:rsidR="35FF0612" w:rsidRPr="7B2376B3">
        <w:rPr>
          <w:rStyle w:val="CommentReference"/>
          <w:sz w:val="22"/>
          <w:szCs w:val="22"/>
        </w:rPr>
        <w:t xml:space="preserve"> and</w:t>
      </w:r>
      <w:r w:rsidRPr="7B2376B3">
        <w:rPr>
          <w:rStyle w:val="CommentReference"/>
          <w:sz w:val="22"/>
          <w:szCs w:val="22"/>
        </w:rPr>
        <w:t xml:space="preserve"> the consequence of not meeting their Points Requirements in the future; and</w:t>
      </w:r>
    </w:p>
    <w:p w14:paraId="75E4A6E1" w14:textId="213669B5" w:rsidR="00250BCE" w:rsidRPr="00392829" w:rsidRDefault="52975CC4" w:rsidP="00392829">
      <w:pPr>
        <w:pStyle w:val="BulletLevel1"/>
        <w:rPr>
          <w:rStyle w:val="CommentReference"/>
          <w:sz w:val="22"/>
          <w:szCs w:val="22"/>
        </w:rPr>
      </w:pPr>
      <w:r w:rsidRPr="7B2376B3">
        <w:rPr>
          <w:rStyle w:val="CommentReference"/>
          <w:sz w:val="22"/>
          <w:szCs w:val="22"/>
        </w:rPr>
        <w:t>updat</w:t>
      </w:r>
      <w:r w:rsidR="318F60BB" w:rsidRPr="7B2376B3">
        <w:rPr>
          <w:rStyle w:val="1AllTextNormalCharacter"/>
        </w:rPr>
        <w:t>e</w:t>
      </w:r>
      <w:r w:rsidRPr="7B2376B3">
        <w:rPr>
          <w:rStyle w:val="CommentReference"/>
          <w:sz w:val="22"/>
          <w:szCs w:val="22"/>
        </w:rPr>
        <w:t xml:space="preserve"> the system on the Participant’s behalf.</w:t>
      </w:r>
    </w:p>
    <w:p w14:paraId="5FE2F874" w14:textId="03A15EB2"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Tailoring the Points Target 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435777CA" w:rsidR="00250BCE" w:rsidRDefault="00250BCE" w:rsidP="00250BCE">
      <w:pPr>
        <w:pStyle w:val="Systemstep"/>
      </w:pPr>
      <w:r>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Requirement each month. This may also involve helping the Participant to upload these to their Dashboard and / or to enter Job Search efforts on the Participant’s behalf.</w:t>
      </w:r>
    </w:p>
    <w:p w14:paraId="346D3D54" w14:textId="77777777" w:rsidR="00250BCE" w:rsidRPr="002951C1" w:rsidRDefault="00250BCE" w:rsidP="00250BCE">
      <w:r w:rsidRPr="002951C1">
        <w:t>Note: Participants in the Penalty Zone cannot access the ‘Light Touch’ re-engagement option</w:t>
      </w:r>
      <w:r>
        <w:t>.</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52975CC4" w:rsidP="007D5F45">
      <w:pPr>
        <w:pStyle w:val="BulletLevel1"/>
      </w:pPr>
      <w:r>
        <w:t>only one Reconnection Requirement can be set, and</w:t>
      </w:r>
    </w:p>
    <w:p w14:paraId="0C6B7394" w14:textId="77777777" w:rsidR="00250BCE" w:rsidRPr="00250BCE" w:rsidRDefault="52975CC4" w:rsidP="007D5F45">
      <w:pPr>
        <w:pStyle w:val="BulletLevel1"/>
      </w:pPr>
      <w:r>
        <w:t>the Provider must advise the Participant they only have to meet one Reconnection Requirement.</w:t>
      </w:r>
    </w:p>
    <w:p w14:paraId="113DB50F" w14:textId="7B8C6EEF" w:rsidR="00250BCE" w:rsidRPr="00250BCE" w:rsidRDefault="00250BCE" w:rsidP="00392829">
      <w:pPr>
        <w:pStyle w:val="Heading4"/>
      </w:pPr>
      <w:r w:rsidRPr="2B346718">
        <w:lastRenderedPageBreak/>
        <w:t>Points</w:t>
      </w:r>
      <w:r w:rsidR="00706D2A">
        <w:t xml:space="preserve"> </w:t>
      </w:r>
      <w:r w:rsidRPr="2B346718">
        <w:t>Based failures in the Penalty Zone</w:t>
      </w:r>
    </w:p>
    <w:p w14:paraId="0757AE16" w14:textId="77777777" w:rsidR="00250BCE" w:rsidRDefault="00250BCE" w:rsidP="00250BCE">
      <w:r w:rsidRPr="00BB1DB2">
        <w:t xml:space="preserve">If a </w:t>
      </w:r>
      <w:r w:rsidRPr="00596139">
        <w:t>Participant</w:t>
      </w:r>
      <w:r w:rsidRPr="00BB1DB2">
        <w:t xml:space="preserve"> fails to meet their Points </w:t>
      </w:r>
      <w:r>
        <w:t>Requirement,</w:t>
      </w:r>
      <w:r w:rsidRPr="00BB1DB2">
        <w:t xml:space="preserve"> and the Participant is in the Penalty Zone, the Participant’s Reconnection Requirement is to contact their Provider</w:t>
      </w:r>
      <w:r>
        <w:t>.</w:t>
      </w:r>
      <w:r w:rsidRPr="00BB1DB2">
        <w:t xml:space="preserve"> The Department’s IT Systems automatically set this Reconnection Requirement. If the Participant’s Income Support Payment is suspended, the suspension is lifted when the Provider records that they are in contact with the Participant. </w:t>
      </w:r>
    </w:p>
    <w:p w14:paraId="49BE26DB" w14:textId="77777777" w:rsidR="00250BCE" w:rsidRPr="00250BCE" w:rsidRDefault="00250BCE" w:rsidP="00392829">
      <w:pPr>
        <w:pStyle w:val="Heading4"/>
      </w:pPr>
      <w:bookmarkStart w:id="485" w:name="_Valid_Reason_to"/>
      <w:bookmarkEnd w:id="485"/>
      <w:r w:rsidRPr="00250BCE">
        <w:t>Valid Reason to not meet Reconnection Requirement within 2 Business Days</w:t>
      </w:r>
    </w:p>
    <w:p w14:paraId="1EE5877D" w14:textId="11D9D851" w:rsidR="00250BCE" w:rsidRDefault="00250BCE" w:rsidP="00250BCE">
      <w:r w:rsidRPr="3CC9F66F">
        <w:t xml:space="preserve">When the Provider </w:t>
      </w:r>
      <w:r>
        <w:t xml:space="preserve">is in </w:t>
      </w:r>
      <w:r w:rsidRPr="3CC9F66F">
        <w:t>contact</w:t>
      </w:r>
      <w:r>
        <w:t xml:space="preserve"> with a </w:t>
      </w:r>
      <w:r w:rsidRPr="3CC9F66F">
        <w:t xml:space="preserve">Participant to discuss </w:t>
      </w:r>
      <w:r>
        <w:t>an apparent</w:t>
      </w:r>
      <w:r w:rsidRPr="3CC9F66F">
        <w:t xml:space="preserve"> Mutual Obligation Failure(s) </w:t>
      </w:r>
      <w:r>
        <w:t xml:space="preserve">(as referred to in </w:t>
      </w:r>
      <w:hyperlink w:anchor="_Participant_contact" w:history="1">
        <w:r w:rsidRPr="00B6597A">
          <w:rPr>
            <w:rStyle w:val="Hyperlink"/>
          </w:rPr>
          <w:t>Participant Contact</w:t>
        </w:r>
      </w:hyperlink>
      <w:r>
        <w:t xml:space="preserve"> above) </w:t>
      </w:r>
      <w:r w:rsidRPr="3CC9F66F">
        <w:t>and</w:t>
      </w:r>
      <w:r>
        <w:t xml:space="preserve"> determines that the Participant has committed a Mutual Obligation Failure,</w:t>
      </w:r>
      <w:r w:rsidRPr="3CC9F66F">
        <w:t xml:space="preserve"> the</w:t>
      </w:r>
      <w:r>
        <w:t xml:space="preserve"> Provider</w:t>
      </w:r>
      <w:r w:rsidRPr="3CC9F66F">
        <w:t xml:space="preserve"> must consider whether the Participant has a Valid Reason for being unable to meet their Reconnection Requirement within 2 Business Days following that contact. </w:t>
      </w:r>
    </w:p>
    <w:p w14:paraId="668B7769" w14:textId="17914355" w:rsidR="00250BCE" w:rsidRDefault="00250BCE" w:rsidP="00250BCE">
      <w:pPr>
        <w:pStyle w:val="Systemstep"/>
      </w:pPr>
      <w:r>
        <w:t xml:space="preserve">If the Provider considers that the Participant does have a Valid Reason, the Provider must select ‘Unable to Re-engage Within 2 Business Days’ on the </w:t>
      </w:r>
      <w:r w:rsidR="00A6141F">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007F1C8A">
        <w:t>For</w:t>
      </w:r>
      <w:r w:rsidRPr="2B346718">
        <w:t xml:space="preserve"> the purposes of the above, a Provider must determine that the Participant has a Valid Reason for being unable to meet their Reconnection Requirement within </w:t>
      </w:r>
      <w:r>
        <w:t xml:space="preserve">2 </w:t>
      </w:r>
      <w:r w:rsidRPr="2B346718">
        <w:t>Business Days</w:t>
      </w:r>
      <w:r>
        <w:t xml:space="preserve"> in line with</w:t>
      </w:r>
      <w:r w:rsidRPr="00B6597A">
        <w:rPr>
          <w:rStyle w:val="1AllTextHighlight"/>
        </w:rPr>
        <w:t xml:space="preserve"> </w:t>
      </w:r>
      <w:hyperlink w:anchor="_Assessing_Valid_Reasons" w:history="1">
        <w:r w:rsidR="00C85445" w:rsidRPr="007449F5">
          <w:rPr>
            <w:rStyle w:val="Hyperlink"/>
            <w:lang w:val="en-GB"/>
          </w:rPr>
          <w:t>Assessing Valid Reasons</w:t>
        </w:r>
      </w:hyperlink>
      <w:r>
        <w:t>.</w:t>
      </w:r>
    </w:p>
    <w:p w14:paraId="7A9D30B6" w14:textId="565874D5" w:rsidR="00250BCE" w:rsidRPr="00250BCE" w:rsidRDefault="00250BCE" w:rsidP="00392829">
      <w:pPr>
        <w:pStyle w:val="Systemstep"/>
      </w:pPr>
      <w:r>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159"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77777777" w:rsidR="00250BCE" w:rsidRDefault="00250BCE" w:rsidP="00250BCE">
      <w:r w:rsidRPr="3CC9F66F">
        <w:t xml:space="preserve">In some </w:t>
      </w:r>
      <w:r>
        <w:t xml:space="preserve">limited </w:t>
      </w:r>
      <w:r w:rsidRPr="3CC9F66F">
        <w:t xml:space="preserve">circumstances, a Provider </w:t>
      </w:r>
      <w:r>
        <w:t>may</w:t>
      </w:r>
      <w:r w:rsidRPr="2B346718">
        <w:t xml:space="preserve"> not </w:t>
      </w:r>
      <w:r>
        <w:t>be</w:t>
      </w:r>
      <w:r w:rsidRPr="3CC9F66F">
        <w:t xml:space="preserve"> able to arrange or deliver the Reconnection Requirement within 2 Business Days following the contact between the Participant and the Provider to discuss the relevant Mutual Obligation Failure(s).</w:t>
      </w:r>
    </w:p>
    <w:p w14:paraId="4A05E414" w14:textId="5A2D9B4A" w:rsidR="00250BCE" w:rsidRPr="00D820CF" w:rsidRDefault="00250BCE" w:rsidP="00250BCE">
      <w:pPr>
        <w:pStyle w:val="Systemstep"/>
      </w:pPr>
      <w:bookmarkStart w:id="486" w:name="_Hlk102149455"/>
      <w:r>
        <w:t>If that is the case, and only if that is the case, the Provider must select ‘Re</w:t>
      </w:r>
      <w:r w:rsidRPr="7B2376B3">
        <w:rPr>
          <w:rFonts w:ascii="Cambria Math" w:hAnsi="Cambria Math" w:cs="Cambria Math"/>
        </w:rPr>
        <w:t>‑</w:t>
      </w:r>
      <w:r>
        <w:t xml:space="preserve">engagement Not Required’ on the </w:t>
      </w:r>
      <w:r w:rsidR="00A6141F">
        <w:t>Outstanding Non-Compliance screen</w:t>
      </w:r>
      <w:bookmarkEnd w:id="486"/>
      <w:r>
        <w:t>. When selecting ‘Re</w:t>
      </w:r>
      <w:r w:rsidRPr="7B2376B3">
        <w:rPr>
          <w:rFonts w:ascii="Cambria Math" w:hAnsi="Cambria Math" w:cs="Cambria Math"/>
        </w:rPr>
        <w:t>‑</w:t>
      </w:r>
      <w:r>
        <w:t>engagement Not Required’ as described above, the Provider must also select from the drop-down menu the description of the relevant reason which is most similar to the actual reason.</w:t>
      </w:r>
    </w:p>
    <w:p w14:paraId="5F0BA9A8" w14:textId="6787CD4F"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160"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lastRenderedPageBreak/>
        <w:t>Compliance action no longer appropriate</w:t>
      </w:r>
    </w:p>
    <w:p w14:paraId="2A2F4BCD" w14:textId="77777777" w:rsidR="00250BCE" w:rsidRDefault="00250BCE" w:rsidP="00250BCE">
      <w:r w:rsidRPr="3CC9F66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00250BCE" w:rsidP="00250BCE">
      <w:pPr>
        <w:pStyle w:val="Systemstep"/>
      </w:pPr>
      <w:r>
        <w:t xml:space="preserve">If that is the case, the Provider must record ‘Compliance action no longer appropriate’ on the </w:t>
      </w:r>
      <w:r w:rsidR="00A6141F">
        <w:t>Outstanding Non-Compliance screen</w:t>
      </w:r>
      <w:r>
        <w:t xml:space="preserve">. </w:t>
      </w:r>
    </w:p>
    <w:p w14:paraId="6F4AC50B" w14:textId="77777777" w:rsidR="00250BCE" w:rsidRPr="00250BCE" w:rsidRDefault="52975CC4" w:rsidP="00392829">
      <w:pPr>
        <w:pStyle w:val="BulletLevel1"/>
      </w:pPr>
      <w:r>
        <w:t xml:space="preserve">When selecting ‘Compliance action no longer appropriate’ as described above, the Provider must also select from the drop-down menu the description of the relevant reason which is most similar to the actual reason. </w:t>
      </w:r>
    </w:p>
    <w:p w14:paraId="22762CB6" w14:textId="66FBE45A" w:rsidR="00250BCE" w:rsidRPr="00250BCE" w:rsidRDefault="52975CC4" w:rsidP="00392829">
      <w:pPr>
        <w:pStyle w:val="BulletLevel1"/>
      </w:pPr>
      <w:r>
        <w:t xml:space="preserve">A list of these drop-down menu options can be found </w:t>
      </w:r>
      <w:r w:rsidR="6F4483AF">
        <w:t>in the</w:t>
      </w:r>
      <w:r>
        <w:t xml:space="preserve"> </w:t>
      </w:r>
      <w:hyperlink r:id="rId161">
        <w:r w:rsidRPr="7B2376B3">
          <w:rPr>
            <w:rStyle w:val="Hyperlink"/>
          </w:rPr>
          <w:t>Compliance Action No Longer Appropriate’ reason options</w:t>
        </w:r>
        <w:r w:rsidR="6F4483AF" w:rsidRPr="7B2376B3">
          <w:rPr>
            <w:rStyle w:val="Hyperlink"/>
          </w:rPr>
          <w:t xml:space="preserve"> supporting document</w:t>
        </w:r>
      </w:hyperlink>
      <w:r>
        <w:t>.</w:t>
      </w:r>
    </w:p>
    <w:p w14:paraId="2A9E0362" w14:textId="77777777" w:rsidR="00250BCE" w:rsidRPr="00250BCE" w:rsidRDefault="00250BCE" w:rsidP="00250BCE">
      <w:r>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7777777" w:rsidR="00250BCE" w:rsidRDefault="00250BCE" w:rsidP="00D84032">
      <w:pPr>
        <w:pStyle w:val="Systemstep"/>
      </w:pPr>
      <w:r>
        <w:t>If the Provider becomes aware that a Participant has failed to meet a Reconnection Requirement, the Provider must attempt to contact the Participant on the same Business Day. If the Provider:</w:t>
      </w:r>
    </w:p>
    <w:p w14:paraId="7E436CE0" w14:textId="77777777" w:rsidR="00250BCE" w:rsidRPr="00250BCE" w:rsidRDefault="52975CC4" w:rsidP="00392829">
      <w:pPr>
        <w:pStyle w:val="BulletLevel1"/>
      </w:pPr>
      <w:r>
        <w:t>attempts to contact the Participant on that day but is unsuccessful the Provider must record they are not in contact with the Participant and select ‘Did Not Attend—Invalid’ in relation to the Reconnection Requirement in the Participant’s Electronic Calendar. In this case:</w:t>
      </w:r>
    </w:p>
    <w:p w14:paraId="7BB4C3AF" w14:textId="77777777" w:rsidR="00250BCE" w:rsidRPr="00250BCE" w:rsidRDefault="52975CC4" w:rsidP="00392829">
      <w:pPr>
        <w:pStyle w:val="BulletLevel2"/>
      </w:pPr>
      <w:r>
        <w:t>if the Participant’s Income Support Payment is not yet suspended, it will be suspended when the 2 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7777777" w:rsidR="00250BCE" w:rsidRPr="00250BCE" w:rsidRDefault="52975CC4" w:rsidP="00392829">
      <w:pPr>
        <w:pStyle w:val="BulletLevel1"/>
      </w:pPr>
      <w:r>
        <w:t xml:space="preserve">is able to contact the Participant on that day, the Provider must discuss the Participant’s reasons for not meeting the Reconnection Requirement and assess if the Participant had a Valid Reason. </w:t>
      </w:r>
    </w:p>
    <w:p w14:paraId="1D3CCE7D" w14:textId="3BFC77D5" w:rsidR="00250BCE" w:rsidRPr="00DC437E" w:rsidRDefault="00250BCE" w:rsidP="00250BCE">
      <w:r w:rsidRPr="2B346718">
        <w:t xml:space="preserve">For the </w:t>
      </w:r>
      <w:r w:rsidRPr="00DC437E">
        <w:t>purposes of the above, a Provider must determine that the Participant had a Valid Reason for being unable to meet their Reconnection Requirement when they are satisfied that the Participant’s reason meets the requirements as set</w:t>
      </w:r>
      <w:r w:rsidR="008011ED">
        <w:t xml:space="preserve"> out</w:t>
      </w:r>
      <w:r w:rsidRPr="00DC437E">
        <w:t xml:space="preserve"> in </w:t>
      </w:r>
      <w:hyperlink w:anchor="_Assessing_Valid_Reasons" w:history="1">
        <w:r w:rsidR="00C85445" w:rsidRPr="007449F5">
          <w:rPr>
            <w:rStyle w:val="Hyperlink"/>
            <w:lang w:val="en-GB"/>
          </w:rPr>
          <w:t>Assessing Valid Reasons</w:t>
        </w:r>
      </w:hyperlink>
      <w:r w:rsidRPr="00DC437E">
        <w:t>.</w:t>
      </w:r>
    </w:p>
    <w:p w14:paraId="40CA5DEA" w14:textId="77777777" w:rsidR="00250BCE" w:rsidRDefault="00250BCE"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77777777" w:rsidR="00250BCE" w:rsidRPr="00250BCE" w:rsidRDefault="52975CC4" w:rsidP="00392829">
      <w:pPr>
        <w:pStyle w:val="BulletLevel1"/>
      </w:pPr>
      <w:r>
        <w:t>to occur within 2 Business Days after the day on which the Provider determines that the Participant has a Valid Reason for not meeting the Reconnection Requirement</w:t>
      </w:r>
    </w:p>
    <w:p w14:paraId="3DBB6196" w14:textId="77777777" w:rsidR="00250BCE" w:rsidRPr="00250BCE" w:rsidRDefault="52975CC4" w:rsidP="00392829">
      <w:pPr>
        <w:pStyle w:val="BulletLevel1"/>
      </w:pPr>
      <w:r>
        <w:t>that is the same type as the Mutual Obligation Requirement the Participant failed to meet originally.</w:t>
      </w:r>
    </w:p>
    <w:p w14:paraId="589B8FC2" w14:textId="77777777" w:rsidR="00250BCE" w:rsidRDefault="00250BCE"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52975CC4" w:rsidP="00392829">
      <w:pPr>
        <w:pStyle w:val="BulletLevel1"/>
      </w:pPr>
      <w:r>
        <w:lastRenderedPageBreak/>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52975CC4" w:rsidP="00392829">
      <w:pPr>
        <w:pStyle w:val="BulletLevel1"/>
      </w:pPr>
      <w:r>
        <w:t>if the Participant’s Income Support Payment is suspended, the payment will remain suspended, and the Provider must reschedule the Reconnection Requirement.</w:t>
      </w:r>
    </w:p>
    <w:p w14:paraId="1A8DE601" w14:textId="77777777" w:rsidR="00250BCE" w:rsidRPr="00250BCE" w:rsidRDefault="00250BCE" w:rsidP="00392829">
      <w:pPr>
        <w:pStyle w:val="Heading3"/>
      </w:pPr>
      <w:r w:rsidRPr="00250BCE">
        <w:t>Non-compliance Reports</w:t>
      </w:r>
    </w:p>
    <w:p w14:paraId="50BD7D58" w14:textId="388535B2" w:rsidR="00250BCE" w:rsidRDefault="00250BCE" w:rsidP="00250BCE">
      <w:r w:rsidRPr="2B346718">
        <w:t xml:space="preserve">If a Participant is in the Penalty Zone and the Provider records ‘Did Not Attend—Invalid’ or ‘Misconduct’ as discussed under </w:t>
      </w:r>
      <w:hyperlink w:anchor="_When_the_Participant" w:history="1">
        <w:r w:rsidRPr="00B6597A">
          <w:rPr>
            <w:rStyle w:val="Hyperlink"/>
          </w:rPr>
          <w:t>When the Participant does not have a Valid Reason</w:t>
        </w:r>
      </w:hyperlink>
      <w:r w:rsidRPr="006848C4">
        <w:t xml:space="preserve">, </w:t>
      </w:r>
      <w:r w:rsidRPr="2B346718">
        <w:t xml:space="preserve">the Department’s IT Systems creates a </w:t>
      </w:r>
      <w:r>
        <w:t>N</w:t>
      </w:r>
      <w:r w:rsidRPr="2B346718">
        <w:t>on</w:t>
      </w:r>
      <w:r w:rsidRPr="00250BCE">
        <w:rPr>
          <w:rFonts w:ascii="Cambria Math" w:hAnsi="Cambria Math" w:cs="Cambria Math"/>
        </w:rPr>
        <w:t>‑</w:t>
      </w:r>
      <w:r w:rsidRPr="2B346718">
        <w:t xml:space="preserve">compliance </w:t>
      </w:r>
      <w:r>
        <w:t>R</w:t>
      </w:r>
      <w:r w:rsidRPr="2B346718">
        <w:t>eport and submits it to Services Australia for investigation instead of recording a Demerit. The Participant’s Income Support Payment is suspended as a result of the creation of a non</w:t>
      </w:r>
      <w:r w:rsidRPr="00250BCE">
        <w:rPr>
          <w:rFonts w:ascii="Cambria Math" w:hAnsi="Cambria Math" w:cs="Cambria Math"/>
        </w:rPr>
        <w:t>‑</w:t>
      </w:r>
      <w:r w:rsidRPr="2B346718">
        <w:t>compliance report.</w:t>
      </w:r>
    </w:p>
    <w:p w14:paraId="107E6FAA" w14:textId="4DBB54F7" w:rsidR="00250BCE" w:rsidRDefault="00250BCE" w:rsidP="00250BCE">
      <w:r w:rsidRPr="2B346718">
        <w:t xml:space="preserve">If a Participant is in the Penalty Zone and the Provider records ‘Did Not Attend—Valid’ as discussed under </w:t>
      </w:r>
      <w:hyperlink w:anchor="_When_the_Participant_1" w:history="1">
        <w:r w:rsidRPr="00B6597A">
          <w:rPr>
            <w:rStyle w:val="Hyperlink"/>
          </w:rPr>
          <w:t>When the Participant has a Valid Reason</w:t>
        </w:r>
      </w:hyperlink>
      <w:r w:rsidRPr="2B346718">
        <w:t>, any non</w:t>
      </w:r>
      <w:r w:rsidRPr="00250BCE">
        <w:rPr>
          <w:rFonts w:ascii="Cambria Math" w:hAnsi="Cambria Math" w:cs="Cambria Math"/>
        </w:rPr>
        <w:t>‑</w:t>
      </w:r>
      <w:r w:rsidRPr="2B346718">
        <w:t xml:space="preserve">compliance report on their record relating to that Mutual Obligation Failure will be closed. </w:t>
      </w:r>
    </w:p>
    <w:p w14:paraId="5D8E864D" w14:textId="6F0E5048" w:rsidR="00250BCE" w:rsidRDefault="00250BCE" w:rsidP="00250BCE">
      <w:r w:rsidRPr="2B346718">
        <w:t xml:space="preserve">An open </w:t>
      </w:r>
      <w:r>
        <w:t>N</w:t>
      </w:r>
      <w:r w:rsidRPr="2B346718">
        <w:t>on</w:t>
      </w:r>
      <w:r w:rsidRPr="00250BCE">
        <w:rPr>
          <w:rFonts w:ascii="Cambria Math" w:hAnsi="Cambria Math" w:cs="Cambria Math"/>
        </w:rPr>
        <w:t>‑</w:t>
      </w:r>
      <w:r w:rsidRPr="00250BCE">
        <w:t>C</w:t>
      </w:r>
      <w:r w:rsidRPr="2B346718">
        <w:t>ompliance report on a Participant’s record will prevent the Participant from finalising their fortnightly reporting requirement and from receiving their Income Support Payment.</w:t>
      </w:r>
      <w:r>
        <w:t xml:space="preserve"> Participants will be prompted to contact Services Australia to discuss the non-compliance report when they are completing their fortnightly report.</w:t>
      </w:r>
      <w:r w:rsidR="002E2487">
        <w:t xml:space="preserve"> </w:t>
      </w:r>
    </w:p>
    <w:p w14:paraId="3FC324FE" w14:textId="77777777" w:rsidR="00250BCE" w:rsidRPr="00250BCE" w:rsidRDefault="00250BCE" w:rsidP="00DF6A05">
      <w:pPr>
        <w:pStyle w:val="Heading3"/>
      </w:pPr>
      <w:r w:rsidRPr="00250BCE">
        <w:t xml:space="preserve">Record Keeping </w:t>
      </w:r>
    </w:p>
    <w:p w14:paraId="3C6F0921" w14:textId="077EDB5F" w:rsidR="00250BCE" w:rsidRPr="00250BCE" w:rsidRDefault="52975CC4" w:rsidP="00250BCE">
      <w:pPr>
        <w:pStyle w:val="DocumentaryEvidencePoint"/>
      </w:pPr>
      <w:r>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52975CC4"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52975CC4"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77777777" w:rsidR="00250BCE" w:rsidRPr="00250BCE" w:rsidRDefault="52975CC4" w:rsidP="00DF6A05">
      <w:pPr>
        <w:pStyle w:val="BulletLevel1"/>
      </w:pPr>
      <w:r>
        <w:t>where the Mutual Obligation Failure is a failure to meeting a monthly Points Requirement, including minimum Job Search Requirement, a hard copy of any relevant fully or partially completed Job Searches, and</w:t>
      </w:r>
    </w:p>
    <w:p w14:paraId="77AB1A9D" w14:textId="77777777" w:rsidR="00250BCE" w:rsidRPr="00250BCE" w:rsidRDefault="52975CC4" w:rsidP="00DF6A05">
      <w:pPr>
        <w:pStyle w:val="BulletLevel1"/>
      </w:pPr>
      <w:r>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C277C9">
      <w:pPr>
        <w:pStyle w:val="Heading2"/>
      </w:pPr>
      <w:bookmarkStart w:id="487" w:name="_Capability_Interviews"/>
      <w:bookmarkStart w:id="488" w:name="_Toc95726905"/>
      <w:bookmarkStart w:id="489" w:name="_Toc95754305"/>
      <w:bookmarkEnd w:id="487"/>
      <w:r w:rsidRPr="00FD67C5">
        <w:t>Capability Interviews</w:t>
      </w:r>
      <w:bookmarkEnd w:id="488"/>
      <w:bookmarkEnd w:id="489"/>
    </w:p>
    <w:p w14:paraId="0F227F9A" w14:textId="77777777" w:rsidR="00250BCE" w:rsidRPr="00250BCE" w:rsidRDefault="00250BCE" w:rsidP="00DF6A05">
      <w:pPr>
        <w:pStyle w:val="Heading3"/>
      </w:pPr>
      <w:r w:rsidRPr="00250BCE">
        <w:t>The purpose of a Capability Interview</w:t>
      </w:r>
    </w:p>
    <w:p w14:paraId="3985F835" w14:textId="77777777" w:rsidR="00250BCE" w:rsidRPr="007046EE" w:rsidRDefault="00250BCE" w:rsidP="00250BCE">
      <w:r w:rsidRPr="74E4D9B0">
        <w:t xml:space="preserve">The purpose of the Capability Interview 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them. </w:t>
      </w:r>
    </w:p>
    <w:p w14:paraId="233B738E" w14:textId="0237218A" w:rsidR="00250BCE" w:rsidRPr="00250BCE" w:rsidRDefault="00250BCE" w:rsidP="00250BCE">
      <w:r w:rsidRPr="74E4D9B0">
        <w:lastRenderedPageBreak/>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w:t>
      </w:r>
      <w:r w:rsidRPr="00732C98">
        <w:t xml:space="preserve">see the </w:t>
      </w:r>
      <w:hyperlink w:anchor="_Preparing_to_conduct" w:history="1">
        <w:r w:rsidRPr="00B6597A">
          <w:rPr>
            <w:rStyle w:val="Hyperlink"/>
          </w:rPr>
          <w:t>Preparing to conduct a Capability Interview</w:t>
        </w:r>
      </w:hyperlink>
      <w:r w:rsidRPr="00B6597A">
        <w:rPr>
          <w:rStyle w:val="1AllTextNormalCharacter"/>
        </w:rPr>
        <w:t xml:space="preserve"> </w:t>
      </w:r>
      <w:r w:rsidRPr="00732C98">
        <w:t xml:space="preserve">and </w:t>
      </w:r>
      <w:hyperlink w:anchor="_Conducting_the_Capability" w:history="1">
        <w:r w:rsidRPr="00B6597A">
          <w:rPr>
            <w:rStyle w:val="Hyperlink"/>
          </w:rPr>
          <w:t>Conducting the Capability Interview</w:t>
        </w:r>
      </w:hyperlink>
      <w:r w:rsidR="00DC4866" w:rsidRPr="00DC4866">
        <w:rPr>
          <w:rStyle w:val="1AllTextNormalCharacter"/>
        </w:rPr>
        <w:t xml:space="preserve"> sections.</w:t>
      </w:r>
    </w:p>
    <w:p w14:paraId="3ACCD505" w14:textId="77777777" w:rsidR="00250BCE" w:rsidRPr="00250BCE" w:rsidRDefault="00250BCE" w:rsidP="00250BCE">
      <w:r w:rsidRPr="00250BCE">
        <w:t>A Participant will:</w:t>
      </w:r>
    </w:p>
    <w:p w14:paraId="5F14F0C3" w14:textId="77777777" w:rsidR="00250BCE" w:rsidRPr="00250BCE" w:rsidRDefault="52975CC4" w:rsidP="00250BCE">
      <w:pPr>
        <w:pStyle w:val="BulletLevel1"/>
      </w:pPr>
      <w:r>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77777777" w:rsidR="00250BCE" w:rsidRPr="00250BCE" w:rsidRDefault="52975CC4" w:rsidP="00250BCE">
      <w:pPr>
        <w:pStyle w:val="BulletLevel1"/>
      </w:pPr>
      <w:r>
        <w:t>continue in the Warning Zone if the outcome of the Capability Interview is that their Job Plan and Mutual Obligation Requirements are suitable for the Participant (i.e. the Mutual 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DF6A05">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55CB1385" w:rsidR="00250BCE" w:rsidRPr="00250BCE" w:rsidRDefault="00250BCE" w:rsidP="00250BCE">
      <w:r>
        <w:t xml:space="preserve">Broadly speaking, this will occur </w:t>
      </w:r>
      <w:r w:rsidRPr="007A34DC">
        <w:t xml:space="preserve">when the Participant has, in 6 active months </w:t>
      </w:r>
      <w:r w:rsidR="004612EC">
        <w:t>accrued</w:t>
      </w:r>
      <w:r w:rsidRPr="007A34DC">
        <w:t xml:space="preserve"> </w:t>
      </w:r>
      <w:r>
        <w:t>3</w:t>
      </w:r>
      <w:r w:rsidRPr="007A34DC">
        <w:t xml:space="preserve"> Demerits or a Demerit for a ‘fast-track’ Mutual Obligation Failure.</w:t>
      </w:r>
      <w:r w:rsidRPr="00F40001">
        <w:t xml:space="preserve"> </w:t>
      </w:r>
      <w:r w:rsidRPr="00EC0D15">
        <w:t xml:space="preserve">See </w:t>
      </w:r>
      <w:hyperlink w:anchor="_Fast-track_Mutual_Obligation" w:history="1">
        <w:r w:rsidR="00DC4866">
          <w:rPr>
            <w:rStyle w:val="Hyperlink"/>
          </w:rPr>
          <w:t>Fast-Track Mutual Obligation Failures</w:t>
        </w:r>
      </w:hyperlink>
      <w:r>
        <w:t xml:space="preserve"> for more information. </w:t>
      </w:r>
    </w:p>
    <w:p w14:paraId="231CEE44" w14:textId="7D7986C4" w:rsidR="00250BCE" w:rsidRPr="00250BCE" w:rsidRDefault="00250BCE" w:rsidP="00250BCE">
      <w:r w:rsidRPr="00250BCE">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w:t>
      </w:r>
      <w:r w:rsidRPr="00250BCE" w:rsidDel="00D23DD6">
        <w:t xml:space="preserve"> </w:t>
      </w:r>
      <w:r w:rsidRPr="00250BCE">
        <w:t>Participant moves to a different employment program (</w:t>
      </w:r>
      <w:r w:rsidR="00960D3C">
        <w:t>e.g.</w:t>
      </w:r>
      <w:r w:rsidRPr="00250BCE">
        <w:t xml:space="preserve"> from D</w:t>
      </w:r>
      <w:r w:rsidR="00DD370C">
        <w:t>is</w:t>
      </w:r>
      <w:r w:rsidR="00751A6A">
        <w:t xml:space="preserve">ability </w:t>
      </w:r>
      <w:r w:rsidRPr="00250BCE">
        <w:t>E</w:t>
      </w:r>
      <w:r w:rsidR="00751A6A">
        <w:t xml:space="preserve">mployment </w:t>
      </w:r>
      <w:r w:rsidRPr="00250BCE">
        <w:t>S</w:t>
      </w:r>
      <w:r w:rsidR="00751A6A">
        <w:t>ervices</w:t>
      </w:r>
      <w:r w:rsidRPr="00250BCE">
        <w:t xml:space="preserve"> to Workforce Australia</w:t>
      </w:r>
      <w:r w:rsidR="007D5F45">
        <w:t xml:space="preserve"> Services</w:t>
      </w:r>
      <w:r w:rsidRPr="00250BCE">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77777777" w:rsidR="00250BCE" w:rsidRPr="00250BCE" w:rsidRDefault="52975CC4" w:rsidP="00250BCE">
      <w:pPr>
        <w:pStyle w:val="BulletLevel1"/>
      </w:pPr>
      <w:r>
        <w:t>a Capability Interview is said to be ‘triggered’, and</w:t>
      </w:r>
    </w:p>
    <w:p w14:paraId="2C5973D8" w14:textId="77777777" w:rsidR="00250BCE" w:rsidRPr="00250BCE" w:rsidRDefault="52975CC4" w:rsidP="00250BCE">
      <w:pPr>
        <w:pStyle w:val="BulletLevel1"/>
      </w:pPr>
      <w:r>
        <w:t xml:space="preserve">the Department’s IT Systems will identify that the Capability Interview is ‘outstanding’. </w:t>
      </w:r>
    </w:p>
    <w:p w14:paraId="7EBDFD22" w14:textId="77777777" w:rsidR="00250BCE" w:rsidRDefault="00250BCE" w:rsidP="00250BCE">
      <w:r w:rsidRPr="74E4D9B0">
        <w:t xml:space="preserve">The Department’s IT Systems will identify that a Capability Interview is ‘outstanding’ until it is finalised. </w:t>
      </w:r>
    </w:p>
    <w:p w14:paraId="59A4EF1F" w14:textId="7A6A03B5" w:rsidR="00250BCE" w:rsidRPr="00250BCE" w:rsidRDefault="00250BCE"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00DC4866" w:rsidRPr="7B2376B3">
          <w:rPr>
            <w:rStyle w:val="Hyperlink"/>
          </w:rPr>
          <w:t>Preparing to conduct a Capability Interview</w:t>
        </w:r>
      </w:hyperlink>
      <w:r w:rsidR="00DC4866" w:rsidRPr="7B2376B3">
        <w:rPr>
          <w:rStyle w:val="1AllTextNormalCharacter"/>
        </w:rPr>
        <w:t xml:space="preserve"> </w:t>
      </w:r>
      <w:r w:rsidR="00DC4866">
        <w:t xml:space="preserve">and </w:t>
      </w:r>
      <w:hyperlink w:anchor="_Conducting_the_Capability">
        <w:r w:rsidR="00DC4866" w:rsidRPr="7B2376B3">
          <w:rPr>
            <w:rStyle w:val="Hyperlink"/>
          </w:rPr>
          <w:t>Conducting the Capability Interview</w:t>
        </w:r>
      </w:hyperlink>
      <w:r>
        <w:t>).</w:t>
      </w:r>
    </w:p>
    <w:p w14:paraId="27765626" w14:textId="6AB8B2D3" w:rsidR="00250BCE" w:rsidRDefault="00250BCE" w:rsidP="00250BCE">
      <w:r w:rsidRPr="74E4D9B0">
        <w:lastRenderedPageBreak/>
        <w:t xml:space="preserve">When a Participant </w:t>
      </w:r>
      <w:r w:rsidR="00C66899">
        <w:t>accrues</w:t>
      </w:r>
      <w:r w:rsidRPr="74E4D9B0">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history="1">
        <w:r w:rsidRPr="00B6597A">
          <w:rPr>
            <w:rStyle w:val="Hyperlink"/>
          </w:rPr>
          <w:t>Circumstances where a Capability Interview cannot be delivered within 2 Business Days</w:t>
        </w:r>
      </w:hyperlink>
      <w:r w:rsidR="00DC4866" w:rsidRPr="00DC4866">
        <w:rPr>
          <w:rStyle w:val="1AllTextNormalCharacter"/>
        </w:rPr>
        <w:t>.</w:t>
      </w:r>
    </w:p>
    <w:p w14:paraId="01D3BA23" w14:textId="77777777" w:rsidR="00250BCE" w:rsidRDefault="00250BCE" w:rsidP="00250BCE">
      <w:r w:rsidRPr="74E4D9B0">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DF6A05">
      <w:pPr>
        <w:pStyle w:val="Heading3"/>
      </w:pPr>
      <w:r w:rsidRPr="00250BCE">
        <w:t>Capability Interviews resulted as ‘No Longer Required’ but are still outstanding</w:t>
      </w:r>
    </w:p>
    <w:p w14:paraId="192350DB" w14:textId="77777777" w:rsidR="00250BCE" w:rsidRDefault="00250BCE" w:rsidP="00250BCE">
      <w:r w:rsidRPr="4CC8BEF4">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52975CC4" w:rsidP="00250BCE">
      <w:pPr>
        <w:pStyle w:val="BulletLevel1"/>
      </w:pPr>
      <w:r>
        <w:t xml:space="preserve">transfers from the Provider to another Provider, including transfers to and from Provider-led Services, or </w:t>
      </w:r>
    </w:p>
    <w:p w14:paraId="3D69B18F" w14:textId="77777777" w:rsidR="00250BCE" w:rsidRPr="00250BCE" w:rsidRDefault="52975CC4" w:rsidP="00250BCE">
      <w:pPr>
        <w:pStyle w:val="BulletLevel1"/>
      </w:pPr>
      <w:r>
        <w:t>is granted an Exemption.</w:t>
      </w:r>
    </w:p>
    <w:p w14:paraId="1ACD97CA" w14:textId="77777777" w:rsidR="00250BCE" w:rsidRDefault="00250BCE" w:rsidP="00250BCE">
      <w:r w:rsidRPr="4CC8BEF4">
        <w:t xml:space="preserve">Even though the Capability Interview is shown as ‘No longer Required’, the Capability Interview </w:t>
      </w:r>
      <w:r>
        <w:t>must still be undertaken</w:t>
      </w:r>
      <w:r w:rsidRPr="4CC8BEF4">
        <w:t>:</w:t>
      </w:r>
    </w:p>
    <w:p w14:paraId="5C44D5E1" w14:textId="77777777" w:rsidR="00250BCE" w:rsidRPr="00250BCE" w:rsidRDefault="52975CC4" w:rsidP="00250BCE">
      <w:pPr>
        <w:pStyle w:val="BulletLevel1"/>
      </w:pPr>
      <w:r>
        <w:t>when the Participant transfers to a new Provider, the new Provider must conduct the Capability Interview, and</w:t>
      </w:r>
    </w:p>
    <w:p w14:paraId="57CE0D1A" w14:textId="77777777" w:rsidR="00250BCE" w:rsidRPr="00250BCE" w:rsidRDefault="52975CC4" w:rsidP="00250BCE">
      <w:pPr>
        <w:pStyle w:val="BulletLevel1"/>
      </w:pPr>
      <w:r>
        <w:t>when the Participant returns to servicing after an Exemption, the current Provider must conduct the Capability Interview.</w:t>
      </w:r>
    </w:p>
    <w:p w14:paraId="16D97BA9" w14:textId="77777777" w:rsidR="00250BCE" w:rsidRDefault="00250BCE" w:rsidP="00250BCE">
      <w:r w:rsidRPr="4CC8BEF4">
        <w:t xml:space="preserve">In these cases, the Participant must participate in a Capability Interview before their new </w:t>
      </w:r>
      <w:r>
        <w:t>Job Plan</w:t>
      </w:r>
      <w:r w:rsidRPr="4CC8BEF4">
        <w:t xml:space="preserve"> can be negotiated with them. The Department’s IT Systems will continue to identify that the Capability Interview is ‘outstanding’ until the Capability Interview is finalised.</w:t>
      </w:r>
    </w:p>
    <w:p w14:paraId="3069B45F" w14:textId="6D801B6F" w:rsidR="00250BCE" w:rsidRDefault="00250BCE" w:rsidP="00250BCE">
      <w:r w:rsidRPr="4CC8BEF4">
        <w:t xml:space="preserve">The timeframe within which the ‘No longer Required’ Capability Interview must be conducted is discussed below under </w:t>
      </w:r>
      <w:hyperlink w:anchor="_When_the_Participant_2" w:history="1">
        <w:r w:rsidRPr="00B6597A">
          <w:rPr>
            <w:rStyle w:val="Hyperlink"/>
          </w:rPr>
          <w:t>When the Participant is transferred to another Provider or they are returning to service after an Exemption</w:t>
        </w:r>
      </w:hyperlink>
      <w:r w:rsidRPr="4CC8BEF4">
        <w:t>.</w:t>
      </w:r>
    </w:p>
    <w:p w14:paraId="62398045" w14:textId="77777777" w:rsidR="00250BCE" w:rsidRPr="00250BCE" w:rsidRDefault="00250BCE" w:rsidP="008071E6">
      <w:pPr>
        <w:pStyle w:val="Heading3"/>
      </w:pPr>
      <w:r w:rsidRPr="00250BCE">
        <w:t>Scheduling a Capability Interview</w:t>
      </w:r>
    </w:p>
    <w:p w14:paraId="52FAB626" w14:textId="77777777" w:rsidR="00250BCE" w:rsidRDefault="00250BCE" w:rsidP="00250BCE">
      <w:r w:rsidRPr="4CC8BEF4">
        <w:t xml:space="preserve">When scheduling a Capability Interview in the Participant’s Electronic Calendar, the Provider must be in direct contact with the Participant. This </w:t>
      </w:r>
      <w:r>
        <w:t xml:space="preserve">direct contact </w:t>
      </w:r>
      <w:r w:rsidRPr="4CC8BEF4">
        <w:t>ensure</w:t>
      </w:r>
      <w:r>
        <w:t>s</w:t>
      </w:r>
      <w:r w:rsidRPr="4CC8BEF4">
        <w:t xml:space="preserve"> that the Participant receives formal notification of the Capability Interview within a reasonable timeframe.</w:t>
      </w:r>
    </w:p>
    <w:p w14:paraId="772ABCE6" w14:textId="4AB13CDE" w:rsidR="00250BCE" w:rsidRDefault="00250BCE" w:rsidP="00250BCE">
      <w:r w:rsidRPr="4CC8BEF4">
        <w:t xml:space="preserve">Usually, when a Provider is scheduling the Capability Interview, the Provider must schedule it to occur within </w:t>
      </w:r>
      <w:r w:rsidRPr="76545124">
        <w:t>2</w:t>
      </w:r>
      <w:r w:rsidRPr="4CC8BEF4">
        <w:t xml:space="preserve"> Business Days after the Participant </w:t>
      </w:r>
      <w:r w:rsidR="00380F54">
        <w:t>accrues</w:t>
      </w:r>
      <w:r w:rsidRPr="4CC8BEF4">
        <w:t xml:space="preserve"> the rel</w:t>
      </w:r>
      <w:r>
        <w:t>e</w:t>
      </w:r>
      <w:r w:rsidRPr="4CC8BEF4">
        <w:t xml:space="preserve">vant Demerit. This usual timeframe is referred to in this Guideline as the ‘standard </w:t>
      </w:r>
      <w:r w:rsidRPr="76545124">
        <w:t>2</w:t>
      </w:r>
      <w:r w:rsidRPr="4CC8BEF4">
        <w:t xml:space="preserve"> Business Days timeframe’. Exceptions to the standard </w:t>
      </w:r>
      <w:r w:rsidRPr="76545124">
        <w:t>2</w:t>
      </w:r>
      <w:r w:rsidRPr="4CC8BEF4">
        <w:t xml:space="preserve"> Business Days timeframe are discussed below under </w:t>
      </w:r>
      <w:hyperlink w:anchor="_Circumstances_where_a" w:history="1">
        <w:r w:rsidR="00DC4866" w:rsidRPr="00B6597A">
          <w:rPr>
            <w:rStyle w:val="Hyperlink"/>
          </w:rPr>
          <w:t>Circumstances where a Capability Interview cannot be delivered within 2 Business Days</w:t>
        </w:r>
      </w:hyperlink>
      <w:r w:rsidR="00DC4866" w:rsidRPr="00DC4866">
        <w:rPr>
          <w:rStyle w:val="1AllTextNormalCharacter"/>
        </w:rPr>
        <w:t>.</w:t>
      </w:r>
    </w:p>
    <w:p w14:paraId="3D9DAF61" w14:textId="77777777" w:rsidR="00250BCE" w:rsidRDefault="00250BCE" w:rsidP="00250BCE">
      <w:r w:rsidRPr="4CC8BEF4">
        <w:lastRenderedPageBreak/>
        <w:t xml:space="preserve">Providers must ensure the scheduled Capability Interview </w:t>
      </w:r>
      <w:r>
        <w:t xml:space="preserve">appointment time </w:t>
      </w:r>
      <w:r w:rsidRPr="4CC8BEF4">
        <w:t xml:space="preserve">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250BCE">
      <w:r w:rsidRPr="4CC8BEF4">
        <w:t>the purpose of the Capability Interview</w:t>
      </w:r>
      <w:r w:rsidRPr="00250BCE">
        <w:t xml:space="preserve"> </w:t>
      </w:r>
    </w:p>
    <w:p w14:paraId="2948D121" w14:textId="77777777" w:rsidR="00250BCE" w:rsidRPr="00250BCE" w:rsidRDefault="52975CC4" w:rsidP="00250BCE">
      <w:pPr>
        <w:pStyle w:val="BulletLevel1"/>
      </w:pPr>
      <w:r>
        <w:t xml:space="preserve">the reason they must participate in a Capability Interview (either because they accrued 3 Demerits or because they committed a fast-track Mutual Obligation Failure), and </w:t>
      </w:r>
    </w:p>
    <w:p w14:paraId="698BA9EA" w14:textId="77777777" w:rsidR="00250BCE" w:rsidRPr="00250BCE" w:rsidRDefault="52975CC4" w:rsidP="00250BCE">
      <w:pPr>
        <w:pStyle w:val="BulletLevel1"/>
      </w:pPr>
      <w:r>
        <w:t>the serious potential consequences of continued Mutual Obligation Failures.</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8071E6">
      <w:pPr>
        <w:pStyle w:val="Heading3"/>
      </w:pPr>
      <w:bookmarkStart w:id="490" w:name="_Hlk102132853"/>
      <w:r w:rsidRPr="00250BCE">
        <w:t>Circumstances where a Capability Interview does not need to be delivered face</w:t>
      </w:r>
      <w:r w:rsidR="007F513C">
        <w:t>-</w:t>
      </w:r>
      <w:r w:rsidRPr="00250BCE">
        <w:t>to</w:t>
      </w:r>
      <w:r w:rsidR="007F513C">
        <w:t>-</w:t>
      </w:r>
      <w:r w:rsidRPr="00250BCE">
        <w:t>face</w:t>
      </w:r>
    </w:p>
    <w:p w14:paraId="44B71F64" w14:textId="7E8185C0" w:rsidR="00250BCE" w:rsidRDefault="00250BCE" w:rsidP="00250BCE">
      <w:r w:rsidRPr="4CC8BEF4">
        <w:t>Providers must conduct Capability Interviews face</w:t>
      </w:r>
      <w:r w:rsidR="007F513C">
        <w:t>-</w:t>
      </w:r>
      <w:r w:rsidRPr="4CC8BEF4">
        <w:t>to</w:t>
      </w:r>
      <w:r w:rsidR="007F513C">
        <w:t>-</w:t>
      </w:r>
      <w:r w:rsidRPr="4CC8BEF4">
        <w:t xml:space="preserve">face </w:t>
      </w:r>
      <w:r w:rsidRPr="00250BCE">
        <w:t>except</w:t>
      </w:r>
      <w:r w:rsidRPr="4CC8BEF4">
        <w:t xml:space="preserve"> in allowable circumstances. </w:t>
      </w:r>
    </w:p>
    <w:p w14:paraId="403C1559" w14:textId="77777777" w:rsidR="00250BCE" w:rsidRDefault="00250BCE" w:rsidP="00250BCE">
      <w:r w:rsidRPr="4CC8BEF4">
        <w:t xml:space="preserve">Allowable </w:t>
      </w:r>
      <w:r>
        <w:t>c</w:t>
      </w:r>
      <w:r w:rsidRPr="4CC8BEF4">
        <w:t>ircumstances are limited to circumstances that:</w:t>
      </w:r>
    </w:p>
    <w:p w14:paraId="5C0BBEE3" w14:textId="77777777" w:rsidR="00250BCE" w:rsidRPr="00250BCE" w:rsidRDefault="52975CC4" w:rsidP="00250BCE">
      <w:pPr>
        <w:pStyle w:val="BulletLevel1"/>
      </w:pPr>
      <w:r>
        <w:t>are beyond the Participant or Provider’s control, and</w:t>
      </w:r>
    </w:p>
    <w:p w14:paraId="49A6F636" w14:textId="57B86041" w:rsidR="00250BCE" w:rsidRPr="00250BCE" w:rsidRDefault="52975CC4" w:rsidP="00250BCE">
      <w:pPr>
        <w:pStyle w:val="BulletLevel1"/>
      </w:pPr>
      <w:r>
        <w:t>prevent the Capability Interview from being delivered face</w:t>
      </w:r>
      <w:r w:rsidR="27FA1CB6">
        <w:t>-</w:t>
      </w:r>
      <w:r>
        <w:t>to</w:t>
      </w:r>
      <w:r w:rsidR="27FA1CB6">
        <w:t>-</w:t>
      </w:r>
      <w:r>
        <w:t>face,</w:t>
      </w:r>
    </w:p>
    <w:p w14:paraId="2540571A" w14:textId="77777777" w:rsidR="00250BCE" w:rsidRDefault="00250BCE" w:rsidP="00250BCE">
      <w:r w:rsidRPr="4CC8BEF4">
        <w:t>including where any one or more of the following appl</w:t>
      </w:r>
      <w:r>
        <w:t>ies</w:t>
      </w:r>
      <w:r w:rsidRPr="4CC8BEF4">
        <w:t xml:space="preserve"> to the Participant:</w:t>
      </w:r>
    </w:p>
    <w:p w14:paraId="305A3FFC" w14:textId="77777777" w:rsidR="00250BCE" w:rsidRPr="00250BCE" w:rsidRDefault="52975CC4" w:rsidP="00250BCE">
      <w:pPr>
        <w:pStyle w:val="BulletLevel1"/>
      </w:pPr>
      <w:r>
        <w:t>they reside in an area that is affected by:</w:t>
      </w:r>
    </w:p>
    <w:p w14:paraId="11558197" w14:textId="77777777" w:rsidR="00250BCE" w:rsidRPr="00250BCE" w:rsidRDefault="52975CC4" w:rsidP="00250BCE">
      <w:pPr>
        <w:pStyle w:val="BulletLevel2"/>
      </w:pPr>
      <w:r>
        <w:t>extreme weather conditions</w:t>
      </w:r>
    </w:p>
    <w:p w14:paraId="18592592" w14:textId="77777777" w:rsidR="00250BCE" w:rsidRPr="00250BCE" w:rsidRDefault="52975CC4" w:rsidP="00250BCE">
      <w:pPr>
        <w:pStyle w:val="BulletLevel2"/>
      </w:pPr>
      <w:r>
        <w:t xml:space="preserve">a natural disaster </w:t>
      </w:r>
    </w:p>
    <w:p w14:paraId="2F030FDB" w14:textId="77777777" w:rsidR="00250BCE" w:rsidRPr="00250BCE" w:rsidRDefault="52975CC4" w:rsidP="00250BCE">
      <w:pPr>
        <w:pStyle w:val="BulletLevel2"/>
      </w:pPr>
      <w:r>
        <w:t xml:space="preserve">public transport strikes, and/or </w:t>
      </w:r>
    </w:p>
    <w:p w14:paraId="238418C8" w14:textId="19E4B5C0" w:rsidR="00250BCE" w:rsidRPr="00250BCE" w:rsidRDefault="52975CC4" w:rsidP="00250BCE">
      <w:pPr>
        <w:pStyle w:val="BulletLevel2"/>
      </w:pPr>
      <w:r>
        <w:t>a written direction as notified by the Department, addressing expectations in relation to Provider servicing arrangements and Participants’ Mutual Obligation Requirements,</w:t>
      </w:r>
      <w:r w:rsidR="5FB4201E">
        <w:t xml:space="preserve"> </w:t>
      </w:r>
      <w:r>
        <w:t xml:space="preserve"> </w:t>
      </w:r>
    </w:p>
    <w:p w14:paraId="1DB76A6E" w14:textId="6E5FEC48" w:rsidR="00250BCE" w:rsidRPr="00250BCE" w:rsidRDefault="52975CC4" w:rsidP="00250BCE">
      <w:pPr>
        <w:pStyle w:val="BulletLevel1"/>
      </w:pPr>
      <w:r>
        <w:t>they are participating in full-time Education (including training) and this participation restricts their availability to attend the Capability Interview face</w:t>
      </w:r>
      <w:r w:rsidR="27FA1CB6">
        <w:t>-</w:t>
      </w:r>
      <w:r>
        <w:t>to</w:t>
      </w:r>
      <w:r w:rsidR="27FA1CB6">
        <w:t>-</w:t>
      </w:r>
      <w:r>
        <w:t>face</w:t>
      </w:r>
    </w:p>
    <w:p w14:paraId="207AB32A" w14:textId="054AD702" w:rsidR="00250BCE" w:rsidRPr="00250BCE" w:rsidRDefault="52975CC4" w:rsidP="00250BCE">
      <w:pPr>
        <w:pStyle w:val="BulletLevel1"/>
      </w:pPr>
      <w:r>
        <w:t>they are Employed and their hours restrict their availability to attend the Capability Interview face</w:t>
      </w:r>
      <w:r w:rsidR="27FA1CB6">
        <w:t>-</w:t>
      </w:r>
      <w:r>
        <w:t>to</w:t>
      </w:r>
      <w:r w:rsidR="27FA1CB6">
        <w:t>-</w:t>
      </w:r>
      <w:r>
        <w:t>face, and/or</w:t>
      </w:r>
    </w:p>
    <w:p w14:paraId="1E380463" w14:textId="2F036349" w:rsidR="00250BCE" w:rsidRPr="00250BCE" w:rsidRDefault="52975CC4" w:rsidP="00250BCE">
      <w:pPr>
        <w:pStyle w:val="BulletLevel1"/>
      </w:pPr>
      <w:r>
        <w:t>they are not medically fit to attend the Capability Interview face</w:t>
      </w:r>
      <w:r w:rsidR="27FA1CB6">
        <w:t>-</w:t>
      </w:r>
      <w:r>
        <w:t>to</w:t>
      </w:r>
      <w:r w:rsidR="27FA1CB6">
        <w:t>-</w:t>
      </w:r>
      <w:r>
        <w:t>face.</w:t>
      </w:r>
    </w:p>
    <w:p w14:paraId="660D114B" w14:textId="42217098" w:rsidR="00250BCE" w:rsidRDefault="00250BCE" w:rsidP="00250BCE">
      <w:r w:rsidRPr="4CC8BEF4">
        <w:t xml:space="preserve">If </w:t>
      </w:r>
      <w:r>
        <w:t>a</w:t>
      </w:r>
      <w:r w:rsidRPr="4CC8BEF4">
        <w:t>llowable</w:t>
      </w:r>
      <w:r w:rsidRPr="4CC8BEF4" w:rsidDel="00EC6A14">
        <w:t xml:space="preserve"> </w:t>
      </w:r>
      <w:r>
        <w:t>c</w:t>
      </w:r>
      <w:r w:rsidRPr="4CC8BEF4">
        <w:t>ircumstances prevent the Capability Interview from being delivered face</w:t>
      </w:r>
      <w:r w:rsidR="007F513C">
        <w:t>-</w:t>
      </w:r>
      <w:r w:rsidRPr="4CC8BEF4">
        <w:t>to</w:t>
      </w:r>
      <w:r w:rsidR="007F513C">
        <w:t>-</w:t>
      </w:r>
      <w:r w:rsidRPr="4CC8BEF4">
        <w:t xml:space="preserve">face, the Provider may conduct the Capability Interview via telephone or videoconference so that it is delivered within the standard </w:t>
      </w:r>
      <w:r w:rsidRPr="76545124">
        <w:t>2</w:t>
      </w:r>
      <w:r w:rsidRPr="4CC8BEF4">
        <w:t xml:space="preserve"> Business Days timeframe.</w:t>
      </w:r>
    </w:p>
    <w:p w14:paraId="1E5D6774" w14:textId="648F092B" w:rsidR="00250BCE" w:rsidRPr="00250BCE" w:rsidRDefault="00250BCE" w:rsidP="008071E6">
      <w:pPr>
        <w:pStyle w:val="Systemstep"/>
      </w:pPr>
      <w:r>
        <w:t>When scheduling the Capability Interview to be delivered via phone or videoconference, the Provider must record the ‘allowable circumstance’ in the Department’s IT Systems.</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8071E6">
      <w:pPr>
        <w:pStyle w:val="Heading3"/>
      </w:pPr>
      <w:bookmarkStart w:id="491" w:name="_Circumstances_where_a"/>
      <w:bookmarkEnd w:id="490"/>
      <w:bookmarkEnd w:id="491"/>
      <w:r w:rsidRPr="00250BCE">
        <w:lastRenderedPageBreak/>
        <w:t xml:space="preserve">Circumstances where a Capability Interview does not need to be delivered within </w:t>
      </w:r>
      <w:r w:rsidR="0039116E">
        <w:t>2</w:t>
      </w:r>
      <w:r w:rsidRPr="00250BCE">
        <w:t xml:space="preserve"> Business Days</w:t>
      </w:r>
    </w:p>
    <w:p w14:paraId="06069FBE" w14:textId="77777777" w:rsidR="00250BCE" w:rsidRPr="00250BCE" w:rsidRDefault="00250BCE" w:rsidP="008071E6">
      <w:pPr>
        <w:pStyle w:val="Heading4"/>
      </w:pPr>
      <w:r w:rsidRPr="00250BCE">
        <w:t>If the participant has an Acceptable Reason</w:t>
      </w:r>
    </w:p>
    <w:p w14:paraId="472AE331" w14:textId="77777777" w:rsidR="00250BCE" w:rsidRDefault="00250BCE" w:rsidP="00250BCE">
      <w:r w:rsidRPr="4CC8BEF4">
        <w:t xml:space="preserve">A Participant may notify the Provider, before the end of the standard </w:t>
      </w:r>
      <w:r w:rsidRPr="76545124">
        <w:t>2</w:t>
      </w:r>
      <w:r w:rsidRPr="4CC8BEF4">
        <w:t xml:space="preserve"> Business Days timeframe, that </w:t>
      </w:r>
      <w:r>
        <w:t xml:space="preserve">they are </w:t>
      </w:r>
      <w:r w:rsidRPr="4CC8BEF4">
        <w:t xml:space="preserve">unable to attend the Capability Interview within that timeframe. </w:t>
      </w:r>
      <w:r>
        <w:t xml:space="preserve">The </w:t>
      </w:r>
      <w:r w:rsidRPr="4CC8BEF4">
        <w:t>Provider must then assess whether the Participant’s reason for not being able to attend the Capability Interview within that timeframe is an Acceptable Reason.</w:t>
      </w:r>
    </w:p>
    <w:p w14:paraId="535AB06A" w14:textId="6B730E28" w:rsidR="00250BCE" w:rsidRDefault="00250BCE" w:rsidP="00250BCE">
      <w:r w:rsidRPr="4CC8BEF4">
        <w:t xml:space="preserve">For the purposes of the above, the Provider must determine that a Participant has an Acceptable Reason for being unable to attend the Capability Interview within the standard </w:t>
      </w:r>
      <w:r w:rsidRPr="76545124">
        <w:t>2</w:t>
      </w:r>
      <w:r w:rsidRPr="4CC8BEF4">
        <w:t xml:space="preserve"> Business Days timefram</w:t>
      </w:r>
      <w:r w:rsidR="00960D3C">
        <w:t>e</w:t>
      </w:r>
      <w:r w:rsidRPr="4CC8BEF4">
        <w:t>:</w:t>
      </w:r>
    </w:p>
    <w:p w14:paraId="592EA7DA" w14:textId="77777777" w:rsidR="00250BCE" w:rsidRPr="00250BCE" w:rsidRDefault="52975CC4" w:rsidP="00250BCE">
      <w:pPr>
        <w:pStyle w:val="BulletLevel1"/>
      </w:pPr>
      <w:r>
        <w:t>the Participant notified the Provider, before the end of the standard 2 Business Days timeframe, that the Participant is unable to attend the Capability Interview, and</w:t>
      </w:r>
    </w:p>
    <w:p w14:paraId="6DEA2BC3" w14:textId="77777777" w:rsidR="00250BCE" w:rsidRPr="00250BCE" w:rsidRDefault="52975CC4" w:rsidP="00250BCE">
      <w:pPr>
        <w:pStyle w:val="BulletLevel1"/>
      </w:pPr>
      <w:r>
        <w:t>the Provider is satisfied that the Participant has a Valid Reason for being unable to attend the Capability Interview within the standard 2 Business Days timeframe.</w:t>
      </w:r>
    </w:p>
    <w:p w14:paraId="4B9DC250" w14:textId="0BF7641F" w:rsidR="00250BCE" w:rsidRPr="00B6597A" w:rsidRDefault="00250BCE" w:rsidP="00250BCE">
      <w:pPr>
        <w:rPr>
          <w:rStyle w:val="1AllTextHighlight"/>
        </w:rPr>
      </w:pPr>
      <w:bookmarkStart w:id="492" w:name="_Hlk102387265"/>
      <w:r w:rsidRPr="4CC8BEF4">
        <w:t xml:space="preserve">A Provider must determine the Participant has </w:t>
      </w:r>
      <w:r>
        <w:t>a</w:t>
      </w:r>
      <w:r w:rsidRPr="4CC8BEF4">
        <w:t xml:space="preserve"> </w:t>
      </w:r>
      <w:r>
        <w:t xml:space="preserve">Valid </w:t>
      </w:r>
      <w:r w:rsidRPr="4CC8BEF4">
        <w:t>Reason if</w:t>
      </w:r>
      <w:r>
        <w:t xml:space="preserve"> </w:t>
      </w:r>
      <w:r w:rsidRPr="4CC8BEF4">
        <w:t xml:space="preserve">they are satisfied that the reason </w:t>
      </w:r>
      <w:r>
        <w:t xml:space="preserve">meets the requirements as outlined in </w:t>
      </w:r>
      <w:hyperlink w:anchor="_Prior_notice_and" w:history="1">
        <w:r w:rsidRPr="00B6597A">
          <w:rPr>
            <w:rStyle w:val="Hyperlink"/>
          </w:rPr>
          <w:t>Prior Notice and Acceptable Reasons</w:t>
        </w:r>
      </w:hyperlink>
      <w:r w:rsidRPr="00B6597A">
        <w:rPr>
          <w:rStyle w:val="1AllTextNormalCharacter"/>
        </w:rPr>
        <w:t>.</w:t>
      </w:r>
    </w:p>
    <w:bookmarkEnd w:id="492"/>
    <w:p w14:paraId="7E34553E" w14:textId="0C78DFED" w:rsidR="00250BCE" w:rsidRDefault="00250BCE" w:rsidP="00250BCE">
      <w:r w:rsidRPr="4CC8BEF4">
        <w:t xml:space="preserve">If the Provider determines a Participant has an Acceptable Reason for being unable to attend the Capability Interview within the standard </w:t>
      </w:r>
      <w:r w:rsidRPr="76545124">
        <w:t>2</w:t>
      </w:r>
      <w:r w:rsidRPr="4CC8BEF4">
        <w:t xml:space="preserve"> Business Days timeframe as discussed above, the Provider must schedule the Capability Interview to occur within 12 Business Days after the standard </w:t>
      </w:r>
      <w:r w:rsidRPr="76545124">
        <w:t>2</w:t>
      </w:r>
      <w:r w:rsidRPr="4CC8BEF4">
        <w:t xml:space="preserve"> Business Days timeframe. Broadly speaking, this means that the Provider must schedule the Capability Interview within 14 Business Days after the Participant </w:t>
      </w:r>
      <w:r w:rsidR="00204D2A">
        <w:t>accrues</w:t>
      </w:r>
      <w:r w:rsidRPr="4CC8BEF4">
        <w:t xml:space="preserve"> the Demerit that triggers the Capability Interview.</w:t>
      </w:r>
    </w:p>
    <w:p w14:paraId="38B73817" w14:textId="16C227AD" w:rsidR="00250BCE" w:rsidRPr="00250BCE" w:rsidRDefault="00250BCE" w:rsidP="00250BCE">
      <w:pPr>
        <w:pStyle w:val="Systemstep"/>
      </w:pPr>
      <w:r>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77777777" w:rsidR="00250BCE" w:rsidRDefault="00250BCE" w:rsidP="008071E6">
      <w:pPr>
        <w:pStyle w:val="Systemstep"/>
        <w:numPr>
          <w:ilvl w:val="0"/>
          <w:numId w:val="0"/>
        </w:numPr>
        <w:ind w:left="284"/>
      </w:pPr>
      <w:r>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66FE606B"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162"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77777777" w:rsidR="00250BCE" w:rsidRPr="00260494" w:rsidRDefault="00250BCE" w:rsidP="00250BCE">
      <w:r w:rsidRPr="4CC8BEF4">
        <w:t xml:space="preserve">If the Provider assesses that the Participant’s reason is not an Acceptable Reason as discussed above, the Provider must schedule the Capability Interview within the standard </w:t>
      </w:r>
      <w:r w:rsidRPr="76545124">
        <w:t>2</w:t>
      </w:r>
      <w:r w:rsidRPr="4CC8BEF4">
        <w:t xml:space="preserve"> Business Days timeframe. The Provider must then tell the Participant why their reason is not an Acceptable Reason, inform them that they are still expected to attend the Capability Interview and remind them their Income Support Payment suspension will </w:t>
      </w:r>
      <w:r w:rsidRPr="00F40001">
        <w:t>not</w:t>
      </w:r>
      <w:r w:rsidRPr="4CC8BEF4">
        <w:t xml:space="preserve"> be lifted until they do so.</w:t>
      </w:r>
    </w:p>
    <w:p w14:paraId="7F6407B4" w14:textId="60E7130F" w:rsidR="00250BCE" w:rsidRPr="00250BCE" w:rsidRDefault="00250BCE" w:rsidP="008071E6">
      <w:pPr>
        <w:pStyle w:val="Heading4"/>
      </w:pPr>
      <w:r w:rsidRPr="00250BCE">
        <w:lastRenderedPageBreak/>
        <w:t xml:space="preserve">When part-time or outreach services prevent delivery of the Capability Interview within </w:t>
      </w:r>
      <w:r w:rsidR="00131DC4">
        <w:t>2</w:t>
      </w:r>
      <w:r w:rsidRPr="00250BCE">
        <w:t xml:space="preserve"> Business Days</w:t>
      </w:r>
    </w:p>
    <w:p w14:paraId="3B8890A8" w14:textId="14334152" w:rsidR="00250BCE" w:rsidRPr="00250BCE" w:rsidRDefault="00250BCE" w:rsidP="00250BCE">
      <w:r>
        <w:t xml:space="preserve">If </w:t>
      </w:r>
      <w:r w:rsidRPr="4CC8BEF4">
        <w:t>part-time or outreach services prevent the Provider from delivering the Capability Interview face</w:t>
      </w:r>
      <w:r w:rsidR="007F513C">
        <w:t>-</w:t>
      </w:r>
      <w:r w:rsidRPr="4CC8BEF4">
        <w:t>to</w:t>
      </w:r>
      <w:r w:rsidR="007F513C">
        <w:t>-</w:t>
      </w:r>
      <w:r w:rsidRPr="4CC8BEF4">
        <w:t xml:space="preserve">face within the standard </w:t>
      </w:r>
      <w:r>
        <w:t>2</w:t>
      </w:r>
      <w:r w:rsidRPr="4CC8BEF4">
        <w:t xml:space="preserve"> Business Days timeframe</w:t>
      </w:r>
      <w:r>
        <w:t xml:space="preserve">, but the Provider has determined the </w:t>
      </w:r>
      <w:r w:rsidRPr="4CC8BEF4">
        <w:t>Capability Interview must be conducted face</w:t>
      </w:r>
      <w:r w:rsidR="007F513C">
        <w:t>-</w:t>
      </w:r>
      <w:r w:rsidRPr="4CC8BEF4">
        <w:t>to</w:t>
      </w:r>
      <w:r w:rsidR="007F513C">
        <w:t>-</w:t>
      </w:r>
      <w:r w:rsidRPr="4CC8BEF4">
        <w:t>face (e.g. because it is unsuitable to deliver the Capability Interview via telephone or videoconference</w:t>
      </w:r>
      <w:r>
        <w:t xml:space="preserve"> or no allowable circumstance exists</w:t>
      </w:r>
      <w:r w:rsidRPr="4CC8BEF4">
        <w:t>)</w:t>
      </w:r>
      <w:r>
        <w:t xml:space="preserve">, </w:t>
      </w:r>
      <w:r w:rsidRPr="00250BCE">
        <w:t xml:space="preserve">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means that the Provider must schedule the Capability Interview within 14 Business Days after the Participant </w:t>
      </w:r>
      <w:r w:rsidR="00775834">
        <w:t>accrues</w:t>
      </w:r>
      <w:r w:rsidRPr="00250BCE">
        <w:t xml:space="preserve"> the Demerit that triggers the Capability Interview.</w:t>
      </w:r>
    </w:p>
    <w:p w14:paraId="01225813" w14:textId="0B734B95" w:rsidR="00250BCE" w:rsidRPr="004F6A23" w:rsidRDefault="008071E6" w:rsidP="00250BCE">
      <w:pPr>
        <w:pStyle w:val="Systemstep"/>
      </w:pPr>
      <w:r>
        <w:t>I</w:t>
      </w:r>
      <w:r w:rsidR="00250BCE">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77777777" w:rsidR="00250BCE" w:rsidRPr="004F6A23" w:rsidRDefault="00250BCE" w:rsidP="008071E6">
      <w:pPr>
        <w:pStyle w:val="Systemstep"/>
        <w:numPr>
          <w:ilvl w:val="0"/>
          <w:numId w:val="0"/>
        </w:numPr>
        <w:ind w:left="284"/>
      </w:pPr>
      <w:r>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77777777" w:rsidR="00250BCE" w:rsidRPr="00250BCE" w:rsidRDefault="00250BCE" w:rsidP="008071E6">
      <w:pPr>
        <w:pStyle w:val="Heading4"/>
      </w:pPr>
      <w:bookmarkStart w:id="493" w:name="_When_the_Participant_2"/>
      <w:bookmarkEnd w:id="493"/>
      <w:r w:rsidRPr="00250BCE">
        <w:t>When the Participant is transferred to another Provider or they are returning to service after an Exemption</w:t>
      </w:r>
    </w:p>
    <w:p w14:paraId="7D77A5CE" w14:textId="77777777" w:rsidR="00250BCE" w:rsidRDefault="00250BCE" w:rsidP="00250BCE">
      <w:r w:rsidRPr="4CC8BEF4">
        <w:t xml:space="preserve">A Provider does not need to conduct the Capability Interview within the standard </w:t>
      </w:r>
      <w:r w:rsidRPr="76545124">
        <w:t>2</w:t>
      </w:r>
      <w:r w:rsidRPr="4CC8BEF4">
        <w:t xml:space="preserve"> Business Days timeframe where, after the Capability Interview is triggered, but before it is finalised, the Participant:</w:t>
      </w:r>
    </w:p>
    <w:p w14:paraId="7220D249" w14:textId="77777777" w:rsidR="00250BCE" w:rsidRPr="00250BCE" w:rsidRDefault="52975CC4" w:rsidP="00250BCE">
      <w:pPr>
        <w:pStyle w:val="BulletLevel1"/>
      </w:pPr>
      <w:r>
        <w:t xml:space="preserve">transfers from their current Provider to another Provider or Other Service, or </w:t>
      </w:r>
    </w:p>
    <w:p w14:paraId="70301D7F" w14:textId="77777777" w:rsidR="00250BCE" w:rsidRPr="00250BCE" w:rsidRDefault="52975CC4"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77777777" w:rsidR="00250BCE" w:rsidRPr="00250BCE" w:rsidRDefault="00250BCE" w:rsidP="008071E6">
      <w:pPr>
        <w:pStyle w:val="Heading4"/>
      </w:pPr>
      <w:r w:rsidRPr="00250BCE">
        <w:t>Reporting Work Refusal Failures and Unemployment Failures before the Capability Interview is finalised</w:t>
      </w:r>
    </w:p>
    <w:p w14:paraId="037F5A76" w14:textId="77777777" w:rsidR="00250BCE" w:rsidRDefault="00250BCE" w:rsidP="00250BCE">
      <w:r w:rsidRPr="4CC8BEF4">
        <w:t xml:space="preserve">Providers must still create Work Refusal Failure reports and Unemployment Failure reports in accordance with their </w:t>
      </w:r>
      <w:r>
        <w:t>Deed</w:t>
      </w:r>
      <w:r w:rsidRPr="4CC8BEF4">
        <w:t xml:space="preserve">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3198D32C"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 and Unemployment Failures</w:t>
        </w:r>
      </w:hyperlink>
      <w:r w:rsidRPr="00B6597A">
        <w:rPr>
          <w:rStyle w:val="1AllTextNormalCharacter"/>
        </w:rPr>
        <w:t>.</w:t>
      </w:r>
    </w:p>
    <w:p w14:paraId="5305E7DB" w14:textId="77777777" w:rsidR="00250BCE" w:rsidRPr="00250BCE" w:rsidRDefault="00250BCE" w:rsidP="008071E6">
      <w:pPr>
        <w:pStyle w:val="Heading4"/>
      </w:pPr>
      <w:r w:rsidRPr="00250BCE">
        <w:lastRenderedPageBreak/>
        <w:t>If a Participant fails to attend their Capability Interview</w:t>
      </w:r>
    </w:p>
    <w:p w14:paraId="249CB186" w14:textId="127CEB11" w:rsidR="00250BCE" w:rsidRDefault="00250BCE" w:rsidP="00250BCE">
      <w:r>
        <w:t>As</w:t>
      </w:r>
      <w:r w:rsidRPr="4CC8BEF4">
        <w:t xml:space="preserve"> a Capability Interview is a type of Reconnection Requirement</w:t>
      </w:r>
      <w:r>
        <w:t xml:space="preserve"> the Provider </w:t>
      </w:r>
      <w:r w:rsidRPr="4CC8BEF4">
        <w:t xml:space="preserve">must take </w:t>
      </w:r>
      <w:r>
        <w:t xml:space="preserve">the action required </w:t>
      </w:r>
      <w:r w:rsidRPr="4CC8BEF4">
        <w:t xml:space="preserve">when a Participant fails to meet a Reconnection Requirement. </w:t>
      </w:r>
      <w:r w:rsidRPr="00136842">
        <w:t xml:space="preserve">See </w:t>
      </w:r>
      <w:hyperlink w:anchor="_Reconnection_Requirements" w:history="1">
        <w:r w:rsidR="00C85445" w:rsidRPr="00B6597A">
          <w:rPr>
            <w:rStyle w:val="Hyperlink"/>
          </w:rPr>
          <w:t>Reconnection Requirements</w:t>
        </w:r>
      </w:hyperlink>
      <w:r w:rsidRPr="4CC8BEF4">
        <w:t>.</w:t>
      </w:r>
    </w:p>
    <w:p w14:paraId="2A5329EA" w14:textId="77777777" w:rsidR="00250BCE" w:rsidRPr="00250BCE" w:rsidDel="00F36FB3" w:rsidRDefault="00250BCE" w:rsidP="008071E6">
      <w:pPr>
        <w:pStyle w:val="Heading3"/>
      </w:pPr>
      <w:bookmarkStart w:id="494" w:name="_Preparing_to_conduct"/>
      <w:bookmarkEnd w:id="494"/>
      <w:r w:rsidRPr="00250BCE">
        <w:t>Preparing to conduct a Capability Interview</w:t>
      </w:r>
    </w:p>
    <w:p w14:paraId="537BAD61" w14:textId="61275D15" w:rsidR="00250BCE" w:rsidRPr="00250BCE" w:rsidRDefault="00250BCE" w:rsidP="008071E6">
      <w:pPr>
        <w:pStyle w:val="Systemstep"/>
      </w:pPr>
      <w:r>
        <w:t xml:space="preserve">Prior to the Capability Interview, the Provider must accurately complete a pre-interview check in the Department’s IT Systems. </w:t>
      </w:r>
    </w:p>
    <w:p w14:paraId="4AB744FE" w14:textId="30798513"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 the following:</w:t>
      </w:r>
    </w:p>
    <w:p w14:paraId="73DEAD8B" w14:textId="4E8E6194" w:rsidR="00250BCE" w:rsidRPr="00250BCE" w:rsidRDefault="52975CC4" w:rsidP="00250BCE">
      <w:pPr>
        <w:pStyle w:val="BulletLevel1"/>
      </w:pPr>
      <w:r>
        <w:t xml:space="preserve">the </w:t>
      </w:r>
      <w:hyperlink r:id="rId163">
        <w:r w:rsidRPr="7B2376B3">
          <w:rPr>
            <w:rStyle w:val="Hyperlink"/>
          </w:rPr>
          <w:t>Capability Interview Best Practice Guide, on the Learning Centre</w:t>
        </w:r>
      </w:hyperlink>
      <w:r w:rsidRPr="7B2376B3">
        <w:rPr>
          <w:rStyle w:val="1AllTextNormalCharacter"/>
        </w:rPr>
        <w:t>.</w:t>
      </w:r>
    </w:p>
    <w:p w14:paraId="40B4B591" w14:textId="77777777" w:rsidR="00250BCE" w:rsidRPr="00250BCE" w:rsidRDefault="52975CC4" w:rsidP="00250BCE">
      <w:pPr>
        <w:pStyle w:val="BulletLevel1"/>
      </w:pPr>
      <w:r>
        <w:t>the Participant’s current Assessments (including their Job Seeker Snapshot and any ESAt, — to familiarise themselves with the Participant’s personal circumstances</w:t>
      </w:r>
    </w:p>
    <w:p w14:paraId="6FA6501E" w14:textId="77777777" w:rsidR="00250BCE" w:rsidRPr="00250BCE" w:rsidRDefault="52975CC4"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52975CC4" w:rsidP="00250BCE">
      <w:pPr>
        <w:pStyle w:val="BulletLevel1"/>
      </w:pPr>
      <w:r>
        <w:t>the Job Seeker Profile—to familiarise themselves with the Participant’s basic information history and current circumstances, and</w:t>
      </w:r>
    </w:p>
    <w:p w14:paraId="2A3E5D8A" w14:textId="77777777" w:rsidR="00250BCE" w:rsidRPr="00250BCE" w:rsidRDefault="52975CC4" w:rsidP="00250BCE">
      <w:pPr>
        <w:pStyle w:val="BulletLevel1"/>
      </w:pPr>
      <w:r>
        <w:t>the Participant’s current Job Plan and Mutual Obligation Requirements to determine:</w:t>
      </w:r>
    </w:p>
    <w:p w14:paraId="35973852" w14:textId="4B5F5726" w:rsidR="00250BCE" w:rsidRPr="00250BCE" w:rsidRDefault="52975CC4" w:rsidP="00250BCE">
      <w:pPr>
        <w:pStyle w:val="BulletLevel2"/>
      </w:pPr>
      <w:r>
        <w:t>whether the Participant’s Mutual Obligation Requirements are up</w:t>
      </w:r>
      <w:r w:rsidR="6368C4DF">
        <w:t>-</w:t>
      </w:r>
      <w:r>
        <w:t>to</w:t>
      </w:r>
      <w:r w:rsidR="6368C4DF">
        <w:t>-</w:t>
      </w:r>
      <w:r>
        <w:t>date and appropriate based on their known and recorded personal circumstances</w:t>
      </w:r>
    </w:p>
    <w:p w14:paraId="05587CAE" w14:textId="239F39FA" w:rsidR="00250BCE" w:rsidRPr="00250BCE" w:rsidRDefault="52975CC4" w:rsidP="00250BCE">
      <w:pPr>
        <w:pStyle w:val="BulletLevel2"/>
      </w:pPr>
      <w:r>
        <w:t>if their Points Requirement and minimum Job Search Requirements are appropriate for their known and recorded personal circumstances and in</w:t>
      </w:r>
      <w:r w:rsidR="52B157F1">
        <w:t xml:space="preserve"> </w:t>
      </w:r>
      <w:r>
        <w:t>line with Policy</w:t>
      </w:r>
    </w:p>
    <w:p w14:paraId="2EB3DF5A" w14:textId="2E7FF840" w:rsidR="00250BCE" w:rsidRPr="00250BCE" w:rsidRDefault="52975CC4" w:rsidP="00250BCE">
      <w:pPr>
        <w:pStyle w:val="BulletLevel2"/>
      </w:pPr>
      <w:r>
        <w:t>if the requirements do not include excessive hours in a Mandatory Activity/ies.</w:t>
      </w:r>
    </w:p>
    <w:p w14:paraId="458C45C1" w14:textId="7E636D36" w:rsidR="00250BCE" w:rsidRPr="004E0B86" w:rsidRDefault="00250BCE" w:rsidP="00250BCE">
      <w:pPr>
        <w:rPr>
          <w:rStyle w:val="1AllTextNormalCharacter"/>
        </w:rPr>
      </w:pPr>
      <w:r>
        <w:t xml:space="preserve">In determining these things, the Provider must consider the relevant requirements outlined in </w:t>
      </w:r>
      <w:r w:rsidRPr="00B6597A">
        <w:rPr>
          <w:rStyle w:val="1AllTextNormalCharacter"/>
        </w:rPr>
        <w:t>the</w:t>
      </w:r>
      <w:r w:rsidRPr="00B6597A">
        <w:rPr>
          <w:rStyle w:val="Hyperlink"/>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t xml:space="preserve">Pre-interview check </w:t>
      </w:r>
    </w:p>
    <w:p w14:paraId="29164DBF" w14:textId="5B784CFF" w:rsidR="00250BCE" w:rsidRPr="00250BCE" w:rsidRDefault="00250BCE" w:rsidP="00B6597A">
      <w:pPr>
        <w:pStyle w:val="Systemstep"/>
      </w:pPr>
      <w:r>
        <w:t xml:space="preserve">The Provider can access the pre-interview check in the Department’s IT Systems by selecting the relevant Capability Interview listed on the </w:t>
      </w:r>
      <w:r w:rsidR="00090B3A">
        <w:t xml:space="preserve">Non-Compliance </w:t>
      </w:r>
      <w:r>
        <w:t>History screen.</w:t>
      </w:r>
    </w:p>
    <w:p w14:paraId="57B16D21" w14:textId="6CF359FD" w:rsidR="00250BCE" w:rsidRDefault="00250BCE" w:rsidP="00250BCE">
      <w:r w:rsidRPr="4CC8BEF4">
        <w:t xml:space="preserve">The pre-interview check </w:t>
      </w:r>
      <w:r w:rsidR="0012198A">
        <w:t>is</w:t>
      </w:r>
      <w:r w:rsidRPr="4CC8BEF4">
        <w:t xml:space="preserve"> a set of questions </w:t>
      </w:r>
      <w:r>
        <w:t xml:space="preserve">that </w:t>
      </w:r>
      <w:r w:rsidRPr="4CC8BEF4">
        <w:t>determin</w:t>
      </w:r>
      <w:r>
        <w:t xml:space="preserve">e if </w:t>
      </w:r>
      <w:r w:rsidRPr="4CC8BEF4">
        <w:t xml:space="preserve">the Participant’s </w:t>
      </w:r>
      <w:r>
        <w:t xml:space="preserve">Job Plan and Mutual Obligation Requirements </w:t>
      </w:r>
      <w:r w:rsidR="00995129">
        <w:t>are</w:t>
      </w:r>
      <w:r w:rsidRPr="4CC8BEF4">
        <w:t xml:space="preserve"> suitable</w:t>
      </w:r>
      <w:r>
        <w:t xml:space="preserve"> (i.e. the Mutual Obligation Requirements specified in the Participant’s Job Plan are appropriate to the Participant’s circumstances and the Participant i</w:t>
      </w:r>
      <w:r w:rsidR="00660BCD">
        <w:t>s</w:t>
      </w:r>
      <w:r>
        <w:t xml:space="preserve"> capable of meeting them). </w:t>
      </w:r>
    </w:p>
    <w:p w14:paraId="4CB47589" w14:textId="77777777" w:rsidR="00250BCE" w:rsidRDefault="00250BCE" w:rsidP="00250BCE">
      <w:r w:rsidRPr="3CC9F66F">
        <w:t xml:space="preserve">The questions in the pre-interview check focus only on the </w:t>
      </w:r>
      <w:r>
        <w:t>P</w:t>
      </w:r>
      <w:r w:rsidRPr="3CC9F66F">
        <w:t xml:space="preserve">articipant’s </w:t>
      </w:r>
      <w:r>
        <w:t>Mutual Obligation Requirements specified in the Participant’s Job Plan</w:t>
      </w:r>
      <w:r w:rsidRPr="7D9C02E7">
        <w:t>.</w:t>
      </w:r>
      <w:r w:rsidRPr="3CC9F66F">
        <w:t xml:space="preserve"> 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312EBAF0" w:rsidR="00250BCE" w:rsidRPr="00250BCE" w:rsidRDefault="00250BCE" w:rsidP="00250BCE">
      <w:r w:rsidRPr="4CC8BEF4">
        <w:lastRenderedPageBreak/>
        <w:t>For more information regarding the pre-interview check, se</w:t>
      </w:r>
      <w:r>
        <w:t xml:space="preserve">e </w:t>
      </w:r>
      <w:r w:rsidRPr="007F1857">
        <w:t xml:space="preserve">the </w:t>
      </w:r>
      <w:hyperlink r:id="rId164" w:history="1">
        <w:r w:rsidR="00B91F79" w:rsidRPr="003E3B60">
          <w:rPr>
            <w:rStyle w:val="Hyperlink"/>
          </w:rPr>
          <w:t>Capability Interview Best Practice Guide, on the Learning Centre</w:t>
        </w:r>
      </w:hyperlink>
      <w:r w:rsidR="00B91F79" w:rsidRPr="00BF6B3F">
        <w:rPr>
          <w:rStyle w:val="1AllTextNormalCharacter"/>
        </w:rPr>
        <w:t>.</w:t>
      </w:r>
    </w:p>
    <w:p w14:paraId="2EAEB0F6" w14:textId="77777777" w:rsidR="00250BCE" w:rsidRPr="00250BCE" w:rsidRDefault="00250BCE" w:rsidP="008071E6">
      <w:pPr>
        <w:pStyle w:val="Heading3"/>
      </w:pPr>
      <w:bookmarkStart w:id="495" w:name="_Conducting_the_Capability"/>
      <w:bookmarkEnd w:id="495"/>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2E2C7D3E" w:rsidR="00250BCE" w:rsidRDefault="00250BCE" w:rsidP="00250BCE">
      <w:r w:rsidRPr="4CC8BEF4">
        <w:t xml:space="preserve">While it is not a requirement, it is strongly recommended the staff member who delivers the Capability Interview is someone other than the staff member </w:t>
      </w:r>
      <w:bookmarkStart w:id="496" w:name="_Hlk102388379"/>
      <w:r w:rsidRPr="4CC8BEF4">
        <w:t xml:space="preserve">who </w:t>
      </w:r>
      <w:r>
        <w:t>entered into and approved the relevant Participant’s Job Plan or set and manage their Mutual Obligation Requirements.</w:t>
      </w:r>
      <w:r w:rsidRPr="4CC8BEF4">
        <w:t xml:space="preserve"> </w:t>
      </w:r>
      <w:r>
        <w:t xml:space="preserve">This </w:t>
      </w:r>
      <w:r w:rsidRPr="4CC8BEF4">
        <w:t xml:space="preserve">is because the Participant may disclose new information to another staff member </w:t>
      </w:r>
      <w:r>
        <w:t>which</w:t>
      </w:r>
      <w:r w:rsidRPr="4CC8BEF4">
        <w:t xml:space="preserve"> they had not </w:t>
      </w:r>
      <w:r>
        <w:t xml:space="preserve">previously </w:t>
      </w:r>
      <w:r w:rsidRPr="4CC8BEF4">
        <w:t>disclosed to their usual consultant</w:t>
      </w:r>
      <w:r>
        <w:t xml:space="preserve"> </w:t>
      </w:r>
      <w:bookmarkEnd w:id="496"/>
      <w:r>
        <w:t>(</w:t>
      </w:r>
      <w:r w:rsidR="007D5F45">
        <w:t>i.e.</w:t>
      </w:r>
      <w:r>
        <w:t>. the staff member who would usually enter into and approve the relevant Participant’s Job Plan or set and manage</w:t>
      </w:r>
      <w:r w:rsidR="00627609">
        <w:t>s</w:t>
      </w:r>
      <w:r>
        <w:t xml:space="preserve"> their Mutual Obligation Requirements).</w:t>
      </w:r>
    </w:p>
    <w:p w14:paraId="44948378" w14:textId="77777777" w:rsidR="00250BCE" w:rsidRDefault="00250BCE" w:rsidP="00250BCE">
      <w:r w:rsidRPr="4CC8BEF4">
        <w:t>Site resourcing may restrict this practice</w:t>
      </w:r>
      <w:r>
        <w:t>, for example</w:t>
      </w:r>
      <w:r w:rsidRPr="4CC8BEF4">
        <w:t xml:space="preserve">. In this situation, it is </w:t>
      </w:r>
      <w:r>
        <w:t>acceptable</w:t>
      </w:r>
      <w:r w:rsidRPr="4CC8BEF4">
        <w:t xml:space="preserve"> for the same staff member who </w:t>
      </w:r>
      <w:r>
        <w:t xml:space="preserve">entered into and approved the relevant Participant’s new Job Plan </w:t>
      </w:r>
      <w:r w:rsidRPr="4CC8BEF4">
        <w:t>to also conduct the Capability Interview.</w:t>
      </w:r>
    </w:p>
    <w:p w14:paraId="10846086" w14:textId="77777777" w:rsidR="00250BCE" w:rsidRPr="00250BCE" w:rsidRDefault="00250BCE" w:rsidP="008071E6">
      <w:pPr>
        <w:pStyle w:val="Heading4"/>
      </w:pPr>
      <w:r w:rsidRPr="00250BCE">
        <w:t>Getting started</w:t>
      </w:r>
    </w:p>
    <w:p w14:paraId="4177A48F" w14:textId="77777777" w:rsidR="00250BCE" w:rsidRDefault="00250BCE" w:rsidP="00250BCE">
      <w:r>
        <w:t xml:space="preserve">An interpreter must be provided when requested by the Participant and it is appropriate to the Participant’s circumstance. </w:t>
      </w:r>
      <w:r w:rsidRPr="4CC8BEF4">
        <w:t>The Provider must first advise the Participant that the Capability Interview is being undertaken due to their Mutual Obligation Failure(s). The Provider must explain the purpose and potential outcomes of the Capability Interview, including:</w:t>
      </w:r>
    </w:p>
    <w:p w14:paraId="25F0DE6A" w14:textId="4ED02A82" w:rsidR="00250BCE" w:rsidRPr="00250BCE" w:rsidRDefault="52975CC4" w:rsidP="00250BCE">
      <w:pPr>
        <w:pStyle w:val="BulletLevel1"/>
      </w:pPr>
      <w:r>
        <w:t xml:space="preserve">the Participant’s Mutual Obligation Requirements may require </w:t>
      </w:r>
      <w:r>
        <w:br/>
        <w:t>re</w:t>
      </w:r>
      <w:r w:rsidR="1DD17939">
        <w:t>negotiating</w:t>
      </w:r>
    </w:p>
    <w:p w14:paraId="24914188" w14:textId="77777777" w:rsidR="00250BCE" w:rsidRPr="00250BCE" w:rsidRDefault="52975CC4" w:rsidP="00250BCE">
      <w:pPr>
        <w:pStyle w:val="BulletLevel1"/>
      </w:pPr>
      <w:r>
        <w:t xml:space="preserve">the Participant will either return to the Green Zone or continue in the Warning Zone, depending on the outcome of the Capability Interview, and </w:t>
      </w:r>
    </w:p>
    <w:p w14:paraId="738BBAA5" w14:textId="77777777" w:rsidR="00250BCE" w:rsidRPr="00250BCE" w:rsidRDefault="52975CC4" w:rsidP="00250BCE">
      <w:pPr>
        <w:pStyle w:val="BulletLevel1"/>
      </w:pPr>
      <w:r>
        <w:t>the financial consequences for the Participant if they continue to commit Mutual Obligation Failures without a Valid Reason.</w:t>
      </w:r>
    </w:p>
    <w:p w14:paraId="52844DA4" w14:textId="77777777" w:rsidR="00250BCE" w:rsidRDefault="00250BCE" w:rsidP="00250BCE">
      <w:r w:rsidRPr="4CC8BEF4">
        <w:t>The focus of the Capability Interview is to:</w:t>
      </w:r>
    </w:p>
    <w:p w14:paraId="38A3769A" w14:textId="77777777" w:rsidR="00250BCE" w:rsidRPr="00250BCE" w:rsidRDefault="52975CC4" w:rsidP="00250BCE">
      <w:pPr>
        <w:pStyle w:val="BulletLevel1"/>
      </w:pPr>
      <w:r>
        <w:t>ensure the Participant understands their Mutual Obligation Requirements and the consequences of not meeting them</w:t>
      </w:r>
    </w:p>
    <w:p w14:paraId="7209CC9B" w14:textId="77777777" w:rsidR="00250BCE" w:rsidRPr="00250BCE" w:rsidRDefault="52975CC4" w:rsidP="00250BCE">
      <w:pPr>
        <w:pStyle w:val="BulletLevel1"/>
      </w:pPr>
      <w:r>
        <w:t>ensure the Participant’s Mutual Obligation Requirements are appropriate for their circumstances, and</w:t>
      </w:r>
    </w:p>
    <w:p w14:paraId="7CFB4E44" w14:textId="77777777" w:rsidR="00250BCE" w:rsidRPr="00250BCE" w:rsidRDefault="52975CC4" w:rsidP="00250BCE">
      <w:pPr>
        <w:pStyle w:val="BulletLevel1"/>
      </w:pPr>
      <w:r>
        <w:t xml:space="preserve">identify any undisclosed barriers preventing the Participant from meeting their Mutual Obligation Requirements. </w:t>
      </w:r>
    </w:p>
    <w:p w14:paraId="4FF67F90" w14:textId="76A89D51" w:rsidR="00250BCE" w:rsidRDefault="00250BCE" w:rsidP="00250BCE">
      <w:r w:rsidRPr="4CC8BEF4">
        <w:t xml:space="preserve">The Provider must ensure the Participant </w:t>
      </w:r>
      <w:r>
        <w:t xml:space="preserve">is aware </w:t>
      </w:r>
      <w:r w:rsidRPr="4CC8BEF4">
        <w:t>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77777777" w:rsidR="00250BCE" w:rsidRPr="00250BCE" w:rsidRDefault="52975CC4" w:rsidP="00250BCE">
      <w:pPr>
        <w:pStyle w:val="BulletLevel1"/>
      </w:pPr>
      <w:r>
        <w:t>it is important they disclose any personal circumstances that may be affecting their ability to comply with their Mutual Obligation Requirements (so the Provider can set Mutual Obligation Requirements appropriately)</w:t>
      </w:r>
    </w:p>
    <w:p w14:paraId="2399A826" w14:textId="77777777" w:rsidR="00250BCE" w:rsidRPr="00250BCE" w:rsidRDefault="52975CC4" w:rsidP="00250BCE">
      <w:pPr>
        <w:pStyle w:val="BulletLevel1"/>
      </w:pPr>
      <w:r>
        <w:lastRenderedPageBreak/>
        <w:t>if needed, the Participant will be provided with assistance to help them meet their Mutual Obligation Requirements or their Mutual Obligation Requirements may be adjusted</w:t>
      </w:r>
    </w:p>
    <w:p w14:paraId="58D47453" w14:textId="77777777" w:rsidR="00250BCE" w:rsidRPr="00250BCE" w:rsidRDefault="52975CC4" w:rsidP="00250BCE">
      <w:pPr>
        <w:pStyle w:val="BulletLevel1"/>
      </w:pPr>
      <w:r>
        <w:t xml:space="preserve">the Participant may require and receive different services as a result of the Capability Interview </w:t>
      </w:r>
    </w:p>
    <w:p w14:paraId="697F68AB" w14:textId="77777777" w:rsidR="00250BCE" w:rsidRPr="00250BCE" w:rsidRDefault="52975CC4" w:rsidP="00250BCE">
      <w:pPr>
        <w:pStyle w:val="BulletLevel1"/>
      </w:pPr>
      <w:r>
        <w:t>they may be referred to Services Australia for an Employment Services Assessment (ESAt), and</w:t>
      </w:r>
    </w:p>
    <w:p w14:paraId="57DF6420" w14:textId="77777777" w:rsidR="00250BCE" w:rsidRPr="00250BCE" w:rsidRDefault="52975CC4" w:rsidP="00250BCE">
      <w:pPr>
        <w:pStyle w:val="BulletLevel1"/>
      </w:pPr>
      <w:r>
        <w:t>if they continue to commit Mutual Obligation Failures without a Valid Reason, this will result in serious consequences of increasing severity, including potential loss of their Income Support Payment.</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77777777" w:rsidR="00250BCE" w:rsidRPr="00250BCE" w:rsidRDefault="52975CC4" w:rsidP="00250BCE">
      <w:pPr>
        <w:pStyle w:val="BulletLevel1"/>
      </w:pPr>
      <w:r>
        <w:t>the Participant’s understanding of their Mutual Obligation Requirements and what they must do to meet them. This may require a detailed discussion to ascertain the Participant’s level of understanding of the requirements of their Job Plan and what they must do to avoid Demerits and Income Support Payment suspension, reduction and/or cancellation</w:t>
      </w:r>
    </w:p>
    <w:p w14:paraId="6CD7DB15" w14:textId="77777777" w:rsidR="00250BCE" w:rsidRPr="00250BCE" w:rsidRDefault="52975CC4" w:rsidP="00250BCE">
      <w:pPr>
        <w:pStyle w:val="BulletLevel1"/>
      </w:pPr>
      <w:r>
        <w:t>the reasons behind the Participant’s recent Mutual Obligation Failure(s) and any factors that may be affecting the Participant’s capacity to meet their Mutual Obligation Requirements and Points Requirement</w:t>
      </w:r>
    </w:p>
    <w:p w14:paraId="2FFC9FB4" w14:textId="77777777" w:rsidR="00250BCE" w:rsidRPr="00250BCE" w:rsidRDefault="52975CC4" w:rsidP="00250BCE">
      <w:pPr>
        <w:pStyle w:val="BulletLevel1"/>
      </w:pPr>
      <w:r>
        <w:t xml:space="preserve">whether alternative Mutual Obligation Requirements may be more appropriate for the Participant </w:t>
      </w:r>
    </w:p>
    <w:p w14:paraId="09878599" w14:textId="77777777" w:rsidR="00250BCE" w:rsidRPr="00250BCE" w:rsidRDefault="52975CC4" w:rsidP="00250BCE">
      <w:pPr>
        <w:pStyle w:val="BulletLevel1"/>
      </w:pPr>
      <w:r>
        <w:t>any undisclosed barriers that might be preventing the Participant from meeting their Mutual Obligation Requirements</w:t>
      </w:r>
    </w:p>
    <w:p w14:paraId="2F1D03D1" w14:textId="77777777" w:rsidR="00250BCE" w:rsidRPr="00250BCE" w:rsidRDefault="52975CC4" w:rsidP="00250BCE">
      <w:pPr>
        <w:pStyle w:val="BulletLevel1"/>
      </w:pPr>
      <w:r>
        <w:t>any support or assistance the Participant identifies that might better help them meet their Mutual Obligation Requirements</w:t>
      </w:r>
    </w:p>
    <w:p w14:paraId="07283C7A" w14:textId="77777777" w:rsidR="00250BCE" w:rsidRPr="00250BCE" w:rsidRDefault="52975CC4" w:rsidP="00250BCE">
      <w:pPr>
        <w:pStyle w:val="BulletLevel1"/>
      </w:pPr>
      <w:r>
        <w:t>if applicable, the quality of their Job Search efforts</w:t>
      </w:r>
    </w:p>
    <w:p w14:paraId="2DA4B5BD" w14:textId="77777777" w:rsidR="00250BCE" w:rsidRPr="00250BCE" w:rsidRDefault="52975CC4" w:rsidP="00250BCE">
      <w:pPr>
        <w:pStyle w:val="BulletLevel1"/>
      </w:pPr>
      <w:r>
        <w:t>if applicable, what the Participant will do to increase their chances of finding Employment</w:t>
      </w:r>
    </w:p>
    <w:p w14:paraId="22DCEDF3" w14:textId="77777777" w:rsidR="00250BCE" w:rsidRPr="00250BCE" w:rsidRDefault="52975CC4" w:rsidP="00250BCE">
      <w:pPr>
        <w:pStyle w:val="BulletLevel1"/>
      </w:pPr>
      <w:r>
        <w:t>if applicable, the Participant’s attempts to find and keep suitable Employment, including their long-term employment goals, and</w:t>
      </w:r>
    </w:p>
    <w:p w14:paraId="10A15866" w14:textId="77777777" w:rsidR="00250BCE" w:rsidRPr="00250BCE" w:rsidRDefault="52975CC4" w:rsidP="00250BCE">
      <w:pPr>
        <w:pStyle w:val="BulletLevel1"/>
      </w:pPr>
      <w:r>
        <w:t>anything else of relevance to the Participant’s capability to meet their Mutual Obligation Requirements.</w:t>
      </w:r>
    </w:p>
    <w:p w14:paraId="18C901B8" w14:textId="77777777" w:rsidR="00250BCE" w:rsidRDefault="00250BCE" w:rsidP="00250BCE">
      <w:r w:rsidRPr="4CC8BEF4">
        <w:t>Providers should note that the Capability Interview is not an opportunity to review the circumstances under which each Demerit was accrued or to review the decision-making process for each Demerit decision.</w:t>
      </w:r>
    </w:p>
    <w:p w14:paraId="1205C06A" w14:textId="68C65D08" w:rsidR="00250BCE" w:rsidRDefault="00250BCE" w:rsidP="008071E6">
      <w:pPr>
        <w:pStyle w:val="Systemstep"/>
      </w:pPr>
      <w:r>
        <w:t xml:space="preserve">During the Capability Interview discussion with the Participant, the Provider must accurately answer all the Capability Interview questions that can be accessed on the </w:t>
      </w:r>
      <w:r w:rsidR="00090B3A">
        <w:t xml:space="preserve">Non-Compliance </w:t>
      </w:r>
      <w:r>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lastRenderedPageBreak/>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6185C812" w:rsidR="00090B3A" w:rsidRPr="003C1067" w:rsidRDefault="00090B3A" w:rsidP="00BF6B3F">
      <w:pPr>
        <w:pStyle w:val="Systemstep"/>
        <w:numPr>
          <w:ilvl w:val="0"/>
          <w:numId w:val="0"/>
        </w:numPr>
        <w:ind w:left="284"/>
      </w:pPr>
      <w:r w:rsidRPr="00090B3A">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77777777" w:rsidR="00250BCE" w:rsidRPr="00250BCE" w:rsidRDefault="00250BCE" w:rsidP="00345ABC">
      <w:pPr>
        <w:pStyle w:val="1AllTextNormalParagraph"/>
      </w:pPr>
      <w:bookmarkStart w:id="497" w:name="_Hlk102388839"/>
      <w:r w:rsidRPr="00BE6896">
        <w:t xml:space="preserve">The Job Seeker Snapshot is </w:t>
      </w:r>
      <w:r w:rsidRPr="00250BCE">
        <w:t>a questionnaire which includes questions used to determine the Participant’s JSCI score</w:t>
      </w:r>
      <w:r w:rsidRPr="00250BCE" w:rsidDel="00E2076F">
        <w:t xml:space="preserve"> </w:t>
      </w:r>
      <w:r w:rsidRPr="00250BCE">
        <w:t>and helps to identify if the Participant requires an ESAt.</w:t>
      </w:r>
    </w:p>
    <w:bookmarkEnd w:id="497"/>
    <w:p w14:paraId="6A59EBEA" w14:textId="77777777" w:rsidR="00250BCE" w:rsidRDefault="00250BCE" w:rsidP="00250BCE">
      <w:r w:rsidRPr="4CC8BEF4">
        <w:t>During each Capability Interview, the Provider must:</w:t>
      </w:r>
    </w:p>
    <w:p w14:paraId="16BC66B2" w14:textId="77777777" w:rsidR="00250BCE" w:rsidRPr="00250BCE" w:rsidRDefault="52975CC4" w:rsidP="00250BCE">
      <w:pPr>
        <w:pStyle w:val="BulletLevel1"/>
      </w:pPr>
      <w:r>
        <w:t>review the Job Seeker Snapshot, and</w:t>
      </w:r>
    </w:p>
    <w:p w14:paraId="54BC89B6" w14:textId="77777777" w:rsidR="00250BCE" w:rsidRPr="00250BCE" w:rsidRDefault="52975CC4" w:rsidP="00250BCE">
      <w:pPr>
        <w:pStyle w:val="BulletLevel1"/>
      </w:pPr>
      <w:r>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77777777" w:rsidR="00250BCE" w:rsidRPr="00250BCE" w:rsidRDefault="00250BCE" w:rsidP="00250BCE">
      <w:r w:rsidRPr="00250BCE">
        <w:t>Services Australia conducts an ESAt to determine if a Participant has a long-term reduced work capacity or is eligible for Disability Employment Services (DES).</w:t>
      </w:r>
    </w:p>
    <w:p w14:paraId="5C304DE1" w14:textId="77777777" w:rsidR="00250BCE" w:rsidRPr="00250BCE" w:rsidRDefault="00250BCE" w:rsidP="00250BCE">
      <w:r w:rsidRPr="00250BCE">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777777" w:rsidR="00250BCE" w:rsidRPr="00250BCE" w:rsidRDefault="00250BCE" w:rsidP="00250BCE">
      <w:r>
        <w:t>Where the J</w:t>
      </w:r>
      <w:r w:rsidRPr="00250BCE">
        <w:t xml:space="preserve">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77777777" w:rsidR="00250BCE" w:rsidRDefault="00250BCE" w:rsidP="00250BCE">
      <w:r w:rsidRPr="4CC8BEF4">
        <w:t xml:space="preserve">Services Australia will notify the Provider of the outcome of the ESAt via </w:t>
      </w:r>
      <w:r>
        <w:t>the noticeboard</w:t>
      </w:r>
      <w:r w:rsidRPr="4CC8BEF4">
        <w:t xml:space="preserve"> in the Department’s IT Systems and will upload any newly disclosed vulnerabilities and barriers into the CMT for the Provider to action.</w:t>
      </w:r>
    </w:p>
    <w:p w14:paraId="6188BEAA" w14:textId="5CF8D617" w:rsidR="00250BCE" w:rsidRDefault="00250BCE" w:rsidP="00250BCE">
      <w:r w:rsidRPr="4CC8BEF4">
        <w:t>While awaiting the outcome of an ESAt, Participants are still required to meet Mutual Obligation Requirements</w:t>
      </w:r>
      <w:r>
        <w:t xml:space="preserve"> that are appropriate to their circumstances and any newly disclosed information</w:t>
      </w:r>
      <w:r w:rsidRPr="4CC8BEF4">
        <w:t>, but they cannot accrue further Demerits for Mutual Obligation Failures.</w:t>
      </w:r>
      <w:r w:rsidR="002E2487">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77777777" w:rsidR="00250BCE" w:rsidRDefault="00250BCE" w:rsidP="00250BCE">
      <w:r w:rsidRPr="4CC8BEF4">
        <w:lastRenderedPageBreak/>
        <w:t>Providers can access the CMT in the Department’s IT Systems. The CMT is used to record, review and manage information on Participant</w:t>
      </w:r>
      <w:r>
        <w:t>’s</w:t>
      </w:r>
      <w:r w:rsidRPr="4CC8BEF4">
        <w:t xml:space="preserve"> personal circumstances that may be affecting their capacity to meet their Mutual Obligation Requirements. The CMT consolidates information collected from the Capability Interview discussion and any past ESAts or Capability Assessments.</w:t>
      </w:r>
    </w:p>
    <w:p w14:paraId="4E7A233D" w14:textId="77777777" w:rsidR="00250BCE" w:rsidRDefault="00250BCE" w:rsidP="00250BCE">
      <w:r w:rsidRPr="4CC8BEF4">
        <w:t xml:space="preserve">Based on the discussion with the Participant during the Capability Interview, </w:t>
      </w:r>
      <w:r>
        <w:t xml:space="preserve">the </w:t>
      </w:r>
      <w:r w:rsidRPr="4CC8BEF4">
        <w:t>Providers must use the CMT to accurately record information regarding all identified barriers or vulnerabilities affecting the Participant’s ability to meet their Mutual Obligation Requirements</w:t>
      </w:r>
      <w:r>
        <w:t xml:space="preserve">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345ABC">
      <w:pPr>
        <w:pStyle w:val="Heading3"/>
      </w:pPr>
      <w:r w:rsidRPr="00250BCE">
        <w:t>Actioning the outcomes of the Capability Interview</w:t>
      </w:r>
    </w:p>
    <w:p w14:paraId="62147AE2" w14:textId="77777777" w:rsidR="00250BCE" w:rsidRPr="00117BDF" w:rsidRDefault="00250BCE" w:rsidP="00250BCE">
      <w:r w:rsidRPr="4CC8BEF4">
        <w:t>As noted above, the Department’s IT Systems will determine the outcome of the Capability Interview</w:t>
      </w:r>
      <w:r>
        <w:t>. The outcome is</w:t>
      </w:r>
      <w:r w:rsidRPr="4CC8BEF4">
        <w:t xml:space="preserve"> based on the information that the Provider records in the Department’s IT Systems in relation to the Capability Interview</w:t>
      </w:r>
      <w:r>
        <w:t>, so it is important to ensure it is accurate</w:t>
      </w:r>
      <w:r w:rsidRPr="00117BDF">
        <w:t xml:space="preserv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52975CC4" w:rsidP="00250BCE">
      <w:pPr>
        <w:pStyle w:val="BulletLevel1"/>
      </w:pPr>
      <w:r>
        <w:t>Capable</w:t>
      </w:r>
    </w:p>
    <w:p w14:paraId="1BF463ED" w14:textId="77777777" w:rsidR="00250BCE" w:rsidRPr="00250BCE" w:rsidRDefault="52975CC4" w:rsidP="00250BCE">
      <w:pPr>
        <w:pStyle w:val="BulletLevel1"/>
      </w:pPr>
      <w:r>
        <w:t>Not Capable due to errors in compellable requirements</w:t>
      </w:r>
    </w:p>
    <w:p w14:paraId="09AA473A" w14:textId="77777777" w:rsidR="00250BCE" w:rsidRPr="00250BCE" w:rsidRDefault="52975CC4" w:rsidP="00250BCE">
      <w:pPr>
        <w:pStyle w:val="BulletLevel1"/>
      </w:pPr>
      <w:r>
        <w:t>Not Capable of meeting current requirements due to ongoing circumstances</w:t>
      </w:r>
    </w:p>
    <w:p w14:paraId="647B4486" w14:textId="77777777" w:rsidR="00250BCE" w:rsidRPr="00250BCE" w:rsidRDefault="52975CC4" w:rsidP="00250BCE">
      <w:pPr>
        <w:pStyle w:val="BulletLevel1"/>
      </w:pPr>
      <w:r>
        <w:t>Not Capable due to newly disclosed information, or</w:t>
      </w:r>
    </w:p>
    <w:p w14:paraId="6800BB51" w14:textId="77777777" w:rsidR="00250BCE" w:rsidRPr="00250BCE" w:rsidRDefault="52975CC4" w:rsidP="00250BCE">
      <w:pPr>
        <w:pStyle w:val="BulletLevel1"/>
      </w:pPr>
      <w:r>
        <w:t>Not Capable due to a change in service eligibility or stream</w:t>
      </w:r>
    </w:p>
    <w:p w14:paraId="7F1F0F2E" w14:textId="77777777" w:rsidR="00250BCE" w:rsidRPr="00250BCE" w:rsidRDefault="52975CC4" w:rsidP="00250BCE">
      <w:pPr>
        <w:pStyle w:val="BulletLevel1"/>
      </w:pPr>
      <w:r>
        <w:t>Each of these outcomes is discussed in further detail below.</w:t>
      </w:r>
    </w:p>
    <w:p w14:paraId="6596421B" w14:textId="4A56928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Capability Interview appointment.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6761096F"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Tailoring the Points Target to reflect a Participant’s circumstances</w:t>
        </w:r>
      </w:hyperlink>
      <w:r w:rsidRPr="00250BCE">
        <w:t>, for information on how to apply a credit to adjust the Points Requirement and/or the Job Search Requirement of a Participant.</w:t>
      </w:r>
    </w:p>
    <w:p w14:paraId="6752F76A" w14:textId="77777777" w:rsidR="00250BCE" w:rsidRPr="00250BCE" w:rsidRDefault="00250BCE" w:rsidP="00345ABC">
      <w:pPr>
        <w:pStyle w:val="Heading4"/>
      </w:pPr>
      <w:r>
        <w:t>Capable</w:t>
      </w:r>
    </w:p>
    <w:p w14:paraId="74EA982A" w14:textId="77777777"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specified in the Participant’s Job Plan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lastRenderedPageBreak/>
        <w:t>Provider action</w:t>
      </w:r>
    </w:p>
    <w:p w14:paraId="7AEB5126" w14:textId="77777777" w:rsidR="00250BCE" w:rsidRPr="00250BCE" w:rsidRDefault="52975CC4" w:rsidP="00250BCE">
      <w:pPr>
        <w:pStyle w:val="BulletLevel1"/>
      </w:pPr>
      <w:r>
        <w:t>Advise the Participant that their Job Plan and Mutual Obligation Requirements have been assessed as being suitable for them.</w:t>
      </w:r>
    </w:p>
    <w:p w14:paraId="309508FB" w14:textId="77777777" w:rsidR="00250BCE" w:rsidRPr="00250BCE" w:rsidRDefault="52975CC4"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52975CC4"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498" w:name="_Hlk100301997"/>
      <w:r w:rsidRPr="00250BCE">
        <w:t>Not Capable due to errors in compellable requirements</w:t>
      </w:r>
    </w:p>
    <w:p w14:paraId="1498B4EB" w14:textId="77777777" w:rsidR="00250BCE" w:rsidRPr="006226BA" w:rsidRDefault="00250BCE" w:rsidP="00250BCE">
      <w:bookmarkStart w:id="499" w:name="_Hlk100301952"/>
      <w:bookmarkEnd w:id="498"/>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compellable</w:t>
      </w:r>
      <w:r w:rsidRPr="4CC8BEF4">
        <w:t xml:space="preserve"> requirements</w:t>
      </w:r>
      <w:r>
        <w:t xml:space="preserve"> (i.e. there are errors in the 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52975CC4" w:rsidP="00250BCE">
      <w:pPr>
        <w:pStyle w:val="BulletLevel1"/>
      </w:pPr>
      <w:bookmarkStart w:id="500" w:name="_Hlk102389615"/>
      <w:r>
        <w:t>The Provider must discuss the Participant’s requirements with them, re</w:t>
      </w:r>
      <w:r w:rsidR="1DD17939">
        <w:t>negotiate</w:t>
      </w:r>
      <w:r>
        <w:t xml:space="preserve"> and update the Participant’s Job Plan and compellable requirements so that they are suitable </w:t>
      </w:r>
    </w:p>
    <w:p w14:paraId="363044F0"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52975CC4" w:rsidP="00250BCE">
      <w:pPr>
        <w:pStyle w:val="BulletLevel1"/>
      </w:pPr>
      <w:r>
        <w:t>The Provider must then explain to the Participant their Mutual Obligation Requirements and the consequences of non-compliance.</w:t>
      </w:r>
    </w:p>
    <w:bookmarkEnd w:id="500"/>
    <w:p w14:paraId="34F1B216" w14:textId="0491B5BC"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499"/>
    <w:p w14:paraId="4C553D11" w14:textId="77777777" w:rsidR="00250BCE" w:rsidRPr="00250BCE" w:rsidRDefault="00250BCE" w:rsidP="003C409E">
      <w:pPr>
        <w:pStyle w:val="Heading4"/>
      </w:pPr>
      <w:r w:rsidRPr="00250BCE">
        <w:t>Not Capable of meeting current requirements due to ongoing circumstances</w:t>
      </w:r>
    </w:p>
    <w:p w14:paraId="7D149E26" w14:textId="77777777" w:rsidR="00250BCE" w:rsidRDefault="00250BCE" w:rsidP="00250BCE">
      <w:bookmarkStart w:id="501"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(i.e. the Participant is not capable of meeting the Mutual Obligation Requirements), </w:t>
      </w:r>
      <w:r w:rsidRPr="00095BFF">
        <w:t>the Participant is returned to the Green Zone with their Demerits reset to zero</w:t>
      </w:r>
      <w:r>
        <w:t>.</w:t>
      </w:r>
    </w:p>
    <w:bookmarkEnd w:id="501"/>
    <w:p w14:paraId="1B040401" w14:textId="77777777" w:rsidR="00250BCE" w:rsidRPr="00250BCE" w:rsidRDefault="00250BCE" w:rsidP="003C409E">
      <w:pPr>
        <w:pStyle w:val="Heading5"/>
      </w:pPr>
      <w:r w:rsidRPr="00250BCE">
        <w:t>Provider action</w:t>
      </w:r>
    </w:p>
    <w:p w14:paraId="041A58EF" w14:textId="26288BEF" w:rsidR="00250BCE" w:rsidRPr="00250BCE" w:rsidRDefault="52975CC4" w:rsidP="00250BCE">
      <w:pPr>
        <w:pStyle w:val="BulletLevel1"/>
      </w:pPr>
      <w:r>
        <w:t>The Provider must discuss with the Participant to re</w:t>
      </w:r>
      <w:r w:rsidR="1DD17939">
        <w:t>negotiate</w:t>
      </w:r>
      <w:r>
        <w:t xml:space="preserve"> and update the Participant’s Job Plan and compellable requirements so that they are suitable</w:t>
      </w:r>
      <w:r w:rsidR="3DBA6E83">
        <w:t>.</w:t>
      </w:r>
      <w:r>
        <w:t xml:space="preserve"> </w:t>
      </w:r>
    </w:p>
    <w:p w14:paraId="01D26FA4" w14:textId="77777777" w:rsidR="00250BCE" w:rsidRPr="00250BCE" w:rsidRDefault="52975CC4"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52975CC4" w:rsidP="00250BCE">
      <w:pPr>
        <w:pStyle w:val="BulletLevel1"/>
      </w:pPr>
      <w:r>
        <w:lastRenderedPageBreak/>
        <w:t>The Provider must then explain to the Participant their Mutual Obligation Requirements and the consequences of non-compliance.</w:t>
      </w:r>
    </w:p>
    <w:p w14:paraId="5204B815" w14:textId="3C3733D9"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minimum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77777777" w:rsidR="00250BCE" w:rsidRDefault="00250BCE" w:rsidP="00250BCE">
      <w:r w:rsidRPr="00286BB0">
        <w:t>If the outcome of the Capability Interview is that the Participant</w:t>
      </w:r>
      <w:r>
        <w:t xml:space="preserve"> was not capable of meeting their </w:t>
      </w:r>
      <w:r w:rsidRPr="00286BB0">
        <w:t xml:space="preserve">compellable requirements </w:t>
      </w:r>
      <w:r>
        <w:t xml:space="preserve">at the time non-compliance occurred (i.e. the Participant was not capable of meeting the Mutual Obligation Requirements specified in their Job Plan),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77777777" w:rsidR="00250BCE" w:rsidRPr="00250BCE" w:rsidRDefault="52975CC4" w:rsidP="00250BCE">
      <w:pPr>
        <w:pStyle w:val="BulletLevel1"/>
      </w:pPr>
      <w:r>
        <w:t>The Provider must consider if the Mutual Obligation Requirements specified in the Participant’s Job Plan remain appropriate to the Participant’s circumstances and the Participant is capable of meeting them.</w:t>
      </w:r>
    </w:p>
    <w:p w14:paraId="4B4CF689" w14:textId="7C8D1342" w:rsidR="00250BCE" w:rsidRPr="00250BCE" w:rsidRDefault="52975CC4" w:rsidP="00250BCE">
      <w:pPr>
        <w:pStyle w:val="BulletLevel1"/>
      </w:pPr>
      <w:r>
        <w:t>If not, the Provider is strongly encouraged to discuss and, when agreed, update the Participant’s Job Plan so that it is suitable</w:t>
      </w:r>
      <w:r w:rsidR="3DBA6E83">
        <w:t>.</w:t>
      </w:r>
      <w:r>
        <w:t xml:space="preserve"> </w:t>
      </w:r>
    </w:p>
    <w:p w14:paraId="629AC2C1" w14:textId="77777777" w:rsidR="00250BCE" w:rsidRPr="00250BCE" w:rsidRDefault="52975CC4"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52975CC4" w:rsidP="00250BCE">
      <w:pPr>
        <w:pStyle w:val="BulletLevel1"/>
      </w:pPr>
      <w:r>
        <w:t>The Provider must explain to the Participant their Mutual Obligation Requirements and the consequences of non-compliance.</w:t>
      </w:r>
    </w:p>
    <w:p w14:paraId="19BC89C5" w14:textId="1B9D2B38" w:rsidR="00250BCE" w:rsidRPr="00250BCE" w:rsidRDefault="00250BCE" w:rsidP="004E0B86">
      <w:pPr>
        <w:pStyle w:val="1AllTextNormalParagraph"/>
      </w:pPr>
      <w:r w:rsidRPr="00250BCE">
        <w:t>For more information on Eligibility criteria, Referrals and other employment services, refer to</w:t>
      </w:r>
      <w:r w:rsidR="004E0B86">
        <w:t xml:space="preserve"> the</w:t>
      </w:r>
      <w:r w:rsidRPr="00250BCE">
        <w:t> </w:t>
      </w:r>
      <w:hyperlink w:anchor="_Eligibility_and_Referral" w:history="1">
        <w:r w:rsidR="004E0B86" w:rsidRPr="004E0B86">
          <w:rPr>
            <w:rStyle w:val="Hyperlink"/>
          </w:rPr>
          <w:t xml:space="preserve">Eligibility and Referral </w:t>
        </w:r>
        <w:r w:rsidR="00946185">
          <w:rPr>
            <w:rStyle w:val="Hyperlink"/>
          </w:rPr>
          <w:t>Chapter</w:t>
        </w:r>
      </w:hyperlink>
      <w:r w:rsidRPr="00250BCE">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77777777" w:rsidR="00250BCE" w:rsidRPr="00250BCE" w:rsidRDefault="52975CC4" w:rsidP="00250BCE">
      <w:pPr>
        <w:pStyle w:val="BulletLevel1"/>
      </w:pPr>
      <w:r>
        <w:t>Advise the Participant that their level of servicing or program eligibility has changed as a result of an updated JSCI score - or as a result of the finalisation of an ESAt.</w:t>
      </w:r>
    </w:p>
    <w:p w14:paraId="06CEE940" w14:textId="7405181D" w:rsidR="00250BCE" w:rsidRPr="00250BCE" w:rsidRDefault="52975CC4" w:rsidP="00250BCE">
      <w:pPr>
        <w:pStyle w:val="BulletLevel1"/>
      </w:pPr>
      <w:r>
        <w:lastRenderedPageBreak/>
        <w:t>The Provider must discuss and when agreed, update the Participant’s Job Plan so that it is suitable</w:t>
      </w:r>
      <w:r w:rsidR="4A266B50">
        <w:t>.</w:t>
      </w:r>
      <w:r>
        <w:t xml:space="preserve"> </w:t>
      </w:r>
    </w:p>
    <w:p w14:paraId="4AD6E72F" w14:textId="46019733" w:rsidR="00250BCE" w:rsidRPr="00250BCE" w:rsidRDefault="52975CC4" w:rsidP="00250BCE">
      <w:pPr>
        <w:pStyle w:val="BulletLevel1"/>
      </w:pPr>
      <w:r>
        <w:t>The Provider is strongly encouraged to negotiate and update the Job Plan as part of the Capability Interview once the outcome has been determined by the Department’s IT Systems.</w:t>
      </w:r>
    </w:p>
    <w:p w14:paraId="316FD2FD" w14:textId="46124A4F" w:rsidR="00250BCE" w:rsidRPr="00250BCE" w:rsidRDefault="52975CC4"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52975CC4"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C277C9">
      <w:pPr>
        <w:pStyle w:val="Heading2"/>
      </w:pPr>
      <w:bookmarkStart w:id="502" w:name="_Capability_Assessment"/>
      <w:bookmarkEnd w:id="502"/>
      <w:r w:rsidRPr="00746AC0">
        <w:t>Capability</w:t>
      </w:r>
      <w:r w:rsidRPr="00250BCE">
        <w:t xml:space="preserve"> Assessment</w:t>
      </w:r>
    </w:p>
    <w:p w14:paraId="6B46B0DD" w14:textId="77777777" w:rsidR="00250BCE" w:rsidRDefault="00250BCE" w:rsidP="00250BCE">
      <w:bookmarkStart w:id="503" w:name="_Hlk102390222"/>
      <w:r w:rsidRPr="44135E64">
        <w:t xml:space="preserve">A Capability Assessment is a key component of the </w:t>
      </w:r>
      <w:r>
        <w:t>TCF</w:t>
      </w:r>
      <w:r w:rsidRPr="44135E64">
        <w:t xml:space="preserve">. It is further protection for the most vulnerable Participants and provides another opportunity for Participants to disclose issues that may be affecting their ability to meet their Mutual Obligation Requirements </w:t>
      </w:r>
      <w:r>
        <w:t>specified</w:t>
      </w:r>
      <w:r w:rsidRPr="44135E64">
        <w:t xml:space="preserve"> in their </w:t>
      </w:r>
      <w:r>
        <w:t>Job Plan</w:t>
      </w:r>
      <w:r w:rsidRPr="44135E64">
        <w:t xml:space="preserve">. </w:t>
      </w:r>
    </w:p>
    <w:p w14:paraId="11FBFFCE" w14:textId="77777777" w:rsidR="00250BCE" w:rsidRDefault="00250BCE" w:rsidP="00250BCE">
      <w:r w:rsidRPr="5B529087">
        <w:t xml:space="preserve">Capability </w:t>
      </w:r>
      <w:r w:rsidRPr="00032FA7">
        <w:t>Assessment</w:t>
      </w:r>
      <w:r>
        <w:t>s are</w:t>
      </w:r>
      <w:r w:rsidRPr="5B529087">
        <w:t xml:space="preserve"> conducted by Services Australia</w:t>
      </w:r>
      <w:r>
        <w:t xml:space="preserve"> and</w:t>
      </w:r>
      <w:r w:rsidRPr="5B529087">
        <w:t xml:space="preserve"> ensure only those Participants who deliberately fail to meet their </w:t>
      </w:r>
      <w:r>
        <w:t>Mutual Obligation Requirements</w:t>
      </w:r>
      <w:r w:rsidRPr="00032FA7">
        <w:t xml:space="preserve"> face potential financial penalties</w:t>
      </w:r>
      <w:r>
        <w:t>.</w:t>
      </w:r>
    </w:p>
    <w:bookmarkEnd w:id="503"/>
    <w:p w14:paraId="0B913C82" w14:textId="77777777" w:rsidR="00250BCE" w:rsidRPr="007046EE" w:rsidRDefault="00250BCE" w:rsidP="00250BCE">
      <w:r w:rsidRPr="44135E64">
        <w:t xml:space="preserve">The purpose of the Capability Assessment </w:t>
      </w:r>
      <w:r w:rsidRPr="74E4D9B0">
        <w:t xml:space="preserve">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w:t>
      </w:r>
      <w:r>
        <w:t>the requirements</w:t>
      </w:r>
      <w:r w:rsidRPr="74E4D9B0">
        <w:t xml:space="preserve">.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504B2E30" w14:textId="77777777" w:rsidR="00250BCE" w:rsidRDefault="00250BCE" w:rsidP="00250BCE">
      <w:r w:rsidRPr="44135E64">
        <w:t xml:space="preserve">The Capability Assessment will determine the Participant’s place in the </w:t>
      </w:r>
      <w:r>
        <w:t>TCF</w:t>
      </w:r>
      <w:r w:rsidRPr="44135E64">
        <w:t>. The Participant will:</w:t>
      </w:r>
    </w:p>
    <w:p w14:paraId="6F37D9A0" w14:textId="77777777" w:rsidR="00250BCE" w:rsidRPr="00250BCE" w:rsidRDefault="52975CC4" w:rsidP="00250BCE">
      <w:pPr>
        <w:pStyle w:val="BulletLevel1"/>
      </w:pPr>
      <w:r>
        <w:t>return to the Green Zone with their Demerits reset to zero if the result of the Capability Assessment is that the Participant’s Job Plan is not suitable for the Participant, or</w:t>
      </w:r>
    </w:p>
    <w:p w14:paraId="4CA4C86F" w14:textId="77777777" w:rsidR="00250BCE" w:rsidRPr="00250BCE" w:rsidRDefault="52975CC4" w:rsidP="00250BCE">
      <w:pPr>
        <w:pStyle w:val="BulletLevel1"/>
      </w:pPr>
      <w:r>
        <w:t xml:space="preserve">enter the Penalty Zone and incur financial penalties for future non-compliance if the result of the Capability Assessment is that the Participant’s Job Plan is suitable for the Participant.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61346B">
      <w:pPr>
        <w:pStyle w:val="Heading3"/>
      </w:pPr>
      <w:r w:rsidRPr="00250BCE">
        <w:t>When a Capability Assessment is triggered</w:t>
      </w:r>
    </w:p>
    <w:p w14:paraId="28747F7B" w14:textId="77777777" w:rsidR="00250BCE" w:rsidRDefault="00250BCE" w:rsidP="00250BCE">
      <w:bookmarkStart w:id="504" w:name="_Hlk102390472"/>
      <w:r w:rsidRPr="44135E64">
        <w:t>Broadly speaking, Services Australia will conduct a Capability Assessment when the Participant</w:t>
      </w:r>
      <w:r>
        <w:t xml:space="preserve"> has:</w:t>
      </w:r>
    </w:p>
    <w:p w14:paraId="184B4889" w14:textId="77777777" w:rsidR="00250BCE" w:rsidRPr="00250BCE" w:rsidRDefault="52975CC4" w:rsidP="0061346B">
      <w:pPr>
        <w:pStyle w:val="BulletLevel1"/>
      </w:pPr>
      <w:r>
        <w:t>already completed a Capability Interview (and the outcome is that the Participant’s Job Plan is suitable for the Participant), and</w:t>
      </w:r>
    </w:p>
    <w:p w14:paraId="1B2A61C0" w14:textId="0D5D9F70" w:rsidR="00250BCE" w:rsidRPr="00250BCE" w:rsidRDefault="52975CC4" w:rsidP="0061346B">
      <w:pPr>
        <w:pStyle w:val="BulletLevel1"/>
      </w:pPr>
      <w:r>
        <w:t xml:space="preserve">in 6 active months, </w:t>
      </w:r>
      <w:r w:rsidR="25DD996C">
        <w:t>accrued</w:t>
      </w:r>
      <w:r>
        <w:t xml:space="preserve"> 5 Demerits or a Demerit for a ‘fast-track’ Mutual Obligation Failure when they already have 3 Demerits.</w:t>
      </w:r>
      <w:r w:rsidR="5FB4201E">
        <w:t xml:space="preserve"> </w:t>
      </w:r>
    </w:p>
    <w:p w14:paraId="43F4BC25" w14:textId="77777777" w:rsidR="00250BCE" w:rsidRDefault="00250BCE" w:rsidP="00250BCE">
      <w:r w:rsidRPr="44135E64">
        <w:t>When the circumstances described above occur:</w:t>
      </w:r>
    </w:p>
    <w:p w14:paraId="1EE2B687" w14:textId="77777777" w:rsidR="00250BCE" w:rsidRPr="00250BCE" w:rsidRDefault="52975CC4" w:rsidP="00250BCE">
      <w:pPr>
        <w:pStyle w:val="BulletLevel1"/>
      </w:pPr>
      <w:r>
        <w:t>a Capability Assessment is said to be ‘triggered’, and</w:t>
      </w:r>
    </w:p>
    <w:p w14:paraId="7A811FC6" w14:textId="77777777" w:rsidR="00250BCE" w:rsidRPr="00250BCE" w:rsidRDefault="52975CC4" w:rsidP="00250BCE">
      <w:pPr>
        <w:pStyle w:val="BulletLevel1"/>
      </w:pPr>
      <w:r>
        <w:t xml:space="preserve">the Department’s IT Systems will identify that the Participant’s Reconnection Requirement for their most recent Mutual Obligation Failure is a Capability Assessment. </w:t>
      </w:r>
    </w:p>
    <w:bookmarkEnd w:id="504"/>
    <w:p w14:paraId="46ACDAC0" w14:textId="77777777" w:rsidR="00250BCE" w:rsidRDefault="00250BCE" w:rsidP="00250BCE">
      <w:r w:rsidRPr="44135E64">
        <w:lastRenderedPageBreak/>
        <w:t>When a Capability Assessment is triggered, the Department’s IT Systems will display the formal notification script the Provider must then read to the Participant. This notification informs the Participant that:</w:t>
      </w:r>
    </w:p>
    <w:p w14:paraId="7050E046" w14:textId="77777777" w:rsidR="00250BCE" w:rsidRPr="00250BCE" w:rsidRDefault="52975CC4" w:rsidP="00250BCE">
      <w:pPr>
        <w:pStyle w:val="BulletLevel1"/>
      </w:pPr>
      <w:r>
        <w:t>they must contact Services Australia as soon as possible to participate in a Capability Assessment, and</w:t>
      </w:r>
    </w:p>
    <w:p w14:paraId="69B8C62D" w14:textId="77777777" w:rsidR="00250BCE" w:rsidRPr="00250BCE" w:rsidRDefault="52975CC4" w:rsidP="00250BCE">
      <w:pPr>
        <w:pStyle w:val="BulletLevel1"/>
      </w:pPr>
      <w:r>
        <w:t>their Income Support Payment will be suspended in 2 Business Days if they do not contact Services Australia.</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t>No further Demerits until the Capability Assessment is finalised</w:t>
      </w:r>
    </w:p>
    <w:p w14:paraId="6CB4E43A" w14:textId="77777777" w:rsidR="00250BCE" w:rsidRDefault="00250BCE" w:rsidP="00250BCE">
      <w:r w:rsidRPr="44135E64">
        <w:t>Participants will not be able to accrue any further Demerits until they participate in a Capability Assessment and that Capability Assessment is finalised in the Department’s IT Systems.</w:t>
      </w:r>
    </w:p>
    <w:p w14:paraId="72A47B9B" w14:textId="77777777" w:rsidR="00250BCE" w:rsidRDefault="00250BCE" w:rsidP="00250BCE">
      <w:r w:rsidRPr="44135E64">
        <w:t xml:space="preserve">After triggering the Capability Assessment, Participants might commit further Mutual Obligation Failures after </w:t>
      </w:r>
      <w:r w:rsidRPr="00CB67AA">
        <w:t>participating</w:t>
      </w:r>
      <w:r w:rsidRPr="44135E64">
        <w:t xml:space="preserve"> in a Capability Assessment but before the Capability Assessment has been finalised in the Department’s IT Systems.</w:t>
      </w:r>
      <w:r>
        <w:t xml:space="preserve"> </w:t>
      </w:r>
      <w:r w:rsidRPr="44135E64">
        <w:t xml:space="preserve">In these cases, the Participant will not </w:t>
      </w:r>
      <w:r>
        <w:t xml:space="preserve">accrue </w:t>
      </w:r>
      <w:r w:rsidRPr="44135E64">
        <w:t xml:space="preserve">Demerits, but their Income Support Payment </w:t>
      </w:r>
      <w:r>
        <w:t>may</w:t>
      </w:r>
      <w:r w:rsidRPr="44135E64">
        <w:t xml:space="preserve"> still be suspended to encourage the Participant to reconnect with their Provider.</w:t>
      </w:r>
    </w:p>
    <w:p w14:paraId="2B26D0F0" w14:textId="77777777" w:rsidR="00250BCE" w:rsidRPr="00250BCE" w:rsidRDefault="00250BCE" w:rsidP="0061346B">
      <w:pPr>
        <w:pStyle w:val="Heading4"/>
      </w:pPr>
      <w:r w:rsidRPr="00250BCE">
        <w:t>Work Refusal Failure or Unemployment Failure before the Capability Assessment is finalised</w:t>
      </w:r>
    </w:p>
    <w:p w14:paraId="0B2A42C2" w14:textId="77777777" w:rsidR="00250BCE" w:rsidRPr="003C1067" w:rsidRDefault="00250BCE" w:rsidP="00250BCE">
      <w:r w:rsidRPr="44135E64">
        <w:t xml:space="preserve">Providers must still comply with their </w:t>
      </w:r>
      <w:r>
        <w:t xml:space="preserve">Deed </w:t>
      </w:r>
      <w:r w:rsidRPr="44135E64">
        <w:t xml:space="preserve">obligations relating to Work Refusal Failures and Unemployment Failures, regardless of whether the Capability Assessment is finalised in the Department’s IT Systems. </w:t>
      </w:r>
    </w:p>
    <w:p w14:paraId="6F4FCF76" w14:textId="1D627839" w:rsidR="00250BCE" w:rsidRDefault="00250BCE" w:rsidP="00250BCE">
      <w:r w:rsidRPr="44135E64">
        <w:t xml:space="preserve">For more information, see </w:t>
      </w:r>
      <w:hyperlink w:anchor="_Work_Refusal_Failures_1" w:history="1">
        <w:r w:rsidRPr="00B6597A">
          <w:rPr>
            <w:rStyle w:val="Hyperlink"/>
          </w:rPr>
          <w:t>Work Refusal Failures and Unemployment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61346B">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61346B">
      <w:pPr>
        <w:pStyle w:val="Heading3"/>
      </w:pPr>
      <w:r w:rsidRPr="00250BCE">
        <w:t>Actioning the outcomes of a Capability Assessment</w:t>
      </w:r>
    </w:p>
    <w:p w14:paraId="0CBF3E6B" w14:textId="5ADF954B" w:rsidR="00250BCE" w:rsidRDefault="00250BCE" w:rsidP="00250BCE">
      <w:r w:rsidRPr="44135E64">
        <w:t>Once Services Australia has finalised the Capability Assessment in the Department’s IT System</w:t>
      </w:r>
      <w:r w:rsidR="002C36B9">
        <w:t>s</w:t>
      </w:r>
      <w:r w:rsidRPr="44135E64">
        <w:t xml:space="preserve">, the Provider must review the outcome and any servicing recommendations Services Australia has recorded in the </w:t>
      </w:r>
      <w:r>
        <w:t>CMT.</w:t>
      </w:r>
    </w:p>
    <w:p w14:paraId="1FCA4E7D" w14:textId="77777777" w:rsidR="00250BCE" w:rsidRDefault="00250BCE" w:rsidP="00250BCE">
      <w:r w:rsidRPr="44135E64">
        <w:t xml:space="preserve">The possible outcomes are </w:t>
      </w:r>
      <w:r>
        <w:t>that the Participant is</w:t>
      </w:r>
      <w:r w:rsidRPr="44135E64">
        <w:t>:</w:t>
      </w:r>
    </w:p>
    <w:p w14:paraId="2F31CD0E" w14:textId="77777777" w:rsidR="00250BCE" w:rsidRPr="00250BCE" w:rsidRDefault="52975CC4" w:rsidP="00250BCE">
      <w:pPr>
        <w:pStyle w:val="BulletLevel1"/>
      </w:pPr>
      <w:r>
        <w:t>Capable</w:t>
      </w:r>
    </w:p>
    <w:p w14:paraId="24945C0B" w14:textId="77777777" w:rsidR="00250BCE" w:rsidRPr="00250BCE" w:rsidRDefault="52975CC4" w:rsidP="00250BCE">
      <w:pPr>
        <w:pStyle w:val="BulletLevel1"/>
      </w:pPr>
      <w:r>
        <w:lastRenderedPageBreak/>
        <w:t>Not Capable due to errors in compellable requirements</w:t>
      </w:r>
    </w:p>
    <w:p w14:paraId="6A9BD02F" w14:textId="418C005F" w:rsidR="00250BCE" w:rsidRDefault="52975CC4" w:rsidP="00250BCE">
      <w:pPr>
        <w:pStyle w:val="BulletLevel1"/>
      </w:pPr>
      <w:r>
        <w:t>Not Capable of meeting current requirements due to ongoing circumstances</w:t>
      </w:r>
    </w:p>
    <w:p w14:paraId="32F71CB9" w14:textId="627F0461" w:rsidR="00090B3A" w:rsidRPr="00250BCE" w:rsidRDefault="5E67EEDB" w:rsidP="00250BCE">
      <w:pPr>
        <w:pStyle w:val="BulletLevel1"/>
      </w:pPr>
      <w:r>
        <w:t>Not Capable due to newly disclosed information, or</w:t>
      </w:r>
    </w:p>
    <w:p w14:paraId="768E9222" w14:textId="77777777" w:rsidR="00250BCE" w:rsidRPr="00250BCE" w:rsidRDefault="52975CC4" w:rsidP="00250BCE">
      <w:pPr>
        <w:pStyle w:val="BulletLevel1"/>
      </w:pPr>
      <w:r>
        <w:t>Not capable due to a change in service eligibility or stream (Note. This outcome is applicable when the Participant is not capable due to a change in service eligibility)</w:t>
      </w:r>
    </w:p>
    <w:p w14:paraId="5689143E" w14:textId="77777777"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t>Capable</w:t>
      </w:r>
    </w:p>
    <w:p w14:paraId="4D6C8340" w14:textId="77777777" w:rsidR="00250BCE" w:rsidRPr="00250BCE" w:rsidRDefault="00250BCE" w:rsidP="00250BCE">
      <w:bookmarkStart w:id="505" w:name="_Hlk102391023"/>
      <w:r w:rsidRPr="000844C7">
        <w:t xml:space="preserve">If the outcome of the Capability </w:t>
      </w:r>
      <w:r>
        <w:t>Assessment</w:t>
      </w:r>
      <w:r w:rsidRPr="000844C7">
        <w:t xml:space="preserve"> is that the Participant’s Job Plan</w:t>
      </w:r>
      <w:r>
        <w:t xml:space="preserve"> or Mutual Obligation Requirements</w:t>
      </w:r>
      <w:r w:rsidRPr="000844C7">
        <w:t xml:space="preserve"> </w:t>
      </w:r>
      <w:r>
        <w:t>is</w:t>
      </w:r>
      <w:r w:rsidRPr="000844C7">
        <w:t xml:space="preserve"> suitable for the Participant, they will </w:t>
      </w:r>
      <w:r>
        <w:t>move into the Penalty Zone.</w:t>
      </w:r>
      <w:r w:rsidRPr="000844C7">
        <w:t xml:space="preserve"> </w:t>
      </w:r>
    </w:p>
    <w:p w14:paraId="56F401A5" w14:textId="77777777" w:rsidR="00250BCE" w:rsidRPr="00B976DA" w:rsidRDefault="00250BCE" w:rsidP="00250BCE">
      <w:r w:rsidRPr="000844C7">
        <w:t xml:space="preserve">Because the Job Plan and compellable requirements </w:t>
      </w:r>
      <w:r>
        <w:t>are</w:t>
      </w:r>
      <w:r w:rsidRPr="000844C7">
        <w:t xml:space="preserve"> suitable for the Participant, the</w:t>
      </w:r>
      <w:r>
        <w:t xml:space="preserve"> Mutual Obligation Requirements</w:t>
      </w:r>
      <w:r w:rsidRPr="000844C7">
        <w:t xml:space="preserve"> do not need to be updated.</w:t>
      </w:r>
    </w:p>
    <w:p w14:paraId="69EFF726" w14:textId="77777777" w:rsidR="00250BCE" w:rsidRPr="00250BCE" w:rsidRDefault="00250BCE" w:rsidP="0061346B">
      <w:pPr>
        <w:pStyle w:val="Heading5"/>
      </w:pPr>
      <w:r w:rsidRPr="00250BCE">
        <w:t>Provider action</w:t>
      </w:r>
    </w:p>
    <w:p w14:paraId="35E94F56" w14:textId="77777777" w:rsidR="00250BCE" w:rsidRPr="00250BCE" w:rsidRDefault="52975CC4" w:rsidP="00250BCE">
      <w:pPr>
        <w:pStyle w:val="BulletLevel1"/>
      </w:pPr>
      <w:r>
        <w:t xml:space="preserve">The Provider must advise the Participant that their Job Plan and compellable requirements have been assessed as being suitable for them (i.e. the Mutual Obligation Requirements are appropriate to the Participant’s circumstances and the Participant is capable of meeting them). </w:t>
      </w:r>
    </w:p>
    <w:p w14:paraId="52956A9C" w14:textId="77777777" w:rsidR="00250BCE" w:rsidRPr="00250BCE" w:rsidRDefault="52975CC4" w:rsidP="00250BCE">
      <w:pPr>
        <w:pStyle w:val="BulletLevel1"/>
      </w:pPr>
      <w:r>
        <w:t>The Provider must explain to the Participant their Mutual Obligation Requirements in their Job Plan and the consequences of non-compliance.</w:t>
      </w:r>
    </w:p>
    <w:p w14:paraId="4927D0BE" w14:textId="77777777" w:rsidR="00250BCE" w:rsidRPr="00250BCE" w:rsidRDefault="52975CC4" w:rsidP="00250BCE">
      <w:pPr>
        <w:pStyle w:val="BulletLevel1"/>
      </w:pPr>
      <w:r>
        <w:t>The Provider must advise the Participant they are now in the Penalty Zone and that the next time they commit a Mutual Obligation Failure, this may result in loss of part or all of their Income Support Payment.</w:t>
      </w:r>
    </w:p>
    <w:p w14:paraId="177FDC59" w14:textId="77777777" w:rsidR="00250BCE" w:rsidRPr="00250BCE" w:rsidRDefault="52975CC4" w:rsidP="00250BCE">
      <w:pPr>
        <w:pStyle w:val="BulletLevel1"/>
      </w:pPr>
      <w:r>
        <w:t>The Provider must review the CMT for the Participant as Services Australia may have identified issues that the Provider will need to consider when renegotiating the Participant’s Mutual Obligation Requirements in the future.</w:t>
      </w:r>
    </w:p>
    <w:bookmarkEnd w:id="505"/>
    <w:p w14:paraId="1F34F536" w14:textId="77777777" w:rsidR="00250BCE" w:rsidRPr="00250BCE" w:rsidRDefault="00250BCE" w:rsidP="0061346B">
      <w:pPr>
        <w:pStyle w:val="Heading4"/>
      </w:pPr>
      <w:r w:rsidRPr="00250BCE">
        <w:t>Not Capable due to errors in compellable requirements</w:t>
      </w:r>
    </w:p>
    <w:p w14:paraId="4DAFD8E8" w14:textId="77777777" w:rsidR="00250BCE" w:rsidRDefault="00250BCE" w:rsidP="00250BCE">
      <w:r w:rsidRPr="4CC8BEF4">
        <w:t xml:space="preserve">If the outcome of the Capability </w:t>
      </w:r>
      <w:r>
        <w:t>Assessment</w:t>
      </w:r>
      <w:r w:rsidRPr="4CC8BEF4">
        <w:t xml:space="preserve"> is </w:t>
      </w:r>
      <w:r>
        <w:t xml:space="preserve">that </w:t>
      </w:r>
      <w:r w:rsidRPr="4CC8BEF4">
        <w:t>the</w:t>
      </w:r>
      <w:r>
        <w:t>re are errors in the</w:t>
      </w:r>
      <w:r w:rsidRPr="4CC8BEF4">
        <w:t xml:space="preserve"> Participant’s </w:t>
      </w:r>
      <w:r>
        <w:t>compellable r</w:t>
      </w:r>
      <w:r w:rsidRPr="4CC8BEF4">
        <w:t>equirements</w:t>
      </w:r>
      <w:r>
        <w:t xml:space="preserve"> (i.e. there are errors in the Mutual Obligation Requirements specified in the Participant’s Job Plan),</w:t>
      </w:r>
      <w:r w:rsidRPr="4CC8BEF4">
        <w:t xml:space="preserve"> </w:t>
      </w:r>
      <w:r w:rsidRPr="00095BFF">
        <w:t>the Participant is returned to the Green Zone with their Demerits reset to zero</w:t>
      </w:r>
      <w:r>
        <w:t>.</w:t>
      </w:r>
    </w:p>
    <w:p w14:paraId="6E211046" w14:textId="77777777" w:rsidR="00250BCE" w:rsidRPr="00250BCE" w:rsidRDefault="00250BCE" w:rsidP="0061346B">
      <w:pPr>
        <w:pStyle w:val="Heading5"/>
      </w:pPr>
      <w:r w:rsidRPr="00250BCE">
        <w:t>Provider action</w:t>
      </w:r>
    </w:p>
    <w:p w14:paraId="057A3F06"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3DD08ABE" w14:textId="77777777" w:rsidR="00250BCE" w:rsidRPr="00250BCE" w:rsidRDefault="52975CC4" w:rsidP="00250BCE">
      <w:pPr>
        <w:pStyle w:val="BulletLevel1"/>
      </w:pPr>
      <w:r>
        <w:t>The Provider must review the CMT for service recommendations recorded by Services Australia, and must consider those recommendations before renegotiating the Participant’s Mutual Obligation Requirements.</w:t>
      </w:r>
    </w:p>
    <w:p w14:paraId="04677265" w14:textId="578271F3" w:rsidR="00250BCE" w:rsidRPr="00250BCE" w:rsidRDefault="52975CC4" w:rsidP="00250BCE">
      <w:pPr>
        <w:pStyle w:val="BulletLevel1"/>
      </w:pPr>
      <w:r>
        <w:t xml:space="preserve">In consultation with the Participant, the Provider must update the Job Plan so that it is suitable within 10 Business Days following the finalisation of the Capability Assessment </w:t>
      </w:r>
      <w:r>
        <w:lastRenderedPageBreak/>
        <w:t>(including making any necessary adjustments to the Participants Points Requirement and/or minimum Job Search Requirements).</w:t>
      </w:r>
    </w:p>
    <w:p w14:paraId="0F9C383A" w14:textId="77777777" w:rsidR="00250BCE" w:rsidRPr="00250BCE" w:rsidRDefault="52975CC4" w:rsidP="00250BCE">
      <w:pPr>
        <w:pStyle w:val="BulletLevel1"/>
      </w:pPr>
      <w:r>
        <w:t>The Provider must explain to the Participant their Mutual Obligation Requirements and the consequences of non-compliance.</w:t>
      </w:r>
    </w:p>
    <w:p w14:paraId="7725D100" w14:textId="452AB970"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00CFD53B" w14:textId="77777777" w:rsidR="00250BCE" w:rsidRPr="00250BCE" w:rsidRDefault="00250BCE" w:rsidP="0061346B">
      <w:pPr>
        <w:pStyle w:val="Heading4"/>
      </w:pPr>
      <w:r w:rsidRPr="00250BCE">
        <w:t>Not Capable of meeting current requirements due to ongoing circumstances</w:t>
      </w:r>
    </w:p>
    <w:p w14:paraId="4033DF06" w14:textId="77777777" w:rsidR="00250BCE" w:rsidRDefault="00250BCE" w:rsidP="00250BCE">
      <w:r w:rsidRPr="00286BB0">
        <w:t xml:space="preserve">If the outcome of the Capability </w:t>
      </w:r>
      <w:r>
        <w:t>Assessment</w:t>
      </w:r>
      <w:r w:rsidRPr="00286BB0">
        <w:t xml:space="preserve"> is the Participant</w:t>
      </w:r>
      <w:r>
        <w:t xml:space="preserve"> is not capable of meeting their current</w:t>
      </w:r>
      <w:r w:rsidRPr="00286BB0">
        <w:t xml:space="preserve"> compellable requirements </w:t>
      </w:r>
      <w:r>
        <w:t xml:space="preserve">due to ongoing circumstances (i.e. the Participant is not capable of meeting the Mutual Obligation Requirements specified in their Job Plan), </w:t>
      </w:r>
      <w:r w:rsidRPr="00095BFF">
        <w:t>the Participant is returned to the Green Zone with their Demerits reset to zero</w:t>
      </w:r>
      <w:r>
        <w:t>.</w:t>
      </w:r>
    </w:p>
    <w:p w14:paraId="20FFB190" w14:textId="77777777" w:rsidR="00250BCE" w:rsidRPr="00250BCE" w:rsidRDefault="00250BCE" w:rsidP="0061346B">
      <w:pPr>
        <w:pStyle w:val="Heading5"/>
      </w:pPr>
      <w:r w:rsidRPr="00250BCE">
        <w:t>Provider action</w:t>
      </w:r>
    </w:p>
    <w:p w14:paraId="0C4BB217" w14:textId="77777777" w:rsidR="00250BCE" w:rsidRPr="00250BCE" w:rsidRDefault="52975CC4" w:rsidP="00250BCE">
      <w:pPr>
        <w:pStyle w:val="BulletLevel1"/>
      </w:pPr>
      <w:r>
        <w:t xml:space="preserve">The Provider must advise the Participant that their Demerits have been reset to zero and they have returned to the Green Zone </w:t>
      </w:r>
    </w:p>
    <w:p w14:paraId="4EFBC87D" w14:textId="77777777" w:rsidR="00250BCE" w:rsidRPr="00250BCE" w:rsidRDefault="52975CC4" w:rsidP="00250BCE">
      <w:pPr>
        <w:pStyle w:val="BulletLevel1"/>
      </w:pPr>
      <w:r>
        <w:t>The Provider must review the CMT for service recommendations recorded by Services Australia and must consider those recommendations before -discussing the Participant’s Mutual Obligation Requirements with them.</w:t>
      </w:r>
    </w:p>
    <w:p w14:paraId="2C473CBA" w14:textId="5370A3FD" w:rsidR="00250BCE" w:rsidRPr="00250BCE" w:rsidRDefault="52975CC4" w:rsidP="00250BCE">
      <w:pPr>
        <w:pStyle w:val="BulletLevel1"/>
      </w:pPr>
      <w:r>
        <w:t>In consultation with the Participant, the Provider must update the Job Plan so that it is suitable</w:t>
      </w:r>
      <w:r w:rsidR="5FB4201E">
        <w:t xml:space="preserve"> </w:t>
      </w:r>
      <w:r>
        <w:t>within 10 Business Days following the finalisation of the Capability Assessment. This includes making any necessary adjustments to the Participants Points Requirement and/or minimum Job Search Requirements as required.</w:t>
      </w:r>
      <w:r w:rsidR="5FB4201E">
        <w:t xml:space="preserve"> </w:t>
      </w:r>
    </w:p>
    <w:p w14:paraId="20CEFEE4" w14:textId="7ABB98AA" w:rsidR="00250BCE" w:rsidRDefault="52975CC4" w:rsidP="007D5F45">
      <w:pPr>
        <w:pStyle w:val="BulletLevel1"/>
      </w:pPr>
      <w:r>
        <w:t>The Provider must explain to the Participant their Mutual Obligation Requirements and the consequences of non-compliance.</w:t>
      </w:r>
    </w:p>
    <w:p w14:paraId="40153C6E" w14:textId="39425C89" w:rsidR="00250BCE" w:rsidRPr="00250BCE" w:rsidRDefault="00250BCE" w:rsidP="0061346B">
      <w:pPr>
        <w:pStyle w:val="DeedReferences"/>
      </w:pPr>
      <w:r w:rsidRPr="00250BCE">
        <w:t>(</w:t>
      </w:r>
      <w:r w:rsidR="00FF50C6">
        <w:t>Deed Reference(s)</w:t>
      </w:r>
      <w:r w:rsidRPr="00250BCE">
        <w:t xml:space="preserve">: </w:t>
      </w:r>
      <w:r w:rsidR="00FF50C6">
        <w:t>Clause</w:t>
      </w:r>
      <w:r w:rsidRPr="00250BCE">
        <w:t>s 106.2, 107, 108, 109, 110, 145.3)</w:t>
      </w:r>
    </w:p>
    <w:p w14:paraId="09BC2C5E" w14:textId="77777777" w:rsidR="00250BCE" w:rsidRPr="00250BCE" w:rsidRDefault="00250BCE" w:rsidP="0061346B">
      <w:pPr>
        <w:pStyle w:val="Heading4"/>
      </w:pPr>
      <w:r w:rsidRPr="00250BCE">
        <w:t>Not Capable due to newly disclosed information</w:t>
      </w:r>
    </w:p>
    <w:p w14:paraId="12FED4EA" w14:textId="77777777" w:rsidR="00250BCE" w:rsidRDefault="00250BCE" w:rsidP="00250BCE">
      <w:r w:rsidRPr="00286BB0">
        <w:t xml:space="preserve">If the outcome of the Capability </w:t>
      </w:r>
      <w:r>
        <w:t>Assessment</w:t>
      </w:r>
      <w:r w:rsidRPr="00286BB0">
        <w:t xml:space="preserve"> is that the Participant</w:t>
      </w:r>
      <w:r>
        <w:t xml:space="preserve"> was not capable of meeting their </w:t>
      </w:r>
      <w:r w:rsidRPr="00286BB0">
        <w:t xml:space="preserve">compellable requirements </w:t>
      </w:r>
      <w:r>
        <w:t xml:space="preserve">at the time non-compliance occurred (i.e. the Participant is not capable of meeting the Mutual Obligation Requirements specified in their Job Plan), </w:t>
      </w:r>
      <w:r w:rsidRPr="00095BFF">
        <w:t>the Participant is returned to the Green Zone with their Demerits reset to zero</w:t>
      </w:r>
      <w:r>
        <w:t>.</w:t>
      </w:r>
    </w:p>
    <w:p w14:paraId="553AC26A" w14:textId="77777777" w:rsidR="00250BCE" w:rsidRPr="00250BCE" w:rsidRDefault="00250BCE" w:rsidP="0061346B">
      <w:pPr>
        <w:pStyle w:val="Heading5"/>
      </w:pPr>
      <w:r w:rsidRPr="00250BCE">
        <w:t>Provider action</w:t>
      </w:r>
    </w:p>
    <w:p w14:paraId="4A413932" w14:textId="77777777" w:rsidR="00250BCE" w:rsidRPr="00250BCE" w:rsidRDefault="52975CC4" w:rsidP="00250BCE">
      <w:pPr>
        <w:pStyle w:val="BulletLevel1"/>
      </w:pPr>
      <w:r>
        <w:t>The Provider must advise the Participant that their Demerits have been reset to zero and they will return to the Green Zone.</w:t>
      </w:r>
    </w:p>
    <w:p w14:paraId="433C0117" w14:textId="77777777" w:rsidR="00250BCE" w:rsidRPr="00250BCE" w:rsidRDefault="52975CC4" w:rsidP="00250BCE">
      <w:pPr>
        <w:pStyle w:val="BulletLevel1"/>
      </w:pPr>
      <w:r>
        <w:t>The Provider must review the CMT for service recommendations and/or barriers recorded by Services Australia and consider if the Participant’s Job Plan remains suitable for the Participant (i.e. the Mutual Obligation Requirements specified in the Job Plan remain appropriate to the Participant’s circumstances and the Participant is capable of meeting them).</w:t>
      </w:r>
    </w:p>
    <w:p w14:paraId="3097BB0B" w14:textId="6C75771D" w:rsidR="00250BCE" w:rsidRPr="00250BCE" w:rsidRDefault="52975CC4" w:rsidP="0061346B">
      <w:pPr>
        <w:pStyle w:val="BulletLevel1"/>
      </w:pPr>
      <w:r>
        <w:t xml:space="preserve">If the Job Plan does not remain suitable, the Provider must update the Job Plan so that it is suitable within 10 Business Days following the finalisation of the Capability Assessment. This includes making any necessary adjustments to the Participants Points Requirement and/or minimum Job Search Requirements as required. </w:t>
      </w:r>
    </w:p>
    <w:p w14:paraId="47EF7488" w14:textId="77777777" w:rsidR="00250BCE" w:rsidRPr="00250BCE" w:rsidRDefault="52975CC4" w:rsidP="00250BCE">
      <w:pPr>
        <w:pStyle w:val="BulletLevel1"/>
      </w:pPr>
      <w:r>
        <w:lastRenderedPageBreak/>
        <w:t>The Provider must explain to the Participant their Mutual Obligation Requirements and the consequences of non-compliance.</w:t>
      </w:r>
    </w:p>
    <w:p w14:paraId="48564F96" w14:textId="03517898" w:rsidR="00250BCE" w:rsidRPr="00250BCE" w:rsidRDefault="00250BCE" w:rsidP="00250BCE">
      <w:pPr>
        <w:pStyle w:val="DeedReferences"/>
      </w:pPr>
      <w:r w:rsidRPr="00FD39E4">
        <w:t>(</w:t>
      </w:r>
      <w:r w:rsidR="00FF50C6">
        <w:t>Deed Reference(s)</w:t>
      </w:r>
      <w:r w:rsidRPr="00250BCE">
        <w:t xml:space="preserve">: </w:t>
      </w:r>
      <w:r w:rsidR="00FF50C6">
        <w:t>Clause</w:t>
      </w:r>
      <w:r w:rsidRPr="00250BCE">
        <w:t>s 106.2, 107, 108, 109, 110, 145.3)</w:t>
      </w:r>
    </w:p>
    <w:p w14:paraId="32380097" w14:textId="77777777" w:rsidR="00250BCE" w:rsidRPr="00250BCE" w:rsidRDefault="00250BCE" w:rsidP="0061346B">
      <w:pPr>
        <w:pStyle w:val="Heading4"/>
      </w:pPr>
      <w:r w:rsidRPr="00250BCE">
        <w:t>Not Capable due to a change in service eligibility or stream</w:t>
      </w:r>
    </w:p>
    <w:p w14:paraId="297B6531" w14:textId="51784536" w:rsidR="00250BCE" w:rsidRPr="00250BCE" w:rsidRDefault="00250BCE" w:rsidP="00250BCE">
      <w:r w:rsidRPr="00250BCE">
        <w:t>If the outcome of the Capability Assessment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7DE5D573" w14:textId="77777777" w:rsidR="00250BCE" w:rsidRPr="00794BB7" w:rsidRDefault="00250BCE" w:rsidP="0061346B">
      <w:pPr>
        <w:pStyle w:val="Heading5"/>
        <w:rPr>
          <w:rFonts w:ascii="Calibri" w:eastAsia="Yu Gothic Light" w:hAnsi="Calibri" w:cs="Times New Roman"/>
          <w:color w:val="5F6369"/>
        </w:rPr>
      </w:pPr>
      <w:r w:rsidRPr="00250BCE">
        <w:t xml:space="preserve">Provider </w:t>
      </w:r>
      <w:r w:rsidRPr="00794BB7">
        <w:rPr>
          <w:rFonts w:ascii="Calibri" w:eastAsia="Calibri" w:hAnsi="Calibri" w:cs="Calibri"/>
          <w:color w:val="5F6369"/>
        </w:rPr>
        <w:t>action</w:t>
      </w:r>
    </w:p>
    <w:p w14:paraId="753A9602" w14:textId="77777777" w:rsidR="00250BCE" w:rsidRPr="00250BCE" w:rsidRDefault="52975CC4" w:rsidP="00250BCE">
      <w:pPr>
        <w:pStyle w:val="BulletLevel1"/>
      </w:pPr>
      <w:r>
        <w:t>The Provider must advise the Participant that their level of servicing or program eligibility has changed as a result of an updated JSCI score or as a result of the finalisation of an ESAt.</w:t>
      </w:r>
    </w:p>
    <w:p w14:paraId="6399C708" w14:textId="77777777" w:rsidR="00250BCE" w:rsidRPr="00250BCE" w:rsidRDefault="52975CC4" w:rsidP="00250BCE">
      <w:pPr>
        <w:pStyle w:val="BulletLevel1"/>
      </w:pPr>
      <w:r>
        <w:t>The Provider must advise the Participant that their Demerits have been reset to zero and they will return to the Green Zone.</w:t>
      </w:r>
    </w:p>
    <w:p w14:paraId="1D7564EF" w14:textId="77777777" w:rsidR="00250BCE" w:rsidRPr="00250BCE" w:rsidRDefault="52975CC4" w:rsidP="00250BCE">
      <w:pPr>
        <w:pStyle w:val="BulletLevel1"/>
      </w:pPr>
      <w:r>
        <w:t>The Provider must review the CMT for service recommendations and/or barriers recorded by Services Australia that must be considered before renegotiating the Participant’s Mutual Obligation Requirements.</w:t>
      </w:r>
    </w:p>
    <w:p w14:paraId="3BADF54C" w14:textId="2A992E11" w:rsidR="00250BCE" w:rsidRPr="00250BCE" w:rsidRDefault="52975CC4" w:rsidP="00250BCE">
      <w:pPr>
        <w:pStyle w:val="BulletLevel1"/>
      </w:pPr>
      <w:r>
        <w:t>In consultation with the Participant, the Provider must update the Job Plan so that it is suitable within 10 Business Days following the finalisation of the Capability Assessment.</w:t>
      </w:r>
    </w:p>
    <w:p w14:paraId="1BA84199" w14:textId="77777777" w:rsidR="00250BCE" w:rsidRPr="00250BCE" w:rsidRDefault="52975CC4" w:rsidP="00250BCE">
      <w:pPr>
        <w:pStyle w:val="BulletLevel1"/>
      </w:pPr>
      <w:r>
        <w:t>The Provider must explain to the Participant their Mutual Obligation Requirements and the consequences of non-compliance.</w:t>
      </w:r>
    </w:p>
    <w:p w14:paraId="3162DB93" w14:textId="77777777" w:rsidR="00250BCE" w:rsidRDefault="00250BCE" w:rsidP="00250BCE">
      <w:r>
        <w:t xml:space="preserve">Note: </w:t>
      </w:r>
      <w:r w:rsidRPr="00794BB7">
        <w:t xml:space="preserve">Until the Job Plan </w:t>
      </w:r>
      <w:r>
        <w:t xml:space="preserve">is </w:t>
      </w:r>
      <w:r w:rsidRPr="00794BB7">
        <w:t>updated and agreed to, the Participant cannot accrue further Demerits.</w:t>
      </w:r>
    </w:p>
    <w:p w14:paraId="388E745D" w14:textId="0D73CF43" w:rsidR="00250BCE" w:rsidRDefault="00250BCE" w:rsidP="00250BCE">
      <w:r>
        <w:t xml:space="preserve">For more information on Eligibility criteria, Referrals and other employment services, refer </w:t>
      </w:r>
      <w:r w:rsidRPr="004E0B86">
        <w:rPr>
          <w:rStyle w:val="1AllTextNormalCharacter"/>
        </w:rPr>
        <w:t>to</w:t>
      </w:r>
      <w:r w:rsidRPr="00B6597A">
        <w:rPr>
          <w:rStyle w:val="1AllTextNormalCharacter"/>
        </w:rPr>
        <w:t xml:space="preserve"> </w:t>
      </w:r>
      <w:r w:rsidR="004E0B86" w:rsidRPr="004E0B86">
        <w:rPr>
          <w:rStyle w:val="1AllTextNormalCharacter"/>
        </w:rPr>
        <w:t>the</w:t>
      </w:r>
      <w:r w:rsidR="004E0B86">
        <w:rPr>
          <w:rStyle w:val="1AllTextHighlight"/>
        </w:rPr>
        <w:t xml:space="preserve"> </w:t>
      </w:r>
      <w:hyperlink w:anchor="_Eligibility_and_Referral" w:history="1">
        <w:r w:rsidRPr="00B6597A">
          <w:rPr>
            <w:rStyle w:val="Hyperlink"/>
          </w:rPr>
          <w:t>Eligibility and Referral</w:t>
        </w:r>
        <w:r w:rsidRPr="004E0B86">
          <w:rPr>
            <w:rStyle w:val="Hyperlink"/>
          </w:rPr>
          <w:t xml:space="preserve"> </w:t>
        </w:r>
        <w:r w:rsidR="00946185">
          <w:rPr>
            <w:rStyle w:val="Hyperlink"/>
          </w:rPr>
          <w:t>Chapter</w:t>
        </w:r>
      </w:hyperlink>
      <w:r>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77777777" w:rsidR="00250BCE" w:rsidRPr="00250BCE" w:rsidRDefault="00250BCE" w:rsidP="00C277C9">
      <w:pPr>
        <w:pStyle w:val="Heading2"/>
      </w:pPr>
      <w:bookmarkStart w:id="506" w:name="_Work_Refusal_Failures_1"/>
      <w:bookmarkEnd w:id="506"/>
      <w:r w:rsidRPr="007B1B04">
        <w:t xml:space="preserve">Work Refusal </w:t>
      </w:r>
      <w:r w:rsidRPr="00250BCE">
        <w:t>Failures and Unemployment Failures</w:t>
      </w:r>
    </w:p>
    <w:p w14:paraId="0BEB338B" w14:textId="77777777" w:rsidR="00250BCE" w:rsidRDefault="00250BCE" w:rsidP="00250BCE">
      <w:r>
        <w:t>There</w:t>
      </w:r>
      <w:r w:rsidRPr="5B529087">
        <w:t xml:space="preserve"> are consequences for Participants </w:t>
      </w:r>
      <w:r>
        <w:t>who</w:t>
      </w:r>
      <w:r w:rsidRPr="5B529087">
        <w:t xml:space="preserve"> commit a Work Refusal Failure or an Unemployment Failure. </w:t>
      </w:r>
    </w:p>
    <w:p w14:paraId="592517F6" w14:textId="77777777" w:rsidR="00250BCE" w:rsidRDefault="00250BCE" w:rsidP="00250BCE">
      <w:r w:rsidRPr="5B529087">
        <w:t xml:space="preserve">A Participant commits a Work Refusal Failure when they refuse or fail to accept an offer of suitable Employment. </w:t>
      </w:r>
    </w:p>
    <w:p w14:paraId="7F15289B" w14:textId="77777777" w:rsidR="00250BCE" w:rsidRPr="00947FB2" w:rsidRDefault="00250BCE" w:rsidP="00250BCE">
      <w:r w:rsidRPr="5B529087">
        <w:t>A Participant commits an Unemployment Failure when they become unemployed either:</w:t>
      </w:r>
    </w:p>
    <w:p w14:paraId="69C3C641" w14:textId="77777777" w:rsidR="00250BCE" w:rsidRPr="00250BCE" w:rsidRDefault="52975CC4" w:rsidP="00250BCE">
      <w:pPr>
        <w:pStyle w:val="BulletLevel1"/>
      </w:pPr>
      <w:r>
        <w:t>as a direct or indirect result of a voluntary act (unless Services Australia is satisfied that the voluntary act was reasonable), or</w:t>
      </w:r>
    </w:p>
    <w:p w14:paraId="1699A6E0" w14:textId="77777777" w:rsidR="00250BCE" w:rsidRPr="00250BCE" w:rsidRDefault="52975CC4" w:rsidP="00250BCE">
      <w:pPr>
        <w:pStyle w:val="BulletLevel1"/>
      </w:pPr>
      <w:r>
        <w:t>as a result of their misconduct as an employee.</w:t>
      </w:r>
    </w:p>
    <w:p w14:paraId="1FA38B23" w14:textId="77777777" w:rsidR="00250BCE" w:rsidRDefault="00250BCE" w:rsidP="00250BCE">
      <w:r w:rsidRPr="3EDCEE0D">
        <w:t xml:space="preserve">Providers must comply with their </w:t>
      </w:r>
      <w:r>
        <w:t>Deed</w:t>
      </w:r>
      <w:r w:rsidRPr="3EDCEE0D">
        <w:t xml:space="preserve"> obligations relating to apparent </w:t>
      </w:r>
      <w:r>
        <w:t xml:space="preserve">Work Refusal Failures and Unemployment Failures </w:t>
      </w:r>
      <w:r w:rsidRPr="3EDCEE0D">
        <w:t>regardless of which zone the relevant Participant is in.</w:t>
      </w:r>
    </w:p>
    <w:p w14:paraId="601D7430" w14:textId="77777777" w:rsidR="00250BCE" w:rsidRDefault="00250BCE" w:rsidP="00250BCE">
      <w:r>
        <w:t>If</w:t>
      </w:r>
      <w:r w:rsidRPr="5B529087">
        <w:t xml:space="preserve"> a Participant commits:</w:t>
      </w:r>
    </w:p>
    <w:p w14:paraId="64FF314C" w14:textId="77777777" w:rsidR="00250BCE" w:rsidRPr="00250BCE" w:rsidRDefault="52975CC4" w:rsidP="00250BCE">
      <w:pPr>
        <w:pStyle w:val="BulletLevel1"/>
      </w:pPr>
      <w:r>
        <w:t>a Work Refusal Failure, their Income Support Payment may be suspended or will be cancelled if they do not have a Reasonable Excuse, or</w:t>
      </w:r>
    </w:p>
    <w:p w14:paraId="2D1324F9" w14:textId="77777777" w:rsidR="00250BCE" w:rsidRPr="00250BCE" w:rsidRDefault="52975CC4" w:rsidP="00250BCE">
      <w:pPr>
        <w:pStyle w:val="BulletLevel1"/>
      </w:pPr>
      <w:r>
        <w:lastRenderedPageBreak/>
        <w:t xml:space="preserve">an Unemployment Failure, their Income Support Payment may be cancelled. </w:t>
      </w:r>
    </w:p>
    <w:p w14:paraId="527E41AB" w14:textId="77777777" w:rsidR="00250BCE" w:rsidRPr="00250BCE" w:rsidRDefault="00250BCE" w:rsidP="00250BCE">
      <w:r w:rsidRPr="00E12D56">
        <w:t>When the P</w:t>
      </w:r>
      <w:r w:rsidRPr="00250BCE">
        <w:t>rovider creates a Work Refusal Failure or an Unemployment Failure report, the report will be sent through the Department’s IT Systems to Services Australia. In the case of a Work Refusal Failure report, Services Australia will determine whether the Participant has a Reasonable Excuse for the Work Refusal Failure. In the case of an Unemployment Failure report, Services Australia will then determine whether the Participant committed an Unemployment Failure.</w:t>
      </w:r>
    </w:p>
    <w:p w14:paraId="50AA1576" w14:textId="51891A84" w:rsidR="00250BCE" w:rsidRPr="00DA64DD" w:rsidRDefault="00250BCE" w:rsidP="00250BCE">
      <w:r w:rsidRPr="5B529087">
        <w:t xml:space="preserve">If </w:t>
      </w:r>
      <w:r>
        <w:t>Services Australia determines a Participant has committed a Work Refusal Failure without a Reasonable Excuse or an Unemployment Failure, the</w:t>
      </w:r>
      <w:r w:rsidRPr="5B529087">
        <w:t xml:space="preserve"> Participant’s Income Support Payment is cancelled</w:t>
      </w:r>
      <w:r>
        <w:t xml:space="preserve"> and </w:t>
      </w:r>
      <w:r w:rsidRPr="5B529087">
        <w:t>it cannot be paid for</w:t>
      </w:r>
      <w:r>
        <w:t xml:space="preserve"> 4</w:t>
      </w:r>
      <w:r w:rsidRPr="5B529087" w:rsidDel="00CF4806">
        <w:t xml:space="preserve"> </w:t>
      </w:r>
      <w:r w:rsidRPr="5B529087">
        <w:t>week</w:t>
      </w:r>
      <w:r w:rsidR="0047102D">
        <w:t xml:space="preserve">s. </w:t>
      </w:r>
      <w:r>
        <w:t>Participants can re</w:t>
      </w:r>
      <w:r w:rsidR="009E0606">
        <w:t>apply</w:t>
      </w:r>
      <w:r>
        <w:t xml:space="preserve"> for payment at any time after their payment has been cancelled but they may not receive Income Support Payment again until they have served their preclusion period. </w:t>
      </w:r>
    </w:p>
    <w:p w14:paraId="28062FA1" w14:textId="77777777" w:rsidR="00250BCE" w:rsidRDefault="00250BCE" w:rsidP="00250BCE">
      <w:r w:rsidRPr="5B529087">
        <w:t>These penalties reinforce the principles that:</w:t>
      </w:r>
    </w:p>
    <w:p w14:paraId="105DEC36" w14:textId="77777777" w:rsidR="00250BCE" w:rsidRPr="00250BCE" w:rsidRDefault="52975CC4" w:rsidP="00250BCE">
      <w:pPr>
        <w:pStyle w:val="BulletLevel1"/>
      </w:pPr>
      <w:r>
        <w:t>Income Support Payments for Participants should only be available to those who are genuine in their efforts to move into paid work, and</w:t>
      </w:r>
    </w:p>
    <w:p w14:paraId="7E3B9A59" w14:textId="77777777" w:rsidR="00250BCE" w:rsidRPr="00250BCE" w:rsidRDefault="52975CC4" w:rsidP="00250BCE">
      <w:pPr>
        <w:pStyle w:val="BulletLevel1"/>
      </w:pPr>
      <w:r>
        <w:t xml:space="preserve">where Participants gain Employment, they must take all reasonable steps to remain in the workforce and reduce their reliance and need for an Income Support Payment. </w:t>
      </w:r>
    </w:p>
    <w:p w14:paraId="4F9D3427" w14:textId="77777777" w:rsidR="00250BCE" w:rsidRPr="00250BCE" w:rsidRDefault="00250BCE" w:rsidP="0061346B">
      <w:pPr>
        <w:pStyle w:val="Heading3"/>
      </w:pPr>
      <w:bookmarkStart w:id="507" w:name="_Work_Refusal_Failures"/>
      <w:bookmarkEnd w:id="507"/>
      <w:r w:rsidRPr="00250BCE">
        <w:t>Work Refusal Failures</w:t>
      </w:r>
    </w:p>
    <w:p w14:paraId="5CE6A4B1" w14:textId="77777777" w:rsidR="00250BCE" w:rsidRPr="00250BCE" w:rsidRDefault="00250BCE" w:rsidP="0061346B">
      <w:pPr>
        <w:pStyle w:val="Heading4"/>
      </w:pPr>
      <w:bookmarkStart w:id="508" w:name="_Identifying_a_Work"/>
      <w:bookmarkEnd w:id="508"/>
      <w:r w:rsidRPr="00250BCE">
        <w:t>Identifying a Work Refusal Failure</w:t>
      </w:r>
    </w:p>
    <w:p w14:paraId="1749030E" w14:textId="5BBA4B73" w:rsidR="00250BCE" w:rsidRDefault="00250BCE" w:rsidP="00250BCE">
      <w:r w:rsidRPr="5B529087">
        <w:t xml:space="preserve">Providers have obligations under the </w:t>
      </w:r>
      <w:r>
        <w:t>Deed</w:t>
      </w:r>
      <w:r w:rsidRPr="5B529087">
        <w:t xml:space="preserve"> when they become aware (e.g. an</w:t>
      </w:r>
      <w:r w:rsidRPr="5B529087" w:rsidDel="00417BAA">
        <w:t xml:space="preserve"> </w:t>
      </w:r>
      <w:r>
        <w:t>E</w:t>
      </w:r>
      <w:r w:rsidRPr="5B529087">
        <w:t xml:space="preserve">mployer notifies the Provider or the Provider receives </w:t>
      </w:r>
      <w:r w:rsidR="008754BA">
        <w:t>information from the Department</w:t>
      </w:r>
      <w:r w:rsidRPr="5B529087">
        <w:t xml:space="preserve">) a Participant has apparently committed a Work Refusal Failure. </w:t>
      </w:r>
    </w:p>
    <w:p w14:paraId="6706E103" w14:textId="0A836690" w:rsidR="00250BCE" w:rsidRDefault="00250BCE" w:rsidP="00250BCE">
      <w:r w:rsidRPr="5B529087">
        <w:t xml:space="preserve">When the Provider </w:t>
      </w:r>
      <w:r>
        <w:t xml:space="preserve">is in contact with the Participant (as referred to in </w:t>
      </w:r>
      <w:hyperlink w:anchor="_Reporting_a_Work" w:history="1">
        <w:r w:rsidRPr="004E0B86">
          <w:rPr>
            <w:rStyle w:val="Hyperlink"/>
          </w:rPr>
          <w:t>Reporting a Work Refusal Failure</w:t>
        </w:r>
      </w:hyperlink>
      <w:r>
        <w:t xml:space="preserve">), the Provider must </w:t>
      </w:r>
      <w:r w:rsidRPr="5B529087">
        <w:t>discuss the circumstances of an apparent Work Refusal Failure with the Participant</w:t>
      </w:r>
      <w:r>
        <w:t xml:space="preserve"> and</w:t>
      </w:r>
      <w:r w:rsidRPr="5B529087">
        <w:t xml:space="preserve"> must consider</w:t>
      </w:r>
      <w:r>
        <w:t xml:space="preserve"> w</w:t>
      </w:r>
      <w:r w:rsidRPr="003A5D23">
        <w:t xml:space="preserve">hether </w:t>
      </w:r>
      <w:r w:rsidRPr="5B529087">
        <w:t xml:space="preserve">the Participant has refused or failed to accept an offer of Employment. </w:t>
      </w:r>
    </w:p>
    <w:p w14:paraId="0DF32163" w14:textId="77777777" w:rsidR="00250BCE" w:rsidRDefault="00250BCE" w:rsidP="00250BCE">
      <w:r>
        <w:t xml:space="preserve">If, after discussing the circumstances of an apparent Work Refusal Failure with the Participant, the Provider assesses that: </w:t>
      </w:r>
    </w:p>
    <w:p w14:paraId="435478A7" w14:textId="77777777" w:rsidR="00250BCE" w:rsidRPr="00250BCE" w:rsidRDefault="52975CC4" w:rsidP="0061346B">
      <w:pPr>
        <w:pStyle w:val="BulletLevel1"/>
      </w:pPr>
      <w:r>
        <w:t xml:space="preserve">the Participant </w:t>
      </w:r>
      <w:r w:rsidRPr="7B2376B3">
        <w:rPr>
          <w:rStyle w:val="1AllTextUnderline"/>
        </w:rPr>
        <w:t>has not received an offer of Employment</w:t>
      </w:r>
      <w:r>
        <w:t xml:space="preserve"> (e.g. they attended an interview, but were not offered the position), the Provider must not determine that the Participant committed a Work Refusal Failure; or</w:t>
      </w:r>
    </w:p>
    <w:p w14:paraId="1AA58685" w14:textId="77777777" w:rsidR="00250BCE" w:rsidRPr="00250BCE" w:rsidRDefault="52975CC4" w:rsidP="0061346B">
      <w:pPr>
        <w:pStyle w:val="BulletLevel1"/>
      </w:pPr>
      <w:r>
        <w:t xml:space="preserve">the Participant </w:t>
      </w:r>
      <w:r w:rsidRPr="7B2376B3">
        <w:rPr>
          <w:rStyle w:val="1AllTextUnderline"/>
        </w:rPr>
        <w:t>has refused or failed to accept an offer of Employment</w:t>
      </w:r>
      <w:r>
        <w:t>, the Provider must then assess whether the Employment offered was suitable for the Participant. Providers must consider the following factors when making this assessment, as any one of these factors would make the work unsuitable:</w:t>
      </w:r>
    </w:p>
    <w:p w14:paraId="5B266CB7" w14:textId="77777777" w:rsidR="00250BCE" w:rsidRPr="00250BCE" w:rsidRDefault="52975CC4" w:rsidP="00250BCE">
      <w:pPr>
        <w:pStyle w:val="BulletLevel2"/>
      </w:pPr>
      <w:r>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77777777" w:rsidR="00250BCE" w:rsidRPr="00250BCE" w:rsidRDefault="52975CC4" w:rsidP="00250BCE">
      <w:pPr>
        <w:pStyle w:val="BulletLevel2"/>
      </w:pPr>
      <w:r>
        <w:t xml:space="preserve">the Participant is the principal carer, and does not have access to appropriate care and supervision for the children at the times when the Participant would be required to </w:t>
      </w:r>
      <w:r>
        <w:lastRenderedPageBreak/>
        <w:t xml:space="preserve">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77777777" w:rsidR="00250BCE" w:rsidRPr="00250BCE" w:rsidRDefault="52975CC4" w:rsidP="00250BCE">
      <w:pPr>
        <w:pStyle w:val="BulletLevel2"/>
      </w:pPr>
      <w:r>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77777777" w:rsidR="00250BCE" w:rsidRPr="00250BCE" w:rsidRDefault="00250BCE" w:rsidP="00250BCE">
      <w:pPr>
        <w:pStyle w:val="BulletLevel3"/>
      </w:pPr>
      <w:r w:rsidRPr="5B529087">
        <w:t>the Participant would be financially worse off as a result of undertaking the work, by comparison with not undertaking the work, considering:</w:t>
      </w:r>
    </w:p>
    <w:p w14:paraId="427AAF24" w14:textId="77777777" w:rsidR="00250BCE" w:rsidRPr="00250BCE" w:rsidRDefault="00250BCE" w:rsidP="00250BCE">
      <w:pPr>
        <w:pStyle w:val="BulletLevel4"/>
      </w:pPr>
      <w:r w:rsidRPr="5B529087">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77777777" w:rsidR="00250BCE" w:rsidRPr="00250BCE" w:rsidRDefault="00250BCE" w:rsidP="00250BCE">
      <w:pPr>
        <w:pStyle w:val="BulletLevel4"/>
      </w:pPr>
      <w:r w:rsidRPr="5B529087">
        <w:t>the reduction in income support, additional tax paid or impact on public housing</w:t>
      </w:r>
      <w:r w:rsidRPr="00250BCE">
        <w:t>, or</w:t>
      </w:r>
    </w:p>
    <w:p w14:paraId="668C8078" w14:textId="77777777" w:rsidR="00250BCE" w:rsidRPr="00250BCE" w:rsidRDefault="00250BCE" w:rsidP="00250BCE">
      <w:pPr>
        <w:pStyle w:val="BulletLevel4"/>
      </w:pPr>
      <w:r w:rsidRPr="5B529087">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2B414A">
      <w:pPr>
        <w:pStyle w:val="Heading3"/>
      </w:pPr>
      <w:bookmarkStart w:id="509" w:name="_Reporting_a_Work"/>
      <w:bookmarkEnd w:id="509"/>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77777777" w:rsidR="00250BCE" w:rsidRPr="00250BCE" w:rsidRDefault="00250BCE" w:rsidP="002B414A">
      <w:pPr>
        <w:pStyle w:val="Heading4"/>
      </w:pPr>
      <w:r>
        <w:lastRenderedPageBreak/>
        <w:t>Timeframe</w:t>
      </w:r>
      <w:r w:rsidRPr="00250BCE">
        <w:t xml:space="preserv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52975CC4" w:rsidP="00250BCE">
      <w:pPr>
        <w:pStyle w:val="BulletLevel1"/>
      </w:pPr>
      <w:r>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77777777" w:rsidR="00250BCE" w:rsidRPr="00250BCE" w:rsidRDefault="52975CC4" w:rsidP="00250BCE">
      <w:pPr>
        <w:pStyle w:val="BulletLevel1"/>
      </w:pPr>
      <w:r>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77777777" w:rsidR="00250BCE" w:rsidRPr="00250BCE" w:rsidRDefault="52975CC4" w:rsidP="00250BCE">
      <w:pPr>
        <w:pStyle w:val="BulletLevel2"/>
      </w:pPr>
      <w:r>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77777777" w:rsidR="00250BCE" w:rsidRDefault="00250BCE" w:rsidP="00250BCE">
      <w:r>
        <w:t>The</w:t>
      </w:r>
      <w:r w:rsidRPr="3EDCEE0D">
        <w:t xml:space="preserve"> steps</w:t>
      </w:r>
      <w:r>
        <w:t xml:space="preserve"> that</w:t>
      </w:r>
      <w:r w:rsidRPr="3EDCEE0D">
        <w:t xml:space="preserve"> the Provider must </w:t>
      </w:r>
      <w:r>
        <w:t xml:space="preserve">take when they become aware that a </w:t>
      </w:r>
      <w:r w:rsidRPr="3EDCEE0D">
        <w:t xml:space="preserve">Participant has </w:t>
      </w:r>
      <w:r>
        <w:t xml:space="preserve">apparently </w:t>
      </w:r>
      <w:r w:rsidRPr="3EDCEE0D">
        <w:t>committed a Work Refusal Failure</w:t>
      </w:r>
      <w:r>
        <w:t xml:space="preserve"> are described below</w:t>
      </w:r>
      <w:r w:rsidRPr="3EDCEE0D">
        <w:t>.</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00250BCE" w:rsidP="00250BCE">
      <w:pPr>
        <w:pStyle w:val="Systemstep"/>
      </w:pPr>
      <w:r>
        <w:t>The Provider must create and finalise the Work Refusal Failure report by undertaking the following steps in the Department’s IT System</w:t>
      </w:r>
      <w:r w:rsidR="002C36B9">
        <w:t>s</w:t>
      </w:r>
      <w:r>
        <w:t>:</w:t>
      </w:r>
    </w:p>
    <w:p w14:paraId="62F43E77" w14:textId="77777777" w:rsidR="00250BCE" w:rsidRPr="00250BCE" w:rsidRDefault="52975CC4" w:rsidP="00250BCE">
      <w:pPr>
        <w:pStyle w:val="BulletLevel1"/>
      </w:pPr>
      <w:r>
        <w:t>selecting ‘create compliance’</w:t>
      </w:r>
    </w:p>
    <w:p w14:paraId="4F0D446E" w14:textId="71A63A33" w:rsidR="00250BCE" w:rsidRPr="00250BCE" w:rsidRDefault="52975CC4" w:rsidP="00250BCE">
      <w:pPr>
        <w:pStyle w:val="BulletLevel1"/>
      </w:pPr>
      <w:r>
        <w:t>selecting the appropriate Event Type from the drop</w:t>
      </w:r>
      <w:r w:rsidR="194B6BDE">
        <w:t>-</w:t>
      </w:r>
      <w:r>
        <w:t>down menu:</w:t>
      </w:r>
    </w:p>
    <w:p w14:paraId="4B070AB3" w14:textId="77777777" w:rsidR="00250BCE" w:rsidRPr="00250BCE" w:rsidRDefault="52975CC4" w:rsidP="00250BCE">
      <w:pPr>
        <w:pStyle w:val="BulletLevel2"/>
      </w:pPr>
      <w:r>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77777777" w:rsidR="00250BCE" w:rsidRPr="00250BCE" w:rsidRDefault="52975CC4" w:rsidP="00250BCE">
      <w:pPr>
        <w:pStyle w:val="BulletLevel2"/>
      </w:pPr>
      <w:r>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52975CC4" w:rsidP="00250BCE">
      <w:pPr>
        <w:pStyle w:val="BulletLevel1"/>
      </w:pPr>
      <w:r>
        <w:t>recording the incident date (discussed above)</w:t>
      </w:r>
    </w:p>
    <w:p w14:paraId="2483570A" w14:textId="77777777" w:rsidR="00250BCE" w:rsidRPr="00250BCE" w:rsidRDefault="52975CC4" w:rsidP="00250BCE">
      <w:pPr>
        <w:pStyle w:val="BulletLevel1"/>
      </w:pPr>
      <w:r>
        <w:lastRenderedPageBreak/>
        <w:t xml:space="preserve">answering ‘yes’ to the question of whether they are in contact with the Participant </w:t>
      </w:r>
    </w:p>
    <w:p w14:paraId="5DAEE27D" w14:textId="782992E8" w:rsidR="00250BCE" w:rsidRPr="00250BCE" w:rsidRDefault="52975CC4" w:rsidP="00250BCE">
      <w:pPr>
        <w:pStyle w:val="BulletLevel1"/>
      </w:pPr>
      <w:r>
        <w:t>selecting a reason from the ‘Reasons not accepted’ column of the drop</w:t>
      </w:r>
      <w:r w:rsidR="194B6BDE">
        <w:t>-</w:t>
      </w:r>
      <w:r>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1411954F">
        <w:t>in the</w:t>
      </w:r>
      <w:r>
        <w:t xml:space="preserve"> </w:t>
      </w:r>
      <w:hyperlink r:id="rId165">
        <w:r w:rsidRPr="7B2376B3">
          <w:rPr>
            <w:rStyle w:val="Hyperlink"/>
          </w:rPr>
          <w:t>Work Refusal Failure reason options</w:t>
        </w:r>
        <w:r w:rsidR="1411954F" w:rsidRPr="7B2376B3">
          <w:rPr>
            <w:rStyle w:val="Hyperlink"/>
          </w:rPr>
          <w:t xml:space="preserve"> supporting document</w:t>
        </w:r>
      </w:hyperlink>
      <w:r>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4E23EB66" w:rsidR="00250BCE" w:rsidRPr="00250BCE" w:rsidRDefault="52975CC4" w:rsidP="00EA7B47">
      <w:pPr>
        <w:pStyle w:val="BulletLevel2"/>
      </w:pPr>
      <w:r>
        <w:t>selecting ‘create’, which will finalise the Work Refusal Failure report and send it to Services Australia. Services Australia will assess whether the Participant had a 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77777777" w:rsidR="00250BCE" w:rsidRDefault="00250BCE" w:rsidP="00250BCE">
      <w:r>
        <w:t>No further action is required if the Provider:</w:t>
      </w:r>
    </w:p>
    <w:p w14:paraId="33D2BE8D" w14:textId="77777777" w:rsidR="00250BCE" w:rsidRPr="00250BCE" w:rsidRDefault="52975CC4" w:rsidP="00250BCE">
      <w:pPr>
        <w:pStyle w:val="BulletLevel1"/>
      </w:pPr>
      <w:r>
        <w:t>was in contact with the Participant on the Business Day on which the Provider became aware of an apparent Work Refusal Failure, and</w:t>
      </w:r>
    </w:p>
    <w:p w14:paraId="36E4E723" w14:textId="77777777" w:rsidR="00250BCE" w:rsidRPr="00250BCE" w:rsidRDefault="52975CC4" w:rsidP="00250BCE">
      <w:pPr>
        <w:pStyle w:val="BulletLevel1"/>
      </w:pPr>
      <w:r>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777777" w:rsidR="00250BCE" w:rsidRPr="00250BCE" w:rsidRDefault="00250BCE" w:rsidP="00250BCE">
      <w:pPr>
        <w:pStyle w:val="Heading4"/>
      </w:pPr>
      <w:r w:rsidRPr="00250BCE">
        <w:t>Provider considers that the Participant has been non-compliant but the TCF cannot be applied</w:t>
      </w:r>
    </w:p>
    <w:p w14:paraId="11301445" w14:textId="77777777" w:rsidR="00250BCE" w:rsidRPr="00250BCE" w:rsidRDefault="00250BCE" w:rsidP="00250BCE">
      <w:r>
        <w:t>If</w:t>
      </w:r>
      <w:r w:rsidRPr="00250BCE">
        <w:t>,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52975CC4" w:rsidP="00411D56">
      <w:pPr>
        <w:pStyle w:val="BulletLevel1"/>
      </w:pPr>
      <w:r>
        <w:t xml:space="preserve">the Participant has committed a Work Refusal Failure (see </w:t>
      </w:r>
      <w:hyperlink w:anchor="_Identifying_a_Work">
        <w:r w:rsidR="1411954F" w:rsidRPr="7B2376B3">
          <w:rPr>
            <w:rStyle w:val="Hyperlink"/>
          </w:rPr>
          <w:t>Identifying a Work Refusal Failure</w:t>
        </w:r>
      </w:hyperlink>
      <w:r w:rsidR="1411954F">
        <w:t>);</w:t>
      </w:r>
      <w:r>
        <w:t xml:space="preserve"> and </w:t>
      </w:r>
    </w:p>
    <w:p w14:paraId="49548716" w14:textId="5945AF9B" w:rsidR="00250BCE" w:rsidRPr="00250BCE" w:rsidRDefault="52975CC4" w:rsidP="00411D56">
      <w:pPr>
        <w:pStyle w:val="BulletLevel1"/>
      </w:pPr>
      <w:r>
        <w:t>the TCF cannot be applied (i.e. it has been more than 10 Business Days after the incident date, as referred to above), the Provider must take the steps in the ‘TCF is not applicable</w:t>
      </w:r>
      <w:r w:rsidR="1411954F">
        <w:t>’</w:t>
      </w:r>
      <w:r>
        <w:t xml:space="preserve"> column </w:t>
      </w:r>
      <w:r w:rsidR="1411954F">
        <w:t>in the</w:t>
      </w:r>
      <w:r>
        <w:t xml:space="preserve"> </w:t>
      </w:r>
      <w:hyperlink r:id="rId166">
        <w:r w:rsidRPr="7B2376B3">
          <w:rPr>
            <w:rStyle w:val="Hyperlink"/>
          </w:rPr>
          <w:t>Targeted Compliance Framework Workflow</w:t>
        </w:r>
        <w:r w:rsidR="1411954F" w:rsidRPr="7B2376B3">
          <w:rPr>
            <w:rStyle w:val="Hyperlink"/>
          </w:rPr>
          <w:t xml:space="preserve"> supporting document</w:t>
        </w:r>
      </w:hyperlink>
      <w:r>
        <w:t>.</w:t>
      </w:r>
    </w:p>
    <w:p w14:paraId="4ACF4343" w14:textId="77777777" w:rsidR="00250BCE" w:rsidRPr="00250BCE" w:rsidRDefault="00250BCE" w:rsidP="00250BCE">
      <w:pPr>
        <w:pStyle w:val="Heading3"/>
      </w:pPr>
      <w:r w:rsidRPr="50CBE0DC">
        <w:t xml:space="preserve">Contact attempt </w:t>
      </w:r>
      <w:r w:rsidRPr="00250BCE">
        <w:t>is not successful on the same Business Day</w:t>
      </w:r>
    </w:p>
    <w:p w14:paraId="0C544D3D" w14:textId="77777777" w:rsidR="00250BCE" w:rsidRDefault="00250BCE" w:rsidP="00250BCE">
      <w:r>
        <w:t>When the Provider becomes</w:t>
      </w:r>
      <w:r w:rsidRPr="3EDCEE0D">
        <w:t xml:space="preserve"> aware that a Participant has apparently committed a Work Refusal Failure but </w:t>
      </w:r>
      <w:r>
        <w:t>is</w:t>
      </w:r>
      <w:r w:rsidRPr="3EDCEE0D">
        <w:t xml:space="preserve"> unable to contact the Participant on the same </w:t>
      </w:r>
      <w:r>
        <w:t>Business D</w:t>
      </w:r>
      <w:r w:rsidRPr="3EDCEE0D">
        <w:t>ay</w:t>
      </w:r>
      <w:r>
        <w:t xml:space="preserve">, the Provider must undertake the steps described below. </w:t>
      </w:r>
    </w:p>
    <w:p w14:paraId="1923E638" w14:textId="1CA7AB94" w:rsidR="00250BCE" w:rsidRPr="00250BCE" w:rsidRDefault="00250BCE" w:rsidP="00250BCE">
      <w:pPr>
        <w:pStyle w:val="Systemstep"/>
      </w:pPr>
      <w:r>
        <w:t>On the Business Day that the Provider becomes aware of the apparent Work Refusal failure, the Provider must create the Work Refusal Failure report by undertaking the following steps in the Department’s IT System</w:t>
      </w:r>
      <w:r w:rsidR="002C36B9">
        <w:t>s</w:t>
      </w:r>
      <w:r>
        <w:t>:</w:t>
      </w:r>
    </w:p>
    <w:p w14:paraId="1143A9A5" w14:textId="77777777" w:rsidR="00250BCE" w:rsidRPr="00250BCE" w:rsidRDefault="52975CC4" w:rsidP="00411D56">
      <w:pPr>
        <w:pStyle w:val="BulletLevel1"/>
      </w:pPr>
      <w:r>
        <w:lastRenderedPageBreak/>
        <w:t xml:space="preserve">selecting ‘create compliance’ </w:t>
      </w:r>
    </w:p>
    <w:p w14:paraId="6BCFD45D" w14:textId="3978F696" w:rsidR="00250BCE" w:rsidRPr="00250BCE" w:rsidRDefault="52975CC4" w:rsidP="00411D56">
      <w:pPr>
        <w:pStyle w:val="BulletLevel1"/>
      </w:pPr>
      <w:r>
        <w:t>selecting the Event Type from the drop</w:t>
      </w:r>
      <w:r w:rsidR="194B6BDE">
        <w:t>-</w:t>
      </w:r>
      <w:r>
        <w:t>down menu that will appear as follows:</w:t>
      </w:r>
    </w:p>
    <w:p w14:paraId="1F12E12F" w14:textId="77777777" w:rsidR="00250BCE" w:rsidRPr="00250BCE" w:rsidRDefault="52975CC4" w:rsidP="00250BCE">
      <w:pPr>
        <w:pStyle w:val="BulletLevel2"/>
      </w:pPr>
      <w:r>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77777777" w:rsidR="00250BCE" w:rsidRPr="00250BCE" w:rsidRDefault="52975CC4" w:rsidP="00250BCE">
      <w:pPr>
        <w:pStyle w:val="BulletLevel2"/>
      </w:pPr>
      <w:r>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52975CC4" w:rsidP="00411D56">
      <w:pPr>
        <w:pStyle w:val="BulletLevel1"/>
      </w:pPr>
      <w:r>
        <w:t>recording the incident date (discussed above)</w:t>
      </w:r>
    </w:p>
    <w:p w14:paraId="79DE04A5" w14:textId="77777777" w:rsidR="00250BCE" w:rsidRPr="00250BCE" w:rsidRDefault="52975CC4" w:rsidP="00411D56">
      <w:pPr>
        <w:pStyle w:val="BulletLevel1"/>
      </w:pPr>
      <w:r>
        <w:t>answering ‘no’ to the question of whether they are in contact with the Participant</w:t>
      </w:r>
    </w:p>
    <w:p w14:paraId="556521A1" w14:textId="77777777" w:rsidR="00250BCE" w:rsidRPr="00250BCE" w:rsidRDefault="52975CC4" w:rsidP="00411D56">
      <w:pPr>
        <w:pStyle w:val="BulletLevel1"/>
      </w:pPr>
      <w:r>
        <w:t>accurately answering the questions that will be automatically generated, and</w:t>
      </w:r>
    </w:p>
    <w:p w14:paraId="23C808B6" w14:textId="77777777" w:rsidR="00250BCE" w:rsidRPr="00250BCE" w:rsidRDefault="52975CC4" w:rsidP="00411D56">
      <w:pPr>
        <w:pStyle w:val="BulletLevel1"/>
      </w:pPr>
      <w:r>
        <w:t xml:space="preserve">selecting ‘create’. This will create a draft Work Refusal Failure report. </w:t>
      </w:r>
    </w:p>
    <w:p w14:paraId="4C03052F" w14:textId="7323FCEB" w:rsidR="00250BCE" w:rsidRDefault="00E968AF" w:rsidP="00250BCE">
      <w:r>
        <w:t>In any zone,</w:t>
      </w:r>
      <w:r w:rsidR="00250BCE" w:rsidRPr="3EDCEE0D">
        <w:t xml:space="preserve"> the Participant will receive notification advising that they appear to have committed a</w:t>
      </w:r>
      <w:r w:rsidR="00250BCE">
        <w:t>n apparent</w:t>
      </w:r>
      <w:r w:rsidR="00250BCE" w:rsidRPr="3EDCEE0D">
        <w:t xml:space="preserve"> </w:t>
      </w:r>
      <w:r w:rsidR="00250BCE">
        <w:t>Work Refusal Failure,</w:t>
      </w:r>
      <w:r w:rsidR="00250BCE" w:rsidRPr="3EDCEE0D">
        <w:t xml:space="preserve"> that they must contact their Provider as soon as possible, and their payment may be suspended after </w:t>
      </w:r>
      <w:r w:rsidR="00250BCE" w:rsidRPr="26D06CE8">
        <w:t>2</w:t>
      </w:r>
      <w:r w:rsidR="00250BCE" w:rsidRPr="3EDCEE0D">
        <w:t xml:space="preserve"> Business Days if they take no further action.</w:t>
      </w:r>
      <w:r w:rsidR="00250BCE">
        <w:t xml:space="preserve"> </w:t>
      </w:r>
      <w:r w:rsidR="00250BCE" w:rsidRPr="3EDCEE0D">
        <w:t xml:space="preserve">If the Participant does not make contact with their Provider within </w:t>
      </w:r>
      <w:r w:rsidR="00250BCE" w:rsidRPr="26D06CE8">
        <w:t>2</w:t>
      </w:r>
      <w:r w:rsidR="00250BCE" w:rsidRPr="3EDCEE0D">
        <w:t xml:space="preserve"> Business Days, the Department’s IT Systems will automatically suspend the Participant’s Income Support Payment and the Participant will receive notification that their Income Support Payment has been suspended and to contact their Provider. </w:t>
      </w:r>
    </w:p>
    <w:p w14:paraId="09B35F49" w14:textId="77777777" w:rsidR="00250BCE" w:rsidRPr="008A2DEA" w:rsidRDefault="00250BCE" w:rsidP="00250BCE">
      <w:r>
        <w:t>In any zone, t</w:t>
      </w:r>
      <w:r w:rsidRPr="3EDCEE0D">
        <w:t xml:space="preserve">he Participant’s Reconnection Requirement is to make contact with their Provider to discuss the </w:t>
      </w:r>
      <w:r>
        <w:t xml:space="preserve">apparent </w:t>
      </w:r>
      <w:r w:rsidRPr="3EDCEE0D">
        <w:t>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77777777" w:rsidR="00250BCE" w:rsidRDefault="00250BCE" w:rsidP="00250BCE">
      <w:r w:rsidRPr="3EDCEE0D">
        <w:t xml:space="preserve">Where there is contact with the Participant after the Business Day on which the Provider became aware of the apparent Work Refusal Failure, the Provider </w:t>
      </w:r>
      <w:r>
        <w:t>must</w:t>
      </w:r>
      <w:r w:rsidRPr="3EDCEE0D">
        <w:t xml:space="preserve"> update the draft Work Refusal Failure report </w:t>
      </w:r>
      <w:r>
        <w:t>(</w:t>
      </w:r>
      <w:r w:rsidRPr="3EDCEE0D">
        <w:t>referred to above</w:t>
      </w:r>
      <w:r>
        <w:t>)</w:t>
      </w:r>
      <w:r w:rsidRPr="3EDCEE0D">
        <w:t>.</w:t>
      </w:r>
      <w:r w:rsidRPr="241F0D53">
        <w:t xml:space="preserve"> </w:t>
      </w:r>
    </w:p>
    <w:p w14:paraId="22DF1975" w14:textId="058CF3D9" w:rsidR="00250BCE" w:rsidRPr="00250BCE" w:rsidRDefault="00250BCE" w:rsidP="00250BCE">
      <w:pPr>
        <w:pStyle w:val="Systemstep"/>
      </w:pPr>
      <w:r>
        <w:t>The Provider must update and finalise the Work Refusal Failure report by undertaking the following steps in the Department’s IT System</w:t>
      </w:r>
      <w:r w:rsidR="002C36B9">
        <w:t>s</w:t>
      </w:r>
      <w:r>
        <w:t>:</w:t>
      </w:r>
    </w:p>
    <w:p w14:paraId="63E07159" w14:textId="038BDDF9" w:rsidR="00250BCE" w:rsidRPr="00250BCE" w:rsidRDefault="52975CC4" w:rsidP="00250BCE">
      <w:pPr>
        <w:pStyle w:val="BulletLevel1"/>
      </w:pPr>
      <w:r>
        <w:t xml:space="preserve">selecting the </w:t>
      </w:r>
      <w:r w:rsidR="5E67EEDB">
        <w:t>edit option</w:t>
      </w:r>
      <w:r>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w:t>
      </w:r>
      <w:r w:rsidRPr="00250BCE">
        <w:t>has committed a Work Refusal Failure</w:t>
      </w:r>
    </w:p>
    <w:p w14:paraId="1C7B401A" w14:textId="15AA502D" w:rsidR="00250BCE" w:rsidRPr="00250BCE" w:rsidRDefault="00250BCE" w:rsidP="00250BCE">
      <w:pPr>
        <w:pStyle w:val="BulletLevel3"/>
      </w:pPr>
      <w:r w:rsidRPr="3EDCEE0D">
        <w:t>selecting a reason from the ‘Reasons not accepted’ column of the drop</w:t>
      </w:r>
      <w:r w:rsidR="00CD14AB">
        <w:t>-</w:t>
      </w:r>
      <w:r w:rsidRPr="3EDCEE0D">
        <w:t xml:space="preserve">down menu that will appear. The Provider must select the reason that most closely aligns with the reason that the Participant gave as to why they refused or failed to accept the offer of suitable Employment. A full list of these drop-down menu </w:t>
      </w:r>
      <w:r w:rsidRPr="3EDCEE0D">
        <w:lastRenderedPageBreak/>
        <w:t xml:space="preserve">options can be found </w:t>
      </w:r>
      <w:r w:rsidR="004E0B86">
        <w:t>in the</w:t>
      </w:r>
      <w:r w:rsidRPr="3EDCEE0D">
        <w:t xml:space="preserve"> </w:t>
      </w:r>
      <w:hyperlink r:id="rId167" w:history="1">
        <w:r w:rsidRPr="00BF6B3F">
          <w:rPr>
            <w:rStyle w:val="Hyperlink"/>
          </w:rPr>
          <w:t>Work Refusal Failure reasons</w:t>
        </w:r>
        <w:r w:rsidR="004E0B86" w:rsidRPr="00BF6B3F">
          <w:rPr>
            <w:rStyle w:val="Hyperlink"/>
          </w:rPr>
          <w:t xml:space="preserve"> supporting document</w:t>
        </w:r>
      </w:hyperlink>
      <w:r w:rsidRPr="00250BCE">
        <w:t>, and</w:t>
      </w:r>
    </w:p>
    <w:p w14:paraId="3F56D806" w14:textId="77777777" w:rsidR="00250BCE" w:rsidRPr="00250BCE" w:rsidRDefault="00250BCE" w:rsidP="00250BCE">
      <w:pPr>
        <w:pStyle w:val="BulletLevel3"/>
      </w:pPr>
      <w:r w:rsidRPr="00250BCE">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6334E871">
          <w:rPr>
            <w:rStyle w:val="Hyperlink"/>
          </w:rPr>
          <w:t>Identifying a Work Refusal Failure</w:t>
        </w:r>
      </w:hyperlink>
      <w:r>
        <w:t>):</w:t>
      </w:r>
    </w:p>
    <w:p w14:paraId="1F4815C8" w14:textId="77777777" w:rsidR="00250BCE" w:rsidRPr="00250BCE" w:rsidRDefault="00250BCE" w:rsidP="00250BCE">
      <w:pPr>
        <w:pStyle w:val="BulletLevel3"/>
      </w:pPr>
      <w:r w:rsidRPr="00A82699">
        <w:t>selecting ‘Yes’ in response to the question of whether they accepted the reason given by the Participant. By doing so, the Provider is confirming that they have determined that the Participant has not committed a Work Refusal Failure</w:t>
      </w:r>
    </w:p>
    <w:p w14:paraId="2B784E7B" w14:textId="4E5C4E40" w:rsidR="00250BCE" w:rsidRPr="00250BCE" w:rsidRDefault="00250BCE" w:rsidP="00250BCE">
      <w:pPr>
        <w:pStyle w:val="BulletLevel3"/>
      </w:pPr>
      <w:r w:rsidRPr="00A82699">
        <w:t>selecting a reason from the ‘Reasons accepted’ column of the drop</w:t>
      </w:r>
      <w:r w:rsidR="00CD14AB">
        <w:t>-</w:t>
      </w:r>
      <w:r w:rsidRPr="00A82699">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168" w:history="1">
        <w:r w:rsidR="004E0B86" w:rsidRPr="00BF6B3F">
          <w:rPr>
            <w:rStyle w:val="Hyperlink"/>
          </w:rPr>
          <w:t>Work Refusal Failure reasons supporting document</w:t>
        </w:r>
      </w:hyperlink>
      <w:r w:rsidRPr="00250BCE">
        <w:t>, and</w:t>
      </w:r>
    </w:p>
    <w:p w14:paraId="4167A0B2" w14:textId="77777777" w:rsidR="00250BCE" w:rsidRPr="00250BCE" w:rsidRDefault="00250BCE" w:rsidP="00250BCE">
      <w:pPr>
        <w:pStyle w:val="BulletLevel3"/>
      </w:pPr>
      <w:r w:rsidRPr="00A82699">
        <w:t>selecting</w:t>
      </w:r>
      <w:r w:rsidRPr="00250BCE">
        <w:t xml:space="preserve"> ‘submit’, which will close the report (i.e. the report will not be sent to Services Australia for investigation).</w:t>
      </w:r>
    </w:p>
    <w:p w14:paraId="3F8CA89A" w14:textId="77777777" w:rsidR="00250BCE" w:rsidRDefault="00250BCE" w:rsidP="00250BCE">
      <w:r w:rsidRPr="3EDCEE0D">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169"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Pr="00250BCE" w:rsidRDefault="00250BCE" w:rsidP="00651E50">
      <w:pPr>
        <w:pStyle w:val="Heading3"/>
      </w:pPr>
      <w:bookmarkStart w:id="510" w:name="_Unemployment_Failures"/>
      <w:bookmarkEnd w:id="510"/>
      <w:r w:rsidRPr="00250BCE">
        <w:t>Unemployment Failures</w:t>
      </w:r>
    </w:p>
    <w:p w14:paraId="54B627CF" w14:textId="77777777" w:rsidR="00250BCE" w:rsidRPr="00250BCE" w:rsidRDefault="00250BCE" w:rsidP="00651E50">
      <w:pPr>
        <w:pStyle w:val="Heading4"/>
      </w:pPr>
      <w:bookmarkStart w:id="511" w:name="_Identifying_a_potential"/>
      <w:bookmarkEnd w:id="511"/>
      <w:r w:rsidRPr="00250BCE">
        <w:t>Identifying a potential Unemployment Failure</w:t>
      </w:r>
    </w:p>
    <w:p w14:paraId="6B221F51" w14:textId="7DD46E09" w:rsidR="00250BCE" w:rsidRPr="00250BCE" w:rsidRDefault="00250BCE" w:rsidP="00250BCE">
      <w:r w:rsidRPr="00590BED">
        <w:t xml:space="preserve">Providers have </w:t>
      </w:r>
      <w:r w:rsidRPr="00250BCE">
        <w:t xml:space="preserve">Deed obligations when they become aware (e.g. when an Employer notifies the Provider or the Provider receives </w:t>
      </w:r>
      <w:r w:rsidR="00D24FDA">
        <w:t>information from the Department</w:t>
      </w:r>
      <w:r w:rsidRPr="00250BCE">
        <w:t xml:space="preserve">) that a Participant has become unemployed apparently as: </w:t>
      </w:r>
    </w:p>
    <w:p w14:paraId="17184E94" w14:textId="77777777" w:rsidR="00250BCE" w:rsidRPr="00250BCE" w:rsidRDefault="52975CC4" w:rsidP="00651E50">
      <w:pPr>
        <w:pStyle w:val="BulletLevel1"/>
      </w:pPr>
      <w:r>
        <w:t>a direct or indirect result of a voluntary act of the Participant, or</w:t>
      </w:r>
    </w:p>
    <w:p w14:paraId="1A8B49D4" w14:textId="77777777" w:rsidR="00250BCE" w:rsidRPr="00250BCE" w:rsidRDefault="52975CC4" w:rsidP="00651E50">
      <w:pPr>
        <w:pStyle w:val="BulletLevel1"/>
      </w:pPr>
      <w:r>
        <w:t xml:space="preserve">a result of the Participant’s misconduct as an employee. </w:t>
      </w:r>
    </w:p>
    <w:p w14:paraId="6C9BF71F" w14:textId="77777777" w:rsidR="00250BCE" w:rsidRPr="00250BCE" w:rsidRDefault="00250BCE" w:rsidP="00250BCE">
      <w:r w:rsidRPr="00250BCE">
        <w:t>For the purposes of this Guideline, the circumstances described above are referred to as ‘a Participant potentially committing an Unemployment Failure’.</w:t>
      </w:r>
    </w:p>
    <w:p w14:paraId="36644770" w14:textId="4A5ADA20" w:rsidR="00250BCE" w:rsidRPr="001750B7" w:rsidRDefault="00250BCE" w:rsidP="00250BCE">
      <w:r w:rsidRPr="3EDCEE0D">
        <w:t xml:space="preserve">When the Provider discusses the circumstances of </w:t>
      </w:r>
      <w:r>
        <w:t>a potential</w:t>
      </w:r>
      <w:r w:rsidRPr="3EDCEE0D">
        <w:t xml:space="preserve"> Unemployment Failure with the Participant, in addition to whether or not the work was unsuitable (as discussed under the heading</w:t>
      </w:r>
      <w:r w:rsidR="002E2487">
        <w:t xml:space="preserve"> </w:t>
      </w:r>
      <w:hyperlink w:anchor="_Identifying_a_Work" w:history="1">
        <w:r w:rsidR="004E0B86" w:rsidRPr="004E0B86">
          <w:rPr>
            <w:rStyle w:val="Hyperlink"/>
          </w:rPr>
          <w:t>Identifying a Work Refusal Failure</w:t>
        </w:r>
      </w:hyperlink>
      <w:r w:rsidRPr="3EDCEE0D">
        <w:t>), the Provider must also consider the issues referred to below.</w:t>
      </w:r>
    </w:p>
    <w:p w14:paraId="4015722C" w14:textId="28E5468F" w:rsidR="00250BCE" w:rsidRPr="00250BCE" w:rsidRDefault="00250BCE" w:rsidP="00651E50">
      <w:pPr>
        <w:pStyle w:val="Heading5"/>
      </w:pPr>
      <w:bookmarkStart w:id="512" w:name="_Hlk102660810"/>
      <w:r w:rsidRPr="00250BCE">
        <w:lastRenderedPageBreak/>
        <w:t>Was the unemployment due to the Participant’s misconduct as an employee?</w:t>
      </w:r>
      <w:r w:rsidR="002E2487">
        <w:t xml:space="preserve"> </w:t>
      </w:r>
    </w:p>
    <w:p w14:paraId="11C9DDB3" w14:textId="229B3359" w:rsidR="00250BCE" w:rsidRDefault="00250BCE" w:rsidP="00250BCE">
      <w:r>
        <w:t>T</w:t>
      </w:r>
      <w:r w:rsidRPr="3EDCEE0D">
        <w:t>he Provider must</w:t>
      </w:r>
      <w:r>
        <w:t>, when they are in contact with the Participant (</w:t>
      </w:r>
      <w:r w:rsidR="00B84718">
        <w:t>see below)</w:t>
      </w:r>
      <w:r>
        <w:t xml:space="preserve"> discuss with the Participant the reasons they became unemployed and</w:t>
      </w:r>
      <w:r w:rsidRPr="3EDCEE0D">
        <w:t xml:space="preserve"> consider</w:t>
      </w:r>
      <w:r>
        <w:t xml:space="preserve"> </w:t>
      </w:r>
      <w:r w:rsidRPr="3EDCEE0D">
        <w:t xml:space="preserve">whether the Participant became unemployed as a result of the Participant’s misconduct as an employee. </w:t>
      </w:r>
      <w:r>
        <w:t xml:space="preserve">The </w:t>
      </w:r>
      <w:r w:rsidRPr="3EDCEE0D">
        <w:t>Provider must have regard to the following factors</w:t>
      </w:r>
      <w:r>
        <w:t xml:space="preserve"> </w:t>
      </w:r>
      <w:r w:rsidRPr="3EDCEE0D">
        <w:t>(</w:t>
      </w:r>
      <w:r>
        <w:t>as</w:t>
      </w:r>
      <w:r w:rsidRPr="3EDCEE0D">
        <w:t xml:space="preserve"> relevant) when assessing whether the Participant became unemployed as a result of the Participant’s misconduct as an employee:</w:t>
      </w:r>
    </w:p>
    <w:p w14:paraId="084ADC18" w14:textId="77777777" w:rsidR="00250BCE" w:rsidRPr="00250BCE" w:rsidRDefault="52975CC4" w:rsidP="00250BCE">
      <w:pPr>
        <w:pStyle w:val="BulletLevel1"/>
      </w:pPr>
      <w:r w:rsidRPr="7B2376B3">
        <w:rPr>
          <w:rStyle w:val="1AllTextBold"/>
        </w:rPr>
        <w:t>deliberate</w:t>
      </w:r>
      <w:r>
        <w:t xml:space="preserve"> failure by the Participant to produce/deliver a reasonable amount of work</w:t>
      </w:r>
    </w:p>
    <w:p w14:paraId="3AEA43CF" w14:textId="77777777" w:rsidR="00250BCE" w:rsidRPr="00250BCE" w:rsidRDefault="52975CC4" w:rsidP="00250BCE">
      <w:pPr>
        <w:pStyle w:val="BulletLevel1"/>
      </w:pPr>
      <w:r>
        <w:t>the Participant’s unauthorised absence(s) from work without good reason</w:t>
      </w:r>
    </w:p>
    <w:p w14:paraId="483833CA" w14:textId="77777777" w:rsidR="00250BCE" w:rsidRPr="00250BCE" w:rsidRDefault="52975CC4" w:rsidP="00250BCE">
      <w:pPr>
        <w:pStyle w:val="BulletLevel1"/>
      </w:pPr>
      <w:r>
        <w:t>the Participant’s improper behaviour or practices, such as theft, assault or harassment of other employees</w:t>
      </w:r>
    </w:p>
    <w:p w14:paraId="2F27B330" w14:textId="77777777" w:rsidR="00250BCE" w:rsidRPr="00250BCE" w:rsidRDefault="52975CC4" w:rsidP="00250BCE">
      <w:pPr>
        <w:pStyle w:val="BulletLevel1"/>
      </w:pPr>
      <w:r>
        <w:t>deliberate actions by the Participant that cause serious risk to the health or safety of other employees, or</w:t>
      </w:r>
    </w:p>
    <w:p w14:paraId="2111F402" w14:textId="77777777" w:rsidR="00250BCE" w:rsidRPr="00250BCE" w:rsidRDefault="52975CC4" w:rsidP="00250BCE">
      <w:pPr>
        <w:pStyle w:val="BulletLevel1"/>
      </w:pPr>
      <w:r>
        <w:t>deliberate actions that threaten the reputation, viability or profitability of the Employer</w:t>
      </w:r>
      <w:bookmarkEnd w:id="512"/>
      <w:r>
        <w:t>.</w:t>
      </w:r>
    </w:p>
    <w:p w14:paraId="48CAB3B6" w14:textId="77777777" w:rsidR="00250BCE" w:rsidRPr="00250BCE" w:rsidRDefault="00250BCE" w:rsidP="00651E50">
      <w:pPr>
        <w:pStyle w:val="Heading5"/>
      </w:pPr>
      <w:r w:rsidRPr="00250BCE">
        <w:t>Was the unemployment due to a voluntary act of the Participant?</w:t>
      </w:r>
    </w:p>
    <w:p w14:paraId="49E57D12" w14:textId="1123F1A9" w:rsidR="00250BCE" w:rsidRDefault="00250BCE" w:rsidP="00250BCE">
      <w:r>
        <w:t>The Provider must, when they are in contact with the Participant (</w:t>
      </w:r>
      <w:r w:rsidR="00B84718">
        <w:t>see below</w:t>
      </w:r>
      <w:r>
        <w:t>) discuss with the Participant the reasons they became unemployed, and also</w:t>
      </w:r>
      <w:r w:rsidRPr="3EDCEE0D">
        <w:t xml:space="preserve"> consider whether the Participant became unemployed as a direct or indirect result of an act of the Participant that was voluntary. For example, a Participant will become unemployed as a direct result of their voluntary act if the Participant voluntarily resigns. </w:t>
      </w:r>
    </w:p>
    <w:p w14:paraId="03FBEA98" w14:textId="57A6A833" w:rsidR="00250BCE" w:rsidRPr="00250BCE" w:rsidRDefault="00250BCE" w:rsidP="00250BCE">
      <w:r>
        <w:t>T</w:t>
      </w:r>
      <w:r w:rsidRPr="00250BCE">
        <w:t xml:space="preserve">his will not be an Unemployment Failure if Services Australia considers the Participant’s voluntary act was reasonable (for example, if the Participant resigned due to bullying or unsafe work practices or if, for any of the reasons listed under </w:t>
      </w:r>
      <w:hyperlink w:anchor="_Identifying_a_Work" w:history="1">
        <w:r w:rsidR="00B84718" w:rsidRPr="004E0B86">
          <w:rPr>
            <w:rStyle w:val="Hyperlink"/>
          </w:rPr>
          <w:t>Identifying a Work Refusal Failure</w:t>
        </w:r>
      </w:hyperlink>
      <w:r w:rsidRPr="00250BCE">
        <w:t xml:space="preserve">, the work was unsuitable). </w:t>
      </w:r>
    </w:p>
    <w:p w14:paraId="72636E88" w14:textId="0718065E" w:rsidR="00250BCE" w:rsidRPr="00250BCE" w:rsidRDefault="00250BCE" w:rsidP="00651E50">
      <w:pPr>
        <w:pStyle w:val="DeedReferences"/>
      </w:pPr>
      <w:r w:rsidRPr="00250BCE">
        <w:t>(</w:t>
      </w:r>
      <w:r w:rsidR="00FF50C6">
        <w:t>Deed Reference(s)</w:t>
      </w:r>
      <w:r w:rsidRPr="00250BCE">
        <w:t xml:space="preserve">: </w:t>
      </w:r>
      <w:r w:rsidR="00FF50C6">
        <w:t>Clause</w:t>
      </w:r>
      <w:r w:rsidRPr="00250BCE">
        <w:t xml:space="preserve"> 145.1)</w:t>
      </w:r>
    </w:p>
    <w:p w14:paraId="6B9442C7" w14:textId="77777777" w:rsidR="00250BCE" w:rsidRPr="00250BCE" w:rsidRDefault="00250BCE" w:rsidP="001E1522">
      <w:pPr>
        <w:pStyle w:val="Heading3"/>
      </w:pPr>
      <w:r w:rsidRPr="00250BCE">
        <w:t>Reporting a potential Unemployment Failure</w:t>
      </w:r>
    </w:p>
    <w:p w14:paraId="31D2B15F" w14:textId="6F67E882" w:rsidR="00250BCE" w:rsidRDefault="00250BCE" w:rsidP="00250BCE">
      <w:r>
        <w:t>F</w:t>
      </w:r>
      <w:r w:rsidRPr="3EDCEE0D">
        <w:t xml:space="preserve">ollowing a discussion with the Participant, the Provider must consider whether the Participant has committed </w:t>
      </w:r>
      <w:r>
        <w:t>a potential</w:t>
      </w:r>
      <w:r w:rsidRPr="3EDCEE0D">
        <w:t xml:space="preserve"> Unemployment Failure. </w:t>
      </w:r>
      <w:r>
        <w:t xml:space="preserve">See above under </w:t>
      </w:r>
      <w:hyperlink w:anchor="_Identifying_a_potential" w:history="1">
        <w:r w:rsidRPr="00B6597A">
          <w:rPr>
            <w:rStyle w:val="Hyperlink"/>
          </w:rPr>
          <w:t>Identifying a potential Unemployment Failure</w:t>
        </w:r>
      </w:hyperlink>
      <w:r w:rsidRPr="00B6597A">
        <w:rPr>
          <w:rStyle w:val="1AllTextNormalCharacter"/>
        </w:rPr>
        <w:t>.</w:t>
      </w:r>
      <w:r w:rsidRPr="3EDCEE0D">
        <w:t xml:space="preserve"> </w:t>
      </w:r>
    </w:p>
    <w:p w14:paraId="7AEB64B2" w14:textId="77777777" w:rsidR="00250BCE" w:rsidRPr="00250BCE" w:rsidRDefault="00250BCE" w:rsidP="001E1522">
      <w:pPr>
        <w:pStyle w:val="Heading4"/>
      </w:pPr>
      <w:r w:rsidRPr="00270955">
        <w:t>Timefr</w:t>
      </w:r>
      <w:r w:rsidRPr="00250BCE">
        <w:t xml:space="preserve">ame to report a potential Unemployment Failure </w:t>
      </w:r>
    </w:p>
    <w:p w14:paraId="3383030A" w14:textId="77777777" w:rsidR="00250BCE" w:rsidRDefault="00250BCE" w:rsidP="00250BCE">
      <w:r w:rsidRPr="3EDCEE0D">
        <w:t xml:space="preserve">The Unemployment Failure report must be created and finalised within 20 Business Days of the incident date. If this does not occur (e.g. where the Provider does not become aware of </w:t>
      </w:r>
      <w:r>
        <w:t xml:space="preserve">the potential </w:t>
      </w:r>
      <w:r w:rsidRPr="3EDCEE0D">
        <w:t xml:space="preserve">Unemployment Failure until after 20 Business Days have passed since the incident date), the Department’s IT Systems will not allow the Unemployment Failure report to be finalised, meaning the </w:t>
      </w:r>
      <w:r>
        <w:t>potential</w:t>
      </w:r>
      <w:r w:rsidRPr="3EDCEE0D">
        <w:t xml:space="preserve"> Unemployment Failure will not be reported to Services Australia. </w:t>
      </w:r>
    </w:p>
    <w:p w14:paraId="44187292" w14:textId="77777777" w:rsidR="00250BCE" w:rsidRDefault="00250BCE" w:rsidP="00250BCE">
      <w:r w:rsidRPr="3EDCEE0D">
        <w:t>The incident date is the first full day a Participant is unemployed (e.g. if a Participant was dismissed due to misconduct, the incident date is the day after the day on which they became unemployed).</w:t>
      </w:r>
    </w:p>
    <w:p w14:paraId="78F02001" w14:textId="77777777" w:rsidR="00250BCE" w:rsidRDefault="00250BCE" w:rsidP="00250BCE">
      <w:r>
        <w:t xml:space="preserve">The </w:t>
      </w:r>
      <w:r w:rsidRPr="3EDCEE0D">
        <w:t>steps</w:t>
      </w:r>
      <w:r>
        <w:t xml:space="preserve"> that</w:t>
      </w:r>
      <w:r w:rsidRPr="3EDCEE0D">
        <w:t xml:space="preserve"> the Provider must follow after they </w:t>
      </w:r>
      <w:r>
        <w:t>have considered</w:t>
      </w:r>
      <w:r w:rsidRPr="3EDCEE0D">
        <w:t xml:space="preserve"> whether the Participant has </w:t>
      </w:r>
      <w:r>
        <w:t xml:space="preserve">potentially </w:t>
      </w:r>
      <w:r w:rsidRPr="3EDCEE0D">
        <w:t xml:space="preserve">committed </w:t>
      </w:r>
      <w:r>
        <w:t>an Unemployment Failure are described below</w:t>
      </w:r>
      <w:r w:rsidRPr="3EDCEE0D">
        <w:t>.</w:t>
      </w:r>
    </w:p>
    <w:p w14:paraId="2F08C5D1" w14:textId="35C149A5"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7E99BBB6" w14:textId="77777777" w:rsidR="00250BCE" w:rsidRPr="00250BCE" w:rsidRDefault="00250BCE" w:rsidP="001E1522">
      <w:pPr>
        <w:pStyle w:val="Heading4"/>
      </w:pPr>
      <w:r w:rsidRPr="00250BCE">
        <w:lastRenderedPageBreak/>
        <w:t>Contact attempt is successful on the same Business Day</w:t>
      </w:r>
    </w:p>
    <w:p w14:paraId="6AC33EAF" w14:textId="77777777" w:rsidR="00250BCE" w:rsidRPr="00250BCE" w:rsidRDefault="00250BCE" w:rsidP="001E1522">
      <w:pPr>
        <w:pStyle w:val="Heading5"/>
      </w:pPr>
      <w:r w:rsidRPr="00250BCE">
        <w:t xml:space="preserve">Provider considers that the Participant has potentially committed an Unemployment Failure </w:t>
      </w:r>
    </w:p>
    <w:p w14:paraId="5F48AC4B" w14:textId="365F75E3" w:rsidR="00250BCE" w:rsidRPr="00250BCE" w:rsidRDefault="00250BCE" w:rsidP="00250BCE">
      <w:r>
        <w:t>If</w:t>
      </w:r>
      <w:r w:rsidRPr="3EDCEE0D">
        <w:t>, after</w:t>
      </w:r>
      <w:r>
        <w:t xml:space="preserve"> contacting the Participant</w:t>
      </w:r>
      <w:r w:rsidRPr="3EDCEE0D">
        <w:t xml:space="preserve"> </w:t>
      </w:r>
      <w:r>
        <w:t>on the same Business Day as becoming aware of the unemployment</w:t>
      </w:r>
      <w:r w:rsidRPr="00824C3F">
        <w:t xml:space="preserve"> </w:t>
      </w:r>
      <w:r>
        <w:t>and</w:t>
      </w:r>
      <w:r w:rsidRPr="3EDCEE0D">
        <w:t xml:space="preserve"> discussing the circumstances of the </w:t>
      </w:r>
      <w:r>
        <w:t>potential</w:t>
      </w:r>
      <w:r w:rsidRPr="3EDCEE0D">
        <w:t xml:space="preserve"> Unemployment Failure with the Participant, the Provider</w:t>
      </w:r>
      <w:r>
        <w:t xml:space="preserve"> </w:t>
      </w:r>
      <w:r w:rsidRPr="3EDCEE0D">
        <w:t xml:space="preserve">considers the Participant </w:t>
      </w:r>
      <w:r>
        <w:t xml:space="preserve">has potentially </w:t>
      </w:r>
      <w:r w:rsidRPr="3EDCEE0D">
        <w:t xml:space="preserve">committed an Unemployment Failure (see </w:t>
      </w:r>
      <w:hyperlink w:anchor="_Identifying_a_potential" w:history="1">
        <w:r w:rsidR="00B84718" w:rsidRPr="00B6597A">
          <w:rPr>
            <w:rStyle w:val="Hyperlink"/>
          </w:rPr>
          <w:t>Identifying a potential Unemployment Failure</w:t>
        </w:r>
      </w:hyperlink>
      <w:r w:rsidR="00B84718">
        <w:t>),</w:t>
      </w:r>
      <w:r>
        <w:t xml:space="preserve"> the Provider must</w:t>
      </w:r>
      <w:r w:rsidRPr="3EDCEE0D">
        <w:t xml:space="preserve"> create an Unemployment </w:t>
      </w:r>
      <w:r>
        <w:t xml:space="preserve">Failure </w:t>
      </w:r>
      <w:r w:rsidRPr="3EDCEE0D">
        <w:t>report</w:t>
      </w:r>
      <w:r w:rsidRPr="008C0DC1">
        <w:t>.</w:t>
      </w:r>
    </w:p>
    <w:p w14:paraId="0206A898" w14:textId="3B72D407" w:rsidR="00250BCE" w:rsidRPr="00250BCE" w:rsidRDefault="00250BCE" w:rsidP="00250BCE">
      <w:pPr>
        <w:pStyle w:val="Systemstep"/>
      </w:pPr>
      <w:r>
        <w:t>The Provider must create and finalise the Unemployment Failure report by undertaking the following steps in the Department’s IT Systems by:</w:t>
      </w:r>
    </w:p>
    <w:p w14:paraId="547E7F8C" w14:textId="77777777" w:rsidR="00250BCE" w:rsidRPr="00250BCE" w:rsidRDefault="52975CC4" w:rsidP="00250BCE">
      <w:pPr>
        <w:pStyle w:val="BulletLevel1"/>
      </w:pPr>
      <w:r>
        <w:t>selecting ‘create compliance’</w:t>
      </w:r>
    </w:p>
    <w:p w14:paraId="13EFFDC6" w14:textId="77777777" w:rsidR="00250BCE" w:rsidRPr="00250BCE" w:rsidRDefault="52975CC4" w:rsidP="00250BCE">
      <w:pPr>
        <w:pStyle w:val="BulletLevel1"/>
      </w:pPr>
      <w:r>
        <w:t>selecting the Event Type from the drop-down menu as follows:</w:t>
      </w:r>
    </w:p>
    <w:p w14:paraId="78E74C39" w14:textId="77777777" w:rsidR="00250BCE" w:rsidRPr="00250BCE" w:rsidRDefault="52975CC4" w:rsidP="001E1522">
      <w:pPr>
        <w:pStyle w:val="BulletLevel2"/>
      </w:pPr>
      <w:r>
        <w:t>select ‘job seeker dismissed for misconduct’ where the Provider considers that the Participant became unemployed apparently as a result of the Participant’s misconduct as an employee, or</w:t>
      </w:r>
    </w:p>
    <w:p w14:paraId="5C6428DB" w14:textId="77777777" w:rsidR="00250BCE" w:rsidRPr="00250BCE" w:rsidRDefault="52975CC4" w:rsidP="001E1522">
      <w:pPr>
        <w:pStyle w:val="BulletLevel2"/>
      </w:pPr>
      <w:r>
        <w:t>select ‘job seeker voluntarily leaves a job’ where the Provider considers that the Participant became unemployed apparently as a direct or indirect result of a voluntary act of the Participant</w:t>
      </w:r>
    </w:p>
    <w:p w14:paraId="09804708" w14:textId="77777777" w:rsidR="00250BCE" w:rsidRPr="00250BCE" w:rsidRDefault="52975CC4" w:rsidP="00250BCE">
      <w:pPr>
        <w:pStyle w:val="BulletLevel1"/>
      </w:pPr>
      <w:r>
        <w:t>recording the incident date (discussed above)</w:t>
      </w:r>
    </w:p>
    <w:p w14:paraId="1931BFD9" w14:textId="77777777" w:rsidR="00250BCE" w:rsidRPr="00250BCE" w:rsidRDefault="52975CC4" w:rsidP="00250BCE">
      <w:pPr>
        <w:pStyle w:val="BulletLevel1"/>
      </w:pPr>
      <w:r>
        <w:t xml:space="preserve">answering ‘yes’ to the question of whether they are in contact with the Participant </w:t>
      </w:r>
    </w:p>
    <w:p w14:paraId="24999551" w14:textId="77777777" w:rsidR="00250BCE" w:rsidRPr="00250BCE" w:rsidRDefault="52975CC4" w:rsidP="00250BCE">
      <w:pPr>
        <w:pStyle w:val="BulletLevel1"/>
      </w:pPr>
      <w:r>
        <w:t>selecting a reason from the ‘Reasons not accepted’ column of the drop-down menu. The Provider must select the reason that most closely aligns with the reason that the Participant gave as to:</w:t>
      </w:r>
    </w:p>
    <w:p w14:paraId="330201B8" w14:textId="77777777" w:rsidR="00250BCE" w:rsidRPr="00250BCE" w:rsidRDefault="52975CC4" w:rsidP="001E1522">
      <w:pPr>
        <w:pStyle w:val="BulletLevel2"/>
      </w:pPr>
      <w:r>
        <w:t>why the Participant did the voluntary act (e.g. resigned) that led to their unemployment, or</w:t>
      </w:r>
    </w:p>
    <w:p w14:paraId="6F08B9A5" w14:textId="77777777" w:rsidR="00250BCE" w:rsidRPr="00250BCE" w:rsidRDefault="52975CC4" w:rsidP="001E1522">
      <w:pPr>
        <w:pStyle w:val="BulletLevel2"/>
      </w:pPr>
      <w:r>
        <w:t>why the Participant engaged in misconduct (or believed they did not engage in misconduct)</w:t>
      </w:r>
    </w:p>
    <w:p w14:paraId="3CC6EBEC" w14:textId="1530E2E4" w:rsidR="00250BCE" w:rsidRPr="00250BCE" w:rsidRDefault="00250BCE" w:rsidP="00250BCE">
      <w:r w:rsidRPr="00250BCE">
        <w:t xml:space="preserve">A full list of these drop-down menu options can be found </w:t>
      </w:r>
      <w:r w:rsidR="00B84718">
        <w:t>in the</w:t>
      </w:r>
      <w:r w:rsidRPr="00250BCE">
        <w:t xml:space="preserve"> </w:t>
      </w:r>
      <w:hyperlink r:id="rId170" w:history="1">
        <w:r w:rsidRPr="00BF6B3F">
          <w:rPr>
            <w:rStyle w:val="Hyperlink"/>
          </w:rPr>
          <w:t>Unemployment Failure reason options</w:t>
        </w:r>
        <w:r w:rsidR="00B84718" w:rsidRPr="00BF6B3F">
          <w:rPr>
            <w:rStyle w:val="Hyperlink"/>
          </w:rPr>
          <w:t xml:space="preserve"> supporting document</w:t>
        </w:r>
      </w:hyperlink>
      <w:r w:rsidRPr="00250BCE">
        <w:t>.</w:t>
      </w:r>
    </w:p>
    <w:p w14:paraId="365595AD" w14:textId="77777777" w:rsidR="00250BCE" w:rsidRPr="00250BCE" w:rsidRDefault="52975CC4" w:rsidP="00250BCE">
      <w:pPr>
        <w:pStyle w:val="BulletLevel1"/>
      </w:pPr>
      <w:r>
        <w:t>otherwise accurately answer the questions that will be automatically generated, and</w:t>
      </w:r>
    </w:p>
    <w:p w14:paraId="0C5BD8A1" w14:textId="77777777" w:rsidR="00250BCE" w:rsidRPr="00250BCE" w:rsidRDefault="52975CC4" w:rsidP="00250BCE">
      <w:pPr>
        <w:pStyle w:val="BulletLevel1"/>
      </w:pPr>
      <w:r>
        <w:t>selecting ‘create’, which will send the Unemployment Failure report to Services Australia for investigation and subsequent decision.</w:t>
      </w:r>
    </w:p>
    <w:p w14:paraId="3A92569B" w14:textId="66902D43"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1B11420A" w14:textId="77777777" w:rsidR="00250BCE" w:rsidRPr="00250BCE" w:rsidRDefault="00250BCE" w:rsidP="00F27C3C">
      <w:pPr>
        <w:pStyle w:val="Heading5"/>
      </w:pPr>
      <w:r w:rsidRPr="00250BCE">
        <w:t>Provider considers that the Participant has not potentially committed an Unemployment Failure</w:t>
      </w:r>
    </w:p>
    <w:p w14:paraId="001F4949" w14:textId="77777777" w:rsidR="00250BCE" w:rsidRPr="00250BCE" w:rsidRDefault="00250BCE" w:rsidP="00250BCE">
      <w:r w:rsidRPr="00250BCE">
        <w:t>No further action is required if the Provider:</w:t>
      </w:r>
    </w:p>
    <w:p w14:paraId="4B4B2C38" w14:textId="77777777" w:rsidR="00250BCE" w:rsidRPr="00250BCE" w:rsidRDefault="52975CC4" w:rsidP="00250BCE">
      <w:pPr>
        <w:pStyle w:val="BulletLevel1"/>
      </w:pPr>
      <w:r>
        <w:t>was in contact with the Participant on the Business Day on which the Provider became aware of the potential Unemployment Failure, and</w:t>
      </w:r>
    </w:p>
    <w:p w14:paraId="1DEC2AC0" w14:textId="758514A7" w:rsidR="00250BCE" w:rsidRPr="00250BCE" w:rsidRDefault="52975CC4" w:rsidP="00250BCE">
      <w:pPr>
        <w:pStyle w:val="BulletLevel1"/>
      </w:pPr>
      <w:r>
        <w:t xml:space="preserve">after discussing the circumstances of the potential Unemployment Failure with the Participant, considers the Participant has not committed an Unemployment Failure (see the discussion under </w:t>
      </w:r>
      <w:hyperlink w:anchor="_Identifying_a_potential">
        <w:r w:rsidR="2E6B3CE8" w:rsidRPr="7B2376B3">
          <w:rPr>
            <w:rStyle w:val="Hyperlink"/>
          </w:rPr>
          <w:t>Identifying a potential Unemployment Failure</w:t>
        </w:r>
      </w:hyperlink>
      <w:r w:rsidR="2E6B3CE8" w:rsidRPr="7B2376B3">
        <w:rPr>
          <w:rStyle w:val="1AllTextNormalCharacter"/>
        </w:rPr>
        <w:t xml:space="preserve"> </w:t>
      </w:r>
      <w:r>
        <w:t>above).</w:t>
      </w:r>
    </w:p>
    <w:p w14:paraId="0830D7C7" w14:textId="77777777" w:rsidR="00250BCE" w:rsidRPr="00250BCE" w:rsidRDefault="00250BCE" w:rsidP="00F27C3C">
      <w:pPr>
        <w:pStyle w:val="Heading5"/>
      </w:pPr>
      <w:r w:rsidRPr="00250BCE">
        <w:lastRenderedPageBreak/>
        <w:t>Provider considers that the Participant has been non-compliant but the TCF cannot be applied</w:t>
      </w:r>
    </w:p>
    <w:p w14:paraId="54D2A078" w14:textId="02B6D13D" w:rsidR="00250BCE" w:rsidRPr="00250BCE" w:rsidRDefault="00250BCE" w:rsidP="00250BCE">
      <w:r w:rsidRPr="00311C17">
        <w:t xml:space="preserve">If, after contacting the Participant on the same </w:t>
      </w:r>
      <w:r w:rsidRPr="00250BCE">
        <w:t>Business Day as becoming aware of the unemployment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B84718">
        <w:t>’</w:t>
      </w:r>
      <w:r w:rsidRPr="00250BCE">
        <w:t xml:space="preserve"> column</w:t>
      </w:r>
      <w:r w:rsidR="00B84718">
        <w:t xml:space="preserve"> in the </w:t>
      </w:r>
      <w:hyperlink r:id="rId171" w:history="1">
        <w:r w:rsidRPr="00BF6B3F">
          <w:rPr>
            <w:rStyle w:val="Hyperlink"/>
          </w:rPr>
          <w:t>Targeted Compliance Framework Workflow</w:t>
        </w:r>
        <w:r w:rsidR="00B84718" w:rsidRPr="00BF6B3F">
          <w:rPr>
            <w:rStyle w:val="Hyperlink"/>
          </w:rPr>
          <w:t xml:space="preserve"> supporting document</w:t>
        </w:r>
      </w:hyperlink>
      <w:r w:rsidRPr="00250BCE">
        <w:t>.</w:t>
      </w:r>
    </w:p>
    <w:p w14:paraId="2F62F7C2" w14:textId="77777777" w:rsidR="00250BCE" w:rsidRPr="00250BCE" w:rsidRDefault="00250BCE" w:rsidP="00F27C3C">
      <w:pPr>
        <w:pStyle w:val="Heading4"/>
      </w:pPr>
      <w:r w:rsidRPr="00250BCE">
        <w:t>Contact attempt is not successful on the same Business Day</w:t>
      </w:r>
    </w:p>
    <w:p w14:paraId="02C790FE" w14:textId="77777777" w:rsidR="00250BCE" w:rsidRDefault="00250BCE" w:rsidP="00250BCE">
      <w:r w:rsidRPr="3EDCEE0D">
        <w:t xml:space="preserve">Providers </w:t>
      </w:r>
      <w:r>
        <w:t>must,</w:t>
      </w:r>
      <w:r w:rsidRPr="3EDCEE0D">
        <w:t xml:space="preserve"> where they become aware that a Participant has </w:t>
      </w:r>
      <w:r>
        <w:t xml:space="preserve">potentially </w:t>
      </w:r>
      <w:r w:rsidRPr="3EDCEE0D">
        <w:t>committed an Unemployment Failure</w:t>
      </w:r>
      <w:r>
        <w:t>,</w:t>
      </w:r>
      <w:r w:rsidRPr="3EDCEE0D">
        <w:t xml:space="preserve"> </w:t>
      </w:r>
      <w:r>
        <w:t xml:space="preserve">attempt to </w:t>
      </w:r>
      <w:r w:rsidRPr="3EDCEE0D">
        <w:t>contact the Participant on the same Business Day</w:t>
      </w:r>
      <w:r>
        <w:t>. If a Provider attempts to contact the Participant on that day, but the attempt is not successful, the Provider must undertake the following steps</w:t>
      </w:r>
      <w:r w:rsidRPr="3EDCEE0D">
        <w:t>:</w:t>
      </w:r>
    </w:p>
    <w:p w14:paraId="3D1206A3" w14:textId="4A9D5C94" w:rsidR="00250BCE" w:rsidRPr="00250BCE" w:rsidRDefault="00250BCE" w:rsidP="00250BCE">
      <w:pPr>
        <w:pStyle w:val="Systemstep"/>
      </w:pPr>
      <w:r>
        <w:t xml:space="preserve">On the Business Day that the Provider becomes aware of the potential Unemployment Failure, the Provider must create the Unemployment Failure report by undertaking the following steps in the Department’s IT Systems, by: </w:t>
      </w:r>
    </w:p>
    <w:p w14:paraId="7795750E" w14:textId="77777777" w:rsidR="00250BCE" w:rsidRPr="00250BCE" w:rsidRDefault="52975CC4" w:rsidP="00250BCE">
      <w:pPr>
        <w:pStyle w:val="BulletLevel1"/>
      </w:pPr>
      <w:r>
        <w:t xml:space="preserve">selecting ‘create compliance’ </w:t>
      </w:r>
    </w:p>
    <w:p w14:paraId="3BB882C3" w14:textId="77777777" w:rsidR="00250BCE" w:rsidRPr="00250BCE" w:rsidRDefault="52975CC4" w:rsidP="00250BCE">
      <w:pPr>
        <w:pStyle w:val="BulletLevel1"/>
      </w:pPr>
      <w:r>
        <w:t>selecting the Event Type from the drop-down menu that will appear as follows:</w:t>
      </w:r>
    </w:p>
    <w:p w14:paraId="307D433D" w14:textId="77777777" w:rsidR="00250BCE" w:rsidRPr="00250BCE" w:rsidRDefault="52975CC4" w:rsidP="00F27C3C">
      <w:pPr>
        <w:pStyle w:val="BulletLevel2"/>
      </w:pPr>
      <w:r>
        <w:t>select ‘job seeker dismissed for misconduct’ where the Provider considers that the Participant became unemployed apparently as a result of the Participant’s misconduct as an employee, or</w:t>
      </w:r>
    </w:p>
    <w:p w14:paraId="5089512D" w14:textId="77777777" w:rsidR="00250BCE" w:rsidRPr="00250BCE" w:rsidRDefault="52975CC4" w:rsidP="00F27C3C">
      <w:pPr>
        <w:pStyle w:val="BulletLevel2"/>
      </w:pPr>
      <w:r>
        <w:t>select ‘job seeker voluntarily leaves a job’ where the Provider considers that the Participant became unemployed apparently as a direct or indirect result of a voluntary act of the Participant</w:t>
      </w:r>
    </w:p>
    <w:p w14:paraId="3EFC1945" w14:textId="77777777" w:rsidR="00250BCE" w:rsidRPr="00250BCE" w:rsidRDefault="52975CC4" w:rsidP="00250BCE">
      <w:pPr>
        <w:pStyle w:val="BulletLevel1"/>
      </w:pPr>
      <w:r>
        <w:t>recording the incident date (discussed above)</w:t>
      </w:r>
    </w:p>
    <w:p w14:paraId="68623173" w14:textId="77777777" w:rsidR="00250BCE" w:rsidRPr="00250BCE" w:rsidRDefault="52975CC4" w:rsidP="00250BCE">
      <w:pPr>
        <w:pStyle w:val="BulletLevel1"/>
      </w:pPr>
      <w:r>
        <w:t xml:space="preserve">answering ‘no’ to the question of whether they are in contact with the Participant </w:t>
      </w:r>
    </w:p>
    <w:p w14:paraId="1A0FEA43" w14:textId="77777777" w:rsidR="00250BCE" w:rsidRPr="00250BCE" w:rsidRDefault="52975CC4" w:rsidP="00250BCE">
      <w:pPr>
        <w:pStyle w:val="BulletLevel1"/>
      </w:pPr>
      <w:r>
        <w:t>accurately answering the questions that will be automatically generated, and</w:t>
      </w:r>
    </w:p>
    <w:p w14:paraId="6F9ACBE0" w14:textId="77777777" w:rsidR="00250BCE" w:rsidRPr="00250BCE" w:rsidRDefault="52975CC4" w:rsidP="00250BCE">
      <w:pPr>
        <w:pStyle w:val="BulletLevel1"/>
      </w:pPr>
      <w:r>
        <w:t xml:space="preserve">selecting ‘create’, which will create a draft Unemployment Failure report that the Provider must update when they are next in contact with the Participant. </w:t>
      </w:r>
    </w:p>
    <w:p w14:paraId="208C51C7" w14:textId="77777777" w:rsidR="00250BCE" w:rsidRDefault="00250BCE" w:rsidP="00250BCE">
      <w:r w:rsidRPr="3EDCEE0D">
        <w:t xml:space="preserve">Unlike the creation of a Work Refusal Failure report, the creation of an Unemployment Failure report does not trigger payment suspension under any circumstances. Therefore, to prompt the Participant to make contact in order to discuss the </w:t>
      </w:r>
      <w:r>
        <w:t xml:space="preserve">potential </w:t>
      </w:r>
      <w:r w:rsidRPr="3EDCEE0D">
        <w:t xml:space="preserve">Unemployment Failure, the Provider must create a Provider Appointment for the Participant to participate in within 10 Business Days. </w:t>
      </w:r>
    </w:p>
    <w:p w14:paraId="422A0D72" w14:textId="77777777" w:rsidR="00250BCE" w:rsidRDefault="00250BCE" w:rsidP="00250BCE">
      <w:r w:rsidRPr="3EDCEE0D">
        <w:t xml:space="preserve">If the Participant participates in the Provider Appointment, the Provider must discuss the </w:t>
      </w:r>
      <w:r>
        <w:t xml:space="preserve">potential </w:t>
      </w:r>
      <w:r w:rsidRPr="3EDCEE0D">
        <w:t>Unemployment Failure with them at that Provider Appointment.</w:t>
      </w:r>
    </w:p>
    <w:p w14:paraId="62529332" w14:textId="77777777" w:rsidR="00250BCE" w:rsidRDefault="00250BCE" w:rsidP="00250BCE">
      <w:r w:rsidRPr="3EDCEE0D">
        <w:t xml:space="preserve">If the Participant is in the Green Zone or Warning Zone and they do not participate in the Provider Appointment to discuss the </w:t>
      </w:r>
      <w:r>
        <w:t>potential</w:t>
      </w:r>
      <w:r w:rsidRPr="3EDCEE0D">
        <w:t xml:space="preserve"> Unemployment Failure, the Participant will receive notification that their </w:t>
      </w:r>
      <w:r>
        <w:t>Income Support P</w:t>
      </w:r>
      <w:r w:rsidRPr="3EDCEE0D">
        <w:t xml:space="preserve">ayment will be suspended after </w:t>
      </w:r>
      <w:r>
        <w:t xml:space="preserve">2 </w:t>
      </w:r>
      <w:r w:rsidRPr="3EDCEE0D">
        <w:t xml:space="preserve">Business Days if they do not make contact with their Provider. If the Participant does not make contact with their Provider within </w:t>
      </w:r>
      <w:r>
        <w:t>2</w:t>
      </w:r>
      <w:r w:rsidRPr="3EDCEE0D">
        <w:t xml:space="preserve"> Business Days, their </w:t>
      </w:r>
      <w:r>
        <w:t>Income Support P</w:t>
      </w:r>
      <w:r w:rsidRPr="3EDCEE0D">
        <w:t>ayment is suspended and they will receive notification of the suspension.</w:t>
      </w:r>
    </w:p>
    <w:p w14:paraId="14E5DBA1" w14:textId="77777777" w:rsidR="00250BCE" w:rsidRDefault="00250BCE" w:rsidP="00250BCE">
      <w:r w:rsidRPr="3EDCEE0D">
        <w:lastRenderedPageBreak/>
        <w:t>If the Participant is in the Penalty Zone and they do not participate in the Provider Appointment, their Income Support Payment will be suspended for failing to participate and they will receive notification that they should contact their Provider.</w:t>
      </w:r>
    </w:p>
    <w:p w14:paraId="512769A2" w14:textId="77777777" w:rsidR="00250BCE" w:rsidRDefault="00250BCE" w:rsidP="00250BCE">
      <w:r>
        <w:t xml:space="preserve">Income Support </w:t>
      </w:r>
      <w:r w:rsidRPr="3EDCEE0D">
        <w:t>Payment suspensions act as a trigger to encourage the Participant to contact their Provider.</w:t>
      </w:r>
    </w:p>
    <w:p w14:paraId="700C43E4" w14:textId="77777777" w:rsidR="00250BCE" w:rsidRDefault="00250BCE" w:rsidP="00250BCE">
      <w:r w:rsidRPr="3EDCEE0D">
        <w:t>Once the Participant makes contact, the Provider</w:t>
      </w:r>
      <w:r>
        <w:t xml:space="preserve"> must</w:t>
      </w:r>
      <w:r w:rsidRPr="3EDCEE0D">
        <w:t xml:space="preserve"> then discuss the </w:t>
      </w:r>
      <w:r>
        <w:t xml:space="preserve">potential </w:t>
      </w:r>
      <w:r w:rsidRPr="3EDCEE0D">
        <w:t>Unemployment Failure with them in the same conversation</w:t>
      </w:r>
      <w:r>
        <w:t xml:space="preserve"> and follow the steps as outlined in the sub-section below under the heading ‘When there is contact with the Participant’. </w:t>
      </w:r>
    </w:p>
    <w:p w14:paraId="21956C14" w14:textId="77777777" w:rsidR="00250BCE" w:rsidRDefault="00250BCE" w:rsidP="00250BCE">
      <w:r w:rsidRPr="3EDCEE0D">
        <w:t xml:space="preserve">If the Participant does not contact their Provider within 28 calendar days </w:t>
      </w:r>
      <w:r>
        <w:t>from</w:t>
      </w:r>
      <w:r w:rsidRPr="3EDCEE0D">
        <w:t xml:space="preserve"> the day on which their Income Support Payment is suspended, their Income Support Payment will automatically be cancelled.</w:t>
      </w:r>
    </w:p>
    <w:p w14:paraId="7C60049E" w14:textId="6768F430" w:rsidR="00250BCE" w:rsidRPr="00B6597A" w:rsidRDefault="00250BCE" w:rsidP="00250BCE">
      <w:pPr>
        <w:pStyle w:val="DeedReferences"/>
        <w:rPr>
          <w:rStyle w:val="1AllTextHighlight"/>
        </w:rPr>
      </w:pPr>
      <w:r w:rsidRPr="000B547B">
        <w:t>(</w:t>
      </w:r>
      <w:r w:rsidR="00FF50C6">
        <w:t>Deed Reference(s)</w:t>
      </w:r>
      <w:r w:rsidRPr="00250BCE">
        <w:t xml:space="preserve">: </w:t>
      </w:r>
      <w:r w:rsidR="00FF50C6">
        <w:t>Clause</w:t>
      </w:r>
      <w:r w:rsidRPr="00250BCE">
        <w:t>s 138.1, 140.1)</w:t>
      </w:r>
    </w:p>
    <w:p w14:paraId="0A9E1AF0" w14:textId="77777777" w:rsidR="00250BCE" w:rsidRPr="00250BCE" w:rsidRDefault="00250BCE" w:rsidP="00F27C3C">
      <w:pPr>
        <w:pStyle w:val="Heading5"/>
      </w:pPr>
      <w:r w:rsidRPr="00250BCE">
        <w:t xml:space="preserve">When there is contact with the Participant </w:t>
      </w:r>
    </w:p>
    <w:p w14:paraId="6E7C0E46" w14:textId="77777777" w:rsidR="00250BCE" w:rsidRDefault="00250BCE" w:rsidP="00250BCE">
      <w:r w:rsidRPr="3EDCEE0D">
        <w:t xml:space="preserve">Where there is contact with the Participant after the </w:t>
      </w:r>
      <w:r>
        <w:t>Business D</w:t>
      </w:r>
      <w:r w:rsidRPr="3EDCEE0D">
        <w:t xml:space="preserve">ay the Provider became aware of the </w:t>
      </w:r>
      <w:r>
        <w:t>potential</w:t>
      </w:r>
      <w:r w:rsidRPr="3EDCEE0D">
        <w:t xml:space="preserve"> Unemployment Failure, the Provider </w:t>
      </w:r>
      <w:r>
        <w:t>must</w:t>
      </w:r>
      <w:r w:rsidRPr="3EDCEE0D">
        <w:t xml:space="preserve"> update the draft Unemployment Failure report referred to above</w:t>
      </w:r>
      <w:r>
        <w:t xml:space="preserve"> by following the steps set out below</w:t>
      </w:r>
      <w:r w:rsidRPr="3EDCEE0D">
        <w:t xml:space="preserve">. </w:t>
      </w:r>
    </w:p>
    <w:p w14:paraId="283C9043" w14:textId="0B739172" w:rsidR="00250BCE" w:rsidRPr="00250BCE" w:rsidRDefault="00250BCE" w:rsidP="00250BCE">
      <w:pPr>
        <w:pStyle w:val="Systemstep"/>
      </w:pPr>
      <w:r>
        <w:t>The Provider must update and finalise the Unemployment Failure report by undertaking the following steps in the Department’s IT System</w:t>
      </w:r>
      <w:r w:rsidR="002C36B9">
        <w:t>s</w:t>
      </w:r>
      <w:r>
        <w:t>:</w:t>
      </w:r>
    </w:p>
    <w:p w14:paraId="3677257E" w14:textId="27CF57B9" w:rsidR="00250BCE" w:rsidRPr="00250BCE" w:rsidRDefault="52975CC4" w:rsidP="00250BCE">
      <w:pPr>
        <w:pStyle w:val="BulletLevel1"/>
      </w:pPr>
      <w:r>
        <w:t xml:space="preserve">Selecting the </w:t>
      </w:r>
      <w:r w:rsidR="5E67EEDB">
        <w:t>edit option</w:t>
      </w:r>
      <w:r>
        <w:t xml:space="preserve"> in the draft Unemployment Failure report. By doing so, the Provider is confirming that they are in contact with the Participant, and either:</w:t>
      </w:r>
    </w:p>
    <w:p w14:paraId="13E633BC" w14:textId="77777777" w:rsidR="00250BCE" w:rsidRPr="00250BCE" w:rsidRDefault="52975CC4" w:rsidP="00F27C3C">
      <w:pPr>
        <w:pStyle w:val="BulletLevel2"/>
      </w:pPr>
      <w:r>
        <w:t>if the Provider considers the Participant potentially committed an Unemployment Failure (see the discussion under the heading ‘Identifying a potential Unemployment Failure’ above):</w:t>
      </w:r>
    </w:p>
    <w:p w14:paraId="015B686D"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has committed an </w:t>
      </w:r>
      <w:r w:rsidRPr="00250BCE">
        <w:t>potential Unemployment Failure, and</w:t>
      </w:r>
    </w:p>
    <w:p w14:paraId="2AC1C8C2" w14:textId="370DAEDB" w:rsidR="00250BCE" w:rsidRPr="00250BCE" w:rsidRDefault="00250BCE" w:rsidP="00250BCE">
      <w:pPr>
        <w:pStyle w:val="BulletLevel3"/>
      </w:pPr>
      <w:r w:rsidRPr="3EDCEE0D">
        <w:t>selecting a reason from the ‘Reasons not accepted’ column of the drop</w:t>
      </w:r>
      <w:r w:rsidR="00CD14AB">
        <w:t>-</w:t>
      </w:r>
      <w:r w:rsidRPr="3EDCEE0D">
        <w:t>down menu that will appear. The Provider must select the reason that most closely aligns with the reason that the Participant gave as to:</w:t>
      </w:r>
    </w:p>
    <w:p w14:paraId="673F85EE" w14:textId="77777777" w:rsidR="00250BCE" w:rsidRPr="00250BCE" w:rsidRDefault="00250BCE" w:rsidP="00250BCE">
      <w:pPr>
        <w:pStyle w:val="BulletLevel4"/>
      </w:pPr>
      <w:r w:rsidRPr="3EDCEE0D">
        <w:t>why the Participant did the voluntary act (e.g. resigned) that lead to their unemployment</w:t>
      </w:r>
      <w:r w:rsidRPr="00250BCE">
        <w:t>, or</w:t>
      </w:r>
    </w:p>
    <w:p w14:paraId="0B01DD6F" w14:textId="77777777" w:rsidR="00250BCE" w:rsidRPr="00250BCE" w:rsidRDefault="00250BCE" w:rsidP="00250BCE">
      <w:pPr>
        <w:pStyle w:val="BulletLevel4"/>
      </w:pPr>
      <w:r w:rsidRPr="3EDCEE0D">
        <w:t>why the Participant engaged in misconduct (or believed they did not engage in misconduct)</w:t>
      </w:r>
      <w:r w:rsidRPr="00250BCE">
        <w:t>, and</w:t>
      </w:r>
    </w:p>
    <w:p w14:paraId="61989E93" w14:textId="77777777" w:rsidR="00250BCE" w:rsidRPr="00250BCE" w:rsidRDefault="00250BCE" w:rsidP="00250BCE">
      <w:pPr>
        <w:pStyle w:val="BulletLevel3"/>
      </w:pPr>
      <w:r w:rsidRPr="009526DC">
        <w:t xml:space="preserve">selecting ‘submit’, which will </w:t>
      </w:r>
      <w:r w:rsidRPr="00250BCE">
        <w:t>send the Unemployment Failure report to Services Australia for investigation.</w:t>
      </w:r>
    </w:p>
    <w:p w14:paraId="37085089" w14:textId="77777777" w:rsidR="00250BCE" w:rsidRPr="00250BCE" w:rsidRDefault="00250BCE" w:rsidP="00250BCE">
      <w:r w:rsidRPr="00F27C3C">
        <w:rPr>
          <w:rStyle w:val="1AllTextBold"/>
        </w:rPr>
        <w:t>OR</w:t>
      </w:r>
    </w:p>
    <w:p w14:paraId="55065728" w14:textId="77777777" w:rsidR="00250BCE" w:rsidRPr="00250BCE" w:rsidRDefault="52975CC4" w:rsidP="00ED67FC">
      <w:pPr>
        <w:pStyle w:val="BulletLevel2"/>
      </w:pPr>
      <w:r>
        <w:t>if the Provider considers the Participant did not potentially commit an Unemployment Failure (see the discussion under the heading ‘Identifying a potential Unemployment Failure’ above):</w:t>
      </w:r>
    </w:p>
    <w:p w14:paraId="6F4A8CFE" w14:textId="77777777" w:rsidR="00250BCE" w:rsidRPr="00250BCE" w:rsidRDefault="00250BCE" w:rsidP="00250BCE">
      <w:pPr>
        <w:pStyle w:val="BulletLevel3"/>
      </w:pPr>
      <w:r w:rsidRPr="3EDCEE0D">
        <w:t xml:space="preserve">selecting ‘Yes’ in response to the question of whether they accepted the reason given by the Participant. By doing so, the Provider is confirming that they have </w:t>
      </w:r>
      <w:r w:rsidRPr="3EDCEE0D">
        <w:lastRenderedPageBreak/>
        <w:t>determined that the Participant has not committed an apparent Unemployment Failure</w:t>
      </w:r>
    </w:p>
    <w:p w14:paraId="1A0FE8F5" w14:textId="46F38CFB" w:rsidR="00250BCE" w:rsidRPr="00250BCE" w:rsidRDefault="00250BCE" w:rsidP="00250BCE">
      <w:pPr>
        <w:pStyle w:val="BulletLevel3"/>
      </w:pPr>
      <w:r w:rsidRPr="3EDCEE0D">
        <w:t>selecting a reason from the ‘Reasons accepted’ column of the drop</w:t>
      </w:r>
      <w:r w:rsidRPr="00250BCE">
        <w:t xml:space="preserve">-down menu. The Provider must select the reason that most closely aligns with the reason that the Participant gave as to why the Participant became unemployed. A full list of these drop-down menu options can be found </w:t>
      </w:r>
      <w:r w:rsidR="000625AB">
        <w:t>in the</w:t>
      </w:r>
      <w:r w:rsidRPr="00250BCE">
        <w:t xml:space="preserve"> </w:t>
      </w:r>
      <w:hyperlink r:id="rId172" w:history="1">
        <w:r w:rsidRPr="00BF6B3F">
          <w:rPr>
            <w:rStyle w:val="Hyperlink"/>
          </w:rPr>
          <w:t>Unemployment Failure reason options</w:t>
        </w:r>
        <w:r w:rsidR="000625AB" w:rsidRPr="00BF6B3F">
          <w:rPr>
            <w:rStyle w:val="Hyperlink"/>
          </w:rPr>
          <w:t xml:space="preserve"> supporting document</w:t>
        </w:r>
      </w:hyperlink>
      <w:r w:rsidRPr="00250BCE">
        <w:t>, and selecting ‘submit’, which will close the report (i.e. the report will not be sent to Services Australia for investigation).</w:t>
      </w:r>
    </w:p>
    <w:p w14:paraId="2003D9CE" w14:textId="6C14FA78" w:rsidR="00250BCE" w:rsidRPr="00250BCE" w:rsidRDefault="00250BCE" w:rsidP="000625AB">
      <w:pPr>
        <w:pStyle w:val="1AllTextNormalParagraph"/>
      </w:pPr>
      <w:r>
        <w:t>If, after contacting the Participant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0625AB">
        <w:t>’</w:t>
      </w:r>
      <w:r>
        <w:t xml:space="preserve"> column</w:t>
      </w:r>
      <w:r w:rsidR="000625AB">
        <w:t xml:space="preserve"> in the</w:t>
      </w:r>
      <w:r>
        <w:t xml:space="preserve"> </w:t>
      </w:r>
      <w:hyperlink r:id="rId173" w:history="1">
        <w:r w:rsidRPr="00BF6B3F">
          <w:rPr>
            <w:rStyle w:val="Hyperlink"/>
          </w:rPr>
          <w:t>Targeted Compliance Framework Workflow</w:t>
        </w:r>
        <w:r w:rsidR="000625AB" w:rsidRPr="00BF6B3F">
          <w:rPr>
            <w:rStyle w:val="Hyperlink"/>
          </w:rPr>
          <w:t xml:space="preserve"> supporting document</w:t>
        </w:r>
      </w:hyperlink>
      <w:r w:rsidRPr="00250BCE">
        <w:t>.</w:t>
      </w:r>
    </w:p>
    <w:p w14:paraId="4EC7709A" w14:textId="252E0139" w:rsidR="00250BCE" w:rsidRPr="00B6597A" w:rsidRDefault="00250BCE" w:rsidP="00555898">
      <w:pPr>
        <w:pStyle w:val="DeedReferences"/>
        <w:rPr>
          <w:rStyle w:val="1AllTextHighlight"/>
        </w:rPr>
      </w:pPr>
      <w:r w:rsidRPr="00250BCE">
        <w:t>(</w:t>
      </w:r>
      <w:r w:rsidR="00FF50C6">
        <w:t>Deed Reference(s)</w:t>
      </w:r>
      <w:r w:rsidRPr="00250BCE">
        <w:t xml:space="preserve">: </w:t>
      </w:r>
      <w:r w:rsidR="00FF50C6">
        <w:t>Clause</w:t>
      </w:r>
      <w:r w:rsidRPr="00250BCE">
        <w:t>s 138.1, 140.1)</w:t>
      </w:r>
    </w:p>
    <w:p w14:paraId="5437A9B2" w14:textId="77777777" w:rsidR="00250BCE" w:rsidRPr="00250BCE" w:rsidRDefault="00250BCE" w:rsidP="00555898">
      <w:pPr>
        <w:pStyle w:val="Heading3"/>
      </w:pPr>
      <w:r w:rsidRPr="00250BCE">
        <w:t>Identifying Work Refusal Failures and potential Unemployment Failures for Transition to Work Participants</w:t>
      </w:r>
    </w:p>
    <w:p w14:paraId="76760520" w14:textId="77777777" w:rsidR="00250BCE" w:rsidRDefault="00250BCE" w:rsidP="00250BCE">
      <w:r w:rsidRPr="0D2A761B">
        <w:t xml:space="preserve">If a Transition to Work Provider assesses that a Transition to Work </w:t>
      </w:r>
      <w:r>
        <w:t>P</w:t>
      </w:r>
      <w:r w:rsidRPr="0D2A761B">
        <w:t xml:space="preserve">articipant has committed a Work Refusal Failure or </w:t>
      </w:r>
      <w:r>
        <w:t>potentially committed an</w:t>
      </w:r>
      <w:r w:rsidRPr="0D2A761B">
        <w:t xml:space="preserve"> Unemployment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52975CC4" w:rsidP="00250BCE">
      <w:pPr>
        <w:pStyle w:val="BulletLevel1"/>
      </w:pPr>
      <w:r>
        <w:t xml:space="preserve">explain the impact of the failure to the Participant </w:t>
      </w:r>
    </w:p>
    <w:p w14:paraId="739928C3" w14:textId="77777777" w:rsidR="00250BCE" w:rsidRPr="00250BCE" w:rsidRDefault="52975CC4" w:rsidP="00250BCE">
      <w:pPr>
        <w:pStyle w:val="BulletLevel1"/>
      </w:pPr>
      <w:r>
        <w:t>exit the Participant from Transition to Work and refer the Participant to a Workforce Australia Provider, and</w:t>
      </w:r>
    </w:p>
    <w:p w14:paraId="55BDC277" w14:textId="77777777" w:rsidR="00250BCE" w:rsidRPr="00250BCE" w:rsidRDefault="52975CC4" w:rsidP="00250BCE">
      <w:pPr>
        <w:pStyle w:val="BulletLevel1"/>
      </w:pPr>
      <w:r>
        <w:t>provide electronic evidence to the Workforce Australia Provider that supports the Transition to Work Provider’s assessment that the Participant has committed a Work Refusal Failure or potentially committed an Unemployment Failure.</w:t>
      </w:r>
    </w:p>
    <w:p w14:paraId="6BDA325C" w14:textId="77777777" w:rsidR="00250BCE" w:rsidRDefault="00250BCE" w:rsidP="00250BCE">
      <w:r w:rsidRPr="0D2A761B">
        <w:t xml:space="preserve">The </w:t>
      </w:r>
      <w:r>
        <w:t>Workforce Australia Provider</w:t>
      </w:r>
      <w:r w:rsidRPr="0D2A761B">
        <w:t xml:space="preserve"> must then comply with their Deed obligations in relation to that Participant, including those relating to Work Refusal Failures and </w:t>
      </w:r>
      <w:r>
        <w:t>potential</w:t>
      </w:r>
      <w:r w:rsidRPr="0D2A761B">
        <w:t xml:space="preserve"> Unemployment Failures.</w:t>
      </w:r>
    </w:p>
    <w:p w14:paraId="2CCAD92D" w14:textId="77777777" w:rsidR="00250BCE" w:rsidRPr="00250BCE" w:rsidRDefault="00250BCE" w:rsidP="00555898">
      <w:pPr>
        <w:pStyle w:val="Heading3"/>
      </w:pPr>
      <w:r w:rsidRPr="00250BCE">
        <w:t xml:space="preserve">Summary of required Documentary Evidence </w:t>
      </w:r>
    </w:p>
    <w:p w14:paraId="7CFA6098" w14:textId="57475203" w:rsidR="00250BCE" w:rsidRPr="00250BCE" w:rsidRDefault="52975CC4" w:rsidP="00250BCE">
      <w:pPr>
        <w:pStyle w:val="DocumentaryEvidencePoint"/>
      </w:pPr>
      <w:r>
        <w:t>Depending on the failure or apparent failure that has occurred, in addition to the evidence recorded in the Department’s IT Systems, Documentary Evidence could include the following:</w:t>
      </w:r>
    </w:p>
    <w:p w14:paraId="2C58B1D6" w14:textId="77777777" w:rsidR="00250BCE" w:rsidRPr="00250BCE" w:rsidRDefault="52975CC4" w:rsidP="00250BCE">
      <w:pPr>
        <w:pStyle w:val="BulletLevel1"/>
      </w:pPr>
      <w:r>
        <w:t xml:space="preserve">notification of an Employment offer </w:t>
      </w:r>
    </w:p>
    <w:p w14:paraId="61AB3A14" w14:textId="77777777" w:rsidR="00250BCE" w:rsidRPr="00250BCE" w:rsidRDefault="52975CC4" w:rsidP="00250BCE">
      <w:pPr>
        <w:pStyle w:val="BulletLevel1"/>
      </w:pPr>
      <w:r>
        <w:t xml:space="preserve">the format of the notification (i.e. SMS, email or letter) </w:t>
      </w:r>
    </w:p>
    <w:p w14:paraId="00DFFB38" w14:textId="77777777" w:rsidR="00250BCE" w:rsidRPr="00250BCE" w:rsidRDefault="52975CC4" w:rsidP="00250BCE">
      <w:pPr>
        <w:pStyle w:val="BulletLevel1"/>
      </w:pPr>
      <w:r>
        <w:t>details of the job/Employer and/or details of the incident, including dates, the parties involved and what occurred, and</w:t>
      </w:r>
    </w:p>
    <w:p w14:paraId="2BB540AD" w14:textId="77777777" w:rsidR="00250BCE" w:rsidRPr="00250BCE" w:rsidRDefault="52975CC4" w:rsidP="00250BCE">
      <w:pPr>
        <w:pStyle w:val="BulletLevel1"/>
      </w:pPr>
      <w:r>
        <w:t>evidence from a Transition to Work Provider (for Transition to Work Participants).</w:t>
      </w:r>
    </w:p>
    <w:p w14:paraId="637F0291" w14:textId="77777777" w:rsidR="00250BCE" w:rsidRPr="00250BCE" w:rsidRDefault="00250BCE" w:rsidP="00C277C9">
      <w:pPr>
        <w:pStyle w:val="AttachmentHeading"/>
        <w:sectPr w:rsidR="00250BCE" w:rsidRPr="00250BCE" w:rsidSect="002E4496">
          <w:headerReference w:type="default" r:id="rId174"/>
          <w:pgSz w:w="11906" w:h="16838"/>
          <w:pgMar w:top="1440" w:right="1440" w:bottom="1440" w:left="1440" w:header="708" w:footer="709" w:gutter="0"/>
          <w:cols w:space="708"/>
          <w:docGrid w:linePitch="360"/>
        </w:sectPr>
      </w:pPr>
    </w:p>
    <w:p w14:paraId="55D4337E" w14:textId="77777777" w:rsidR="000625AB" w:rsidRDefault="00250BCE" w:rsidP="00C277C9">
      <w:pPr>
        <w:pStyle w:val="AttachmentHeading"/>
      </w:pPr>
      <w:bookmarkStart w:id="513" w:name="_Toc90288509"/>
      <w:bookmarkStart w:id="514" w:name="_Toc1810647138"/>
      <w:bookmarkStart w:id="515" w:name="_Toc93679647"/>
      <w:bookmarkStart w:id="516" w:name="_Toc95726908"/>
      <w:bookmarkStart w:id="517" w:name="_Toc95754308"/>
      <w:bookmarkStart w:id="518" w:name="_Ref103609984"/>
      <w:bookmarkStart w:id="519" w:name="_Ref103609988"/>
      <w:bookmarkStart w:id="520" w:name="AttachmentB"/>
      <w:r w:rsidRPr="00250BCE">
        <w:lastRenderedPageBreak/>
        <w:t>Overview of the Targeted Compliance Framework</w:t>
      </w:r>
      <w:bookmarkEnd w:id="513"/>
      <w:bookmarkEnd w:id="514"/>
      <w:bookmarkEnd w:id="515"/>
      <w:bookmarkEnd w:id="516"/>
      <w:bookmarkEnd w:id="517"/>
      <w:bookmarkEnd w:id="518"/>
      <w:bookmarkEnd w:id="519"/>
    </w:p>
    <w:p w14:paraId="1A92523A" w14:textId="273B20E9" w:rsidR="00250BCE" w:rsidRPr="00250BCE" w:rsidRDefault="000625AB" w:rsidP="000625AB">
      <w:pPr>
        <w:pStyle w:val="1AllTextNormalParagraph"/>
      </w:pPr>
      <w:r w:rsidRPr="0036456A">
        <w:rPr>
          <w:noProof/>
        </w:rPr>
        <w:drawing>
          <wp:inline distT="0" distB="0" distL="0" distR="0" wp14:anchorId="226A43BE" wp14:editId="4CD3853F">
            <wp:extent cx="8764190" cy="5177641"/>
            <wp:effectExtent l="0" t="0" r="0" b="4445"/>
            <wp:docPr id="4" name="Picture 4" descr="Illustrative Diagram of an Overview Targeted Compliance Framework phases while a Participant moves through the Green, Warning and Penalty Zones.  This information is also detailed in the guidelines under the Three Z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llustrative Diagram of an Overview Targeted Compliance Framework phases while a Participant moves through the Green, Warning and Penalty Zones.  This information is also detailed in the guidelines under the Three Zones.&#10;"/>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8793285" cy="5194830"/>
                    </a:xfrm>
                    <a:prstGeom prst="rect">
                      <a:avLst/>
                    </a:prstGeom>
                    <a:noFill/>
                    <a:ln>
                      <a:noFill/>
                    </a:ln>
                  </pic:spPr>
                </pic:pic>
              </a:graphicData>
            </a:graphic>
          </wp:inline>
        </w:drawing>
      </w:r>
      <w:r w:rsidR="00250BCE" w:rsidRPr="00250BCE">
        <w:t xml:space="preserve"> </w:t>
      </w:r>
    </w:p>
    <w:bookmarkEnd w:id="459"/>
    <w:bookmarkEnd w:id="520"/>
    <w:p w14:paraId="15748758" w14:textId="617B462C" w:rsidR="00562963" w:rsidRDefault="00562963">
      <w:pPr>
        <w:sectPr w:rsidR="00562963" w:rsidSect="00562963">
          <w:headerReference w:type="default" r:id="rId177"/>
          <w:pgSz w:w="16838" w:h="11906" w:orient="landscape"/>
          <w:pgMar w:top="1440" w:right="1440" w:bottom="1440" w:left="1440" w:header="142" w:footer="709" w:gutter="0"/>
          <w:cols w:space="708"/>
          <w:docGrid w:linePitch="360"/>
        </w:sectPr>
      </w:pPr>
    </w:p>
    <w:p w14:paraId="7F487E84" w14:textId="36C616D5" w:rsidR="00A46F67" w:rsidRDefault="00A46F67" w:rsidP="00C277C9">
      <w:pPr>
        <w:pStyle w:val="Heading1"/>
      </w:pPr>
      <w:bookmarkStart w:id="521" w:name="_Activity_Management"/>
      <w:bookmarkStart w:id="522" w:name="_Toc88473300"/>
      <w:bookmarkStart w:id="523" w:name="_Toc144206001"/>
      <w:bookmarkStart w:id="524" w:name="_Toc95299248"/>
      <w:bookmarkEnd w:id="521"/>
      <w:r w:rsidRPr="008F688F">
        <w:lastRenderedPageBreak/>
        <w:t>Activity</w:t>
      </w:r>
      <w:r>
        <w:t xml:space="preserve"> </w:t>
      </w:r>
      <w:r w:rsidRPr="00076CFD">
        <w:t>Management</w:t>
      </w:r>
      <w:bookmarkEnd w:id="522"/>
      <w:bookmarkEnd w:id="523"/>
      <w:r>
        <w:t xml:space="preserve"> </w:t>
      </w:r>
    </w:p>
    <w:bookmarkEnd w:id="524"/>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15D603A8" w:rsidR="00A46F67" w:rsidRPr="00BF6B3F" w:rsidRDefault="00186071" w:rsidP="00A46F67">
      <w:pPr>
        <w:pStyle w:val="SupportingDocumentBulletList"/>
        <w:spacing w:before="0"/>
        <w:rPr>
          <w:rStyle w:val="Hyperlink"/>
        </w:rPr>
      </w:pPr>
      <w:hyperlink r:id="rId178">
        <w:r w:rsidR="370AD062" w:rsidRPr="7B2376B3">
          <w:rPr>
            <w:rStyle w:val="Hyperlink"/>
          </w:rPr>
          <w:t xml:space="preserve">WHS Incidents and </w:t>
        </w:r>
        <w:r w:rsidR="1A3196BB" w:rsidRPr="7B2376B3">
          <w:rPr>
            <w:rStyle w:val="Hyperlink"/>
          </w:rPr>
          <w:t>Insurance Readers Guide – Providers</w:t>
        </w:r>
      </w:hyperlink>
    </w:p>
    <w:p w14:paraId="2484EE70" w14:textId="4AF7B9C7" w:rsidR="00A46F67" w:rsidRPr="00BF6B3F" w:rsidRDefault="00186071" w:rsidP="00A46F67">
      <w:pPr>
        <w:pStyle w:val="SupportingDocumentBulletList"/>
        <w:spacing w:before="0"/>
        <w:rPr>
          <w:rStyle w:val="Hyperlink"/>
        </w:rPr>
      </w:pPr>
      <w:hyperlink r:id="rId179">
        <w:r w:rsidR="370AD062" w:rsidRPr="7B2376B3">
          <w:rPr>
            <w:rStyle w:val="Hyperlink"/>
          </w:rPr>
          <w:t xml:space="preserve">WHS Incidents and </w:t>
        </w:r>
        <w:r w:rsidR="1A3196BB" w:rsidRPr="7B2376B3">
          <w:rPr>
            <w:rStyle w:val="Hyperlink"/>
          </w:rPr>
          <w:t>Insurance Readers Guide – Participants</w:t>
        </w:r>
      </w:hyperlink>
      <w:r w:rsidR="1A3196BB" w:rsidRPr="7B2376B3">
        <w:rPr>
          <w:rStyle w:val="Hyperlink"/>
        </w:rPr>
        <w:t xml:space="preserve"> </w:t>
      </w:r>
    </w:p>
    <w:p w14:paraId="1ABBFB9B" w14:textId="3287B33F" w:rsidR="00A46F67" w:rsidRPr="00BF6B3F" w:rsidRDefault="00186071" w:rsidP="00A46F67">
      <w:pPr>
        <w:pStyle w:val="SupportingDocumentBulletList"/>
        <w:spacing w:before="0"/>
        <w:rPr>
          <w:rStyle w:val="Hyperlink"/>
        </w:rPr>
      </w:pPr>
      <w:hyperlink r:id="rId180">
        <w:r w:rsidR="4DF604E6" w:rsidRPr="7B2376B3">
          <w:rPr>
            <w:rStyle w:val="Hyperlink"/>
          </w:rPr>
          <w:t>Workforce Australia Services</w:t>
        </w:r>
        <w:r w:rsidR="5FB4201E" w:rsidRPr="7B2376B3">
          <w:rPr>
            <w:rStyle w:val="Hyperlink"/>
          </w:rPr>
          <w:t xml:space="preserve"> </w:t>
        </w:r>
        <w:r w:rsidR="1A3196BB" w:rsidRPr="7B2376B3">
          <w:rPr>
            <w:rStyle w:val="Hyperlink"/>
          </w:rPr>
          <w:t>Activities Information Sheet</w:t>
        </w:r>
      </w:hyperlink>
    </w:p>
    <w:p w14:paraId="5B2CD013" w14:textId="6503C2BB" w:rsidR="00A46F67" w:rsidRPr="00BF6B3F" w:rsidRDefault="00186071" w:rsidP="00A46F67">
      <w:pPr>
        <w:pStyle w:val="SupportingDocumentBulletList"/>
        <w:spacing w:before="0"/>
        <w:rPr>
          <w:rStyle w:val="Hyperlink"/>
        </w:rPr>
      </w:pPr>
      <w:hyperlink r:id="rId181">
        <w:r w:rsidR="1A3196BB" w:rsidRPr="7B2376B3">
          <w:rPr>
            <w:rStyle w:val="Hyperlink"/>
          </w:rPr>
          <w:t>Risk Assessment Example Template (optional</w:t>
        </w:r>
      </w:hyperlink>
      <w:r w:rsidR="1A3196BB" w:rsidRPr="7B2376B3">
        <w:rPr>
          <w:rStyle w:val="Hyperlink"/>
        </w:rPr>
        <w:t>)</w:t>
      </w:r>
    </w:p>
    <w:p w14:paraId="61373FF8" w14:textId="7BCF10F7" w:rsidR="00A46F67" w:rsidRPr="00BF6B3F" w:rsidRDefault="00186071" w:rsidP="00A46F67">
      <w:pPr>
        <w:pStyle w:val="SupportingDocumentBulletList"/>
        <w:spacing w:before="0"/>
        <w:rPr>
          <w:rStyle w:val="Hyperlink"/>
        </w:rPr>
      </w:pPr>
      <w:hyperlink r:id="rId182">
        <w:r w:rsidR="1A3196BB" w:rsidRPr="7B2376B3">
          <w:rPr>
            <w:rStyle w:val="Hyperlink"/>
          </w:rPr>
          <w:t>Competent Person Register Example Template (optional)</w:t>
        </w:r>
      </w:hyperlink>
    </w:p>
    <w:p w14:paraId="0812EC1A" w14:textId="78968608" w:rsidR="00A46F67" w:rsidRDefault="00946185" w:rsidP="00C277C9">
      <w:pPr>
        <w:pStyle w:val="Heading2"/>
      </w:pPr>
      <w:bookmarkStart w:id="525" w:name="_Toc88473301"/>
      <w:bookmarkStart w:id="526" w:name="_Toc95299249"/>
      <w:r>
        <w:t>Chapter</w:t>
      </w:r>
      <w:r w:rsidR="00A46F67">
        <w:t xml:space="preserve"> </w:t>
      </w:r>
      <w:r w:rsidR="00A46F67" w:rsidRPr="003108E2">
        <w:t>Overview</w:t>
      </w:r>
      <w:bookmarkEnd w:id="525"/>
      <w:bookmarkEnd w:id="526"/>
    </w:p>
    <w:p w14:paraId="58F861CF" w14:textId="29AB3F11" w:rsidR="00A46F67" w:rsidRDefault="00A46F67" w:rsidP="001A5CB1">
      <w:pPr>
        <w:pStyle w:val="1AllTextNormalParagraph"/>
      </w:pPr>
      <w:r>
        <w:t xml:space="preserve">Participating in Activities helps Participants to improve their skills and motivation so they can find and keep </w:t>
      </w:r>
      <w:r w:rsidR="002515AA">
        <w:t>Employment</w:t>
      </w:r>
      <w:r>
        <w:t>. Activities can also develop a Participant’s ability to take directions from a Supervisor, work independently, communicate effectively, and work as part of a team.</w:t>
      </w:r>
    </w:p>
    <w:p w14:paraId="4BCD1D29" w14:textId="299F33A9" w:rsidR="00A46F67" w:rsidRDefault="00A46F67" w:rsidP="000625AB">
      <w:pPr>
        <w:pStyle w:val="1AllTextNormalParagraph"/>
      </w:pPr>
      <w:r>
        <w:t xml:space="preserve">This </w:t>
      </w:r>
      <w:r w:rsidR="00946185">
        <w:t>Chapter</w:t>
      </w:r>
      <w:r>
        <w:t xml:space="preserve"> outlines the requirements for </w:t>
      </w:r>
      <w:r w:rsidR="000E0C0C">
        <w:t xml:space="preserve">the </w:t>
      </w:r>
      <w:r>
        <w:t>Provider when setting up and managing Activities, which may also apply to other activities that do not have specific requirements in the Deed. Additional information on specific Activities can be found in</w:t>
      </w:r>
      <w:r w:rsidR="000625AB">
        <w:t xml:space="preserve"> relevant Activity </w:t>
      </w:r>
      <w:r w:rsidR="00946185">
        <w:t>Chapter</w:t>
      </w:r>
      <w:r w:rsidR="000625AB">
        <w:t>s.</w:t>
      </w:r>
      <w:r>
        <w:t xml:space="preserve"> </w:t>
      </w:r>
    </w:p>
    <w:p w14:paraId="16E49B5E" w14:textId="6A51015F" w:rsidR="00A46F67" w:rsidRDefault="00FA7B47" w:rsidP="001A5CB1">
      <w:pPr>
        <w:pStyle w:val="1AllTextNormalParagraph"/>
      </w:pPr>
      <w:r>
        <w:t xml:space="preserve">The </w:t>
      </w:r>
      <w:r w:rsidR="00A46F67" w:rsidRPr="000F50EA">
        <w:t xml:space="preserve">Provider </w:t>
      </w:r>
      <w:r>
        <w:t>is</w:t>
      </w:r>
      <w:r w:rsidRPr="000F50EA">
        <w:t xml:space="preserve"> </w:t>
      </w:r>
      <w:r w:rsidR="00A46F67" w:rsidRPr="000F50EA">
        <w:t xml:space="preserve">strongly encouraged to innovate and deliver activities that support diverse pathways to </w:t>
      </w:r>
      <w:r w:rsidR="00A46F67">
        <w:t>E</w:t>
      </w:r>
      <w:r w:rsidR="00A46F67" w:rsidRPr="000F50EA">
        <w:t>mployment</w:t>
      </w:r>
      <w:r w:rsidR="00A46F67">
        <w:t xml:space="preserve">. </w:t>
      </w:r>
      <w:r>
        <w:t xml:space="preserve">The </w:t>
      </w:r>
      <w:r w:rsidR="00A46F67">
        <w:t xml:space="preserve">Provider </w:t>
      </w:r>
      <w:r>
        <w:t>is</w:t>
      </w:r>
      <w:r w:rsidR="00A46F67">
        <w:t xml:space="preserve"> able</w:t>
      </w:r>
      <w:r w:rsidR="00A46F67" w:rsidRPr="000F50EA">
        <w:t xml:space="preserve"> to develop and deliver custom activities tailored to Participants’ needs in addition to the formal Activities detailed in th</w:t>
      </w:r>
      <w:r w:rsidR="00A46F67">
        <w:t>ese</w:t>
      </w:r>
      <w:r w:rsidR="00A46F67" w:rsidRPr="000F50EA">
        <w:t xml:space="preserve"> Guideline</w:t>
      </w:r>
      <w:r w:rsidR="00A46F67">
        <w:t>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77777777" w:rsidR="00A46F67" w:rsidRDefault="00A46F67" w:rsidP="00C277C9">
      <w:pPr>
        <w:pStyle w:val="Heading2"/>
      </w:pPr>
      <w:bookmarkStart w:id="527" w:name="_Identifying_suitable_Activities"/>
      <w:bookmarkStart w:id="528" w:name="_Toc88473302"/>
      <w:bookmarkStart w:id="529" w:name="_Toc95299250"/>
      <w:bookmarkEnd w:id="527"/>
      <w:r>
        <w:t>Identifying suitable Activities for Participants</w:t>
      </w:r>
      <w:bookmarkEnd w:id="528"/>
      <w:bookmarkEnd w:id="529"/>
    </w:p>
    <w:p w14:paraId="62BCD765" w14:textId="3FCB3B8F" w:rsidR="00A46F67" w:rsidRDefault="00A46F67" w:rsidP="00A46F67">
      <w:r w:rsidRPr="00993BFB">
        <w:t xml:space="preserve">Activities can generally be undertaken at any time where the Provider </w:t>
      </w:r>
      <w:r>
        <w:t>and Participant agree that</w:t>
      </w:r>
      <w:r w:rsidRPr="00993BFB">
        <w:t xml:space="preserve"> </w:t>
      </w:r>
      <w:r>
        <w:t xml:space="preserve">the Activity will address </w:t>
      </w:r>
      <w:r w:rsidR="001F7A04">
        <w:t>the Participant's</w:t>
      </w:r>
      <w:r>
        <w:t xml:space="preserve"> Vocational </w:t>
      </w:r>
      <w:r w:rsidR="007C2B78">
        <w:t>Barriers and/</w:t>
      </w:r>
      <w:r>
        <w:t xml:space="preserve">or Non-vocational </w:t>
      </w:r>
      <w:r w:rsidR="007C2B78">
        <w:t>Barriers</w:t>
      </w:r>
      <w:r>
        <w:t xml:space="preserve">, and </w:t>
      </w:r>
      <w:r w:rsidR="00A95C3C" w:rsidRPr="001D2417">
        <w:t xml:space="preserve">improve their work readiness and progress </w:t>
      </w:r>
      <w:r w:rsidR="00A95C3C">
        <w:t>towards Employment.</w:t>
      </w:r>
    </w:p>
    <w:p w14:paraId="01A02DDD" w14:textId="72B8B823" w:rsidR="00A46F67" w:rsidRDefault="00A46F67" w:rsidP="00A46F67">
      <w:r>
        <w:t>In identifying suitable Activities</w:t>
      </w:r>
      <w:r w:rsidRPr="00993BFB">
        <w:t>,</w:t>
      </w:r>
      <w:r>
        <w:t xml:space="preserve"> the Provider </w:t>
      </w:r>
      <w:r w:rsidR="00A95C3C">
        <w:t xml:space="preserve">must </w:t>
      </w:r>
      <w:r>
        <w:t>consider how the Activity will</w:t>
      </w:r>
      <w:r w:rsidRPr="00993BFB">
        <w:t xml:space="preserve"> </w:t>
      </w:r>
      <w:r>
        <w:t xml:space="preserve">address the Participant’s Vocational Barriers and/or Non-vocational Barriers, improve their work readiness and </w:t>
      </w:r>
      <w:r w:rsidRPr="00993BFB">
        <w:t xml:space="preserve">help support the Participant to progress towards </w:t>
      </w:r>
      <w:r>
        <w:t>E</w:t>
      </w:r>
      <w:r w:rsidRPr="00993BFB">
        <w:t>mployment, and is appropriate for the Participant</w:t>
      </w:r>
      <w:r>
        <w:t>’</w:t>
      </w:r>
      <w:r w:rsidRPr="00993BFB">
        <w:t xml:space="preserve">s individual circumstances and </w:t>
      </w:r>
      <w:r w:rsidR="00A95C3C">
        <w:t xml:space="preserve">work </w:t>
      </w:r>
      <w:r w:rsidRPr="00993BFB">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71E4D2B" w:rsidR="00A46F67" w:rsidRPr="006C6671" w:rsidRDefault="000C796F" w:rsidP="00A46F67">
      <w:r>
        <w:t xml:space="preserve">The </w:t>
      </w:r>
      <w:r w:rsidR="00A46F67">
        <w:t xml:space="preserve">Provider must </w:t>
      </w:r>
      <w:r w:rsidR="007B3D54">
        <w:t>not arrange any Activity for any Participant to participate in, or refer any Participant to any Activity, where the Activity may involve</w:t>
      </w:r>
      <w:r w:rsidR="00A46F67">
        <w:t>:</w:t>
      </w:r>
    </w:p>
    <w:p w14:paraId="433A8A6E" w14:textId="508341FD" w:rsidR="005B7093" w:rsidRDefault="53686AF3"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7EA56B36" w:rsidR="00A46F67" w:rsidRDefault="1A3196BB" w:rsidP="00302606">
      <w:pPr>
        <w:pStyle w:val="BulletLevel1"/>
      </w:pPr>
      <w:r>
        <w:lastRenderedPageBreak/>
        <w:t xml:space="preserve">an illegal activity or the Participant </w:t>
      </w:r>
      <w:r w:rsidR="304227A8">
        <w:t>undertaking tasks that the Participant</w:t>
      </w:r>
      <w:r>
        <w:t xml:space="preserve"> is not </w:t>
      </w:r>
      <w:r w:rsidR="304227A8">
        <w:t xml:space="preserve">permitted </w:t>
      </w:r>
      <w:r>
        <w:t>to do under the law (e.g. a task can only be undertaken by a licensed person and the Participant does not hold that licence)</w:t>
      </w:r>
    </w:p>
    <w:p w14:paraId="33766FCD" w14:textId="2B0EE9DC" w:rsidR="00DD7359" w:rsidRDefault="304227A8" w:rsidP="00302606">
      <w:pPr>
        <w:pStyle w:val="BulletLevel1"/>
      </w:pPr>
      <w:r>
        <w:t xml:space="preserve">the Participant </w:t>
      </w:r>
      <w:r w:rsidR="1A3196BB">
        <w:t xml:space="preserve">undertaking tasks or working for </w:t>
      </w:r>
      <w:r w:rsidR="4BECE69C">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4BECE69C"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0303CDD">
        <w:t xml:space="preserve"> existing</w:t>
      </w:r>
      <w:r w:rsidR="1A3196BB">
        <w:t xml:space="preserve"> employee’s hours of work (full-time, casual, or part-time)</w:t>
      </w:r>
      <w:r w:rsidR="50303CDD">
        <w:t>,</w:t>
      </w:r>
      <w:r w:rsidR="1A3196BB">
        <w:t xml:space="preserve"> including </w:t>
      </w:r>
      <w:r w:rsidR="4854753A">
        <w:t xml:space="preserve">reducing an existing employee’s customary overtime; </w:t>
      </w:r>
    </w:p>
    <w:p w14:paraId="69BD0DC7" w14:textId="4C072387" w:rsidR="007674DD" w:rsidRPr="007674DD" w:rsidRDefault="4854753A" w:rsidP="007674DD">
      <w:pPr>
        <w:pStyle w:val="BulletLevel1"/>
      </w:pPr>
      <w:r>
        <w:t>the Participant undertaking tasks associated with the sex industry or involving nudity (including retail or hospitality positions);</w:t>
      </w:r>
    </w:p>
    <w:p w14:paraId="14C68BCC" w14:textId="48EAD8FF" w:rsidR="007674DD" w:rsidRPr="007674DD" w:rsidRDefault="4854753A" w:rsidP="007674DD">
      <w:pPr>
        <w:pStyle w:val="BulletLevel1"/>
      </w:pPr>
      <w:r>
        <w:t>the Participant undertaking tasks directly involving gambling; and/or</w:t>
      </w:r>
    </w:p>
    <w:p w14:paraId="1FEDD84B" w14:textId="453FE9C8" w:rsidR="007674DD" w:rsidRPr="007674DD" w:rsidRDefault="4854753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C277C9">
      <w:pPr>
        <w:pStyle w:val="Heading2"/>
      </w:pPr>
      <w:bookmarkStart w:id="530" w:name="_Arranging_Activities"/>
      <w:bookmarkStart w:id="531" w:name="_Toc88473303"/>
      <w:bookmarkStart w:id="532" w:name="_Toc95299251"/>
      <w:bookmarkEnd w:id="530"/>
      <w:r>
        <w:t>Arranging Activities</w:t>
      </w:r>
      <w:bookmarkEnd w:id="531"/>
    </w:p>
    <w:bookmarkEnd w:id="532"/>
    <w:p w14:paraId="195DF733" w14:textId="565FD9A1" w:rsidR="00A46F67" w:rsidRPr="003819FF" w:rsidRDefault="008F4F35" w:rsidP="00A46F67">
      <w:pPr>
        <w:pStyle w:val="WHS"/>
        <w:rPr>
          <w:bCs/>
        </w:rPr>
      </w:pPr>
      <w:r w:rsidRPr="008F4F35">
        <w:t xml:space="preserve">The Provider is reminded of the importance of complying with its obligations relating to work health and safety set out in </w:t>
      </w:r>
      <w:r w:rsidR="00946185">
        <w:t>Chapter</w:t>
      </w:r>
      <w:r w:rsidRPr="008F4F35">
        <w:t xml:space="preserve"> B3.2 of the Deed, </w:t>
      </w:r>
      <w:r>
        <w:t>and</w:t>
      </w:r>
      <w:r w:rsidR="00A46F67" w:rsidRPr="00B536BB">
        <w:rPr>
          <w:bCs/>
        </w:rPr>
        <w:t xml:space="preserve"> must</w:t>
      </w:r>
      <w:r w:rsidR="00A46F67">
        <w:t xml:space="preserve"> </w:t>
      </w:r>
      <w:r w:rsidR="00A46F67" w:rsidRPr="00B536BB">
        <w:rPr>
          <w:bCs/>
        </w:rPr>
        <w:t>ensure that Activities do not proceed where work health and safety issues cannot be addressed</w:t>
      </w:r>
      <w:r w:rsidR="00A46F67">
        <w:rPr>
          <w:bCs/>
        </w:rPr>
        <w:t>.</w:t>
      </w:r>
    </w:p>
    <w:p w14:paraId="44E12848" w14:textId="3FF869DC" w:rsidR="00A46F67" w:rsidRDefault="00A46F67" w:rsidP="001A5CB1">
      <w:pPr>
        <w:pStyle w:val="1AllTextNormalParagraph"/>
      </w:pPr>
      <w:r>
        <w:t xml:space="preserve">As early as possible and </w:t>
      </w:r>
      <w:r w:rsidRPr="002F6947">
        <w:t xml:space="preserve">for the duration of </w:t>
      </w:r>
      <w:r>
        <w:t>a Participant’s</w:t>
      </w:r>
      <w:r w:rsidRPr="002F6947">
        <w:t xml:space="preserve"> Period of </w:t>
      </w:r>
      <w:r>
        <w:t xml:space="preserve">Registration, </w:t>
      </w:r>
      <w:r w:rsidR="006F61A2">
        <w:t xml:space="preserve">the </w:t>
      </w:r>
      <w:r>
        <w:t xml:space="preserve">Provider must </w:t>
      </w:r>
      <w:r w:rsidRPr="00C61B4A">
        <w:t>arrange Activities</w:t>
      </w:r>
      <w:r>
        <w:t xml:space="preserve"> for Participants according to their individual needs</w:t>
      </w:r>
      <w:r w:rsidRPr="00C61B4A">
        <w:t xml:space="preserve">, </w:t>
      </w:r>
      <w:r w:rsidRPr="00592B51">
        <w:t>including referral to Complementary Programs,</w:t>
      </w:r>
      <w:r>
        <w:t xml:space="preserve"> other</w:t>
      </w:r>
      <w:r w:rsidRPr="00592B51">
        <w:t xml:space="preserve"> </w:t>
      </w:r>
      <w:r>
        <w:t>n</w:t>
      </w:r>
      <w:r w:rsidRPr="00592B51">
        <w:t>on-</w:t>
      </w:r>
      <w:r>
        <w:t>v</w:t>
      </w:r>
      <w:r w:rsidRPr="00592B51">
        <w:t xml:space="preserve">ocational </w:t>
      </w:r>
      <w:r w:rsidRPr="00C61B4A">
        <w:t>interventions</w:t>
      </w:r>
      <w:r>
        <w:t>,</w:t>
      </w:r>
      <w:r w:rsidRPr="00592B51">
        <w:t xml:space="preserve"> Education</w:t>
      </w:r>
      <w:r>
        <w:t>,</w:t>
      </w:r>
      <w:r w:rsidRPr="00592B51">
        <w:t xml:space="preserve"> </w:t>
      </w:r>
      <w:r w:rsidRPr="00C61B4A">
        <w:t xml:space="preserve">training </w:t>
      </w:r>
      <w:r>
        <w:t>and other opportunities.</w:t>
      </w:r>
    </w:p>
    <w:p w14:paraId="0CD33A4F" w14:textId="3801EC59" w:rsidR="00A46F67" w:rsidRDefault="00A46F67" w:rsidP="00E226CA">
      <w:pPr>
        <w:pStyle w:val="Systemstep"/>
      </w:pPr>
      <w:bookmarkStart w:id="533" w:name="_Hlk95736432"/>
      <w:r>
        <w:t>For guidance on establishing and managing Activities in the Department’s IT System</w:t>
      </w:r>
      <w:r w:rsidR="007F2A5A">
        <w:t>s</w:t>
      </w:r>
      <w:r>
        <w:t xml:space="preserve"> please refer to the </w:t>
      </w:r>
      <w:r w:rsidR="00DF22F7">
        <w:t>Department's training resources</w:t>
      </w:r>
      <w:r>
        <w:t>.</w:t>
      </w:r>
    </w:p>
    <w:bookmarkEnd w:id="533"/>
    <w:p w14:paraId="1E70AE9C" w14:textId="4F5DB99E" w:rsidR="00A46F67" w:rsidRDefault="006F61A2" w:rsidP="00A46F67">
      <w:pPr>
        <w:rPr>
          <w:rFonts w:ascii="Calibri" w:eastAsia="Calibri" w:hAnsi="Calibri" w:cs="Calibri"/>
        </w:rPr>
      </w:pPr>
      <w:r>
        <w:t xml:space="preserve">The </w:t>
      </w:r>
      <w:r w:rsidR="00A46F67">
        <w:t xml:space="preserve">Provider </w:t>
      </w:r>
      <w:r>
        <w:t xml:space="preserve">is </w:t>
      </w:r>
      <w:r w:rsidR="00A46F67">
        <w:t xml:space="preserve">responsible for supporting Participants </w:t>
      </w:r>
      <w:r w:rsidR="00A46F67" w:rsidRPr="1A49A60B">
        <w:rPr>
          <w:rFonts w:ascii="Calibri" w:eastAsia="Calibri" w:hAnsi="Calibri" w:cs="Calibri"/>
        </w:rPr>
        <w:t xml:space="preserve">to undertake Activities </w:t>
      </w:r>
      <w:r w:rsidR="00E67EF8" w:rsidRPr="00B6597A">
        <w:t>that count towards their Points Target and help them to meet their Points Requirements</w:t>
      </w:r>
      <w:r w:rsidR="00A46F67" w:rsidRPr="000625AB">
        <w:t xml:space="preserve"> and any ot</w:t>
      </w:r>
      <w:r w:rsidR="00A46F67" w:rsidRPr="1A49A60B">
        <w:rPr>
          <w:rFonts w:ascii="Calibri" w:eastAsia="Calibri" w:hAnsi="Calibri" w:cs="Calibri"/>
        </w:rPr>
        <w:t>her Mutual Obligation Requirements</w:t>
      </w:r>
      <w:r w:rsidR="00A46F67">
        <w:rPr>
          <w:rFonts w:ascii="Calibri" w:eastAsia="Calibri" w:hAnsi="Calibri" w:cs="Calibri"/>
        </w:rPr>
        <w:t>.</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71F080A9" w:rsidR="00A46F67" w:rsidRDefault="00A46F67" w:rsidP="00A46F67">
      <w:r>
        <w:t xml:space="preserve">Further information </w:t>
      </w:r>
      <w:r w:rsidR="006F61A2">
        <w:t>on the</w:t>
      </w:r>
      <w:r>
        <w:t xml:space="preserve"> Provider responsibilities in relation to arranging Activities is located in the Deed and in the relevant </w:t>
      </w:r>
      <w:r w:rsidR="00946185">
        <w:t>Chapter</w:t>
      </w:r>
      <w:r>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C277C9">
      <w:pPr>
        <w:pStyle w:val="Heading2"/>
      </w:pPr>
      <w:bookmarkStart w:id="534" w:name="_Collaboration_with_other"/>
      <w:bookmarkStart w:id="535" w:name="_Toc95299252"/>
      <w:bookmarkEnd w:id="534"/>
      <w:r>
        <w:lastRenderedPageBreak/>
        <w:t>Collaboration with other providers and community organisations</w:t>
      </w:r>
      <w:bookmarkEnd w:id="535"/>
    </w:p>
    <w:p w14:paraId="562D367C" w14:textId="35A070BE" w:rsidR="00766BF6" w:rsidRDefault="00766BF6" w:rsidP="00766BF6">
      <w:r>
        <w:t>The Provider</w:t>
      </w:r>
      <w:r w:rsidRPr="005034E6">
        <w:t xml:space="preserve"> </w:t>
      </w:r>
      <w:r>
        <w:t>should seek to</w:t>
      </w:r>
      <w:r w:rsidRPr="00E40F38">
        <w:t xml:space="preserve"> develop</w:t>
      </w:r>
      <w:r>
        <w:t xml:space="preserve"> and maintain effective relationships with Complementary Program providers and Other Service Providers in its Employment Region(s) so as to ensure the successful delivery of programs and Activities.</w:t>
      </w:r>
      <w:r w:rsidR="002E2487">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C277C9">
      <w:pPr>
        <w:pStyle w:val="Heading2"/>
      </w:pPr>
      <w:bookmarkStart w:id="536" w:name="_Toc95299253"/>
      <w:r>
        <w:t>Engaging with Host Organisations</w:t>
      </w:r>
      <w:bookmarkEnd w:id="536"/>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B3AF767" w:rsidR="00A46F67" w:rsidRDefault="00247864" w:rsidP="00A46F67">
      <w:r>
        <w:t xml:space="preserve">The </w:t>
      </w:r>
      <w:r w:rsidR="00A46F67">
        <w:t xml:space="preserve">Provider should seek to engage with a range of businesses, other employment services providers and community organisations to </w:t>
      </w:r>
      <w:r w:rsidR="00A46F67" w:rsidRPr="00D53B3C">
        <w:t xml:space="preserve">arrange </w:t>
      </w:r>
      <w:r w:rsidR="00A46F67">
        <w:t>A</w:t>
      </w:r>
      <w:r w:rsidR="00A46F67" w:rsidRPr="00D53B3C">
        <w:t>ctivities that prepare Participants to meet</w:t>
      </w:r>
      <w:r w:rsidR="00A46F67">
        <w:t xml:space="preserve">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255AEF5E">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57BF38FD" w:rsidP="00302606">
      <w:pPr>
        <w:pStyle w:val="BulletLevel1"/>
      </w:pPr>
      <w:r>
        <w:t>Non</w:t>
      </w:r>
      <w:r w:rsidR="00FE04C5">
        <w:t>-</w:t>
      </w:r>
      <w:r w:rsidR="306374AC">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20B403B7">
        <w:t>Placement</w:t>
      </w:r>
    </w:p>
    <w:p w14:paraId="5118D59C" w14:textId="59703B87" w:rsidR="00A46F67" w:rsidRDefault="1A3196BB" w:rsidP="00302606">
      <w:pPr>
        <w:pStyle w:val="BulletLevel1"/>
        <w:rPr>
          <w:rFonts w:eastAsiaTheme="minorEastAsia"/>
        </w:rPr>
      </w:pPr>
      <w:r>
        <w:t xml:space="preserve">a Workforce </w:t>
      </w:r>
      <w:r w:rsidR="20B403B7">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20B403B7">
        <w:t xml:space="preserve">kills for </w:t>
      </w:r>
      <w:r>
        <w:t>E</w:t>
      </w:r>
      <w:r w:rsidR="20B403B7">
        <w:t xml:space="preserve">ducation and </w:t>
      </w:r>
      <w:r>
        <w:t>E</w:t>
      </w:r>
      <w:r w:rsidR="20B403B7">
        <w:t>mployment (</w:t>
      </w:r>
      <w:r>
        <w:t>SEE</w:t>
      </w:r>
      <w:r w:rsidR="20B403B7">
        <w:t>)</w:t>
      </w:r>
      <w:r>
        <w:t xml:space="preserve"> Provider in relation to its delivery of a SEE Training Course.</w:t>
      </w:r>
    </w:p>
    <w:p w14:paraId="4574B8F3" w14:textId="77777777" w:rsidR="00A46F67" w:rsidRDefault="00A46F67" w:rsidP="00553082">
      <w:pPr>
        <w:pStyle w:val="Heading3"/>
      </w:pPr>
      <w:bookmarkStart w:id="537" w:name="_Eligible_Host_Organisations"/>
      <w:bookmarkEnd w:id="537"/>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09F955A7" w:rsidP="00302606">
      <w:pPr>
        <w:pStyle w:val="BulletLevel1"/>
      </w:pPr>
      <w:r>
        <w:t>Does not have a valid ABN</w:t>
      </w:r>
    </w:p>
    <w:p w14:paraId="4A012BC2" w14:textId="304345A1" w:rsidR="00A46F67" w:rsidRPr="007563CC" w:rsidRDefault="27FAAF06" w:rsidP="00302606">
      <w:pPr>
        <w:pStyle w:val="BulletLevel1"/>
      </w:pPr>
      <w:r>
        <w:t xml:space="preserve">has </w:t>
      </w:r>
      <w:r w:rsidR="1A3196BB">
        <w:t xml:space="preserve">engaged in </w:t>
      </w:r>
      <w:r>
        <w:t>any</w:t>
      </w:r>
      <w:r w:rsidR="1A3196BB">
        <w:t xml:space="preserve"> illegal operations or promote</w:t>
      </w:r>
      <w:r w:rsidR="205BEDA4">
        <w:t>s</w:t>
      </w:r>
      <w:r w:rsidR="1A3196BB">
        <w:t xml:space="preserve"> or condone</w:t>
      </w:r>
      <w:r w:rsidR="205BEDA4">
        <w:t>s</w:t>
      </w:r>
      <w:r w:rsidR="1A3196BB">
        <w:t xml:space="preserve"> any form of unlawful conduct </w:t>
      </w:r>
    </w:p>
    <w:p w14:paraId="29F88C37" w14:textId="2DABA905" w:rsidR="00A46F67" w:rsidRPr="00126033" w:rsidRDefault="27FAAF06" w:rsidP="00302606">
      <w:pPr>
        <w:pStyle w:val="BulletLevel1"/>
      </w:pPr>
      <w:r>
        <w:t>has</w:t>
      </w:r>
      <w:r w:rsidR="1A3196BB">
        <w:t xml:space="preserve"> been or </w:t>
      </w:r>
      <w:r>
        <w:t>is</w:t>
      </w:r>
      <w:r w:rsidR="1A3196BB">
        <w:t xml:space="preserve"> associated with the sex industry </w:t>
      </w:r>
    </w:p>
    <w:p w14:paraId="3F27F28C" w14:textId="7493F479" w:rsidR="00A46F67" w:rsidRPr="00126033" w:rsidRDefault="1A3196BB" w:rsidP="00302606">
      <w:pPr>
        <w:pStyle w:val="BulletLevel1"/>
      </w:pPr>
      <w:r>
        <w:t>promote</w:t>
      </w:r>
      <w:r w:rsidR="27FAAF06">
        <w:t>s</w:t>
      </w:r>
      <w:r>
        <w:t xml:space="preserve"> or condone</w:t>
      </w:r>
      <w:r w:rsidR="27FAAF06">
        <w:t>s</w:t>
      </w:r>
      <w:r>
        <w:t xml:space="preserve"> gambling that the Department deems inappropriate </w:t>
      </w:r>
    </w:p>
    <w:p w14:paraId="7A90B328" w14:textId="621EF743" w:rsidR="00A46F67" w:rsidRPr="00126033" w:rsidRDefault="1A3196BB" w:rsidP="00302606">
      <w:pPr>
        <w:pStyle w:val="BulletLevel1"/>
      </w:pPr>
      <w:r>
        <w:lastRenderedPageBreak/>
        <w:t>promote</w:t>
      </w:r>
      <w:r w:rsidR="27FAAF06">
        <w:t>s</w:t>
      </w:r>
      <w:r>
        <w:t xml:space="preserve"> or condone</w:t>
      </w:r>
      <w:r w:rsidR="27FAAF06">
        <w:t>s</w:t>
      </w:r>
      <w:r>
        <w:t xml:space="preserve"> any form of violence, self-harm or suicide </w:t>
      </w:r>
    </w:p>
    <w:p w14:paraId="1C35FE9E" w14:textId="6E37B7C4" w:rsidR="00A46F67" w:rsidRPr="00126033" w:rsidRDefault="1A3196BB" w:rsidP="00302606">
      <w:pPr>
        <w:pStyle w:val="BulletLevel1"/>
      </w:pPr>
      <w:r>
        <w:t>promote</w:t>
      </w:r>
      <w:r w:rsidR="27FAAF06">
        <w:t>s</w:t>
      </w:r>
      <w:r>
        <w:t xml:space="preserve"> or condone</w:t>
      </w:r>
      <w:r w:rsidR="27FAAF06">
        <w:t>s</w:t>
      </w:r>
      <w:r>
        <w:t xml:space="preserve"> any form of discrimination, including on the grounds of race, ethnic group, language, sex, religion or disability</w:t>
      </w:r>
      <w:r w:rsidR="27FAAF06">
        <w:t>; and/or</w:t>
      </w:r>
    </w:p>
    <w:p w14:paraId="659D8DDE" w14:textId="305E4B2F" w:rsidR="00A46F67" w:rsidRDefault="1A3196BB" w:rsidP="00302606">
      <w:pPr>
        <w:pStyle w:val="BulletLevel1"/>
      </w:pPr>
      <w:r>
        <w:t>provide</w:t>
      </w:r>
      <w:r w:rsidR="46963F73">
        <w:t>s</w:t>
      </w:r>
      <w:r>
        <w:t xml:space="preserve"> any other service or conduct</w:t>
      </w:r>
      <w:r w:rsidR="0FC39A95">
        <w:t>s</w:t>
      </w:r>
      <w:r>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22119749" w:rsidR="00694F42" w:rsidRPr="00694F42" w:rsidRDefault="5419CD13" w:rsidP="00B6597A">
      <w:pPr>
        <w:pStyle w:val="BulletLevel1"/>
      </w:pPr>
      <w:r>
        <w:t xml:space="preserve">ensure that no Participant commences participating in, or continues to participate in, any Activity that the Host Organisation hosts; </w:t>
      </w:r>
    </w:p>
    <w:p w14:paraId="009C0DCB" w14:textId="17E58644" w:rsidR="00F929C9" w:rsidRDefault="5419CD13" w:rsidP="00B6597A">
      <w:pPr>
        <w:pStyle w:val="BulletLevel1"/>
      </w:pPr>
      <w:r>
        <w:t>Notify the Department immediately and provide information as requested by the Department</w:t>
      </w:r>
      <w:r w:rsidR="68ECDC1E">
        <w:t>, and</w:t>
      </w:r>
    </w:p>
    <w:p w14:paraId="5EF4C6B7" w14:textId="37E536E4" w:rsidR="00897B6F" w:rsidRDefault="557039AE" w:rsidP="00B6597A">
      <w:pPr>
        <w:pStyle w:val="BulletLevel1"/>
      </w:pPr>
      <w:r>
        <w:t xml:space="preserve">if </w:t>
      </w:r>
      <w:r w:rsidR="0BBF5BE8">
        <w:t>requested</w:t>
      </w:r>
      <w:r w:rsidR="10B6A56F">
        <w:t xml:space="preserve"> by the Department, cease o</w:t>
      </w:r>
      <w:r w:rsidR="2329B7F1">
        <w:t>r</w:t>
      </w:r>
      <w:r w:rsidR="10B6A56F">
        <w:t xml:space="preserve"> vary the </w:t>
      </w:r>
      <w:r w:rsidR="349C3014">
        <w:t>Activity</w:t>
      </w:r>
      <w:r w:rsidR="5FB4201E">
        <w:t xml:space="preserve"> </w:t>
      </w:r>
      <w:r w:rsidR="68ECDC1E">
        <w:t xml:space="preserve"> </w:t>
      </w:r>
    </w:p>
    <w:p w14:paraId="248DB521" w14:textId="0A246A09" w:rsidR="00A46F67" w:rsidRDefault="00A46F67" w:rsidP="00A46F67">
      <w:pPr>
        <w:rPr>
          <w:rFonts w:eastAsiaTheme="minorEastAsia"/>
        </w:rPr>
      </w:pPr>
      <w:r>
        <w:t xml:space="preserve">The types of organisations which can be a Host Organisation for a particular Activity type and any additional eligibility requirements are provided in the relevant Activity specific </w:t>
      </w:r>
      <w:r w:rsidR="00946185">
        <w:t>Chapter</w:t>
      </w:r>
      <w:r>
        <w:t>.</w:t>
      </w:r>
    </w:p>
    <w:p w14:paraId="6B6A7FF0" w14:textId="3D9FC9AA" w:rsidR="00A46F67" w:rsidRPr="008C0233" w:rsidRDefault="443A39AE" w:rsidP="00A46F67">
      <w:r>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553082">
      <w:pPr>
        <w:pStyle w:val="Heading3"/>
      </w:pPr>
      <w:r>
        <w:t xml:space="preserve">Host Organisation </w:t>
      </w:r>
      <w:r w:rsidRPr="00313567">
        <w:t>Agreements</w:t>
      </w:r>
    </w:p>
    <w:p w14:paraId="75527E48" w14:textId="05272502" w:rsidR="00A46F67" w:rsidRDefault="009D0E28" w:rsidP="00A46F67">
      <w:r>
        <w:t xml:space="preserve">The aim of </w:t>
      </w:r>
      <w:r w:rsidR="00A46F67" w:rsidRPr="00126033">
        <w:t xml:space="preserve">Host </w:t>
      </w:r>
      <w:r w:rsidR="00A46F67">
        <w:t xml:space="preserve">Organisation Agreements between </w:t>
      </w:r>
      <w:r w:rsidR="00A46F67" w:rsidRPr="00F74196">
        <w:t xml:space="preserve">the Provider and a </w:t>
      </w:r>
      <w:r w:rsidR="00A46F67">
        <w:t>Host Organisation</w:t>
      </w:r>
      <w:r w:rsidR="00A46F67" w:rsidRPr="00F74196">
        <w:t xml:space="preserve"> </w:t>
      </w:r>
      <w:r w:rsidR="00A46F67">
        <w:t>(</w:t>
      </w:r>
      <w:r w:rsidR="00A46F67" w:rsidRPr="005B3758">
        <w:t xml:space="preserve">and, where </w:t>
      </w:r>
      <w:r w:rsidR="00A46F67">
        <w:t>applicable</w:t>
      </w:r>
      <w:r w:rsidR="00A46F67" w:rsidRPr="005B3758">
        <w:t>, the Participant</w:t>
      </w:r>
      <w:r w:rsidR="00A46F67">
        <w:t>)</w:t>
      </w:r>
      <w:r w:rsidR="00A46F67" w:rsidRPr="005B3758">
        <w:t xml:space="preserve"> </w:t>
      </w:r>
      <w:r>
        <w:t>is to assist</w:t>
      </w:r>
      <w:r w:rsidR="00A46F67" w:rsidRPr="00126033">
        <w:t xml:space="preserve"> </w:t>
      </w:r>
      <w:r w:rsidR="00A46F67">
        <w:t>all</w:t>
      </w:r>
      <w:r w:rsidR="00A46F67" w:rsidRPr="00126033">
        <w:t xml:space="preserve"> parties </w:t>
      </w:r>
      <w:r>
        <w:t>to</w:t>
      </w:r>
      <w:r w:rsidR="00A46F67" w:rsidRPr="00126033">
        <w:t xml:space="preserve"> understand their rights and obligations</w:t>
      </w:r>
      <w:r w:rsidR="00A46F67" w:rsidRPr="00CE2F39">
        <w:t xml:space="preserve"> </w:t>
      </w:r>
      <w:r w:rsidR="00A46F67" w:rsidRPr="00F74196">
        <w:t>in relation to the provision of</w:t>
      </w:r>
      <w:r w:rsidR="00A46F67">
        <w:t xml:space="preserve">, and </w:t>
      </w:r>
      <w:r>
        <w:t xml:space="preserve">participation </w:t>
      </w:r>
      <w:r w:rsidR="00A46F67">
        <w:t>in,</w:t>
      </w:r>
      <w:r w:rsidR="00A46F67" w:rsidRPr="00F74196">
        <w:t xml:space="preserve"> Activities</w:t>
      </w:r>
      <w:r w:rsidR="00A46F67" w:rsidRPr="00126033">
        <w:t xml:space="preserve">.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31886AC5" w:rsidR="004D240D" w:rsidRDefault="007D57C1" w:rsidP="00A46F67">
      <w:r>
        <w:t xml:space="preserve">For the Activities listed above, the </w:t>
      </w:r>
      <w:r w:rsidR="00A46F67">
        <w:t>Provider</w:t>
      </w:r>
      <w:r w:rsidR="00A46F67" w:rsidRPr="00126033">
        <w:t xml:space="preserve"> </w:t>
      </w:r>
      <w:r w:rsidR="00A46F67" w:rsidRPr="00126033">
        <w:rPr>
          <w:bCs/>
        </w:rPr>
        <w:t>must</w:t>
      </w:r>
      <w:r w:rsidR="00A46F67" w:rsidRPr="00126033">
        <w:rPr>
          <w:b/>
          <w:bCs/>
        </w:rPr>
        <w:t xml:space="preserve"> </w:t>
      </w:r>
      <w:r w:rsidR="00A46F67">
        <w:t xml:space="preserve">discuss </w:t>
      </w:r>
      <w:r w:rsidR="00C7043F">
        <w:t>with the</w:t>
      </w:r>
      <w:r w:rsidR="00A46F67" w:rsidRPr="00126033">
        <w:t xml:space="preserve"> Host Organisation</w:t>
      </w:r>
      <w:r w:rsidR="00C7043F">
        <w:t xml:space="preserve">, </w:t>
      </w:r>
      <w:r w:rsidR="00A46F67">
        <w:t xml:space="preserve">and document </w:t>
      </w:r>
      <w:r w:rsidR="009B5D0C">
        <w:t>in</w:t>
      </w:r>
      <w:r w:rsidR="00A46F67">
        <w:t xml:space="preserve"> the</w:t>
      </w:r>
      <w:r w:rsidR="009B5D0C">
        <w:t xml:space="preserve"> relevant Host Organisation Agreement</w:t>
      </w:r>
      <w:r w:rsidR="00DB6A03">
        <w:t xml:space="preserve">, all </w:t>
      </w:r>
      <w:r w:rsidR="00A46F67">
        <w:t>the</w:t>
      </w:r>
      <w:r w:rsidR="00A46F67" w:rsidRPr="00126033">
        <w:t xml:space="preserve"> Host Organisation</w:t>
      </w:r>
      <w:r w:rsidR="00A46F67">
        <w:t>’s</w:t>
      </w:r>
      <w:r w:rsidR="00A46F67" w:rsidRPr="00126033">
        <w:t xml:space="preserve"> obligations, </w:t>
      </w:r>
      <w:r w:rsidR="00D41EED">
        <w:t>regarding the relevant Activity</w:t>
      </w:r>
      <w:r w:rsidR="004D240D">
        <w:t>.</w:t>
      </w:r>
    </w:p>
    <w:p w14:paraId="08A47549" w14:textId="5EB2CFF7" w:rsidR="004D240D" w:rsidRPr="00154D7F" w:rsidRDefault="004D240D" w:rsidP="004D240D">
      <w:r>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002E2487">
        <w:t xml:space="preserve"> </w:t>
      </w:r>
      <w:r>
        <w:t>The Provider should ensure that the obligations imposed on the Host Organisation under any Host Organisation Agreement are sufficient to enable the Provider to comply with its obligations under the relevant Head Licence.</w:t>
      </w:r>
      <w:r w:rsidR="002E2487">
        <w:t xml:space="preserve"> </w:t>
      </w:r>
      <w:r>
        <w:t>The Provider retains the risk of any non-compliance with any of its Head Licence obligations, regardless of the terms of any Host Organisation Agreement.</w:t>
      </w:r>
      <w:r w:rsidR="002E2487">
        <w:t xml:space="preserve"> </w:t>
      </w:r>
      <w:r w:rsidRPr="00154D7F">
        <w:t xml:space="preserve">To assist the Provider to comply with its obligations under </w:t>
      </w:r>
      <w:r>
        <w:t>its Head</w:t>
      </w:r>
      <w:r w:rsidRPr="00154D7F">
        <w:t xml:space="preserve"> Licence, the Provider must ensure that each Host Organisation Agreement </w:t>
      </w:r>
      <w:r>
        <w:t xml:space="preserve">includes the </w:t>
      </w:r>
      <w:r w:rsidRPr="00154D7F">
        <w:t xml:space="preserve">following (at a minimum): </w:t>
      </w:r>
    </w:p>
    <w:p w14:paraId="283435DB" w14:textId="715D4274" w:rsidR="004D240D" w:rsidRPr="004D240D" w:rsidRDefault="7C3B1510" w:rsidP="004D240D">
      <w:pPr>
        <w:pStyle w:val="BulletLevel1"/>
      </w:pPr>
      <w:r>
        <w:t>details of the proposed Activity that the Host Organisation must provide, including details of the tasks that will be undertaken by Participants while participating in the Activity;</w:t>
      </w:r>
    </w:p>
    <w:p w14:paraId="7602DF35" w14:textId="111E33AB" w:rsidR="004D240D" w:rsidRPr="004D240D" w:rsidRDefault="7C3B1510" w:rsidP="004D240D">
      <w:pPr>
        <w:pStyle w:val="BulletLevel1"/>
      </w:pPr>
      <w:r>
        <w:t xml:space="preserve">details of how the Host Organisation will support and accommodate varying Participants’ needs and capabilities (including work restrictions); </w:t>
      </w:r>
    </w:p>
    <w:p w14:paraId="6739ED7C" w14:textId="52E7B7C5" w:rsidR="004D240D" w:rsidRPr="004D240D" w:rsidRDefault="7C3B1510" w:rsidP="004D240D">
      <w:pPr>
        <w:pStyle w:val="BulletLevel1"/>
      </w:pPr>
      <w:r>
        <w:lastRenderedPageBreak/>
        <w:t>details of the Supervision that the Host Organisation must provide while Participants are participating in the relevant Activity;</w:t>
      </w:r>
    </w:p>
    <w:p w14:paraId="3458AA5B" w14:textId="73296241" w:rsidR="004D240D" w:rsidRPr="00B6597A" w:rsidRDefault="7C3B1510" w:rsidP="004D240D">
      <w:pPr>
        <w:pStyle w:val="BulletLevel1"/>
        <w:rPr>
          <w:rStyle w:val="1AllTextNormalCharacter"/>
        </w:rPr>
      </w:pPr>
      <w:r>
        <w:t xml:space="preserve">details of training and induction that must be provided to Participants before they commence participation in the relevant Activity and/or before they commence undertaking particular tasks as part of their Participation in the relevant </w:t>
      </w:r>
      <w:r w:rsidRPr="7B2376B3">
        <w:rPr>
          <w:rStyle w:val="1AllTextNormalCharacter"/>
        </w:rPr>
        <w:t>Activity (and which party will be providing the training and induction</w:t>
      </w:r>
      <w:r w:rsidR="61A3E83B" w:rsidRPr="7B2376B3">
        <w:rPr>
          <w:rStyle w:val="1AllTextNormalCharacter"/>
        </w:rPr>
        <w:t>)</w:t>
      </w:r>
      <w:r w:rsidRPr="7B2376B3">
        <w:rPr>
          <w:rStyle w:val="1AllTextNormalCharacter"/>
        </w:rPr>
        <w:t>;</w:t>
      </w:r>
    </w:p>
    <w:p w14:paraId="488C25A6" w14:textId="15AB50C6" w:rsidR="004D240D" w:rsidRPr="004D240D" w:rsidRDefault="7C3B1510" w:rsidP="004D240D">
      <w:pPr>
        <w:pStyle w:val="BulletLevel1"/>
      </w:pPr>
      <w:r>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2849CFAF" w14:textId="68468AD4" w:rsidR="00A46F67" w:rsidRPr="00126033" w:rsidRDefault="7C3B1510" w:rsidP="00C83B78">
      <w:pPr>
        <w:pStyle w:val="BulletLevel1"/>
      </w:pPr>
      <w:r>
        <w:t xml:space="preserve">details of the Host Organisation's obligations in relation to work health and safety and incident reporting. </w:t>
      </w:r>
    </w:p>
    <w:p w14:paraId="45EC15CA" w14:textId="6D2682D7" w:rsidR="00A46F67" w:rsidRPr="00313567" w:rsidRDefault="00A46F67" w:rsidP="00E226CA">
      <w:pPr>
        <w:pStyle w:val="Systemstep"/>
        <w:rPr>
          <w:b/>
        </w:rPr>
      </w:pPr>
      <w:r>
        <w:t>Host Organisation Agreement templates for individual Activities can be found on the Provider Portal or generated via the Department’s IT System</w:t>
      </w:r>
      <w:r w:rsidR="007F2A5A">
        <w:t>s</w:t>
      </w:r>
      <w:r>
        <w:t xml:space="preserve"> where relevant.</w:t>
      </w:r>
    </w:p>
    <w:p w14:paraId="0D0CB2F7" w14:textId="77777777" w:rsidR="00A46F67" w:rsidRPr="00126033" w:rsidRDefault="00A46F67" w:rsidP="00A46F67">
      <w:r>
        <w:t xml:space="preserve">The Host Organisation Agreement must be signed by all relevant parties before the Participant commences in the Activity. </w:t>
      </w:r>
    </w:p>
    <w:p w14:paraId="479957FB" w14:textId="65AC0999" w:rsidR="00A46F67" w:rsidRPr="00D3494D" w:rsidRDefault="1A3196BB" w:rsidP="004F0D72">
      <w:pPr>
        <w:pStyle w:val="DocumentaryEvidencePoint"/>
      </w:pPr>
      <w:r>
        <w:t xml:space="preserve">The Provider must retain evidence (either hard copy or soft copy) of Host Organisation Agreements and any other required Documentary Evidence. </w:t>
      </w:r>
    </w:p>
    <w:p w14:paraId="605D8355" w14:textId="77777777" w:rsidR="00A46F67" w:rsidRDefault="00A46F67" w:rsidP="00553082">
      <w:pPr>
        <w:pStyle w:val="Heading3"/>
      </w:pPr>
      <w:r>
        <w:t>Misuse of programs</w:t>
      </w:r>
    </w:p>
    <w:p w14:paraId="7E844278" w14:textId="77777777" w:rsidR="00A46F67" w:rsidRDefault="00A46F67" w:rsidP="00A46F67">
      <w:r>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3298B374" w:rsidR="00727B9B" w:rsidRPr="00727B9B" w:rsidRDefault="00E61FDD" w:rsidP="00B6597A">
      <w:pPr>
        <w:pStyle w:val="1AllTextNormalParagraph"/>
      </w:pPr>
      <w:r>
        <w:t xml:space="preserve">Where the Department determines that a Host Organisation has engaged in any conduct described </w:t>
      </w:r>
      <w:r w:rsidR="00DD0EE2">
        <w:t>above</w:t>
      </w:r>
      <w:r w:rsidR="00DD0EE2" w:rsidRPr="00DD0EE2">
        <w:t xml:space="preserve"> </w:t>
      </w:r>
      <w:r>
        <w:t xml:space="preserve">in </w:t>
      </w:r>
      <w:hyperlink w:anchor="_Eligible_Host_Organisations" w:history="1">
        <w:r w:rsidRPr="00B6597A">
          <w:rPr>
            <w:rStyle w:val="Hyperlink"/>
          </w:rPr>
          <w:t>Eligible Host Organisations</w:t>
        </w:r>
      </w:hyperlink>
      <w:r>
        <w:t>, the Department may give a direction to the Provider that the Provider must not arrange, and/or must not refer any Participants to, any Activities hosted by that Host Organisation.</w:t>
      </w:r>
      <w:r w:rsidR="002E2487">
        <w:t xml:space="preserve"> </w:t>
      </w:r>
      <w:r>
        <w:t>I</w:t>
      </w:r>
      <w:r w:rsidRPr="005D2D88">
        <w:t>f the Department gives such a direction, the Provider must</w:t>
      </w:r>
      <w:r>
        <w:t xml:space="preserve"> immediately comply with the direction. </w:t>
      </w:r>
    </w:p>
    <w:p w14:paraId="47D5DE22" w14:textId="77777777" w:rsidR="00A46F67" w:rsidRDefault="00A46F67" w:rsidP="00C277C9">
      <w:pPr>
        <w:pStyle w:val="Heading2"/>
      </w:pPr>
      <w:bookmarkStart w:id="538" w:name="_Toc89961837"/>
      <w:bookmarkStart w:id="539" w:name="_Toc90407020"/>
      <w:bookmarkStart w:id="540" w:name="_Toc93331625"/>
      <w:bookmarkStart w:id="541" w:name="_Referrals_and_Commencement"/>
      <w:bookmarkStart w:id="542" w:name="_Toc88473306"/>
      <w:bookmarkStart w:id="543" w:name="_Toc95299254"/>
      <w:bookmarkEnd w:id="538"/>
      <w:bookmarkEnd w:id="539"/>
      <w:bookmarkEnd w:id="540"/>
      <w:bookmarkEnd w:id="541"/>
      <w:r>
        <w:t>Referrals and Commencement of an Activity</w:t>
      </w:r>
      <w:bookmarkEnd w:id="542"/>
      <w:bookmarkEnd w:id="543"/>
    </w:p>
    <w:p w14:paraId="72B7883A" w14:textId="0393EFAC" w:rsidR="00A46F67" w:rsidRDefault="00A46F67" w:rsidP="00A46F67">
      <w:r w:rsidRPr="00C13E59">
        <w:t xml:space="preserve">When identifying appropriate Activities for </w:t>
      </w:r>
      <w:r>
        <w:t xml:space="preserve">a </w:t>
      </w:r>
      <w:r w:rsidRPr="00C13E59">
        <w:t xml:space="preserve">Participant, </w:t>
      </w:r>
      <w:r>
        <w:t xml:space="preserve">the </w:t>
      </w:r>
      <w:r w:rsidRPr="00C13E59">
        <w:t xml:space="preserve">Provider must ensure the Activity </w:t>
      </w:r>
      <w:r>
        <w:t>is suitable and safe</w:t>
      </w:r>
      <w:r w:rsidRPr="00C13E59">
        <w:t xml:space="preserve">, </w:t>
      </w:r>
      <w:r>
        <w:t xml:space="preserve">will </w:t>
      </w:r>
      <w:r w:rsidRPr="00C13E59">
        <w:t xml:space="preserve">assist the Participant </w:t>
      </w:r>
      <w:r>
        <w:t>to</w:t>
      </w:r>
      <w:r w:rsidRPr="00C13E59">
        <w:t xml:space="preserve"> progress towards </w:t>
      </w:r>
      <w:r>
        <w:t>E</w:t>
      </w:r>
      <w:r w:rsidRPr="00C13E59">
        <w:t xml:space="preserve">mployment and </w:t>
      </w:r>
      <w:r>
        <w:t>accounts for</w:t>
      </w:r>
      <w:r w:rsidRPr="00C13E59">
        <w:t xml:space="preserve">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5A4EDC9" w:rsidR="007D544D" w:rsidRPr="007D544D" w:rsidRDefault="09B242B7" w:rsidP="007D544D">
      <w:pPr>
        <w:pStyle w:val="BulletLevel1"/>
      </w:pPr>
      <w:r>
        <w:t xml:space="preserve">confirmed that the Participant is eligible to participate in the Activity, noting that certain Activities have particular eligibility requirements. Information on any specific eligibility criteria for a particular Activity is contained in the relevant </w:t>
      </w:r>
      <w:r w:rsidR="26D16738">
        <w:t>Chapter</w:t>
      </w:r>
      <w:r>
        <w:t xml:space="preserve"> below relating to that Activity;</w:t>
      </w:r>
    </w:p>
    <w:p w14:paraId="054F9567" w14:textId="4342FC34" w:rsidR="007D544D" w:rsidRPr="007D544D" w:rsidRDefault="09B242B7" w:rsidP="007D544D">
      <w:pPr>
        <w:pStyle w:val="BulletLevel1"/>
      </w:pPr>
      <w:r>
        <w:t>confirmed that the Activity is appropriate for the Participant, taking into account the individual needs and circumstances of the Participant, including:</w:t>
      </w:r>
    </w:p>
    <w:p w14:paraId="59233847" w14:textId="7BD23BF7" w:rsidR="007D544D" w:rsidRPr="007D544D" w:rsidRDefault="09B242B7" w:rsidP="000625AB">
      <w:pPr>
        <w:pStyle w:val="BulletLevel2"/>
      </w:pPr>
      <w:r>
        <w:t>the Participant’s education, experience, skills and age;</w:t>
      </w:r>
    </w:p>
    <w:p w14:paraId="3732EDE9" w14:textId="4B537435" w:rsidR="007D544D" w:rsidRPr="007D544D" w:rsidRDefault="09B242B7" w:rsidP="000625AB">
      <w:pPr>
        <w:pStyle w:val="BulletLevel2"/>
      </w:pPr>
      <w:r>
        <w:t>the Participant’s capacity to undertake the Activity;</w:t>
      </w:r>
    </w:p>
    <w:p w14:paraId="37DDCF9F" w14:textId="77777777" w:rsidR="007D544D" w:rsidRPr="007D544D" w:rsidRDefault="09B242B7" w:rsidP="000625AB">
      <w:pPr>
        <w:pStyle w:val="BulletLevel2"/>
      </w:pPr>
      <w:r>
        <w:lastRenderedPageBreak/>
        <w:t>the Participant’s strengths, as well as any barriers they have, to participating in the Activity;</w:t>
      </w:r>
    </w:p>
    <w:p w14:paraId="5372E7A5" w14:textId="543245AB" w:rsidR="007D544D" w:rsidRPr="007D544D" w:rsidRDefault="09B242B7" w:rsidP="000625AB">
      <w:pPr>
        <w:pStyle w:val="BulletLevel2"/>
      </w:pPr>
      <w:r>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60C19A17" w:rsidR="007D544D" w:rsidRPr="007D544D" w:rsidRDefault="09B242B7" w:rsidP="007D544D">
      <w:pPr>
        <w:pStyle w:val="BulletLevel1"/>
      </w:pPr>
      <w:r>
        <w:t>explained to the Participant when to commence participating in the Activity, and the consequences of not commencing the Activity on time;</w:t>
      </w:r>
    </w:p>
    <w:p w14:paraId="4574F602" w14:textId="02CAD7DC" w:rsidR="007D544D" w:rsidRPr="007D544D" w:rsidRDefault="09B242B7" w:rsidP="007D544D">
      <w:pPr>
        <w:pStyle w:val="BulletLevel1"/>
      </w:pPr>
      <w:r>
        <w:t xml:space="preserve">explained to the Participant the frequency of the Contact that the Participant must have with the Provider while they are participating in the Activity; and </w:t>
      </w:r>
    </w:p>
    <w:p w14:paraId="330E762E" w14:textId="1AC5C33E" w:rsidR="007D544D" w:rsidRPr="007D544D" w:rsidRDefault="09B242B7" w:rsidP="007D544D">
      <w:pPr>
        <w:pStyle w:val="BulletLevel1"/>
      </w:pPr>
      <w:r>
        <w:t xml:space="preserve">advised the Participant where they can access the </w:t>
      </w:r>
      <w:r w:rsidR="031C30B8">
        <w:t>WHS Incidents and Insurance Readers Guide</w:t>
      </w:r>
      <w:r>
        <w:t xml:space="preserve"> – Participants for Work Health and Safety guidance.</w:t>
      </w:r>
    </w:p>
    <w:p w14:paraId="089D9828" w14:textId="78CAAED2" w:rsidR="00A46F67" w:rsidRDefault="00A46F67" w:rsidP="00A46F67">
      <w:bookmarkStart w:id="544"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544"/>
    <w:p w14:paraId="20E2E9C9" w14:textId="13F92500" w:rsidR="00A46F67" w:rsidRPr="00536066" w:rsidRDefault="00A46F67" w:rsidP="00E226CA">
      <w:pPr>
        <w:pStyle w:val="Systemstep"/>
        <w:rPr>
          <w:b/>
        </w:rPr>
      </w:pPr>
      <w:r>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BF6B3F">
      <w:pPr>
        <w:pStyle w:val="Heading3"/>
      </w:pPr>
      <w:r w:rsidRPr="00E9030E">
        <w:t>Setting up Activities in the Department’s IT Systems</w:t>
      </w:r>
    </w:p>
    <w:p w14:paraId="2F2E6D08" w14:textId="458DCB19" w:rsidR="00A46F67" w:rsidRPr="00E9030E" w:rsidRDefault="00A46F67" w:rsidP="00A46F67">
      <w:pPr>
        <w:pStyle w:val="Systemstep"/>
      </w:pPr>
      <w:r>
        <w:t>For guidance on establishing, scheduling and managing Activities in the Department’s IT System</w:t>
      </w:r>
      <w:r w:rsidR="002976F4">
        <w:t>s</w:t>
      </w:r>
      <w:r>
        <w:t xml:space="preserve"> please refer to </w:t>
      </w:r>
      <w:r w:rsidR="00DF22F7">
        <w:t>the</w:t>
      </w:r>
      <w:r>
        <w:t xml:space="preserve"> </w:t>
      </w:r>
      <w:r w:rsidR="00DF22F7">
        <w:t>Department's training resources</w:t>
      </w:r>
      <w:r>
        <w:t>.</w:t>
      </w:r>
    </w:p>
    <w:p w14:paraId="2319A23A" w14:textId="693A899A" w:rsidR="00A46F67" w:rsidRDefault="00A46F67" w:rsidP="00C277C9">
      <w:pPr>
        <w:pStyle w:val="Heading2"/>
      </w:pPr>
      <w:bookmarkStart w:id="545" w:name="_Toc88473307"/>
      <w:bookmarkStart w:id="546" w:name="_Toc95299255"/>
      <w:r w:rsidDel="003F5006">
        <w:t>M</w:t>
      </w:r>
      <w:r>
        <w:t>anaging participation in an Activity</w:t>
      </w:r>
      <w:bookmarkEnd w:id="545"/>
      <w:bookmarkEnd w:id="546"/>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77777777" w:rsidR="007D5F45" w:rsidRDefault="3EDB9B4E" w:rsidP="0048174B">
      <w:pPr>
        <w:pStyle w:val="BulletLevel1"/>
      </w:pPr>
      <w:r>
        <w:t>complying with its work health and safety obligations. For Specified Activities this includes</w:t>
      </w:r>
      <w:r w:rsidR="5FB4201E">
        <w:t xml:space="preserve"> </w:t>
      </w:r>
      <w:r>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3D6FD24E" w:rsidR="0048174B" w:rsidRPr="0048174B" w:rsidRDefault="3EDB9B4E" w:rsidP="0048174B">
      <w:pPr>
        <w:pStyle w:val="BulletLevel1"/>
      </w:pPr>
      <w:r>
        <w:t>complying with its obligations in relation to providing or ensuring adequate and appropriate Supervision so that relevant Participants are undertaking appropriate tasks and operating in a healthy and safe environment;</w:t>
      </w:r>
    </w:p>
    <w:p w14:paraId="4F2F5285" w14:textId="104457DF" w:rsidR="0048174B" w:rsidRPr="0048174B" w:rsidRDefault="3EDB9B4E" w:rsidP="0048174B">
      <w:pPr>
        <w:pStyle w:val="BulletLevel1"/>
      </w:pPr>
      <w:r>
        <w:t xml:space="preserve">meeting with or contacting the Participant to obtain feedback on their progress, and check whether the Participant has any complaints or safety concerns regarding the </w:t>
      </w:r>
      <w:r w:rsidRPr="7B2376B3">
        <w:rPr>
          <w:rStyle w:val="1AllTextNormalCharacter"/>
        </w:rPr>
        <w:t>Activity</w:t>
      </w:r>
      <w:r>
        <w:t>, or any WHS incidents to report</w:t>
      </w:r>
      <w:r w:rsidR="161AC1C9">
        <w:t>;</w:t>
      </w:r>
    </w:p>
    <w:p w14:paraId="72FED06A" w14:textId="2DA23EE1" w:rsidR="00A46F67" w:rsidRDefault="1A3196BB" w:rsidP="00302606">
      <w:pPr>
        <w:pStyle w:val="BulletLevel1"/>
      </w:pPr>
      <w:r>
        <w:t xml:space="preserve">ensuring that the Participant is benefiting from the Activity, enhancing their </w:t>
      </w:r>
      <w:r w:rsidR="3EDB9B4E">
        <w:t>Employment</w:t>
      </w:r>
      <w:r>
        <w:t xml:space="preserve"> prospects and is not being exploited</w:t>
      </w:r>
      <w:r w:rsidR="3EDB9B4E">
        <w:t xml:space="preserve">; </w:t>
      </w:r>
    </w:p>
    <w:p w14:paraId="348E6380" w14:textId="68317D6B" w:rsidR="00A46F67" w:rsidRPr="00126033" w:rsidRDefault="1A3196BB" w:rsidP="00302606">
      <w:pPr>
        <w:pStyle w:val="BulletLevel1"/>
      </w:pPr>
      <w:r>
        <w:lastRenderedPageBreak/>
        <w:t>minimising disruptions where a Participant is attending an Activity (e.g. arranging Provider appointments outside Activity times where possible</w:t>
      </w:r>
      <w:r w:rsidR="3EDB9B4E">
        <w:t>); and</w:t>
      </w:r>
    </w:p>
    <w:p w14:paraId="76603CA8" w14:textId="2DFD4C9C" w:rsidR="0048174B" w:rsidRDefault="3EDB9B4E" w:rsidP="0048174B">
      <w:pPr>
        <w:pStyle w:val="BulletLevel1"/>
      </w:pPr>
      <w:r>
        <w:t>monitoring the Participant’s progress, attendance, behaviour and satisfaction with the Activity.</w:t>
      </w:r>
      <w:r w:rsidR="5FB4201E">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BF6B3F">
      <w:pPr>
        <w:pStyle w:val="Heading3"/>
      </w:pPr>
      <w:r>
        <w:t>Transport to and from Activities</w:t>
      </w:r>
    </w:p>
    <w:p w14:paraId="58FC6774" w14:textId="38FACBC6" w:rsidR="00A46F67" w:rsidRPr="00126033" w:rsidRDefault="00A46F67" w:rsidP="00A46F67">
      <w:r>
        <w:t>Participant</w:t>
      </w:r>
      <w:r w:rsidRPr="00126033">
        <w:t xml:space="preserve">s will generally be </w:t>
      </w:r>
      <w:r w:rsidR="00901D83">
        <w:t>expected</w:t>
      </w:r>
      <w:r w:rsidR="00901D83" w:rsidRPr="00126033">
        <w:t xml:space="preserve"> </w:t>
      </w:r>
      <w:r w:rsidRPr="00126033">
        <w:t xml:space="preserve">to source their own transport to and from an Activity. </w:t>
      </w:r>
      <w:r w:rsidR="00C25AD5">
        <w:t>However</w:t>
      </w:r>
      <w:r>
        <w:t>,</w:t>
      </w:r>
      <w:r w:rsidRPr="00126033">
        <w:t xml:space="preserve"> </w:t>
      </w:r>
      <w:r>
        <w:t>the Provider</w:t>
      </w:r>
      <w:r w:rsidRPr="00126033">
        <w:t xml:space="preserve"> </w:t>
      </w:r>
      <w:r w:rsidR="00C25AD5">
        <w:t>must</w:t>
      </w:r>
      <w:r w:rsidRPr="00126033">
        <w:t xml:space="preserve"> arrange transport</w:t>
      </w:r>
      <w:r>
        <w:t>ation</w:t>
      </w:r>
      <w:r w:rsidRPr="00126033">
        <w:t xml:space="preserve"> for </w:t>
      </w:r>
      <w:r w:rsidR="00C25AD5">
        <w:t>a</w:t>
      </w:r>
      <w:r w:rsidRPr="00126033">
        <w:t xml:space="preserve"> </w:t>
      </w:r>
      <w:r>
        <w:t>Participant</w:t>
      </w:r>
      <w:r w:rsidRPr="00126033">
        <w:t xml:space="preserve"> to and from an Activity in where: </w:t>
      </w:r>
    </w:p>
    <w:p w14:paraId="6619A15C" w14:textId="21F818B1" w:rsidR="00A46F67" w:rsidRPr="00126033" w:rsidRDefault="0203AB63" w:rsidP="00302606">
      <w:pPr>
        <w:pStyle w:val="BulletLevel1"/>
      </w:pPr>
      <w:r>
        <w:t>the</w:t>
      </w:r>
      <w:r w:rsidR="1A3196BB">
        <w:t xml:space="preserve"> Participant does not have access to a vehicle or does not have a driver’s licence, </w:t>
      </w:r>
      <w:r w:rsidR="719B7C44">
        <w:t xml:space="preserve">and </w:t>
      </w:r>
      <w:r w:rsidR="1A3196BB">
        <w:t>alternative transport options such as public transport are not available</w:t>
      </w:r>
      <w:r w:rsidR="719B7C44">
        <w:t>;</w:t>
      </w:r>
      <w:r w:rsidR="1A3196BB">
        <w:t xml:space="preserve"> </w:t>
      </w:r>
    </w:p>
    <w:p w14:paraId="0050268F" w14:textId="72DB5A6A" w:rsidR="00A46F67" w:rsidRPr="00126033" w:rsidRDefault="1A3196BB" w:rsidP="00302606">
      <w:pPr>
        <w:pStyle w:val="BulletLevel1"/>
      </w:pPr>
      <w:r>
        <w:t>the Activity is at an isolated location</w:t>
      </w:r>
      <w:r w:rsidR="719B7C44">
        <w:t>;</w:t>
      </w:r>
      <w:r>
        <w:t xml:space="preserve"> </w:t>
      </w:r>
    </w:p>
    <w:p w14:paraId="1DE3F127" w14:textId="71C2A0EC" w:rsidR="00A46F67" w:rsidRPr="00126033" w:rsidRDefault="1A3196BB" w:rsidP="00302606">
      <w:pPr>
        <w:pStyle w:val="BulletLevel1"/>
      </w:pPr>
      <w:r>
        <w:t>access to the Activity is along an unsealed road or track</w:t>
      </w:r>
      <w:r w:rsidR="3898B25D">
        <w:t>; or</w:t>
      </w:r>
      <w:r>
        <w:t xml:space="preserve"> </w:t>
      </w:r>
    </w:p>
    <w:p w14:paraId="4CA7174C" w14:textId="77777777" w:rsidR="00A46F67" w:rsidRPr="00126033" w:rsidRDefault="1A3196BB" w:rsidP="00302606">
      <w:pPr>
        <w:pStyle w:val="BulletLevel1"/>
      </w:pPr>
      <w:r>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BF6B3F">
      <w:pPr>
        <w:pStyle w:val="Heading3"/>
      </w:pPr>
      <w:bookmarkStart w:id="547" w:name="_Recording_and_Monitoring"/>
      <w:bookmarkEnd w:id="547"/>
      <w:r w:rsidRPr="00A75D83">
        <w:t>Recording and Monitoring Attendance at Activities</w:t>
      </w:r>
    </w:p>
    <w:p w14:paraId="6622662E" w14:textId="28D85C91" w:rsidR="00A46F67" w:rsidRPr="003231FA" w:rsidRDefault="00A46F67" w:rsidP="00A46F67">
      <w:r w:rsidRPr="003231FA">
        <w:t xml:space="preserve">Information regarding </w:t>
      </w:r>
      <w:r>
        <w:t xml:space="preserve">attendance </w:t>
      </w:r>
      <w:r w:rsidRPr="003231FA">
        <w:t xml:space="preserve">recording and monitoring </w:t>
      </w:r>
      <w:r>
        <w:t>requirements</w:t>
      </w:r>
      <w:r w:rsidRPr="003231FA">
        <w:t xml:space="preserve"> is available in the </w:t>
      </w:r>
      <w:hyperlink w:anchor="_Job_Plan_and" w:history="1">
        <w:r w:rsidR="0038793D" w:rsidRPr="00D56324">
          <w:rPr>
            <w:rStyle w:val="Hyperlink"/>
          </w:rPr>
          <w:t xml:space="preserve">Job Plan and Mutual Obligations Requirements </w:t>
        </w:r>
        <w:r w:rsidR="00946185">
          <w:rPr>
            <w:rStyle w:val="Hyperlink"/>
          </w:rPr>
          <w:t>Chapter</w:t>
        </w:r>
      </w:hyperlink>
      <w:r w:rsidRPr="003231FA">
        <w:t xml:space="preserve">. </w:t>
      </w:r>
      <w:r>
        <w:t xml:space="preserve">Some individual Activities have specific requirements regarding attendance. Please refer to individual Activity </w:t>
      </w:r>
      <w:r w:rsidR="00946185">
        <w:t>Chapter</w:t>
      </w:r>
      <w:r>
        <w:t xml:space="preserve">s for more information where relevant. </w:t>
      </w:r>
    </w:p>
    <w:p w14:paraId="10BDC44B" w14:textId="77777777" w:rsidR="00A46F67" w:rsidRPr="00751B79" w:rsidRDefault="00A46F67" w:rsidP="00BF6B3F">
      <w:pPr>
        <w:pStyle w:val="Heading3"/>
      </w:pPr>
      <w:r w:rsidRPr="00751B79">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C277C9">
      <w:pPr>
        <w:pStyle w:val="Heading2"/>
      </w:pPr>
      <w:bookmarkStart w:id="548" w:name="_Completion_of_Activities"/>
      <w:bookmarkStart w:id="549" w:name="_Toc88473308"/>
      <w:bookmarkStart w:id="550" w:name="_Toc95299256"/>
      <w:bookmarkStart w:id="551" w:name="_Hlk90535506"/>
      <w:bookmarkEnd w:id="548"/>
      <w:r>
        <w:t>Completion of Activities</w:t>
      </w:r>
      <w:bookmarkEnd w:id="549"/>
      <w:bookmarkEnd w:id="550"/>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10142A6D" w:rsidR="00C36EA2" w:rsidRPr="00C36EA2" w:rsidRDefault="4177DD16" w:rsidP="00C36EA2">
      <w:pPr>
        <w:pStyle w:val="BulletLevel1"/>
      </w:pPr>
      <w:r>
        <w:t>the reason the Participant ceased participating in the Activity (completion exit reason);</w:t>
      </w:r>
    </w:p>
    <w:p w14:paraId="1289BAB1" w14:textId="70AC4E71" w:rsidR="00C36EA2" w:rsidRPr="00C36EA2" w:rsidRDefault="4177DD16" w:rsidP="00C36EA2">
      <w:pPr>
        <w:pStyle w:val="BulletLevel1"/>
      </w:pPr>
      <w:r>
        <w:t>the last date on which the Participant participated in the Activity (end date);</w:t>
      </w:r>
    </w:p>
    <w:p w14:paraId="48CBC34F" w14:textId="1D4A43C2" w:rsidR="00C36EA2" w:rsidRPr="00C36EA2" w:rsidRDefault="4177DD16" w:rsidP="00C36EA2">
      <w:pPr>
        <w:pStyle w:val="BulletLevel1"/>
      </w:pPr>
      <w:r>
        <w:t xml:space="preserve">the number of hours the Participant participated in the Activity, where relevant; </w:t>
      </w:r>
    </w:p>
    <w:p w14:paraId="1157CD28" w14:textId="6B54AAAB" w:rsidR="00A46F67" w:rsidRDefault="00A46F67" w:rsidP="00C277C9">
      <w:pPr>
        <w:pStyle w:val="Heading2"/>
      </w:pPr>
      <w:bookmarkStart w:id="552" w:name="_Toc94806755"/>
      <w:bookmarkStart w:id="553" w:name="_Managing_work_health"/>
      <w:bookmarkStart w:id="554" w:name="_Toc95299257"/>
      <w:bookmarkEnd w:id="551"/>
      <w:bookmarkEnd w:id="552"/>
      <w:bookmarkEnd w:id="553"/>
      <w:r>
        <w:lastRenderedPageBreak/>
        <w:t>Managing work health and safety for Activities</w:t>
      </w:r>
      <w:bookmarkEnd w:id="554"/>
    </w:p>
    <w:p w14:paraId="46F3D09A" w14:textId="7DA4BC4C" w:rsidR="00566A2C" w:rsidRPr="005F46FB" w:rsidRDefault="00566A2C" w:rsidP="00566A2C">
      <w:bookmarkStart w:id="555" w:name="_Hlk102025900"/>
      <w:r w:rsidRPr="005F46FB">
        <w:t xml:space="preserve">The Provider must at all times ensure that the Services are carried out in a safe manner, including ensuring that all Participants are in a safe environment </w:t>
      </w:r>
      <w:r w:rsidRPr="003C7378">
        <w:t>when participating in Activities (including Specified Activities and any other activities that the Provider has arranged or referred a Participant to)</w:t>
      </w:r>
      <w:r w:rsidRPr="005F46FB">
        <w:t>.</w:t>
      </w:r>
      <w:r w:rsidR="002E2487">
        <w:t xml:space="preserve"> </w:t>
      </w:r>
      <w:r w:rsidRPr="005F46FB">
        <w:t>In addition, the Provider must:</w:t>
      </w:r>
    </w:p>
    <w:p w14:paraId="12967D43" w14:textId="77777777" w:rsidR="00566A2C" w:rsidRPr="00566A2C" w:rsidRDefault="51E4929C" w:rsidP="00566A2C">
      <w:pPr>
        <w:pStyle w:val="BulletLevel1"/>
      </w:pPr>
      <w:r>
        <w:t>in carrying out its obligations under the Deed and any Head Licence; and</w:t>
      </w:r>
    </w:p>
    <w:p w14:paraId="4AE4CF75" w14:textId="6E0AFB92" w:rsidR="00566A2C" w:rsidRPr="00566A2C" w:rsidRDefault="51E4929C" w:rsidP="00566A2C">
      <w:pPr>
        <w:pStyle w:val="BulletLevel1"/>
      </w:pPr>
      <w:r>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4C8750C8" w:rsidR="00566A2C" w:rsidRDefault="00173276" w:rsidP="00566A2C">
      <w:r>
        <w:t xml:space="preserve">The </w:t>
      </w:r>
      <w:r w:rsidR="00566A2C" w:rsidRPr="005F46FB">
        <w:t xml:space="preserve">Provider </w:t>
      </w:r>
      <w:r>
        <w:t>is</w:t>
      </w:r>
      <w:r w:rsidR="00566A2C" w:rsidRPr="005F46FB">
        <w:t xml:space="preserve"> required to ensure that each Participant is aware of the process to lodge a complaint or voice safety concerns about an Activity. Where</w:t>
      </w:r>
      <w:r w:rsidR="004B74EC">
        <w:t xml:space="preserve"> </w:t>
      </w:r>
      <w:r w:rsidR="00730264">
        <w:t>the Provider becomes aware of</w:t>
      </w:r>
      <w:r w:rsidR="00566A2C" w:rsidRPr="005F46FB">
        <w:t xml:space="preserve"> safety concerns</w:t>
      </w:r>
      <w:r w:rsidR="00730264">
        <w:t>, including those</w:t>
      </w:r>
      <w:r w:rsidR="00566A2C" w:rsidRPr="005F46FB">
        <w:t xml:space="preserve"> raised by a Participant</w:t>
      </w:r>
      <w:r w:rsidR="00280539">
        <w:t>, that</w:t>
      </w:r>
      <w:r w:rsidR="00566A2C" w:rsidRPr="005F46FB">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553082">
      <w:pPr>
        <w:pStyle w:val="Heading3"/>
      </w:pPr>
      <w:bookmarkStart w:id="556" w:name="_Toc468710483"/>
      <w:bookmarkStart w:id="557" w:name="_Toc472607087"/>
      <w:bookmarkStart w:id="558" w:name="_Toc475957190"/>
      <w:bookmarkStart w:id="559" w:name="_Toc516741979"/>
      <w:bookmarkStart w:id="560" w:name="_Toc24531742"/>
      <w:bookmarkStart w:id="561" w:name="_Toc32791249"/>
      <w:bookmarkStart w:id="562" w:name="_Toc80714372"/>
      <w:bookmarkEnd w:id="555"/>
      <w:r>
        <w:t>Ensuring Work Health and Safety measures are in place</w:t>
      </w:r>
      <w:bookmarkEnd w:id="556"/>
      <w:bookmarkEnd w:id="557"/>
      <w:bookmarkEnd w:id="558"/>
      <w:bookmarkEnd w:id="559"/>
      <w:bookmarkEnd w:id="560"/>
      <w:bookmarkEnd w:id="561"/>
      <w:bookmarkEnd w:id="562"/>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6528AF7E" w:rsidP="002E5EA9">
      <w:pPr>
        <w:pStyle w:val="BulletLevel1"/>
      </w:pPr>
      <w:r>
        <w:t>that the Activity is not prohibited</w:t>
      </w:r>
      <w:r w:rsidR="1A3196BB">
        <w:t xml:space="preserve"> under relevant state and territory laws</w:t>
      </w:r>
      <w:r w:rsidR="1F1446D2">
        <w:t>;</w:t>
      </w:r>
    </w:p>
    <w:p w14:paraId="4A7B2605" w14:textId="3E94A2D3" w:rsidR="00A46F67" w:rsidRDefault="1A3196BB" w:rsidP="002E5EA9">
      <w:pPr>
        <w:pStyle w:val="BulletLevel1"/>
      </w:pPr>
      <w:r>
        <w:t xml:space="preserve">its delivery is permitted under the </w:t>
      </w:r>
      <w:r w:rsidR="6528AF7E">
        <w:t xml:space="preserve">Deed and </w:t>
      </w:r>
      <w:r w:rsidR="1F1446D2">
        <w:t>any Head Licence, and any Guidelines;</w:t>
      </w:r>
    </w:p>
    <w:p w14:paraId="716E5D3D" w14:textId="0AB541AC" w:rsidR="00A46F67" w:rsidRDefault="1A3196BB" w:rsidP="002E5EA9">
      <w:pPr>
        <w:pStyle w:val="BulletLevel1"/>
      </w:pPr>
      <w:r>
        <w:t xml:space="preserve"> the Host Organisation</w:t>
      </w:r>
      <w:r w:rsidR="1F1446D2">
        <w:t>, where relevant</w:t>
      </w:r>
      <w:r w:rsidR="693AEB80">
        <w:t>,</w:t>
      </w:r>
      <w:r>
        <w:t xml:space="preserve"> is complying with all work health and safety requirements in the relevant state and territory</w:t>
      </w:r>
      <w:r w:rsidR="693AEB80">
        <w:t>; and</w:t>
      </w:r>
    </w:p>
    <w:p w14:paraId="31FBDBAE" w14:textId="76049C7E" w:rsidR="00A46F67" w:rsidRDefault="1A3196BB" w:rsidP="002E5EA9">
      <w:pPr>
        <w:pStyle w:val="BulletLevel1"/>
      </w:pPr>
      <w:r>
        <w:t>its delivery is in line with any advice provided by local authorities.</w:t>
      </w:r>
    </w:p>
    <w:p w14:paraId="2627790E" w14:textId="10742B2F" w:rsidR="00A46F67" w:rsidRDefault="00685917" w:rsidP="00A46F67">
      <w:pPr>
        <w:pStyle w:val="ExampleTextBox"/>
      </w:pPr>
      <w:r w:rsidRPr="00685917">
        <w:rPr>
          <w:rStyle w:val="1AllTextBold"/>
        </w:rPr>
        <w:t>Example:</w:t>
      </w:r>
      <w:r w:rsidR="00A46F67" w:rsidRPr="00BA3715" w:rsidDel="00DD53E4">
        <w:t xml:space="preserve"> </w:t>
      </w:r>
      <w:r w:rsidR="00A46F67" w:rsidRPr="00BA3715">
        <w:t xml:space="preserve">Host Organisations must have COVID-Safe plans (or similar) in place in accordance with the requirements specified by the relevant state </w:t>
      </w:r>
      <w:r w:rsidR="00A46F67">
        <w:t>or</w:t>
      </w:r>
      <w:r w:rsidR="00A46F67" w:rsidRPr="00BA3715">
        <w:t xml:space="preserve">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7F2E714B" w:rsidR="00A46F67" w:rsidRDefault="00A46F67" w:rsidP="00A46F67">
      <w:r w:rsidRPr="0054544A">
        <w:t xml:space="preserve">Depending on the </w:t>
      </w:r>
      <w:r>
        <w:t>Activity,</w:t>
      </w:r>
      <w:r w:rsidRPr="0054544A">
        <w:t xml:space="preserve"> support may be available to assist Participants with costs related to engaging in an approved Activity through the Employment Fund, such as personal protective equipment. Refer to</w:t>
      </w:r>
      <w:r>
        <w:t xml:space="preserve"> the </w:t>
      </w:r>
      <w:hyperlink w:anchor="_Employment_Fund" w:history="1">
        <w:r w:rsidR="00EF1A1C" w:rsidRPr="00771FAB">
          <w:rPr>
            <w:rStyle w:val="Hyperlink"/>
          </w:rPr>
          <w:t xml:space="preserve">Employment Fund </w:t>
        </w:r>
        <w:r w:rsidR="00946185" w:rsidRPr="00771FAB">
          <w:rPr>
            <w:rStyle w:val="Hyperlink"/>
          </w:rPr>
          <w:t>Chapter</w:t>
        </w:r>
      </w:hyperlink>
      <w:r w:rsidRPr="0054544A">
        <w:t xml:space="preserve"> for further </w:t>
      </w:r>
      <w:r w:rsidR="00CD5791">
        <w:t>information.</w:t>
      </w:r>
    </w:p>
    <w:p w14:paraId="5393EB20" w14:textId="03614A82" w:rsidR="00A46F67" w:rsidRDefault="52D6481B" w:rsidP="00A46F67">
      <w:r>
        <w:t xml:space="preserve">The </w:t>
      </w:r>
      <w:r w:rsidR="443A39AE">
        <w:t>Provider must consult, coordinate and cooperate as appropriate with relevant parties including but not limited to the Department, Host Organisations,</w:t>
      </w:r>
      <w:r w:rsidR="7E19CAF5">
        <w:t xml:space="preserve"> Launch into Work Organisations</w:t>
      </w:r>
      <w:r w:rsidR="443A39AE">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563"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2E5EA9">
      <w:pPr>
        <w:pStyle w:val="Heading3"/>
      </w:pPr>
      <w:r>
        <w:t xml:space="preserve">Managing work health and </w:t>
      </w:r>
      <w:r w:rsidR="001F7128">
        <w:t>safety on Specified Activities</w:t>
      </w:r>
    </w:p>
    <w:p w14:paraId="118B3FB6" w14:textId="747798A1" w:rsidR="00314818" w:rsidRPr="00725DCB" w:rsidRDefault="00BA7785" w:rsidP="00314818">
      <w:r>
        <w:t xml:space="preserve">The </w:t>
      </w:r>
      <w:r w:rsidR="00314818">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B274D74" w:rsidR="00314818" w:rsidRPr="00314818" w:rsidRDefault="70BFD26A" w:rsidP="00314818">
      <w:pPr>
        <w:pStyle w:val="BulletLevel1"/>
      </w:pPr>
      <w:r>
        <w:lastRenderedPageBreak/>
        <w:t>Launch into Work Placement</w:t>
      </w:r>
    </w:p>
    <w:p w14:paraId="617EB952" w14:textId="77777777" w:rsidR="00314818" w:rsidRPr="00314818" w:rsidRDefault="70BFD26A" w:rsidP="00314818">
      <w:pPr>
        <w:pStyle w:val="BulletLevel1"/>
      </w:pPr>
      <w:r>
        <w:t>LJP Activities arranged by the Provider</w:t>
      </w:r>
    </w:p>
    <w:p w14:paraId="5122636F" w14:textId="77777777" w:rsidR="00314818" w:rsidRPr="00314818" w:rsidRDefault="70BFD26A" w:rsidP="00314818">
      <w:pPr>
        <w:pStyle w:val="BulletLevel1"/>
      </w:pPr>
      <w:r>
        <w:t>Observational Work Experience Placements</w:t>
      </w:r>
    </w:p>
    <w:p w14:paraId="2F4D829A" w14:textId="77777777" w:rsidR="00314818" w:rsidRPr="00314818" w:rsidRDefault="70BFD26A" w:rsidP="00314818">
      <w:pPr>
        <w:pStyle w:val="BulletLevel1"/>
      </w:pPr>
      <w:r>
        <w:t xml:space="preserve">Non-Government Programs </w:t>
      </w:r>
    </w:p>
    <w:p w14:paraId="22A93054" w14:textId="77777777" w:rsidR="00314818" w:rsidRPr="00314818" w:rsidRDefault="70BFD26A" w:rsidP="00314818">
      <w:pPr>
        <w:pStyle w:val="BulletLevel1"/>
      </w:pPr>
      <w:r>
        <w:t>Provider Sourced Voluntary Work</w:t>
      </w:r>
    </w:p>
    <w:p w14:paraId="4FAFD531" w14:textId="77777777" w:rsidR="00314818" w:rsidRPr="00314818" w:rsidRDefault="70BFD26A" w:rsidP="00314818">
      <w:pPr>
        <w:pStyle w:val="BulletLevel1"/>
      </w:pPr>
      <w:r>
        <w:t>Work for the Dole Placements</w:t>
      </w:r>
    </w:p>
    <w:p w14:paraId="27928800" w14:textId="77777777" w:rsidR="00314818" w:rsidRPr="00314818" w:rsidRDefault="70BFD26A"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553082">
      <w:pPr>
        <w:pStyle w:val="Heading3"/>
      </w:pPr>
      <w:bookmarkStart w:id="564" w:name="_Conducting_Risk_Assessments"/>
      <w:bookmarkStart w:id="565" w:name="_Toc468710484"/>
      <w:bookmarkStart w:id="566" w:name="_Toc472607088"/>
      <w:bookmarkStart w:id="567" w:name="_Toc475957191"/>
      <w:bookmarkStart w:id="568" w:name="_Toc516741980"/>
      <w:bookmarkStart w:id="569" w:name="_Toc24531743"/>
      <w:bookmarkStart w:id="570" w:name="_Toc32791250"/>
      <w:bookmarkStart w:id="571" w:name="_Toc80714373"/>
      <w:bookmarkEnd w:id="563"/>
      <w:bookmarkEnd w:id="564"/>
      <w:r>
        <w:t xml:space="preserve">Conducting </w:t>
      </w:r>
      <w:bookmarkEnd w:id="565"/>
      <w:bookmarkEnd w:id="566"/>
      <w:bookmarkEnd w:id="567"/>
      <w:bookmarkEnd w:id="568"/>
      <w:bookmarkEnd w:id="569"/>
      <w:bookmarkEnd w:id="570"/>
      <w:bookmarkEnd w:id="571"/>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285AB3" w:rsidR="00A46F67" w:rsidRDefault="1A3196BB" w:rsidP="00302606">
      <w:pPr>
        <w:pStyle w:val="BulletLevel1"/>
        <w:rPr>
          <w:rFonts w:eastAsiaTheme="minorEastAsia"/>
        </w:rPr>
      </w:pPr>
      <w:r>
        <w:t>Activity Risk Assessment - a risk assessment in relation to a potential or actual Specified Activity</w:t>
      </w:r>
      <w:r w:rsidR="5E3FCD14">
        <w:t>, which is undertaken and/or updated in accordance with any Guidelines (including these Guidelines)</w:t>
      </w:r>
      <w:r>
        <w:t>.</w:t>
      </w:r>
    </w:p>
    <w:p w14:paraId="4B6FB526" w14:textId="1CB7CE5E" w:rsidR="00A46F67" w:rsidRDefault="1A3196BB" w:rsidP="00302606">
      <w:pPr>
        <w:pStyle w:val="BulletLevel1"/>
        <w:rPr>
          <w:rFonts w:eastAsiaTheme="minorEastAsia"/>
        </w:rPr>
      </w:pPr>
      <w:r>
        <w:t>Participant Risk Assessment - a risk assessment in relation to each Participant's involvement in a Specified Activity</w:t>
      </w:r>
      <w:r w:rsidR="7796A809">
        <w:t>,</w:t>
      </w:r>
      <w:r w:rsidR="42B4C128">
        <w:t xml:space="preserve"> </w:t>
      </w:r>
      <w:r w:rsidR="48B8024A">
        <w:t>which is</w:t>
      </w:r>
      <w:r w:rsidR="7796A809">
        <w:t xml:space="preserve"> undertaken and</w:t>
      </w:r>
      <w:r w:rsidR="15BFBF7D">
        <w:t>/or</w:t>
      </w:r>
      <w:r w:rsidR="7796A809">
        <w:t xml:space="preserve"> updated in accordance with any Guidelines (including these Guidelines)</w:t>
      </w:r>
      <w:r>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7B4FA8F3" w:rsidR="00B7044A" w:rsidRPr="00B7044A" w:rsidRDefault="29CA7DAC" w:rsidP="00B7044A">
      <w:pPr>
        <w:pStyle w:val="BulletLevel1"/>
      </w:pPr>
      <w:r>
        <w:t>determine whether an Activity is suitable to proceed, before the Provider refers any Participants to the Activity;</w:t>
      </w:r>
    </w:p>
    <w:p w14:paraId="7C25AED5" w14:textId="3A115BED" w:rsidR="00A46F67" w:rsidRPr="00126033" w:rsidRDefault="1A3196BB" w:rsidP="00302606">
      <w:pPr>
        <w:pStyle w:val="BulletLevel1"/>
      </w:pPr>
      <w:r>
        <w:t xml:space="preserve">identify potential risks associated with the tasks that will be undertaken </w:t>
      </w:r>
      <w:r w:rsidR="29CA7DAC">
        <w:t xml:space="preserve">by Participants while they are participating in </w:t>
      </w:r>
      <w:r>
        <w:t>the Activity</w:t>
      </w:r>
      <w:r w:rsidR="29CA7DAC">
        <w:t>; and</w:t>
      </w:r>
      <w:r>
        <w:t xml:space="preserve"> </w:t>
      </w:r>
    </w:p>
    <w:p w14:paraId="5D09760B" w14:textId="2CDA0504" w:rsidR="00740FD7" w:rsidRDefault="1A3196BB" w:rsidP="00740FD7">
      <w:pPr>
        <w:pStyle w:val="BulletLevel1"/>
      </w:pPr>
      <w:r>
        <w:lastRenderedPageBreak/>
        <w:t>identify if the Activity is suitable for the relevant Participant(s) who is referred</w:t>
      </w:r>
      <w:r w:rsidR="29CA7DAC">
        <w:t xml:space="preserve"> to the Activity</w:t>
      </w:r>
      <w:r>
        <w:t>, including identifying any risks that may arise from a Participant’s personal circumstances.</w:t>
      </w:r>
    </w:p>
    <w:p w14:paraId="1516DD8C" w14:textId="4EDB93A7" w:rsidR="00740FD7" w:rsidRPr="00740FD7" w:rsidRDefault="00740FD7" w:rsidP="00740FD7">
      <w:r w:rsidRPr="007563CC">
        <w:t xml:space="preserve">The </w:t>
      </w:r>
      <w:r>
        <w:t>Provider</w:t>
      </w:r>
      <w:r w:rsidRPr="007563CC">
        <w:t xml:space="preserve"> must ensure a Competent Person conducts and documents </w:t>
      </w:r>
      <w:r>
        <w:t>the</w:t>
      </w:r>
      <w:r w:rsidRPr="007563CC">
        <w:t xml:space="preserve"> </w:t>
      </w:r>
      <w:r>
        <w:t>Risk Assessment</w:t>
      </w:r>
      <w:r w:rsidRPr="00B43BE1">
        <w:t xml:space="preserve"> </w:t>
      </w:r>
      <w:r w:rsidRPr="009A6380">
        <w:t>before</w:t>
      </w:r>
      <w:r w:rsidRPr="00B43BE1">
        <w:t xml:space="preserve"> a</w:t>
      </w:r>
      <w:r>
        <w:t xml:space="preserve"> Specified</w:t>
      </w:r>
      <w:r w:rsidRPr="00B43BE1">
        <w:t xml:space="preserve"> Activity commences. </w:t>
      </w:r>
    </w:p>
    <w:p w14:paraId="55B41475" w14:textId="7353484C" w:rsidR="007F42D2" w:rsidRDefault="00D03BEC" w:rsidP="00740FD7">
      <w:pPr>
        <w:pStyle w:val="Heading4"/>
      </w:pPr>
      <w:r>
        <w:t>Activity Risk Assessment</w:t>
      </w:r>
    </w:p>
    <w:p w14:paraId="0F2C35F2" w14:textId="57D306AE" w:rsidR="009A6380" w:rsidRDefault="009A6380" w:rsidP="009A6380">
      <w:r>
        <w:t>The Provider must, in accordance with any Guidelines (including these Guidelines) undertake an Activity Risk Assessment of:</w:t>
      </w:r>
    </w:p>
    <w:p w14:paraId="2E1E3C96" w14:textId="3CE75479" w:rsidR="009A6380" w:rsidRPr="009A6380" w:rsidRDefault="5F4759F8" w:rsidP="009A6380">
      <w:pPr>
        <w:pStyle w:val="BulletLevel1"/>
      </w:pPr>
      <w:r>
        <w:t>subject to the following paragraph, every Specified Activity it has arranged; and</w:t>
      </w:r>
    </w:p>
    <w:p w14:paraId="59071EC2" w14:textId="45279E59" w:rsidR="009A6380" w:rsidRPr="009A6380" w:rsidRDefault="5F4759F8" w:rsidP="009A6380">
      <w:pPr>
        <w:pStyle w:val="BulletLevel1"/>
      </w:pPr>
      <w:r>
        <w:t>any Local Jobs Program Activity where the Provider is the Local Jobs Program Activity Partner,</w:t>
      </w:r>
      <w:r w:rsidR="4EA45446">
        <w:t xml:space="preserve"> and</w:t>
      </w:r>
    </w:p>
    <w:p w14:paraId="44A305B7" w14:textId="2DA66D78" w:rsidR="007C5BF2" w:rsidRPr="009A6380" w:rsidRDefault="4EA45446"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5F4759F8" w:rsidP="009A6380">
      <w:pPr>
        <w:pStyle w:val="BulletLevel1"/>
      </w:pPr>
      <w:r>
        <w:t>Local Jobs Program Activity Host (where the Provider is not the Local Jobs Program Activity Partner);</w:t>
      </w:r>
    </w:p>
    <w:p w14:paraId="4F1647CF" w14:textId="77777777" w:rsidR="009A6380" w:rsidRPr="009A6380" w:rsidRDefault="5F4759F8" w:rsidP="009A6380">
      <w:pPr>
        <w:pStyle w:val="BulletLevel1"/>
      </w:pPr>
      <w:r>
        <w:t xml:space="preserve">Workforce Australia - Workforce Specialist; </w:t>
      </w:r>
    </w:p>
    <w:p w14:paraId="24CD9EE1" w14:textId="77777777" w:rsidR="009A6380" w:rsidRPr="009A6380" w:rsidRDefault="5F4759F8" w:rsidP="009A6380">
      <w:pPr>
        <w:pStyle w:val="BulletLevel1"/>
      </w:pPr>
      <w:bookmarkStart w:id="572" w:name="_Hlk101167904"/>
      <w:r>
        <w:t>EST Provider</w:t>
      </w:r>
      <w:bookmarkEnd w:id="572"/>
      <w:r>
        <w:t xml:space="preserve">; </w:t>
      </w:r>
    </w:p>
    <w:p w14:paraId="7F54D209" w14:textId="77777777" w:rsidR="009A6380" w:rsidRPr="009A6380" w:rsidRDefault="5F4759F8" w:rsidP="009A6380">
      <w:pPr>
        <w:pStyle w:val="BulletLevel1"/>
      </w:pPr>
      <w:r>
        <w:t>CTA Provider;</w:t>
      </w:r>
    </w:p>
    <w:p w14:paraId="3EE79BDA" w14:textId="74200CCA" w:rsidR="009A6380" w:rsidRPr="009A6380" w:rsidRDefault="5F4759F8"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3B737875" w:rsidR="0075309C" w:rsidRDefault="0075309C" w:rsidP="009A6380">
      <w:r>
        <w:t>Subject to the exception noted below, the Provider must</w:t>
      </w:r>
      <w:r w:rsidR="00043BBC">
        <w:t>, in accordance with any Guidelines (including these Guidelines</w:t>
      </w:r>
      <w:r w:rsidR="0043134C">
        <w:t xml:space="preserve">), </w:t>
      </w:r>
      <w:r w:rsidR="0043134C" w:rsidRPr="00CB5EA1">
        <w:t>undertake a Participant Risk Assessment for each Participant, with regard to their potential participation in any Specified Activity, before their commencement in the Specified Activity.</w:t>
      </w:r>
    </w:p>
    <w:p w14:paraId="59D45487" w14:textId="19D30072" w:rsidR="00624F4B" w:rsidRPr="00624F4B" w:rsidRDefault="7846ECF1" w:rsidP="00922BC1">
      <w:pPr>
        <w:pStyle w:val="1AllTextNormalParagraph"/>
      </w:pPr>
      <w:r>
        <w:t>The Provider</w:t>
      </w:r>
      <w:r w:rsidR="4584DC7C">
        <w:t xml:space="preserve"> is not required to undertake a Participant Risk Assessment for any </w:t>
      </w:r>
      <w:r w:rsidR="4584DC7C" w:rsidRPr="00624F4B">
        <w:t>Participant</w:t>
      </w:r>
      <w:r w:rsidR="4584DC7C">
        <w:t xml:space="preserve"> </w:t>
      </w:r>
      <w:r w:rsidR="4F766511">
        <w:t xml:space="preserve">in relation to their participation in </w:t>
      </w:r>
      <w:r w:rsidR="00497079">
        <w:t xml:space="preserve">a </w:t>
      </w:r>
      <w:r w:rsidR="63980A01">
        <w:t>Specified Activity arranged by a Workforce Specialist.</w:t>
      </w:r>
      <w:r w:rsidR="00624F4B">
        <w:t xml:space="preserve"> </w:t>
      </w:r>
      <w:r w:rsidR="708F5159">
        <w:t xml:space="preserve">The Provider must confirm that a Participant Risk Assessment has been undertaken for any </w:t>
      </w:r>
      <w:r w:rsidR="51ED3024">
        <w:t>Specified Activity arranged by a Workforce Specialist in which a Participant on the Provider’s Caseload has been placed.</w:t>
      </w:r>
    </w:p>
    <w:p w14:paraId="40793BDC" w14:textId="67C632F0" w:rsidR="00AD3D3E" w:rsidRDefault="00730208" w:rsidP="00B6597A">
      <w:pPr>
        <w:pStyle w:val="Heading4"/>
      </w:pPr>
      <w:r>
        <w:t>Risk Assessment considerations</w:t>
      </w:r>
    </w:p>
    <w:p w14:paraId="1407B51B" w14:textId="1A77CA0F" w:rsidR="00673EE8" w:rsidRDefault="00673EE8" w:rsidP="00673EE8">
      <w:r>
        <w:t>The Provider must ensure that each Risk Assessment</w:t>
      </w:r>
      <w:r w:rsidRPr="007563CC">
        <w:t xml:space="preserve"> </w:t>
      </w:r>
      <w:r w:rsidR="00CA09B1">
        <w:t xml:space="preserve">undertaken or arranged by the </w:t>
      </w:r>
      <w:r w:rsidR="00BA29B7">
        <w:t>Provider</w:t>
      </w:r>
      <w:r w:rsidRPr="00673EE8" w:rsidDel="000369A7">
        <w:t xml:space="preserve"> </w:t>
      </w:r>
      <w:r w:rsidRPr="007563CC">
        <w:t>take</w:t>
      </w:r>
      <w:r>
        <w:t>s</w:t>
      </w:r>
      <w:r w:rsidRPr="007563CC">
        <w:t xml:space="preserve"> into account</w:t>
      </w:r>
      <w:r>
        <w:t>:</w:t>
      </w:r>
    </w:p>
    <w:p w14:paraId="06BB953B" w14:textId="008F59CD" w:rsidR="00673EE8" w:rsidRPr="00673EE8" w:rsidRDefault="75B834F3" w:rsidP="00673EE8">
      <w:pPr>
        <w:pStyle w:val="BulletLevel1"/>
      </w:pPr>
      <w:r>
        <w:t xml:space="preserve">the role of the Host Organisation, or LJP Activity Host, or Launch into Work Organisation; </w:t>
      </w:r>
    </w:p>
    <w:p w14:paraId="6558AE0B" w14:textId="450A74E9" w:rsidR="00673EE8" w:rsidRPr="00673EE8" w:rsidRDefault="75B834F3" w:rsidP="00673EE8">
      <w:pPr>
        <w:pStyle w:val="BulletLevel1"/>
      </w:pPr>
      <w:r>
        <w:t xml:space="preserve">relevant Participant(s); and </w:t>
      </w:r>
    </w:p>
    <w:p w14:paraId="1619C7A2" w14:textId="77777777" w:rsidR="00673EE8" w:rsidRPr="00673EE8" w:rsidRDefault="75B834F3" w:rsidP="00673EE8">
      <w:pPr>
        <w:pStyle w:val="BulletLevel1"/>
      </w:pPr>
      <w:r>
        <w:lastRenderedPageBreak/>
        <w:t xml:space="preserve">the relevant working environment, </w:t>
      </w:r>
    </w:p>
    <w:p w14:paraId="760C55BC" w14:textId="659BB463" w:rsidR="00673EE8" w:rsidRPr="007563CC" w:rsidRDefault="00673EE8" w:rsidP="00673EE8">
      <w:r w:rsidRPr="007563CC">
        <w:t>with regard to the following factors:</w:t>
      </w:r>
      <w:r w:rsidR="002E2487">
        <w:t xml:space="preserve"> </w:t>
      </w:r>
    </w:p>
    <w:p w14:paraId="5241FCDD" w14:textId="77777777" w:rsidR="00673EE8" w:rsidRPr="00673EE8" w:rsidRDefault="75B834F3"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77777777" w:rsidR="00673EE8" w:rsidRPr="00D526C1" w:rsidRDefault="75B834F3" w:rsidP="00673EE8">
      <w:pPr>
        <w:pStyle w:val="BulletLevel2"/>
      </w:pPr>
      <w:r>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75B834F3" w:rsidP="00673EE8">
      <w:pPr>
        <w:pStyle w:val="BulletLevel1"/>
      </w:pPr>
      <w:r>
        <w:t>the Participant’s personal circumstances (that is, working capabilities, any health or other personal issues and level of experience)</w:t>
      </w:r>
    </w:p>
    <w:p w14:paraId="1F029422" w14:textId="77777777" w:rsidR="00673EE8" w:rsidRPr="00673EE8" w:rsidRDefault="75B834F3" w:rsidP="00673EE8">
      <w:pPr>
        <w:pStyle w:val="BulletLevel1"/>
      </w:pPr>
      <w:r>
        <w:t>the level of Supervision required</w:t>
      </w:r>
    </w:p>
    <w:p w14:paraId="40F9A7CE" w14:textId="77777777" w:rsidR="00673EE8" w:rsidRPr="00673EE8" w:rsidRDefault="75B834F3" w:rsidP="00673EE8">
      <w:pPr>
        <w:pStyle w:val="BulletLevel1"/>
      </w:pPr>
      <w:r>
        <w:t>the nature, cause and likelihood of any risk(s)</w:t>
      </w:r>
    </w:p>
    <w:p w14:paraId="44A7604E" w14:textId="77777777" w:rsidR="00673EE8" w:rsidRPr="00673EE8" w:rsidRDefault="75B834F3" w:rsidP="00673EE8">
      <w:pPr>
        <w:pStyle w:val="BulletLevel1"/>
      </w:pPr>
      <w:r>
        <w:t>the consequences of an incident</w:t>
      </w:r>
    </w:p>
    <w:p w14:paraId="64265B56" w14:textId="77777777" w:rsidR="00673EE8" w:rsidRPr="00673EE8" w:rsidRDefault="75B834F3"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0F8D32D7" w:rsidR="00730208" w:rsidRDefault="00730208" w:rsidP="00B6597A">
      <w:pPr>
        <w:pStyle w:val="Heading4"/>
      </w:pPr>
      <w:r>
        <w:t xml:space="preserve">Reviewing, maintaining </w:t>
      </w:r>
      <w:r w:rsidR="000F387F">
        <w:t>and updating Risk Assessments</w:t>
      </w:r>
    </w:p>
    <w:p w14:paraId="227E3CDB" w14:textId="196C5F96" w:rsidR="00673EE8" w:rsidRDefault="00B332E3" w:rsidP="00673EE8">
      <w:r>
        <w:t xml:space="preserve">The </w:t>
      </w:r>
      <w:r w:rsidR="00673EE8" w:rsidRPr="007D4A10">
        <w:t>Provider must review risks regularly and take appropriate action on those risks where required.</w:t>
      </w:r>
      <w:r w:rsidR="002E2487">
        <w:t xml:space="preserve"> </w:t>
      </w:r>
    </w:p>
    <w:p w14:paraId="5FF16E54" w14:textId="0FE63B54" w:rsidR="00673EE8" w:rsidRPr="007D4A10" w:rsidRDefault="00673EE8" w:rsidP="00673EE8">
      <w:r>
        <w:t xml:space="preserve">As part of its obligation to </w:t>
      </w:r>
      <w:r w:rsidRPr="00C21FE8">
        <w:t xml:space="preserve">ensure </w:t>
      </w:r>
      <w:r w:rsidRPr="005034E6">
        <w:t>that</w:t>
      </w:r>
      <w:r>
        <w:t xml:space="preserve"> there is a safe system of work in place for each Specified Activity,</w:t>
      </w:r>
      <w:r w:rsidRPr="007D4A10">
        <w:t xml:space="preserve"> </w:t>
      </w:r>
      <w:r>
        <w:t>t</w:t>
      </w:r>
      <w:r w:rsidRPr="007D4A10">
        <w:t>he Provider must determine</w:t>
      </w:r>
      <w:r>
        <w:t>,</w:t>
      </w:r>
      <w:r w:rsidRPr="007D4A10">
        <w:t xml:space="preserve"> and </w:t>
      </w:r>
      <w:r>
        <w:t xml:space="preserve">ensure there are </w:t>
      </w:r>
      <w:r w:rsidRPr="007D4A10">
        <w:t>implement</w:t>
      </w:r>
      <w:r>
        <w:t>ed,</w:t>
      </w:r>
      <w:r w:rsidRPr="007D4A10">
        <w:t xml:space="preserve"> appropriate </w:t>
      </w:r>
      <w:r>
        <w:t>actions</w:t>
      </w:r>
      <w:r w:rsidRPr="007D4A10">
        <w:t xml:space="preserve"> to mitigate the identified risks after conducting </w:t>
      </w:r>
      <w:r>
        <w:t>or updating any</w:t>
      </w:r>
      <w:r w:rsidRPr="007D4A10">
        <w:t xml:space="preserve"> </w:t>
      </w:r>
      <w:r>
        <w:t>Risk Assessment</w:t>
      </w:r>
      <w:r w:rsidRPr="007D4A10">
        <w:t xml:space="preserve">.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75B834F3" w:rsidP="00673EE8">
      <w:pPr>
        <w:pStyle w:val="BulletLevel1"/>
      </w:pPr>
      <w:r>
        <w:t>if the Provider was intending to arrange the Specified Activity, not arrange the Specified Activity;</w:t>
      </w:r>
    </w:p>
    <w:p w14:paraId="7D2C580E" w14:textId="77777777" w:rsidR="00673EE8" w:rsidRPr="00673EE8" w:rsidRDefault="75B834F3" w:rsidP="00673EE8">
      <w:pPr>
        <w:pStyle w:val="BulletLevel1"/>
      </w:pPr>
      <w:r>
        <w:t>not refer any Participants to the Specified Activity; and</w:t>
      </w:r>
    </w:p>
    <w:p w14:paraId="293B0753" w14:textId="77777777" w:rsidR="00673EE8" w:rsidRPr="00673EE8" w:rsidRDefault="75B834F3" w:rsidP="00673EE8">
      <w:pPr>
        <w:pStyle w:val="BulletLevel1"/>
      </w:pPr>
      <w:r>
        <w:t>if the Provider has already referred any Participant to the Specified Activity, immediately ensure that the Participant ceases participation in the Specified Activity.</w:t>
      </w:r>
    </w:p>
    <w:p w14:paraId="5E9F7E42" w14:textId="2EC3EDEA" w:rsidR="00673EE8" w:rsidRDefault="00673EE8" w:rsidP="00673EE8">
      <w:r>
        <w:t xml:space="preserve">Where the Provider becomes aware (including based on a Participant Risk Assessment) that it cannot ensure </w:t>
      </w:r>
      <w:r w:rsidRPr="005034E6">
        <w:t>that</w:t>
      </w:r>
      <w:r>
        <w:t xml:space="preserve"> there is a safe system of work in place for any Participant participating in any Specified Activity, the Provider must: </w:t>
      </w:r>
    </w:p>
    <w:p w14:paraId="718BD8C6" w14:textId="77777777" w:rsidR="00673EE8" w:rsidRPr="00673EE8" w:rsidRDefault="75B834F3" w:rsidP="00673EE8">
      <w:pPr>
        <w:pStyle w:val="BulletLevel1"/>
      </w:pPr>
      <w:r>
        <w:t>not refer the Participant to the Specified Activity; or</w:t>
      </w:r>
    </w:p>
    <w:p w14:paraId="1D0822A3" w14:textId="77777777" w:rsidR="005D5879" w:rsidRPr="00673EE8" w:rsidRDefault="75B834F3" w:rsidP="00530A03">
      <w:pPr>
        <w:pStyle w:val="BulletLevel1"/>
      </w:pPr>
      <w:r>
        <w:t>if the Provider has already referred the Participant to the Specified Activity, immediately ensure that the Participant ceases participation in the Specified Activity</w:t>
      </w:r>
      <w:r w:rsidR="305E8FBF">
        <w:t>.</w:t>
      </w:r>
    </w:p>
    <w:p w14:paraId="02A72E22" w14:textId="08C94115" w:rsidR="005D5879" w:rsidRDefault="002921FC" w:rsidP="00635C58">
      <w:pPr>
        <w:pStyle w:val="BulletLevel1"/>
        <w:numPr>
          <w:ilvl w:val="0"/>
          <w:numId w:val="0"/>
        </w:numPr>
      </w:pPr>
      <w:r>
        <w:t xml:space="preserve">The Department may, </w:t>
      </w:r>
      <w:r w:rsidR="00825EE9" w:rsidRPr="00825EE9">
        <w:t>at any time and at its absolute discretion, give a direction to the Provider in relation to an Activity, proposed Activity or type of Activity, including a direction that</w:t>
      </w:r>
      <w:r w:rsidR="00436CFE">
        <w:t xml:space="preserve"> an Activity must be ceased or varied. </w:t>
      </w:r>
    </w:p>
    <w:p w14:paraId="622628AF" w14:textId="40BC0294" w:rsidR="00B13580" w:rsidRDefault="00B13580" w:rsidP="000625AB">
      <w:pPr>
        <w:pStyle w:val="DeedReferences"/>
      </w:pPr>
      <w:r>
        <w:lastRenderedPageBreak/>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649A5EA7" w:rsidR="00673EE8" w:rsidRDefault="00673EE8" w:rsidP="00673EE8">
      <w:r>
        <w:t xml:space="preserve">Example Risk Assessment Templates and checklists are available </w:t>
      </w:r>
      <w:r w:rsidRPr="00BF6B3F">
        <w:rPr>
          <w:rStyle w:val="1AllTextNormalCharacter"/>
        </w:rPr>
        <w:t xml:space="preserve">on </w:t>
      </w:r>
      <w:hyperlink r:id="rId183" w:history="1">
        <w:r w:rsidRPr="00BF6B3F">
          <w:rPr>
            <w:rStyle w:val="Hyperlink"/>
          </w:rPr>
          <w:t>the Provider Portal</w:t>
        </w:r>
      </w:hyperlink>
      <w:r w:rsidRPr="00377CF9">
        <w:t xml:space="preserve">. </w:t>
      </w:r>
    </w:p>
    <w:p w14:paraId="6C231803" w14:textId="114405E9" w:rsidR="00673EE8" w:rsidRDefault="00673EE8" w:rsidP="00673EE8">
      <w:r>
        <w:t xml:space="preserve">Please note, </w:t>
      </w:r>
      <w:r w:rsidR="004D4987">
        <w:t>the</w:t>
      </w:r>
      <w:r>
        <w:t xml:space="preserve"> </w:t>
      </w:r>
      <w:r w:rsidRPr="00757D32">
        <w:t xml:space="preserve">Provider must also refer to </w:t>
      </w:r>
      <w:r>
        <w:t xml:space="preserve">specific Activity </w:t>
      </w:r>
      <w:r w:rsidR="00946185">
        <w:t>Chapter</w:t>
      </w:r>
      <w:r>
        <w:t>s</w:t>
      </w:r>
      <w:r w:rsidRPr="00757D32">
        <w:t xml:space="preserve"> </w:t>
      </w:r>
      <w:r>
        <w:t xml:space="preserve">in this Handbook </w:t>
      </w:r>
      <w:r w:rsidRPr="00757D32">
        <w:t xml:space="preserve">for any further details or requirements regarding Risk Assessments that may be in addition to the requirements outlined in this </w:t>
      </w:r>
      <w:r w:rsidR="00B6597A">
        <w:t>Chapter</w:t>
      </w:r>
      <w:r w:rsidRPr="00757D32">
        <w:t>.</w:t>
      </w:r>
    </w:p>
    <w:p w14:paraId="195D0AB3" w14:textId="1AA364AA" w:rsidR="00673EE8" w:rsidRPr="007563CC" w:rsidRDefault="3EA15BA0" w:rsidP="00673EE8">
      <w:pPr>
        <w:pStyle w:val="DocumentaryEvidencePoint"/>
      </w:pPr>
      <w:r>
        <w:t xml:space="preserve">The </w:t>
      </w:r>
      <w:r w:rsidR="75B834F3">
        <w:t xml:space="preserve">Provider </w:t>
      </w:r>
      <w:r>
        <w:t xml:space="preserve">has </w:t>
      </w:r>
      <w:r w:rsidR="75B834F3">
        <w:t>the discretion to determine how they document their Risk Assessments. A verbal Risk Assessment does not meet the Department’s requirements.</w:t>
      </w:r>
    </w:p>
    <w:p w14:paraId="2170462D" w14:textId="77777777" w:rsidR="00673EE8" w:rsidRPr="00825278" w:rsidRDefault="75B834F3" w:rsidP="00673EE8">
      <w:pPr>
        <w:pStyle w:val="DocumentaryEvidencePoint"/>
      </w:pPr>
      <w:r>
        <w:t xml:space="preserve">The Provider must retain Records of each Risk Assessment and any action taken in accordance with each Risk Assessment. The Provider must provide these Records to the Department if requested. </w:t>
      </w:r>
    </w:p>
    <w:p w14:paraId="6B40FB52" w14:textId="2891298B" w:rsidR="00673EE8" w:rsidRPr="00673EE8" w:rsidRDefault="75B834F3" w:rsidP="00673EE8">
      <w:pPr>
        <w:pStyle w:val="DocumentaryEvidencePoint"/>
      </w:pPr>
      <w:r>
        <w:t>The Provider must retain Records identifying any Competent Person(s) that it engages to conduct any Risk Assessment. These Records must include the name and a description of the training, qualification or experience of the Competent Person. The Provider must provide these Records to the Department upon request. A Competent Person(s) Register template is available on the Provider Portal, however, use of this template is not mandatory.</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C277C9">
      <w:pPr>
        <w:pStyle w:val="Heading2"/>
      </w:pPr>
      <w:bookmarkStart w:id="573" w:name="_Toc95299258"/>
      <w:bookmarkStart w:id="574" w:name="_Toc468710485"/>
      <w:bookmarkStart w:id="575" w:name="_Toc472607089"/>
      <w:bookmarkStart w:id="576" w:name="_Toc475957192"/>
      <w:bookmarkStart w:id="577" w:name="_Toc516741981"/>
      <w:bookmarkStart w:id="578" w:name="_Toc24531744"/>
      <w:bookmarkStart w:id="579" w:name="_Toc32791251"/>
      <w:bookmarkStart w:id="580" w:name="_Toc80714374"/>
      <w:bookmarkStart w:id="581" w:name="_Toc95299260"/>
      <w:bookmarkEnd w:id="573"/>
      <w:r>
        <w:t>Supervision requirements</w:t>
      </w:r>
      <w:bookmarkEnd w:id="574"/>
      <w:bookmarkEnd w:id="575"/>
      <w:bookmarkEnd w:id="576"/>
      <w:bookmarkEnd w:id="577"/>
      <w:bookmarkEnd w:id="578"/>
      <w:bookmarkEnd w:id="579"/>
      <w:bookmarkEnd w:id="580"/>
      <w:bookmarkEnd w:id="581"/>
    </w:p>
    <w:p w14:paraId="455B13F7" w14:textId="163104FC" w:rsidR="00C90D4F" w:rsidRDefault="00567573" w:rsidP="00A46F67">
      <w:r>
        <w:t xml:space="preserve">The </w:t>
      </w:r>
      <w:r w:rsidR="00C90D4F">
        <w:t xml:space="preserve">Provider must, in accordance with the Deed, their Head Licence and these Guidelines, meet their obligations with regard to Supervision for </w:t>
      </w:r>
      <w:r w:rsidR="00C90D4F" w:rsidRPr="008A4F1A">
        <w:t xml:space="preserve">Activities the Provider arranges for Participants. </w:t>
      </w:r>
      <w:r w:rsidR="00C90D4F">
        <w:t>‘</w:t>
      </w:r>
      <w:r w:rsidR="00C90D4F" w:rsidRPr="008A4F1A">
        <w:t>Supervision</w:t>
      </w:r>
      <w:r w:rsidR="00C90D4F">
        <w:t>’</w:t>
      </w:r>
      <w:r w:rsidR="00C90D4F" w:rsidRPr="008A4F1A">
        <w:t xml:space="preserve"> </w:t>
      </w:r>
      <w:r w:rsidR="00C90D4F" w:rsidRPr="00F74196">
        <w:t xml:space="preserve">means the action or process of directly </w:t>
      </w:r>
      <w:r w:rsidR="00C90D4F" w:rsidRPr="008A4F1A">
        <w:t xml:space="preserve">monitoring and </w:t>
      </w:r>
      <w:r w:rsidR="00C90D4F" w:rsidRPr="00F74196">
        <w:t xml:space="preserve">managing </w:t>
      </w:r>
      <w:r w:rsidR="00C90D4F" w:rsidRPr="008A4F1A">
        <w:t>Participants participating in Activities.</w:t>
      </w:r>
    </w:p>
    <w:p w14:paraId="74B4DEFE" w14:textId="7198E89F" w:rsidR="00BA6C2E" w:rsidRDefault="00A46F67" w:rsidP="00A46F67">
      <w:r w:rsidRPr="00F84F7B">
        <w:rPr>
          <w:b/>
          <w:bCs/>
        </w:rPr>
        <w:t>Note:</w:t>
      </w:r>
      <w:r>
        <w:t xml:space="preserve"> </w:t>
      </w:r>
      <w:r w:rsidR="00A9389C">
        <w:t xml:space="preserve">Supervisors may be engaged/employed by the Provider </w:t>
      </w:r>
      <w:r w:rsidR="00A9389C" w:rsidRPr="00DE1887">
        <w:t xml:space="preserve">or a Subcontractor </w:t>
      </w:r>
      <w:r w:rsidR="00A9389C">
        <w:t xml:space="preserve">to supervise Activities (including Specified Activities or any other activities arranged by the Provider), or may be engaged/employed by Host Organisations to supervise Activities that they provide. </w:t>
      </w:r>
      <w:r w:rsidR="00A9389C" w:rsidRPr="00DE1887">
        <w:t xml:space="preserve">Launch into Work Organisations, </w:t>
      </w:r>
      <w:r w:rsidR="00A9389C">
        <w:t xml:space="preserve">LJP Activity Hosts, </w:t>
      </w:r>
      <w:r w:rsidR="00A9389C" w:rsidRPr="00DE1887">
        <w:t xml:space="preserve">Workforce Australia - </w:t>
      </w:r>
      <w:r w:rsidR="00A9389C">
        <w:t>Workforce Specialists, CTA Providers and EST Providers are responsible for organising Supervision in relation to Activities they provide and for conducting relevant checks on their Personnel and Supervisors prior to their involvement.</w:t>
      </w:r>
    </w:p>
    <w:p w14:paraId="6DD990E8" w14:textId="098A8424" w:rsidR="00A46F67" w:rsidRDefault="009C13E4" w:rsidP="00A45121">
      <w:pPr>
        <w:pStyle w:val="WHS"/>
        <w:rPr>
          <w:b/>
        </w:rPr>
      </w:pPr>
      <w:r>
        <w:t xml:space="preserve">The </w:t>
      </w:r>
      <w:r w:rsidR="00A46F67">
        <w:t xml:space="preserve">Provider must ensure that </w:t>
      </w:r>
      <w:r>
        <w:t>it or, where</w:t>
      </w:r>
      <w:r w:rsidR="00A46F67">
        <w:t xml:space="preserve"> relevant</w:t>
      </w:r>
      <w:r>
        <w:t>, each</w:t>
      </w:r>
      <w:r w:rsidR="00A46F67">
        <w:t xml:space="preserve"> Host Organisation</w:t>
      </w:r>
      <w:r>
        <w:t>,</w:t>
      </w:r>
      <w:r w:rsidR="00A46F67">
        <w:t xml:space="preserve"> </w:t>
      </w:r>
      <w:r w:rsidR="00A46F67" w:rsidRPr="00703C27">
        <w:t xml:space="preserve">provides adequate and appropriate Supervision so that </w:t>
      </w:r>
      <w:r w:rsidR="00A46F67">
        <w:t xml:space="preserve">the </w:t>
      </w:r>
      <w:r w:rsidR="00A46F67" w:rsidRPr="00703C27">
        <w:t>relevant Participants are undertaking appropriate tasks and operating in a healthy and safe environment</w:t>
      </w:r>
      <w:r>
        <w:t>.</w:t>
      </w:r>
      <w:r w:rsidR="002E2487">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7B2376B3">
        <w:rPr>
          <w:b/>
          <w:bCs/>
        </w:rPr>
        <w:t>.</w:t>
      </w:r>
    </w:p>
    <w:p w14:paraId="6B47F70A" w14:textId="5B7ACC47" w:rsidR="00A46F67" w:rsidRDefault="00303F69" w:rsidP="00A46F67">
      <w:r>
        <w:t xml:space="preserve">The Provider must also </w:t>
      </w:r>
      <w:r w:rsidR="00B6236C">
        <w:t xml:space="preserve">ensure that </w:t>
      </w:r>
      <w:r w:rsidR="00623293" w:rsidRPr="00623293">
        <w:t xml:space="preserve">the </w:t>
      </w:r>
      <w:r w:rsidR="00A46F67">
        <w:t xml:space="preserve">Continuous Supervision is </w:t>
      </w:r>
      <w:r w:rsidR="00B6236C">
        <w:t>provided</w:t>
      </w:r>
      <w:r w:rsidR="00A46F67">
        <w:t xml:space="preserve"> </w:t>
      </w:r>
      <w:r w:rsidR="00623293" w:rsidRPr="00623293">
        <w:t>over the entire duration of any Activity</w:t>
      </w:r>
      <w:r w:rsidR="00A46F67">
        <w:t xml:space="preserve"> where the Provider </w:t>
      </w:r>
      <w:r w:rsidR="00431B44">
        <w:t>otherwise considers that Supervision should be continuous having regard to</w:t>
      </w:r>
      <w:r w:rsidR="00431B44" w:rsidDel="00431B44">
        <w:t xml:space="preserve"> </w:t>
      </w:r>
      <w:r w:rsidR="00A46F67">
        <w:t xml:space="preserve">the nature of the tasks to be undertaken, the potential </w:t>
      </w:r>
      <w:r w:rsidR="00623293" w:rsidRPr="00623293">
        <w:t>Participants</w:t>
      </w:r>
      <w:r w:rsidR="00A46F67">
        <w:t xml:space="preserve"> in the </w:t>
      </w:r>
      <w:r w:rsidR="00A46F67" w:rsidRPr="00A45121">
        <w:rPr>
          <w:rStyle w:val="1AllTextNormalCharacter"/>
        </w:rPr>
        <w:t>Activity and</w:t>
      </w:r>
      <w:r w:rsidR="00A46F67">
        <w:t xml:space="preserve"> any </w:t>
      </w:r>
      <w:r w:rsidR="00623293" w:rsidRPr="00623293">
        <w:t>risks</w:t>
      </w:r>
      <w:r w:rsidR="00A46F67">
        <w:t xml:space="preserve"> identified </w:t>
      </w:r>
      <w:r w:rsidR="00623293" w:rsidRPr="00623293">
        <w:t xml:space="preserve">in the </w:t>
      </w:r>
      <w:r w:rsidR="00A46F67">
        <w:t>relevant Risk Assessment</w:t>
      </w:r>
      <w:r w:rsidR="00623293" w:rsidRPr="00623293">
        <w:t>.</w:t>
      </w:r>
      <w:r w:rsidR="002E2487">
        <w:t xml:space="preserve"> </w:t>
      </w:r>
    </w:p>
    <w:p w14:paraId="2473AE33" w14:textId="0921A1CE" w:rsidR="00A46F67" w:rsidRDefault="00A46F67" w:rsidP="00A46F67">
      <w:r>
        <w:t>The Provider must ensure that all Supervisors and relevant Personnel h</w:t>
      </w:r>
      <w:r w:rsidRPr="007563CC">
        <w:t xml:space="preserve">ave had checks as specified in </w:t>
      </w:r>
      <w:r>
        <w:t>the Checks and Reasonable Care clauses</w:t>
      </w:r>
      <w:r w:rsidRPr="007563CC">
        <w:t xml:space="preserve"> of the </w:t>
      </w:r>
      <w:r>
        <w:t xml:space="preserve">Deed </w:t>
      </w:r>
      <w:r w:rsidRPr="007563CC">
        <w:t xml:space="preserve">and </w:t>
      </w:r>
      <w:r>
        <w:t xml:space="preserve">the </w:t>
      </w:r>
      <w:hyperlink w:anchor="_Conducting_background_checks" w:history="1">
        <w:r w:rsidR="00BA5BEE">
          <w:rPr>
            <w:rStyle w:val="Hyperlink"/>
          </w:rPr>
          <w:t>Background Checks</w:t>
        </w:r>
      </w:hyperlink>
      <w:r w:rsidRPr="00D14109">
        <w:rPr>
          <w:rStyle w:val="1AllTextNormalCharacter"/>
        </w:rPr>
        <w:t xml:space="preserve"> section</w:t>
      </w:r>
      <w:r>
        <w:t xml:space="preserve">, </w:t>
      </w:r>
      <w:r w:rsidRPr="007563CC">
        <w:t xml:space="preserve">and </w:t>
      </w:r>
      <w:r>
        <w:lastRenderedPageBreak/>
        <w:t xml:space="preserve">Supervisors </w:t>
      </w:r>
      <w:r w:rsidRPr="007563CC">
        <w:t xml:space="preserve">have met any additional statutory requirements before being given responsibility for the Supervision of </w:t>
      </w:r>
      <w:r>
        <w:t>Participant</w:t>
      </w:r>
      <w:r w:rsidRPr="007563CC">
        <w:t>s</w:t>
      </w:r>
      <w:r>
        <w:t>.</w:t>
      </w:r>
    </w:p>
    <w:p w14:paraId="785D9715" w14:textId="77777777" w:rsidR="00DF37E8" w:rsidRDefault="00DF37E8" w:rsidP="00DF37E8">
      <w:r>
        <w:t>The Provider must ensure that each Supervisor, whether engaged by the Provider, a Subcontractor or a Host Organisation, is aware of the requirement to notify the Provider of:</w:t>
      </w:r>
    </w:p>
    <w:p w14:paraId="3979F19F" w14:textId="77777777" w:rsidR="00DF37E8" w:rsidRPr="00DF37E8" w:rsidRDefault="22ABE100" w:rsidP="00DF37E8">
      <w:pPr>
        <w:pStyle w:val="BulletLevel1"/>
      </w:pPr>
      <w:r>
        <w:t>the non-attendance at all relevant Activities; and</w:t>
      </w:r>
    </w:p>
    <w:p w14:paraId="1637374F" w14:textId="77777777" w:rsidR="00DF37E8" w:rsidRPr="00DF37E8" w:rsidRDefault="22ABE100" w:rsidP="00DF37E8">
      <w:pPr>
        <w:pStyle w:val="BulletLevel1"/>
      </w:pPr>
      <w:r>
        <w:t>any other non-compliance in connection with the Activities,</w:t>
      </w:r>
    </w:p>
    <w:p w14:paraId="599D088B" w14:textId="32DC0221" w:rsidR="00DF37E8" w:rsidRDefault="00DF37E8" w:rsidP="00A46F67">
      <w:r>
        <w:t>of a Participant as soon as practicable.</w:t>
      </w:r>
    </w:p>
    <w:p w14:paraId="1EF65221" w14:textId="559820F4" w:rsidR="00A46F67" w:rsidRPr="007563CC" w:rsidRDefault="00A46F67" w:rsidP="00A46F67">
      <w:r>
        <w:t>With the exception of Work for the Dole, t</w:t>
      </w:r>
      <w:r w:rsidRPr="007563CC">
        <w:t xml:space="preserve">he Employment Fund </w:t>
      </w:r>
      <w:r>
        <w:t>may</w:t>
      </w:r>
      <w:r w:rsidRPr="007563CC">
        <w:t xml:space="preserve"> be used to pay for Supervisor costs, if the costs are associated with the </w:t>
      </w:r>
      <w:r>
        <w:t>actual</w:t>
      </w:r>
      <w:r w:rsidRPr="007563CC">
        <w:t xml:space="preserve"> supervision of </w:t>
      </w:r>
      <w:r>
        <w:t>Participant</w:t>
      </w:r>
      <w:r w:rsidRPr="007563CC">
        <w:t xml:space="preserve">s on the Activity and not for any other tasks or services already paid for under the </w:t>
      </w:r>
      <w:r>
        <w:t xml:space="preserve">Deed. </w:t>
      </w:r>
      <w:r w:rsidR="00D4615A">
        <w:t xml:space="preserve">Refer to </w:t>
      </w:r>
      <w:hyperlink w:anchor="_Employment_Fund" w:history="1">
        <w:r w:rsidR="005E45EC" w:rsidRPr="005E45EC">
          <w:rPr>
            <w:rStyle w:val="Hyperlink"/>
          </w:rPr>
          <w:t xml:space="preserve">the </w:t>
        </w:r>
        <w:r w:rsidRPr="00AA5E0F">
          <w:rPr>
            <w:rStyle w:val="Hyperlink"/>
          </w:rPr>
          <w:t>Employment Fund</w:t>
        </w:r>
        <w:r w:rsidRPr="005E45EC">
          <w:rPr>
            <w:rStyle w:val="Hyperlink"/>
          </w:rPr>
          <w:t xml:space="preserve"> </w:t>
        </w:r>
        <w:r w:rsidR="00946185">
          <w:rPr>
            <w:rStyle w:val="Hyperlink"/>
          </w:rPr>
          <w:t>Chapter</w:t>
        </w:r>
      </w:hyperlink>
      <w:r w:rsidR="005E45EC">
        <w:t xml:space="preserve"> </w:t>
      </w:r>
      <w:r w:rsidRPr="007563CC">
        <w:t>for further information on what can be claimed through the Employment Fund</w:t>
      </w:r>
      <w:r>
        <w:t xml:space="preserve"> and the </w:t>
      </w:r>
      <w:r w:rsidR="002976F4">
        <w:t>D</w:t>
      </w:r>
      <w:r w:rsidRPr="00375B03">
        <w:t xml:space="preserve">ocumentary </w:t>
      </w:r>
      <w:r w:rsidR="002976F4">
        <w:t>E</w:t>
      </w:r>
      <w:r w:rsidRPr="00375B03">
        <w:t>vidence</w:t>
      </w:r>
      <w:r>
        <w:t xml:space="preserve"> requirements</w:t>
      </w:r>
      <w:r w:rsidRPr="007563CC">
        <w:t xml:space="preserve">. </w:t>
      </w:r>
    </w:p>
    <w:p w14:paraId="20C2D5C2" w14:textId="77777777" w:rsidR="009A5BE0" w:rsidRPr="009B4DBB" w:rsidRDefault="009A5BE0" w:rsidP="00BF6B3F">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26542AF3" w:rsidP="009A5BE0">
      <w:pPr>
        <w:pStyle w:val="BulletLevel1"/>
      </w:pPr>
      <w:r>
        <w:t xml:space="preserve">is a fit and proper person to be involved in the relevant Activity; </w:t>
      </w:r>
    </w:p>
    <w:p w14:paraId="1B5424AF" w14:textId="19948280" w:rsidR="009A5BE0" w:rsidRPr="009A5BE0" w:rsidRDefault="26542AF3" w:rsidP="009A5BE0">
      <w:pPr>
        <w:pStyle w:val="BulletLevel1"/>
      </w:pPr>
      <w:r>
        <w:t>has a high level of skill/knowledge, training and/or experience in:</w:t>
      </w:r>
    </w:p>
    <w:p w14:paraId="06101F8D" w14:textId="77777777" w:rsidR="009A5BE0" w:rsidRPr="009A5BE0" w:rsidRDefault="26542AF3" w:rsidP="009A5BE0">
      <w:pPr>
        <w:pStyle w:val="BulletLevel1"/>
      </w:pPr>
      <w:r>
        <w:t>each part of the Activity they are involved in; and</w:t>
      </w:r>
    </w:p>
    <w:p w14:paraId="33970CC3" w14:textId="77777777" w:rsidR="009A5BE0" w:rsidRPr="009A5BE0" w:rsidRDefault="26542AF3" w:rsidP="009A5BE0">
      <w:pPr>
        <w:pStyle w:val="BulletLevel1"/>
      </w:pPr>
      <w:r>
        <w:t>working with, training and supervising individuals in such activities; and</w:t>
      </w:r>
    </w:p>
    <w:p w14:paraId="2D59EB62" w14:textId="70103EF1" w:rsidR="009A5BE0" w:rsidRPr="009A5BE0" w:rsidRDefault="26542AF3"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553082">
      <w:pPr>
        <w:pStyle w:val="Heading3"/>
      </w:pPr>
      <w:bookmarkStart w:id="582" w:name="_Conducting_background_checks"/>
      <w:bookmarkStart w:id="583" w:name="_Toc468710486"/>
      <w:bookmarkStart w:id="584" w:name="_Toc472607090"/>
      <w:bookmarkStart w:id="585" w:name="_Toc475957193"/>
      <w:bookmarkStart w:id="586" w:name="_Toc516741982"/>
      <w:bookmarkStart w:id="587" w:name="_Toc24531745"/>
      <w:bookmarkStart w:id="588" w:name="_Toc32791252"/>
      <w:bookmarkStart w:id="589" w:name="_Toc80714375"/>
      <w:bookmarkEnd w:id="582"/>
      <w:r>
        <w:t>B</w:t>
      </w:r>
      <w:r w:rsidR="00A46F67" w:rsidRPr="007563CC">
        <w:t>ackground checks</w:t>
      </w:r>
      <w:bookmarkEnd w:id="583"/>
      <w:bookmarkEnd w:id="584"/>
      <w:bookmarkEnd w:id="585"/>
      <w:bookmarkEnd w:id="586"/>
      <w:bookmarkEnd w:id="587"/>
      <w:bookmarkEnd w:id="588"/>
      <w:bookmarkEnd w:id="589"/>
    </w:p>
    <w:p w14:paraId="4D9B7BF6" w14:textId="0DFA293B" w:rsidR="007D31CC" w:rsidRDefault="007D31CC" w:rsidP="007D31CC">
      <w:r>
        <w:t>Providers must, in accordance with the Deed, their Head Licence and these Guidelines, and their local jurisdictional requirements,</w:t>
      </w:r>
      <w:r w:rsidDel="00646D40">
        <w:t xml:space="preserve"> </w:t>
      </w:r>
      <w:r w:rsidRPr="007563CC">
        <w:t xml:space="preserve">establish whether the nature of an Activity requires </w:t>
      </w:r>
      <w:r>
        <w:t>Participant</w:t>
      </w:r>
      <w:r w:rsidRPr="007563CC">
        <w:t xml:space="preserve">s and/or Supervisors </w:t>
      </w:r>
      <w:r>
        <w:t xml:space="preserve">and/or relevant Personnel </w:t>
      </w:r>
      <w:r w:rsidRPr="007563CC">
        <w:t>to have checks</w:t>
      </w:r>
      <w:r>
        <w:t xml:space="preserve">, and </w:t>
      </w:r>
      <w:r w:rsidR="00A15B7E">
        <w:t xml:space="preserve">arrange </w:t>
      </w:r>
      <w:r>
        <w:t>those checks if required to do so</w:t>
      </w:r>
      <w:r w:rsidRPr="007563CC">
        <w:t xml:space="preserve">. </w:t>
      </w:r>
    </w:p>
    <w:p w14:paraId="26E02F82" w14:textId="2EE35007" w:rsidR="00A46F67" w:rsidRPr="007563CC" w:rsidRDefault="00A46F67" w:rsidP="00A46F67">
      <w:pPr>
        <w:pStyle w:val="ExampleTextBox"/>
      </w:pPr>
      <w:r w:rsidRPr="00882484">
        <w:t>For the purpose of th</w:t>
      </w:r>
      <w:r>
        <w:t>e</w:t>
      </w:r>
      <w:r w:rsidRPr="00882484">
        <w:t>s</w:t>
      </w:r>
      <w:r>
        <w:t>e</w:t>
      </w:r>
      <w:r w:rsidRPr="00882484">
        <w:t xml:space="preserve"> Guideline</w:t>
      </w:r>
      <w:r>
        <w:t>s</w:t>
      </w:r>
      <w:r w:rsidRPr="00882484">
        <w:t>, ‘ch</w:t>
      </w:r>
      <w:r w:rsidRPr="007563CC">
        <w:t>ecks’ refers to c</w:t>
      </w:r>
      <w:r>
        <w:t>riminal records</w:t>
      </w:r>
      <w:r w:rsidR="00297F03">
        <w:t>/police</w:t>
      </w:r>
      <w:r>
        <w:t xml:space="preserve"> checks, Working </w:t>
      </w:r>
      <w:r w:rsidRPr="007563CC">
        <w:t xml:space="preserve">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7777777" w:rsidR="00A46F67" w:rsidRPr="00DD79AE" w:rsidRDefault="1A3196BB" w:rsidP="00302606">
      <w:pPr>
        <w:pStyle w:val="BulletLevel1"/>
      </w:pPr>
      <w:r>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3BD50018" w:rsidR="00A46F67" w:rsidRPr="00F62053" w:rsidRDefault="00A46F67" w:rsidP="00A46F67">
      <w:r w:rsidRPr="00882484">
        <w:lastRenderedPageBreak/>
        <w:t xml:space="preserve">Unless notified otherwise by the Department, the </w:t>
      </w:r>
      <w:r w:rsidRPr="00DC63B8">
        <w:t xml:space="preserve">Provider </w:t>
      </w:r>
      <w:r w:rsidRPr="00DC63B8">
        <w:rPr>
          <w:bCs/>
        </w:rPr>
        <w:t xml:space="preserve">must </w:t>
      </w:r>
      <w:r w:rsidRPr="00DC63B8">
        <w:t xml:space="preserve">arrange </w:t>
      </w:r>
      <w:r>
        <w:t>and pay</w:t>
      </w:r>
      <w:r w:rsidRPr="00DC63B8">
        <w:t xml:space="preserve"> for any checks to be completed before </w:t>
      </w:r>
      <w:r>
        <w:t>arranging for,</w:t>
      </w:r>
      <w:r w:rsidRPr="00DC63B8">
        <w:t xml:space="preserve"> </w:t>
      </w:r>
      <w:r>
        <w:t xml:space="preserve">or </w:t>
      </w:r>
      <w:r w:rsidRPr="00DC63B8">
        <w:t xml:space="preserve">allowing the Participant to participate in </w:t>
      </w:r>
      <w:r>
        <w:t>any</w:t>
      </w:r>
      <w:r w:rsidRPr="00DC63B8">
        <w:t xml:space="preserve">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77777777" w:rsidR="00A46F67" w:rsidRPr="007563CC" w:rsidRDefault="00A46F67" w:rsidP="00A46F67">
      <w:r w:rsidRPr="007563CC">
        <w:t xml:space="preserve">Checks may take some time to complete. Where required, </w:t>
      </w:r>
      <w:r>
        <w:t>Provider</w:t>
      </w:r>
      <w:r w:rsidRPr="007563CC">
        <w:t xml:space="preserve">s </w:t>
      </w:r>
      <w:r w:rsidRPr="007563CC">
        <w:rPr>
          <w:bCs/>
        </w:rPr>
        <w:t xml:space="preserve">should </w:t>
      </w:r>
      <w:r w:rsidRPr="007563CC">
        <w:t xml:space="preserve">identify interim </w:t>
      </w:r>
      <w:r>
        <w:t>or alternative A</w:t>
      </w:r>
      <w:r w:rsidRPr="007563CC">
        <w:t xml:space="preserve">ctivities for </w:t>
      </w:r>
      <w:r>
        <w:t>Participant</w:t>
      </w:r>
      <w:r w:rsidRPr="007563CC">
        <w:t xml:space="preserve">s awaiting the outcomes of the checks. </w:t>
      </w:r>
    </w:p>
    <w:p w14:paraId="24D82230" w14:textId="3626BA71" w:rsidR="00464DC9" w:rsidRPr="007563CC" w:rsidRDefault="00464DC9" w:rsidP="00464DC9">
      <w:r w:rsidRPr="007563CC">
        <w:t xml:space="preserve">Where checks show that </w:t>
      </w:r>
      <w:r>
        <w:t>Participant</w:t>
      </w:r>
      <w:r w:rsidRPr="007563CC">
        <w:t xml:space="preserve">s or Supervisors </w:t>
      </w:r>
      <w:r w:rsidRPr="00464DC9">
        <w:t xml:space="preserve">must </w:t>
      </w:r>
      <w:r w:rsidRPr="007563CC">
        <w:t xml:space="preserve">not </w:t>
      </w:r>
      <w:r>
        <w:t>participate in</w:t>
      </w:r>
      <w:r w:rsidRPr="007563CC">
        <w:t xml:space="preserve"> particular Activities, </w:t>
      </w:r>
      <w:r>
        <w:t xml:space="preserve">they are no longer eligible and are excluded from participation in or Supervision in that </w:t>
      </w:r>
      <w:r w:rsidR="00287A0C">
        <w:t>p</w:t>
      </w:r>
      <w:r>
        <w:t>articular Activity. A</w:t>
      </w:r>
      <w:r w:rsidRPr="007563CC">
        <w:t xml:space="preserve">lternative Activities </w:t>
      </w:r>
      <w:r w:rsidRPr="00464DC9">
        <w:t xml:space="preserve">should </w:t>
      </w:r>
      <w:r>
        <w:t xml:space="preserve">be suggested to the Participant. Please note, exclusion from a particular Activity - such as a specific Work for the Dole </w:t>
      </w:r>
      <w:r w:rsidR="00156E30">
        <w:t>a</w:t>
      </w:r>
      <w:r>
        <w:t xml:space="preserve">ctivity - may not necessarily mean the Participant is unsuitable for all other Work for the Dole </w:t>
      </w:r>
      <w:r w:rsidR="00156E30">
        <w:t>a</w:t>
      </w:r>
      <w:r>
        <w:t>ctivities.</w:t>
      </w:r>
    </w:p>
    <w:p w14:paraId="12A45326" w14:textId="066FBAFF" w:rsidR="00464DC9" w:rsidRPr="007563CC" w:rsidRDefault="00464DC9" w:rsidP="00464DC9">
      <w:r w:rsidRPr="007563CC">
        <w:t xml:space="preserve">The results of checks </w:t>
      </w:r>
      <w:r>
        <w:t>contain Personal Information</w:t>
      </w:r>
      <w:r w:rsidRPr="007563CC">
        <w:t xml:space="preserve">. </w:t>
      </w:r>
      <w:r>
        <w:t>The Provider must comply with its Deed obligations in relation to such Personal Information, including obligations relating to the use and disclosure of the Personal Information</w:t>
      </w:r>
      <w:r w:rsidRPr="007563CC">
        <w:t xml:space="preserve">. Additional information regarding disclosure of information and privacy considerations can be found in </w:t>
      </w:r>
      <w:hyperlink r:id="rId184" w:history="1">
        <w:r w:rsidRPr="00BF6B3F">
          <w:rPr>
            <w:rStyle w:val="Hyperlink"/>
          </w:rPr>
          <w:t xml:space="preserve">Part </w:t>
        </w:r>
        <w:r w:rsidR="000625AB" w:rsidRPr="00BF6B3F">
          <w:rPr>
            <w:rStyle w:val="Hyperlink"/>
          </w:rPr>
          <w:t xml:space="preserve">A Guidelines: Privacy </w:t>
        </w:r>
        <w:r w:rsidR="00946185" w:rsidRPr="00BF6B3F">
          <w:rPr>
            <w:rStyle w:val="Hyperlink"/>
          </w:rPr>
          <w:t>Chapter</w:t>
        </w:r>
      </w:hyperlink>
      <w:r>
        <w:t>.</w:t>
      </w:r>
    </w:p>
    <w:p w14:paraId="53CBF989" w14:textId="77777777" w:rsidR="00A46F67" w:rsidRPr="007563CC" w:rsidRDefault="00A46F67" w:rsidP="00A46F67">
      <w:r w:rsidRPr="007563CC">
        <w:t xml:space="preserve">If </w:t>
      </w:r>
      <w:r>
        <w:t xml:space="preserve">an </w:t>
      </w:r>
      <w:r w:rsidRPr="007563CC">
        <w:t>Activit</w:t>
      </w:r>
      <w:r>
        <w:t>y is repeated or a Participant is to engage in another Activity</w:t>
      </w:r>
      <w:r w:rsidRPr="007563CC">
        <w:t xml:space="preserve"> in the future, </w:t>
      </w:r>
      <w:r>
        <w:t>Provider</w:t>
      </w:r>
      <w:r w:rsidRPr="007563CC">
        <w:t xml:space="preserve">s </w:t>
      </w:r>
      <w:r w:rsidRPr="007563CC">
        <w:rPr>
          <w:bCs/>
        </w:rPr>
        <w:t xml:space="preserve">must </w:t>
      </w:r>
      <w:r w:rsidRPr="007563CC">
        <w:t xml:space="preserve">ensure the checks conducted are still valid. Further checks </w:t>
      </w:r>
      <w:r w:rsidRPr="007563CC">
        <w:rPr>
          <w:bCs/>
        </w:rPr>
        <w:t xml:space="preserve">must </w:t>
      </w:r>
      <w:r w:rsidRPr="007563CC">
        <w:t>be conducted where required or where an in</w:t>
      </w:r>
      <w:r>
        <w:t>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C277C9">
      <w:pPr>
        <w:pStyle w:val="Heading2"/>
      </w:pPr>
      <w:bookmarkStart w:id="590" w:name="_Toc95299261"/>
      <w:r>
        <w:t>Managing Activity-related Incidents</w:t>
      </w:r>
      <w:bookmarkEnd w:id="590"/>
    </w:p>
    <w:p w14:paraId="2A9E732F" w14:textId="0CFEE1D4" w:rsidR="00A46F67" w:rsidRDefault="00A46F67" w:rsidP="00A46F67">
      <w:bookmarkStart w:id="591" w:name="_Hlk102122843"/>
      <w:bookmarkStart w:id="592" w:name="_Hlk102123118"/>
      <w:r>
        <w:t xml:space="preserve">The Provider must Notify the Department </w:t>
      </w:r>
      <w:bookmarkStart w:id="593"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2ACC4CF5" w:rsidP="0084713A">
      <w:pPr>
        <w:pStyle w:val="BulletLevel1"/>
      </w:pPr>
      <w:bookmarkStart w:id="594" w:name="_Hlk94790987"/>
      <w:r>
        <w:t>any C</w:t>
      </w:r>
      <w:r w:rsidR="1A3196BB">
        <w:t xml:space="preserve">ritical WHS Incidents </w:t>
      </w:r>
      <w:r w:rsidR="1ECC3ADF">
        <w:t>(including in relation to a Participant or member of the public),</w:t>
      </w:r>
      <w:r w:rsidR="1A3196BB">
        <w:t xml:space="preserve"> which must be reported within one hour</w:t>
      </w:r>
    </w:p>
    <w:p w14:paraId="145A60E9" w14:textId="249CB4FA" w:rsidR="00346751" w:rsidRDefault="00A46F67" w:rsidP="00A46F67">
      <w:pPr>
        <w:pStyle w:val="ExampleTextBox"/>
      </w:pPr>
      <w:bookmarkStart w:id="595" w:name="_Hlk107504128"/>
      <w:bookmarkEnd w:id="591"/>
      <w:bookmarkEnd w:id="593"/>
      <w:r w:rsidRPr="00402395">
        <w:t xml:space="preserve">A </w:t>
      </w:r>
      <w:r w:rsidR="00D0535A">
        <w:t>'</w:t>
      </w:r>
      <w:r w:rsidR="0018416D">
        <w:t>C</w:t>
      </w:r>
      <w:r w:rsidRPr="00402395">
        <w:t xml:space="preserve">ritical </w:t>
      </w:r>
      <w:r w:rsidRPr="1A49A60B">
        <w:t xml:space="preserve">WHS </w:t>
      </w:r>
      <w:r>
        <w:t>I</w:t>
      </w:r>
      <w:r w:rsidRPr="00402395">
        <w:t>ncident</w:t>
      </w:r>
      <w:r w:rsidR="00D0535A">
        <w:t>'</w:t>
      </w:r>
      <w:r w:rsidRPr="00402395">
        <w:t xml:space="preserve"> </w:t>
      </w:r>
      <w:r w:rsidR="005D2928">
        <w:t>has</w:t>
      </w:r>
      <w:r w:rsidR="005D2928" w:rsidRPr="00402395">
        <w:t xml:space="preserve"> </w:t>
      </w:r>
      <w:r w:rsidR="005D2928">
        <w:t xml:space="preserve">the same definition as a </w:t>
      </w:r>
      <w:r w:rsidR="00346751">
        <w:t>N</w:t>
      </w:r>
      <w:r w:rsidR="005D2928">
        <w:t xml:space="preserve">otifiable </w:t>
      </w:r>
      <w:r w:rsidR="00346751">
        <w:t>I</w:t>
      </w:r>
      <w:r w:rsidR="005D2928">
        <w:t xml:space="preserve">ncident under the </w:t>
      </w:r>
      <w:r w:rsidR="00346751" w:rsidRPr="00BF6B3F">
        <w:t>WHS Act</w:t>
      </w:r>
      <w:r w:rsidR="005D2928">
        <w:t xml:space="preserve"> and means an incident that results in the death of a person, a serious injury or illness of a person, or a dangerous incident.</w:t>
      </w:r>
      <w:r>
        <w:t xml:space="preserve"> </w:t>
      </w:r>
    </w:p>
    <w:p w14:paraId="0672FE91" w14:textId="77777777" w:rsidR="00346751" w:rsidRDefault="00346751" w:rsidP="00A46F67">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lastRenderedPageBreak/>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34071297" w:rsidP="0084713A">
      <w:pPr>
        <w:pStyle w:val="BulletLevel1"/>
      </w:pPr>
      <w:bookmarkStart w:id="596" w:name="_Hlk102122857"/>
      <w:bookmarkEnd w:id="595"/>
      <w:r>
        <w:t>a</w:t>
      </w:r>
      <w:r w:rsidR="6A48FE60">
        <w:t>ny N</w:t>
      </w:r>
      <w:r w:rsidR="1A3196BB">
        <w:t xml:space="preserve">on-critical WHS Incidents, which must be reported on the same </w:t>
      </w:r>
      <w:r w:rsidR="6A48FE60">
        <w:t>day</w:t>
      </w:r>
      <w:r w:rsidR="1A3196BB">
        <w:t xml:space="preserve"> </w:t>
      </w:r>
    </w:p>
    <w:p w14:paraId="1E343CC0" w14:textId="02B1F8A6" w:rsidR="00346751" w:rsidRDefault="00A628CE" w:rsidP="000625AB">
      <w:pPr>
        <w:pStyle w:val="ExampleTextBox"/>
      </w:pPr>
      <w:bookmarkStart w:id="597" w:name="_Hlk102123381"/>
      <w:bookmarkStart w:id="598" w:name="_Hlk107504186"/>
      <w:bookmarkEnd w:id="596"/>
      <w:r>
        <w:t>A '</w:t>
      </w:r>
      <w:r w:rsidR="00A46F67" w:rsidRPr="00402395">
        <w:t xml:space="preserve">Non-critical </w:t>
      </w:r>
      <w:r w:rsidR="00A46F67" w:rsidRPr="1A49A60B">
        <w:t xml:space="preserve">WHS </w:t>
      </w:r>
      <w:r w:rsidR="00A46F67">
        <w:t>I</w:t>
      </w:r>
      <w:r w:rsidR="00A46F67" w:rsidRPr="00402395">
        <w:t>ncident</w:t>
      </w:r>
      <w:r>
        <w:t>'</w:t>
      </w:r>
      <w:r w:rsidR="00A46F67" w:rsidRPr="00402395">
        <w:t xml:space="preserve"> </w:t>
      </w:r>
      <w:r>
        <w:t>is any incident that relates to a work, health and safety issue</w:t>
      </w:r>
      <w:r w:rsidR="00EC160B">
        <w:t xml:space="preserve"> or near miss, but is not a Critical WHS Incident. Non-Critical W</w:t>
      </w:r>
      <w:r w:rsidR="00EC1BCF">
        <w:t xml:space="preserve">HS </w:t>
      </w:r>
      <w:r w:rsidR="00A46F67">
        <w:t>I</w:t>
      </w:r>
      <w:r w:rsidR="00A46F67" w:rsidRPr="00402395">
        <w:t xml:space="preserve">ncidents </w:t>
      </w:r>
      <w:r w:rsidR="00EC1BCF">
        <w:t xml:space="preserve">include incidents </w:t>
      </w:r>
      <w:r w:rsidR="00A46F67" w:rsidRPr="00402395">
        <w:t>such as</w:t>
      </w:r>
      <w:r w:rsidR="00346751" w:rsidRPr="00346751">
        <w:t xml:space="preserve"> </w:t>
      </w:r>
      <w:r w:rsidR="00346751">
        <w:t>those involving:</w:t>
      </w:r>
      <w:r w:rsidR="00A46F67" w:rsidRPr="00402395">
        <w:t xml:space="preserve"> </w:t>
      </w:r>
    </w:p>
    <w:p w14:paraId="2F7690B2" w14:textId="1BFB882D" w:rsidR="00346751" w:rsidRDefault="00A46F67" w:rsidP="00346751">
      <w:pPr>
        <w:pStyle w:val="ExampleTextBox-Bullet"/>
      </w:pPr>
      <w:r w:rsidRPr="008B2AB3">
        <w:t xml:space="preserve">non-serious injury requiring first aid and/or assistance from a medical practitioner, </w:t>
      </w:r>
    </w:p>
    <w:p w14:paraId="68BBD1F3" w14:textId="7B355F4D" w:rsidR="00346751" w:rsidRPr="00BF6B3F" w:rsidRDefault="00A46F67" w:rsidP="00346751">
      <w:pPr>
        <w:pStyle w:val="ExampleTextBox-Bullet"/>
      </w:pPr>
      <w:r w:rsidRPr="008B2AB3">
        <w:t xml:space="preserve">minor property damage, or near misses that could have resulted in </w:t>
      </w:r>
      <w:r w:rsidR="00201034">
        <w:t>serious</w:t>
      </w:r>
      <w:r w:rsidRPr="008B2AB3">
        <w:t xml:space="preserve"> </w:t>
      </w:r>
      <w:r w:rsidR="005D2928">
        <w:t xml:space="preserve">or non-serious </w:t>
      </w:r>
      <w:r w:rsidRPr="008B2AB3">
        <w:t>injury</w:t>
      </w:r>
      <w:r w:rsidR="00346751">
        <w:t xml:space="preserve">, </w:t>
      </w:r>
      <w:r w:rsidR="005D2928">
        <w:t>and</w:t>
      </w:r>
      <w:r w:rsidRPr="1A49A60B">
        <w:rPr>
          <w:b/>
        </w:rPr>
        <w:t xml:space="preserve"> </w:t>
      </w:r>
      <w:bookmarkEnd w:id="592"/>
      <w:bookmarkEnd w:id="594"/>
      <w:bookmarkEnd w:id="597"/>
    </w:p>
    <w:p w14:paraId="29B09C02" w14:textId="7C24D1BA" w:rsidR="00136785" w:rsidRDefault="00136785" w:rsidP="00BF6B3F">
      <w:pPr>
        <w:pStyle w:val="ExampleTextBox-Bullet"/>
      </w:pPr>
      <w:r>
        <w:t xml:space="preserve">any other </w:t>
      </w:r>
      <w:r w:rsidR="005D2928">
        <w:t xml:space="preserve">WHS </w:t>
      </w:r>
      <w:r>
        <w:t>incidents that are non-</w:t>
      </w:r>
      <w:r w:rsidR="005D2928">
        <w:t xml:space="preserve">Critical </w:t>
      </w:r>
      <w:r>
        <w:t>that may impact upon a Participant or the Department or bring the Provider or the Services into disrepute.</w:t>
      </w:r>
    </w:p>
    <w:bookmarkEnd w:id="598"/>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516BD231" w:rsidR="00A46F67" w:rsidRPr="00777D07" w:rsidRDefault="00A46F67" w:rsidP="00A46F67">
      <w:pPr>
        <w:pStyle w:val="WHS"/>
        <w:rPr>
          <w:rFonts w:eastAsiaTheme="minorEastAsia"/>
        </w:rPr>
      </w:pPr>
      <w:r w:rsidRPr="00B6597A">
        <w:rPr>
          <w:rStyle w:val="1AllTextNormalCharacter"/>
        </w:rPr>
        <w:t>The Provider is</w:t>
      </w:r>
      <w:r w:rsidRPr="00A940C5">
        <w:t xml:space="preserve"> required to </w:t>
      </w:r>
      <w:r w:rsidR="00D726C0">
        <w:t>N</w:t>
      </w:r>
      <w:r w:rsidRPr="00A940C5">
        <w:t xml:space="preserve">otify the Department of all </w:t>
      </w:r>
      <w:bookmarkStart w:id="599" w:name="_Hlk102122470"/>
      <w:r>
        <w:t xml:space="preserve">Activity-related </w:t>
      </w:r>
      <w:bookmarkEnd w:id="599"/>
      <w:r w:rsidRPr="00A940C5">
        <w:t>accidents or near misses that happen to Participants</w:t>
      </w:r>
      <w:r>
        <w:t xml:space="preserve"> </w:t>
      </w:r>
      <w:bookmarkStart w:id="600" w:name="_Hlk102122488"/>
      <w:r>
        <w:t xml:space="preserve">or other people </w:t>
      </w:r>
      <w:bookmarkEnd w:id="600"/>
      <w:r w:rsidRPr="00A940C5">
        <w:t>in accordance with these Guidelines</w:t>
      </w:r>
      <w:r w:rsidR="0035592A">
        <w:t>. Refer to</w:t>
      </w:r>
      <w:r w:rsidRPr="00A940C5">
        <w:t xml:space="preserve"> the </w:t>
      </w:r>
      <w:hyperlink r:id="rId185" w:history="1">
        <w:r w:rsidR="002D0606" w:rsidRPr="00BF6B3F">
          <w:rPr>
            <w:rStyle w:val="Hyperlink"/>
          </w:rPr>
          <w:t>WHS Incidents</w:t>
        </w:r>
        <w:r w:rsidR="00102C25" w:rsidRPr="00BF6B3F">
          <w:rPr>
            <w:rStyle w:val="Hyperlink"/>
          </w:rPr>
          <w:t xml:space="preserve"> and </w:t>
        </w:r>
        <w:r w:rsidRPr="00BF6B3F">
          <w:rPr>
            <w:rStyle w:val="Hyperlink"/>
          </w:rPr>
          <w:t>Insurance Readers Guide - Providers</w:t>
        </w:r>
      </w:hyperlink>
      <w:r w:rsidR="00B25EAC" w:rsidRPr="00B766E4">
        <w:rPr>
          <w:rStyle w:val="1AllTextNormalCharacter"/>
        </w:rPr>
        <w:t xml:space="preserve"> </w:t>
      </w:r>
      <w:r w:rsidR="0035592A" w:rsidRPr="00B766E4">
        <w:rPr>
          <w:rStyle w:val="1AllTextNormalCharacter"/>
        </w:rPr>
        <w:t xml:space="preserve">available </w:t>
      </w:r>
      <w:r w:rsidR="00B25EAC" w:rsidRPr="00B766E4">
        <w:rPr>
          <w:rStyle w:val="1AllTextNormalCharacter"/>
        </w:rPr>
        <w:t>on</w:t>
      </w:r>
      <w:r w:rsidR="00B25EAC" w:rsidRPr="008C1CE3">
        <w:t xml:space="preserve"> the </w:t>
      </w:r>
      <w:r w:rsidR="00B25EAC" w:rsidRPr="009B7F3C">
        <w:rPr>
          <w:rStyle w:val="1AllTextNormalCharacter"/>
        </w:rPr>
        <w:t>Incidents and Insurance page</w:t>
      </w:r>
      <w:r w:rsidR="00B25EAC">
        <w:t xml:space="preserve"> </w:t>
      </w:r>
      <w:r w:rsidR="00102C25">
        <w:t xml:space="preserve">on the </w:t>
      </w:r>
      <w:r w:rsidR="00B25EAC" w:rsidRPr="002E2487">
        <w:t>Provider Portal</w:t>
      </w:r>
      <w:r w:rsidR="00B25EAC">
        <w:t>)</w:t>
      </w:r>
      <w:r w:rsidR="00B27F9C">
        <w:t>.</w:t>
      </w:r>
      <w:r w:rsidRPr="00BA529E">
        <w:rPr>
          <w:bCs/>
        </w:rPr>
        <w:t xml:space="preserve"> </w:t>
      </w:r>
    </w:p>
    <w:p w14:paraId="02CCDCFD" w14:textId="4B1C52F1" w:rsidR="00A46F67" w:rsidRDefault="00A46F67" w:rsidP="00A46F67">
      <w:bookmarkStart w:id="601" w:name="_Hlk102123719"/>
      <w:r>
        <w:t>When an incident occurs:</w:t>
      </w:r>
    </w:p>
    <w:p w14:paraId="084686B1" w14:textId="77777777" w:rsidR="00A46F67" w:rsidRDefault="1A3196BB" w:rsidP="00302606">
      <w:pPr>
        <w:pStyle w:val="BulletLevel1"/>
      </w:pPr>
      <w:r>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0280F251" w:rsidR="00A46F67" w:rsidRDefault="1A3196BB" w:rsidP="00302606">
      <w:pPr>
        <w:pStyle w:val="BulletLevel1"/>
      </w:pPr>
      <w:r>
        <w:t>the relevant WHS Regulator must be notified of the incident if it results in the death or serious injury, in accordance with laws of the relevant state or territory</w:t>
      </w:r>
    </w:p>
    <w:p w14:paraId="2B1B8F62" w14:textId="77777777" w:rsidR="00A46F67" w:rsidRDefault="1A3196BB" w:rsidP="00302606">
      <w:pPr>
        <w:pStyle w:val="BulletLevel1"/>
      </w:pPr>
      <w:r>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04C1D881" w:rsidR="00A46F67" w:rsidRDefault="1A3196BB" w:rsidP="00302606">
      <w:pPr>
        <w:pStyle w:val="BulletLevel1"/>
      </w:pPr>
      <w:r>
        <w:t xml:space="preserve">a </w:t>
      </w:r>
      <w:hyperlink r:id="rId186">
        <w:r w:rsidRPr="7B2376B3">
          <w:rPr>
            <w:rStyle w:val="Hyperlink"/>
          </w:rPr>
          <w:t>WHS Employment Assistance Program Incident Report</w:t>
        </w:r>
      </w:hyperlink>
      <w:r w:rsidR="36B8E798" w:rsidRPr="7B2376B3">
        <w:rPr>
          <w:rStyle w:val="1AllTextNormalCharacter"/>
        </w:rPr>
        <w:t xml:space="preserve"> </w:t>
      </w:r>
      <w:r w:rsidR="36B8E798">
        <w:t xml:space="preserve">available on the </w:t>
      </w:r>
      <w:r w:rsidR="36B8E798" w:rsidRPr="7B2376B3">
        <w:rPr>
          <w:rStyle w:val="1AllTextNormalCharacter"/>
        </w:rPr>
        <w:t>Incidents and Insurance page</w:t>
      </w:r>
      <w:r w:rsidR="36B8E798">
        <w:t xml:space="preserve"> (</w:t>
      </w:r>
      <w:r w:rsidR="51DDEB7E">
        <w:t>on</w:t>
      </w:r>
      <w:r w:rsidR="36B8E798">
        <w:t xml:space="preserve"> the Provider Portal), </w:t>
      </w:r>
      <w:r>
        <w:t>must be completed by the Host Organisation when the incident involves a Participant’s accident, injury, death or near miss</w:t>
      </w:r>
    </w:p>
    <w:p w14:paraId="132E1508" w14:textId="60228484" w:rsidR="00A46F67" w:rsidRDefault="7390586A" w:rsidP="00302606">
      <w:pPr>
        <w:pStyle w:val="BulletLevel1"/>
      </w:pPr>
      <w:r>
        <w:t xml:space="preserve">the Provider must complete </w:t>
      </w:r>
      <w:r w:rsidR="1A3196BB">
        <w:t xml:space="preserve">a </w:t>
      </w:r>
      <w:hyperlink r:id="rId187">
        <w:r w:rsidR="1A3196BB" w:rsidRPr="7B2376B3">
          <w:rPr>
            <w:rStyle w:val="Hyperlink"/>
          </w:rPr>
          <w:t>Public and Products Liability Incident Report</w:t>
        </w:r>
      </w:hyperlink>
      <w:r w:rsidR="1A3196BB" w:rsidRPr="7B2376B3">
        <w:rPr>
          <w:rStyle w:val="1AllTextNormalCharacter"/>
        </w:rPr>
        <w:t>,</w:t>
      </w:r>
      <w:r w:rsidR="1A3196BB">
        <w:t xml:space="preserve"> available on the </w:t>
      </w:r>
      <w:r w:rsidR="1A3196BB" w:rsidRPr="7B2376B3">
        <w:rPr>
          <w:rStyle w:val="1AllTextNormalCharacter"/>
        </w:rPr>
        <w:t>Incidents and Insurance page</w:t>
      </w:r>
      <w:r w:rsidR="1A3196BB">
        <w:t xml:space="preserve"> </w:t>
      </w:r>
      <w:r w:rsidR="05DD4DF4">
        <w:t>(</w:t>
      </w:r>
      <w:r w:rsidR="4F9B59F6">
        <w:t xml:space="preserve">under </w:t>
      </w:r>
      <w:r w:rsidR="778D3151">
        <w:t>'</w:t>
      </w:r>
      <w:r w:rsidR="1D97D2FF" w:rsidRPr="7B2376B3">
        <w:rPr>
          <w:rStyle w:val="1AllTextNormalCharacter"/>
        </w:rPr>
        <w:t>P</w:t>
      </w:r>
      <w:r w:rsidR="4F9B59F6" w:rsidRPr="7B2376B3">
        <w:rPr>
          <w:rStyle w:val="1AllTextNormalCharacter"/>
        </w:rPr>
        <w:t>rovider Operations</w:t>
      </w:r>
      <w:r w:rsidR="778D3151" w:rsidRPr="7B2376B3">
        <w:rPr>
          <w:rStyle w:val="1AllTextNormalCharacter"/>
        </w:rPr>
        <w:t>'</w:t>
      </w:r>
      <w:r w:rsidR="4F9B59F6">
        <w:t xml:space="preserve"> tab of the Provider Portal</w:t>
      </w:r>
      <w:r w:rsidR="05DD4DF4">
        <w:t>)</w:t>
      </w:r>
      <w:r w:rsidR="1A3196BB">
        <w:t>,</w:t>
      </w:r>
      <w:r w:rsidR="5FB4201E">
        <w:t xml:space="preserve"> </w:t>
      </w:r>
      <w:r w:rsidR="1A3196BB">
        <w:t xml:space="preserve">when a third party alleges a Participant has been negligent and caused accident, injury or death, or property damage. The </w:t>
      </w:r>
      <w:hyperlink r:id="rId188">
        <w:r w:rsidR="1A3196BB" w:rsidRPr="7B2376B3">
          <w:rPr>
            <w:rStyle w:val="Hyperlink"/>
          </w:rPr>
          <w:t>Public and Products Liability Claim Form</w:t>
        </w:r>
      </w:hyperlink>
      <w:r w:rsidR="1A3196BB">
        <w:t xml:space="preserve"> must be completed by the Provider when a third party is making an insurance claim as a result of a reported incident.</w:t>
      </w:r>
    </w:p>
    <w:p w14:paraId="69E9971D" w14:textId="77777777" w:rsidR="00A46F67" w:rsidRDefault="00A46F67" w:rsidP="00A46F67">
      <w:r w:rsidRPr="00E769F5">
        <w:t>Following submission</w:t>
      </w:r>
      <w:r>
        <w:t xml:space="preserve"> of any incident reports</w:t>
      </w:r>
      <w:r w:rsidRPr="00E769F5">
        <w:t xml:space="preserve">, the </w:t>
      </w:r>
      <w:r>
        <w:t>P</w:t>
      </w:r>
      <w:r w:rsidRPr="00E769F5">
        <w:t>rovider will receive confirmation of successful submission and a copy of the information will be sent to the relevant areas of the Department</w:t>
      </w:r>
      <w:r>
        <w:t>.</w:t>
      </w:r>
    </w:p>
    <w:bookmarkEnd w:id="601"/>
    <w:p w14:paraId="4157311D" w14:textId="6D573618" w:rsidR="00A46F67" w:rsidRDefault="00A46F67" w:rsidP="00A46F67">
      <w:r w:rsidRPr="00402395">
        <w:lastRenderedPageBreak/>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w:t>
      </w:r>
      <w:r>
        <w:t xml:space="preserve">(or LJP Activity Host) </w:t>
      </w:r>
      <w:r w:rsidRPr="00402395">
        <w:t xml:space="preserve">to ensure the risk of </w:t>
      </w:r>
      <w:r w:rsidRPr="00374203">
        <w:t>the</w:t>
      </w:r>
      <w:r w:rsidRPr="00402395">
        <w:t xml:space="preserve"> same incident being repeated is reduced or eliminated</w:t>
      </w:r>
      <w:r>
        <w:t>,</w:t>
      </w:r>
      <w:r w:rsidRPr="00402395">
        <w:t xml:space="preserve"> if possible.</w:t>
      </w:r>
      <w:r>
        <w:t xml:space="preserve"> </w:t>
      </w:r>
      <w:r w:rsidR="0057772E">
        <w:t>The Provider has an obligation to comply with the Department’s directions relating to any Activity (see Deed clause 120.5).</w:t>
      </w:r>
    </w:p>
    <w:p w14:paraId="49040FDC" w14:textId="04693AEF" w:rsidR="00A46F67" w:rsidRDefault="00A46F67" w:rsidP="00A46F67">
      <w:r>
        <w:t xml:space="preserve">It is imperative that Participants have access to reporting mechanisms in the event they wish to report an incident, lodge a complaint or provide positive/constructive feedback confidentially. </w:t>
      </w:r>
      <w:r w:rsidR="0057772E">
        <w:t xml:space="preserve">The </w:t>
      </w:r>
      <w:r>
        <w:t xml:space="preserve">Provider </w:t>
      </w:r>
      <w:r w:rsidR="000A2B80">
        <w:t>must</w:t>
      </w:r>
      <w:r>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502CBD1C" w:rsidR="00A46F67" w:rsidRPr="007B6213" w:rsidRDefault="00A46F67" w:rsidP="00E226CA">
      <w:pPr>
        <w:pStyle w:val="Systemstep"/>
      </w:pPr>
      <w:bookmarkStart w:id="602" w:name="_Hlk102123611"/>
      <w:r>
        <w:t xml:space="preserve">The Provider is required to submit the WHS Incident Report form on the Department’s IT </w:t>
      </w:r>
      <w:r w:rsidR="002976F4">
        <w:t xml:space="preserve">Systems </w:t>
      </w:r>
      <w:r w:rsidR="00330A0F">
        <w:t>on the same day as the Provider becomes aware of any incident referred to in this section</w:t>
      </w:r>
      <w:r w:rsidR="00863B19">
        <w:t xml:space="preserve">. In the event the WHS Incident form is unavailable, </w:t>
      </w:r>
      <w:r w:rsidR="00330A0F">
        <w:t>the Provider must</w:t>
      </w:r>
      <w:r>
        <w:t xml:space="preserve"> complete and submit the WHS Employment Assistance Program Incident Report form. </w:t>
      </w:r>
    </w:p>
    <w:bookmarkEnd w:id="602"/>
    <w:p w14:paraId="26908141" w14:textId="19D3601A" w:rsidR="00A46F67" w:rsidRDefault="00A46F67" w:rsidP="00553082">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15CD125C" w:rsidR="00A46F67" w:rsidRPr="00012199" w:rsidRDefault="00A46F67" w:rsidP="00E226CA">
      <w:pPr>
        <w:pStyle w:val="Systemstep"/>
        <w:rPr>
          <w:b/>
        </w:rPr>
      </w:pPr>
      <w:r>
        <w:t xml:space="preserve">Detailed information on notifying the Department with regard to WHS Incidents is included in the </w:t>
      </w:r>
      <w:hyperlink r:id="rId189">
        <w:r w:rsidR="0030515D" w:rsidRPr="7B2376B3">
          <w:rPr>
            <w:rStyle w:val="Hyperlink"/>
          </w:rPr>
          <w:t xml:space="preserve">WHS Incidents and </w:t>
        </w:r>
        <w:r w:rsidR="00685917" w:rsidRPr="7B2376B3">
          <w:rPr>
            <w:rStyle w:val="Hyperlink"/>
          </w:rPr>
          <w:t>Insurance</w:t>
        </w:r>
        <w:r w:rsidRPr="7B2376B3">
          <w:rPr>
            <w:rStyle w:val="Hyperlink"/>
          </w:rPr>
          <w:t xml:space="preserve"> Readers Guide - Providers</w:t>
        </w:r>
      </w:hyperlink>
      <w:r w:rsidR="0022417A">
        <w:t xml:space="preserve"> </w:t>
      </w:r>
      <w:r w:rsidR="00BC0F58">
        <w:t xml:space="preserve">on the Incidents and Insurance page </w:t>
      </w:r>
      <w:r w:rsidR="00DB2A47">
        <w:t>un</w:t>
      </w:r>
      <w:r w:rsidR="00BC0F58">
        <w:t xml:space="preserve">der the </w:t>
      </w:r>
      <w:r w:rsidR="00E36AF8">
        <w:t>'</w:t>
      </w:r>
      <w:r w:rsidR="00BC0F58">
        <w:t>Provider Operations</w:t>
      </w:r>
      <w:r w:rsidR="00E36AF8">
        <w:t>'</w:t>
      </w:r>
      <w:r w:rsidR="00BC0F58">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3DC8B166" w:rsidR="00A46F67" w:rsidRDefault="00A46F67" w:rsidP="00A46F67">
      <w:r w:rsidRPr="000625AB">
        <w:t xml:space="preserve">The Provider </w:t>
      </w:r>
      <w:r w:rsidRPr="000625AB">
        <w:rPr>
          <w:rStyle w:val="1AllTextUnderline"/>
        </w:rPr>
        <w:t>must</w:t>
      </w:r>
      <w:r w:rsidRPr="000625AB">
        <w:t xml:space="preserve"> notify the Department of </w:t>
      </w:r>
      <w:r w:rsidR="00E34FD8" w:rsidRPr="000625AB">
        <w:t>C</w:t>
      </w:r>
      <w:r w:rsidRPr="000625AB">
        <w:t>ritical WHS Incidents within</w:t>
      </w:r>
      <w:r w:rsidRPr="00402395">
        <w:t xml:space="preserve"> one hour via telephone and followed by formal written notification to the </w:t>
      </w:r>
      <w:r w:rsidR="00370217">
        <w:t>Provider Lead</w:t>
      </w:r>
      <w:r>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630FBC31" w:rsidR="008D33E7" w:rsidRDefault="008D33E7" w:rsidP="008D33E7">
      <w:pPr>
        <w:pStyle w:val="Systemstep"/>
      </w:pPr>
      <w:r>
        <w:t xml:space="preserve"> The Provider is required to submit the WHS Incident Report form on the Department’s IT Systems on the same day as the Provider becomes aware of any incident referred to in this section. In the event the WHS Incident form is unavailable</w:t>
      </w:r>
      <w:r w:rsidR="005D2928">
        <w:t xml:space="preserve"> in the Department’s IT Systems</w:t>
      </w:r>
      <w:r>
        <w:t xml:space="preserve">, (the Provider must complete and submit the WHS Employment Assistance Program Incident Report form. The relevant forms to support Supervisors and Host Organisations to submit a WHS Incident Form are available on the </w:t>
      </w:r>
      <w:hyperlink r:id="rId190">
        <w:r w:rsidRPr="7B2376B3">
          <w:rPr>
            <w:rStyle w:val="Hyperlink"/>
          </w:rPr>
          <w:t>Incidents and Insurance page on the Provider Portal</w:t>
        </w:r>
      </w:hyperlink>
      <w:r>
        <w:t>.</w:t>
      </w:r>
    </w:p>
    <w:p w14:paraId="37BBAA27" w14:textId="1AB4E854" w:rsidR="008D33E7" w:rsidRDefault="4B1DBA58" w:rsidP="00B6597A">
      <w:pPr>
        <w:pStyle w:val="DocumentaryEvidencePoint"/>
      </w:pPr>
      <w:r>
        <w:t>The Provider must maintain records of WHS incidents.</w:t>
      </w:r>
    </w:p>
    <w:p w14:paraId="08FBAF45" w14:textId="1DA3DE6A" w:rsidR="00A46F67" w:rsidRDefault="00A46F67" w:rsidP="00A46F67">
      <w:pPr>
        <w:pStyle w:val="Heading4"/>
      </w:pPr>
      <w:r>
        <w:t xml:space="preserve">Other Incidents </w:t>
      </w:r>
    </w:p>
    <w:p w14:paraId="5EBC435E" w14:textId="2F7C3871" w:rsidR="008D33E7" w:rsidRDefault="008D33E7" w:rsidP="00A46F67">
      <w:r>
        <w:t xml:space="preserve">Any other incidents that are non-serious that may impact upon a Participant or the Department or bring the Provider or the Services into disrepute must be reported to the </w:t>
      </w:r>
      <w:r w:rsidR="0026593A">
        <w:t>Department</w:t>
      </w:r>
      <w:r>
        <w:t xml:space="preserve"> within 24 hours.</w:t>
      </w:r>
      <w:r w:rsidRPr="00374203" w:rsidDel="008D33E7">
        <w:t xml:space="preserve"> </w:t>
      </w:r>
      <w:r w:rsidR="00CB4351" w:rsidRPr="00CB4351">
        <w:t xml:space="preserve">A </w:t>
      </w:r>
      <w:r w:rsidR="00CB4351">
        <w:t xml:space="preserve">WHS incident may also be considered a challenging behaviour incident. </w:t>
      </w:r>
      <w:r w:rsidR="00CB4351" w:rsidRPr="00CB4351">
        <w:t xml:space="preserve">In these cases, the Provider may need to submit a </w:t>
      </w:r>
      <w:r w:rsidR="00CB4351">
        <w:t xml:space="preserve">WHS incident form and also </w:t>
      </w:r>
      <w:r w:rsidR="00CB4351" w:rsidRPr="00CB4351">
        <w:t xml:space="preserve">Job Seeker Incident Report in accordance with Deed requirements. </w:t>
      </w:r>
    </w:p>
    <w:p w14:paraId="3D152CDA" w14:textId="119B74B6" w:rsidR="00A46F67" w:rsidRDefault="00A46F67" w:rsidP="00A46F67">
      <w:r w:rsidRPr="0084713A">
        <w:lastRenderedPageBreak/>
        <w:t xml:space="preserve">The Provider </w:t>
      </w:r>
      <w:r w:rsidR="0031301A">
        <w:t>must</w:t>
      </w:r>
      <w:r w:rsidRPr="0084713A">
        <w:t xml:space="preserve"> report any instances of misconduct or threatening behaviour via the ‘Job Seeker Incident Report’</w:t>
      </w:r>
      <w:r w:rsidR="00B37D11" w:rsidRPr="0084713A">
        <w:t>.</w:t>
      </w:r>
      <w:r w:rsidR="00B37D11">
        <w:t xml:space="preserve"> See</w:t>
      </w:r>
      <w:r w:rsidRPr="0084713A">
        <w:t xml:space="preserve"> </w:t>
      </w:r>
      <w:hyperlink r:id="rId191" w:history="1">
        <w:r w:rsidRPr="00BF6B3F">
          <w:rPr>
            <w:rStyle w:val="Hyperlink"/>
          </w:rPr>
          <w:t>Part A Guidelines</w:t>
        </w:r>
        <w:r w:rsidR="004C5AC7" w:rsidRPr="00BF6B3F">
          <w:rPr>
            <w:rStyle w:val="Hyperlink"/>
          </w:rPr>
          <w:t xml:space="preserve">: </w:t>
        </w:r>
        <w:r w:rsidRPr="00BF6B3F">
          <w:rPr>
            <w:rStyle w:val="Hyperlink"/>
          </w:rPr>
          <w:t>Servicing Participants with Challenging Behaviours</w:t>
        </w:r>
        <w:r w:rsidR="004C5AC7" w:rsidRPr="00BF6B3F">
          <w:rPr>
            <w:rStyle w:val="Hyperlink"/>
          </w:rPr>
          <w:t xml:space="preserve"> </w:t>
        </w:r>
        <w:r w:rsidR="00946185" w:rsidRPr="00BF6B3F">
          <w:rPr>
            <w:rStyle w:val="Hyperlink"/>
          </w:rPr>
          <w:t>Chapter</w:t>
        </w:r>
      </w:hyperlink>
      <w:r>
        <w:t>.</w:t>
      </w:r>
    </w:p>
    <w:p w14:paraId="706686E0" w14:textId="77777777" w:rsidR="00A46F67" w:rsidRPr="007563CC" w:rsidRDefault="00A46F67" w:rsidP="00A46F67">
      <w:pPr>
        <w:pStyle w:val="Heading4"/>
      </w:pPr>
      <w:bookmarkStart w:id="603" w:name="_Toc468710497"/>
      <w:bookmarkStart w:id="604" w:name="_Toc472607093"/>
      <w:bookmarkStart w:id="605" w:name="_Toc475957196"/>
      <w:bookmarkStart w:id="606" w:name="_Toc516741985"/>
      <w:bookmarkStart w:id="607" w:name="_Toc24531748"/>
      <w:bookmarkStart w:id="608" w:name="_Toc32791255"/>
      <w:bookmarkStart w:id="609" w:name="_Toc80714378"/>
      <w:r w:rsidRPr="40183111">
        <w:t>All Incidents – both Personal Accident and Public and Products Liability</w:t>
      </w:r>
      <w:bookmarkEnd w:id="603"/>
      <w:bookmarkEnd w:id="604"/>
      <w:bookmarkEnd w:id="605"/>
      <w:bookmarkEnd w:id="606"/>
      <w:bookmarkEnd w:id="607"/>
      <w:bookmarkEnd w:id="608"/>
      <w:bookmarkEnd w:id="609"/>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02146878" w:rsidR="00A46F67" w:rsidRDefault="00A46F67" w:rsidP="00A46F67">
      <w:bookmarkStart w:id="610"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192" w:history="1">
        <w:r w:rsidR="0030515D" w:rsidRPr="00BF6B3F">
          <w:rPr>
            <w:rStyle w:val="Hyperlink"/>
          </w:rPr>
          <w:t xml:space="preserve">WHS Incidents and </w:t>
        </w:r>
        <w:r w:rsidRPr="00BF6B3F">
          <w:rPr>
            <w:rStyle w:val="Hyperlink"/>
          </w:rPr>
          <w:t>Insurance Readers Guide - Providers</w:t>
        </w:r>
      </w:hyperlink>
      <w:r>
        <w:t xml:space="preserve">. </w:t>
      </w:r>
      <w:bookmarkEnd w:id="610"/>
    </w:p>
    <w:p w14:paraId="248FE4D4" w14:textId="4DB06041" w:rsidR="00A46F67" w:rsidRPr="00F70B61" w:rsidRDefault="002269A4" w:rsidP="00A46F67">
      <w:bookmarkStart w:id="611" w:name="_Hlk102124963"/>
      <w:r>
        <w:t>The Depart</w:t>
      </w:r>
      <w:r w:rsidR="009C2BD0">
        <w:t xml:space="preserve">ment's personal </w:t>
      </w:r>
      <w:r w:rsidR="00A46F67">
        <w:t xml:space="preserve">accident liability </w:t>
      </w:r>
      <w:r w:rsidR="009C2BD0">
        <w:t>insurance</w:t>
      </w:r>
      <w:r w:rsidR="00A46F67">
        <w:t xml:space="preserve"> provides </w:t>
      </w:r>
      <w:r w:rsidR="009C2BD0">
        <w:t xml:space="preserve">coverage </w:t>
      </w:r>
      <w:r w:rsidR="00A46F67">
        <w:t>when a Participant is injured while participating in an approved Activity, including direct travel to, from or during such Activities.</w:t>
      </w:r>
    </w:p>
    <w:p w14:paraId="08713A26" w14:textId="026983F8" w:rsidR="00A46F67" w:rsidRDefault="0007346B" w:rsidP="00A46F67">
      <w:bookmarkStart w:id="612" w:name="_Hlk102124979"/>
      <w:bookmarkEnd w:id="611"/>
      <w:r>
        <w:t>The Department's p</w:t>
      </w:r>
      <w:r w:rsidR="00A46F67" w:rsidRPr="000F1191">
        <w:t xml:space="preserve">ublic and products liability </w:t>
      </w:r>
      <w:r>
        <w:t>insurance provides coverage</w:t>
      </w:r>
      <w:r w:rsidR="00A46F67" w:rsidRPr="000F1191">
        <w:t xml:space="preserve"> </w:t>
      </w:r>
      <w:r w:rsidR="00A46F67">
        <w:t>results</w:t>
      </w:r>
      <w:r w:rsidR="00A46F67" w:rsidRPr="00C6397D">
        <w:t xml:space="preserve"> when a third party alleges a </w:t>
      </w:r>
      <w:r w:rsidR="00A46F67">
        <w:t>Participant</w:t>
      </w:r>
      <w:r w:rsidR="00A46F67" w:rsidRPr="00C6397D">
        <w:t xml:space="preserve"> has been negligent</w:t>
      </w:r>
      <w:r w:rsidR="00A46F67">
        <w:t xml:space="preserve"> and caused </w:t>
      </w:r>
      <w:r>
        <w:t>an</w:t>
      </w:r>
      <w:r w:rsidR="00A46F67">
        <w:t xml:space="preserve"> accident, injury or death, or property damage, while participating in an Activity</w:t>
      </w:r>
      <w:r w:rsidR="00A46F67" w:rsidRPr="000F1191">
        <w:t>.</w:t>
      </w:r>
      <w:r w:rsidR="00A46F67">
        <w:t xml:space="preserve"> </w:t>
      </w:r>
    </w:p>
    <w:p w14:paraId="7AD08750" w14:textId="340C4E66" w:rsidR="00A46F67" w:rsidRDefault="00A46F67" w:rsidP="00A46F67">
      <w:r>
        <w:t>The Provider must</w:t>
      </w:r>
      <w:r w:rsidR="003C59D6">
        <w:t xml:space="preserve">, when requested by </w:t>
      </w:r>
      <w:r w:rsidR="00824340">
        <w:t>the</w:t>
      </w:r>
      <w:r w:rsidR="00824340" w:rsidRPr="004D0085">
        <w:t xml:space="preserve"> </w:t>
      </w:r>
      <w:r w:rsidR="00824340">
        <w:t xml:space="preserve">Department’s insurance broker, provide full details to the insurance broker of </w:t>
      </w:r>
      <w:r w:rsidR="00824340" w:rsidRPr="00F70B61">
        <w:t xml:space="preserve">any </w:t>
      </w:r>
      <w:r w:rsidR="00824340">
        <w:t>i</w:t>
      </w:r>
      <w:r w:rsidR="00824340" w:rsidRPr="00F70B61">
        <w:t xml:space="preserve">ncident that </w:t>
      </w:r>
      <w:r w:rsidR="00824340">
        <w:t xml:space="preserve">may or does result in a </w:t>
      </w:r>
      <w:r w:rsidR="00824340" w:rsidRPr="00F33136">
        <w:t xml:space="preserve">liability </w:t>
      </w:r>
      <w:r w:rsidR="00824340">
        <w:t>claim</w:t>
      </w:r>
      <w:r>
        <w:t>. The insurer is responsible for determining liability</w:t>
      </w:r>
      <w:r w:rsidR="00824340">
        <w:t>.</w:t>
      </w:r>
      <w:r w:rsidR="004D03A2">
        <w:t xml:space="preserve"> The</w:t>
      </w:r>
      <w:r>
        <w:t xml:space="preserve"> Providers must not admit fault or accept responsibility for any alleged negligence </w:t>
      </w:r>
      <w:r w:rsidR="005355E5">
        <w:t xml:space="preserve">that may or does result </w:t>
      </w:r>
      <w:r>
        <w:t>in a third</w:t>
      </w:r>
      <w:r w:rsidR="00C83AE8">
        <w:t xml:space="preserve"> </w:t>
      </w:r>
      <w:r>
        <w:t>party claim.</w:t>
      </w:r>
    </w:p>
    <w:bookmarkEnd w:id="612"/>
    <w:p w14:paraId="1BF7B172" w14:textId="28C21D63" w:rsidR="00A46F67" w:rsidRPr="0084713A" w:rsidRDefault="00A46F67" w:rsidP="0084713A">
      <w:pPr>
        <w:pStyle w:val="Systemstep"/>
      </w:pPr>
      <w:r>
        <w:t>Forms for</w:t>
      </w:r>
      <w:r w:rsidR="009A2556">
        <w:t xml:space="preserve"> the</w:t>
      </w:r>
      <w:r>
        <w:t xml:space="preserve"> Provider to complete to </w:t>
      </w:r>
      <w:r w:rsidR="005355E5">
        <w:t xml:space="preserve">Notify </w:t>
      </w:r>
      <w:r>
        <w:t xml:space="preserve">the Department of any personal accident or public and products liability incidents are available on the </w:t>
      </w:r>
      <w:hyperlink r:id="rId193">
        <w:r w:rsidRPr="7B2376B3">
          <w:rPr>
            <w:rStyle w:val="Hyperlink"/>
          </w:rPr>
          <w:t>Incidents and Insurance page o</w:t>
        </w:r>
        <w:r w:rsidR="004C5AC7" w:rsidRPr="7B2376B3">
          <w:rPr>
            <w:rStyle w:val="Hyperlink"/>
          </w:rPr>
          <w:t>n</w:t>
        </w:r>
        <w:r w:rsidRPr="7B2376B3">
          <w:rPr>
            <w:rStyle w:val="Hyperlink"/>
          </w:rPr>
          <w:t xml:space="preserve"> the Provider Portal</w:t>
        </w:r>
      </w:hyperlink>
      <w:r w:rsidRPr="7B2376B3">
        <w:rPr>
          <w:rStyle w:val="1AllTextNormalCharacter"/>
        </w:rPr>
        <w:t>.</w:t>
      </w:r>
    </w:p>
    <w:p w14:paraId="1E205EB8" w14:textId="2E82DB2F" w:rsidR="00A46F67" w:rsidRPr="009365F2" w:rsidRDefault="009A2556" w:rsidP="00533A88">
      <w:pPr>
        <w:pStyle w:val="Systemstep"/>
      </w:pPr>
      <w:bookmarkStart w:id="613" w:name="_Hlk102125048"/>
      <w:r>
        <w:t xml:space="preserve">The </w:t>
      </w:r>
      <w:r w:rsidR="00A46F67">
        <w:t>Provider must maintain a copy of all incident notifications and records for supporting evidence in any insurance claims</w:t>
      </w:r>
      <w:r w:rsidR="00FE69C6">
        <w:t>.</w:t>
      </w:r>
    </w:p>
    <w:p w14:paraId="5ADE6A98" w14:textId="77777777" w:rsidR="00A46F67" w:rsidRDefault="00A46F67" w:rsidP="00553082">
      <w:pPr>
        <w:pStyle w:val="Heading3"/>
      </w:pPr>
      <w:bookmarkStart w:id="614" w:name="_Insurance__"/>
      <w:bookmarkEnd w:id="613"/>
      <w:bookmarkEnd w:id="614"/>
      <w:r>
        <w:t>Insurance coverage for Participants</w:t>
      </w:r>
    </w:p>
    <w:p w14:paraId="21AC3A70" w14:textId="270184FB" w:rsidR="00A46F67" w:rsidRDefault="009A2556" w:rsidP="00A46F67">
      <w:r>
        <w:t xml:space="preserve">The </w:t>
      </w:r>
      <w:r w:rsidR="00A46F67">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77777777" w:rsidR="00A46F67" w:rsidRDefault="00A46F67" w:rsidP="00A46F67">
      <w:bookmarkStart w:id="615" w:name="_Hlk102125322"/>
      <w:r>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77777777" w:rsidR="00A46F67" w:rsidRDefault="1A3196BB" w:rsidP="00302606">
      <w:pPr>
        <w:pStyle w:val="BulletLevel1"/>
      </w:pPr>
      <w:r>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615"/>
    <w:p w14:paraId="534AF8B3" w14:textId="373681AF" w:rsidR="00A46F67" w:rsidRDefault="1A3196BB" w:rsidP="00302606">
      <w:pPr>
        <w:pStyle w:val="BulletLevel1"/>
      </w:pPr>
      <w:r>
        <w:t xml:space="preserve">Public and Products Liability insurance for Work for the Dole Activities - covers the legal liability of Host Organisations who are </w:t>
      </w:r>
      <w:r w:rsidRPr="7B2376B3">
        <w:rPr>
          <w:rFonts w:eastAsia="Times New Roman" w:cs="MyriadPro"/>
        </w:rPr>
        <w:t>receiving assistance from Participants undertaking Community Support Projects which would otherwise be denied under the Host Organisation’s own insurance policies.</w:t>
      </w:r>
    </w:p>
    <w:p w14:paraId="7E33D4E6" w14:textId="49DDA50A" w:rsidR="00A46F67" w:rsidRDefault="00A46F67" w:rsidP="00A46F67">
      <w:r>
        <w:lastRenderedPageBreak/>
        <w:t xml:space="preserve">Further information on the insurance purchased by the Department to cover Participants undertaking Activities is in the </w:t>
      </w:r>
      <w:hyperlink r:id="rId194" w:history="1">
        <w:r w:rsidR="00AD0638" w:rsidRPr="00BF6B3F">
          <w:rPr>
            <w:rStyle w:val="Hyperlink"/>
          </w:rPr>
          <w:t>WHS Incidents and</w:t>
        </w:r>
        <w:r w:rsidRPr="00BF6B3F">
          <w:rPr>
            <w:rStyle w:val="Hyperlink"/>
          </w:rPr>
          <w:t xml:space="preserve"> Insurance Readers Guide – Providers</w:t>
        </w:r>
      </w:hyperlink>
      <w:r w:rsidRPr="0C3E9842">
        <w:rPr>
          <w:rFonts w:ascii="Calibri" w:eastAsia="Calibri" w:hAnsi="Calibri" w:cs="Times New Roman"/>
        </w:rPr>
        <w:t>, with</w:t>
      </w:r>
      <w:r>
        <w:t xml:space="preserve"> copies of the insurance policies also on the </w:t>
      </w:r>
      <w:hyperlink r:id="rId195" w:history="1">
        <w:r w:rsidRPr="00BF6B3F">
          <w:rPr>
            <w:rStyle w:val="Hyperlink"/>
          </w:rPr>
          <w:t>Incidents and Insurance page of the Provider Portal</w:t>
        </w:r>
      </w:hyperlink>
      <w:r>
        <w:t xml:space="preserve">. </w:t>
      </w:r>
    </w:p>
    <w:p w14:paraId="2BC28F54" w14:textId="78780650" w:rsidR="00A46F67" w:rsidRDefault="00A46F67" w:rsidP="00A46F67">
      <w:bookmarkStart w:id="616" w:name="_Hlk102125452"/>
      <w:r>
        <w:t xml:space="preserve">Information for Participants about insurance is included in the </w:t>
      </w:r>
      <w:hyperlink r:id="rId196" w:history="1">
        <w:r w:rsidR="00AD0638" w:rsidRPr="00BF6B3F">
          <w:rPr>
            <w:rStyle w:val="Hyperlink"/>
          </w:rPr>
          <w:t xml:space="preserve">WHS Incidents and </w:t>
        </w:r>
        <w:r w:rsidRPr="00BF6B3F">
          <w:rPr>
            <w:rStyle w:val="Hyperlink"/>
          </w:rPr>
          <w:t>Insurance Readers Guide – Participants</w:t>
        </w:r>
      </w:hyperlink>
      <w:r>
        <w:t xml:space="preserve"> which is available on the Provider Portal for Providers to give to the Participants and is published on the Department’s website under ‘Insurance arrangements for Employment Services activities’.</w:t>
      </w:r>
      <w:r w:rsidR="002E2487">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7B2376B3">
        <w:rPr>
          <w:rStyle w:val="1AllTextNormalCharacter"/>
        </w:rPr>
        <w:t>COVID-19</w:t>
      </w:r>
    </w:p>
    <w:p w14:paraId="218442FB" w14:textId="77777777" w:rsidR="00A46F67" w:rsidRPr="002E2487" w:rsidRDefault="1A3196BB" w:rsidP="00302606">
      <w:pPr>
        <w:pStyle w:val="BulletLevel1"/>
        <w:rPr>
          <w:rStyle w:val="1AllTextNormalCharacter"/>
        </w:rPr>
      </w:pPr>
      <w:r w:rsidRPr="7B2376B3">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7B2376B3">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7B2376B3">
        <w:rPr>
          <w:rStyle w:val="1AllTextNormalCharacter"/>
        </w:rPr>
        <w:t>do not cover any other exclusions listed within the terms and conditions of each insurance policy.</w:t>
      </w:r>
    </w:p>
    <w:bookmarkEnd w:id="616"/>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1A7BFB73" w:rsidR="00A46F67" w:rsidRDefault="00A46F67" w:rsidP="00A46F67">
      <w:r>
        <w:t xml:space="preserve">In addition, </w:t>
      </w:r>
      <w:r w:rsidR="0068149D">
        <w:t xml:space="preserve">the </w:t>
      </w:r>
      <w:r>
        <w:t xml:space="preserve">Provider are contractually obligated to maintain various insurances as outlined in the Deed and understand the coverage available to them under their own insurance policies as outlined </w:t>
      </w:r>
      <w:r w:rsidRPr="00B6597A">
        <w:rPr>
          <w:rStyle w:val="1AllTextNormalCharacter"/>
        </w:rPr>
        <w:t xml:space="preserve">in </w:t>
      </w:r>
      <w:r w:rsidR="00B43835" w:rsidRPr="00B6597A">
        <w:rPr>
          <w:rStyle w:val="1AllTextNormalCharacter"/>
        </w:rPr>
        <w:t>the Deed.</w:t>
      </w:r>
    </w:p>
    <w:p w14:paraId="3A34A5DE" w14:textId="77777777" w:rsidR="00A46F67" w:rsidRDefault="00A46F67" w:rsidP="00A46F67">
      <w:r>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7777777" w:rsidR="00A46F67" w:rsidRDefault="00A46F67" w:rsidP="00A46F67">
      <w:pPr>
        <w:pStyle w:val="Heading4"/>
      </w:pPr>
      <w:r>
        <w:t xml:space="preserve">Sourcing additional insurance coverage </w:t>
      </w:r>
    </w:p>
    <w:p w14:paraId="57ECD899" w14:textId="2945509F" w:rsidR="00A46F67" w:rsidRDefault="00465811" w:rsidP="00A46F67">
      <w:r>
        <w:t xml:space="preserve">The </w:t>
      </w:r>
      <w:r w:rsidR="00A46F67">
        <w:t>Provider must purchase additional insurance to ensure adequate coverage of the Participant. For Activities other than Work for the Dole, Employment Fund may be used to purchase additional insurance.</w:t>
      </w:r>
      <w:r w:rsidR="002E2487">
        <w:t xml:space="preserve"> </w:t>
      </w:r>
      <w:r w:rsidR="00A46F67">
        <w:t xml:space="preserve">Please refer to the </w:t>
      </w:r>
      <w:hyperlink w:anchor="_Employment_Fund" w:history="1">
        <w:r w:rsidR="00A46F67" w:rsidRPr="00B6597A">
          <w:rPr>
            <w:rStyle w:val="Hyperlink"/>
          </w:rPr>
          <w:t>Employment Fund</w:t>
        </w:r>
        <w:r w:rsidR="00803E30" w:rsidRPr="00B6597A">
          <w:rPr>
            <w:rStyle w:val="Hyperlink"/>
          </w:rPr>
          <w:t xml:space="preserve"> </w:t>
        </w:r>
        <w:r w:rsidR="00946185">
          <w:rPr>
            <w:rStyle w:val="Hyperlink"/>
          </w:rPr>
          <w:t>Chapter</w:t>
        </w:r>
      </w:hyperlink>
      <w:r w:rsidR="00A46F67">
        <w:t xml:space="preserve">. </w:t>
      </w:r>
    </w:p>
    <w:p w14:paraId="343E50A8" w14:textId="14C77029" w:rsidR="00A46F67" w:rsidRPr="00C801FE" w:rsidRDefault="25F703A3" w:rsidP="004F0D72">
      <w:pPr>
        <w:pStyle w:val="DocumentaryEvidencePoint"/>
      </w:pPr>
      <w:r>
        <w:t xml:space="preserve">The </w:t>
      </w:r>
      <w:r w:rsidR="1A3196BB">
        <w:t>Provider must keep a full copy of any insurance policies relied upon by the Provider to be complaint with the requirements for additional insurance.</w:t>
      </w:r>
    </w:p>
    <w:p w14:paraId="55A9148C" w14:textId="42269136" w:rsidR="00A46F67" w:rsidRDefault="00A46F67" w:rsidP="00A46F67">
      <w:r>
        <w:t xml:space="preserve">As an alternative to purchasing insurance, </w:t>
      </w:r>
      <w:r w:rsidR="00465811">
        <w:t xml:space="preserve">the </w:t>
      </w:r>
      <w:r>
        <w:t>Provider may consider modifying the tasks in the proposed Activity so that no part of the Activity would be excluded under the Department’s insurance coverage.</w:t>
      </w:r>
    </w:p>
    <w:p w14:paraId="52861EB1" w14:textId="5418A7FD" w:rsidR="00A46F67" w:rsidRPr="00C01287" w:rsidRDefault="00A46F67" w:rsidP="00685917">
      <w:pPr>
        <w:pStyle w:val="DeedReferences"/>
      </w:pPr>
      <w:r w:rsidRPr="00C01287">
        <w:t>(</w:t>
      </w:r>
      <w:r w:rsidR="00FF50C6">
        <w:t>Deed Reference(s)</w:t>
      </w:r>
      <w:r w:rsidRPr="00C01287">
        <w:t xml:space="preserve">: </w:t>
      </w:r>
      <w:r w:rsidR="00FF50C6">
        <w:t>Clause</w:t>
      </w:r>
      <w:r w:rsidRPr="00C01287">
        <w:t xml:space="preserve"> 52.13)</w:t>
      </w:r>
    </w:p>
    <w:p w14:paraId="14089D43" w14:textId="77777777" w:rsidR="00A46F67" w:rsidRDefault="00A46F67" w:rsidP="00A46F67">
      <w:bookmarkStart w:id="617" w:name="_Placement_Management_Services"/>
      <w:bookmarkEnd w:id="617"/>
    </w:p>
    <w:p w14:paraId="2985D4D4"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628C0E48" w14:textId="77777777" w:rsidR="00B45A6F" w:rsidRPr="002A0F9B" w:rsidRDefault="00B45A6F" w:rsidP="00C277C9">
      <w:pPr>
        <w:pStyle w:val="Heading1"/>
      </w:pPr>
      <w:bookmarkStart w:id="618" w:name="_Employability_Skills_Training"/>
      <w:bookmarkStart w:id="619" w:name="_Toc88473317"/>
      <w:bookmarkStart w:id="620" w:name="_Toc144206002"/>
      <w:bookmarkStart w:id="621" w:name="_Toc95299276"/>
      <w:bookmarkStart w:id="622" w:name="_Toc88473312"/>
      <w:bookmarkStart w:id="623" w:name="_Toc95299264"/>
      <w:bookmarkStart w:id="624" w:name="_Hlk92982131"/>
      <w:bookmarkEnd w:id="618"/>
      <w:r>
        <w:lastRenderedPageBreak/>
        <w:t>Employability Skills Training</w:t>
      </w:r>
      <w:bookmarkEnd w:id="619"/>
      <w:bookmarkEnd w:id="620"/>
    </w:p>
    <w:bookmarkEnd w:id="621"/>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625" w:name="_Hlk102134784"/>
    <w:bookmarkStart w:id="626" w:name="_Hlk102134801"/>
    <w:p w14:paraId="2DE93611" w14:textId="767AAA09" w:rsidR="00B45A6F" w:rsidRDefault="00632D7E" w:rsidP="00B45A6F">
      <w:pPr>
        <w:pStyle w:val="SupportingDocumentBulletList"/>
        <w:rPr>
          <w:rStyle w:val="Hyperlink"/>
        </w:rPr>
      </w:pPr>
      <w:r w:rsidRPr="7B2376B3">
        <w:rPr>
          <w:rStyle w:val="Hyperlink"/>
        </w:rPr>
        <w:fldChar w:fldCharType="begin" w:fldLock="1"/>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0DFD8D16" w:rsidRPr="7B2376B3">
        <w:rPr>
          <w:rStyle w:val="Hyperlink"/>
        </w:rPr>
        <w:t>Employability Skills Training Participant Fact Sheet</w:t>
      </w:r>
      <w:r w:rsidRPr="7B2376B3">
        <w:rPr>
          <w:rStyle w:val="Hyperlink"/>
        </w:rPr>
        <w:fldChar w:fldCharType="end"/>
      </w:r>
      <w:r w:rsidR="0DFD8D16" w:rsidRPr="7B2376B3">
        <w:rPr>
          <w:rStyle w:val="Hyperlink"/>
        </w:rPr>
        <w:t xml:space="preserve"> </w:t>
      </w:r>
      <w:bookmarkEnd w:id="625"/>
    </w:p>
    <w:p w14:paraId="250B9083" w14:textId="2A794B6F" w:rsidR="00D44529" w:rsidRPr="00BF6B3F" w:rsidRDefault="00186071" w:rsidP="00B45A6F">
      <w:pPr>
        <w:pStyle w:val="SupportingDocumentBulletList"/>
        <w:rPr>
          <w:rStyle w:val="Hyperlink"/>
        </w:rPr>
      </w:pPr>
      <w:hyperlink r:id="rId197" w:history="1">
        <w:r w:rsidR="00D44529" w:rsidRPr="00C81787">
          <w:rPr>
            <w:rStyle w:val="Hyperlink"/>
          </w:rPr>
          <w:t>Referral Cap Supporting Document</w:t>
        </w:r>
      </w:hyperlink>
    </w:p>
    <w:p w14:paraId="66CC02F7" w14:textId="07CDE5A2" w:rsidR="00B45A6F" w:rsidRDefault="00946185" w:rsidP="00C277C9">
      <w:pPr>
        <w:pStyle w:val="Heading2"/>
      </w:pPr>
      <w:bookmarkStart w:id="627" w:name="_Toc95299277"/>
      <w:bookmarkEnd w:id="626"/>
      <w:r>
        <w:t>Chapter</w:t>
      </w:r>
      <w:r w:rsidR="00B45A6F">
        <w:t xml:space="preserve"> Overview</w:t>
      </w:r>
      <w:bookmarkEnd w:id="627"/>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77777777"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3 weeks (25 hours per week) or</w:t>
            </w:r>
            <w:r w:rsidRPr="0049614B">
              <w:br/>
              <w:t>5 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8B698AE"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198"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64F67DC2"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$1,250 per Participant for Training Block 1 Courses</w:t>
            </w:r>
            <w:r>
              <w:br/>
            </w:r>
            <w:r w:rsidR="00E90945">
              <w:t xml:space="preserve">Up to </w:t>
            </w:r>
            <w:r w:rsidRPr="00A13266">
              <w:t xml:space="preserve">$300 </w:t>
            </w:r>
            <w:r>
              <w:t xml:space="preserve">per Participant </w:t>
            </w:r>
            <w:r w:rsidRPr="00A13266">
              <w:t xml:space="preserve">for Training Block 2 </w:t>
            </w:r>
            <w:r>
              <w:t>C</w:t>
            </w:r>
            <w:r w:rsidRPr="00A13266">
              <w:t>ourses (full fee is $1,250</w:t>
            </w:r>
            <w:r>
              <w:t xml:space="preserve"> including</w:t>
            </w:r>
            <w:r w:rsidRPr="00A13266">
              <w:t xml:space="preserve"> $950 </w:t>
            </w:r>
            <w:r>
              <w:t>paid</w:t>
            </w:r>
            <w:r w:rsidRPr="00A13266">
              <w:t xml:space="preserve"> by the </w:t>
            </w:r>
            <w:r>
              <w:t>D</w:t>
            </w:r>
            <w:r w:rsidRPr="00A13266">
              <w:t>epartment)</w:t>
            </w:r>
            <w:r>
              <w:t xml:space="preserve"> </w:t>
            </w:r>
          </w:p>
        </w:tc>
      </w:tr>
    </w:tbl>
    <w:p w14:paraId="1167B601" w14:textId="7238A8DE" w:rsidR="00B45A6F" w:rsidRDefault="00B45A6F" w:rsidP="00B45A6F">
      <w:r w:rsidRPr="00383181">
        <w:t xml:space="preserve">This </w:t>
      </w:r>
      <w:r w:rsidR="00946185">
        <w:t>Chapter</w:t>
      </w:r>
      <w:r w:rsidRPr="00383181">
        <w:t xml:space="preserve"> outlines the requirements for Providers with regard to Employability Skills Training (EST)</w:t>
      </w:r>
      <w:r>
        <w: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C277C9">
      <w:pPr>
        <w:pStyle w:val="Heading2"/>
      </w:pPr>
      <w:bookmarkStart w:id="628" w:name="_Toc95299278"/>
      <w:r w:rsidRPr="00383181">
        <w:t>Background</w:t>
      </w:r>
      <w:bookmarkEnd w:id="628"/>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0DFD8D16" w:rsidP="00B45A6F">
      <w:pPr>
        <w:pStyle w:val="BulletLevel1"/>
      </w:pPr>
      <w:r>
        <w:t>Training Block 1: workplace focused training</w:t>
      </w:r>
    </w:p>
    <w:p w14:paraId="7B6DB8E8" w14:textId="77777777" w:rsidR="00B45A6F" w:rsidRPr="00383181" w:rsidRDefault="0DFD8D16"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332A7311" w:rsidR="00B45A6F" w:rsidRPr="00383181" w:rsidRDefault="0DFD8D16" w:rsidP="00B45A6F">
      <w:pPr>
        <w:pStyle w:val="BulletLevel1"/>
      </w:pPr>
      <w:r>
        <w:t xml:space="preserve">25 hours per week over </w:t>
      </w:r>
      <w:r w:rsidR="4E4BBD7E">
        <w:t>3</w:t>
      </w:r>
      <w:r>
        <w:t xml:space="preserve"> weeks, or</w:t>
      </w:r>
    </w:p>
    <w:p w14:paraId="584F7D34" w14:textId="7E8D19E8" w:rsidR="00B45A6F" w:rsidRPr="00383181" w:rsidRDefault="0DFD8D16" w:rsidP="00B45A6F">
      <w:pPr>
        <w:pStyle w:val="BulletLevel1"/>
      </w:pPr>
      <w:r>
        <w:t xml:space="preserve">15 hours per week over </w:t>
      </w:r>
      <w:r w:rsidR="4E4BBD7E">
        <w:t>5</w:t>
      </w:r>
      <w:r>
        <w:t xml:space="preserve"> weeks.</w:t>
      </w:r>
    </w:p>
    <w:p w14:paraId="7C830ACE" w14:textId="77777777"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629" w:name="_Hlk102140200"/>
      <w:r w:rsidRPr="0046516B">
        <w:t>Youth Courses, 25 Plus Courses</w:t>
      </w:r>
      <w:r>
        <w:t xml:space="preserve"> or All Ages Courses</w:t>
      </w:r>
      <w:bookmarkEnd w:id="629"/>
      <w:r w:rsidRPr="0046516B">
        <w:t xml:space="preserve">. </w:t>
      </w:r>
      <w:r>
        <w:t>EST Courses are generally face-to-face, however hybrid (a blend of face-to-face and online) and online delivery may be available.</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630" w:name="_Hlk102142022"/>
      <w:r>
        <w:t xml:space="preserve">Participation in </w:t>
      </w:r>
      <w:r w:rsidRPr="00383181">
        <w:t>EST is voluntary</w:t>
      </w:r>
      <w:r>
        <w:t xml:space="preserve">. </w:t>
      </w:r>
    </w:p>
    <w:p w14:paraId="240CA99E" w14:textId="77777777" w:rsidR="00B45A6F" w:rsidRPr="000A1FE8" w:rsidRDefault="00B45A6F" w:rsidP="00C277C9">
      <w:pPr>
        <w:pStyle w:val="Heading2"/>
      </w:pPr>
      <w:bookmarkStart w:id="631" w:name="_Toc95299279"/>
      <w:bookmarkEnd w:id="630"/>
      <w:r>
        <w:t>Benefits of EST</w:t>
      </w:r>
      <w:bookmarkEnd w:id="631"/>
    </w:p>
    <w:p w14:paraId="14D3E127" w14:textId="77777777" w:rsidR="00B45A6F" w:rsidRDefault="00B45A6F" w:rsidP="00B45A6F">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77777777" w:rsidR="00B45A6F" w:rsidRDefault="0DFD8D16" w:rsidP="00B45A6F">
      <w:pPr>
        <w:pStyle w:val="BulletLevel1"/>
      </w:pPr>
      <w:r>
        <w:t xml:space="preserve">an updated, professionally presented résumé that identifies the Participant’s skills and experience, and </w:t>
      </w:r>
    </w:p>
    <w:p w14:paraId="790922C7" w14:textId="77777777" w:rsidR="00B45A6F" w:rsidRPr="003B7461" w:rsidRDefault="0DFD8D16"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632" w:name="_Hlk102142059"/>
      <w:r>
        <w:t>EST and Points Requirements</w:t>
      </w:r>
    </w:p>
    <w:p w14:paraId="7A61C765" w14:textId="300EAD25" w:rsidR="00B45A6F" w:rsidRPr="00904272" w:rsidRDefault="00B45A6F" w:rsidP="00B45A6F">
      <w:bookmarkStart w:id="633" w:name="_Hlk94862163"/>
      <w:bookmarkStart w:id="634" w:name="_Hlk95136526"/>
      <w:r w:rsidRPr="00003261">
        <w:t xml:space="preserve">EST Participants </w:t>
      </w:r>
      <w:r w:rsidR="00B6530B">
        <w:t>can</w:t>
      </w:r>
      <w:r w:rsidRPr="00003261">
        <w:t xml:space="preserve"> </w:t>
      </w:r>
      <w:r w:rsidR="00625262">
        <w:t xml:space="preserve">gain </w:t>
      </w:r>
      <w:r w:rsidRPr="00003261">
        <w:t xml:space="preserve">Points </w:t>
      </w:r>
      <w:r>
        <w:t xml:space="preserve">under </w:t>
      </w:r>
      <w:r w:rsidR="00625262">
        <w:t xml:space="preserve">the </w:t>
      </w:r>
      <w:r>
        <w:t>PBAS.</w:t>
      </w:r>
      <w:bookmarkStart w:id="635" w:name="_Hlk94861739"/>
      <w:r>
        <w:t xml:space="preserve"> Participants may also earn points for tasks completed (such as job applications) as part of the EST Course, in addition to the points received for participating in the EST Course. </w:t>
      </w:r>
      <w:bookmarkEnd w:id="635"/>
      <w:r>
        <w:t>EST</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Pr="0002636A">
        <w:t xml:space="preserve"> </w:t>
      </w:r>
      <w:r w:rsidR="007900BA">
        <w:t xml:space="preserve">the </w:t>
      </w:r>
      <w:hyperlink w:anchor="_Job_Plan_and" w:history="1">
        <w:r w:rsidR="007900BA" w:rsidRPr="00D02B9E">
          <w:rPr>
            <w:rStyle w:val="Hyperlink"/>
          </w:rPr>
          <w:t xml:space="preserve">Job Plan and Mutual </w:t>
        </w:r>
        <w:r w:rsidR="00D80B02" w:rsidRPr="00D02B9E">
          <w:rPr>
            <w:rStyle w:val="Hyperlink"/>
          </w:rPr>
          <w:t>Obligations Requirements</w:t>
        </w:r>
        <w:r w:rsidR="00D02B9E" w:rsidRPr="00D02B9E">
          <w:rPr>
            <w:rStyle w:val="Hyperlink"/>
          </w:rPr>
          <w:t xml:space="preserve"> </w:t>
        </w:r>
        <w:r w:rsidR="00946185">
          <w:rPr>
            <w:rStyle w:val="Hyperlink"/>
          </w:rPr>
          <w:t>Chapter</w:t>
        </w:r>
      </w:hyperlink>
      <w:r w:rsidR="009E4EFD" w:rsidRPr="00B6597A">
        <w:rPr>
          <w:rStyle w:val="1AllTextNormalCharacter"/>
        </w:rPr>
        <w:t xml:space="preserve"> for more information</w:t>
      </w:r>
      <w:r w:rsidRPr="00B6597A">
        <w:rPr>
          <w:rStyle w:val="1AllTextNormalCharacter"/>
        </w:rPr>
        <w:t>.</w:t>
      </w:r>
    </w:p>
    <w:bookmarkEnd w:id="633"/>
    <w:p w14:paraId="142B734B" w14:textId="77777777" w:rsidR="00B45A6F" w:rsidRPr="00B45A6F" w:rsidRDefault="00B45A6F" w:rsidP="00B45A6F">
      <w:r>
        <w:t>The</w:t>
      </w:r>
      <w:r w:rsidRPr="00383181">
        <w:t xml:space="preserve"> </w:t>
      </w:r>
      <w:r>
        <w:t>TCF</w:t>
      </w:r>
      <w:r w:rsidRPr="00383181">
        <w:t xml:space="preserve"> </w:t>
      </w:r>
      <w:r>
        <w:t>will not apply for non-attendance in EST</w:t>
      </w:r>
      <w:r w:rsidRPr="00B45A6F">
        <w:t>, however, it will apply if Participants fail to meet their Points Requirement. </w:t>
      </w:r>
      <w:bookmarkEnd w:id="634"/>
    </w:p>
    <w:p w14:paraId="61F2B2A0" w14:textId="77777777" w:rsidR="00B45A6F" w:rsidRDefault="00B45A6F" w:rsidP="00B45A6F">
      <w:pPr>
        <w:pStyle w:val="Heading3"/>
      </w:pPr>
      <w:bookmarkStart w:id="636" w:name="_Benefits_of_Training"/>
      <w:bookmarkEnd w:id="632"/>
      <w:bookmarkEnd w:id="636"/>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77777777" w:rsidR="00B45A6F" w:rsidRDefault="00B45A6F" w:rsidP="00B45A6F">
      <w:bookmarkStart w:id="637" w:name="_Hlk102135316"/>
      <w:r w:rsidRPr="0002636A">
        <w:t xml:space="preserve">Advanced job search skills </w:t>
      </w:r>
      <w:r>
        <w:t xml:space="preserve">training helps </w:t>
      </w:r>
      <w:r w:rsidRPr="0EE9A05F">
        <w:t>Participants</w:t>
      </w:r>
      <w:r w:rsidRPr="0002636A">
        <w:t xml:space="preserve"> </w:t>
      </w:r>
      <w:r>
        <w:t xml:space="preserve">gain </w:t>
      </w:r>
      <w:r w:rsidRPr="0002636A">
        <w:t xml:space="preserve">the skills they need to look for work </w:t>
      </w:r>
      <w:r>
        <w:t xml:space="preserve">and </w:t>
      </w:r>
      <w:r w:rsidRPr="0002636A">
        <w:t xml:space="preserve">a </w:t>
      </w:r>
      <w:r>
        <w:t>better</w:t>
      </w:r>
      <w:r w:rsidRPr="0002636A">
        <w:t xml:space="preserve"> understanding of the local labour market</w:t>
      </w:r>
      <w:r>
        <w:t xml:space="preserve"> to help them find</w:t>
      </w:r>
      <w:r w:rsidRPr="0002636A">
        <w:t xml:space="preserve"> sustainable employment opportunities. Training Block 1 </w:t>
      </w:r>
      <w:r>
        <w:t>Courses</w:t>
      </w:r>
      <w:r w:rsidRPr="0002636A">
        <w:t xml:space="preserve"> help Participants demonstrate they have the attitude and approach to work that employers want. </w:t>
      </w:r>
    </w:p>
    <w:bookmarkEnd w:id="637"/>
    <w:p w14:paraId="18A90C6E" w14:textId="77777777" w:rsidR="00B45A6F" w:rsidRPr="0002636A" w:rsidRDefault="00B45A6F" w:rsidP="00B45A6F">
      <w:r w:rsidRPr="0002636A">
        <w:t xml:space="preserve">Upon successful Completion of a Training Block 1 Course, Participants should be able to demonstrate the following Learning Outcomes: </w:t>
      </w:r>
    </w:p>
    <w:p w14:paraId="284E86A5" w14:textId="71AC30B1" w:rsidR="00B45A6F" w:rsidRPr="0002636A" w:rsidRDefault="02353A77" w:rsidP="00B45A6F">
      <w:pPr>
        <w:pStyle w:val="BulletLevel1"/>
      </w:pPr>
      <w:r>
        <w:t>u</w:t>
      </w:r>
      <w:r w:rsidR="0DFD8D16">
        <w:t>se a variety of techniques and strategies to seek and apply for work</w:t>
      </w:r>
    </w:p>
    <w:p w14:paraId="679021A2" w14:textId="75D4DA8D" w:rsidR="00B45A6F" w:rsidRPr="0002636A" w:rsidRDefault="02353A77" w:rsidP="00B45A6F">
      <w:pPr>
        <w:pStyle w:val="BulletLevel1"/>
      </w:pPr>
      <w:r>
        <w:t xml:space="preserve">identify </w:t>
      </w:r>
      <w:r w:rsidR="0DFD8D16">
        <w:t>opportunities in the local labour market</w:t>
      </w:r>
    </w:p>
    <w:p w14:paraId="1F673ED0" w14:textId="01D154ED" w:rsidR="00B45A6F" w:rsidRPr="0002636A" w:rsidRDefault="02353A77" w:rsidP="00B45A6F">
      <w:pPr>
        <w:pStyle w:val="BulletLevel1"/>
      </w:pPr>
      <w:r>
        <w:t xml:space="preserve">understand </w:t>
      </w:r>
      <w:r w:rsidR="0DFD8D16">
        <w:t>employer expectations</w:t>
      </w:r>
    </w:p>
    <w:p w14:paraId="56E167CF" w14:textId="56B3CBC2" w:rsidR="00B45A6F" w:rsidRPr="0002636A" w:rsidRDefault="02353A77" w:rsidP="00B45A6F">
      <w:pPr>
        <w:pStyle w:val="BulletLevel1"/>
      </w:pPr>
      <w:r>
        <w:t>p</w:t>
      </w:r>
      <w:r w:rsidR="0DFD8D16">
        <w:t>repare a résumé</w:t>
      </w:r>
    </w:p>
    <w:p w14:paraId="20585D86" w14:textId="4A9CAC24" w:rsidR="00B45A6F" w:rsidRPr="0002636A" w:rsidRDefault="02353A77" w:rsidP="00B45A6F">
      <w:pPr>
        <w:pStyle w:val="BulletLevel1"/>
      </w:pPr>
      <w:r>
        <w:t>p</w:t>
      </w:r>
      <w:r w:rsidR="0DFD8D16">
        <w:t>repare a job application, including preparing a cover letter, addressing selection criteria, and preparing video applications as relevant to opportunities in the local labour market</w:t>
      </w:r>
    </w:p>
    <w:p w14:paraId="790891AD" w14:textId="7784C9AD" w:rsidR="00B45A6F" w:rsidRPr="0002636A" w:rsidRDefault="02353A77" w:rsidP="00B45A6F">
      <w:pPr>
        <w:pStyle w:val="BulletLevel1"/>
      </w:pPr>
      <w:r>
        <w:t>c</w:t>
      </w:r>
      <w:r w:rsidR="0DFD8D16">
        <w:t>omplete an online psychometric and aptitude screening test</w:t>
      </w:r>
    </w:p>
    <w:p w14:paraId="58C99C4C" w14:textId="3C39E191" w:rsidR="00B45A6F" w:rsidRPr="0002636A" w:rsidRDefault="02353A77" w:rsidP="00B45A6F">
      <w:pPr>
        <w:pStyle w:val="BulletLevel1"/>
      </w:pPr>
      <w:r>
        <w:lastRenderedPageBreak/>
        <w:t>p</w:t>
      </w:r>
      <w:r w:rsidR="0DFD8D16">
        <w:t>repare for an in-person and virtual job interview</w:t>
      </w:r>
    </w:p>
    <w:p w14:paraId="497DF297" w14:textId="138F4AED" w:rsidR="00B45A6F" w:rsidRPr="0002636A" w:rsidRDefault="02353A77" w:rsidP="00B45A6F">
      <w:pPr>
        <w:pStyle w:val="BulletLevel1"/>
      </w:pPr>
      <w:r>
        <w:t xml:space="preserve">manage </w:t>
      </w:r>
      <w:r w:rsidR="0DFD8D16">
        <w:t xml:space="preserve">their digital footprint </w:t>
      </w:r>
    </w:p>
    <w:p w14:paraId="7FD062AB" w14:textId="7B3A1201" w:rsidR="00B45A6F" w:rsidRPr="0002636A" w:rsidRDefault="02353A77" w:rsidP="00B45A6F">
      <w:pPr>
        <w:pStyle w:val="BulletLevel1"/>
      </w:pPr>
      <w:r>
        <w:t xml:space="preserve">apply </w:t>
      </w:r>
      <w:r w:rsidR="0DFD8D16">
        <w:t>conventions of online etiquette</w:t>
      </w:r>
    </w:p>
    <w:p w14:paraId="786635D3" w14:textId="335FFF99" w:rsidR="00B45A6F" w:rsidRPr="0002636A" w:rsidRDefault="02353A77" w:rsidP="00B45A6F">
      <w:pPr>
        <w:pStyle w:val="BulletLevel1"/>
      </w:pPr>
      <w:r>
        <w:t>apply</w:t>
      </w:r>
      <w:r w:rsidR="0DFD8D16">
        <w:t xml:space="preserve"> the 10 skill areas described in the </w:t>
      </w:r>
      <w:hyperlink r:id="rId199">
        <w:r w:rsidR="0DFD8D16" w:rsidRPr="7B2376B3">
          <w:rPr>
            <w:rStyle w:val="Hyperlink"/>
          </w:rPr>
          <w:t>Core Skills for Work Developmental Framework</w:t>
        </w:r>
      </w:hyperlink>
      <w:r w:rsidR="0DFD8D16">
        <w:t>.</w:t>
      </w:r>
    </w:p>
    <w:p w14:paraId="042BDBAA" w14:textId="77777777" w:rsidR="00B45A6F" w:rsidRDefault="00B45A6F" w:rsidP="00B45A6F">
      <w:pPr>
        <w:pStyle w:val="Heading3"/>
      </w:pPr>
      <w:bookmarkStart w:id="638" w:name="_Benefits_of_Training_1"/>
      <w:bookmarkEnd w:id="638"/>
      <w:r>
        <w:t>Benefits of Training Block 2</w:t>
      </w:r>
    </w:p>
    <w:p w14:paraId="2196AD8D" w14:textId="77777777" w:rsidR="00B45A6F" w:rsidRPr="0046516B" w:rsidRDefault="00B45A6F" w:rsidP="00B45A6F">
      <w:bookmarkStart w:id="639" w:name="_Hlk102135478"/>
      <w:r w:rsidRPr="0046516B">
        <w:t xml:space="preserve">Training Block 2 Courses help EST Participants </w:t>
      </w:r>
      <w:r>
        <w:t>learn more about</w:t>
      </w:r>
      <w:r w:rsidRPr="0046516B">
        <w:t xml:space="preserve"> industries that are in demand or have emerging opportunities in their local labour market.</w:t>
      </w:r>
    </w:p>
    <w:p w14:paraId="2C8CB4D1" w14:textId="77777777" w:rsidR="00B45A6F" w:rsidRPr="0046516B" w:rsidRDefault="00B45A6F" w:rsidP="00B45A6F">
      <w:r w:rsidRPr="0046516B">
        <w:t xml:space="preserve">Upon successful Completion of a Training Block 2 Course, EST Participants should be able to demonstrate the following Learning Outcomes: </w:t>
      </w:r>
    </w:p>
    <w:p w14:paraId="2D01916A" w14:textId="77777777" w:rsidR="00B45A6F" w:rsidRPr="0046516B" w:rsidRDefault="0DFD8D16" w:rsidP="00B45A6F">
      <w:pPr>
        <w:pStyle w:val="BulletLevel1"/>
      </w:pPr>
      <w:r>
        <w:t>use the most suitable techniques and strategies to seek and apply for work in the industries covered</w:t>
      </w:r>
    </w:p>
    <w:p w14:paraId="30346108" w14:textId="77777777" w:rsidR="00B45A6F" w:rsidRPr="0046516B" w:rsidRDefault="0DFD8D16" w:rsidP="00B45A6F">
      <w:pPr>
        <w:pStyle w:val="BulletLevel1"/>
      </w:pPr>
      <w:r>
        <w:t>understand the duties, requirements, career prospects and employer expectations of the industries covered</w:t>
      </w:r>
    </w:p>
    <w:p w14:paraId="647B3B5B" w14:textId="77777777" w:rsidR="00B45A6F" w:rsidRPr="0046516B" w:rsidRDefault="0DFD8D16" w:rsidP="00B45A6F">
      <w:pPr>
        <w:pStyle w:val="BulletLevel1"/>
      </w:pPr>
      <w:r>
        <w:t>tailor a résumé to the industries covered</w:t>
      </w:r>
    </w:p>
    <w:p w14:paraId="66A10EE3" w14:textId="77777777" w:rsidR="00B45A6F" w:rsidRPr="0046516B" w:rsidRDefault="0DFD8D16"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0DFD8D16" w:rsidP="00B45A6F">
      <w:pPr>
        <w:pStyle w:val="BulletLevel1"/>
      </w:pPr>
      <w:r>
        <w:t>complete an online psychometric and/or aptitude screening test as relevant to the industries covered</w:t>
      </w:r>
    </w:p>
    <w:p w14:paraId="6163BD66" w14:textId="77777777" w:rsidR="00B45A6F" w:rsidRPr="0046516B" w:rsidRDefault="0DFD8D16" w:rsidP="00B45A6F">
      <w:pPr>
        <w:pStyle w:val="BulletLevel1"/>
      </w:pPr>
      <w:r>
        <w:t>prepare for an in-person and virtual job interview for the industries covered</w:t>
      </w:r>
    </w:p>
    <w:p w14:paraId="4A65D5C9" w14:textId="77777777" w:rsidR="00B45A6F" w:rsidRPr="0046516B" w:rsidRDefault="0DFD8D16"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0DFD8D16" w:rsidP="00B45A6F">
      <w:pPr>
        <w:pStyle w:val="BulletLevel1"/>
      </w:pPr>
      <w:r>
        <w:t>Generalist Courses</w:t>
      </w:r>
    </w:p>
    <w:p w14:paraId="2487F45D" w14:textId="77777777" w:rsidR="00B45A6F" w:rsidRPr="0046516B" w:rsidRDefault="0DFD8D16" w:rsidP="00B45A6F">
      <w:pPr>
        <w:pStyle w:val="BulletLevel1"/>
      </w:pPr>
      <w:r>
        <w:t>Specialist Courses.</w:t>
      </w:r>
    </w:p>
    <w:p w14:paraId="0EB663A9" w14:textId="77777777" w:rsidR="00B45A6F" w:rsidRDefault="00B45A6F" w:rsidP="00B45A6F">
      <w:pPr>
        <w:pStyle w:val="Heading4"/>
      </w:pPr>
      <w:bookmarkStart w:id="640" w:name="_Hlk102135492"/>
      <w:bookmarkEnd w:id="639"/>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640"/>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641"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C277C9">
      <w:pPr>
        <w:pStyle w:val="Heading2"/>
      </w:pPr>
      <w:bookmarkStart w:id="642" w:name="_Toc95299280"/>
      <w:bookmarkStart w:id="643" w:name="_Hlk102134195"/>
      <w:bookmarkEnd w:id="641"/>
      <w:r w:rsidRPr="0002636A">
        <w:t>Role of Providers</w:t>
      </w:r>
      <w:bookmarkEnd w:id="642"/>
    </w:p>
    <w:p w14:paraId="1AF7A093" w14:textId="67D78BF3" w:rsidR="00B45A6F" w:rsidRPr="00AD3A3D" w:rsidRDefault="00B45A6F" w:rsidP="00B45A6F">
      <w:r w:rsidRPr="0002636A">
        <w:t xml:space="preserve">Key responsibilities and actions </w:t>
      </w:r>
      <w:r w:rsidRPr="00AD3A3D">
        <w:t xml:space="preserve">undertaken by Providers in relation to EST, which must be done in accordance with the </w:t>
      </w:r>
      <w:r>
        <w:t>Deed</w:t>
      </w:r>
      <w:r w:rsidRPr="00AD3A3D">
        <w:t xml:space="preserve"> and </w:t>
      </w:r>
      <w:r>
        <w:t>these Guidelines</w:t>
      </w:r>
      <w:r w:rsidRPr="00AD3A3D">
        <w:t>, include:</w:t>
      </w:r>
    </w:p>
    <w:p w14:paraId="28D7E3B9" w14:textId="47322A5B" w:rsidR="00B45A6F" w:rsidRDefault="0DFD8D16" w:rsidP="00B45A6F">
      <w:pPr>
        <w:pStyle w:val="BulletLevel1"/>
      </w:pPr>
      <w:r>
        <w:t>only referring Participants who meet the eligibility criteria to participate in an EST Course</w:t>
      </w:r>
    </w:p>
    <w:p w14:paraId="286A45EB" w14:textId="77777777" w:rsidR="00100BAD" w:rsidRDefault="03C42CA0" w:rsidP="00100BAD">
      <w:pPr>
        <w:pStyle w:val="BulletLevel1"/>
      </w:pPr>
      <w:r>
        <w:t>confirming if the Participant would benefit from EST</w:t>
      </w:r>
    </w:p>
    <w:p w14:paraId="65461427" w14:textId="4BE2F862" w:rsidR="00B45A6F" w:rsidRPr="00AD3A3D" w:rsidRDefault="0DFD8D16" w:rsidP="00BF6B3F">
      <w:pPr>
        <w:pStyle w:val="BulletLevel1"/>
      </w:pPr>
      <w:r>
        <w:t>confirming if the Participant</w:t>
      </w:r>
      <w:r w:rsidR="03C42CA0">
        <w:t xml:space="preserve"> </w:t>
      </w:r>
      <w:r>
        <w:t>is capable of undertaking the EST Course</w:t>
      </w:r>
      <w:r w:rsidR="03C42CA0">
        <w:t xml:space="preserve"> for the required hours per week and by the nominated delivery mode</w:t>
      </w:r>
      <w:r>
        <w:t xml:space="preserve"> (see </w:t>
      </w:r>
      <w:hyperlink w:anchor="_Referral_to_EST">
        <w:r w:rsidR="365BF2DC" w:rsidRPr="7B2376B3">
          <w:rPr>
            <w:rStyle w:val="Hyperlink"/>
          </w:rPr>
          <w:t>Referral to EST</w:t>
        </w:r>
      </w:hyperlink>
      <w:r>
        <w:t>)</w:t>
      </w:r>
    </w:p>
    <w:p w14:paraId="4C801AA5" w14:textId="77777777" w:rsidR="00B45A6F" w:rsidRDefault="0DFD8D16"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644" w:name="_Hlk102135819"/>
      <w:r>
        <w:t>made aware of, and consented to, the disclosure of relevant personal information to the EST Provider for the purpose of managing the Participant’s referral and participation in an EST Course</w:t>
      </w:r>
      <w:bookmarkStart w:id="645" w:name="_Hlk102141840"/>
      <w:bookmarkEnd w:id="644"/>
    </w:p>
    <w:p w14:paraId="7549CCCA" w14:textId="1B02D2B4" w:rsidR="00B45A6F" w:rsidRDefault="22847067" w:rsidP="00B45A6F">
      <w:pPr>
        <w:pStyle w:val="BulletLevel1"/>
      </w:pPr>
      <w:bookmarkStart w:id="646" w:name="_Hlk102142388"/>
      <w:bookmarkEnd w:id="645"/>
      <w:r>
        <w:t>ensuring that the EST Provider has all the information it requires to inform the required Risk Assessments for any Industry Awareness Experience (other than an Inbound Employer Visit)</w:t>
      </w:r>
      <w:r w:rsidR="1FF6D304">
        <w:t>, ensuring any personal information is only disclosed if the Participant has given consent</w:t>
      </w:r>
      <w:r>
        <w:t xml:space="preserve"> </w:t>
      </w:r>
    </w:p>
    <w:bookmarkEnd w:id="646"/>
    <w:p w14:paraId="2B4257C5" w14:textId="77777777" w:rsidR="00B45A6F" w:rsidRDefault="0DFD8D16" w:rsidP="00B45A6F">
      <w:pPr>
        <w:pStyle w:val="BulletLevel1"/>
      </w:pPr>
      <w:r>
        <w:t>paying the relevant EST Provider in accordance with these Guidelines</w:t>
      </w:r>
    </w:p>
    <w:p w14:paraId="2B2DFA1B" w14:textId="20CA390D" w:rsidR="00B45A6F" w:rsidRPr="00AD3A3D" w:rsidRDefault="0DFD8D16" w:rsidP="00B45A6F">
      <w:pPr>
        <w:pStyle w:val="BulletLevel1"/>
      </w:pPr>
      <w:r>
        <w:t>providing Participants with or arranging any EST Course pre</w:t>
      </w:r>
      <w:r w:rsidR="44E9EADC">
        <w:t>requisites</w:t>
      </w:r>
    </w:p>
    <w:p w14:paraId="1DE0B9F9" w14:textId="77777777" w:rsidR="00B45A6F" w:rsidRPr="00AD3A3D" w:rsidRDefault="0DFD8D16"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0DFD8D16" w:rsidP="00B45A6F">
      <w:pPr>
        <w:pStyle w:val="BulletLevel1"/>
      </w:pPr>
      <w:r>
        <w:t>working collaboratively with EST Providers to support Participants to successfully complete the EST Course</w:t>
      </w:r>
    </w:p>
    <w:p w14:paraId="071A3822" w14:textId="77777777" w:rsidR="00B45A6F" w:rsidRPr="00AD3A3D" w:rsidRDefault="0DFD8D16" w:rsidP="00B45A6F">
      <w:pPr>
        <w:pStyle w:val="BulletLevel1"/>
      </w:pPr>
      <w:r>
        <w:t xml:space="preserve">reviewing, on completion of the EST Course, the assessment provided by the EST Provider of the Participant’s learning outcomes and recommended next steps. </w:t>
      </w:r>
    </w:p>
    <w:bookmarkEnd w:id="643"/>
    <w:p w14:paraId="13E81BAA" w14:textId="031CDC6E" w:rsidR="00B45A6F" w:rsidRDefault="00B45A6F" w:rsidP="00B45A6F">
      <w:r w:rsidRPr="00AD3A3D">
        <w:t xml:space="preserve">EST </w:t>
      </w:r>
      <w:r>
        <w:t>P</w:t>
      </w:r>
      <w:r w:rsidRPr="00AD3A3D">
        <w:t xml:space="preserve">roviders will identify </w:t>
      </w:r>
      <w:r>
        <w:t>any EST Course pre</w:t>
      </w:r>
      <w:r w:rsidR="004533BD">
        <w:t>requisites</w:t>
      </w:r>
      <w:r>
        <w:t xml:space="preserve"> </w:t>
      </w:r>
      <w:r w:rsidRPr="00AD3A3D">
        <w:t xml:space="preserve">in the </w:t>
      </w:r>
      <w:r>
        <w:t xml:space="preserve">EST </w:t>
      </w:r>
      <w:r w:rsidRPr="00AD3A3D">
        <w:t xml:space="preserve">Course description (for example </w:t>
      </w:r>
      <w:r>
        <w:t xml:space="preserve">a police check, </w:t>
      </w:r>
      <w:r w:rsidRPr="00AD3A3D">
        <w:t xml:space="preserve">personal protective equipment or a USB memory stick). Providers should action EST </w:t>
      </w:r>
      <w:r>
        <w:t>P</w:t>
      </w:r>
      <w:r w:rsidRPr="00AD3A3D">
        <w:t xml:space="preserve">rovider requests to supply </w:t>
      </w:r>
      <w:r>
        <w:t>or arrange EST Course pre</w:t>
      </w:r>
      <w:r w:rsidR="004533BD">
        <w:t>requisites</w:t>
      </w:r>
      <w:r>
        <w:t xml:space="preserve"> </w:t>
      </w:r>
      <w:r w:rsidRPr="0002636A">
        <w:t xml:space="preserve">in a timely manner. </w:t>
      </w:r>
      <w:bookmarkStart w:id="647" w:name="_Hlk102142758"/>
      <w:r w:rsidRPr="0002636A">
        <w:t>If eligible, Providers can seek reimbursement from the Employment Fund for the cost of required items.</w:t>
      </w:r>
      <w:bookmarkEnd w:id="647"/>
    </w:p>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C277C9">
      <w:pPr>
        <w:pStyle w:val="Heading2"/>
      </w:pPr>
      <w:bookmarkStart w:id="648" w:name="_Toc95299281"/>
      <w:r w:rsidRPr="0002636A">
        <w:t>Eligibility</w:t>
      </w:r>
      <w:bookmarkEnd w:id="648"/>
    </w:p>
    <w:p w14:paraId="25F168A4" w14:textId="77777777" w:rsidR="00B45A6F" w:rsidRDefault="00B45A6F" w:rsidP="00B45A6F">
      <w:r w:rsidRPr="00E04C2E">
        <w:t xml:space="preserve">To be eligible to participate in </w:t>
      </w:r>
      <w:r>
        <w:t>EST</w:t>
      </w:r>
      <w:r w:rsidRPr="00E04C2E">
        <w:t>, a Participant must</w:t>
      </w:r>
      <w:r>
        <w:t>:</w:t>
      </w:r>
    </w:p>
    <w:p w14:paraId="3948278E" w14:textId="77777777" w:rsidR="00B45A6F" w:rsidRDefault="0DFD8D16" w:rsidP="00B45A6F">
      <w:pPr>
        <w:pStyle w:val="BulletLevel1"/>
      </w:pPr>
      <w:r>
        <w:t>be aged 15 years or over</w:t>
      </w:r>
    </w:p>
    <w:p w14:paraId="20225378" w14:textId="77777777" w:rsidR="00B45A6F" w:rsidRDefault="0DFD8D16" w:rsidP="00B45A6F">
      <w:pPr>
        <w:pStyle w:val="BulletLevel1"/>
      </w:pPr>
      <w:bookmarkStart w:id="649" w:name="_Hlk102142776"/>
      <w:r>
        <w:t>be receiving income support, and</w:t>
      </w:r>
    </w:p>
    <w:p w14:paraId="5FE8F71C" w14:textId="77777777" w:rsidR="00B45A6F" w:rsidRDefault="0DFD8D16" w:rsidP="00B45A6F">
      <w:pPr>
        <w:pStyle w:val="BulletLevel1"/>
      </w:pPr>
      <w:r>
        <w:lastRenderedPageBreak/>
        <w:t>have Mutual Obligation Requirements.</w:t>
      </w:r>
      <w:bookmarkEnd w:id="649"/>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77777777" w:rsidR="00B45A6F" w:rsidRPr="002372E4" w:rsidRDefault="00B45A6F" w:rsidP="00B45A6F">
      <w:pPr>
        <w:pStyle w:val="Systemstep"/>
      </w:pPr>
      <w:bookmarkStart w:id="650" w:name="_Hlk102142814"/>
      <w:r>
        <w:t xml:space="preserve">The Department’s IT Systems will identify if a Participant is EST Eligible. </w:t>
      </w:r>
    </w:p>
    <w:bookmarkEnd w:id="650"/>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C277C9">
      <w:pPr>
        <w:pStyle w:val="Heading2"/>
      </w:pPr>
      <w:bookmarkStart w:id="651" w:name="_Referral_to_EST"/>
      <w:bookmarkStart w:id="652" w:name="_Toc95299282"/>
      <w:bookmarkEnd w:id="651"/>
      <w:r w:rsidRPr="0002636A">
        <w:t>Referral to EST</w:t>
      </w:r>
      <w:bookmarkEnd w:id="652"/>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77777777" w:rsidR="00B45A6F" w:rsidRPr="00653EB8" w:rsidRDefault="00B45A6F" w:rsidP="00B45A6F">
      <w:pPr>
        <w:pStyle w:val="Systemstep"/>
      </w:pPr>
      <w:bookmarkStart w:id="653" w:name="_Hlk102142895"/>
      <w:r>
        <w:t>Providers view available EST Course places via the Activity Management component in the Department’s IT Systems.</w:t>
      </w:r>
    </w:p>
    <w:p w14:paraId="4B1A450C" w14:textId="77777777" w:rsidR="00B45A6F" w:rsidRDefault="00B45A6F" w:rsidP="00B45A6F">
      <w:pPr>
        <w:pStyle w:val="Systemstep"/>
      </w:pPr>
      <w:bookmarkStart w:id="654" w:name="_Hlk102142915"/>
      <w:bookmarkEnd w:id="653"/>
      <w:r>
        <w:t>Providers must make referrals to EST in the Department’s IT Systems.</w:t>
      </w:r>
    </w:p>
    <w:p w14:paraId="49D7CAC1" w14:textId="26A05C59" w:rsidR="00B45A6F" w:rsidRDefault="00B45A6F" w:rsidP="00B6597A">
      <w:pPr>
        <w:pStyle w:val="1AllTextNormalParagraph"/>
      </w:pPr>
      <w:bookmarkStart w:id="655" w:name="_Hlk102139022"/>
      <w:bookmarkEnd w:id="654"/>
      <w:r>
        <w:t xml:space="preserve">EST Providers will contact Participants prior to EST Course Commencement to undertake a range of pre-engagement checks. If the EST Provider identifies concerns about the suitability of the Participant for the EST Course, the EST Provider will contact the Provider to discuss the reasons. The EST Provider will reject the referral in the </w:t>
      </w:r>
      <w:r w:rsidDel="008B1B01">
        <w:t>s</w:t>
      </w:r>
      <w:r>
        <w:t xml:space="preserve">ystem if, following discussion with the Provider, the EST Provider determines the Participant would not benefit from or would not be able to participate in an EST Course. </w:t>
      </w:r>
    </w:p>
    <w:bookmarkEnd w:id="655"/>
    <w:p w14:paraId="768A2F71" w14:textId="382324D6" w:rsidR="00B45A6F" w:rsidRDefault="00B45A6F" w:rsidP="00B6597A">
      <w:pPr>
        <w:pStyle w:val="1AllTextNormalParagraph"/>
      </w:pPr>
      <w:r>
        <w:t xml:space="preserve">A Participant with a full-time Mutual Obligation Requirement can </w:t>
      </w:r>
      <w:r w:rsidRPr="00EE4C46">
        <w:t xml:space="preserve">choose to </w:t>
      </w:r>
      <w:r>
        <w:t xml:space="preserve">undertake an EST Course </w:t>
      </w:r>
      <w:r w:rsidR="00100BAD">
        <w:t>at 15 hours per week over 5 weeks</w:t>
      </w:r>
      <w:r>
        <w:t xml:space="preserve">. Conversely, a Participant with a part-time Mutual Obligation Requirement can </w:t>
      </w:r>
      <w:r w:rsidRPr="00EE4C46">
        <w:t xml:space="preserve">choose to </w:t>
      </w:r>
      <w:r>
        <w:t xml:space="preserve">undertake an EST Course </w:t>
      </w:r>
      <w:r w:rsidR="00100BAD">
        <w:t>at 25 hours per week over 3 weeks</w:t>
      </w:r>
      <w:r>
        <w:t xml:space="preserve">. However, if the weekly hours would exceed </w:t>
      </w:r>
      <w:r w:rsidRPr="00EE4C46">
        <w:t>th</w:t>
      </w:r>
      <w:r>
        <w:t>e Participant’s</w:t>
      </w:r>
      <w:r w:rsidRPr="00EE4C46">
        <w:t xml:space="preserve"> assessed </w:t>
      </w:r>
      <w:r>
        <w:t xml:space="preserve">work </w:t>
      </w:r>
      <w:r w:rsidRPr="00EE4C46">
        <w:t>capacity</w:t>
      </w:r>
      <w:r>
        <w:t xml:space="preserve">,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B45A6F">
      <w:pPr>
        <w:pStyle w:val="Heading3"/>
      </w:pPr>
      <w:r w:rsidRPr="0002636A">
        <w:t xml:space="preserve">Referral </w:t>
      </w:r>
      <w:r>
        <w:t>C</w:t>
      </w:r>
      <w:r w:rsidRPr="0002636A">
        <w:t>ap</w:t>
      </w:r>
    </w:p>
    <w:p w14:paraId="739C69FB" w14:textId="5EB3CD68"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p>
    <w:p w14:paraId="3E07B762" w14:textId="3FAEF7A2" w:rsidR="00B45A6F" w:rsidRPr="0002636A" w:rsidRDefault="00764C76" w:rsidP="00B45A6F">
      <w:r>
        <w:t xml:space="preserve">The Referral Cap will 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00" w:history="1">
        <w:r w:rsidR="00663497" w:rsidRPr="005C6BE3">
          <w:rPr>
            <w:rStyle w:val="Hyperlink"/>
          </w:rPr>
          <w:t>Referral Cap Temporary Exemption Request Form</w:t>
        </w:r>
      </w:hyperlink>
      <w:r w:rsidR="00663497" w:rsidRPr="00663497">
        <w:t>.</w:t>
      </w:r>
    </w:p>
    <w:p w14:paraId="7AFCE4F1" w14:textId="52E1D97C" w:rsidR="00B45A6F" w:rsidRDefault="00B45A6F" w:rsidP="00B45A6F">
      <w:r>
        <w:t xml:space="preserve">The </w:t>
      </w:r>
      <w:r w:rsidRPr="0069704F">
        <w:t xml:space="preserve">Provider must not refer a Participant to an EST </w:t>
      </w:r>
      <w:r>
        <w:t>C</w:t>
      </w:r>
      <w:r w:rsidRPr="0069704F">
        <w:t xml:space="preserve">ourse if </w:t>
      </w:r>
      <w:r w:rsidR="001C66D1">
        <w:t xml:space="preserve">to </w:t>
      </w:r>
      <w:r w:rsidRPr="0069704F">
        <w:t xml:space="preserve">do so would exceed the </w:t>
      </w:r>
      <w:hyperlink w:anchor="_Referral_Cap">
        <w:r>
          <w:t>Referral Cap</w:t>
        </w:r>
      </w:hyperlink>
      <w:r w:rsidRPr="0069704F">
        <w:t>.</w:t>
      </w:r>
    </w:p>
    <w:p w14:paraId="10FA5965" w14:textId="6227C5AC" w:rsidR="000313A2" w:rsidRDefault="00674D2F" w:rsidP="000313A2">
      <w:r>
        <w:lastRenderedPageBreak/>
        <w:t xml:space="preserve">As specified in the </w:t>
      </w:r>
      <w:hyperlink r:id="rId201" w:history="1">
        <w:r w:rsidRPr="00C81787">
          <w:rPr>
            <w:rStyle w:val="Hyperlink"/>
          </w:rPr>
          <w:t>Referral Cap Supporting Document</w:t>
        </w:r>
      </w:hyperlink>
      <w:r>
        <w:t>, t</w:t>
      </w:r>
      <w:r w:rsidR="000313A2">
        <w:t xml:space="preserve">he Referral Cap is measured on a cumulative basis over the length of the </w:t>
      </w:r>
      <w:r w:rsidR="00EF1478">
        <w:t xml:space="preserve">Head Licence. </w:t>
      </w:r>
      <w:r>
        <w:t xml:space="preserve">Provider compliance will be </w:t>
      </w:r>
      <w:r w:rsidR="000313A2">
        <w:t xml:space="preserve">reviewed every six months, or at any other </w:t>
      </w:r>
      <w:r>
        <w:t>time as</w:t>
      </w:r>
      <w:r w:rsidR="000313A2">
        <w:t xml:space="preserve"> determined by the Department. </w:t>
      </w:r>
    </w:p>
    <w:p w14:paraId="289DDF1D" w14:textId="4E542162" w:rsidR="00700FAF" w:rsidRPr="00AB71BA" w:rsidRDefault="00700FAF" w:rsidP="00AB71BA">
      <w:pPr>
        <w:pStyle w:val="1AllTextNormalParagraph"/>
        <w:rPr>
          <w:rStyle w:val="1AllTextNormalCharacter"/>
        </w:rPr>
      </w:pPr>
      <w:bookmarkStart w:id="656" w:name="_Hlk128138669"/>
      <w:r w:rsidRPr="00AB71BA">
        <w:rPr>
          <w:rStyle w:val="1AllTextNormalCharacter"/>
        </w:rPr>
        <w:t xml:space="preserve">Any Provider that has exceeded the Referral Cap in accordance with these Guidelines </w:t>
      </w:r>
      <w:r w:rsidR="00191076">
        <w:rPr>
          <w:rStyle w:val="1AllTextNormalCharacter"/>
        </w:rPr>
        <w:t>may</w:t>
      </w:r>
      <w:r w:rsidRPr="00AB71BA">
        <w:rPr>
          <w:rStyle w:val="1AllTextNormalCharacter"/>
        </w:rPr>
        <w:t xml:space="preserve"> have their capacity to make future EST referrals to their Own Organisation, Related Entity or Subcontractor restricted, </w:t>
      </w:r>
      <w:r w:rsidR="00D50E97" w:rsidRPr="00E639A1">
        <w:rPr>
          <w:rStyle w:val="1AllTextNormalCharacter"/>
        </w:rPr>
        <w:t xml:space="preserve">which may </w:t>
      </w:r>
      <w:r w:rsidR="00D50E97">
        <w:rPr>
          <w:rStyle w:val="1AllTextNormalCharacter"/>
        </w:rPr>
        <w:t>include</w:t>
      </w:r>
      <w:r w:rsidR="00D50E97" w:rsidRPr="00E639A1">
        <w:rPr>
          <w:rStyle w:val="1AllTextNormalCharacter"/>
        </w:rPr>
        <w:t xml:space="preserve"> </w:t>
      </w:r>
      <w:r w:rsidR="00D50E97">
        <w:rPr>
          <w:rStyle w:val="1AllTextNormalCharacter"/>
        </w:rPr>
        <w:t>the Department issuing</w:t>
      </w:r>
      <w:r w:rsidR="00D50E97" w:rsidRPr="00E639A1">
        <w:rPr>
          <w:rStyle w:val="1AllTextNormalCharacter"/>
        </w:rPr>
        <w:t xml:space="preserve"> a direction to cease referrals to those entities</w:t>
      </w:r>
      <w:r w:rsidRPr="00AB71BA">
        <w:rPr>
          <w:rStyle w:val="1AllTextNormalCharacter"/>
        </w:rPr>
        <w:t>. This restriction will remain in place until the Provider is below the Referral Cap, or unless otherwise advised by the Department.</w:t>
      </w:r>
    </w:p>
    <w:bookmarkEnd w:id="656"/>
    <w:p w14:paraId="636E13CC" w14:textId="30812065" w:rsidR="000313A2" w:rsidRPr="0002636A" w:rsidRDefault="000313A2" w:rsidP="00B45A6F">
      <w:r>
        <w:t xml:space="preserve">Refer to the </w:t>
      </w:r>
      <w:hyperlink r:id="rId202" w:history="1">
        <w:r w:rsidRPr="00C81787">
          <w:rPr>
            <w:rStyle w:val="Hyperlink"/>
          </w:rPr>
          <w:t>Referral Cap Supporting Document</w:t>
        </w:r>
      </w:hyperlink>
      <w:r>
        <w:t xml:space="preserve"> for further information regarding the application and review of the Referral Cap.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5C29BCED" w:rsidR="00B45A6F" w:rsidRPr="00B45A6F" w:rsidRDefault="00B45A6F" w:rsidP="00B45A6F">
      <w:pPr>
        <w:pStyle w:val="Systemstep"/>
      </w:pPr>
      <w:bookmarkStart w:id="657" w:name="_Hlk102139246"/>
      <w:r>
        <w:t xml:space="preserve">Providers can </w:t>
      </w:r>
      <w:r w:rsidR="007C3DDA">
        <w:t xml:space="preserve">use Qlik to </w:t>
      </w:r>
      <w:r>
        <w:t xml:space="preserve">monitor </w:t>
      </w:r>
      <w:r w:rsidR="007C3DDA">
        <w:t xml:space="preserve">their </w:t>
      </w:r>
      <w:r>
        <w:t>adherence to the Referral Cap</w:t>
      </w:r>
      <w:r w:rsidR="00B44906">
        <w:t>.</w:t>
      </w:r>
    </w:p>
    <w:p w14:paraId="200A5A19" w14:textId="77777777" w:rsidR="00B45A6F" w:rsidRPr="0002636A" w:rsidRDefault="00B45A6F" w:rsidP="00C277C9">
      <w:pPr>
        <w:pStyle w:val="Heading2"/>
      </w:pPr>
      <w:bookmarkStart w:id="658" w:name="_Toc95299283"/>
      <w:bookmarkEnd w:id="657"/>
      <w:r>
        <w:t xml:space="preserve">On </w:t>
      </w:r>
      <w:r w:rsidRPr="0002636A">
        <w:t>Completion of the EST Course</w:t>
      </w:r>
      <w:bookmarkEnd w:id="658"/>
    </w:p>
    <w:p w14:paraId="482F2A67" w14:textId="77777777" w:rsidR="00B45A6F" w:rsidRPr="00B45A6F" w:rsidRDefault="00B45A6F" w:rsidP="00B45A6F">
      <w:r w:rsidRPr="0002636A">
        <w:t xml:space="preserve">Once the EST Course ends, </w:t>
      </w:r>
      <w:bookmarkStart w:id="659" w:name="_Hlk102139470"/>
      <w:r>
        <w:t xml:space="preserve">the Participant and </w:t>
      </w:r>
      <w:bookmarkEnd w:id="659"/>
      <w:r>
        <w:t xml:space="preserve">the </w:t>
      </w:r>
      <w:r w:rsidRPr="0002636A">
        <w:t>Provider</w:t>
      </w:r>
      <w:r>
        <w:t xml:space="preserve"> </w:t>
      </w:r>
      <w:r w:rsidRPr="00B45A6F">
        <w:t>will receive an assessment which sets out:</w:t>
      </w:r>
    </w:p>
    <w:p w14:paraId="547A8988" w14:textId="77777777" w:rsidR="00B45A6F" w:rsidRPr="00570024" w:rsidRDefault="0DFD8D16" w:rsidP="00B45A6F">
      <w:pPr>
        <w:pStyle w:val="BulletLevel1"/>
      </w:pPr>
      <w:bookmarkStart w:id="660" w:name="_Hlk102139508"/>
      <w:r>
        <w:t xml:space="preserve">progress made by the Participant </w:t>
      </w:r>
    </w:p>
    <w:p w14:paraId="7BFB179F" w14:textId="203C55D6" w:rsidR="00B45A6F" w:rsidRPr="00570024" w:rsidRDefault="3D05880A" w:rsidP="00B45A6F">
      <w:pPr>
        <w:pStyle w:val="BulletLevel1"/>
      </w:pPr>
      <w:r>
        <w:t xml:space="preserve">the </w:t>
      </w:r>
      <w:r w:rsidR="0DFD8D16">
        <w:t>Participant’s performance against each of the Learning Outcomes of the EST Course</w:t>
      </w:r>
    </w:p>
    <w:p w14:paraId="6AC61A35" w14:textId="438E46B1" w:rsidR="00B45A6F" w:rsidRPr="00570024" w:rsidRDefault="398653E8" w:rsidP="00B45A6F">
      <w:pPr>
        <w:pStyle w:val="BulletLevel1"/>
      </w:pPr>
      <w:r>
        <w:t xml:space="preserve">any </w:t>
      </w:r>
      <w:r w:rsidR="0DFD8D16">
        <w:t>units of competency completed</w:t>
      </w:r>
    </w:p>
    <w:p w14:paraId="4CE84F60" w14:textId="77777777" w:rsidR="00B45A6F" w:rsidRPr="00570024" w:rsidRDefault="0DFD8D16" w:rsidP="00B45A6F">
      <w:pPr>
        <w:pStyle w:val="BulletLevel1"/>
      </w:pPr>
      <w:r>
        <w:t xml:space="preserve">industries and/or occupations suitable for the Participant, taking into account the Participant’s goals, skills and the local labour market </w:t>
      </w:r>
    </w:p>
    <w:p w14:paraId="0739F3EA" w14:textId="77777777" w:rsidR="00B45A6F" w:rsidRDefault="0DFD8D16" w:rsidP="00B45A6F">
      <w:pPr>
        <w:pStyle w:val="BulletLevel1"/>
      </w:pPr>
      <w:r>
        <w:t>recommended next steps the Participant should take to pursue Employment and/or training opportunities based on the Participant’s goals, skills and the local labour market.</w:t>
      </w:r>
      <w:bookmarkEnd w:id="660"/>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C277C9">
      <w:pPr>
        <w:pStyle w:val="Heading2"/>
      </w:pPr>
      <w:bookmarkStart w:id="661" w:name="_Toc95299284"/>
      <w:r w:rsidRPr="0002636A">
        <w:t>Payments</w:t>
      </w:r>
      <w:bookmarkEnd w:id="661"/>
    </w:p>
    <w:p w14:paraId="1E1C6D88" w14:textId="77777777" w:rsidR="00B45A6F" w:rsidRDefault="00B45A6F" w:rsidP="00B45A6F">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143E5371" w:rsidR="00B45A6F" w:rsidRPr="001C3E7B" w:rsidRDefault="002948EA" w:rsidP="00B45A6F">
      <w:pPr>
        <w:pStyle w:val="BulletLevel1"/>
      </w:pPr>
      <w:r>
        <w:t xml:space="preserve">up to </w:t>
      </w:r>
      <w:r w:rsidR="0DFD8D16">
        <w:t>$1,250 per Participant for each Training Block 1 Course</w:t>
      </w:r>
    </w:p>
    <w:p w14:paraId="3DDD29C4" w14:textId="50CB283C" w:rsidR="00B45A6F" w:rsidRPr="002372E4" w:rsidRDefault="002948EA" w:rsidP="00B45A6F">
      <w:pPr>
        <w:pStyle w:val="BulletLevel1"/>
      </w:pPr>
      <w:r>
        <w:t xml:space="preserve">up to </w:t>
      </w:r>
      <w:r w:rsidR="0DFD8D16">
        <w:t xml:space="preserve">$300 per Participant for each Training Block 2 Course (full course fee is $1,250, the remaining $950 is subsidised </w:t>
      </w:r>
      <w:bookmarkStart w:id="662" w:name="_Hlk102139554"/>
      <w:r w:rsidR="0DFD8D16">
        <w:t xml:space="preserve">directly to the EST Provider </w:t>
      </w:r>
      <w:bookmarkEnd w:id="662"/>
      <w:r w:rsidR="0DFD8D16">
        <w:t>by the Department).</w:t>
      </w:r>
    </w:p>
    <w:p w14:paraId="6898241C" w14:textId="2A04F11B" w:rsidR="00B45A6F" w:rsidRDefault="00B45A6F" w:rsidP="00B45A6F">
      <w:bookmarkStart w:id="663" w:name="_Hlk102139593"/>
      <w:r w:rsidRPr="0002636A">
        <w:t xml:space="preserve">Providers must pay the EST Provider </w:t>
      </w:r>
      <w:r w:rsidR="002948EA">
        <w:t>the relevant course fee by the date advised by the EST Provider</w:t>
      </w:r>
      <w:r w:rsidRPr="0002636A">
        <w:t xml:space="preserve">. The transfer of funds from Provider to EST Provider happens outside of the Department’s IT Systems. </w:t>
      </w:r>
      <w:r>
        <w:t>Providers must make their own arrangements with the EST Provider to facilitate payment.</w:t>
      </w:r>
    </w:p>
    <w:p w14:paraId="2FAE3332" w14:textId="77777777" w:rsidR="00B45A6F" w:rsidRPr="0002636A" w:rsidRDefault="00B45A6F" w:rsidP="00B45A6F">
      <w:r>
        <w:t>The c</w:t>
      </w:r>
      <w:r w:rsidRPr="00062999">
        <w:t xml:space="preserve">ourse fee paid is fully refundable if the EST </w:t>
      </w:r>
      <w:r>
        <w:t>P</w:t>
      </w:r>
      <w:r w:rsidRPr="00062999">
        <w:t>rovider</w:t>
      </w:r>
      <w:r>
        <w:t xml:space="preserve"> </w:t>
      </w:r>
      <w:r w:rsidRPr="00062999">
        <w:t xml:space="preserve">cancels the </w:t>
      </w:r>
      <w:r>
        <w:t>EST C</w:t>
      </w:r>
      <w:r w:rsidRPr="00062999">
        <w:t xml:space="preserve">ourse or finds the Participant unsuitable to commence the EST Course. </w:t>
      </w:r>
      <w:r>
        <w:t xml:space="preserve">The </w:t>
      </w:r>
      <w:r w:rsidRPr="0002636A">
        <w:t xml:space="preserve">Provider should ascertain from the EST </w:t>
      </w:r>
      <w:r>
        <w:t>P</w:t>
      </w:r>
      <w:r w:rsidRPr="0002636A">
        <w:t xml:space="preserve">rovider </w:t>
      </w:r>
      <w:r>
        <w:t>whether there are</w:t>
      </w:r>
      <w:r w:rsidRPr="0002636A">
        <w:t xml:space="preserve"> </w:t>
      </w:r>
      <w:r>
        <w:t xml:space="preserve">other </w:t>
      </w:r>
      <w:r w:rsidRPr="0002636A">
        <w:t xml:space="preserve">circumstances </w:t>
      </w:r>
      <w:r>
        <w:t xml:space="preserve">in which </w:t>
      </w:r>
      <w:r w:rsidRPr="0002636A">
        <w:t xml:space="preserve">any proportion of the fee paid will be refundable if the </w:t>
      </w:r>
      <w:r>
        <w:t xml:space="preserve">Participant </w:t>
      </w:r>
      <w:r w:rsidRPr="0002636A">
        <w:t>does not attend.</w:t>
      </w:r>
      <w:bookmarkEnd w:id="663"/>
    </w:p>
    <w:p w14:paraId="48EEC3A7" w14:textId="77777777" w:rsidR="00B45A6F" w:rsidRPr="0002636A" w:rsidRDefault="00B45A6F" w:rsidP="00B45A6F">
      <w:pPr>
        <w:pStyle w:val="Heading3"/>
      </w:pPr>
      <w:bookmarkStart w:id="664" w:name="_Progress_Payments"/>
      <w:bookmarkEnd w:id="664"/>
      <w:r>
        <w:lastRenderedPageBreak/>
        <w:t>Progress Payments</w:t>
      </w:r>
    </w:p>
    <w:p w14:paraId="0AD4CA3E" w14:textId="17D3EEED" w:rsidR="00B45A6F" w:rsidRPr="00B6597A" w:rsidRDefault="00B45A6F" w:rsidP="00B45A6F">
      <w:pPr>
        <w:rPr>
          <w:rStyle w:val="1AllTextNormalCharacter"/>
        </w:rPr>
      </w:pPr>
      <w:r>
        <w:t>Progress Payments are available to claim when the Participant’s circumstances have been changed during participation in Workforce Australia Services such that they are more prepared to gain and maintain Employment</w:t>
      </w:r>
      <w:r w:rsidRPr="0002636A">
        <w:t>.</w:t>
      </w:r>
      <w:r>
        <w:t xml:space="preserve"> </w:t>
      </w:r>
      <w:r w:rsidRPr="0002636A">
        <w:t xml:space="preserve">Completion of </w:t>
      </w:r>
      <w:r>
        <w:t xml:space="preserve">at least 80% of an </w:t>
      </w:r>
      <w:r w:rsidRPr="0002636A">
        <w:t xml:space="preserve">EST </w:t>
      </w:r>
      <w:r>
        <w:t xml:space="preserve">Course (at least 60 hours) </w:t>
      </w:r>
      <w:r w:rsidRPr="0002636A">
        <w:t xml:space="preserve">may contribute towards a Progress Payment. For </w:t>
      </w:r>
      <w:r>
        <w:t xml:space="preserve">Progress Payments, Providers must refer to and comply with the requirements specified </w:t>
      </w:r>
      <w:r w:rsidRPr="00F74196">
        <w:t xml:space="preserve">in </w:t>
      </w:r>
      <w:bookmarkStart w:id="665" w:name="_Hlk100753918"/>
      <w:r w:rsidR="00554FA0">
        <w:t xml:space="preserve">the </w:t>
      </w:r>
      <w:bookmarkEnd w:id="665"/>
      <w:r w:rsidR="00CA304E">
        <w:rPr>
          <w:rStyle w:val="1AllTextNormalCharacter"/>
        </w:rPr>
        <w:fldChar w:fldCharType="begin" w:fldLock="1"/>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00554FA0" w:rsidRPr="00B6597A">
        <w:rPr>
          <w:rStyle w:val="Hyperlink"/>
        </w:rPr>
        <w:t>Provider</w:t>
      </w:r>
      <w:r w:rsidRPr="00B6597A">
        <w:rPr>
          <w:rStyle w:val="Hyperlink"/>
        </w:rPr>
        <w:t xml:space="preserve"> Payments </w:t>
      </w:r>
      <w:r w:rsidR="00554FA0" w:rsidRPr="00B6597A">
        <w:rPr>
          <w:rStyle w:val="Hyperlink"/>
        </w:rPr>
        <w:t xml:space="preserve">and Vacancies </w:t>
      </w:r>
      <w:r w:rsidR="00946185">
        <w:rPr>
          <w:rStyle w:val="Hyperlink"/>
        </w:rPr>
        <w:t>Chapter</w:t>
      </w:r>
      <w:r w:rsidR="00CA304E">
        <w:rPr>
          <w:rStyle w:val="1AllTextNormalCharacter"/>
        </w:rPr>
        <w:fldChar w:fldCharType="end"/>
      </w:r>
      <w:r w:rsidRPr="00B6597A">
        <w:rPr>
          <w:rStyle w:val="1AllTextNormalCharacter"/>
        </w:rPr>
        <w:t>.</w:t>
      </w:r>
    </w:p>
    <w:p w14:paraId="18FA59E4" w14:textId="77777777" w:rsidR="00B45A6F" w:rsidRDefault="00B45A6F" w:rsidP="00AB71BA">
      <w:pPr>
        <w:pStyle w:val="Heading1"/>
        <w:numPr>
          <w:ilvl w:val="0"/>
          <w:numId w:val="0"/>
        </w:numPr>
        <w:sectPr w:rsidR="00B45A6F" w:rsidSect="004A0C38">
          <w:pgSz w:w="11906" w:h="16838"/>
          <w:pgMar w:top="1440" w:right="1440" w:bottom="1440" w:left="1440" w:header="708" w:footer="709" w:gutter="0"/>
          <w:cols w:space="708"/>
          <w:docGrid w:linePitch="360"/>
        </w:sectPr>
      </w:pPr>
      <w:bookmarkStart w:id="666" w:name="_Placement_Management_Services_1"/>
      <w:bookmarkEnd w:id="666"/>
    </w:p>
    <w:p w14:paraId="037B6612" w14:textId="74AFD7E5" w:rsidR="00A46F67" w:rsidRPr="002A0F9B" w:rsidRDefault="00A46F67" w:rsidP="00C277C9">
      <w:pPr>
        <w:pStyle w:val="Heading1"/>
      </w:pPr>
      <w:bookmarkStart w:id="667" w:name="_Toc144206003"/>
      <w:r>
        <w:lastRenderedPageBreak/>
        <w:t>Career Transition Assistance</w:t>
      </w:r>
      <w:bookmarkEnd w:id="622"/>
      <w:bookmarkEnd w:id="667"/>
    </w:p>
    <w:bookmarkEnd w:id="623"/>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00186071" w:rsidP="00A46F67">
      <w:pPr>
        <w:pStyle w:val="SupportingDocumentBulletList"/>
        <w:spacing w:before="0"/>
        <w:rPr>
          <w:rStyle w:val="Hyperlink"/>
        </w:rPr>
      </w:pPr>
      <w:hyperlink r:id="rId203">
        <w:r w:rsidR="1A3196BB" w:rsidRPr="7B2376B3">
          <w:rPr>
            <w:rStyle w:val="Hyperlink"/>
          </w:rPr>
          <w:t xml:space="preserve">CTA </w:t>
        </w:r>
        <w:r w:rsidR="2EC0715F" w:rsidRPr="7B2376B3">
          <w:rPr>
            <w:rStyle w:val="Hyperlink"/>
          </w:rPr>
          <w:t>– Information</w:t>
        </w:r>
        <w:r w:rsidR="1A3196BB" w:rsidRPr="7B2376B3">
          <w:rPr>
            <w:rStyle w:val="Hyperlink"/>
          </w:rPr>
          <w:t xml:space="preserve"> for Providers</w:t>
        </w:r>
      </w:hyperlink>
    </w:p>
    <w:p w14:paraId="191A1AD1" w14:textId="676D4DA8" w:rsidR="00A46F67" w:rsidRDefault="00186071" w:rsidP="00A46F67">
      <w:pPr>
        <w:pStyle w:val="SupportingDocumentBulletList"/>
        <w:spacing w:before="0"/>
        <w:rPr>
          <w:rStyle w:val="Hyperlink"/>
        </w:rPr>
      </w:pPr>
      <w:hyperlink r:id="rId204">
        <w:r w:rsidR="1A3196BB" w:rsidRPr="7B2376B3">
          <w:rPr>
            <w:rStyle w:val="Hyperlink"/>
          </w:rPr>
          <w:t xml:space="preserve">CTA </w:t>
        </w:r>
        <w:r w:rsidR="2EC0715F" w:rsidRPr="7B2376B3">
          <w:rPr>
            <w:rStyle w:val="Hyperlink"/>
          </w:rPr>
          <w:t xml:space="preserve">– Information </w:t>
        </w:r>
        <w:r w:rsidR="1A3196BB" w:rsidRPr="7B2376B3">
          <w:rPr>
            <w:rStyle w:val="Hyperlink"/>
          </w:rPr>
          <w:t>for Participants</w:t>
        </w:r>
      </w:hyperlink>
    </w:p>
    <w:p w14:paraId="1023C510" w14:textId="49CEF2DA" w:rsidR="00D44529" w:rsidRPr="00BF6B3F" w:rsidRDefault="00186071" w:rsidP="00A46F67">
      <w:pPr>
        <w:pStyle w:val="SupportingDocumentBulletList"/>
        <w:spacing w:before="0"/>
        <w:rPr>
          <w:rStyle w:val="Hyperlink"/>
        </w:rPr>
      </w:pPr>
      <w:hyperlink r:id="rId205" w:history="1">
        <w:r w:rsidR="00D44529" w:rsidRPr="00C81787">
          <w:rPr>
            <w:rStyle w:val="Hyperlink"/>
          </w:rPr>
          <w:t>Referral Cap Supporting Document</w:t>
        </w:r>
      </w:hyperlink>
    </w:p>
    <w:p w14:paraId="1983711C" w14:textId="5F70D894" w:rsidR="00A46F67" w:rsidRPr="00E04C2E" w:rsidRDefault="00946185" w:rsidP="00C277C9">
      <w:pPr>
        <w:pStyle w:val="Heading2"/>
      </w:pPr>
      <w:bookmarkStart w:id="668" w:name="_Toc95299265"/>
      <w:r>
        <w:t>Chapter</w:t>
      </w:r>
      <w:r w:rsidR="00A46F67" w:rsidRPr="00E04C2E">
        <w:t xml:space="preserve"> Overview</w:t>
      </w:r>
      <w:bookmarkEnd w:id="668"/>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00A46F67">
        <w:tc>
          <w:tcPr>
            <w:tcW w:w="6091" w:type="dxa"/>
            <w:gridSpan w:val="2"/>
            <w:tcMar>
              <w:top w:w="0" w:type="dxa"/>
              <w:left w:w="108" w:type="dxa"/>
              <w:bottom w:w="0" w:type="dxa"/>
              <w:right w:w="108" w:type="dxa"/>
            </w:tcMar>
            <w:hideMark/>
          </w:tcPr>
          <w:p w14:paraId="629706F4" w14:textId="6A65EB15" w:rsidR="00A46F67" w:rsidRPr="00E4087D" w:rsidRDefault="00A46F67" w:rsidP="00A46F67">
            <w:pPr>
              <w:pStyle w:val="TableText"/>
            </w:pPr>
            <w:r w:rsidRPr="0053177B">
              <w:rPr>
                <w:b/>
              </w:rPr>
              <w:t xml:space="preserve">Description: </w:t>
            </w:r>
            <w:r w:rsidRPr="00E4087D">
              <w:t xml:space="preserve">Practical </w:t>
            </w:r>
            <w:r>
              <w:t xml:space="preserve">pre-employment </w:t>
            </w:r>
            <w:r w:rsidRPr="00E4087D">
              <w:t xml:space="preserve">assistance </w:t>
            </w:r>
            <w:r>
              <w:t>for mature</w:t>
            </w:r>
            <w:r w:rsidR="008716A6">
              <w:t>-</w:t>
            </w:r>
            <w:r>
              <w:t xml:space="preserve">age Participants </w:t>
            </w:r>
            <w:r w:rsidRPr="00E4087D">
              <w:t>to</w:t>
            </w:r>
            <w:r>
              <w:t xml:space="preserve"> </w:t>
            </w:r>
            <w:r w:rsidRPr="00E4087D">
              <w:t xml:space="preserve">increase </w:t>
            </w:r>
            <w:r>
              <w:t xml:space="preserve">digital literacy and </w:t>
            </w:r>
            <w:r w:rsidRPr="00E4087D">
              <w:t>employability in the local</w:t>
            </w:r>
            <w:r>
              <w:t xml:space="preserve"> </w:t>
            </w:r>
            <w:r w:rsidRPr="00E4087D">
              <w:t>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00A46F67">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77777777"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t xml:space="preserve"> </w:t>
            </w:r>
            <w:r w:rsidRPr="00C8153F">
              <w:t xml:space="preserve">8 weeks </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00A46F67">
        <w:tc>
          <w:tcPr>
            <w:tcW w:w="2972" w:type="dxa"/>
            <w:tcMar>
              <w:top w:w="0" w:type="dxa"/>
              <w:left w:w="108" w:type="dxa"/>
              <w:bottom w:w="0" w:type="dxa"/>
              <w:right w:w="108" w:type="dxa"/>
            </w:tcMar>
            <w:hideMark/>
          </w:tcPr>
          <w:p w14:paraId="125B5271" w14:textId="674906C3"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06"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27A5DA7" w:rsidR="00A46F67" w:rsidRDefault="00A46F67" w:rsidP="00A46F67">
      <w:r>
        <w:t xml:space="preserve">This </w:t>
      </w:r>
      <w:r w:rsidR="00946185">
        <w:t>Chapter</w:t>
      </w:r>
      <w:r>
        <w:t xml:space="preserve"> outlines the requirements for Providers with regard to the Career Transition Assistance program (CTA)</w:t>
      </w:r>
      <w:r w:rsidRPr="006A78E5">
        <w:t>.</w:t>
      </w:r>
      <w:r>
        <w:t xml:space="preserve">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C277C9">
      <w:pPr>
        <w:pStyle w:val="Heading2"/>
      </w:pPr>
      <w:bookmarkStart w:id="669" w:name="_Toc95299266"/>
      <w:r w:rsidRPr="00E058F8">
        <w:t>Background</w:t>
      </w:r>
      <w:bookmarkEnd w:id="669"/>
    </w:p>
    <w:p w14:paraId="5842161A" w14:textId="3824872C" w:rsidR="00A46F67" w:rsidRDefault="00A46F67" w:rsidP="00A46F67">
      <w:r>
        <w:t xml:space="preserve">CTA is a Complementary Program, administered by the Department, </w:t>
      </w:r>
      <w:r w:rsidRPr="00F74196">
        <w:t xml:space="preserve">which </w:t>
      </w:r>
      <w:r>
        <w:t xml:space="preserve">Providers may access to </w:t>
      </w:r>
      <w:r w:rsidRPr="00F74196">
        <w:t xml:space="preserve">provide </w:t>
      </w:r>
      <w:r>
        <w:t>practical assistance to mature</w:t>
      </w:r>
      <w:r w:rsidR="004F1130">
        <w:t>-age</w:t>
      </w:r>
      <w:r>
        <w:t xml:space="preserve"> Participants (45 and older) with the aim of improving digital literacy, and increasing their employability and competitiveness in the local job market. </w:t>
      </w:r>
    </w:p>
    <w:p w14:paraId="7A56CFDD" w14:textId="77777777" w:rsidR="00A46F67" w:rsidRDefault="00A46F67" w:rsidP="00A46F67">
      <w:r>
        <w:t>Each CTA Course runs for up to 8 weeks. Participation in a CTA Course is for a minimum of 75 hours (including a minimum of 50 hours in small group settings).</w:t>
      </w:r>
    </w:p>
    <w:p w14:paraId="6F714B1E" w14:textId="40F43E8A" w:rsidR="00A46F67" w:rsidRDefault="00A46F67" w:rsidP="00A46F67">
      <w:r>
        <w:t>Participation in CTA is voluntary</w:t>
      </w:r>
      <w:r w:rsidR="0084713A">
        <w:t>.</w:t>
      </w:r>
    </w:p>
    <w:p w14:paraId="685BA539" w14:textId="77777777" w:rsidR="00A46F67" w:rsidRPr="000A1FE8" w:rsidRDefault="00A46F67" w:rsidP="00C277C9">
      <w:pPr>
        <w:pStyle w:val="Heading2"/>
      </w:pPr>
      <w:bookmarkStart w:id="670" w:name="_Toc95299267"/>
      <w:r>
        <w:t>Benefits of CTA</w:t>
      </w:r>
      <w:bookmarkEnd w:id="670"/>
    </w:p>
    <w:p w14:paraId="1EDE6821" w14:textId="77777777" w:rsidR="00A46F67" w:rsidRDefault="00A46F67" w:rsidP="00A46F67">
      <w:r>
        <w:t>The benefits of CTA include, but are not limited to:</w:t>
      </w:r>
    </w:p>
    <w:p w14:paraId="554D8D75" w14:textId="6C6268F7" w:rsidR="00A46F67" w:rsidRPr="000B682E" w:rsidRDefault="1A3196BB" w:rsidP="00302606">
      <w:pPr>
        <w:pStyle w:val="BulletLevel1"/>
      </w:pPr>
      <w:r>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77777777" w:rsidR="00A46F67" w:rsidRPr="00B269B7" w:rsidRDefault="1A3196BB" w:rsidP="00302606">
      <w:pPr>
        <w:pStyle w:val="BulletLevel1"/>
      </w:pPr>
      <w:r>
        <w:t xml:space="preserve">identify existing skills and how they transfer to other jobs or industries </w:t>
      </w:r>
    </w:p>
    <w:p w14:paraId="4B941D81" w14:textId="77777777" w:rsidR="00A46F67" w:rsidRPr="00B269B7" w:rsidRDefault="1A3196BB" w:rsidP="00302606">
      <w:pPr>
        <w:pStyle w:val="BulletLevel1"/>
      </w:pPr>
      <w:r>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lastRenderedPageBreak/>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3140E1DE" w:rsidR="00A46F67" w:rsidRDefault="443A39AE" w:rsidP="00A46F67">
      <w:r>
        <w:t>CTA Providers will leverage their local labour market and industry connections to provide at least one Employer Visit per Course.</w:t>
      </w:r>
    </w:p>
    <w:p w14:paraId="026B4FF1" w14:textId="5088CCCC" w:rsidR="00A46F67" w:rsidRPr="00904272" w:rsidRDefault="00A46F67" w:rsidP="00A46F67">
      <w:r>
        <w:t>CTA</w:t>
      </w:r>
      <w:r w:rsidRPr="00003261">
        <w:t xml:space="preserve"> </w:t>
      </w:r>
      <w:r w:rsidR="00625262">
        <w:t xml:space="preserve">Participants </w:t>
      </w:r>
      <w:r w:rsidR="00D257B9">
        <w:t xml:space="preserve">can </w:t>
      </w:r>
      <w:r w:rsidR="00625262">
        <w:t xml:space="preserve">gain </w:t>
      </w:r>
      <w:r w:rsidR="00B6530B">
        <w:t>p</w:t>
      </w:r>
      <w:r w:rsidR="00625262">
        <w:t>oints</w:t>
      </w:r>
      <w:r>
        <w:t xml:space="preserve"> under </w:t>
      </w:r>
      <w:r w:rsidR="00D257B9">
        <w:t xml:space="preserve">the </w:t>
      </w:r>
      <w:r>
        <w:t xml:space="preserve">PBAS. Participants may earn points for tasks completed (such as job applications) as part of the CTA Course, in addition to the points received for participating in the CTA Course. </w:t>
      </w:r>
      <w:bookmarkStart w:id="671" w:name="_Hlk102376823"/>
      <w:r>
        <w:t>CTA</w:t>
      </w:r>
      <w:r w:rsidRPr="00DF6155">
        <w:t xml:space="preserve"> can also be </w:t>
      </w:r>
      <w:r>
        <w:t xml:space="preserve">undertaken as an alternate Activity where the Participant would otherwise have </w:t>
      </w:r>
      <w:r w:rsidRPr="00DF6155">
        <w:t xml:space="preserve">a Mandatory Activity Requirement. </w:t>
      </w:r>
      <w:r w:rsidR="009E4EFD">
        <w:t>Refer to</w:t>
      </w:r>
      <w:r w:rsidR="00385E6A">
        <w:t xml:space="preserve"> the </w:t>
      </w:r>
      <w:hyperlink w:anchor="_Job_Plan_and" w:history="1">
        <w:r w:rsidR="00385E6A">
          <w:rPr>
            <w:rStyle w:val="Hyperlink"/>
          </w:rPr>
          <w:t xml:space="preserve">Job Plan and Mutual Obligation Requirements </w:t>
        </w:r>
        <w:r w:rsidR="00946185">
          <w:rPr>
            <w:rStyle w:val="Hyperlink"/>
          </w:rPr>
          <w:t>Chapter</w:t>
        </w:r>
      </w:hyperlink>
      <w:r w:rsidR="009E4EFD">
        <w:t xml:space="preserve"> for more information</w:t>
      </w:r>
      <w:r w:rsidR="00194B64">
        <w:t>.</w:t>
      </w:r>
    </w:p>
    <w:bookmarkEnd w:id="671"/>
    <w:p w14:paraId="69E67EC8" w14:textId="77777777" w:rsidR="00A46F67" w:rsidRPr="006C22DA" w:rsidRDefault="00A46F67" w:rsidP="00A46F67">
      <w:r>
        <w:t>The</w:t>
      </w:r>
      <w:r w:rsidRPr="00383181">
        <w:t xml:space="preserve"> </w:t>
      </w:r>
      <w:r>
        <w:t>TCF</w:t>
      </w:r>
      <w:r w:rsidRPr="00383181">
        <w:t xml:space="preserve"> </w:t>
      </w:r>
      <w:r>
        <w:t>will not apply for non-attendance in CTA</w:t>
      </w:r>
      <w:r>
        <w:rPr>
          <w:rFonts w:cs="Calibri"/>
          <w:color w:val="000000"/>
          <w:shd w:val="clear" w:color="auto" w:fill="FFFFFF"/>
        </w:rPr>
        <w:t>, however, it will apply if Participants fail to meet their Points Requirement.</w:t>
      </w:r>
    </w:p>
    <w:p w14:paraId="4A9A9B45" w14:textId="77777777" w:rsidR="00A46F67" w:rsidRPr="00E04C2E" w:rsidRDefault="00A46F67" w:rsidP="00C277C9">
      <w:pPr>
        <w:pStyle w:val="Heading2"/>
      </w:pPr>
      <w:bookmarkStart w:id="672" w:name="_Toc88042876"/>
      <w:bookmarkStart w:id="673" w:name="_Toc95299268"/>
      <w:r w:rsidRPr="00E04C2E">
        <w:t>Role of Providers</w:t>
      </w:r>
      <w:bookmarkEnd w:id="672"/>
      <w:bookmarkEnd w:id="673"/>
    </w:p>
    <w:p w14:paraId="28438407" w14:textId="77777777" w:rsidR="00A46F67" w:rsidRPr="00E04C2E" w:rsidRDefault="00A46F67" w:rsidP="00A46F67">
      <w:r w:rsidRPr="00E04C2E">
        <w:t xml:space="preserve">Key responsibilities and actions undertaken by Providers in relation to </w:t>
      </w:r>
      <w:r>
        <w:t>CTA</w:t>
      </w:r>
      <w:r w:rsidRPr="00E04C2E">
        <w:t xml:space="preserve">, which must be done in accordance with the </w:t>
      </w:r>
      <w:r>
        <w:t>Deed and these Guidelines</w:t>
      </w:r>
      <w:r w:rsidRPr="00E04C2E">
        <w:t xml:space="preserve"> include:</w:t>
      </w:r>
    </w:p>
    <w:p w14:paraId="412CD1D7" w14:textId="77777777" w:rsidR="00A46F67" w:rsidRPr="00E04C2E" w:rsidRDefault="1A3196BB" w:rsidP="00302606">
      <w:pPr>
        <w:pStyle w:val="BulletLevel1"/>
      </w:pPr>
      <w:r>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7375936F" w:rsidR="00A46F67" w:rsidRDefault="1A3196BB" w:rsidP="00C25640">
      <w:pPr>
        <w:pStyle w:val="BulletLevel2"/>
      </w:pPr>
      <w:r>
        <w:t xml:space="preserve">has the capacity to undertake the CTA Course </w:t>
      </w:r>
      <w:r w:rsidR="03C42CA0">
        <w:t xml:space="preserve">for the required hours per week and by the nominated delivery mode </w:t>
      </w:r>
    </w:p>
    <w:p w14:paraId="259AB84A" w14:textId="2D300B86" w:rsidR="00A46F67" w:rsidRPr="00E04C2E" w:rsidRDefault="1A3196BB" w:rsidP="00C25640">
      <w:pPr>
        <w:pStyle w:val="BulletLevel2"/>
      </w:pPr>
      <w:r>
        <w:t>is capable of undertaking, and would benefit from, referral to CTA</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47EA54AA" w:rsidR="00A46F67" w:rsidRPr="00E04C2E" w:rsidRDefault="73F28339" w:rsidP="00302606">
      <w:pPr>
        <w:pStyle w:val="BulletLevel1"/>
      </w:pPr>
      <w:r>
        <w:t>made aware of, and consented to, the disclosure of relevant personal information to the CTA Provider for the purpose of managing the Participant’s referral and participation in a CTA Course</w:t>
      </w:r>
      <w:r w:rsidR="5487D3B2">
        <w:t xml:space="preserve"> </w:t>
      </w:r>
      <w:r w:rsidR="1A3196BB">
        <w:t xml:space="preserve">selecting an appropriate schedule for details to appear in the Participant’s Calendar, </w:t>
      </w:r>
      <w:r w:rsidR="757CC2D6">
        <w:t xml:space="preserve">in accordance with </w:t>
      </w:r>
      <w:r w:rsidR="50D94D23">
        <w:t xml:space="preserve">the Department's </w:t>
      </w:r>
      <w:r w:rsidR="126BAA13">
        <w:t>training</w:t>
      </w:r>
      <w:r w:rsidR="50D94D23">
        <w:t xml:space="preserve"> resources</w:t>
      </w:r>
    </w:p>
    <w:p w14:paraId="39B5ED55" w14:textId="044313A2" w:rsidR="00A46F67" w:rsidRDefault="0877B39B" w:rsidP="00302606">
      <w:pPr>
        <w:pStyle w:val="BulletLevel1"/>
      </w:pPr>
      <w:r>
        <w:t>ensuring that the CTA Provider has all the information it requires to inform the required Risk Assessments</w:t>
      </w:r>
      <w:r w:rsidR="447AD517">
        <w:t xml:space="preserve"> for any Outbound Employer Visits</w:t>
      </w:r>
      <w:r w:rsidR="1C2FBA4E">
        <w:t xml:space="preserve"> ensuring any personal information is only disclosed if the Participant has given consent.</w:t>
      </w:r>
    </w:p>
    <w:p w14:paraId="135E9905" w14:textId="77777777" w:rsidR="00A46F67" w:rsidRPr="00E04C2E" w:rsidRDefault="1A3196BB" w:rsidP="00302606">
      <w:pPr>
        <w:pStyle w:val="BulletLevel1"/>
      </w:pPr>
      <w:r>
        <w:t>on completion of the CTA Course, Providers must be available for the Personal Handover Meetings.</w:t>
      </w:r>
    </w:p>
    <w:p w14:paraId="6E264625" w14:textId="0713BDF0" w:rsidR="00A56C71" w:rsidRPr="00375B03" w:rsidRDefault="00A56C71" w:rsidP="00812B93">
      <w:pPr>
        <w:pStyle w:val="1AllTextNormalParagraph"/>
      </w:pPr>
      <w:r>
        <w:t>Note:</w:t>
      </w:r>
      <w:r w:rsidR="0058536C">
        <w:t xml:space="preserve"> Providers cannot exit Participants from CTA Courses, this is the role of the CTA Provider.</w:t>
      </w:r>
    </w:p>
    <w:p w14:paraId="7A46431B" w14:textId="4D0B548A" w:rsidR="005055FC" w:rsidRPr="00375B03" w:rsidRDefault="0085699D" w:rsidP="00812B93">
      <w:pPr>
        <w:pStyle w:val="DeedReferences"/>
      </w:pPr>
      <w:r>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C277C9">
      <w:pPr>
        <w:pStyle w:val="Heading2"/>
      </w:pPr>
      <w:bookmarkStart w:id="674" w:name="_Toc88042877"/>
      <w:bookmarkStart w:id="675" w:name="_Toc95299269"/>
      <w:r w:rsidRPr="00E04C2E">
        <w:t>Eligibility</w:t>
      </w:r>
      <w:bookmarkEnd w:id="674"/>
      <w:bookmarkEnd w:id="675"/>
      <w:r>
        <w:t xml:space="preserve"> and Suitability</w:t>
      </w:r>
    </w:p>
    <w:p w14:paraId="1FD80779" w14:textId="2419F355" w:rsidR="00A46F67" w:rsidRDefault="00A46F67" w:rsidP="00A46F67">
      <w:r w:rsidRPr="00E04C2E">
        <w:t xml:space="preserve">To be eligible to participate in </w:t>
      </w:r>
      <w:r>
        <w:t>CTA</w:t>
      </w:r>
      <w:r w:rsidRPr="00E04C2E">
        <w:t xml:space="preserve">, a Participant must </w:t>
      </w:r>
      <w:r>
        <w:t xml:space="preserve">be </w:t>
      </w:r>
      <w:r w:rsidRPr="00E04C2E">
        <w:t xml:space="preserve">aged </w:t>
      </w:r>
      <w:r>
        <w:t>4</w:t>
      </w:r>
      <w:r w:rsidRPr="00E04C2E">
        <w:t>5 years or over</w:t>
      </w:r>
      <w:r>
        <w:t xml:space="preserve"> and have </w:t>
      </w:r>
      <w:r w:rsidR="00AF40E9">
        <w:t>not already completed a CTA Course</w:t>
      </w:r>
      <w:r>
        <w:t>.</w:t>
      </w:r>
    </w:p>
    <w:p w14:paraId="3DA37CC2" w14:textId="0ECA6D8E" w:rsidR="00A46F67" w:rsidRDefault="003E6AE7" w:rsidP="00A46F67">
      <w:r>
        <w:lastRenderedPageBreak/>
        <w:t xml:space="preserve">After </w:t>
      </w:r>
      <w:r w:rsidR="00761616">
        <w:t>assessing</w:t>
      </w:r>
      <w:r w:rsidR="00A46F67">
        <w:t xml:space="preserve"> that a Participant is eligible to participate in CTA, the Provider must also determine that the Participant is suitable for CTA prior to referral. Eligible CTA Participants are considered suitable for referral to CTA where the Provider believes the Participant would benefit from the program, </w:t>
      </w:r>
      <w:r w:rsidR="00A46F67" w:rsidRPr="005B4DA1">
        <w:rPr>
          <w:b/>
          <w:bCs/>
        </w:rPr>
        <w:t>unless</w:t>
      </w:r>
      <w:r w:rsidR="00A46F67">
        <w:t xml:space="preserve"> the Participant has </w:t>
      </w:r>
      <w:r w:rsidR="00A46F67" w:rsidRPr="00A56249">
        <w:t>a significant non-vocational issue that needs to be addressed as a priority before they can benefit from CTA</w:t>
      </w:r>
      <w:r w:rsidR="00A46F67">
        <w:t>.</w:t>
      </w:r>
    </w:p>
    <w:p w14:paraId="39A3E169" w14:textId="6B9F6C12" w:rsidR="00A46F67" w:rsidRDefault="00A46F67" w:rsidP="00E226CA">
      <w:pPr>
        <w:pStyle w:val="Systemstep"/>
      </w:pPr>
      <w:r>
        <w:t>Providers will be able to view a list of CTA Eligible Participants via the CTA Eligibility Widget in the Department’s IT System</w:t>
      </w:r>
      <w:r w:rsidR="002C36B9">
        <w:t>s</w:t>
      </w:r>
      <w:r>
        <w:t>.</w:t>
      </w:r>
    </w:p>
    <w:p w14:paraId="01C062A6" w14:textId="79B76594" w:rsidR="005936A7" w:rsidRPr="005D1018" w:rsidRDefault="005936A7" w:rsidP="005F3DB9">
      <w:pPr>
        <w:pStyle w:val="DeedReferences"/>
      </w:pPr>
      <w:bookmarkStart w:id="676"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C277C9">
      <w:pPr>
        <w:pStyle w:val="Heading2"/>
      </w:pPr>
      <w:bookmarkStart w:id="677" w:name="_Collaboration_with_CTA"/>
      <w:bookmarkStart w:id="678" w:name="_Toc95299270"/>
      <w:bookmarkEnd w:id="676"/>
      <w:bookmarkEnd w:id="677"/>
      <w:r>
        <w:t>Collaboration with CTA Providers</w:t>
      </w:r>
      <w:bookmarkEnd w:id="678"/>
    </w:p>
    <w:p w14:paraId="2560B3CD" w14:textId="77777777" w:rsidR="00A46F67" w:rsidRPr="00A56249" w:rsidRDefault="00A46F67" w:rsidP="00A46F67">
      <w:pPr>
        <w:rPr>
          <w:lang w:eastAsia="en-AU"/>
        </w:rPr>
      </w:pPr>
      <w:r w:rsidRPr="00A56249">
        <w:rPr>
          <w:lang w:eastAsia="en-AU"/>
        </w:rPr>
        <w:t xml:space="preserve">Providers will need to work with </w:t>
      </w:r>
      <w:r>
        <w:rPr>
          <w:lang w:eastAsia="en-AU"/>
        </w:rPr>
        <w:t xml:space="preserve">local </w:t>
      </w:r>
      <w:r w:rsidRPr="00A56249">
        <w:rPr>
          <w:lang w:eastAsia="en-AU"/>
        </w:rPr>
        <w:t xml:space="preserve">CTA Providers to facilitate referrals </w:t>
      </w:r>
      <w:r>
        <w:rPr>
          <w:lang w:eastAsia="en-AU"/>
        </w:rPr>
        <w:t>to</w:t>
      </w:r>
      <w:r w:rsidRPr="00A56249">
        <w:rPr>
          <w:lang w:eastAsia="en-AU"/>
        </w:rPr>
        <w:t xml:space="preserve"> the program</w:t>
      </w:r>
      <w:r>
        <w:rPr>
          <w:lang w:eastAsia="en-AU"/>
        </w:rPr>
        <w:t xml:space="preserve"> and ensure CTA Providers are aware of upcoming demand to schedule courses accordingly</w:t>
      </w:r>
      <w:r w:rsidRPr="00A56249">
        <w:rPr>
          <w:lang w:eastAsia="en-AU"/>
        </w:rPr>
        <w:t xml:space="preserve">. </w:t>
      </w:r>
    </w:p>
    <w:p w14:paraId="09DE8A68" w14:textId="415C8B56" w:rsidR="00A46F67" w:rsidRDefault="00A46F67" w:rsidP="00A46F67">
      <w:pPr>
        <w:rPr>
          <w:lang w:eastAsia="en-AU"/>
        </w:rPr>
      </w:pPr>
      <w:r>
        <w:rPr>
          <w:lang w:eastAsia="en-AU"/>
        </w:rPr>
        <w:t>The Provider is expected to participate in Personal</w:t>
      </w:r>
      <w:r w:rsidRPr="00A56249">
        <w:rPr>
          <w:lang w:eastAsia="en-AU"/>
        </w:rPr>
        <w:t xml:space="preserve"> </w:t>
      </w:r>
      <w:r>
        <w:rPr>
          <w:lang w:eastAsia="en-AU"/>
        </w:rPr>
        <w:t>H</w:t>
      </w:r>
      <w:r w:rsidRPr="00A56249">
        <w:rPr>
          <w:lang w:eastAsia="en-AU"/>
        </w:rPr>
        <w:t xml:space="preserve">andover </w:t>
      </w:r>
      <w:r>
        <w:rPr>
          <w:lang w:eastAsia="en-AU"/>
        </w:rPr>
        <w:t>M</w:t>
      </w:r>
      <w:r w:rsidRPr="00A56249">
        <w:rPr>
          <w:lang w:eastAsia="en-AU"/>
        </w:rPr>
        <w:t>eeting</w:t>
      </w:r>
      <w:r>
        <w:rPr>
          <w:lang w:eastAsia="en-AU"/>
        </w:rPr>
        <w:t>s</w:t>
      </w:r>
      <w:r w:rsidRPr="00A56249">
        <w:rPr>
          <w:lang w:eastAsia="en-AU"/>
        </w:rPr>
        <w:t xml:space="preserve"> </w:t>
      </w:r>
      <w:r>
        <w:rPr>
          <w:lang w:eastAsia="en-AU"/>
        </w:rPr>
        <w:t>to</w:t>
      </w:r>
      <w:r w:rsidRPr="00A56249">
        <w:rPr>
          <w:lang w:eastAsia="en-AU"/>
        </w:rPr>
        <w:t xml:space="preserve"> discuss the </w:t>
      </w:r>
      <w:r>
        <w:rPr>
          <w:lang w:eastAsia="en-AU"/>
        </w:rPr>
        <w:t>Participant</w:t>
      </w:r>
      <w:r w:rsidRPr="00A56249">
        <w:rPr>
          <w:lang w:eastAsia="en-AU"/>
        </w:rPr>
        <w:t>’s next steps following completion of CTA</w:t>
      </w:r>
      <w:r>
        <w:rPr>
          <w:lang w:eastAsia="en-AU"/>
        </w:rPr>
        <w:t>,</w:t>
      </w:r>
      <w:r w:rsidRPr="00A56249">
        <w:rPr>
          <w:lang w:eastAsia="en-AU"/>
        </w:rPr>
        <w:t xml:space="preserve"> including pursuing employment</w:t>
      </w:r>
      <w:r>
        <w:rPr>
          <w:lang w:eastAsia="en-AU"/>
        </w:rPr>
        <w:t xml:space="preserve"> and work experience</w:t>
      </w:r>
      <w:r w:rsidRPr="00A56249">
        <w:rPr>
          <w:lang w:eastAsia="en-AU"/>
        </w:rPr>
        <w:t xml:space="preserve"> opportunities. As part of this meeting, the CTA </w:t>
      </w:r>
      <w:r>
        <w:rPr>
          <w:lang w:eastAsia="en-AU"/>
        </w:rPr>
        <w:t>Provider will</w:t>
      </w:r>
      <w:r w:rsidRPr="00A56249">
        <w:rPr>
          <w:lang w:eastAsia="en-AU"/>
        </w:rPr>
        <w:t xml:space="preserve"> </w:t>
      </w:r>
      <w:r>
        <w:rPr>
          <w:lang w:eastAsia="en-AU"/>
        </w:rPr>
        <w:t xml:space="preserve">provide </w:t>
      </w:r>
      <w:r w:rsidRPr="00A56249">
        <w:rPr>
          <w:lang w:eastAsia="en-AU"/>
        </w:rPr>
        <w:t xml:space="preserve">a copy of the </w:t>
      </w:r>
      <w:r>
        <w:rPr>
          <w:lang w:eastAsia="en-AU"/>
        </w:rPr>
        <w:t>Participant</w:t>
      </w:r>
      <w:r w:rsidRPr="00A56249">
        <w:rPr>
          <w:lang w:eastAsia="en-AU"/>
        </w:rPr>
        <w:t xml:space="preserve">’s updated résumé and Career Pathway Plan. The CTA Provider will also offer the </w:t>
      </w:r>
      <w:r>
        <w:rPr>
          <w:lang w:eastAsia="en-AU"/>
        </w:rPr>
        <w:t>Participant</w:t>
      </w:r>
      <w:r w:rsidRPr="00A56249">
        <w:rPr>
          <w:lang w:eastAsia="en-AU"/>
        </w:rPr>
        <w:t xml:space="preserve"> </w:t>
      </w:r>
      <w:r w:rsidR="00E3261D">
        <w:rPr>
          <w:lang w:eastAsia="en-AU"/>
        </w:rPr>
        <w:t>2</w:t>
      </w:r>
      <w:r w:rsidRPr="00A56249">
        <w:rPr>
          <w:lang w:eastAsia="en-AU"/>
        </w:rPr>
        <w:t xml:space="preserve"> future </w:t>
      </w:r>
      <w:r>
        <w:rPr>
          <w:lang w:eastAsia="en-AU"/>
        </w:rPr>
        <w:t>C</w:t>
      </w:r>
      <w:r w:rsidRPr="00A56249">
        <w:rPr>
          <w:lang w:eastAsia="en-AU"/>
        </w:rPr>
        <w:t xml:space="preserve">ontacts to occur within </w:t>
      </w:r>
      <w:r w:rsidR="00E3261D">
        <w:rPr>
          <w:lang w:eastAsia="en-AU"/>
        </w:rPr>
        <w:t>3</w:t>
      </w:r>
      <w:r w:rsidRPr="00A56249">
        <w:rPr>
          <w:lang w:eastAsia="en-AU"/>
        </w:rPr>
        <w:t xml:space="preserve"> months of completion of CTA.</w:t>
      </w:r>
    </w:p>
    <w:p w14:paraId="39705D79" w14:textId="009D81E8" w:rsidR="00A46F67" w:rsidRDefault="00A46F67" w:rsidP="00A46F67">
      <w:pPr>
        <w:rPr>
          <w:lang w:eastAsia="en-AU"/>
        </w:rPr>
      </w:pPr>
      <w:r>
        <w:rPr>
          <w:lang w:eastAsia="en-AU"/>
        </w:rPr>
        <w:t>Exception - A Personal Handover Meeting is not required where</w:t>
      </w:r>
      <w:r>
        <w:t xml:space="preserve"> </w:t>
      </w:r>
      <w:r w:rsidR="003A65C1">
        <w:t>a</w:t>
      </w:r>
      <w:r>
        <w:rPr>
          <w:lang w:eastAsia="en-AU"/>
        </w:rPr>
        <w:t xml:space="preserve"> Participant exit</w:t>
      </w:r>
      <w:r w:rsidR="003A65C1">
        <w:t>s</w:t>
      </w:r>
      <w:r>
        <w:rPr>
          <w:lang w:eastAsia="en-AU"/>
        </w:rPr>
        <w:t xml:space="preserve"> the CTA Course prior to completing 80% of the scheduled hours or to commence employment.</w:t>
      </w:r>
    </w:p>
    <w:p w14:paraId="26BEAC72" w14:textId="1079766C" w:rsidR="00A46F67" w:rsidRDefault="00A46F67" w:rsidP="00A46F67">
      <w:pPr>
        <w:rPr>
          <w:lang w:eastAsia="en-AU"/>
        </w:rPr>
      </w:pPr>
      <w:r>
        <w:rPr>
          <w:lang w:eastAsia="en-AU"/>
        </w:rPr>
        <w:t>Should a Participant transfer Providers whil</w:t>
      </w:r>
      <w:r w:rsidR="00954E3E">
        <w:rPr>
          <w:lang w:eastAsia="en-AU"/>
        </w:rPr>
        <w:t>e</w:t>
      </w:r>
      <w:r>
        <w:rPr>
          <w:lang w:eastAsia="en-AU"/>
        </w:rPr>
        <w:t xml:space="preserve"> on a CTA Course, the gaining Provider must contact the CTA Provider to ensure the Personal Handover Meeting is scheduled with the correct Provider.</w:t>
      </w:r>
    </w:p>
    <w:p w14:paraId="69B73E94" w14:textId="77777777" w:rsidR="00A46F67" w:rsidRPr="00E04C2E" w:rsidRDefault="00A46F67" w:rsidP="00C277C9">
      <w:pPr>
        <w:pStyle w:val="Heading2"/>
      </w:pPr>
      <w:bookmarkStart w:id="679" w:name="_Toc88042878"/>
      <w:bookmarkStart w:id="680" w:name="_Toc95299271"/>
      <w:bookmarkStart w:id="681" w:name="_Hlk92979620"/>
      <w:r>
        <w:t>Referral to</w:t>
      </w:r>
      <w:r w:rsidRPr="00E04C2E">
        <w:t xml:space="preserve"> </w:t>
      </w:r>
      <w:bookmarkEnd w:id="679"/>
      <w:r>
        <w:t>CTA</w:t>
      </w:r>
      <w:bookmarkEnd w:id="680"/>
    </w:p>
    <w:p w14:paraId="35E8A1B0" w14:textId="77777777" w:rsidR="00A46F67" w:rsidRDefault="00A46F67" w:rsidP="00A46F67">
      <w:bookmarkStart w:id="682" w:name="_Hlk88822859"/>
      <w:r>
        <w:t xml:space="preserve">Once a CTA Provider has entered a CTA Course into the Department’s IT Systems, Providers can search for and view that CTA Course. </w:t>
      </w:r>
      <w:bookmarkStart w:id="683"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16C682F1" w:rsidR="00A46F67" w:rsidRDefault="00A46F67" w:rsidP="00A46F67">
      <w:r>
        <w:t xml:space="preserve">Once a suitable CTA course has been identified in the Department’s IT Systems, </w:t>
      </w:r>
      <w:r w:rsidR="00CC0EB7">
        <w:t xml:space="preserve">the </w:t>
      </w:r>
      <w:r>
        <w:t xml:space="preserve">Provider must select the appropriate schedule from those available in the CTA Course, taking </w:t>
      </w:r>
      <w:r w:rsidR="00CC0EB7">
        <w:t xml:space="preserve">the </w:t>
      </w:r>
      <w:r>
        <w:t>CTA Eligible Participant</w:t>
      </w:r>
      <w:r w:rsidR="00CC0EB7">
        <w:t>'</w:t>
      </w:r>
      <w:r>
        <w:t xml:space="preserve">s individual circumstances into account. </w:t>
      </w:r>
    </w:p>
    <w:p w14:paraId="79530545" w14:textId="77777777" w:rsidR="00A46F67" w:rsidRDefault="00A46F67" w:rsidP="00A46F67">
      <w:r>
        <w:t>As part of the referral process, the CTA Eligible Participant will undertake an Initial Meeting with the CTA Provider.</w:t>
      </w:r>
    </w:p>
    <w:p w14:paraId="00FE0DF9" w14:textId="77777777" w:rsidR="00A46F67" w:rsidRDefault="00A46F67" w:rsidP="00A46F67">
      <w:r>
        <w:t>During the Initial Meeting, the CTA Provider will assess the suitability of the Participant.</w:t>
      </w:r>
    </w:p>
    <w:p w14:paraId="2D6ABE22" w14:textId="77777777" w:rsidR="00A46F67" w:rsidRDefault="00A46F67" w:rsidP="00A46F67">
      <w:r>
        <w:t>If the CTA Provider believes the Participant is not suitable for the CTA Course or will not benefit from CTA, the CTA Provider will reject the referral and advise the Provider that the Participant has not been accepted into the CTA Course, and the reasons for this.</w:t>
      </w:r>
    </w:p>
    <w:p w14:paraId="730CEC6D" w14:textId="77777777" w:rsidR="00A46F67" w:rsidRDefault="00A46F67" w:rsidP="00A46F67">
      <w:r>
        <w:t>If the Participant is unable to attend the Initial Meeting, the Participant is required to notify their Provider, who must then work with the CTA Provider to reschedule this meeting.</w:t>
      </w:r>
    </w:p>
    <w:p w14:paraId="51D70147" w14:textId="77777777" w:rsidR="00A46F67" w:rsidRDefault="00A46F67" w:rsidP="00A46F67">
      <w:r>
        <w:t>A place in the CTA Course</w:t>
      </w:r>
      <w:r w:rsidRPr="00E04C2E">
        <w:t xml:space="preserve"> will </w:t>
      </w:r>
      <w:r>
        <w:t>only be confirmed once</w:t>
      </w:r>
      <w:r w:rsidRPr="00E04C2E">
        <w:t xml:space="preserve"> a Participant has been </w:t>
      </w:r>
      <w:r>
        <w:t>assessed as suitable by the CTA Provider at the Initial Meeting</w:t>
      </w:r>
      <w:r w:rsidRPr="00E04C2E">
        <w:t>.</w:t>
      </w:r>
      <w:bookmarkEnd w:id="683"/>
    </w:p>
    <w:p w14:paraId="4058E3C6" w14:textId="057BC98B" w:rsidR="00A46F67" w:rsidRDefault="00A46F67" w:rsidP="00E226CA">
      <w:pPr>
        <w:pStyle w:val="Systemstep"/>
      </w:pPr>
      <w:bookmarkStart w:id="684" w:name="_Hlk88831574"/>
      <w:r>
        <w:lastRenderedPageBreak/>
        <w:t>Providers view available CTA Course places via the Activity Management component in the Department’s IT Systems.</w:t>
      </w:r>
    </w:p>
    <w:p w14:paraId="2D26FABF" w14:textId="49E15CA2" w:rsidR="00A46F67" w:rsidRDefault="00A46F67" w:rsidP="00A46F67">
      <w:bookmarkStart w:id="685" w:name="_Hlk88823584"/>
      <w:bookmarkEnd w:id="684"/>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685"/>
      <w:r w:rsidR="00BA2D84">
        <w:t>.</w:t>
      </w:r>
    </w:p>
    <w:bookmarkEnd w:id="682"/>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553082">
      <w:pPr>
        <w:pStyle w:val="Heading3"/>
      </w:pPr>
      <w:bookmarkStart w:id="686" w:name="_Referral_Cap"/>
      <w:bookmarkEnd w:id="686"/>
      <w:r>
        <w:t>Referral Cap</w:t>
      </w:r>
    </w:p>
    <w:p w14:paraId="7B6F029D" w14:textId="24D532F6" w:rsidR="00765EE1" w:rsidRDefault="000A199A" w:rsidP="00A46F67">
      <w:r>
        <w:t>Provider</w:t>
      </w:r>
      <w:r w:rsidR="00A46F67">
        <w:t xml:space="preserve">s </w:t>
      </w:r>
      <w:r w:rsidR="005111C6">
        <w:t xml:space="preserve">which </w:t>
      </w:r>
      <w:r w:rsidR="00A46F67">
        <w:rPr>
          <w:rFonts w:ascii="Calibri" w:eastAsia="Yu Gothic Light" w:hAnsi="Calibri"/>
        </w:rPr>
        <w:t>are also</w:t>
      </w:r>
      <w:r w:rsidR="00A46F67" w:rsidRPr="00996747">
        <w:rPr>
          <w:rFonts w:ascii="Calibri" w:eastAsia="Yu Gothic Light" w:hAnsi="Calibri"/>
        </w:rPr>
        <w:t xml:space="preserve"> </w:t>
      </w:r>
      <w:r w:rsidR="00A46F67">
        <w:rPr>
          <w:rFonts w:ascii="Calibri" w:eastAsia="Yu Gothic Light" w:hAnsi="Calibri"/>
        </w:rPr>
        <w:t>CTA Providers</w:t>
      </w:r>
      <w:r w:rsidR="00A46F67" w:rsidRPr="00996747">
        <w:rPr>
          <w:rFonts w:ascii="Calibri" w:eastAsia="Yu Gothic Light" w:hAnsi="Calibri"/>
        </w:rPr>
        <w:t xml:space="preserve"> </w:t>
      </w:r>
      <w:r w:rsidR="00A46F67">
        <w:rPr>
          <w:rFonts w:ascii="Calibri" w:eastAsia="Yu Gothic Light" w:hAnsi="Calibri"/>
        </w:rPr>
        <w:t>(</w:t>
      </w:r>
      <w:r w:rsidR="005111C6">
        <w:t>as</w:t>
      </w:r>
      <w:r w:rsidR="005111C6">
        <w:rPr>
          <w:rFonts w:ascii="Calibri" w:eastAsia="Yu Gothic Light" w:hAnsi="Calibri"/>
        </w:rPr>
        <w:t xml:space="preserve"> </w:t>
      </w:r>
      <w:r w:rsidR="00A46F67">
        <w:t xml:space="preserve">their Own Organisation, Related Entity or Subcontractor) </w:t>
      </w:r>
      <w:r w:rsidR="00A46F67" w:rsidRPr="00996747">
        <w:rPr>
          <w:rFonts w:ascii="Calibri" w:eastAsia="Yu Gothic Light" w:hAnsi="Calibri"/>
        </w:rPr>
        <w:t>in the same Employment Region</w:t>
      </w:r>
      <w:r w:rsidR="00A46F67">
        <w:rPr>
          <w:rFonts w:ascii="Calibri" w:eastAsia="Yu Gothic Light" w:hAnsi="Calibri"/>
        </w:rPr>
        <w:t xml:space="preserve"> </w:t>
      </w:r>
      <w:r w:rsidR="00A46F67">
        <w:t>are subject to a Referral Cap</w:t>
      </w:r>
      <w:r w:rsidR="00765EE1" w:rsidRPr="00765EE1">
        <w:t xml:space="preserve"> </w:t>
      </w:r>
      <w:r w:rsidR="00765EE1">
        <w:t xml:space="preserve">whereby no more than 50 per cent of total referrals to CTA Courses </w:t>
      </w:r>
      <w:r w:rsidR="006C1EE2">
        <w:t xml:space="preserve">resulting in a commencement </w:t>
      </w:r>
      <w:r w:rsidR="00765EE1">
        <w:t>may be made to the Provider’s Own Organisation, a Related Entity or a Subcontractor</w:t>
      </w:r>
      <w:r w:rsidR="00A46F67">
        <w:t xml:space="preserve">. </w:t>
      </w:r>
    </w:p>
    <w:p w14:paraId="6D053791" w14:textId="2A1E8B0A" w:rsidR="00A46F67" w:rsidRDefault="00A46F67" w:rsidP="00A46F67">
      <w:r>
        <w:t>The Referral Cap will not apply if all CTA Providers in an Employment Region are the Provider’s Own Organisation, Related Entities or Subcontractors.</w:t>
      </w:r>
      <w:r w:rsidR="009C267E" w:rsidRPr="009C267E">
        <w:t xml:space="preserve"> </w:t>
      </w:r>
      <w:r w:rsidR="009C267E">
        <w:t xml:space="preserve">A temporary exemption to the Referral Cap can be requested using the </w:t>
      </w:r>
      <w:hyperlink r:id="rId207" w:history="1">
        <w:r w:rsidR="009C267E" w:rsidRPr="009C267E">
          <w:rPr>
            <w:rStyle w:val="Hyperlink"/>
          </w:rPr>
          <w:t xml:space="preserve">Referral Cap Temporary Exemption </w:t>
        </w:r>
        <w:r w:rsidR="005C6BE3">
          <w:rPr>
            <w:rStyle w:val="Hyperlink"/>
          </w:rPr>
          <w:t xml:space="preserve">Request </w:t>
        </w:r>
        <w:r w:rsidR="009C267E" w:rsidRPr="009C267E">
          <w:rPr>
            <w:rStyle w:val="Hyperlink"/>
          </w:rPr>
          <w:t>Form</w:t>
        </w:r>
      </w:hyperlink>
      <w:r w:rsidR="009C267E">
        <w:t>.</w:t>
      </w:r>
    </w:p>
    <w:p w14:paraId="7C3194E8" w14:textId="5DC52618" w:rsidR="00A46F67" w:rsidRDefault="00A46F67" w:rsidP="00A46F67">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27743FDF" w14:textId="3726AF81" w:rsidR="00914CEE" w:rsidRDefault="00914CEE" w:rsidP="00914CEE">
      <w:r>
        <w:t xml:space="preserve">As specified in the </w:t>
      </w:r>
      <w:hyperlink r:id="rId208" w:history="1">
        <w:r w:rsidRPr="00C81787">
          <w:rPr>
            <w:rStyle w:val="Hyperlink"/>
          </w:rPr>
          <w:t>Referral Cap Supporting Document</w:t>
        </w:r>
      </w:hyperlink>
      <w:r>
        <w:t xml:space="preserve">, the Referral Cap is measured on a cumulative basis over the </w:t>
      </w:r>
      <w:r w:rsidR="00EF5762">
        <w:t>Term</w:t>
      </w:r>
      <w:r>
        <w:t xml:space="preserve"> of the Head Licence. Provider compliance will be reviewed every six months, or at any other time as determined by the Department. </w:t>
      </w:r>
    </w:p>
    <w:p w14:paraId="6B7ADDFD" w14:textId="3982765A" w:rsidR="00700FAF" w:rsidRPr="00E639A1" w:rsidRDefault="00700FAF" w:rsidP="00700FAF">
      <w:pPr>
        <w:pStyle w:val="1AllTextNormalParagraph"/>
        <w:rPr>
          <w:rStyle w:val="1AllTextNormalCharacter"/>
        </w:rPr>
      </w:pPr>
      <w:r w:rsidRPr="00E639A1">
        <w:rPr>
          <w:rStyle w:val="1AllTextNormalCharacter"/>
        </w:rPr>
        <w:t xml:space="preserve">Any Provider that has exceeded the Referral Cap in accordance with these Guidelines </w:t>
      </w:r>
      <w:r w:rsidR="00191076">
        <w:rPr>
          <w:rStyle w:val="1AllTextNormalCharacter"/>
        </w:rPr>
        <w:t>may</w:t>
      </w:r>
      <w:r w:rsidRPr="00E639A1">
        <w:rPr>
          <w:rStyle w:val="1AllTextNormalCharacter"/>
        </w:rPr>
        <w:t xml:space="preserve"> have their capacity to make future </w:t>
      </w:r>
      <w:r>
        <w:rPr>
          <w:rStyle w:val="1AllTextNormalCharacter"/>
        </w:rPr>
        <w:t>CTA</w:t>
      </w:r>
      <w:r w:rsidRPr="00E639A1">
        <w:rPr>
          <w:rStyle w:val="1AllTextNormalCharacter"/>
        </w:rPr>
        <w:t xml:space="preserve"> referrals to their Own Organisation, Related Entity or Subcontractor restricted, </w:t>
      </w:r>
      <w:r w:rsidR="00C71804" w:rsidRPr="00E639A1">
        <w:rPr>
          <w:rStyle w:val="1AllTextNormalCharacter"/>
        </w:rPr>
        <w:t xml:space="preserve">which may </w:t>
      </w:r>
      <w:r w:rsidR="00C71804">
        <w:rPr>
          <w:rStyle w:val="1AllTextNormalCharacter"/>
        </w:rPr>
        <w:t>include</w:t>
      </w:r>
      <w:r w:rsidR="00C71804" w:rsidRPr="00E639A1">
        <w:rPr>
          <w:rStyle w:val="1AllTextNormalCharacter"/>
        </w:rPr>
        <w:t xml:space="preserve"> </w:t>
      </w:r>
      <w:r w:rsidR="00C71804">
        <w:rPr>
          <w:rStyle w:val="1AllTextNormalCharacter"/>
        </w:rPr>
        <w:t>the Department issuing</w:t>
      </w:r>
      <w:r w:rsidR="00C71804" w:rsidRPr="00E639A1">
        <w:rPr>
          <w:rStyle w:val="1AllTextNormalCharacter"/>
        </w:rPr>
        <w:t xml:space="preserve"> a direction to cease referrals to those entities</w:t>
      </w:r>
      <w:r w:rsidRPr="00E639A1">
        <w:rPr>
          <w:rStyle w:val="1AllTextNormalCharacter"/>
        </w:rPr>
        <w:t>. This restriction will remain in place until the Provider is below the Referral Cap, or unless otherwise advised by the Department.</w:t>
      </w:r>
    </w:p>
    <w:p w14:paraId="68E26053" w14:textId="3CC6D01C" w:rsidR="0092656F" w:rsidRPr="00AB71BA" w:rsidRDefault="0092656F" w:rsidP="00A46F67">
      <w:r>
        <w:t xml:space="preserve">Refer to the </w:t>
      </w:r>
      <w:hyperlink r:id="rId209" w:history="1">
        <w:r w:rsidRPr="00C81787">
          <w:rPr>
            <w:rStyle w:val="Hyperlink"/>
          </w:rPr>
          <w:t>Referral Cap Supporting Document</w:t>
        </w:r>
      </w:hyperlink>
      <w:r>
        <w:t xml:space="preserve"> for further information regarding the application and review of the Referral Cap. </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1B3364C9" w:rsidR="00A46F67" w:rsidRDefault="00A46F67" w:rsidP="00E226CA">
      <w:pPr>
        <w:pStyle w:val="Systemstep"/>
      </w:pPr>
      <w:r>
        <w:t xml:space="preserve">The Provider can use Qlik to monitor their adherence to the Referral Cap. </w:t>
      </w:r>
    </w:p>
    <w:p w14:paraId="50D0018A" w14:textId="77777777" w:rsidR="00A46F67" w:rsidRPr="00E04C2E" w:rsidRDefault="00A46F67" w:rsidP="00C277C9">
      <w:pPr>
        <w:pStyle w:val="Heading2"/>
      </w:pPr>
      <w:bookmarkStart w:id="687" w:name="_Toc95299273"/>
      <w:bookmarkEnd w:id="681"/>
      <w:r w:rsidRPr="00E04C2E">
        <w:t>Payments</w:t>
      </w:r>
      <w:bookmarkEnd w:id="687"/>
    </w:p>
    <w:p w14:paraId="56D7E220" w14:textId="00C56378"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2C4D8F">
        <w:t xml:space="preserve">. Completion of </w:t>
      </w:r>
      <w:r w:rsidR="00561B0F">
        <w:t>at least 80</w:t>
      </w:r>
      <w:r w:rsidR="000B080A">
        <w:t xml:space="preserve"> per cent</w:t>
      </w:r>
      <w:r w:rsidR="00561B0F">
        <w:t xml:space="preserve"> of a CTA Course</w:t>
      </w:r>
      <w:r w:rsidRPr="002C4D8F">
        <w:t xml:space="preserve"> may contribute towards a Progress Payment. </w:t>
      </w:r>
      <w:r>
        <w:t xml:space="preserve">For Progress Payments, Providers must refer to and comply with the requirements specified </w:t>
      </w:r>
      <w:r w:rsidRPr="00F74196">
        <w:t xml:space="preserve">in </w:t>
      </w:r>
      <w:r>
        <w:t xml:space="preserve">the </w:t>
      </w:r>
      <w:hyperlink w:anchor="_Provider_Payments_and" w:history="1">
        <w:r w:rsidR="00CA181F" w:rsidRPr="00B6597A">
          <w:rPr>
            <w:rStyle w:val="Hyperlink"/>
          </w:rPr>
          <w:t xml:space="preserve">Provider Payments and Vacancies </w:t>
        </w:r>
        <w:r w:rsidR="00946185">
          <w:rPr>
            <w:rStyle w:val="Hyperlink"/>
          </w:rPr>
          <w:t>Chapter</w:t>
        </w:r>
      </w:hyperlink>
      <w:r w:rsidRPr="00B6597A">
        <w:rPr>
          <w:rStyle w:val="1AllTextNormalCharacter"/>
        </w:rPr>
        <w:t>.</w:t>
      </w:r>
    </w:p>
    <w:bookmarkEnd w:id="624"/>
    <w:p w14:paraId="5B7674F6" w14:textId="6553F537" w:rsidR="00A46F67" w:rsidRPr="00662E07" w:rsidRDefault="00A46F67" w:rsidP="0052390C">
      <w:pPr>
        <w:sectPr w:rsidR="00A46F67" w:rsidRPr="00662E07" w:rsidSect="004A0C38">
          <w:pgSz w:w="11906" w:h="16838"/>
          <w:pgMar w:top="1440" w:right="1440" w:bottom="1440" w:left="1440" w:header="708" w:footer="709" w:gutter="0"/>
          <w:cols w:space="708"/>
          <w:docGrid w:linePitch="360"/>
        </w:sectPr>
      </w:pPr>
    </w:p>
    <w:p w14:paraId="25023838" w14:textId="39953AA6" w:rsidR="00B45A6F" w:rsidRPr="002A0F9B" w:rsidRDefault="00624F4B" w:rsidP="00C277C9">
      <w:pPr>
        <w:pStyle w:val="Heading1"/>
      </w:pPr>
      <w:bookmarkStart w:id="688" w:name="_Toc144206004"/>
      <w:bookmarkStart w:id="689" w:name="_Toc95299329"/>
      <w:bookmarkStart w:id="690" w:name="_Toc88473325"/>
      <w:bookmarkStart w:id="691" w:name="_Toc95299286"/>
      <w:r>
        <w:lastRenderedPageBreak/>
        <w:t>Reserved</w:t>
      </w:r>
      <w:bookmarkEnd w:id="688"/>
    </w:p>
    <w:p w14:paraId="749D68BB" w14:textId="3ABE19CE" w:rsidR="00B45A6F" w:rsidRDefault="00B45A6F" w:rsidP="00B45A6F">
      <w:pPr>
        <w:pStyle w:val="DeedReferences"/>
        <w:sectPr w:rsidR="00B45A6F" w:rsidSect="004A0C38">
          <w:pgSz w:w="11906" w:h="16838"/>
          <w:pgMar w:top="1440" w:right="1440" w:bottom="1440" w:left="1440" w:header="708" w:footer="709" w:gutter="0"/>
          <w:cols w:space="708"/>
          <w:docGrid w:linePitch="360"/>
        </w:sectPr>
      </w:pPr>
      <w:bookmarkStart w:id="692" w:name="_Host_Organisation_Requirements"/>
      <w:bookmarkStart w:id="693" w:name="_PaTH_Internship_Requirements"/>
      <w:bookmarkStart w:id="694" w:name="_Internship_Prohibitions"/>
      <w:bookmarkStart w:id="695" w:name="_Risk_Assessments"/>
      <w:bookmarkStart w:id="696" w:name="_Supervision_Requirements"/>
      <w:bookmarkStart w:id="697" w:name="_PaTH_Internship_Incentive"/>
      <w:bookmarkStart w:id="698" w:name="_PaTH_Internship_Host"/>
      <w:bookmarkStart w:id="699" w:name="_PaTH_Internship_Provider"/>
      <w:bookmarkEnd w:id="689"/>
      <w:bookmarkEnd w:id="692"/>
      <w:bookmarkEnd w:id="693"/>
      <w:bookmarkEnd w:id="694"/>
      <w:bookmarkEnd w:id="695"/>
      <w:bookmarkEnd w:id="696"/>
      <w:bookmarkEnd w:id="697"/>
      <w:bookmarkEnd w:id="698"/>
      <w:bookmarkEnd w:id="699"/>
    </w:p>
    <w:p w14:paraId="523442BD" w14:textId="29F0D6AB" w:rsidR="00DA59B3" w:rsidRPr="00375B03" w:rsidRDefault="00624F4B" w:rsidP="00C277C9">
      <w:pPr>
        <w:pStyle w:val="Heading1"/>
      </w:pPr>
      <w:bookmarkStart w:id="700" w:name="_Toc144206005"/>
      <w:bookmarkStart w:id="701" w:name="_Toc88473356"/>
      <w:bookmarkStart w:id="702" w:name="_Toc95299317"/>
      <w:bookmarkStart w:id="703" w:name="_Toc88473333"/>
      <w:bookmarkStart w:id="704" w:name="_Toc95299294"/>
      <w:r>
        <w:lastRenderedPageBreak/>
        <w:t>Reserved</w:t>
      </w:r>
      <w:bookmarkEnd w:id="700"/>
    </w:p>
    <w:p w14:paraId="1BD5ADF3" w14:textId="77777777" w:rsidR="00603BE5" w:rsidRDefault="00603BE5" w:rsidP="00891D6A">
      <w:pPr>
        <w:pStyle w:val="1AllTextNormalParagraph"/>
        <w:rPr>
          <w:rStyle w:val="1AllTextHighlight"/>
        </w:rPr>
      </w:pPr>
      <w:bookmarkStart w:id="705" w:name="_Eligibility_1"/>
      <w:bookmarkStart w:id="706" w:name="_NWEP_Placement_Prohibitions"/>
      <w:bookmarkStart w:id="707" w:name="_Payments"/>
      <w:bookmarkStart w:id="708" w:name="_Approved_Program_of"/>
      <w:bookmarkStart w:id="709" w:name="_NWEP_Host_Payment"/>
      <w:bookmarkStart w:id="710" w:name="_NWEP_Provider_Payments"/>
      <w:bookmarkEnd w:id="705"/>
      <w:bookmarkEnd w:id="706"/>
      <w:bookmarkEnd w:id="707"/>
      <w:bookmarkEnd w:id="708"/>
      <w:bookmarkEnd w:id="709"/>
      <w:bookmarkEnd w:id="710"/>
    </w:p>
    <w:p w14:paraId="4AD9EA95" w14:textId="77777777" w:rsidR="00E002A5" w:rsidRDefault="00E002A5" w:rsidP="00891D6A">
      <w:pPr>
        <w:pStyle w:val="1AllTextNormalParagraph"/>
        <w:rPr>
          <w:rStyle w:val="1AllTextHighlight"/>
        </w:rPr>
      </w:pPr>
    </w:p>
    <w:p w14:paraId="02A25A93" w14:textId="0DD8A260" w:rsidR="00DA59B3" w:rsidRPr="00891D6A" w:rsidRDefault="00DA59B3" w:rsidP="00891D6A">
      <w:pPr>
        <w:pStyle w:val="1AllTextNormalParagraph"/>
        <w:rPr>
          <w:rStyle w:val="1AllTextHighlight"/>
        </w:rPr>
        <w:sectPr w:rsidR="00DA59B3" w:rsidRPr="00891D6A" w:rsidSect="004A0C38">
          <w:pgSz w:w="11906" w:h="16838"/>
          <w:pgMar w:top="1440" w:right="1440" w:bottom="1440" w:left="1440" w:header="708" w:footer="709" w:gutter="0"/>
          <w:cols w:space="708"/>
          <w:docGrid w:linePitch="360"/>
        </w:sectPr>
      </w:pPr>
    </w:p>
    <w:p w14:paraId="2084B3DA" w14:textId="0ECAB5EA" w:rsidR="00B45A6F" w:rsidRPr="002A0F9B" w:rsidRDefault="203615B5" w:rsidP="00C277C9">
      <w:pPr>
        <w:pStyle w:val="Heading1"/>
      </w:pPr>
      <w:bookmarkStart w:id="711" w:name="_Toc144206006"/>
      <w:r>
        <w:lastRenderedPageBreak/>
        <w:t>Observational Work Experience</w:t>
      </w:r>
      <w:bookmarkEnd w:id="701"/>
      <w:bookmarkEnd w:id="702"/>
      <w:bookmarkEnd w:id="711"/>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00186071" w:rsidP="00B45A6F">
      <w:pPr>
        <w:pStyle w:val="SupportingDocumentBulletList"/>
        <w:spacing w:before="0"/>
        <w:rPr>
          <w:rStyle w:val="Hyperlink"/>
        </w:rPr>
      </w:pPr>
      <w:hyperlink r:id="rId210">
        <w:r w:rsidR="5BAF806F" w:rsidRPr="7B2376B3">
          <w:rPr>
            <w:rStyle w:val="Hyperlink"/>
          </w:rPr>
          <w:t>Observational Work Experience Host Organisation Agreement template</w:t>
        </w:r>
      </w:hyperlink>
    </w:p>
    <w:p w14:paraId="676731F3" w14:textId="3B7F6DD3" w:rsidR="00B45A6F" w:rsidRPr="00BF6B3F" w:rsidRDefault="00186071" w:rsidP="00B45A6F">
      <w:pPr>
        <w:pStyle w:val="SupportingDocumentBulletList"/>
        <w:spacing w:before="0"/>
        <w:rPr>
          <w:rStyle w:val="Hyperlink"/>
        </w:rPr>
      </w:pPr>
      <w:hyperlink r:id="rId211">
        <w:r w:rsidR="0DFD8D16" w:rsidRPr="7B2376B3">
          <w:rPr>
            <w:rStyle w:val="Hyperlink"/>
          </w:rPr>
          <w:t>OWE Contact Card</w:t>
        </w:r>
      </w:hyperlink>
    </w:p>
    <w:p w14:paraId="7CF41FA6" w14:textId="70D61C47" w:rsidR="00B45A6F" w:rsidRPr="00BF6B3F" w:rsidRDefault="00186071" w:rsidP="00B45A6F">
      <w:pPr>
        <w:pStyle w:val="SupportingDocumentBulletList"/>
        <w:spacing w:before="0"/>
        <w:rPr>
          <w:rStyle w:val="Hyperlink"/>
        </w:rPr>
      </w:pPr>
      <w:hyperlink r:id="rId212">
        <w:r w:rsidR="0DFD8D16" w:rsidRPr="7B2376B3">
          <w:rPr>
            <w:rStyle w:val="Hyperlink"/>
          </w:rPr>
          <w:t>OWE Fact Sheet</w:t>
        </w:r>
      </w:hyperlink>
    </w:p>
    <w:p w14:paraId="0ED76238" w14:textId="449AACCB" w:rsidR="00B45A6F" w:rsidRDefault="00946185" w:rsidP="00C277C9">
      <w:pPr>
        <w:pStyle w:val="Heading2"/>
      </w:pPr>
      <w:bookmarkStart w:id="712" w:name="_Toc88473361"/>
      <w:bookmarkStart w:id="713" w:name="_Toc95299318"/>
      <w:r>
        <w:t>Chapter</w:t>
      </w:r>
      <w:r w:rsidR="00B45A6F">
        <w:t xml:space="preserve"> Overview</w:t>
      </w:r>
      <w:bookmarkEnd w:id="712"/>
      <w:bookmarkEnd w:id="713"/>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72655B5F"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356F480C"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CD91E5" w14:textId="2275C1CF"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13"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22807E34" w14:textId="5FC2F6ED" w:rsidR="00B45A6F" w:rsidRDefault="00B45A6F" w:rsidP="00B45A6F">
      <w:pPr>
        <w:rPr>
          <w:rFonts w:eastAsia="Calibri" w:cs="Arial"/>
        </w:rPr>
      </w:pPr>
      <w:r>
        <w:rPr>
          <w:rFonts w:eastAsia="Calibri" w:cs="Arial"/>
        </w:rPr>
        <w:t xml:space="preserve">OWE </w:t>
      </w:r>
      <w:r w:rsidR="005107D7">
        <w:t>provides</w:t>
      </w:r>
      <w:r>
        <w:t xml:space="preserve"> </w:t>
      </w:r>
      <w:r w:rsidR="003E4808">
        <w:t>voluntary</w:t>
      </w:r>
      <w:r w:rsidR="00271BBA">
        <w:t>,</w:t>
      </w:r>
      <w:r>
        <w:t xml:space="preserve"> short-term, unpaid, observational work experience placements to </w:t>
      </w:r>
      <w:r w:rsidR="00B9502A">
        <w:t>help Participants</w:t>
      </w:r>
      <w:r>
        <w:t xml:space="preserve"> build soft skills and gain a better understanding of the workplace or potential career opportunities</w:t>
      </w:r>
      <w:r>
        <w:rPr>
          <w:rFonts w:eastAsia="Calibri" w:cs="Arial"/>
        </w:rPr>
        <w:t>.</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C277C9">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0DFD8D16" w:rsidP="00B45A6F">
      <w:pPr>
        <w:pStyle w:val="BulletLevel1"/>
      </w:pPr>
      <w:r>
        <w:t>an opportunity for the Participant to gain valuable exposure to workplaces and learn what Employers expect of their workers</w:t>
      </w:r>
    </w:p>
    <w:p w14:paraId="2A3E6B3C" w14:textId="77777777" w:rsidR="00B45A6F" w:rsidRDefault="0DFD8D16" w:rsidP="00B45A6F">
      <w:pPr>
        <w:pStyle w:val="BulletLevel1"/>
      </w:pPr>
      <w:bookmarkStart w:id="714" w:name="_Hlk89089292"/>
      <w:r>
        <w:t>an opportunity to enhance Participants’ awareness of different careers</w:t>
      </w:r>
    </w:p>
    <w:bookmarkEnd w:id="714"/>
    <w:p w14:paraId="37A4984A" w14:textId="77777777" w:rsidR="00B45A6F" w:rsidRDefault="0DFD8D16" w:rsidP="00B45A6F">
      <w:pPr>
        <w:pStyle w:val="BulletLevel1"/>
      </w:pPr>
      <w:r>
        <w:t>an effective tool to assist Participants to build employability skills, such as attendance and communication.</w:t>
      </w:r>
    </w:p>
    <w:p w14:paraId="3E3D4960" w14:textId="2B841181" w:rsidR="00B03C4C" w:rsidRPr="009951AD" w:rsidRDefault="007A1BDF" w:rsidP="00B3656B">
      <w:pPr>
        <w:pStyle w:val="1AllTextNormalParagraph"/>
      </w:pPr>
      <w:bookmarkStart w:id="715" w:name="_Toc89961885"/>
      <w:bookmarkStart w:id="716" w:name="_Toc90407064"/>
      <w:bookmarkEnd w:id="715"/>
      <w:bookmarkEnd w:id="716"/>
      <w:r>
        <w:t xml:space="preserve">OWE </w:t>
      </w:r>
      <w:r w:rsidR="00B3656B">
        <w:t xml:space="preserve">Participants can </w:t>
      </w:r>
      <w:r w:rsidR="00B3656B" w:rsidRPr="00B3656B">
        <w:t xml:space="preserve">gain points under the </w:t>
      </w:r>
      <w:r w:rsidR="00B3656B">
        <w:t>PBAS</w:t>
      </w:r>
      <w:r w:rsidR="00B3656B" w:rsidRPr="00B3656B">
        <w:t xml:space="preserve">. </w:t>
      </w:r>
      <w:r w:rsidR="00B3656B">
        <w:t>The</w:t>
      </w:r>
      <w:r w:rsidR="00B3656B" w:rsidRPr="00383181">
        <w:t xml:space="preserve"> </w:t>
      </w:r>
      <w:r w:rsidR="00B3656B">
        <w:t>TCF</w:t>
      </w:r>
      <w:r w:rsidR="00B3656B" w:rsidRPr="00383181">
        <w:t xml:space="preserve"> </w:t>
      </w:r>
      <w:r w:rsidR="00B3656B">
        <w:t>will not apply for non-attendance in OWE</w:t>
      </w:r>
      <w:r w:rsidR="00B3656B" w:rsidRPr="00B3656B">
        <w:t>, however, it will apply if Participants fail to meet their Points Requirement. </w:t>
      </w:r>
      <w:r w:rsidR="00B6530B" w:rsidRPr="00E415CC">
        <w:t xml:space="preserve">Refer to the </w:t>
      </w:r>
      <w:hyperlink w:anchor="_Job_Plan_and" w:history="1">
        <w:r w:rsidR="00B6530B" w:rsidRPr="000263E9">
          <w:rPr>
            <w:rStyle w:val="Hyperlink"/>
          </w:rPr>
          <w:t xml:space="preserve">Job Plan and Mutual Obligations Requirements </w:t>
        </w:r>
        <w:r w:rsidR="00946185">
          <w:rPr>
            <w:rStyle w:val="Hyperlink"/>
          </w:rPr>
          <w:t>Chapter</w:t>
        </w:r>
      </w:hyperlink>
      <w:r w:rsidR="00B6530B" w:rsidRPr="00E415CC">
        <w:t xml:space="preserve"> for more information.</w:t>
      </w:r>
    </w:p>
    <w:p w14:paraId="40733144" w14:textId="77777777" w:rsidR="00B45A6F" w:rsidRDefault="00B45A6F" w:rsidP="00C277C9">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0DFD8D16" w:rsidP="00B45A6F">
      <w:pPr>
        <w:pStyle w:val="BulletLevel1"/>
      </w:pPr>
      <w:r>
        <w:t>ensure the Participant is eligible and suitable for OWE</w:t>
      </w:r>
    </w:p>
    <w:p w14:paraId="44B44654" w14:textId="77777777" w:rsidR="00B45A6F" w:rsidRPr="00D81485" w:rsidRDefault="0DFD8D16" w:rsidP="00B45A6F">
      <w:pPr>
        <w:pStyle w:val="BulletLevel1"/>
      </w:pPr>
      <w:r>
        <w:lastRenderedPageBreak/>
        <w:t>ensure the Host Organisation is eligible to host an OWE Placement</w:t>
      </w:r>
    </w:p>
    <w:p w14:paraId="52FAE4CC" w14:textId="77777777" w:rsidR="00B45A6F" w:rsidRDefault="0DFD8D16" w:rsidP="00B45A6F">
      <w:pPr>
        <w:pStyle w:val="BulletLevel1"/>
      </w:pPr>
      <w:r>
        <w:t>ensure the OWE Placement meets the requirements set out in these guidelines</w:t>
      </w:r>
    </w:p>
    <w:p w14:paraId="7E284F9B" w14:textId="77777777" w:rsidR="00B45A6F" w:rsidRDefault="0DFD8D16" w:rsidP="00B45A6F">
      <w:pPr>
        <w:pStyle w:val="BulletLevel1"/>
      </w:pPr>
      <w:r>
        <w:t>ensure an Activity Risk Assessment and Participant Risk Assessment have been completed by a Competent Person</w:t>
      </w:r>
    </w:p>
    <w:p w14:paraId="6B82E3EB" w14:textId="47FCD63A" w:rsidR="00B45A6F" w:rsidRPr="00A27120" w:rsidRDefault="0DFD8D16" w:rsidP="00B45A6F">
      <w:pPr>
        <w:pStyle w:val="BulletLevel1"/>
      </w:pPr>
      <w:r>
        <w:t>negotiate and enter into a</w:t>
      </w:r>
      <w:r w:rsidR="35FF0612">
        <w:t>n OWE</w:t>
      </w:r>
      <w:r>
        <w:t xml:space="preserve"> Host Organisation Agreement with the Participant and the Host Organisation</w:t>
      </w:r>
    </w:p>
    <w:p w14:paraId="176E9CE5" w14:textId="77777777" w:rsidR="00B45A6F" w:rsidRPr="00D81485" w:rsidRDefault="0DFD8D16" w:rsidP="00B45A6F">
      <w:pPr>
        <w:pStyle w:val="BulletLevel1"/>
      </w:pPr>
      <w:r>
        <w:t>monitor the OWE Placement for its duration and respond to any issues that arise.</w:t>
      </w:r>
    </w:p>
    <w:p w14:paraId="0985ADAC" w14:textId="77777777" w:rsidR="00B45A6F" w:rsidRDefault="00B45A6F" w:rsidP="00C277C9">
      <w:pPr>
        <w:pStyle w:val="Heading2"/>
      </w:pPr>
      <w:bookmarkStart w:id="717" w:name="_Toc95299319"/>
      <w:r>
        <w:t>Eligibility</w:t>
      </w:r>
      <w:bookmarkEnd w:id="717"/>
    </w:p>
    <w:p w14:paraId="686466F7" w14:textId="77777777" w:rsidR="00B45A6F" w:rsidRPr="00DF567B" w:rsidRDefault="00B45A6F" w:rsidP="00B45A6F">
      <w:pPr>
        <w:pStyle w:val="Heading3"/>
      </w:pPr>
      <w:r w:rsidRPr="00C00951">
        <w:t>OWE</w:t>
      </w:r>
      <w:r>
        <w:t xml:space="preserve"> </w:t>
      </w:r>
      <w:r w:rsidRPr="00C00951">
        <w:t>Eligible</w:t>
      </w:r>
      <w:r>
        <w:t xml:space="preserve"> Participants</w:t>
      </w:r>
    </w:p>
    <w:p w14:paraId="6ECEF682" w14:textId="3B9A88AD" w:rsidR="00B45A6F" w:rsidRPr="00E04C2E" w:rsidRDefault="00B45A6F" w:rsidP="00B45A6F">
      <w:r w:rsidRPr="00E04C2E">
        <w:t xml:space="preserve">The Provider may arrange </w:t>
      </w:r>
      <w:r>
        <w:t xml:space="preserve">an OWE Placement for any </w:t>
      </w:r>
      <w:r w:rsidRPr="00E04C2E">
        <w:t xml:space="preserve">Participant on their </w:t>
      </w:r>
      <w:r w:rsidR="00EA618E">
        <w:t>C</w:t>
      </w:r>
      <w:r w:rsidRPr="00E04C2E">
        <w:t>aseload who meets the eligibility criteria if they are of the view that the Participant would benefit from the program</w:t>
      </w:r>
      <w:r>
        <w:t xml:space="preserve"> </w:t>
      </w:r>
      <w:r w:rsidRPr="001D345C">
        <w:t xml:space="preserve">and the </w:t>
      </w:r>
      <w:r>
        <w:t>OWE</w:t>
      </w:r>
      <w:r w:rsidRPr="001D345C">
        <w:t xml:space="preserve"> Placement is suitable and safe for the Participant</w:t>
      </w:r>
      <w:r w:rsidRPr="00E04C2E">
        <w:t>.</w:t>
      </w:r>
    </w:p>
    <w:p w14:paraId="14D3BED5" w14:textId="77777777" w:rsidR="00B45A6F" w:rsidRPr="00E627D8" w:rsidRDefault="00B45A6F" w:rsidP="00B45A6F">
      <w:r w:rsidRPr="00E627D8">
        <w:t xml:space="preserve">To be eligible to participate in </w:t>
      </w:r>
      <w:r>
        <w:t>OWE</w:t>
      </w:r>
      <w:r w:rsidRPr="00E627D8">
        <w:t xml:space="preserve">, a Participant must </w:t>
      </w:r>
      <w:r>
        <w:t>be</w:t>
      </w:r>
      <w:r w:rsidRPr="00E627D8">
        <w:t>:</w:t>
      </w:r>
    </w:p>
    <w:p w14:paraId="1A4CB08C" w14:textId="77777777" w:rsidR="00B45A6F" w:rsidRPr="00487005" w:rsidRDefault="0DFD8D16" w:rsidP="00B45A6F">
      <w:pPr>
        <w:pStyle w:val="BulletLevel1"/>
      </w:pPr>
      <w:r>
        <w:t>aged 15 years or over</w:t>
      </w:r>
    </w:p>
    <w:p w14:paraId="0B1DA30F" w14:textId="4DFFF01E" w:rsidR="00B45A6F" w:rsidRPr="00487005" w:rsidRDefault="46CF2F4F" w:rsidP="00B45A6F">
      <w:pPr>
        <w:pStyle w:val="BulletLevel1"/>
      </w:pPr>
      <w:r>
        <w:t xml:space="preserve">participating </w:t>
      </w:r>
      <w:r w:rsidR="0DFD8D16">
        <w:t>in Workforce Australia Services.</w:t>
      </w:r>
    </w:p>
    <w:p w14:paraId="0B0532C5"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 xml:space="preserve">. </w:t>
      </w:r>
    </w:p>
    <w:p w14:paraId="61796B82" w14:textId="77777777" w:rsidR="00B45A6F" w:rsidRDefault="00B45A6F" w:rsidP="00B45A6F">
      <w:pPr>
        <w:pStyle w:val="Heading3"/>
      </w:pPr>
      <w:r>
        <w:t>Eligible Host Organisations</w:t>
      </w:r>
      <w:bookmarkStart w:id="718"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0DFD8D16" w:rsidP="00B45A6F">
      <w:pPr>
        <w:pStyle w:val="BulletLevel1"/>
      </w:pPr>
      <w:r>
        <w:t>for-profit organisations</w:t>
      </w:r>
    </w:p>
    <w:p w14:paraId="2DAD29BB" w14:textId="77777777" w:rsidR="00B45A6F" w:rsidRDefault="0DFD8D16" w:rsidP="00B45A6F">
      <w:pPr>
        <w:pStyle w:val="BulletLevel1"/>
      </w:pPr>
      <w:r>
        <w:t>not-for-profit organisations</w:t>
      </w:r>
    </w:p>
    <w:p w14:paraId="6726A85F" w14:textId="77777777" w:rsidR="00B45A6F" w:rsidRDefault="0DFD8D16"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77777777" w:rsidR="00B45A6F" w:rsidRDefault="00B45A6F" w:rsidP="00C277C9">
      <w:pPr>
        <w:pStyle w:val="Heading2"/>
      </w:pPr>
      <w:bookmarkStart w:id="719" w:name="_Toc95299320"/>
      <w:r>
        <w:t>OWE Placement requirements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C7C580" w14:textId="0ECEF0D8" w:rsidR="00B45A6F" w:rsidRDefault="19CC777E" w:rsidP="00B45A6F">
      <w:pPr>
        <w:pStyle w:val="BulletLevel1"/>
      </w:pPr>
      <w:r>
        <w:t xml:space="preserve">are </w:t>
      </w:r>
      <w:r w:rsidR="0DFD8D16">
        <w:t xml:space="preserve">no more than 4 weeks </w:t>
      </w:r>
      <w:r w:rsidR="0D70CA7F">
        <w:t xml:space="preserve">in </w:t>
      </w:r>
      <w:r w:rsidR="0DFD8D16">
        <w:t>duration</w:t>
      </w:r>
    </w:p>
    <w:p w14:paraId="29F07AC5" w14:textId="7C62A404" w:rsidR="00B45A6F" w:rsidRPr="00487005" w:rsidRDefault="679B943B" w:rsidP="00B45A6F">
      <w:pPr>
        <w:pStyle w:val="BulletLevel1"/>
      </w:pPr>
      <w:r>
        <w:t>do not involve</w:t>
      </w:r>
      <w:r w:rsidR="0DFD8D16">
        <w:t xml:space="preserve"> more than 50 hours </w:t>
      </w:r>
      <w:r>
        <w:t xml:space="preserve">of attendance </w:t>
      </w:r>
      <w:r w:rsidR="0DFD8D16">
        <w:t>per fortnight</w:t>
      </w:r>
      <w:r w:rsidR="2E6FC7E6">
        <w:t>, and generally not more than 25 hours per week</w:t>
      </w:r>
    </w:p>
    <w:p w14:paraId="33B63314" w14:textId="77777777" w:rsidR="00140C8E" w:rsidRPr="00375B03" w:rsidRDefault="4D365B53" w:rsidP="00140C8E">
      <w:pPr>
        <w:pStyle w:val="BulletLevel1"/>
      </w:pPr>
      <w:r>
        <w:t>do not involve more than 8 hours of attendance per day (excluding breaks)</w:t>
      </w:r>
    </w:p>
    <w:p w14:paraId="09A2A50C" w14:textId="502A5763" w:rsidR="00B45A6F" w:rsidRDefault="4D365B53" w:rsidP="00B45A6F">
      <w:pPr>
        <w:pStyle w:val="BulletLevel1"/>
      </w:pPr>
      <w:r>
        <w:t>include at least one 30-minute break every 5 hours</w:t>
      </w:r>
    </w:p>
    <w:p w14:paraId="16A2DA6C" w14:textId="5AB224D6" w:rsidR="00784842" w:rsidRDefault="75AA9315" w:rsidP="002E4496">
      <w:pPr>
        <w:pStyle w:val="BulletLevel1"/>
      </w:pPr>
      <w:r>
        <w:t xml:space="preserve">do not </w:t>
      </w:r>
      <w:r w:rsidR="6AE28476">
        <w:t>include participation on a public holiday</w:t>
      </w:r>
    </w:p>
    <w:p w14:paraId="3FA269CB" w14:textId="77777777" w:rsidR="00B45A6F" w:rsidRDefault="0DFD8D16" w:rsidP="00B45A6F">
      <w:pPr>
        <w:pStyle w:val="BulletLevel1"/>
      </w:pPr>
      <w:r>
        <w:t>only involve observation (allowing for participation in meetings and discussions where relevant), with no tasks to be undertaken by the Participant.</w:t>
      </w:r>
    </w:p>
    <w:p w14:paraId="54C15F92" w14:textId="77777777"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(with the same or another Host Organisation).</w:t>
      </w:r>
    </w:p>
    <w:p w14:paraId="197C412D" w14:textId="285F8D1F" w:rsidR="00B45A6F" w:rsidRPr="002B4A69" w:rsidRDefault="00B45A6F" w:rsidP="00B45A6F">
      <w:pPr>
        <w:pStyle w:val="Systemstep"/>
      </w:pPr>
      <w:r>
        <w:t xml:space="preserve">For each OWE Placement, an Activity record must be created in the Department’s IT Systems in accordance with </w:t>
      </w:r>
      <w:r w:rsidR="00AA1C4B">
        <w:t>the</w:t>
      </w:r>
      <w:r>
        <w:t xml:space="preserve"> </w:t>
      </w:r>
      <w:hyperlink r:id="rId214">
        <w:r w:rsidR="00DF22F7" w:rsidRPr="7B2376B3">
          <w:rPr>
            <w:rStyle w:val="Hyperlink"/>
          </w:rPr>
          <w:t>Department's training resources</w:t>
        </w:r>
      </w:hyperlink>
      <w:r>
        <w:t>. An Activity ID will then be created automatically by the Department’s IT Systems.</w:t>
      </w:r>
    </w:p>
    <w:p w14:paraId="4EDD2CB8" w14:textId="5B40ADAC" w:rsidR="00B45A6F" w:rsidRDefault="00B45A6F" w:rsidP="00C277C9">
      <w:pPr>
        <w:pStyle w:val="Heading2"/>
      </w:pPr>
      <w:r>
        <w:t xml:space="preserve">Work Health and Safety </w:t>
      </w:r>
    </w:p>
    <w:p w14:paraId="160972BA" w14:textId="65A0EE29" w:rsidR="00B45A6F" w:rsidRPr="002F576E" w:rsidRDefault="00B45A6F" w:rsidP="00373D08">
      <w:pPr>
        <w:pStyle w:val="WHS"/>
        <w:rPr>
          <w:bCs/>
        </w:rPr>
      </w:pPr>
      <w:r w:rsidRPr="00373D08">
        <w:t xml:space="preserve">For the purposes of Work Health and Safety, </w:t>
      </w:r>
      <w:r w:rsidR="008B4D5A">
        <w:t xml:space="preserve">the </w:t>
      </w:r>
      <w:r w:rsidRPr="000572C5">
        <w:t>Provider</w:t>
      </w:r>
      <w:r w:rsidRPr="00373D08">
        <w:t xml:space="preserve"> must also refer to, and comply with, the requirements specified in the </w:t>
      </w:r>
      <w:r w:rsidR="00227C9F">
        <w:t>Deed and</w:t>
      </w:r>
      <w:r w:rsidRPr="000572C5">
        <w:t xml:space="preserve"> </w:t>
      </w:r>
      <w:hyperlink w:anchor="_Activity_Management" w:history="1">
        <w:r w:rsidRPr="009F067B">
          <w:rPr>
            <w:rStyle w:val="Hyperlink"/>
          </w:rPr>
          <w:t xml:space="preserve">Activity Management </w:t>
        </w:r>
        <w:r w:rsidR="00946185">
          <w:rPr>
            <w:rStyle w:val="Hyperlink"/>
          </w:rPr>
          <w:t>Chapter</w:t>
        </w:r>
      </w:hyperlink>
      <w:r w:rsidRPr="00373D08">
        <w:t>.</w:t>
      </w:r>
    </w:p>
    <w:p w14:paraId="10C08B65" w14:textId="754EE2DB" w:rsidR="00B45A6F" w:rsidRPr="0074219A" w:rsidRDefault="00B45A6F" w:rsidP="0074219A">
      <w:pPr>
        <w:pStyle w:val="1AllTextNormalParagraph"/>
      </w:pPr>
      <w:r w:rsidRPr="0074219A">
        <w:t xml:space="preserve">As noted in </w:t>
      </w:r>
      <w:r w:rsidRPr="0074219A">
        <w:rPr>
          <w:rStyle w:val="1AllTextHighlight"/>
          <w:shd w:val="clear" w:color="auto" w:fill="auto"/>
          <w:lang w:val="en-AU"/>
        </w:rPr>
        <w:t xml:space="preserve">the </w:t>
      </w:r>
      <w:hyperlink w:anchor="_Insurance__" w:history="1">
        <w:r w:rsidR="00292A65" w:rsidRPr="00B6597A">
          <w:rPr>
            <w:rStyle w:val="Hyperlink"/>
          </w:rPr>
          <w:t>Insurance Coverage for Participant</w:t>
        </w:r>
        <w:r w:rsidR="00344FA3" w:rsidRPr="00B6597A">
          <w:rPr>
            <w:rStyle w:val="Hyperlink"/>
          </w:rPr>
          <w:t>s</w:t>
        </w:r>
      </w:hyperlink>
      <w:r w:rsidR="00292A65" w:rsidRPr="00B6597A">
        <w:rPr>
          <w:rStyle w:val="1AllTextNormalCharacter"/>
        </w:rPr>
        <w:t xml:space="preserve"> section of the </w:t>
      </w:r>
      <w:hyperlink w:anchor="_Activity_Management" w:history="1">
        <w:r w:rsidRPr="009A0314">
          <w:rPr>
            <w:rStyle w:val="Hyperlink"/>
          </w:rPr>
          <w:t xml:space="preserve">Activity Management </w:t>
        </w:r>
        <w:r w:rsidR="00946185">
          <w:rPr>
            <w:rStyle w:val="Hyperlink"/>
          </w:rPr>
          <w:t>Chapter</w:t>
        </w:r>
      </w:hyperlink>
      <w:r w:rsidRPr="0074219A">
        <w:rPr>
          <w:rStyle w:val="1AllTextHighlight"/>
          <w:shd w:val="clear" w:color="auto" w:fill="auto"/>
          <w:lang w:val="en-AU"/>
        </w:rPr>
        <w:t>,</w:t>
      </w:r>
      <w:r w:rsidRPr="0074219A">
        <w:t xml:space="preserve"> the Department has in place insurance coverage for Participants, but there are exclusions to the Department’s policies. </w:t>
      </w:r>
      <w:r w:rsidR="00275E7C">
        <w:t xml:space="preserve">The </w:t>
      </w:r>
      <w:r w:rsidRPr="00E04C2E">
        <w:t>Provider</w:t>
      </w:r>
      <w:r w:rsidRPr="0074219A">
        <w:t xml:space="preserve"> can still deliver OWE Placements which would be excluded under the Department’s insurance policies, if the Provider purchases alternative insurance, and the insurance is in place prior to the OWE Placement commencing.</w:t>
      </w:r>
    </w:p>
    <w:p w14:paraId="45B061D4" w14:textId="09A918F5" w:rsidR="00B45A6F" w:rsidRPr="00C137A0" w:rsidRDefault="0EA4731E" w:rsidP="00B45A6F">
      <w:pPr>
        <w:pStyle w:val="DocumentaryEvidencePoint"/>
      </w:pPr>
      <w:r>
        <w:t xml:space="preserve">The </w:t>
      </w:r>
      <w:r w:rsidR="0DFD8D16">
        <w:t xml:space="preserve">Provider must retain Records of any action taken with regard to any Incidents that occur during an OWE Placement in accordance with the </w:t>
      </w:r>
      <w:bookmarkStart w:id="720" w:name="_Hlk107500288"/>
      <w:r w:rsidR="00A014C6">
        <w:fldChar w:fldCharType="begin" w:fldLock="1"/>
      </w:r>
      <w:r w:rsidR="00A014C6">
        <w:instrText xml:space="preserve"> HYPERLINK "https://ecsnaccess.gov.au/ProviderPortal/PRO6/Incidents-Insurance/Pages/default.aspx" </w:instrText>
      </w:r>
      <w:r w:rsidR="00A014C6">
        <w:fldChar w:fldCharType="separate"/>
      </w:r>
      <w:r w:rsidR="000976B8" w:rsidRPr="6334E871">
        <w:rPr>
          <w:rStyle w:val="Hyperlink"/>
        </w:rPr>
        <w:t>WHS Incidents and Insurance Readers Guides</w:t>
      </w:r>
      <w:r w:rsidR="00A014C6">
        <w:fldChar w:fldCharType="end"/>
      </w:r>
      <w:bookmarkEnd w:id="720"/>
      <w:r w:rsidR="0DFD8D16">
        <w:t>.</w:t>
      </w:r>
    </w:p>
    <w:p w14:paraId="1AA5EE71" w14:textId="77777777" w:rsidR="00B45A6F" w:rsidRDefault="00B45A6F" w:rsidP="00B45A6F">
      <w:pPr>
        <w:pStyle w:val="Heading3"/>
      </w:pPr>
      <w:r>
        <w:t>Conducting Risk Assessments</w:t>
      </w:r>
    </w:p>
    <w:p w14:paraId="6AB91228" w14:textId="3E74DD92" w:rsidR="00B45A6F" w:rsidRDefault="00CB7037" w:rsidP="00B45A6F">
      <w:pPr>
        <w:rPr>
          <w:lang w:eastAsia="en-AU"/>
        </w:rPr>
      </w:pPr>
      <w:r>
        <w:t xml:space="preserve">An </w:t>
      </w:r>
      <w:r w:rsidR="00B45A6F">
        <w:rPr>
          <w:lang w:eastAsia="en-AU"/>
        </w:rPr>
        <w:t xml:space="preserve">OWE </w:t>
      </w:r>
      <w:r>
        <w:t xml:space="preserve">Placement </w:t>
      </w:r>
      <w:r w:rsidR="00B45A6F">
        <w:rPr>
          <w:lang w:eastAsia="en-AU"/>
        </w:rPr>
        <w:t xml:space="preserve">is a Specified Activity. Prior to referring a Participant to an OWE Placement and entering into the </w:t>
      </w:r>
      <w:r w:rsidR="00DF429F">
        <w:rPr>
          <w:lang w:eastAsia="en-AU"/>
        </w:rPr>
        <w:t xml:space="preserve">OWE </w:t>
      </w:r>
      <w:r w:rsidR="00B45A6F">
        <w:rPr>
          <w:lang w:eastAsia="en-AU"/>
        </w:rPr>
        <w:t xml:space="preserve">Host Organisation Agreement, </w:t>
      </w:r>
      <w:r w:rsidR="00812902">
        <w:t xml:space="preserve">the </w:t>
      </w:r>
      <w:r w:rsidR="00B45A6F">
        <w:rPr>
          <w:lang w:eastAsia="en-AU"/>
        </w:rPr>
        <w:t>Provider must ensure that an Activity Risk Assessment and Participant Risk Assessment have been completed by a Competent Person.</w:t>
      </w:r>
    </w:p>
    <w:p w14:paraId="58FA6FB5" w14:textId="3B20464C" w:rsidR="00B45A6F" w:rsidRPr="0074219A" w:rsidRDefault="00B45A6F" w:rsidP="0074219A">
      <w:pPr>
        <w:pStyle w:val="1AllTextNormalParagraph"/>
      </w:pPr>
      <w:r w:rsidRPr="0074219A">
        <w:t xml:space="preserve">Further information on Risk Assessment Requirements is available in the </w:t>
      </w:r>
      <w:hyperlink w:anchor="_Conducting_Risk_Assessments" w:history="1">
        <w:r w:rsidRPr="00154E90">
          <w:rPr>
            <w:rStyle w:val="Hyperlink"/>
          </w:rPr>
          <w:t xml:space="preserve">Conducting Risk Assessments </w:t>
        </w:r>
        <w:r w:rsidR="00154E90" w:rsidRPr="00154E90">
          <w:rPr>
            <w:rStyle w:val="Hyperlink"/>
          </w:rPr>
          <w:t>for Specified Activities</w:t>
        </w:r>
      </w:hyperlink>
      <w:r w:rsidR="00154E90">
        <w:rPr>
          <w:rStyle w:val="1AllTextNormalCharacter"/>
        </w:rPr>
        <w:t xml:space="preserve"> </w:t>
      </w:r>
      <w:r w:rsidRPr="0074219A">
        <w:rPr>
          <w:rStyle w:val="1AllTextHighlight"/>
          <w:shd w:val="clear" w:color="auto" w:fill="auto"/>
          <w:lang w:val="en-AU"/>
        </w:rPr>
        <w:t xml:space="preserve">section of the </w:t>
      </w:r>
      <w:hyperlink w:anchor="_Activity_Management" w:history="1">
        <w:r w:rsidRPr="00BE3342">
          <w:rPr>
            <w:rStyle w:val="Hyperlink"/>
          </w:rPr>
          <w:t xml:space="preserve">Activity Management </w:t>
        </w:r>
        <w:r w:rsidR="00946185">
          <w:rPr>
            <w:rStyle w:val="Hyperlink"/>
          </w:rPr>
          <w:t>Chapter</w:t>
        </w:r>
      </w:hyperlink>
      <w:r w:rsidRPr="0074219A">
        <w:t>.</w:t>
      </w:r>
    </w:p>
    <w:p w14:paraId="1A9C512B" w14:textId="24E71F36" w:rsidR="00B45A6F" w:rsidRPr="00C137A0" w:rsidRDefault="251CEE29" w:rsidP="00B45A6F">
      <w:pPr>
        <w:pStyle w:val="DocumentaryEvidencePoint"/>
      </w:pPr>
      <w:r>
        <w:t xml:space="preserve">The </w:t>
      </w:r>
      <w:r w:rsidR="0DFD8D16">
        <w:t>Providers have the discretion to determine how they document Activity Risk Assessments and Participant Risk Assessments for OWE Placements but must retain Records of each Risk Assessment undertaken.</w:t>
      </w:r>
    </w:p>
    <w:p w14:paraId="79E28D00" w14:textId="77777777" w:rsidR="00B45A6F" w:rsidRDefault="00B45A6F" w:rsidP="00C277C9">
      <w:pPr>
        <w:pStyle w:val="Heading2"/>
      </w:pPr>
      <w:r>
        <w:t>Managing OWE Placements</w:t>
      </w:r>
      <w:bookmarkEnd w:id="718"/>
      <w:bookmarkEnd w:id="719"/>
    </w:p>
    <w:p w14:paraId="0348238D" w14:textId="77777777" w:rsidR="00B45A6F" w:rsidRDefault="00B45A6F" w:rsidP="00B45A6F">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77777777" w:rsidR="00B45A6F" w:rsidRDefault="0DFD8D16" w:rsidP="00B45A6F">
      <w:pPr>
        <w:pStyle w:val="BulletLevel1"/>
      </w:pPr>
      <w:r>
        <w:t xml:space="preserve">determine the Participant’s eligibility for OWE </w:t>
      </w:r>
    </w:p>
    <w:p w14:paraId="0C8959CC" w14:textId="2C8E5DC2" w:rsidR="00B45A6F" w:rsidRDefault="0DFD8D16" w:rsidP="00B45A6F">
      <w:pPr>
        <w:pStyle w:val="BulletLevel1"/>
      </w:pPr>
      <w:r>
        <w:t xml:space="preserve">ensure the Participant has undertaken any </w:t>
      </w:r>
      <w:hyperlink w:anchor="_Conducting_background_checks">
        <w:r w:rsidRPr="7B2376B3">
          <w:rPr>
            <w:rStyle w:val="Hyperlink"/>
          </w:rPr>
          <w:t>background checks</w:t>
        </w:r>
      </w:hyperlink>
      <w:r>
        <w:t xml:space="preserve"> required for the OWE Placement</w:t>
      </w:r>
    </w:p>
    <w:p w14:paraId="3B3F8C3E" w14:textId="0A7701B1" w:rsidR="003019BE" w:rsidRDefault="0DFD8D16" w:rsidP="00B45A6F">
      <w:pPr>
        <w:pStyle w:val="BulletLevel1"/>
      </w:pPr>
      <w:r>
        <w:t>ensure the Risk Assessment process has been completed by a Competent Person</w:t>
      </w:r>
    </w:p>
    <w:p w14:paraId="0C46ABD2" w14:textId="3B02A69E" w:rsidR="00B45A6F" w:rsidRDefault="7D9A47F1" w:rsidP="00B45A6F">
      <w:pPr>
        <w:pStyle w:val="BulletLevel1"/>
      </w:pPr>
      <w:r>
        <w:t xml:space="preserve">ensure the nature of the </w:t>
      </w:r>
      <w:r w:rsidR="6FC8BBD9">
        <w:t xml:space="preserve">observation activities </w:t>
      </w:r>
      <w:r>
        <w:t>are appropriate and suitable for a Participant</w:t>
      </w:r>
      <w:r w:rsidR="7B0A0C4C">
        <w:t xml:space="preserve"> (see </w:t>
      </w:r>
      <w:r w:rsidR="5149CCE2">
        <w:t xml:space="preserve">the </w:t>
      </w:r>
      <w:hyperlink w:anchor="_Activity_Management">
        <w:r w:rsidR="35FF0612" w:rsidRPr="7B2376B3">
          <w:rPr>
            <w:rStyle w:val="Hyperlink"/>
          </w:rPr>
          <w:t>Activity Management Chapter</w:t>
        </w:r>
      </w:hyperlink>
      <w:r w:rsidR="35FF0612" w:rsidRPr="7B2376B3">
        <w:rPr>
          <w:rStyle w:val="1AllTextNormalCharacter"/>
        </w:rPr>
        <w:t xml:space="preserve"> </w:t>
      </w:r>
      <w:r w:rsidR="5149CCE2">
        <w:t>for further information)</w:t>
      </w:r>
      <w:r w:rsidR="0DFD8D16">
        <w:t>.</w:t>
      </w:r>
    </w:p>
    <w:p w14:paraId="0E3A606C" w14:textId="79EF8EDF" w:rsidR="00B45A6F" w:rsidRPr="00B77A71" w:rsidRDefault="00B45A6F" w:rsidP="00B77A71">
      <w:pPr>
        <w:pStyle w:val="1AllTextNormalParagraph"/>
      </w:pPr>
      <w:r w:rsidRPr="00B77A71">
        <w:t xml:space="preserve">In addition, </w:t>
      </w:r>
      <w:r w:rsidR="000637B0">
        <w:t>The</w:t>
      </w:r>
      <w:r>
        <w:t xml:space="preserve"> Provider</w:t>
      </w:r>
      <w:r w:rsidRPr="00B77A71">
        <w:t xml:space="preserve"> should identify any assistance or items the Participant will require for the OWE Placement. This may include specific clothing and transport. </w:t>
      </w:r>
      <w:r w:rsidR="000637B0">
        <w:t xml:space="preserve">The </w:t>
      </w:r>
      <w:r>
        <w:t>Provider</w:t>
      </w:r>
      <w:r w:rsidRPr="00B77A71">
        <w:t xml:space="preserve"> may be able to seek </w:t>
      </w:r>
      <w:r w:rsidRPr="00B77A71">
        <w:lastRenderedPageBreak/>
        <w:t xml:space="preserve">reimbursement for goods and services related to OWE. Providers should refer to, and comply with, the requirements specified in the </w:t>
      </w:r>
      <w:hyperlink w:anchor="_Employment_Fund" w:history="1">
        <w:r w:rsidRPr="000E4AB9">
          <w:rPr>
            <w:rStyle w:val="Hyperlink"/>
          </w:rPr>
          <w:t xml:space="preserve">Employment Fund </w:t>
        </w:r>
        <w:r w:rsidR="00946185">
          <w:rPr>
            <w:rStyle w:val="Hyperlink"/>
          </w:rPr>
          <w:t>Chapter</w:t>
        </w:r>
      </w:hyperlink>
      <w:r w:rsidRPr="00B77A71">
        <w:t>.</w:t>
      </w:r>
    </w:p>
    <w:p w14:paraId="7091CD7F" w14:textId="488D3A0D" w:rsidR="00B45A6F" w:rsidRDefault="00B45A6F" w:rsidP="00B45A6F">
      <w:pPr>
        <w:pStyle w:val="Systemstep"/>
      </w:pPr>
      <w:r>
        <w:t xml:space="preserve">The Provider must refer the Participant against the relevant Activity record in accordance with the </w:t>
      </w:r>
      <w:r w:rsidR="00DF22F7">
        <w:t>Department's training resources</w:t>
      </w:r>
      <w:r>
        <w:t>.</w:t>
      </w:r>
    </w:p>
    <w:p w14:paraId="24857F2B" w14:textId="1AE0431A" w:rsidR="00B45A6F" w:rsidRDefault="00B45A6F" w:rsidP="00B45A6F">
      <w:pPr>
        <w:pStyle w:val="Heading3"/>
      </w:pPr>
      <w:r>
        <w:t>Creating the</w:t>
      </w:r>
      <w:r w:rsidR="00DF429F">
        <w:t xml:space="preserve"> OWE</w:t>
      </w:r>
      <w:r>
        <w:t xml:space="preserve"> </w:t>
      </w:r>
      <w:r w:rsidRPr="00E24077">
        <w:t>Host</w:t>
      </w:r>
      <w:r>
        <w:t xml:space="preserve"> Organisation Agreement</w:t>
      </w:r>
    </w:p>
    <w:p w14:paraId="306C5C2E" w14:textId="32716E94" w:rsidR="00B45A6F" w:rsidRPr="00C5103F" w:rsidRDefault="00B45A6F" w:rsidP="00B45A6F">
      <w:r w:rsidRPr="00C5103F">
        <w:rPr>
          <w:rFonts w:ascii="Calibri" w:eastAsia="Calibri" w:hAnsi="Calibri" w:cs="Times New Roman"/>
        </w:rPr>
        <w:t xml:space="preserve">Once </w:t>
      </w:r>
      <w:r>
        <w:rPr>
          <w:rFonts w:ascii="Calibri" w:eastAsia="Calibri" w:hAnsi="Calibri" w:cs="Times New Roman"/>
        </w:rPr>
        <w:t>a</w:t>
      </w:r>
      <w:r w:rsidRPr="00C5103F">
        <w:rPr>
          <w:rFonts w:ascii="Calibri" w:eastAsia="Calibri" w:hAnsi="Calibri" w:cs="Times New Roman"/>
        </w:rPr>
        <w:t xml:space="preserve"> Participant has been referred </w:t>
      </w:r>
      <w:r>
        <w:rPr>
          <w:rFonts w:ascii="Calibri" w:eastAsia="Calibri" w:hAnsi="Calibri" w:cs="Times New Roman"/>
        </w:rPr>
        <w:t>against</w:t>
      </w:r>
      <w:r w:rsidRPr="00C5103F">
        <w:rPr>
          <w:rFonts w:ascii="Calibri" w:eastAsia="Calibri" w:hAnsi="Calibri" w:cs="Times New Roman"/>
        </w:rPr>
        <w:t xml:space="preserve"> the relevant </w:t>
      </w:r>
      <w:r>
        <w:rPr>
          <w:rFonts w:ascii="Calibri" w:eastAsia="Calibri" w:hAnsi="Calibri" w:cs="Times New Roman"/>
        </w:rPr>
        <w:t xml:space="preserve">Activity record in accordance with the </w:t>
      </w:r>
      <w:r w:rsidR="00DF22F7">
        <w:t>Department's training resources</w:t>
      </w:r>
      <w:r w:rsidRPr="00C5103F">
        <w:rPr>
          <w:rFonts w:ascii="Calibri" w:eastAsia="Calibri" w:hAnsi="Calibri" w:cs="Times New Roman"/>
        </w:rPr>
        <w:t>.</w:t>
      </w:r>
    </w:p>
    <w:p w14:paraId="5B991B26" w14:textId="36494AF6" w:rsidR="00B45A6F" w:rsidRPr="00F514AA" w:rsidRDefault="0DFD8D16" w:rsidP="00F514AA">
      <w:pPr>
        <w:pStyle w:val="DocumentaryEvidencePoint"/>
      </w:pPr>
      <w:r w:rsidRPr="00F514AA">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15" w:history="1">
        <w:r w:rsidRPr="00DF429F">
          <w:rPr>
            <w:rStyle w:val="Hyperlink"/>
          </w:rPr>
          <w:t>Host Organisation Agreement template</w:t>
        </w:r>
      </w:hyperlink>
      <w:r w:rsidRPr="00F514AA">
        <w:t>. This template can be found on the Provider Portal.</w:t>
      </w:r>
    </w:p>
    <w:p w14:paraId="1BB36BF4" w14:textId="4895EA85" w:rsidR="00B45A6F" w:rsidRDefault="00B45A6F" w:rsidP="00B45A6F">
      <w:pPr>
        <w:pStyle w:val="Heading3"/>
      </w:pPr>
      <w:r w:rsidRPr="00E24077">
        <w:t>Signing</w:t>
      </w:r>
      <w:r>
        <w:t xml:space="preserve"> the </w:t>
      </w:r>
      <w:r w:rsidR="00DF429F">
        <w:t xml:space="preserve">OWE </w:t>
      </w:r>
      <w:r>
        <w:t>Host Organisation Agreement</w:t>
      </w:r>
    </w:p>
    <w:p w14:paraId="4D413FBD" w14:textId="4B9A1885" w:rsidR="00B45A6F" w:rsidRDefault="00B45A6F" w:rsidP="00B45A6F">
      <w:pPr>
        <w:rPr>
          <w:rFonts w:ascii="Calibri" w:eastAsia="Calibri" w:hAnsi="Calibri" w:cs="Times New Roman"/>
        </w:rPr>
      </w:pPr>
      <w:r w:rsidRPr="00C5103F">
        <w:t xml:space="preserve">The </w:t>
      </w:r>
      <w:r w:rsidR="00DF429F">
        <w:t xml:space="preserve">OWE </w:t>
      </w:r>
      <w:r>
        <w:t xml:space="preserve">Host Organisation </w:t>
      </w:r>
      <w:r w:rsidRPr="00C5103F">
        <w:t xml:space="preserve">Agreement </w:t>
      </w:r>
      <w:r>
        <w:t>must</w:t>
      </w:r>
      <w:r w:rsidRPr="00C5103F">
        <w:t xml:space="preserve"> be </w:t>
      </w:r>
      <w:r>
        <w:t xml:space="preserve">agreed and </w:t>
      </w:r>
      <w:r w:rsidRPr="00C5103F">
        <w:t>signed by the Participant</w:t>
      </w:r>
      <w:r>
        <w:t>, Provider</w:t>
      </w:r>
      <w:r w:rsidRPr="00C5103F">
        <w:t xml:space="preserve"> and Host Organisation</w:t>
      </w:r>
      <w:r>
        <w:t xml:space="preserve"> prior to the Participant commencing in the OWE Placement</w:t>
      </w:r>
      <w:r w:rsidRPr="00C5103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0DFD8D16" w:rsidP="00B45A6F">
      <w:pPr>
        <w:pStyle w:val="BulletLevel1"/>
      </w:pPr>
      <w:r>
        <w:t>explain the terms and conditions to the Participant and Host Organisation to ensure they understand their obligations under the</w:t>
      </w:r>
      <w:r w:rsidR="35FF0612">
        <w:t xml:space="preserve"> OWE</w:t>
      </w:r>
      <w:r>
        <w:t xml:space="preserve"> Host Organisation Agreement</w:t>
      </w:r>
    </w:p>
    <w:p w14:paraId="017C08A6" w14:textId="542CE0D7" w:rsidR="00B45A6F" w:rsidRDefault="0DFD8D16" w:rsidP="00B45A6F">
      <w:pPr>
        <w:pStyle w:val="BulletLevel1"/>
      </w:pPr>
      <w:r>
        <w:t xml:space="preserve">ensure all fields in the </w:t>
      </w:r>
      <w:r w:rsidR="35FF0612">
        <w:t xml:space="preserve">OWE </w:t>
      </w:r>
      <w:r>
        <w:t>Host Organisation Agreement are completed with accurate details</w:t>
      </w:r>
    </w:p>
    <w:p w14:paraId="0E646B4D" w14:textId="44ABEC39" w:rsidR="00B45A6F" w:rsidRPr="00C5103F" w:rsidRDefault="0DFD8D16" w:rsidP="00B45A6F">
      <w:pPr>
        <w:pStyle w:val="BulletLevel1"/>
      </w:pPr>
      <w:r>
        <w:t xml:space="preserve">provide the Participant with the </w:t>
      </w:r>
      <w:hyperlink r:id="rId216">
        <w:r w:rsidRPr="7B2376B3">
          <w:rPr>
            <w:rStyle w:val="Hyperlink"/>
          </w:rPr>
          <w:t xml:space="preserve">OWE </w:t>
        </w:r>
        <w:r w:rsidR="35FF0612" w:rsidRPr="7B2376B3">
          <w:rPr>
            <w:rStyle w:val="Hyperlink"/>
          </w:rPr>
          <w:t xml:space="preserve">Participant </w:t>
        </w:r>
        <w:r w:rsidRPr="7B2376B3">
          <w:rPr>
            <w:rStyle w:val="Hyperlink"/>
          </w:rPr>
          <w:t>Contact Card</w:t>
        </w:r>
      </w:hyperlink>
      <w:r>
        <w:t xml:space="preserve"> and </w:t>
      </w:r>
      <w:hyperlink r:id="rId217">
        <w:r w:rsidRPr="7B2376B3">
          <w:rPr>
            <w:rStyle w:val="Hyperlink"/>
          </w:rPr>
          <w:t xml:space="preserve">OWE </w:t>
        </w:r>
        <w:r w:rsidR="35FF0612" w:rsidRPr="7B2376B3">
          <w:rPr>
            <w:rStyle w:val="Hyperlink"/>
          </w:rPr>
          <w:t xml:space="preserve">Participant </w:t>
        </w:r>
        <w:r w:rsidRPr="7B2376B3">
          <w:rPr>
            <w:rStyle w:val="Hyperlink"/>
          </w:rPr>
          <w:t xml:space="preserve">Fact </w:t>
        </w:r>
        <w:r w:rsidR="35FF0612" w:rsidRPr="7B2376B3">
          <w:rPr>
            <w:rStyle w:val="Hyperlink"/>
          </w:rPr>
          <w:t>Sheet</w:t>
        </w:r>
      </w:hyperlink>
      <w:r>
        <w:t>, which are available on the Provider Portal.</w:t>
      </w:r>
    </w:p>
    <w:p w14:paraId="3D7515C8" w14:textId="35428A0C" w:rsidR="00B45A6F" w:rsidRDefault="7382FA7C" w:rsidP="00B45A6F">
      <w:pPr>
        <w:pStyle w:val="DocumentaryEvidencePoint"/>
      </w:pPr>
      <w:r>
        <w:t xml:space="preserve">The </w:t>
      </w:r>
      <w:r w:rsidR="0DFD8D16">
        <w:t xml:space="preserve">Provider must retain either a hard copy or soft copy of the signed </w:t>
      </w:r>
      <w:r w:rsidR="35FF0612">
        <w:t xml:space="preserve">OWE </w:t>
      </w:r>
      <w:r w:rsidR="0DFD8D16">
        <w:t>Host Organisation Agreement and provide it to the Department upon request.</w:t>
      </w:r>
    </w:p>
    <w:p w14:paraId="4FD17076" w14:textId="77777777" w:rsidR="00B45A6F" w:rsidRDefault="00B45A6F" w:rsidP="00B45A6F">
      <w:pPr>
        <w:pStyle w:val="Heading3"/>
      </w:pPr>
      <w:bookmarkStart w:id="721" w:name="_Toc95299323"/>
      <w:r>
        <w:t>Commencing the OWE Placement</w:t>
      </w:r>
      <w:bookmarkEnd w:id="721"/>
    </w:p>
    <w:p w14:paraId="30D43616" w14:textId="51F67A58" w:rsidR="00B45A6F" w:rsidRDefault="008F60C1" w:rsidP="00B45A6F">
      <w:r>
        <w:t xml:space="preserve">The </w:t>
      </w:r>
      <w:r w:rsidR="00B45A6F" w:rsidRPr="00E04C2E">
        <w:t xml:space="preserve">Provider must confirm with the Host Organisation that the Participant commenced in the </w:t>
      </w:r>
      <w:r w:rsidR="00B45A6F">
        <w:t>OWE</w:t>
      </w:r>
      <w:r w:rsidR="00B45A6F" w:rsidRPr="00E04C2E">
        <w:t xml:space="preserve"> Placement on the start date recorded in the </w:t>
      </w:r>
      <w:r w:rsidR="00B45A6F">
        <w:t>OWE Host Organisation Agreement</w:t>
      </w:r>
      <w:r w:rsidR="00B45A6F" w:rsidRPr="00E04C2E">
        <w:t>, and then confirm the Participant’s commencement in the Department’s IT System.</w:t>
      </w:r>
    </w:p>
    <w:p w14:paraId="582BADF3" w14:textId="77777777" w:rsidR="00B45A6F" w:rsidRPr="00E04C2E" w:rsidRDefault="00B45A6F" w:rsidP="00B45A6F">
      <w:pPr>
        <w:rPr>
          <w:lang w:eastAsia="en-AU"/>
        </w:rPr>
      </w:pPr>
      <w:r w:rsidRPr="005D0265">
        <w:rPr>
          <w:lang w:eastAsia="en-AU"/>
        </w:rPr>
        <w:t xml:space="preserve">A Participant must not be commenced in an </w:t>
      </w:r>
      <w:r>
        <w:rPr>
          <w:lang w:eastAsia="en-AU"/>
        </w:rPr>
        <w:t>OWE</w:t>
      </w:r>
      <w:r w:rsidRPr="005D0265">
        <w:rPr>
          <w:lang w:eastAsia="en-AU"/>
        </w:rPr>
        <w:t xml:space="preserve"> Placement outside of the Participant’s Period of Registration.</w:t>
      </w:r>
    </w:p>
    <w:p w14:paraId="1EBD39D1" w14:textId="03554969" w:rsidR="00B45A6F" w:rsidRPr="00626DCC" w:rsidRDefault="008F60C1" w:rsidP="00B45A6F">
      <w:pPr>
        <w:pStyle w:val="Systemstep"/>
        <w:rPr>
          <w:lang w:eastAsia="en-AU"/>
        </w:rPr>
      </w:pPr>
      <w:r>
        <w:t xml:space="preserve">The </w:t>
      </w:r>
      <w:r w:rsidR="00B45A6F">
        <w:t xml:space="preserve">Provider must confirm the OWE Placement start date in the Department’s IT Systems </w:t>
      </w:r>
      <w:r w:rsidR="009C13CB">
        <w:t>within</w:t>
      </w:r>
      <w:r w:rsidR="00B45A6F">
        <w:t xml:space="preserve"> 5 Business Days following the scheduled start date.</w:t>
      </w:r>
    </w:p>
    <w:p w14:paraId="5C5FC809" w14:textId="150514D9" w:rsidR="00B45A6F" w:rsidRPr="005D0265" w:rsidRDefault="7382FA7C" w:rsidP="00B45A6F">
      <w:pPr>
        <w:pStyle w:val="DocumentaryEvidencePoint"/>
        <w:rPr>
          <w:lang w:eastAsia="en-AU"/>
        </w:rPr>
      </w:pPr>
      <w:r>
        <w:t xml:space="preserve">The </w:t>
      </w:r>
      <w:r w:rsidR="0DFD8D16">
        <w:t>Provider must retain evidence the OWE Placement commenced (for example an email from the Host Organisation) and provide it to the Department upon request.</w:t>
      </w:r>
    </w:p>
    <w:p w14:paraId="6189FB8D" w14:textId="77777777" w:rsidR="00B45A6F" w:rsidRDefault="00B45A6F" w:rsidP="00B45A6F">
      <w:pPr>
        <w:pStyle w:val="Heading3"/>
      </w:pPr>
      <w:bookmarkStart w:id="722" w:name="_Toc95299324"/>
      <w:r>
        <w:t>Monitoring the OWE Placement</w:t>
      </w:r>
      <w:bookmarkEnd w:id="722"/>
    </w:p>
    <w:p w14:paraId="05843AD9" w14:textId="018B618E" w:rsidR="00B45A6F" w:rsidRPr="00E04C2E" w:rsidRDefault="001B19F5" w:rsidP="00B45A6F">
      <w:r>
        <w:t xml:space="preserve">The </w:t>
      </w:r>
      <w:r w:rsidR="00B45A6F" w:rsidRPr="00E04C2E">
        <w:t>Provider</w:t>
      </w:r>
      <w:r w:rsidR="00B45A6F">
        <w:t xml:space="preserve"> </w:t>
      </w:r>
      <w:r>
        <w:t>is</w:t>
      </w:r>
      <w:r w:rsidR="00B45A6F">
        <w:t xml:space="preserve"> expected to proactively monitor the OWE Placement for its duration. The Provider should </w:t>
      </w:r>
      <w:r w:rsidR="00B45A6F" w:rsidRPr="00E04C2E">
        <w:t>remain in contact with the Host Organisation and Participant to:</w:t>
      </w:r>
    </w:p>
    <w:p w14:paraId="3CD25C84" w14:textId="77777777" w:rsidR="00B45A6F" w:rsidRPr="00E04C2E" w:rsidRDefault="0DFD8D16" w:rsidP="00B45A6F">
      <w:pPr>
        <w:pStyle w:val="BulletLevel1"/>
      </w:pPr>
      <w:r>
        <w:t>identify any changes in circumstances affecting the OWE Placement</w:t>
      </w:r>
    </w:p>
    <w:p w14:paraId="6D340AF1" w14:textId="4BC52F48" w:rsidR="00B45A6F" w:rsidRPr="00C677F0" w:rsidRDefault="0DFD8D16" w:rsidP="00B45A6F">
      <w:pPr>
        <w:pStyle w:val="BulletLevel1"/>
      </w:pPr>
      <w:r>
        <w:lastRenderedPageBreak/>
        <w:t>ensure the Host Organisation is operating in accordance with the</w:t>
      </w:r>
      <w:r w:rsidR="35FF0612">
        <w:t xml:space="preserve"> OWE</w:t>
      </w:r>
      <w:r>
        <w:t xml:space="preserve"> Host Organisation Agreement</w:t>
      </w:r>
    </w:p>
    <w:p w14:paraId="0094BB56" w14:textId="77777777" w:rsidR="00B45A6F" w:rsidRPr="00C677F0" w:rsidRDefault="0DFD8D16" w:rsidP="00B45A6F">
      <w:pPr>
        <w:pStyle w:val="BulletLevel1"/>
      </w:pPr>
      <w:r>
        <w:t>ensure any issues that may arise are quickly resolved.</w:t>
      </w:r>
    </w:p>
    <w:p w14:paraId="64E3886A" w14:textId="5B2A46AC" w:rsidR="00B45A6F" w:rsidRDefault="00B45A6F" w:rsidP="00B45A6F">
      <w:r>
        <w:t>Prior to the OWE Placement commencing, t</w:t>
      </w:r>
      <w:r w:rsidRPr="00E04C2E">
        <w:t>he Provider should discuss the preferred contact method</w:t>
      </w:r>
      <w:r w:rsidR="008E0ACC">
        <w:t>,</w:t>
      </w:r>
      <w:r w:rsidRPr="00E04C2E">
        <w:t xml:space="preserve"> frequency </w:t>
      </w:r>
      <w:r>
        <w:t xml:space="preserve">and timing </w:t>
      </w:r>
      <w:r w:rsidRPr="00E04C2E">
        <w:t>of contact with the Participant and Host Organisation to avoid disruption</w:t>
      </w:r>
      <w:r>
        <w:t xml:space="preserve"> during the activity</w:t>
      </w:r>
      <w:r w:rsidRPr="00E04C2E">
        <w:t xml:space="preserve">. The frequency of contact should also be appropriate to the length of the </w:t>
      </w:r>
      <w:r>
        <w:t>OWE</w:t>
      </w:r>
      <w:r w:rsidRPr="00E04C2E">
        <w:t xml:space="preserve"> Placement.</w:t>
      </w:r>
    </w:p>
    <w:p w14:paraId="07F530DD" w14:textId="77777777" w:rsidR="00B45A6F" w:rsidRDefault="00B45A6F" w:rsidP="00B45A6F">
      <w:pPr>
        <w:pStyle w:val="Heading3"/>
      </w:pPr>
      <w:bookmarkStart w:id="723" w:name="_Toc95299325"/>
      <w:r>
        <w:t>Transfer Arrangements</w:t>
      </w:r>
    </w:p>
    <w:p w14:paraId="646051DE" w14:textId="7FE61643" w:rsidR="00B45A6F" w:rsidRDefault="00B45A6F" w:rsidP="00B45A6F">
      <w:pPr>
        <w:rPr>
          <w:lang w:eastAsia="en-AU"/>
        </w:rPr>
      </w:pPr>
      <w:r>
        <w:rPr>
          <w:lang w:eastAsia="en-AU"/>
        </w:rPr>
        <w:t xml:space="preserve">If a Participant is required to be transferred between Providers and the OWE Placement can continue, the transfer </w:t>
      </w:r>
      <w:r>
        <w:t xml:space="preserve">should </w:t>
      </w:r>
      <w:r>
        <w:rPr>
          <w:lang w:eastAsia="en-AU"/>
        </w:rPr>
        <w:t xml:space="preserve">be delayed </w:t>
      </w:r>
      <w:r>
        <w:t>until the OWE Placement concludes. The</w:t>
      </w:r>
      <w:r>
        <w:rPr>
          <w:lang w:eastAsia="en-AU"/>
        </w:rPr>
        <w:t xml:space="preserve"> </w:t>
      </w:r>
      <w:r w:rsidR="009449EC">
        <w:t>relinquishing</w:t>
      </w:r>
      <w:r w:rsidRPr="009449EC">
        <w:t xml:space="preserve"> </w:t>
      </w:r>
      <w:r>
        <w:rPr>
          <w:lang w:eastAsia="en-AU"/>
        </w:rPr>
        <w:t xml:space="preserve">and gaining Providers should work together to ensure the completion of </w:t>
      </w:r>
      <w:r>
        <w:t>the OWE Placement</w:t>
      </w:r>
      <w:r>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8F11595" w:rsidR="00B45A6F" w:rsidRPr="00782CE2" w:rsidRDefault="00B45A6F" w:rsidP="00B45A6F">
      <w:pPr>
        <w:pStyle w:val="Systemstep"/>
        <w:rPr>
          <w:b/>
        </w:rPr>
      </w:pPr>
      <w:r>
        <w:t xml:space="preserve">Where it is agreed an OWE Placement should not continue to completion, the </w:t>
      </w:r>
      <w:r w:rsidR="000E6AA5">
        <w:t xml:space="preserve">relinquishing </w:t>
      </w:r>
      <w:r>
        <w:t xml:space="preserve">Provider must end the OWE Placement in the Department’s IT </w:t>
      </w:r>
      <w:r w:rsidR="002976F4">
        <w:t xml:space="preserve">Systems </w:t>
      </w:r>
      <w:r>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77777777" w:rsidR="00B45A6F" w:rsidRDefault="00B45A6F" w:rsidP="00B45A6F">
      <w:pPr>
        <w:pStyle w:val="Heading3"/>
      </w:pPr>
      <w:r>
        <w:t>Ending the OWE Placement</w:t>
      </w:r>
      <w:bookmarkEnd w:id="723"/>
    </w:p>
    <w:p w14:paraId="7E303B6A" w14:textId="370B6B6B" w:rsidR="00B45A6F" w:rsidRPr="00E07BF1" w:rsidRDefault="00B45A6F" w:rsidP="00B45A6F">
      <w:pPr>
        <w:pStyle w:val="Systemstep"/>
        <w:rPr>
          <w:b/>
          <w:lang w:eastAsia="en-AU"/>
        </w:rPr>
      </w:pPr>
      <w:r>
        <w:t xml:space="preserve">Upon completion of the OWE Placement, </w:t>
      </w:r>
      <w:r w:rsidR="00E465B7">
        <w:t xml:space="preserve">the </w:t>
      </w:r>
      <w:r>
        <w:t>Provider must end the OWE Placement in the Department’s IT Systems, including inputting the end date and selecting the correct exit reason.</w:t>
      </w:r>
    </w:p>
    <w:p w14:paraId="1B644580" w14:textId="77777777" w:rsidR="00B45A6F" w:rsidRDefault="00B45A6F" w:rsidP="00C277C9">
      <w:pPr>
        <w:pStyle w:val="Heading2"/>
      </w:pPr>
      <w:bookmarkStart w:id="724" w:name="_Toc95299326"/>
      <w:r>
        <w:t>Payments</w:t>
      </w:r>
      <w:bookmarkEnd w:id="724"/>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4A0C38">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C277C9">
      <w:pPr>
        <w:pStyle w:val="Heading1"/>
      </w:pPr>
      <w:bookmarkStart w:id="725" w:name="_Toc95299304"/>
      <w:bookmarkStart w:id="726" w:name="_Toc144206007"/>
      <w:bookmarkEnd w:id="703"/>
      <w:bookmarkEnd w:id="704"/>
      <w:r>
        <w:lastRenderedPageBreak/>
        <w:t>Self-Employment Assistance</w:t>
      </w:r>
      <w:bookmarkEnd w:id="725"/>
      <w:bookmarkEnd w:id="726"/>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49ECD73B" w:rsidR="00B45A6F" w:rsidRPr="00BF6B3F" w:rsidRDefault="00186071" w:rsidP="00B45A6F">
      <w:pPr>
        <w:pStyle w:val="SupportingDocumentBulletList"/>
        <w:spacing w:before="0"/>
        <w:rPr>
          <w:rStyle w:val="Hyperlink"/>
        </w:rPr>
      </w:pPr>
      <w:hyperlink r:id="rId218">
        <w:r w:rsidR="0DFD8D16" w:rsidRPr="7B2376B3">
          <w:rPr>
            <w:rStyle w:val="Hyperlink"/>
          </w:rPr>
          <w:t>Self-Employment Assistance program factsheet</w:t>
        </w:r>
      </w:hyperlink>
    </w:p>
    <w:p w14:paraId="0A2E7DCC" w14:textId="0A76FE0E" w:rsidR="00B45A6F" w:rsidRDefault="00946185" w:rsidP="00C277C9">
      <w:pPr>
        <w:pStyle w:val="Heading2"/>
      </w:pPr>
      <w:bookmarkStart w:id="727" w:name="_Toc88473349"/>
      <w:bookmarkStart w:id="728" w:name="_Toc88474465"/>
      <w:bookmarkStart w:id="729" w:name="_Toc95299305"/>
      <w:r>
        <w:t>Chapter</w:t>
      </w:r>
      <w:r w:rsidR="00B45A6F">
        <w:t xml:space="preserve"> Overview</w:t>
      </w:r>
      <w:bookmarkEnd w:id="727"/>
      <w:bookmarkEnd w:id="728"/>
      <w:bookmarkEnd w:id="72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00CA2D92">
        <w:tc>
          <w:tcPr>
            <w:tcW w:w="6232" w:type="dxa"/>
            <w:gridSpan w:val="2"/>
            <w:tcMar>
              <w:top w:w="0" w:type="dxa"/>
              <w:left w:w="108" w:type="dxa"/>
              <w:bottom w:w="0" w:type="dxa"/>
              <w:right w:w="108" w:type="dxa"/>
            </w:tcMar>
            <w:hideMark/>
          </w:tcPr>
          <w:p w14:paraId="349CA166" w14:textId="77777777" w:rsidR="00B45A6F" w:rsidRPr="0053177B" w:rsidRDefault="00B45A6F" w:rsidP="00CA2D92">
            <w:pPr>
              <w:pStyle w:val="TableText"/>
              <w:rPr>
                <w:rFonts w:eastAsia="Calibri"/>
              </w:rPr>
            </w:pPr>
            <w:r w:rsidRPr="0053177B">
              <w:rPr>
                <w:rFonts w:eastAsia="Calibri"/>
                <w:b/>
                <w:bCs/>
              </w:rPr>
              <w:t xml:space="preserve">Description: </w:t>
            </w:r>
            <w:r>
              <w:t xml:space="preserve">Self-Employment Assistance that </w:t>
            </w:r>
            <w:r w:rsidRPr="000F3A7C">
              <w:rPr>
                <w:rFonts w:eastAsia="Calibri" w:cs="Arial"/>
              </w:rPr>
              <w:t>encourage</w:t>
            </w:r>
            <w:r>
              <w:rPr>
                <w:rFonts w:eastAsia="Calibri" w:cs="Arial"/>
              </w:rPr>
              <w:t>s</w:t>
            </w:r>
            <w:r w:rsidRPr="000F3A7C">
              <w:rPr>
                <w:rFonts w:eastAsia="Calibri" w:cs="Arial"/>
              </w:rPr>
              <w:t xml:space="preserve"> people to consider self-employment </w:t>
            </w:r>
            <w:r>
              <w:rPr>
                <w:rFonts w:eastAsia="Calibri" w:cs="Arial"/>
              </w:rPr>
              <w:t xml:space="preserve">and </w:t>
            </w:r>
            <w:r>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00CA2D92">
        <w:tc>
          <w:tcPr>
            <w:tcW w:w="3114" w:type="dxa"/>
            <w:tcMar>
              <w:top w:w="0" w:type="dxa"/>
              <w:left w:w="108" w:type="dxa"/>
              <w:bottom w:w="0" w:type="dxa"/>
              <w:right w:w="108" w:type="dxa"/>
            </w:tcMar>
            <w:hideMark/>
          </w:tcPr>
          <w:p w14:paraId="3DAC0016" w14:textId="125E3EA2" w:rsidR="00B45A6F" w:rsidRPr="0053177B" w:rsidRDefault="00B45A6F" w:rsidP="00CA2D92">
            <w:pPr>
              <w:pStyle w:val="TableText"/>
              <w:rPr>
                <w:rFonts w:eastAsia="Calibri"/>
              </w:rPr>
            </w:pPr>
            <w:r w:rsidRPr="0053177B">
              <w:rPr>
                <w:rFonts w:eastAsia="Calibri"/>
                <w:b/>
                <w:bCs/>
              </w:rPr>
              <w:t xml:space="preserve">Eligibility: </w:t>
            </w:r>
            <w:r w:rsidR="002F3C2A">
              <w:t>A</w:t>
            </w:r>
            <w:r w:rsidRPr="00551CEF">
              <w:rPr>
                <w:rFonts w:eastAsia="Calibri"/>
              </w:rPr>
              <w:t>ged</w:t>
            </w:r>
            <w:r>
              <w:rPr>
                <w:rFonts w:eastAsia="Calibri"/>
                <w:b/>
                <w:bCs/>
              </w:rPr>
              <w:t xml:space="preserve"> </w:t>
            </w:r>
            <w:r>
              <w:rPr>
                <w:rFonts w:eastAsia="Calibri"/>
              </w:rPr>
              <w:t xml:space="preserve">18+ and as determined by </w:t>
            </w:r>
            <w:r w:rsidR="00CB2FA3" w:rsidRPr="00CB2FA3">
              <w:t>Self-Employment Assistance</w:t>
            </w:r>
            <w:r>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00CA2D92">
        <w:tc>
          <w:tcPr>
            <w:tcW w:w="3114" w:type="dxa"/>
            <w:tcMar>
              <w:top w:w="0" w:type="dxa"/>
              <w:left w:w="108" w:type="dxa"/>
              <w:bottom w:w="0" w:type="dxa"/>
              <w:right w:w="108" w:type="dxa"/>
            </w:tcMar>
            <w:hideMark/>
          </w:tcPr>
          <w:p w14:paraId="1C916740" w14:textId="596598B2"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19"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5EDED919" w:rsidR="00B45A6F" w:rsidRPr="0053177B" w:rsidRDefault="00B45A6F" w:rsidP="00CA2D92">
            <w:pPr>
              <w:pStyle w:val="TableText"/>
              <w:rPr>
                <w:rFonts w:eastAsia="Calibri"/>
              </w:rPr>
            </w:pPr>
            <w:r w:rsidRPr="0053177B">
              <w:rPr>
                <w:rFonts w:eastAsia="Calibri"/>
                <w:b/>
                <w:bCs/>
              </w:rPr>
              <w:t>Activation</w:t>
            </w:r>
            <w:r>
              <w:rPr>
                <w:rFonts w:eastAsia="Calibri"/>
                <w:b/>
                <w:bCs/>
              </w:rPr>
              <w:t xml:space="preserve"> eligible</w:t>
            </w:r>
            <w:r w:rsidRPr="0053177B">
              <w:rPr>
                <w:rFonts w:eastAsia="Calibri"/>
                <w:b/>
                <w:bCs/>
              </w:rPr>
              <w:t>:</w:t>
            </w:r>
            <w:r w:rsidRPr="0053177B">
              <w:rPr>
                <w:rFonts w:eastAsia="Calibri"/>
              </w:rPr>
              <w:t xml:space="preserve"> </w:t>
            </w:r>
            <w:r w:rsidR="00681E20">
              <w:t xml:space="preserve">For </w:t>
            </w:r>
            <w:r w:rsidR="002E5F1A">
              <w:t xml:space="preserve">Small </w:t>
            </w:r>
            <w:r w:rsidR="00B96044">
              <w:t>Business</w:t>
            </w:r>
            <w:r w:rsidR="002E5F1A">
              <w:t xml:space="preserve"> Training</w:t>
            </w:r>
            <w:r w:rsidR="001823D7" w:rsidRPr="001823D7">
              <w:t xml:space="preserve"> –</w:t>
            </w:r>
            <w:r w:rsidR="002E5F1A">
              <w:t xml:space="preserve"> approved </w:t>
            </w:r>
            <w:r w:rsidR="00B96044">
              <w:t>activity</w:t>
            </w:r>
            <w:r w:rsidR="002E5F1A">
              <w:t xml:space="preserve"> or </w:t>
            </w:r>
            <w:r w:rsidR="00B96044">
              <w:t>Provider</w:t>
            </w:r>
            <w:r w:rsidR="002E5F1A">
              <w:t xml:space="preserve"> -</w:t>
            </w:r>
            <w:r w:rsidR="00B96044">
              <w:t>assessed</w:t>
            </w:r>
            <w:r w:rsidR="00D04E2F">
              <w:t xml:space="preserve">; for </w:t>
            </w:r>
            <w:r w:rsidR="001823D7">
              <w:t>Exploring Self-Employment Workshops</w:t>
            </w:r>
            <w:r w:rsidR="00B96044" w:rsidRPr="00B96044">
              <w:t xml:space="preserve"> –</w:t>
            </w:r>
            <w:r w:rsidR="00B96044">
              <w:t xml:space="preserve"> </w:t>
            </w:r>
            <w:r w:rsidR="005408FF">
              <w:t>P</w:t>
            </w:r>
            <w:r>
              <w:t>rovider</w:t>
            </w:r>
            <w:r w:rsidR="004533BD">
              <w:t>-</w:t>
            </w:r>
            <w:r>
              <w:t>assessed</w:t>
            </w:r>
            <w:r>
              <w:br/>
              <w:t xml:space="preserve">See </w:t>
            </w:r>
            <w:r w:rsidR="00895FAE">
              <w:t xml:space="preserve">the </w:t>
            </w:r>
            <w:hyperlink w:anchor="_Job_Plan_and" w:history="1">
              <w:r w:rsidR="00895FAE" w:rsidRPr="00B6597A">
                <w:rPr>
                  <w:rStyle w:val="Hyperlink"/>
                </w:rPr>
                <w:t xml:space="preserve">Job Plan and Mutual Obligation Requirements </w:t>
              </w:r>
              <w:r w:rsidR="00946185">
                <w:rPr>
                  <w:rStyle w:val="Hyperlink"/>
                </w:rPr>
                <w:t>Chapter</w:t>
              </w:r>
            </w:hyperlink>
            <w:r w:rsidR="00895FAE" w:rsidRPr="00895FAE">
              <w:t xml:space="preserve"> for details</w:t>
            </w: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43B70D18" w:rsidR="00B45A6F" w:rsidRDefault="00B45A6F" w:rsidP="00B45A6F">
      <w:r>
        <w:t xml:space="preserve">This </w:t>
      </w:r>
      <w:r w:rsidR="00946185">
        <w:t>Chapter</w:t>
      </w:r>
      <w:r>
        <w:t xml:space="preserve"> outlines the requirements for Providers with regard to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C277C9">
      <w:pPr>
        <w:pStyle w:val="Heading2"/>
      </w:pPr>
      <w:bookmarkStart w:id="730" w:name="_Toc95299306"/>
      <w:r w:rsidRPr="00CF0436">
        <w:t>Background</w:t>
      </w:r>
      <w:bookmarkEnd w:id="730"/>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042FC780" w:rsidR="00B45A6F" w:rsidRPr="00667E79" w:rsidRDefault="0DFD8D16" w:rsidP="00B45A6F">
      <w:pPr>
        <w:pStyle w:val="BulletLevel1"/>
        <w:rPr>
          <w:b/>
          <w:bCs/>
        </w:rPr>
      </w:pPr>
      <w:r w:rsidRPr="7B2376B3">
        <w:rPr>
          <w:b/>
          <w:bCs/>
        </w:rPr>
        <w:t xml:space="preserve">Exploring Self-Employment Workshops </w:t>
      </w:r>
      <w:r>
        <w:t>that help Participants learn about small business, help them generate and validate a business idea, and decide whether self-employment is a good fit for them. These workshops are delivered over 25 hours and are generally conducted over the course of one week</w:t>
      </w:r>
      <w:r w:rsidR="2C9A631F">
        <w:t>.</w:t>
      </w:r>
    </w:p>
    <w:p w14:paraId="003443A3" w14:textId="3805191F" w:rsidR="00B45A6F" w:rsidRPr="00037C75" w:rsidRDefault="0DFD8D16" w:rsidP="00B45A6F">
      <w:pPr>
        <w:pStyle w:val="BulletLevel1"/>
        <w:rPr>
          <w:b/>
          <w:bCs/>
        </w:rPr>
      </w:pPr>
      <w:r w:rsidRPr="7B2376B3">
        <w:rPr>
          <w:b/>
          <w:bCs/>
        </w:rPr>
        <w:t>Small Business Training</w:t>
      </w:r>
      <w:r>
        <w:t xml:space="preserve"> that provides Participants with access to free accredited small business training. This training may range from accessing a skillset through to a full Certificate IV qualification</w:t>
      </w:r>
      <w:r w:rsidR="2C9A631F">
        <w:t>.</w:t>
      </w:r>
    </w:p>
    <w:p w14:paraId="70137883" w14:textId="36A186C4" w:rsidR="00B45A6F" w:rsidRPr="00037C75" w:rsidRDefault="0DFD8D16" w:rsidP="00B45A6F">
      <w:pPr>
        <w:pStyle w:val="BulletLevel1"/>
        <w:rPr>
          <w:b/>
          <w:bCs/>
        </w:rPr>
      </w:pPr>
      <w:r w:rsidRPr="7B2376B3">
        <w:rPr>
          <w:b/>
          <w:bCs/>
        </w:rPr>
        <w:t>Business plan</w:t>
      </w:r>
      <w:r>
        <w:t xml:space="preserve"> advice and assessment that helps Participants to develop a viable business plan and gauge the viability of their business idea</w:t>
      </w:r>
      <w:r w:rsidR="2C9A631F">
        <w:t>.</w:t>
      </w:r>
    </w:p>
    <w:p w14:paraId="3603318D" w14:textId="54FDF822" w:rsidR="00B45A6F" w:rsidRPr="00037C75" w:rsidRDefault="084568C4" w:rsidP="00B45A6F">
      <w:pPr>
        <w:pStyle w:val="BulletLevel1"/>
        <w:rPr>
          <w:b/>
          <w:bCs/>
        </w:rPr>
      </w:pPr>
      <w:r w:rsidRPr="7B2376B3">
        <w:rPr>
          <w:rStyle w:val="1AllTextBold"/>
        </w:rPr>
        <w:lastRenderedPageBreak/>
        <w:t>Small Business Coaching</w:t>
      </w:r>
      <w:r w:rsidR="0DFD8D16" w:rsidRPr="7B2376B3">
        <w:rPr>
          <w:b/>
          <w:bCs/>
        </w:rPr>
        <w:t xml:space="preserve"> </w:t>
      </w:r>
      <w:r w:rsidR="0DFD8D16">
        <w:t xml:space="preserve">that provide Participants with up to </w:t>
      </w:r>
      <w:r w:rsidR="00277099">
        <w:t>12</w:t>
      </w:r>
      <w:r w:rsidR="0DFD8D16">
        <w:t xml:space="preserve"> months of business mentoring and support and, for those who are eligible, an allowance for up to 39 weeks and rental assistance for up to 26 weeks</w:t>
      </w:r>
      <w:r w:rsidR="2C9A631F">
        <w:t>.</w:t>
      </w:r>
    </w:p>
    <w:p w14:paraId="3390CF1B" w14:textId="597966C0" w:rsidR="00B45A6F" w:rsidRPr="00037C75" w:rsidRDefault="0DFD8D16" w:rsidP="00B45A6F">
      <w:pPr>
        <w:pStyle w:val="BulletLevel1"/>
        <w:rPr>
          <w:b/>
          <w:bCs/>
        </w:rPr>
      </w:pPr>
      <w:r w:rsidRPr="7B2376B3">
        <w:rPr>
          <w:b/>
          <w:bCs/>
        </w:rPr>
        <w:t xml:space="preserve">Business health checks </w:t>
      </w:r>
      <w:r>
        <w:t>that help business owners to identify opportunities to further develop their business to ensure they remain viable</w:t>
      </w:r>
      <w:r w:rsidR="2C9A631F">
        <w:t>.</w:t>
      </w:r>
    </w:p>
    <w:p w14:paraId="55661354" w14:textId="77777777" w:rsidR="00B45A6F" w:rsidRPr="00037C75" w:rsidRDefault="0DFD8D16" w:rsidP="00B45A6F">
      <w:pPr>
        <w:pStyle w:val="BulletLevel1"/>
        <w:rPr>
          <w:b/>
          <w:bCs/>
        </w:rPr>
      </w:pPr>
      <w:r w:rsidRPr="7B2376B3">
        <w:rPr>
          <w:b/>
          <w:bCs/>
        </w:rPr>
        <w:t xml:space="preserve">Business advice sessions </w:t>
      </w:r>
      <w:r>
        <w:t>that 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4A8B84CF" w:rsidR="00B45A6F" w:rsidRPr="00EA3220" w:rsidRDefault="00B45A6F" w:rsidP="00B45A6F">
      <w:pPr>
        <w:rPr>
          <w:u w:val="single"/>
        </w:rPr>
      </w:pPr>
      <w:r>
        <w:t xml:space="preserve">For more information about Self-Employment Assistance, refer to the </w:t>
      </w:r>
      <w:hyperlink r:id="rId220"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C277C9">
      <w:pPr>
        <w:pStyle w:val="Heading2"/>
      </w:pPr>
      <w:bookmarkStart w:id="731" w:name="_Toc95299307"/>
      <w:r w:rsidRPr="00E04C2E">
        <w:t>Role of Providers</w:t>
      </w:r>
      <w:bookmarkEnd w:id="731"/>
    </w:p>
    <w:p w14:paraId="0DBD7D07" w14:textId="731EAE0F" w:rsidR="00B45A6F" w:rsidRPr="00E04C2E" w:rsidRDefault="00B45A6F" w:rsidP="00B45A6F">
      <w:r w:rsidRPr="00E04C2E">
        <w:t xml:space="preserve">Provider </w:t>
      </w:r>
      <w:r>
        <w:t xml:space="preserve">responsibilities </w:t>
      </w:r>
      <w:r w:rsidRPr="00E04C2E">
        <w:t xml:space="preserve">in relation to </w:t>
      </w:r>
      <w:r>
        <w:t>Self-Employment Assistance</w:t>
      </w:r>
      <w:r w:rsidRPr="00E04C2E">
        <w:t xml:space="preserve">, which must be in accordance with the </w:t>
      </w:r>
      <w:r>
        <w:t>Deed</w:t>
      </w:r>
      <w:r w:rsidRPr="00E04C2E">
        <w:t xml:space="preserve"> and </w:t>
      </w:r>
      <w:r>
        <w:t>these Guidelines</w:t>
      </w:r>
      <w:r w:rsidRPr="00E04C2E">
        <w:t>, include:</w:t>
      </w:r>
    </w:p>
    <w:p w14:paraId="39722054" w14:textId="77777777" w:rsidR="00B45A6F" w:rsidRPr="00C131C3" w:rsidRDefault="0DFD8D16" w:rsidP="00B45A6F">
      <w:pPr>
        <w:pStyle w:val="BulletLevel1"/>
      </w:pPr>
      <w:r>
        <w:t>ensuring that any Participant who expresses an interest in self-employment is made aware of Self-Employment Assistance</w:t>
      </w:r>
    </w:p>
    <w:p w14:paraId="6A4F057D" w14:textId="77777777" w:rsidR="00B45A6F" w:rsidRDefault="0DFD8D16"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77777777" w:rsidR="00B45A6F" w:rsidRDefault="0DFD8D16" w:rsidP="00B45A6F">
      <w:pPr>
        <w:pStyle w:val="BulletLevel1"/>
      </w:pPr>
      <w:r>
        <w:t>ensuring that Participants accessing Self-Employment Assistance are supported to do so, including through the setting of appropriate Mutual Obligation Requirements</w:t>
      </w:r>
    </w:p>
    <w:p w14:paraId="3A3B497D" w14:textId="77777777" w:rsidR="00B45A6F" w:rsidRDefault="0DFD8D16" w:rsidP="00B45A6F">
      <w:pPr>
        <w:pStyle w:val="BulletLevel1"/>
      </w:pPr>
      <w:r>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C277C9">
      <w:pPr>
        <w:pStyle w:val="Heading2"/>
      </w:pPr>
      <w:bookmarkStart w:id="732" w:name="_Toc95299308"/>
      <w:r w:rsidRPr="00E04C2E">
        <w:t>Eligibility</w:t>
      </w:r>
      <w:bookmarkEnd w:id="732"/>
    </w:p>
    <w:p w14:paraId="3517A806" w14:textId="7B085AF9" w:rsidR="00B45A6F" w:rsidRDefault="00B45A6F" w:rsidP="00B45A6F">
      <w:r>
        <w:t>Participants may be eligible to access Self-Employment Assistance regardless of whether they:</w:t>
      </w:r>
    </w:p>
    <w:p w14:paraId="6795ACF8" w14:textId="77777777" w:rsidR="00B45A6F" w:rsidRDefault="0DFD8D16" w:rsidP="00B45A6F">
      <w:pPr>
        <w:pStyle w:val="BulletLevel1"/>
      </w:pPr>
      <w:r>
        <w:t>already have a business idea or existing business</w:t>
      </w:r>
    </w:p>
    <w:p w14:paraId="7419882C" w14:textId="77777777" w:rsidR="00B45A6F" w:rsidRDefault="0DFD8D16" w:rsidP="00B45A6F">
      <w:pPr>
        <w:pStyle w:val="BulletLevel1"/>
      </w:pPr>
      <w:r>
        <w:t>receive Income Support Payments</w:t>
      </w:r>
    </w:p>
    <w:p w14:paraId="1289F746" w14:textId="77777777" w:rsidR="00B45A6F" w:rsidRDefault="0DFD8D16" w:rsidP="00B45A6F">
      <w:pPr>
        <w:pStyle w:val="BulletLevel1"/>
      </w:pPr>
      <w:r>
        <w:t>have Mutual Obligation Requirements</w:t>
      </w:r>
    </w:p>
    <w:p w14:paraId="51DFF280" w14:textId="77777777" w:rsidR="00B45A6F" w:rsidRDefault="0DFD8D16"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0DFD8D16" w:rsidP="00B45A6F">
      <w:pPr>
        <w:pStyle w:val="BulletLevel1"/>
      </w:pPr>
      <w:r>
        <w:t>be 18 years of age or old, and</w:t>
      </w:r>
    </w:p>
    <w:p w14:paraId="524DA8F9" w14:textId="6026F2E6" w:rsidR="00B45A6F" w:rsidRDefault="0DFD8D16" w:rsidP="00B45A6F">
      <w:pPr>
        <w:pStyle w:val="BulletLevel1"/>
      </w:pPr>
      <w:r>
        <w:t xml:space="preserve">not have accessed Self-Employment Assistance </w:t>
      </w:r>
      <w:r w:rsidR="084568C4">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2D42203B" w:rsidR="00B45A6F" w:rsidRDefault="00B45A6F" w:rsidP="00B45A6F">
      <w:r>
        <w:t xml:space="preserve">Self-Employment Assistance Providers are responsible for determining Participant eligibility for Self-Employment Assistance, so the Provider </w:t>
      </w:r>
      <w:r w:rsidRPr="004B3471">
        <w:t>must refer questions</w:t>
      </w:r>
      <w:r>
        <w:t xml:space="preserve"> about eligibility for Self-Employment Assistance to the relevant Self-Employment Assistance Provider.</w:t>
      </w:r>
    </w:p>
    <w:p w14:paraId="59079F7E" w14:textId="77777777" w:rsidR="00B45A6F" w:rsidRPr="00E04C2E" w:rsidRDefault="00B45A6F" w:rsidP="00C277C9">
      <w:pPr>
        <w:pStyle w:val="Heading2"/>
      </w:pPr>
      <w:bookmarkStart w:id="733" w:name="_Toc95299309"/>
      <w:r>
        <w:t>Referrals to</w:t>
      </w:r>
      <w:r w:rsidRPr="00E04C2E">
        <w:t xml:space="preserve"> </w:t>
      </w:r>
      <w:r>
        <w:t>Self-Employment Assistance</w:t>
      </w:r>
      <w:bookmarkEnd w:id="733"/>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B45A6F">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7B2376B3">
        <w:rPr>
          <w:rStyle w:val="1AllTextNormalCharacter"/>
        </w:rPr>
        <w:t>Referrals screen in</w:t>
      </w:r>
      <w:r>
        <w:t xml:space="preserve"> the Department’s IT Systems by selecting the relevant Self-Employment Assistance Provider.</w:t>
      </w:r>
    </w:p>
    <w:p w14:paraId="4F6D74CE" w14:textId="77777777" w:rsidR="00B45A6F" w:rsidRDefault="00B45A6F" w:rsidP="00B45A6F">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7B2376B3">
        <w:rPr>
          <w:rStyle w:val="1AllTextNormalCharacter"/>
        </w:rPr>
        <w:t>the Referral History screen i</w:t>
      </w:r>
      <w:r>
        <w:t xml:space="preserve">n the Department’s IT Systems. </w:t>
      </w:r>
    </w:p>
    <w:p w14:paraId="03763271" w14:textId="7E10C16F" w:rsidR="00B45A6F" w:rsidRDefault="00B45A6F" w:rsidP="00C277C9">
      <w:pPr>
        <w:pStyle w:val="Heading2"/>
      </w:pPr>
      <w:bookmarkStart w:id="734" w:name="_Toc95299310"/>
      <w:r>
        <w:t>Mutual Obligation Requirements for Participants accessing Self-Employment Assistance</w:t>
      </w:r>
      <w:bookmarkEnd w:id="734"/>
    </w:p>
    <w:p w14:paraId="6879DDE8" w14:textId="63D9C7C4" w:rsidR="00B45A6F" w:rsidRDefault="00B45A6F" w:rsidP="00B45A6F">
      <w:pPr>
        <w:rPr>
          <w:lang w:eastAsia="en-AU"/>
        </w:rPr>
      </w:pPr>
      <w:r>
        <w:rPr>
          <w:lang w:eastAsia="en-AU"/>
        </w:rPr>
        <w:t xml:space="preserve">Two of the Self-Employment Assistance Services will contribute to a Participant’s Mutual </w:t>
      </w:r>
      <w:r w:rsidRPr="0F70E15B">
        <w:rPr>
          <w:lang w:eastAsia="en-AU"/>
        </w:rPr>
        <w:t>Obligation</w:t>
      </w:r>
      <w:r>
        <w:rPr>
          <w:lang w:eastAsia="en-AU"/>
        </w:rPr>
        <w:t xml:space="preserve"> Requirements. These are Exploring Self-Employment Workshops and Small Business Training.</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7B2376B3">
        <w:rPr>
          <w:rStyle w:val="1AllTextNormalCharacter"/>
        </w:rPr>
        <w:t>Activity Placement screen</w:t>
      </w:r>
      <w:r>
        <w:t xml:space="preserve"> in the Department’s IT Systems.</w:t>
      </w:r>
    </w:p>
    <w:p w14:paraId="6CC56147" w14:textId="692FF8B6" w:rsidR="00B45A6F" w:rsidRDefault="00B45A6F" w:rsidP="00B45A6F">
      <w:pPr>
        <w:rPr>
          <w:lang w:eastAsia="en-AU"/>
        </w:rPr>
      </w:pPr>
      <w:r>
        <w:rPr>
          <w:lang w:eastAsia="en-AU"/>
        </w:rPr>
        <w:t xml:space="preserve">The Self-Employment Assistance Provider is responsible for ensuring that a Participant accessing an Exploring Self-Employment Workshop or Small Business Training is participating appropriately. Where a Self-Employment Assistance Provider determines that a Participant in one of those activities is not participating appropriately, they will exit the Participant from relevant Activity, </w:t>
      </w:r>
      <w:r>
        <w:rPr>
          <w:lang w:eastAsia="en-AU"/>
        </w:rPr>
        <w:lastRenderedPageBreak/>
        <w:t>advise the Provider of their decision and refer the Participant back to the Provider for continued access to Workforce Australia Services.</w:t>
      </w:r>
    </w:p>
    <w:p w14:paraId="6B31C784" w14:textId="77777777" w:rsidR="00B45A6F" w:rsidRDefault="00B45A6F" w:rsidP="00B45A6F">
      <w:pPr>
        <w:pStyle w:val="Heading3"/>
        <w:rPr>
          <w:lang w:eastAsia="en-AU"/>
        </w:rPr>
      </w:pPr>
      <w:r>
        <w:rPr>
          <w:lang w:eastAsia="en-AU"/>
        </w:rPr>
        <w:t>Exploring Self-Employment Workshops</w:t>
      </w:r>
    </w:p>
    <w:p w14:paraId="6FC0145A" w14:textId="7B41DEE1" w:rsidR="00B45A6F" w:rsidRDefault="00B45A6F" w:rsidP="00B45A6F">
      <w:pPr>
        <w:rPr>
          <w:lang w:eastAsia="en-AU"/>
        </w:rPr>
      </w:pPr>
      <w:r>
        <w:rPr>
          <w:lang w:eastAsia="en-AU"/>
        </w:rPr>
        <w:t xml:space="preserve">Participants accessing Exploring Self-Employment Workshops </w:t>
      </w:r>
      <w:r w:rsidR="00157E97">
        <w:t xml:space="preserve">can gain points under </w:t>
      </w:r>
      <w:r w:rsidR="00141FA3">
        <w:t>PBAS</w:t>
      </w:r>
      <w:r w:rsidR="00157E97">
        <w:t xml:space="preserve"> </w:t>
      </w:r>
      <w:r>
        <w:rPr>
          <w:lang w:eastAsia="en-AU"/>
        </w:rPr>
        <w:t xml:space="preserve">per week that they participate in the Activity. </w:t>
      </w:r>
      <w:r>
        <w:t>The</w:t>
      </w:r>
      <w:r w:rsidRPr="00383181">
        <w:t xml:space="preserve"> </w:t>
      </w:r>
      <w:r>
        <w:t>TCF</w:t>
      </w:r>
      <w:r w:rsidRPr="00383181">
        <w:t xml:space="preserve"> </w:t>
      </w:r>
      <w:r>
        <w:t>will not apply for non-attendance at the Workshops</w:t>
      </w:r>
      <w:r>
        <w:rPr>
          <w:rFonts w:cs="Calibri"/>
          <w:color w:val="000000"/>
          <w:shd w:val="clear" w:color="auto" w:fill="FFFFFF"/>
        </w:rPr>
        <w:t>, however, it will apply if Participants fail to meet their Points Requirement.</w:t>
      </w:r>
    </w:p>
    <w:p w14:paraId="36D9B536" w14:textId="79F1D7B4" w:rsidR="00B45A6F" w:rsidRDefault="00B45A6F" w:rsidP="00B45A6F">
      <w:pPr>
        <w:pStyle w:val="Heading3"/>
        <w:rPr>
          <w:lang w:eastAsia="en-AU"/>
        </w:rPr>
      </w:pPr>
      <w:r>
        <w:rPr>
          <w:lang w:eastAsia="en-AU"/>
        </w:rPr>
        <w:t>Small Business Training</w:t>
      </w:r>
    </w:p>
    <w:p w14:paraId="59099D7A" w14:textId="4DED0036" w:rsidR="00B45A6F" w:rsidRDefault="00B45A6F" w:rsidP="00B45A6F">
      <w:pPr>
        <w:rPr>
          <w:lang w:eastAsia="en-AU"/>
        </w:rPr>
      </w:pPr>
      <w:r>
        <w:rPr>
          <w:lang w:eastAsia="en-AU"/>
        </w:rPr>
        <w:t xml:space="preserve">Participation in Small Business Training fully meets the Points Requirements and Mutual Obligation Requirements of Participants for up to 8 weeks and they will not have a Search Requirement at the same time. </w:t>
      </w:r>
      <w:r w:rsidRPr="009572F5">
        <w:rPr>
          <w:lang w:eastAsia="en-AU"/>
        </w:rPr>
        <w:t>Participant</w:t>
      </w:r>
      <w:r>
        <w:rPr>
          <w:lang w:eastAsia="en-AU"/>
        </w:rPr>
        <w:t>s</w:t>
      </w:r>
      <w:r w:rsidRPr="009572F5">
        <w:rPr>
          <w:lang w:eastAsia="en-AU"/>
        </w:rPr>
        <w:t xml:space="preserve"> will be required to record their attendance at training to meet their requirements.</w:t>
      </w:r>
      <w:r>
        <w:rPr>
          <w:lang w:eastAsia="en-AU"/>
        </w:rPr>
        <w:t xml:space="preserve"> For this 8-week period, Participants who continue to satisfactorily participate in Small Business Training cannot have their Income Support Payment suspended due to a Mutual Obligation Failure.</w:t>
      </w:r>
    </w:p>
    <w:p w14:paraId="60EB2863" w14:textId="77777777" w:rsidR="00B45A6F" w:rsidRDefault="00B45A6F" w:rsidP="00B45A6F">
      <w:r>
        <w:t>Small Business Training</w:t>
      </w:r>
      <w:r w:rsidRPr="00DF6155">
        <w:t xml:space="preserve"> can also be </w:t>
      </w:r>
      <w:r>
        <w:t xml:space="preserve">undertaken as an alternate Activity where the Participant would otherwise have </w:t>
      </w:r>
      <w:r w:rsidRPr="00DF6155">
        <w:t xml:space="preserve">a Mandatory Activity Requirement. </w:t>
      </w:r>
    </w:p>
    <w:p w14:paraId="38793A5A" w14:textId="7E525F1D" w:rsidR="00B45A6F" w:rsidRDefault="00B45A6F" w:rsidP="00B45A6F">
      <w:pPr>
        <w:rPr>
          <w:lang w:eastAsia="en-AU"/>
        </w:rPr>
      </w:pPr>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1DC0671D" w14:textId="77777777" w:rsidR="00B45A6F" w:rsidRPr="00E04C2E" w:rsidRDefault="00B45A6F" w:rsidP="00C277C9">
      <w:pPr>
        <w:pStyle w:val="Heading2"/>
      </w:pPr>
      <w:bookmarkStart w:id="735" w:name="_Toc95299311"/>
      <w:r w:rsidRPr="00E04C2E">
        <w:t>Payments</w:t>
      </w:r>
      <w:bookmarkEnd w:id="735"/>
    </w:p>
    <w:p w14:paraId="794083E5" w14:textId="77777777" w:rsidR="00B45A6F" w:rsidRDefault="00B45A6F" w:rsidP="00B45A6F">
      <w:pPr>
        <w:pStyle w:val="Heading3"/>
      </w:pPr>
      <w:r>
        <w:t xml:space="preserve">Progress Payments </w:t>
      </w:r>
    </w:p>
    <w:p w14:paraId="3B10E985" w14:textId="3917CF73" w:rsidR="00B45A6F" w:rsidRPr="0002636A" w:rsidRDefault="00B45A6F" w:rsidP="00B45A6F">
      <w:r>
        <w:t>Progress Payments are available to claim when the Participant’s circumstances have been changed during participation in Workforce Australia Services such that they are more prepared to gain and maintain Employment or self-employment</w:t>
      </w:r>
      <w:r w:rsidRPr="0002636A">
        <w:t>.</w:t>
      </w:r>
      <w:r>
        <w:t xml:space="preserve"> </w:t>
      </w:r>
    </w:p>
    <w:p w14:paraId="12DB5A94" w14:textId="77777777" w:rsidR="00B45A6F" w:rsidRDefault="00B45A6F" w:rsidP="00B45A6F">
      <w:r w:rsidRPr="002C4D8F">
        <w:t xml:space="preserve">Completion of </w:t>
      </w:r>
      <w:r>
        <w:t>an Exploring Self-Employment Workshop</w:t>
      </w:r>
      <w:r w:rsidRPr="002C4D8F">
        <w:t xml:space="preserve"> may contribute towards a Progress Payment as a </w:t>
      </w:r>
      <w:r>
        <w:t>v</w:t>
      </w:r>
      <w:r w:rsidRPr="002C4D8F">
        <w:t xml:space="preserve">ocational </w:t>
      </w:r>
      <w:r>
        <w:t>i</w:t>
      </w:r>
      <w:r w:rsidRPr="002C4D8F">
        <w:t>ntervention</w:t>
      </w:r>
      <w:r>
        <w:t>.</w:t>
      </w:r>
    </w:p>
    <w:p w14:paraId="042E8948" w14:textId="77777777" w:rsidR="00B45A6F" w:rsidRDefault="00B45A6F" w:rsidP="00B45A6F">
      <w:r>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617E489D" w:rsidR="00B45A6F" w:rsidRPr="00001982" w:rsidRDefault="00B45A6F" w:rsidP="00B45A6F">
      <w:r>
        <w:t xml:space="preserve">For Progress Payments, Providers must refer to and comply with the requirements specified </w:t>
      </w:r>
      <w:r w:rsidRPr="00F74196">
        <w:t xml:space="preserve">in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7C7EB18" w14:textId="77777777" w:rsidR="00B45A6F" w:rsidRDefault="00B45A6F" w:rsidP="00B45A6F">
      <w:pPr>
        <w:pStyle w:val="Heading3"/>
      </w:pPr>
      <w:r>
        <w:t xml:space="preserve">Outcome Payments </w:t>
      </w:r>
    </w:p>
    <w:p w14:paraId="5B92E0D7" w14:textId="44B4A712" w:rsidR="00B45A6F" w:rsidRDefault="00B45A6F" w:rsidP="00B45A6F">
      <w:r>
        <w:t xml:space="preserve">Providers may be eligible to claim 4, 12 and 26 Week Partial Outcomes, and any associated Very Long Term Unemployment Bonus if applicable, for Participants </w:t>
      </w:r>
      <w:r w:rsidR="00B57C29">
        <w:t xml:space="preserve">who </w:t>
      </w:r>
      <w:r>
        <w:t xml:space="preserve">Exit the Provider’s Caseload upon the Participant’s Self-Employment Assistance Commencement. </w:t>
      </w:r>
    </w:p>
    <w:p w14:paraId="35570177" w14:textId="289A16B0" w:rsidR="00B45A6F" w:rsidRPr="00B6597A" w:rsidRDefault="00B45A6F" w:rsidP="00B45A6F">
      <w:pPr>
        <w:pStyle w:val="1AllTextNormalParagraph"/>
        <w:rPr>
          <w:rStyle w:val="1AllTextNormalCharacter"/>
        </w:r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65D573E9" w14:textId="77777777" w:rsidR="00E658A3" w:rsidRDefault="00E658A3" w:rsidP="00B45A6F">
      <w:pPr>
        <w:pStyle w:val="1AllTextNormalParagraph"/>
      </w:pPr>
    </w:p>
    <w:p w14:paraId="1A66F7DC" w14:textId="5F589EEB" w:rsidR="00B45A6F" w:rsidRDefault="00B45A6F" w:rsidP="00B45A6F">
      <w:pPr>
        <w:pStyle w:val="1AllTextNormalParagraph"/>
        <w:sectPr w:rsidR="00B45A6F" w:rsidSect="004A0C38">
          <w:pgSz w:w="11906" w:h="16838"/>
          <w:pgMar w:top="1440" w:right="1440" w:bottom="1440" w:left="1440" w:header="708" w:footer="709" w:gutter="0"/>
          <w:cols w:space="708"/>
          <w:docGrid w:linePitch="360"/>
        </w:sectPr>
      </w:pPr>
    </w:p>
    <w:p w14:paraId="4BF943E3" w14:textId="34ED2BEF" w:rsidR="00B45A6F" w:rsidRPr="002A0F9B" w:rsidRDefault="203615B5" w:rsidP="00C277C9">
      <w:pPr>
        <w:pStyle w:val="Heading1"/>
      </w:pPr>
      <w:bookmarkStart w:id="736" w:name="_Work_for_the"/>
      <w:bookmarkStart w:id="737" w:name="_Toc88473382"/>
      <w:bookmarkStart w:id="738" w:name="_Toc144206008"/>
      <w:bookmarkStart w:id="739" w:name="_Toc95299369"/>
      <w:bookmarkEnd w:id="736"/>
      <w:r>
        <w:lastRenderedPageBreak/>
        <w:t>Work for the Dole</w:t>
      </w:r>
      <w:bookmarkEnd w:id="737"/>
      <w:bookmarkEnd w:id="738"/>
    </w:p>
    <w:bookmarkEnd w:id="739"/>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4F842F48" w:rsidR="00B45A6F" w:rsidRPr="00BF6B3F" w:rsidRDefault="00186071" w:rsidP="00B45A6F">
      <w:pPr>
        <w:pStyle w:val="SupportingDocumentBulletList"/>
        <w:spacing w:before="0"/>
        <w:rPr>
          <w:rStyle w:val="Hyperlink"/>
        </w:rPr>
      </w:pPr>
      <w:hyperlink r:id="rId221">
        <w:r w:rsidR="0DFD8D16" w:rsidRPr="7B2376B3">
          <w:rPr>
            <w:rStyle w:val="Hyperlink"/>
          </w:rPr>
          <w:t>Work for Dole Activity Risk Assessment Template</w:t>
        </w:r>
      </w:hyperlink>
    </w:p>
    <w:p w14:paraId="77983D5D" w14:textId="2D6B69E0" w:rsidR="00B45A6F" w:rsidRPr="00BF6B3F" w:rsidRDefault="00186071" w:rsidP="00B45A6F">
      <w:pPr>
        <w:pStyle w:val="SupportingDocumentBulletList"/>
        <w:spacing w:before="0"/>
        <w:rPr>
          <w:rStyle w:val="Hyperlink"/>
        </w:rPr>
      </w:pPr>
      <w:hyperlink r:id="rId222">
        <w:r w:rsidR="0DFD8D16" w:rsidRPr="7B2376B3">
          <w:rPr>
            <w:rStyle w:val="Hyperlink"/>
          </w:rPr>
          <w:t>Work for the Dole Activity</w:t>
        </w:r>
        <w:r w:rsidR="065D57EF" w:rsidRPr="7B2376B3">
          <w:rPr>
            <w:rStyle w:val="Hyperlink"/>
          </w:rPr>
          <w:t xml:space="preserve"> Risk</w:t>
        </w:r>
        <w:r w:rsidR="0DFD8D16" w:rsidRPr="7B2376B3">
          <w:rPr>
            <w:rStyle w:val="Hyperlink"/>
          </w:rPr>
          <w:t xml:space="preserve"> Assessment Checklist</w:t>
        </w:r>
      </w:hyperlink>
    </w:p>
    <w:p w14:paraId="26771C36" w14:textId="746F9D96" w:rsidR="00B45A6F" w:rsidRPr="00BF6B3F" w:rsidRDefault="00186071" w:rsidP="00B45A6F">
      <w:pPr>
        <w:pStyle w:val="SupportingDocumentBulletList"/>
        <w:spacing w:before="0"/>
        <w:rPr>
          <w:rStyle w:val="Hyperlink"/>
        </w:rPr>
      </w:pPr>
      <w:hyperlink r:id="rId223">
        <w:r w:rsidR="0DFD8D16" w:rsidRPr="7B2376B3">
          <w:rPr>
            <w:rStyle w:val="Hyperlink"/>
          </w:rPr>
          <w:t xml:space="preserve">Work for the Dole </w:t>
        </w:r>
        <w:r w:rsidR="065D57EF" w:rsidRPr="7B2376B3">
          <w:rPr>
            <w:rStyle w:val="Hyperlink"/>
          </w:rPr>
          <w:t xml:space="preserve">Activity Host Agreement Template – </w:t>
        </w:r>
        <w:r w:rsidR="0DFD8D16" w:rsidRPr="7B2376B3">
          <w:rPr>
            <w:rStyle w:val="Hyperlink"/>
          </w:rPr>
          <w:t>Projects</w:t>
        </w:r>
      </w:hyperlink>
    </w:p>
    <w:p w14:paraId="42820E2C" w14:textId="30A975BA" w:rsidR="00B45A6F" w:rsidRPr="00BF6B3F" w:rsidRDefault="00186071" w:rsidP="00B45A6F">
      <w:pPr>
        <w:pStyle w:val="SupportingDocumentBulletList"/>
        <w:spacing w:before="0"/>
        <w:rPr>
          <w:rStyle w:val="Hyperlink"/>
        </w:rPr>
      </w:pPr>
      <w:hyperlink r:id="rId224">
        <w:r w:rsidR="065D57EF" w:rsidRPr="7B2376B3">
          <w:rPr>
            <w:rStyle w:val="Hyperlink"/>
          </w:rPr>
          <w:t>Work for the Dole Activity Host Agreement Template</w:t>
        </w:r>
        <w:r w:rsidR="0DFD8D16" w:rsidRPr="7B2376B3">
          <w:rPr>
            <w:rStyle w:val="Hyperlink"/>
          </w:rPr>
          <w:t xml:space="preserve"> – Work for Dole Placements</w:t>
        </w:r>
      </w:hyperlink>
    </w:p>
    <w:p w14:paraId="00EBAD0C" w14:textId="7AC2309D" w:rsidR="00B45A6F" w:rsidRPr="00BF6B3F" w:rsidRDefault="00186071" w:rsidP="00B45A6F">
      <w:pPr>
        <w:pStyle w:val="SupportingDocumentBulletList"/>
        <w:spacing w:before="0"/>
        <w:rPr>
          <w:rStyle w:val="Hyperlink"/>
        </w:rPr>
      </w:pPr>
      <w:hyperlink r:id="rId225">
        <w:r w:rsidR="0DFD8D16" w:rsidRPr="7B2376B3">
          <w:rPr>
            <w:rStyle w:val="Hyperlink"/>
          </w:rPr>
          <w:t>Work for the Dole Host Organisation Handbook</w:t>
        </w:r>
      </w:hyperlink>
    </w:p>
    <w:p w14:paraId="6C5A4D85" w14:textId="61A8FE38" w:rsidR="00B45A6F" w:rsidRPr="00BF6B3F" w:rsidRDefault="00186071" w:rsidP="00B45A6F">
      <w:pPr>
        <w:pStyle w:val="SupportingDocumentBulletList"/>
        <w:spacing w:before="0"/>
        <w:rPr>
          <w:rStyle w:val="Hyperlink"/>
        </w:rPr>
      </w:pPr>
      <w:hyperlink r:id="rId226">
        <w:r w:rsidR="0DFD8D16" w:rsidRPr="7B2376B3">
          <w:rPr>
            <w:rStyle w:val="Hyperlink"/>
          </w:rPr>
          <w:t>Work for the Dole Community Support Project – Proposal Form</w:t>
        </w:r>
      </w:hyperlink>
      <w:r w:rsidR="5FB4201E" w:rsidRPr="7B2376B3">
        <w:rPr>
          <w:rStyle w:val="Hyperlink"/>
        </w:rPr>
        <w:t xml:space="preserve"> </w:t>
      </w:r>
    </w:p>
    <w:p w14:paraId="51A0B89D" w14:textId="77777777" w:rsidR="00B520C1" w:rsidRDefault="65E26218" w:rsidP="00B45A6F">
      <w:pPr>
        <w:pStyle w:val="SupportingDocumentBulletList"/>
        <w:spacing w:before="0"/>
        <w:rPr>
          <w:rStyle w:val="Hyperlink"/>
        </w:rPr>
      </w:pPr>
      <w:r w:rsidRPr="7B2376B3">
        <w:rPr>
          <w:rStyle w:val="Hyperlink"/>
        </w:rPr>
        <w:t>Managing the Work for the Dole Project</w:t>
      </w:r>
      <w:r w:rsidR="61C6B2D4" w:rsidRPr="7B2376B3">
        <w:rPr>
          <w:rStyle w:val="Hyperlink"/>
        </w:rPr>
        <w:t xml:space="preserve">s </w:t>
      </w:r>
      <w:r w:rsidR="7A80BEAE" w:rsidRPr="7B2376B3">
        <w:rPr>
          <w:rStyle w:val="Hyperlink"/>
        </w:rPr>
        <w:t>Fund</w:t>
      </w:r>
      <w:r w:rsidR="515D186F" w:rsidRPr="7B2376B3">
        <w:rPr>
          <w:rStyle w:val="Hyperlink"/>
        </w:rPr>
        <w:t xml:space="preserve"> Guide</w:t>
      </w:r>
    </w:p>
    <w:p w14:paraId="70D3FC47" w14:textId="02846861" w:rsidR="00CB7DD4" w:rsidRPr="00BF6B3F" w:rsidRDefault="00186071" w:rsidP="00763F2E">
      <w:pPr>
        <w:pStyle w:val="SupportingDocumentBulletList"/>
        <w:rPr>
          <w:rStyle w:val="Hyperlink"/>
        </w:rPr>
      </w:pPr>
      <w:hyperlink r:id="rId227" w:history="1">
        <w:r w:rsidR="00CB7DD4" w:rsidRPr="00CB7DD4">
          <w:rPr>
            <w:rStyle w:val="Hyperlink"/>
          </w:rPr>
          <w:t>Request for Additional Work for the Dole Projects Funding Form</w:t>
        </w:r>
      </w:hyperlink>
    </w:p>
    <w:p w14:paraId="5F5CCEF1" w14:textId="7C4440EB" w:rsidR="00B45A6F" w:rsidRDefault="00946185" w:rsidP="00C277C9">
      <w:pPr>
        <w:pStyle w:val="Heading2"/>
      </w:pPr>
      <w:bookmarkStart w:id="740" w:name="_Toc88473383"/>
      <w:bookmarkStart w:id="741" w:name="_Toc95299370"/>
      <w:r>
        <w:t>Chapter</w:t>
      </w:r>
      <w:r w:rsidR="00B45A6F">
        <w:t xml:space="preserve"> Overview</w:t>
      </w:r>
      <w:bookmarkEnd w:id="740"/>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00D53C31">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741"/>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00D53C31">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00D53C31">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35B75346"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28"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6E3E7FAC" w:rsidR="00B45A6F" w:rsidRDefault="00B45A6F" w:rsidP="00CA2D92">
            <w:pPr>
              <w:pStyle w:val="TableText"/>
            </w:pPr>
            <w:r>
              <w:rPr>
                <w:b/>
              </w:rPr>
              <w:t>Activation eligible:</w:t>
            </w:r>
            <w:r>
              <w:t xml:space="preserve"> </w:t>
            </w:r>
            <w:hyperlink w:anchor="_Job_Plan_and"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5D9D2C84"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r w:rsidRPr="00B6597A">
              <w:rPr>
                <w:rStyle w:val="1AllTextNormalCharacter"/>
              </w:rPr>
              <w:t xml:space="preserve">, however, </w:t>
            </w:r>
            <w:r>
              <w:t>Work for the Dole does not count towards a Progress Payment if undertaken as a Mandatory Activity</w:t>
            </w:r>
          </w:p>
        </w:tc>
      </w:tr>
      <w:tr w:rsidR="00B45A6F" w14:paraId="391C6B90" w14:textId="77777777" w:rsidTr="00D53C31">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2143F1C"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$500 per Participant commencement</w:t>
            </w:r>
            <w:r>
              <w:t xml:space="preserve"> to be shared with the Host Organisation</w:t>
            </w:r>
          </w:p>
          <w:p w14:paraId="34A856F3" w14:textId="07CCF6D4" w:rsidR="00B45A6F" w:rsidRDefault="00B45A6F" w:rsidP="00CA2D92">
            <w:pPr>
              <w:pStyle w:val="TableText"/>
            </w:pPr>
            <w:r>
              <w:t xml:space="preserve">Work for the Dole </w:t>
            </w:r>
            <w:r w:rsidRPr="001C29A5">
              <w:t>Projects</w:t>
            </w:r>
            <w:r>
              <w:t xml:space="preserve"> Fund</w:t>
            </w:r>
            <w:r w:rsidR="00327212">
              <w:t xml:space="preserve"> Allocation</w:t>
            </w:r>
            <w:r w:rsidRPr="001C29A5">
              <w:t xml:space="preserve"> – Providers will be </w:t>
            </w:r>
            <w:r w:rsidR="0093440B">
              <w:t>given</w:t>
            </w:r>
            <w:r w:rsidRPr="001C29A5">
              <w:t xml:space="preserve"> a </w:t>
            </w:r>
            <w:r w:rsidR="0093440B">
              <w:t>notional allocation</w:t>
            </w:r>
            <w:r w:rsidRPr="001C29A5">
              <w:t xml:space="preserve"> within the Department</w:t>
            </w:r>
            <w:r w:rsidRPr="00A80227">
              <w:t xml:space="preserve">’s IT </w:t>
            </w:r>
            <w:r w:rsidR="002976F4">
              <w:t>Systems</w:t>
            </w:r>
            <w:r w:rsidR="002976F4" w:rsidRPr="00375B03">
              <w:t xml:space="preserve"> </w:t>
            </w:r>
            <w:r w:rsidRPr="00A80227">
              <w:t>to be drawn down on</w:t>
            </w:r>
            <w:r w:rsidR="0093440B">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C277C9">
      <w:pPr>
        <w:pStyle w:val="Heading2"/>
      </w:pPr>
      <w:bookmarkStart w:id="742" w:name="_Toc95299371"/>
      <w:r>
        <w:lastRenderedPageBreak/>
        <w:t>Background</w:t>
      </w:r>
      <w:bookmarkEnd w:id="742"/>
    </w:p>
    <w:p w14:paraId="7F62E926" w14:textId="52F64910" w:rsidR="00B45A6F" w:rsidRDefault="00B45A6F" w:rsidP="00B45A6F">
      <w:r>
        <w:t xml:space="preserve">Work for the Dole is designed to </w:t>
      </w:r>
      <w:r w:rsidR="0040733B">
        <w:t xml:space="preserve">improve </w:t>
      </w:r>
      <w:r>
        <w:t>Participants</w:t>
      </w:r>
      <w:r w:rsidR="72CAB9BF">
        <w:t>’</w:t>
      </w:r>
      <w:r>
        <w:t xml:space="preserve">  skills, experience and confidence </w:t>
      </w:r>
      <w:r w:rsidR="0040733B">
        <w:t>to help them towards</w:t>
      </w:r>
      <w:r>
        <w:t xml:space="preserve"> </w:t>
      </w:r>
      <w:r w:rsidR="00F14B1B">
        <w:t xml:space="preserve">secure and </w:t>
      </w:r>
      <w:r w:rsidR="002E287E">
        <w:t>sustainable employment</w:t>
      </w:r>
      <w:r>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4D5DC70C"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 alternate </w:t>
      </w:r>
      <w:r w:rsidR="00232F11">
        <w:t>activity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743"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743"/>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C277C9">
      <w:pPr>
        <w:pStyle w:val="Heading2"/>
        <w:rPr>
          <w:rFonts w:asciiTheme="minorHAnsi" w:eastAsiaTheme="minorEastAsia" w:hAnsiTheme="minorHAnsi" w:cstheme="minorBidi"/>
        </w:rPr>
      </w:pPr>
      <w:bookmarkStart w:id="744" w:name="_Toc95299372"/>
      <w:r>
        <w:t>Role of Providers</w:t>
      </w:r>
      <w:bookmarkEnd w:id="744"/>
    </w:p>
    <w:p w14:paraId="4D8C9DCB" w14:textId="40A323A8" w:rsidR="00B45A6F" w:rsidRPr="00D15411" w:rsidRDefault="00B45A6F" w:rsidP="00B45A6F">
      <w:r>
        <w:t xml:space="preserve">The role of Providers is to arrange sufficient, suitable Work for the Dole </w:t>
      </w:r>
      <w:r w:rsidR="00692D82">
        <w:t>activities</w:t>
      </w:r>
      <w:r>
        <w:t xml:space="preserve"> to meet their caseload needs by engaging with existing and potential Host Organisations. The range of Work for the Dole </w:t>
      </w:r>
      <w:r w:rsidR="00692D82">
        <w:t>activities</w:t>
      </w:r>
      <w:r>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77777777" w:rsidR="00B45A6F" w:rsidRPr="00D15411" w:rsidRDefault="00B45A6F" w:rsidP="00B45A6F">
      <w:r>
        <w:t xml:space="preserve">For the purpose of managing Work for the Dole, a Provider will be either an Arranging Provider or a Non-arranging Provider. </w:t>
      </w:r>
    </w:p>
    <w:p w14:paraId="0614021C" w14:textId="2370E62F" w:rsidR="00B45A6F" w:rsidRPr="00D15411" w:rsidRDefault="00B45A6F" w:rsidP="00B45A6F">
      <w:pPr>
        <w:rPr>
          <w:rFonts w:eastAsiaTheme="minorEastAsia"/>
        </w:rPr>
      </w:pPr>
      <w:r>
        <w:t xml:space="preserve">An Arranging Provider is the Provider that has the Host Organisation Agreement with the Host Organisation. It is a requirement that an Arranging Provider is </w:t>
      </w:r>
      <w:r w:rsidRPr="22CBD492">
        <w:rPr>
          <w:rFonts w:eastAsiaTheme="minorEastAsia"/>
        </w:rPr>
        <w:t xml:space="preserve">identified for each </w:t>
      </w:r>
      <w:r w:rsidR="00692D82">
        <w:t>a</w:t>
      </w:r>
      <w:r w:rsidR="00692D82" w:rsidRPr="22CBD492">
        <w:rPr>
          <w:rFonts w:eastAsiaTheme="minorEastAsia"/>
        </w:rPr>
        <w:t>ctivity</w:t>
      </w:r>
      <w:r w:rsidRPr="22CBD492">
        <w:rPr>
          <w:rFonts w:eastAsiaTheme="minorEastAsia"/>
        </w:rPr>
        <w:t xml:space="preserve">. </w:t>
      </w:r>
    </w:p>
    <w:p w14:paraId="48A19F7F" w14:textId="16D99634" w:rsidR="00B45A6F" w:rsidRPr="00D15411" w:rsidRDefault="00B45A6F" w:rsidP="00B45A6F">
      <w:r>
        <w:t xml:space="preserve">A Non-arranging Provider is a Provider which 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B45A6F">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113AF42C" w:rsidR="00B45A6F" w:rsidRPr="00E14D7C" w:rsidRDefault="0DFD8D16" w:rsidP="00B45A6F">
      <w:pPr>
        <w:pStyle w:val="BulletLevel1"/>
      </w:pPr>
      <w:r>
        <w:t>comply with all relevant Commonwealth, state and territory and local authority legislation and regulations, including work health and safety</w:t>
      </w:r>
    </w:p>
    <w:p w14:paraId="52888DC3" w14:textId="77777777" w:rsidR="00B45A6F" w:rsidRPr="00D15411" w:rsidRDefault="0DFD8D16" w:rsidP="00B45A6F">
      <w:pPr>
        <w:pStyle w:val="BulletLevel1"/>
        <w:rPr>
          <w:rFonts w:eastAsiaTheme="minorEastAsia"/>
        </w:rPr>
      </w:pPr>
      <w:r>
        <w:t>work proactively and collaborate with other Providers, Host Organisations and other stakeholders to deliver the Work for the Dole Program</w:t>
      </w:r>
    </w:p>
    <w:p w14:paraId="5BB34F59" w14:textId="77777777" w:rsidR="00B45A6F" w:rsidRPr="00D15411" w:rsidRDefault="0DFD8D16" w:rsidP="00B45A6F">
      <w:pPr>
        <w:pStyle w:val="BulletLevel1"/>
        <w:rPr>
          <w:rFonts w:eastAsiaTheme="minorEastAsia"/>
        </w:rPr>
      </w:pPr>
      <w:r>
        <w:t>ensure that the integrity of the Work for the Dole Program is maintained</w:t>
      </w:r>
    </w:p>
    <w:p w14:paraId="08F7FD8D" w14:textId="77777777" w:rsidR="00B45A6F" w:rsidRPr="00D15411" w:rsidRDefault="0DFD8D16" w:rsidP="00B45A6F">
      <w:pPr>
        <w:pStyle w:val="BulletLevel1"/>
        <w:rPr>
          <w:rFonts w:eastAsiaTheme="minorEastAsia"/>
        </w:rPr>
      </w:pPr>
      <w:r>
        <w:t xml:space="preserve">ensure that all work health and safety requirements are adhered to. </w:t>
      </w:r>
    </w:p>
    <w:p w14:paraId="2CC6B323" w14:textId="77777777" w:rsidR="00B45A6F" w:rsidRPr="00D15411" w:rsidRDefault="0DFD8D16" w:rsidP="00B45A6F">
      <w:pPr>
        <w:pStyle w:val="BulletLevel1"/>
        <w:rPr>
          <w:rFonts w:eastAsiaTheme="minorEastAsia"/>
        </w:rPr>
      </w:pPr>
      <w:r>
        <w:lastRenderedPageBreak/>
        <w:t xml:space="preserve">ensure that all requirements relating to Participant Risk Assessments are met </w:t>
      </w:r>
    </w:p>
    <w:p w14:paraId="5DD2FFEF" w14:textId="28E0C514" w:rsidR="00B45A6F" w:rsidRPr="00D15411" w:rsidRDefault="0DFD8D16" w:rsidP="00B45A6F">
      <w:pPr>
        <w:pStyle w:val="BulletLevel1"/>
        <w:rPr>
          <w:rFonts w:eastAsiaTheme="minorEastAsia"/>
        </w:rPr>
      </w:pPr>
      <w:r>
        <w:t>comply with processes outlined in the</w:t>
      </w:r>
      <w:r w:rsidR="065D57EF" w:rsidRPr="7B2376B3">
        <w:rPr>
          <w:rStyle w:val="1AllTextNormalCharacter"/>
        </w:rPr>
        <w:t xml:space="preserve"> </w:t>
      </w:r>
      <w:hyperlink r:id="rId229">
        <w:r w:rsidR="065D57EF" w:rsidRPr="7B2376B3">
          <w:rPr>
            <w:rStyle w:val="Hyperlink"/>
          </w:rPr>
          <w:t>WHS Incidents and Insurance Readers Guides</w:t>
        </w:r>
      </w:hyperlink>
    </w:p>
    <w:p w14:paraId="02B152D6" w14:textId="7A7F409E" w:rsidR="00B45A6F" w:rsidRPr="00D15411" w:rsidRDefault="0DFD8D16" w:rsidP="00B45A6F">
      <w:pPr>
        <w:pStyle w:val="BulletLevel1"/>
        <w:rPr>
          <w:rFonts w:eastAsiaTheme="minorEastAsia"/>
        </w:rPr>
      </w:pPr>
      <w:r>
        <w:t xml:space="preserve">monitor and enter participation results into the Participant’s Electronic Calendar in the Department’s IT </w:t>
      </w:r>
      <w:r w:rsidR="3BBD4854">
        <w:t>System</w:t>
      </w:r>
      <w:r w:rsidR="00B45A6F">
        <w:t>s</w:t>
      </w:r>
      <w:r w:rsidR="3BBD4854">
        <w:t xml:space="preserve"> </w:t>
      </w:r>
      <w:r>
        <w:t>for Participants not required to report their own attendance, or where they are unable to do so on an individual day and request assistance by close of business on the day</w:t>
      </w:r>
    </w:p>
    <w:p w14:paraId="67C39B81" w14:textId="77777777" w:rsidR="00B45A6F" w:rsidRPr="00D15411" w:rsidRDefault="0DFD8D16" w:rsidP="00B45A6F">
      <w:pPr>
        <w:pStyle w:val="BulletLevel1"/>
        <w:rPr>
          <w:rFonts w:eastAsiaTheme="minorEastAsia"/>
        </w:rPr>
      </w:pPr>
      <w:r>
        <w:t xml:space="preserve">follow up on non-attendance </w:t>
      </w:r>
    </w:p>
    <w:p w14:paraId="563193CF" w14:textId="3BED24AD" w:rsidR="00B45A6F" w:rsidRPr="00D15411" w:rsidRDefault="0DFD8D16" w:rsidP="00B45A6F">
      <w:pPr>
        <w:pStyle w:val="BulletLevel1"/>
        <w:rPr>
          <w:rFonts w:eastAsiaTheme="minorEastAsia"/>
        </w:rPr>
      </w:pPr>
      <w:r>
        <w:t xml:space="preserve">continue to service Participants while they are undertaking Work for the Dole </w:t>
      </w:r>
      <w:r w:rsidR="42C6645E">
        <w:t>activities</w:t>
      </w:r>
      <w:r>
        <w:t xml:space="preserve">. </w:t>
      </w:r>
    </w:p>
    <w:p w14:paraId="470044EA" w14:textId="37781477" w:rsidR="00B45A6F" w:rsidRPr="00D15411" w:rsidRDefault="00B45A6F" w:rsidP="0052390C">
      <w:pPr>
        <w:pStyle w:val="WHS"/>
      </w:pPr>
      <w:r>
        <w:t xml:space="preserve">ensure a </w:t>
      </w:r>
      <w:hyperlink r:id="rId230" w:history="1">
        <w:r w:rsidRPr="00810B3E">
          <w:t>Competent Person</w:t>
        </w:r>
      </w:hyperlink>
      <w:r>
        <w:t xml:space="preserve"> conducts a Participant Risk Assessment taking into account the Activity Risk Assessment and the Participant’s personal circumstances and work restrictions to ensure the Activity is suitable and safe.</w:t>
      </w:r>
    </w:p>
    <w:p w14:paraId="7060A13E" w14:textId="17DDA3DF" w:rsidR="00B45A6F" w:rsidRPr="00AE0C20" w:rsidRDefault="00B45A6F" w:rsidP="0052390C">
      <w:pPr>
        <w:pStyle w:val="WHS"/>
      </w:pPr>
      <w:r w:rsidRPr="00AE0C20">
        <w:t xml:space="preserve">ensure that any required actions identified in the Participant Risk Assessment have been actioned </w:t>
      </w:r>
      <w:r w:rsidRPr="0052390C">
        <w:t>prior</w:t>
      </w:r>
      <w:r w:rsidRPr="00AE0C20">
        <w:t xml:space="preserve"> to the </w:t>
      </w:r>
      <w:r w:rsidR="00F94DB4">
        <w:t>P</w:t>
      </w:r>
      <w:r w:rsidRPr="00AE0C20">
        <w:t xml:space="preserve">articipant commencing in the </w:t>
      </w:r>
      <w:r w:rsidR="003A486A">
        <w:t>a</w:t>
      </w:r>
      <w:r w:rsidR="003A486A" w:rsidRPr="00AE0C20">
        <w:t>ctivity</w:t>
      </w:r>
      <w:r w:rsidRPr="00AE0C20">
        <w:t xml:space="preserve">. </w:t>
      </w:r>
    </w:p>
    <w:p w14:paraId="4616B85E" w14:textId="7496E902" w:rsidR="00B45A6F" w:rsidRPr="00AE0C20" w:rsidRDefault="00B45A6F" w:rsidP="0052390C">
      <w:pPr>
        <w:pStyle w:val="WHS"/>
      </w:pPr>
      <w:r w:rsidRPr="00AE0C20">
        <w:t xml:space="preserve">ensure a </w:t>
      </w:r>
      <w:hyperlink r:id="rId231" w:history="1">
        <w:r w:rsidRPr="0052390C">
          <w:t>Competent</w:t>
        </w:r>
        <w:r w:rsidRPr="00AE0C20">
          <w:t xml:space="preserve"> Person</w:t>
        </w:r>
      </w:hyperlink>
      <w:r w:rsidRPr="00AE0C20">
        <w:t xml:space="preserve"> reviews and revises the Participant Risk Assessment as appropriate and when advised by the Arranging Provider that there have been significant changes to the </w:t>
      </w:r>
      <w:r w:rsidR="00C34F22">
        <w:t>a</w:t>
      </w:r>
      <w:r w:rsidR="00C34F22" w:rsidRPr="00AE0C20">
        <w:t>ctivity</w:t>
      </w:r>
      <w:r w:rsidRPr="00AE0C20">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B45A6F">
      <w:pPr>
        <w:pStyle w:val="Heading3"/>
      </w:pPr>
      <w:r>
        <w:t>Responsibilities of the Arranging Provider</w:t>
      </w:r>
    </w:p>
    <w:p w14:paraId="0F670C9A" w14:textId="73AE19E4" w:rsidR="00B45A6F" w:rsidRPr="00D15411" w:rsidRDefault="00B45A6F" w:rsidP="00B45A6F">
      <w:r>
        <w:t xml:space="preserve">In addition to the above responsibilities for all Providers, as part of securing Work for the Dole </w:t>
      </w:r>
      <w:r w:rsidR="00C2795B">
        <w:t>activities</w:t>
      </w:r>
      <w:r>
        <w:t>, Arranging Providers are required to:</w:t>
      </w:r>
    </w:p>
    <w:p w14:paraId="7F5B1D0C" w14:textId="6F231EE0" w:rsidR="00B45A6F" w:rsidRPr="00CB0F3E" w:rsidRDefault="0DFD8D16" w:rsidP="00B45A6F">
      <w:pPr>
        <w:pStyle w:val="BulletLevel1"/>
      </w:pPr>
      <w:r>
        <w:t xml:space="preserve">Source Work for the Dole </w:t>
      </w:r>
      <w:r w:rsidR="7D5617CB">
        <w:t>activities</w:t>
      </w:r>
    </w:p>
    <w:p w14:paraId="657662E6" w14:textId="1C343638" w:rsidR="00B45A6F" w:rsidRPr="00D15411" w:rsidRDefault="0DFD8D16" w:rsidP="00B45A6F">
      <w:pPr>
        <w:pStyle w:val="BulletLevel1"/>
        <w:rPr>
          <w:rFonts w:eastAsiaTheme="minorEastAsia"/>
        </w:rPr>
      </w:pPr>
      <w:r>
        <w:t xml:space="preserve">plan </w:t>
      </w:r>
      <w:r w:rsidR="7D5617CB">
        <w:t>activities</w:t>
      </w:r>
      <w:r>
        <w:t xml:space="preserve"> in consultation with Host Organisations and identify the requirements of each Work for the Dole </w:t>
      </w:r>
      <w:r w:rsidR="7D5617CB">
        <w:t>activity</w:t>
      </w:r>
    </w:p>
    <w:p w14:paraId="09BCF00B" w14:textId="4A898DC3" w:rsidR="00B45A6F" w:rsidRPr="00D15411" w:rsidRDefault="0DFD8D16"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E139593">
        <w:t>activity</w:t>
      </w:r>
      <w:r>
        <w:t xml:space="preserve"> will not result in displacement of paid workers </w:t>
      </w:r>
    </w:p>
    <w:p w14:paraId="30518B59" w14:textId="423E730A" w:rsidR="00B45A6F" w:rsidRPr="00D15411" w:rsidRDefault="0DFD8D16" w:rsidP="00B45A6F">
      <w:pPr>
        <w:pStyle w:val="BulletLevel1"/>
        <w:rPr>
          <w:rFonts w:eastAsiaTheme="minorEastAsia"/>
        </w:rPr>
      </w:pPr>
      <w:r>
        <w:t xml:space="preserve">negotiate and execute the Host Organisation Agreement in accordance with the Deed and Guidelines, and update as necessary during the </w:t>
      </w:r>
      <w:r w:rsidR="7E139593">
        <w:t>activity</w:t>
      </w:r>
    </w:p>
    <w:p w14:paraId="435B9565" w14:textId="07AB857A" w:rsidR="00B45A6F" w:rsidRPr="00D15411" w:rsidRDefault="0DFD8D16" w:rsidP="00B45A6F">
      <w:pPr>
        <w:pStyle w:val="BulletLevel1"/>
        <w:rPr>
          <w:rFonts w:eastAsiaTheme="minorEastAsia"/>
        </w:rPr>
      </w:pPr>
      <w:r>
        <w:t xml:space="preserve">ensure Host Organisations understand program requirements, including acquittal requirements and the types of Documentary Evidence that may be required to support any funding received for Work for the Dole </w:t>
      </w:r>
      <w:r w:rsidR="7E139593">
        <w:t>activities</w:t>
      </w:r>
    </w:p>
    <w:p w14:paraId="2B7F2925" w14:textId="77777777" w:rsidR="00B45A6F" w:rsidRPr="00D15411" w:rsidRDefault="0DFD8D16"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0DFD8D16" w:rsidP="00B45A6F">
      <w:pPr>
        <w:pStyle w:val="BulletLevel1"/>
        <w:rPr>
          <w:rFonts w:eastAsiaTheme="minorEastAsia"/>
        </w:rPr>
      </w:pPr>
      <w:r>
        <w:t xml:space="preserve">ensure that all requirements relating to Activity Risk Assessments and the Activity Risk Assessment Checklist are met </w:t>
      </w:r>
    </w:p>
    <w:p w14:paraId="4A8A41B5" w14:textId="77777777" w:rsidR="00B45A6F" w:rsidRPr="00D15411" w:rsidRDefault="0DFD8D16" w:rsidP="00B45A6F">
      <w:pPr>
        <w:pStyle w:val="BulletLevel1"/>
        <w:rPr>
          <w:rFonts w:eastAsiaTheme="minorEastAsia"/>
        </w:rPr>
      </w:pPr>
      <w:r>
        <w:t>ensure that the Host Organisation implements all actions agreed in the Host Organisation Agreement and those identified through risk assessments</w:t>
      </w:r>
    </w:p>
    <w:p w14:paraId="35079EB0" w14:textId="4EE18BFC" w:rsidR="00B45A6F" w:rsidRPr="00D15411" w:rsidRDefault="0DFD8D16" w:rsidP="00B45A6F">
      <w:pPr>
        <w:pStyle w:val="BulletLevel1"/>
        <w:rPr>
          <w:rFonts w:eastAsiaTheme="minorEastAsia"/>
        </w:rPr>
      </w:pPr>
      <w:r>
        <w:t xml:space="preserve">monitor the Work for the Dole </w:t>
      </w:r>
      <w:r w:rsidR="7E139593">
        <w:t>activity</w:t>
      </w:r>
      <w:r>
        <w:t xml:space="preserve"> to ensure it continues to be suitable and safe for Participants</w:t>
      </w:r>
    </w:p>
    <w:p w14:paraId="005F88ED" w14:textId="3DC4259A" w:rsidR="00B45A6F" w:rsidRPr="00D15411" w:rsidRDefault="0DFD8D16" w:rsidP="00B45A6F">
      <w:pPr>
        <w:pStyle w:val="BulletLevel1"/>
        <w:rPr>
          <w:rFonts w:eastAsiaTheme="minorEastAsia"/>
        </w:rPr>
      </w:pPr>
      <w:r>
        <w:t xml:space="preserve">ensure that Supervisors are aware of their role in managing individual daily QR and Passcodes to ensure Participants attending </w:t>
      </w:r>
      <w:r w:rsidR="7E139593">
        <w:t>activities</w:t>
      </w:r>
      <w:r>
        <w:t xml:space="preserve"> can locate and scan the daily code to self-report their attendance</w:t>
      </w:r>
    </w:p>
    <w:p w14:paraId="6C14AE68" w14:textId="28E363BB" w:rsidR="00B45A6F" w:rsidRPr="00D15411" w:rsidRDefault="0DFD8D16"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E139593">
        <w:t>activity</w:t>
      </w:r>
      <w:r>
        <w:t>.</w:t>
      </w:r>
    </w:p>
    <w:p w14:paraId="7073C277" w14:textId="6072AA79" w:rsidR="00B45A6F" w:rsidRPr="00D15411" w:rsidRDefault="0DFD8D16" w:rsidP="00B45A6F">
      <w:pPr>
        <w:pStyle w:val="BulletLevel1"/>
        <w:rPr>
          <w:rFonts w:eastAsiaTheme="minorEastAsia"/>
        </w:rPr>
      </w:pPr>
      <w:r>
        <w:t xml:space="preserve">appropriately manage the overall </w:t>
      </w:r>
      <w:r w:rsidR="7E139593">
        <w:t>activity</w:t>
      </w:r>
      <w:r>
        <w:t xml:space="preserve"> including liaising with the Host Organisation and other Providers (as necessary) to ensure the </w:t>
      </w:r>
      <w:r w:rsidR="7E139593">
        <w:t>activity</w:t>
      </w:r>
      <w:r>
        <w:t xml:space="preserve"> is delivered as agreed in the Host Organisation Agreement</w:t>
      </w:r>
    </w:p>
    <w:p w14:paraId="23F85308" w14:textId="48486A63" w:rsidR="00B45A6F" w:rsidRPr="00D15411" w:rsidRDefault="0DFD8D16" w:rsidP="00B45A6F">
      <w:pPr>
        <w:pStyle w:val="BulletLevel1"/>
        <w:rPr>
          <w:rFonts w:eastAsiaTheme="minorEastAsia"/>
        </w:rPr>
      </w:pPr>
      <w:r>
        <w:t>reserve Places for Non-arranging Providers. Arranging Providers are able to reserve places in the Department’s IT System</w:t>
      </w:r>
      <w:r w:rsidR="00B45A6F">
        <w:t>s</w:t>
      </w:r>
      <w:r>
        <w:t xml:space="preserve"> for Non-arranging Providers for a maximum period of 2 full </w:t>
      </w:r>
      <w:r w:rsidR="350400D0">
        <w:t>B</w:t>
      </w:r>
      <w:r>
        <w:t xml:space="preserve">usiness </w:t>
      </w:r>
      <w:r w:rsidR="350400D0">
        <w:t>D</w:t>
      </w:r>
      <w:r>
        <w:t xml:space="preserve">ays. If the Places are not claimed within that timeframe, they will be automatically returned to the advertising pool </w:t>
      </w:r>
    </w:p>
    <w:p w14:paraId="089620DE" w14:textId="77777777" w:rsidR="00B45A6F" w:rsidRPr="00D15411" w:rsidRDefault="0DFD8D16" w:rsidP="00B45A6F">
      <w:pPr>
        <w:pStyle w:val="BulletLevel1"/>
        <w:rPr>
          <w:rFonts w:eastAsiaTheme="minorEastAsia"/>
        </w:rPr>
      </w:pPr>
      <w:r>
        <w:t>report significant issues to relevant Non-arranging Providers and, if appropriate, the Department</w:t>
      </w:r>
    </w:p>
    <w:p w14:paraId="027798A7" w14:textId="1DE44F69" w:rsidR="00B45A6F" w:rsidRPr="00D15411" w:rsidRDefault="0DFD8D16" w:rsidP="00B45A6F">
      <w:pPr>
        <w:pStyle w:val="BulletLevel1"/>
        <w:rPr>
          <w:rFonts w:eastAsiaTheme="minorEastAsia"/>
        </w:rPr>
      </w:pPr>
      <w:r>
        <w:t xml:space="preserve">suspend or terminate the </w:t>
      </w:r>
      <w:r w:rsidR="3D2FAFE3">
        <w:t>activity</w:t>
      </w:r>
      <w:r>
        <w:t xml:space="preserve"> where required</w:t>
      </w:r>
    </w:p>
    <w:p w14:paraId="4127F464" w14:textId="2A02CAE9" w:rsidR="00B45A6F" w:rsidRPr="00C7424A" w:rsidRDefault="0DFD8D16"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E139593">
        <w:t>activity</w:t>
      </w:r>
      <w:r>
        <w:t xml:space="preserve"> </w:t>
      </w:r>
    </w:p>
    <w:p w14:paraId="34D7833D" w14:textId="77777777" w:rsidR="00B45A6F" w:rsidRPr="00D15411" w:rsidRDefault="0DFD8D16" w:rsidP="00B45A6F">
      <w:pPr>
        <w:pStyle w:val="BulletLevel1"/>
        <w:rPr>
          <w:rFonts w:eastAsiaTheme="minorEastAsia"/>
        </w:rPr>
      </w:pPr>
      <w:r>
        <w:t>pay the relevant amounts for approved Projects to Host Organisations.</w:t>
      </w:r>
    </w:p>
    <w:p w14:paraId="4AD27CA6" w14:textId="482F1626" w:rsidR="00B45A6F" w:rsidRPr="00900EE7" w:rsidRDefault="00B45A6F" w:rsidP="0052390C">
      <w:pPr>
        <w:pStyle w:val="WHS"/>
        <w:rPr>
          <w:rFonts w:eastAsiaTheme="minorEastAsia"/>
        </w:rPr>
      </w:pPr>
      <w:r>
        <w:t xml:space="preserve">immediately </w:t>
      </w:r>
      <w:r w:rsidRPr="0052390C">
        <w:t>advise</w:t>
      </w:r>
      <w:r>
        <w:t xml:space="preserve"> other Non-</w:t>
      </w:r>
      <w:r w:rsidRPr="00900EE7">
        <w:t xml:space="preserve">arranging </w:t>
      </w:r>
      <w:r>
        <w:t>Providers of any relevant or significant issues, including work health and safety matters, such as changes in circumstances/</w:t>
      </w:r>
      <w:r w:rsidR="00C829DF">
        <w:t>activity</w:t>
      </w:r>
      <w:r>
        <w:t xml:space="preserve"> tasks. </w:t>
      </w:r>
    </w:p>
    <w:p w14:paraId="0804BCB5" w14:textId="77777777" w:rsidR="00B45A6F" w:rsidRDefault="00B45A6F" w:rsidP="0052390C">
      <w:pPr>
        <w:pStyle w:val="WHS"/>
      </w:pPr>
      <w:r>
        <w:t>monitor, review and amend the Activity Risk Assessment and immediately advise Non-</w:t>
      </w:r>
      <w:r w:rsidRPr="00900EE7">
        <w:t xml:space="preserve">arranging </w:t>
      </w:r>
      <w:r w:rsidRPr="0052390C">
        <w:t>Providers</w:t>
      </w:r>
      <w:r>
        <w:t xml:space="preserve">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B45A6F">
      <w:pPr>
        <w:pStyle w:val="Heading3"/>
      </w:pPr>
      <w:r>
        <w:t>Responsibilities of the Non-arranging Providers</w:t>
      </w:r>
    </w:p>
    <w:p w14:paraId="260188C7" w14:textId="103FB38D" w:rsidR="00B45A6F" w:rsidRPr="00D15411" w:rsidRDefault="00B45A6F" w:rsidP="00B45A6F">
      <w:r>
        <w:t xml:space="preserve">When Non-arranging Providers commence a Participant into an </w:t>
      </w:r>
      <w:r w:rsidR="00975847">
        <w:t>activity</w:t>
      </w:r>
      <w:r>
        <w:t xml:space="preserve">, in addition to Provider responsibilities outlined above they must: </w:t>
      </w:r>
    </w:p>
    <w:p w14:paraId="23E8F590" w14:textId="77777777" w:rsidR="00B45A6F" w:rsidRPr="00AA40B1" w:rsidRDefault="0DFD8D16" w:rsidP="00B45A6F">
      <w:pPr>
        <w:pStyle w:val="BulletLevel1"/>
      </w:pPr>
      <w:r>
        <w:t>pass on and maintain the Participant’s details (including any relevant personal circumstances/work restrictions) to the Arranging Provider</w:t>
      </w:r>
    </w:p>
    <w:p w14:paraId="3B2162CA" w14:textId="76D7E01E" w:rsidR="00B45A6F" w:rsidRPr="001D6144" w:rsidRDefault="0DFD8D16" w:rsidP="00B45A6F">
      <w:pPr>
        <w:pStyle w:val="BulletLevel1"/>
        <w:rPr>
          <w:rFonts w:eastAsiaTheme="minorEastAsia"/>
        </w:rPr>
      </w:pPr>
      <w:r>
        <w:t xml:space="preserve">work proactively and collaboratively with the Arranging Provider and the Host Organisation for the </w:t>
      </w:r>
      <w:r w:rsidR="6F157DB6">
        <w:t>activity</w:t>
      </w:r>
    </w:p>
    <w:p w14:paraId="0AD7B22F" w14:textId="77777777" w:rsidR="00B45A6F" w:rsidRPr="00D15411" w:rsidRDefault="00B45A6F" w:rsidP="00C277C9">
      <w:pPr>
        <w:pStyle w:val="Heading2"/>
        <w:rPr>
          <w:rFonts w:asciiTheme="minorHAnsi" w:eastAsiaTheme="minorEastAsia" w:hAnsiTheme="minorHAnsi" w:cstheme="minorBidi"/>
        </w:rPr>
      </w:pPr>
      <w:bookmarkStart w:id="745" w:name="_Toc95299373"/>
      <w:r>
        <w:t>Eligibility</w:t>
      </w:r>
      <w:bookmarkEnd w:id="745"/>
    </w:p>
    <w:p w14:paraId="0FDB5D8A" w14:textId="77777777" w:rsidR="00B45A6F" w:rsidRPr="00F95C97" w:rsidRDefault="00B45A6F" w:rsidP="00B45A6F">
      <w:pPr>
        <w:pStyle w:val="Heading3"/>
      </w:pPr>
      <w:r>
        <w:t>Eligible Participants</w:t>
      </w:r>
    </w:p>
    <w:p w14:paraId="350DEEA8" w14:textId="50905F37" w:rsidR="00B45A6F" w:rsidRDefault="00B45A6F" w:rsidP="00B45A6F">
      <w:r>
        <w:t xml:space="preserve">Participants can choose to engage early in a Work for the Dole </w:t>
      </w:r>
      <w:r w:rsidR="00E5422B">
        <w:t>activity</w:t>
      </w:r>
      <w:r>
        <w:t xml:space="preserve"> to assist them to meet their activation requirement. Participation in Work for the Dole early will be considered as voluntary</w:t>
      </w:r>
      <w:r w:rsidR="000B5AAD">
        <w:t>,</w:t>
      </w:r>
      <w:r>
        <w:t xml:space="preserve"> </w:t>
      </w:r>
      <w:r w:rsidR="008071B4">
        <w:t>except where it is undertaken as the Mandatory Activity</w:t>
      </w:r>
      <w:r w:rsidR="007E5B81">
        <w:t xml:space="preserve"> </w:t>
      </w:r>
      <w:r w:rsidR="000204C4">
        <w:t>,</w:t>
      </w:r>
      <w:r w:rsidR="008071B4">
        <w:t xml:space="preserve"> </w:t>
      </w:r>
      <w:r>
        <w:t>and</w:t>
      </w:r>
      <w:r w:rsidR="000B5AAD">
        <w:t xml:space="preserve"> Work for the Do</w:t>
      </w:r>
      <w:r w:rsidR="00F86206">
        <w:t>le</w:t>
      </w:r>
      <w:r w:rsidR="000B5AAD">
        <w:t xml:space="preserve"> Participants</w:t>
      </w:r>
      <w:r w:rsidR="00F86206">
        <w:t xml:space="preserve"> can</w:t>
      </w:r>
      <w:r w:rsidR="000B5AAD">
        <w:t xml:space="preserve"> gain points under the PBAS</w:t>
      </w:r>
      <w:r w:rsidR="00F86206">
        <w:t>.</w:t>
      </w:r>
      <w:r>
        <w:t xml:space="preserve"> </w:t>
      </w:r>
    </w:p>
    <w:p w14:paraId="728960B2" w14:textId="1D2628D1" w:rsidR="00B45A6F" w:rsidRPr="00D15411" w:rsidRDefault="00B45A6F" w:rsidP="00B45A6F">
      <w:r>
        <w:t>Only Participants aged 18 years and over, in receipt of income support and Referred to Workforce Australia Services are eligible to participate in Work for the Dole. Participants</w:t>
      </w:r>
      <w:r w:rsidRPr="00D15411">
        <w:t xml:space="preserve"> </w:t>
      </w:r>
      <w:r>
        <w:t xml:space="preserve">under 18 years of age cannot participate in Work for the Dole </w:t>
      </w:r>
      <w:r w:rsidR="00E5422B">
        <w:t>activities</w:t>
      </w:r>
      <w:r>
        <w:t xml:space="preserve">. Participants who are in receipt of Disability Support Pension (with Compulsory Requirements) and referred to </w:t>
      </w:r>
      <w:r w:rsidRPr="00E16AD2">
        <w:t xml:space="preserve">Workforce Australia </w:t>
      </w:r>
      <w:r w:rsidDel="0010444D">
        <w:t>Services</w:t>
      </w:r>
      <w:r>
        <w:t xml:space="preserve"> may </w:t>
      </w:r>
      <w:r>
        <w:lastRenderedPageBreak/>
        <w:t xml:space="preserve">be placed into a Work for the Dole </w:t>
      </w:r>
      <w:r w:rsidR="00E5422B">
        <w:t>activity</w:t>
      </w:r>
      <w:r>
        <w:t>. For further information on Disability Support Pension, see</w:t>
      </w:r>
      <w:r w:rsidR="000F611D">
        <w:t xml:space="preserve"> the</w:t>
      </w:r>
      <w:r>
        <w:t xml:space="preserve"> </w:t>
      </w:r>
      <w:hyperlink w:anchor="_Disability_Support_Pension" w:history="1">
        <w:r w:rsidRPr="00B6597A">
          <w:rPr>
            <w:rStyle w:val="Hyperlink"/>
          </w:rPr>
          <w:t>Disability Support Pension (</w:t>
        </w:r>
        <w:r w:rsidR="00BC5DA9" w:rsidRPr="00B6597A">
          <w:rPr>
            <w:rStyle w:val="Hyperlink"/>
          </w:rPr>
          <w:t xml:space="preserve">Compulsory </w:t>
        </w:r>
        <w:r w:rsidR="004C40D7" w:rsidRPr="00B6597A">
          <w:rPr>
            <w:rStyle w:val="Hyperlink"/>
          </w:rPr>
          <w:t xml:space="preserve">Participation </w:t>
        </w:r>
        <w:r w:rsidRPr="00B6597A">
          <w:rPr>
            <w:rStyle w:val="Hyperlink"/>
          </w:rPr>
          <w:t>Requirements</w:t>
        </w:r>
        <w:r w:rsidR="004C40D7" w:rsidRPr="00B6597A">
          <w:rPr>
            <w:rStyle w:val="Hyperlink"/>
          </w:rPr>
          <w:t xml:space="preserve">) </w:t>
        </w:r>
        <w:r w:rsidR="00946185">
          <w:rPr>
            <w:rStyle w:val="Hyperlink"/>
          </w:rPr>
          <w:t>Chapter</w:t>
        </w:r>
      </w:hyperlink>
      <w:r w:rsidRPr="00B6597A">
        <w:rPr>
          <w:rStyle w:val="1AllTextNormalCharacter"/>
        </w:rPr>
        <w:t>.</w:t>
      </w:r>
      <w:r>
        <w:t xml:space="preserve"> </w:t>
      </w:r>
    </w:p>
    <w:p w14:paraId="1B4F7950" w14:textId="73CED5D3" w:rsidR="00B45A6F" w:rsidRPr="00D15411" w:rsidRDefault="00B45A6F" w:rsidP="00B45A6F">
      <w:r>
        <w:t>Participants</w:t>
      </w:r>
      <w:r w:rsidRPr="00D15411">
        <w:t xml:space="preserve"> receive an Approved Program of Work Supplement of $20.80 per fortnight while they are undertaking Work for the Dole </w:t>
      </w:r>
      <w:r w:rsidR="00E5422B">
        <w:t>activities</w:t>
      </w:r>
      <w:r w:rsidRPr="00D15411">
        <w:t xml:space="preserve"> to assist with the cost of participating in the </w:t>
      </w:r>
      <w:r w:rsidR="00E5422B">
        <w:t>activity</w:t>
      </w:r>
      <w:r w:rsidRPr="00D15411">
        <w:t>, such as travel.</w:t>
      </w:r>
    </w:p>
    <w:p w14:paraId="52EDB439" w14:textId="09D24706" w:rsidR="00B45A6F" w:rsidRDefault="00B45A6F" w:rsidP="00B45A6F">
      <w:r>
        <w:t xml:space="preserve">For the purposes of the Mandatory Activity Requirement and Services that Providers must deliver to Participants, Providers must refer to, and comply with the requirements specified in </w:t>
      </w:r>
      <w:r w:rsidR="004C40D7" w:rsidRPr="00B6597A">
        <w:rPr>
          <w:rStyle w:val="1AllTextNormalCharacter"/>
        </w:rPr>
        <w:t>the</w:t>
      </w:r>
      <w:r w:rsidRPr="00B6597A">
        <w:rPr>
          <w:rStyle w:val="1AllTextNormalCharacter"/>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B45A6F">
      <w:pPr>
        <w:pStyle w:val="Heading3"/>
        <w:rPr>
          <w:rFonts w:eastAsiaTheme="minorEastAsia"/>
        </w:rPr>
      </w:pPr>
      <w:bookmarkStart w:id="746" w:name="_Eligible_Host_Organisations_1"/>
      <w:bookmarkEnd w:id="746"/>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0DFD8D16" w:rsidP="00B45A6F">
      <w:pPr>
        <w:pStyle w:val="BulletLevel1"/>
        <w:rPr>
          <w:rFonts w:eastAsiaTheme="minorEastAsia"/>
        </w:rPr>
      </w:pPr>
      <w:r>
        <w:t>not-for-profit organisations/charities</w:t>
      </w:r>
    </w:p>
    <w:p w14:paraId="2506C76D" w14:textId="77777777" w:rsidR="00B45A6F" w:rsidRDefault="0DFD8D16" w:rsidP="00B45A6F">
      <w:pPr>
        <w:pStyle w:val="BulletLevel1"/>
        <w:rPr>
          <w:rFonts w:eastAsiaTheme="minorEastAsia"/>
        </w:rPr>
      </w:pPr>
      <w:r>
        <w:t>local, state, territory or Australian Government organisations or agencies, or</w:t>
      </w:r>
    </w:p>
    <w:p w14:paraId="101D7126" w14:textId="77777777" w:rsidR="00B45A6F" w:rsidRDefault="0DFD8D16" w:rsidP="00B45A6F">
      <w:pPr>
        <w:pStyle w:val="BulletLevel1"/>
        <w:rPr>
          <w:rFonts w:eastAsiaTheme="minorEastAsia"/>
        </w:rPr>
      </w:pPr>
      <w:r>
        <w:t>a not-for-profit arm of for-profit organisations</w:t>
      </w:r>
    </w:p>
    <w:p w14:paraId="548A7C65" w14:textId="40F4768B"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0DFD8D16" w:rsidP="00B45A6F">
      <w:pPr>
        <w:pStyle w:val="BulletLevel1"/>
        <w:rPr>
          <w:rFonts w:eastAsiaTheme="minorEastAsia"/>
        </w:rPr>
      </w:pPr>
      <w:r>
        <w:t xml:space="preserve">eligible to host a Work for the Dole </w:t>
      </w:r>
      <w:r w:rsidR="591CFDE7">
        <w:t>activity</w:t>
      </w:r>
    </w:p>
    <w:p w14:paraId="74C00261" w14:textId="5DB4156F" w:rsidR="00B45A6F" w:rsidRDefault="0DFD8D16" w:rsidP="00B45A6F">
      <w:pPr>
        <w:pStyle w:val="BulletLevel1"/>
        <w:rPr>
          <w:rFonts w:eastAsiaTheme="minorEastAsia"/>
        </w:rPr>
      </w:pPr>
      <w:r>
        <w:t xml:space="preserve">of good reputation, can demonstrate they are who they claim to be and have the capacity to undertake a Work for the Dole </w:t>
      </w:r>
      <w:r w:rsidR="591CFDE7">
        <w:t>activity</w:t>
      </w:r>
      <w:r>
        <w:t xml:space="preserve"> satisfactorily </w:t>
      </w:r>
    </w:p>
    <w:p w14:paraId="0528264C" w14:textId="77777777" w:rsidR="00B45A6F" w:rsidRDefault="0DFD8D16" w:rsidP="00B45A6F">
      <w:pPr>
        <w:pStyle w:val="BulletLevel1"/>
        <w:rPr>
          <w:rFonts w:eastAsiaTheme="minorEastAsia"/>
        </w:rPr>
      </w:pPr>
      <w:r>
        <w:t xml:space="preserve">able to meet all program requirements </w:t>
      </w:r>
    </w:p>
    <w:p w14:paraId="7051EA2D" w14:textId="60A71BD0" w:rsidR="00B45A6F" w:rsidRDefault="0DFD8D16" w:rsidP="00B45A6F">
      <w:pPr>
        <w:pStyle w:val="BulletLevel1"/>
        <w:rPr>
          <w:rFonts w:eastAsiaTheme="minorEastAsia"/>
        </w:rPr>
      </w:pPr>
      <w:r>
        <w:t xml:space="preserve">able to deliver the proposed </w:t>
      </w:r>
      <w:r w:rsidR="591CFDE7">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3D17C688" w:rsidR="00B45A6F" w:rsidRPr="00D15411" w:rsidRDefault="00B45A6F" w:rsidP="00B45A6F">
      <w:r w:rsidRPr="00D15411">
        <w:t>Host Organisations may appoint third</w:t>
      </w:r>
      <w:r w:rsidR="00411530">
        <w:t xml:space="preserve"> </w:t>
      </w:r>
      <w:r w:rsidRPr="00D15411">
        <w:t xml:space="preserve">party intermediaries to undertake Work for the Dole </w:t>
      </w:r>
      <w:r w:rsidR="0079786E">
        <w:t>activity</w:t>
      </w:r>
      <w:r w:rsidRPr="00D15411">
        <w:t xml:space="preserve"> functions on their behalf. However, third</w:t>
      </w:r>
      <w:r w:rsidR="00BD4F76">
        <w:t xml:space="preserve"> </w:t>
      </w:r>
      <w:r w:rsidRPr="00D15411">
        <w:t xml:space="preserve">party intermediaries cannot take on the obligations of Host Organisations. </w:t>
      </w:r>
      <w:r>
        <w:t>A third</w:t>
      </w:r>
      <w:r w:rsidR="00411530">
        <w:t xml:space="preserve"> </w:t>
      </w:r>
      <w:r>
        <w:t>party intermediary cannot sign the Host Organisation Agreement on behalf of the Host Organisation.</w:t>
      </w:r>
    </w:p>
    <w:p w14:paraId="3C2CF28F" w14:textId="06D28998" w:rsidR="00B45A6F" w:rsidRDefault="00B45A6F" w:rsidP="00B45A6F">
      <w:r w:rsidRPr="00D15411">
        <w:t>Providers are required to take reasonable steps when sourcing places with Host Organisations that engage third</w:t>
      </w:r>
      <w:r w:rsidR="008E5E17">
        <w:t xml:space="preserve"> </w:t>
      </w:r>
      <w:r w:rsidRPr="00D15411">
        <w:t xml:space="preserve">party intermediaries to ensure compliance with the Deed and </w:t>
      </w:r>
      <w:r>
        <w:t>these Guidelines</w:t>
      </w:r>
      <w:r w:rsidRPr="00D15411">
        <w:t xml:space="preserve">. </w:t>
      </w:r>
      <w:r>
        <w:t>Third</w:t>
      </w:r>
      <w:r w:rsidR="00BD4F76">
        <w:t xml:space="preserve"> </w:t>
      </w:r>
      <w:r>
        <w:t xml:space="preserve">party intermediaries must also meet guideline requirements for a suitable Host Organisation. </w:t>
      </w:r>
    </w:p>
    <w:p w14:paraId="23623889" w14:textId="30A7953B" w:rsidR="00B45A6F" w:rsidRDefault="00B45A6F" w:rsidP="00C277C9">
      <w:pPr>
        <w:pStyle w:val="Heading2"/>
      </w:pPr>
      <w:bookmarkStart w:id="747" w:name="_Toc95299374"/>
      <w:r>
        <w:t xml:space="preserve">Arranging </w:t>
      </w:r>
      <w:bookmarkEnd w:id="747"/>
      <w:r w:rsidR="003A486A">
        <w:t>activities</w:t>
      </w:r>
    </w:p>
    <w:p w14:paraId="0A1F986B" w14:textId="3D28AA22" w:rsidR="00B45A6F" w:rsidRPr="00D15411" w:rsidRDefault="00B45A6F" w:rsidP="00B45A6F">
      <w:pPr>
        <w:pStyle w:val="Heading3"/>
      </w:pPr>
      <w:bookmarkStart w:id="748" w:name="_Toc88473385"/>
      <w:r w:rsidRPr="00D15411">
        <w:t>Participati</w:t>
      </w:r>
      <w:r w:rsidR="0031484D">
        <w:t xml:space="preserve">ng in Work for the Dole </w:t>
      </w:r>
      <w:bookmarkEnd w:id="748"/>
    </w:p>
    <w:p w14:paraId="792700A2" w14:textId="2DB1BD6D" w:rsidR="00B45A6F" w:rsidRPr="00D15411" w:rsidRDefault="00B45A6F" w:rsidP="00B45A6F">
      <w:r>
        <w:t xml:space="preserve">Participants can choose to undertake Work for the Dole </w:t>
      </w:r>
      <w:r w:rsidR="0079786E">
        <w:t>activities</w:t>
      </w:r>
      <w:r>
        <w:t xml:space="preserve"> at any time while they are in </w:t>
      </w:r>
      <w:r w:rsidRPr="00E16AD2">
        <w:t xml:space="preserve">Workforce Australia </w:t>
      </w:r>
      <w:r>
        <w:t xml:space="preserve">Services. However, if an eligible Participant </w:t>
      </w:r>
      <w:r w:rsidR="004C1B7E">
        <w:t>has</w:t>
      </w:r>
      <w:r>
        <w:t xml:space="preserve"> not </w:t>
      </w:r>
      <w:r w:rsidR="004C1B7E">
        <w:t>met</w:t>
      </w:r>
      <w:r>
        <w:t xml:space="preserve"> their </w:t>
      </w:r>
      <w:r w:rsidR="004C1B7E">
        <w:t xml:space="preserve">activation </w:t>
      </w:r>
      <w:r w:rsidR="00D73DC8">
        <w:t>requirement</w:t>
      </w:r>
      <w:r w:rsidR="004C1B7E">
        <w:t xml:space="preserve"> and </w:t>
      </w:r>
      <w:r w:rsidR="00D73DC8">
        <w:t>has</w:t>
      </w:r>
      <w:r w:rsidR="004C1B7E">
        <w:t xml:space="preserve"> </w:t>
      </w:r>
      <w:r w:rsidR="00D73DC8">
        <w:t>not been placed into an alternate</w:t>
      </w:r>
      <w:r>
        <w:t xml:space="preserve"> </w:t>
      </w:r>
      <w:r w:rsidR="0079786E">
        <w:t>activity</w:t>
      </w:r>
      <w:r>
        <w:t xml:space="preserve">, they are required to undertake a Mandatory Activity. Work for the Dole is the only Mandatory Activity that can be undertaken to </w:t>
      </w:r>
      <w:r>
        <w:lastRenderedPageBreak/>
        <w:t xml:space="preserve">meet the Mandatory Activity Requirement (where the Participant </w:t>
      </w:r>
      <w:r w:rsidR="00BF2467">
        <w:t xml:space="preserve">can </w:t>
      </w:r>
      <w:r w:rsidR="002546F3">
        <w:t>be</w:t>
      </w:r>
      <w:r w:rsidR="00920CEE">
        <w:t xml:space="preserve"> legally</w:t>
      </w:r>
      <w:r w:rsidR="002546F3">
        <w:t xml:space="preserve"> required to participate in Work for the Dole</w:t>
      </w:r>
      <w:r>
        <w:t xml:space="preserve">). For more information on the Mandatory Activity Requirement, see </w:t>
      </w:r>
      <w:r w:rsidR="00385315">
        <w:t>the</w:t>
      </w:r>
      <w:r w:rsidR="00385315" w:rsidRPr="00385315">
        <w:t xml:space="preserve"> </w:t>
      </w:r>
      <w:hyperlink w:anchor="_Activation_and_Mandatory" w:history="1">
        <w:r w:rsidR="00385315" w:rsidRPr="00DA30A2">
          <w:rPr>
            <w:rStyle w:val="Hyperlink"/>
          </w:rPr>
          <w:t>Activation and Mandatory Activity Requirement</w:t>
        </w:r>
      </w:hyperlink>
      <w:r w:rsidR="00385315">
        <w:t xml:space="preserve"> section in the </w:t>
      </w:r>
      <w:hyperlink w:anchor="_Job_Plan_and" w:history="1">
        <w:r w:rsidR="00385315" w:rsidRPr="00DA30A2">
          <w:rPr>
            <w:rStyle w:val="Hyperlink"/>
          </w:rPr>
          <w:t xml:space="preserve">Job Plan and Mutual Obligation Requirements </w:t>
        </w:r>
        <w:r w:rsidR="00946185">
          <w:rPr>
            <w:rStyle w:val="Hyperlink"/>
          </w:rPr>
          <w:t>Chapter</w:t>
        </w:r>
      </w:hyperlink>
      <w:r>
        <w:t>.</w:t>
      </w:r>
    </w:p>
    <w:p w14:paraId="685036CB" w14:textId="334ECD44" w:rsidR="00B45A6F" w:rsidRPr="00D15411" w:rsidRDefault="00B45A6F" w:rsidP="00B45A6F">
      <w:r>
        <w:t xml:space="preserve">When commencing Participants in Work for the Dole </w:t>
      </w:r>
      <w:r w:rsidR="0079786E">
        <w:t>activities</w:t>
      </w:r>
      <w:r>
        <w:t xml:space="preserve">, Providers must prioritise Participants with a </w:t>
      </w:r>
      <w:r w:rsidR="003A114E">
        <w:t>M</w:t>
      </w:r>
      <w:r>
        <w:t xml:space="preserve">andatory </w:t>
      </w:r>
      <w:r w:rsidR="003A114E">
        <w:t xml:space="preserve">Activity Requirement </w:t>
      </w:r>
      <w:r>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32" w:history="1">
        <w:r w:rsidRPr="00375B03">
          <w:rPr>
            <w:rStyle w:val="1AllTextHighlight"/>
            <w:lang w:val="en-AU"/>
          </w:rPr>
          <w:fldChar w:fldCharType="begin" w:fldLock="1"/>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33707775" w:rsidR="00B45A6F" w:rsidRPr="006E54DD" w:rsidRDefault="00B45A6F" w:rsidP="00B45A6F">
      <w:pPr>
        <w:pStyle w:val="Systemstep"/>
        <w:rPr>
          <w:b/>
        </w:rPr>
      </w:pPr>
      <w:r>
        <w:t xml:space="preserve">All Participants undertaking Work for the Dole must have the days and times they are required to participate in the </w:t>
      </w:r>
      <w:r w:rsidR="0079786E">
        <w:t>activity</w:t>
      </w:r>
      <w:r>
        <w:t xml:space="preserve"> scheduled in their Electronic Calendar. </w:t>
      </w:r>
    </w:p>
    <w:p w14:paraId="60A866A7" w14:textId="77777777" w:rsidR="00B45A6F" w:rsidRDefault="00B45A6F" w:rsidP="00B45A6F">
      <w:r>
        <w:t>There are 2 participation requirement categories for Work for the Dole. The table below outlines the minimum and maximum fortnightly requirement for each of these categories.</w:t>
      </w:r>
    </w:p>
    <w:p w14:paraId="37770476" w14:textId="5A150A79" w:rsidR="00B45A6F" w:rsidRPr="00520A33" w:rsidRDefault="00B45A6F" w:rsidP="00B45A6F">
      <w:pPr>
        <w:pStyle w:val="TableCaption"/>
      </w:pPr>
      <w:r>
        <w:t xml:space="preserve">Table </w:t>
      </w:r>
      <w:r>
        <w:fldChar w:fldCharType="begin" w:fldLock="1"/>
      </w:r>
      <w:r>
        <w:instrText>STYLEREF 1 \s</w:instrText>
      </w:r>
      <w:r>
        <w:fldChar w:fldCharType="separate"/>
      </w:r>
      <w:r w:rsidR="00A54318">
        <w:rPr>
          <w:noProof/>
        </w:rPr>
        <w:t>20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7B2376B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7B2376B3">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0DFD8D16" w:rsidP="00CA2D92">
            <w:pPr>
              <w:pStyle w:val="BulletLevel1"/>
            </w:pPr>
            <w:r>
              <w:t>aged 18-59 with full</w:t>
            </w:r>
            <w:r w:rsidR="2EEE000A">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7B2376B3">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0DFD8D16" w:rsidP="00CA2D92">
            <w:pPr>
              <w:pStyle w:val="BulletLevel1"/>
            </w:pPr>
            <w:r>
              <w:t xml:space="preserve">aged 18-59 who have a Partial Capacity to Work (15 – 29 hours) </w:t>
            </w:r>
          </w:p>
          <w:p w14:paraId="052BEFB3" w14:textId="1D5B268F" w:rsidR="00B45A6F" w:rsidRDefault="0DFD8D16" w:rsidP="00CA2D92">
            <w:pPr>
              <w:pStyle w:val="BulletLevel1"/>
            </w:pPr>
            <w:r>
              <w:t>aged 18-59 who are Principal Carers</w:t>
            </w:r>
          </w:p>
          <w:p w14:paraId="019756CF" w14:textId="77777777" w:rsidR="00B45A6F" w:rsidRDefault="0DFD8D16" w:rsidP="00CA2D92">
            <w:pPr>
              <w:pStyle w:val="BulletLevel1"/>
            </w:pPr>
            <w:r>
              <w:t>aged 60 – up to Age Pension (irrespective of whether they have full-time or part-time requirements) *</w:t>
            </w:r>
          </w:p>
          <w:p w14:paraId="25EA0031" w14:textId="77777777" w:rsidR="00B45A6F" w:rsidRPr="003827DA" w:rsidRDefault="0DFD8D16" w:rsidP="00CA2D92">
            <w:pPr>
              <w:pStyle w:val="BulletLevel1"/>
            </w:pPr>
            <w:r>
              <w:t>Disability Support Pension (DSP) recipients under 35 who have participation requirements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1D794BC2" w:rsidR="00B45A6F" w:rsidRPr="0083644C" w:rsidRDefault="00B45A6F" w:rsidP="00B45A6F">
      <w:pPr>
        <w:pStyle w:val="1AllTextNormalParagraph"/>
      </w:pPr>
      <w:r w:rsidRPr="00AC724A">
        <w:rPr>
          <w:b/>
        </w:rPr>
        <w:t>*</w:t>
      </w:r>
      <w:r w:rsidRPr="00891AD9">
        <w:rPr>
          <w:b/>
          <w:bCs/>
          <w:u w:val="single"/>
        </w:rPr>
        <w:t>Note</w:t>
      </w:r>
      <w:r w:rsidRPr="00891AD9">
        <w:rPr>
          <w:b/>
          <w:bCs/>
        </w:rPr>
        <w:t>:</w:t>
      </w:r>
      <w:r w:rsidRPr="00891AD9">
        <w:t xml:space="preserve"> While </w:t>
      </w:r>
      <w:r w:rsidRPr="2CB6E662">
        <w:t>Participants</w:t>
      </w:r>
      <w:r w:rsidRPr="00891AD9">
        <w:t xml:space="preserve"> aged 60 and over</w:t>
      </w:r>
      <w:r w:rsidR="007127B2">
        <w:t>,</w:t>
      </w:r>
      <w:r w:rsidRPr="00891AD9">
        <w:t xml:space="preserve"> </w:t>
      </w:r>
      <w:r w:rsidR="007127B2">
        <w:t>and</w:t>
      </w:r>
      <w:r w:rsidRPr="00891AD9">
        <w:t xml:space="preserve"> those on part</w:t>
      </w:r>
      <w:r w:rsidR="00DE65B4">
        <w:t xml:space="preserve"> </w:t>
      </w:r>
      <w:r w:rsidRPr="00891AD9">
        <w:t>rate of income support can participate in Work for the Dole, they cannot have this activity added as a compulsory activity to their Job Plan. Their participation in Work for the Dole can only be voluntary.</w:t>
      </w:r>
    </w:p>
    <w:p w14:paraId="03B3F74B" w14:textId="28E3E877" w:rsidR="00B45A6F" w:rsidRDefault="00B45A6F" w:rsidP="00B45A6F">
      <w:r>
        <w:t xml:space="preserve">Factors that Providers might consider when determining a Participant’s specific Fortnightly Requirement in a Work for the Dole </w:t>
      </w:r>
      <w:r w:rsidR="00E43351">
        <w:t>activity</w:t>
      </w:r>
      <w:r>
        <w:t xml:space="preserve"> include (but are not limited to):</w:t>
      </w:r>
    </w:p>
    <w:p w14:paraId="2A22A49B" w14:textId="77777777" w:rsidR="00B45A6F" w:rsidRPr="007D1581" w:rsidRDefault="0DFD8D16" w:rsidP="00B45A6F">
      <w:pPr>
        <w:pStyle w:val="BulletLevel1"/>
      </w:pPr>
      <w:r>
        <w:t>the individual circumstances and any non-vocational barriers of the Participant</w:t>
      </w:r>
    </w:p>
    <w:p w14:paraId="0E11962B" w14:textId="77777777" w:rsidR="00B45A6F" w:rsidRDefault="0DFD8D16" w:rsidP="00B45A6F">
      <w:pPr>
        <w:pStyle w:val="BulletLevel1"/>
      </w:pPr>
      <w:r>
        <w:t xml:space="preserve">the method and availability of transport for a participant to travel to and from the activity </w:t>
      </w:r>
    </w:p>
    <w:p w14:paraId="53BAAA84" w14:textId="48CACA8A" w:rsidR="00B45A6F" w:rsidRDefault="0DFD8D16" w:rsidP="00B45A6F">
      <w:pPr>
        <w:pStyle w:val="BulletLevel1"/>
      </w:pPr>
      <w:r>
        <w:t xml:space="preserve">other activities a Participant may be involved with (i.e., </w:t>
      </w:r>
      <w:r w:rsidR="2C9A631F">
        <w:t xml:space="preserve">Education and </w:t>
      </w:r>
      <w:r>
        <w:t>training, casual employment)</w:t>
      </w:r>
    </w:p>
    <w:p w14:paraId="3B2C5AF4" w14:textId="77777777" w:rsidR="00B45A6F" w:rsidRDefault="0DFD8D16" w:rsidP="00B45A6F">
      <w:pPr>
        <w:pStyle w:val="BulletLevel1"/>
      </w:pPr>
      <w:r>
        <w:t>the availability of the Host Organisation (i.e., how many hours per week a Host Organisation may be able to accommodate for Participants).</w:t>
      </w:r>
    </w:p>
    <w:p w14:paraId="3B6B6EBE" w14:textId="30E5B56A" w:rsidR="00A40C45" w:rsidRDefault="00EE25BE" w:rsidP="00A40C45">
      <w:r w:rsidRPr="00EE25BE">
        <w:lastRenderedPageBreak/>
        <w:t xml:space="preserve">Work for the Dole participation undertaken as the Mandatory Activity </w:t>
      </w:r>
      <w:r w:rsidR="00B45A6F">
        <w:t>will not count towards future Mandatory Activity</w:t>
      </w:r>
      <w:r w:rsidR="00B203BE">
        <w:t>/activation</w:t>
      </w:r>
      <w:r w:rsidR="00B45A6F">
        <w:t xml:space="preserve"> Requirements.</w:t>
      </w:r>
      <w:r w:rsidR="00A40C45">
        <w:t xml:space="preserve"> To meet Mandatory Activity Requirements</w:t>
      </w:r>
      <w:r w:rsidR="0077225E">
        <w:t>,</w:t>
      </w:r>
      <w:r w:rsidR="00A40C45">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101AC020" w:rsidR="00A40C45" w:rsidRDefault="00A40C45" w:rsidP="00A40C45">
      <w:r>
        <w:t>Factors that Providers may consider when determining whether a Mandatory Requirement of longer than 8 weeks is suitable include:</w:t>
      </w:r>
    </w:p>
    <w:p w14:paraId="24B85A49" w14:textId="77777777" w:rsidR="00A40C45" w:rsidRPr="00A40C45" w:rsidRDefault="00A40C45" w:rsidP="000B080A">
      <w:pPr>
        <w:pStyle w:val="BulletLevel1"/>
      </w:pPr>
      <w:r>
        <w:t xml:space="preserve">whether the activity includes a training </w:t>
      </w:r>
      <w:r w:rsidRPr="00A40C45">
        <w:t>component that requires a commitment of more than 8 weeks</w:t>
      </w:r>
    </w:p>
    <w:p w14:paraId="4F6C795C" w14:textId="77777777" w:rsidR="00A40C45" w:rsidRPr="00A40C45" w:rsidRDefault="00A40C45" w:rsidP="000B080A">
      <w:pPr>
        <w:pStyle w:val="BulletLevel1"/>
      </w:pPr>
      <w:r>
        <w:t xml:space="preserve">the Participant would benefit from a longer duration in Work for the Dole to improve their </w:t>
      </w:r>
      <w:r w:rsidRPr="00A40C45">
        <w:t xml:space="preserve">chances of obtaining secure and sustainable employment </w:t>
      </w:r>
    </w:p>
    <w:p w14:paraId="2FAA03AE" w14:textId="2DFA5399" w:rsidR="00B45A6F" w:rsidRDefault="00A40C45" w:rsidP="000B080A">
      <w:pPr>
        <w:pStyle w:val="BulletLevel1"/>
      </w:pPr>
      <w:r>
        <w:t xml:space="preserve">a longer placement </w:t>
      </w:r>
      <w:r w:rsidRPr="00A40C45">
        <w:t>is suitable for the Participant’s individual circumstances.</w:t>
      </w:r>
    </w:p>
    <w:p w14:paraId="285BF72A" w14:textId="080B9D4D" w:rsidR="00B45A6F" w:rsidRPr="00D15411" w:rsidRDefault="00B45A6F" w:rsidP="00B45A6F">
      <w:r>
        <w:t>Participants</w:t>
      </w:r>
      <w:r w:rsidRPr="00D15411">
        <w:t xml:space="preserve"> may participate in Work for the Dole </w:t>
      </w:r>
      <w:r w:rsidR="00E43351">
        <w:t>a</w:t>
      </w:r>
      <w:r w:rsidR="00E43351" w:rsidRPr="00D15411">
        <w:t>ctivities</w:t>
      </w:r>
      <w:r w:rsidRPr="00D15411">
        <w:t xml:space="preserve"> outside of core business hours. However, the </w:t>
      </w:r>
      <w:r>
        <w:t>Participant</w:t>
      </w:r>
      <w:r w:rsidRPr="00D15411">
        <w:t xml:space="preserve"> needs to agree to this before </w:t>
      </w:r>
      <w:r>
        <w:t xml:space="preserve">being referred </w:t>
      </w:r>
      <w:r w:rsidRPr="00D15411">
        <w:t xml:space="preserve">and inform the </w:t>
      </w:r>
      <w:r>
        <w:t>P</w:t>
      </w:r>
      <w:r w:rsidRPr="00D15411">
        <w:t xml:space="preserve">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787AAA8B"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120.1)</w:t>
      </w:r>
      <w:r w:rsidRPr="009C52A2">
        <w:rPr>
          <w:rStyle w:val="1AllTextNormalCharacter"/>
        </w:rPr>
        <w:tab/>
      </w:r>
      <w:bookmarkStart w:id="749" w:name="_Toc496010394"/>
    </w:p>
    <w:p w14:paraId="3E94950E" w14:textId="77777777" w:rsidR="00B45A6F" w:rsidRPr="00D15411" w:rsidRDefault="00B45A6F" w:rsidP="00B45A6F">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78306119" w:rsidR="00B45A6F" w:rsidRPr="00D15411" w:rsidRDefault="00B45A6F" w:rsidP="00B45A6F">
      <w:r w:rsidRPr="00D15411">
        <w:t>A</w:t>
      </w:r>
      <w:r>
        <w:t xml:space="preserve"> </w:t>
      </w:r>
      <w:r w:rsidRPr="00D15411">
        <w:t xml:space="preserve">Host Organisation may </w:t>
      </w:r>
      <w:r>
        <w:t>choose to take on</w:t>
      </w:r>
      <w:r w:rsidRPr="00D15411">
        <w:t xml:space="preserve"> a single </w:t>
      </w:r>
      <w:r>
        <w:t>Participant</w:t>
      </w:r>
      <w:r w:rsidRPr="00D15411">
        <w:t xml:space="preserve"> or multiple </w:t>
      </w:r>
      <w:r>
        <w:t>Participants at any one time</w:t>
      </w:r>
      <w:r w:rsidRPr="00D15411">
        <w:t xml:space="preserve"> in </w:t>
      </w:r>
      <w:r>
        <w:t>a Placement.</w:t>
      </w:r>
      <w:r w:rsidRPr="00D15411">
        <w:t xml:space="preserve"> Generally, a</w:t>
      </w:r>
      <w:r>
        <w:t xml:space="preserve"> Placement activity </w:t>
      </w:r>
      <w:r w:rsidRPr="00D15411">
        <w:t>sits within the existing structure of the Host Organisation.</w:t>
      </w:r>
      <w:r>
        <w:t xml:space="preserve">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lastRenderedPageBreak/>
        <w:t>A Project must:</w:t>
      </w:r>
    </w:p>
    <w:p w14:paraId="68ABA2E3" w14:textId="77777777" w:rsidR="00B45A6F" w:rsidRDefault="0DFD8D16" w:rsidP="00B45A6F">
      <w:pPr>
        <w:pStyle w:val="BulletLevel1"/>
      </w:pPr>
      <w:r>
        <w:t>have a specific goal and / or deliverable with an identified end date, and</w:t>
      </w:r>
    </w:p>
    <w:p w14:paraId="1B94D9CD" w14:textId="77777777" w:rsidR="00B45A6F" w:rsidRDefault="0DFD8D16"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5FF733C5" w:rsidR="00B45A6F" w:rsidRPr="00B9132D" w:rsidRDefault="00B45A6F" w:rsidP="00B45A6F">
      <w:pPr>
        <w:pStyle w:val="WHS"/>
        <w:rPr>
          <w:b/>
        </w:rPr>
      </w:pPr>
      <w:r w:rsidRPr="00B9132D">
        <w:t xml:space="preserve">All </w:t>
      </w:r>
      <w:r w:rsidR="00ED2C4E">
        <w:t>a</w:t>
      </w:r>
      <w:r w:rsidR="00ED2C4E" w:rsidRPr="00B9132D">
        <w:t>ctivities</w:t>
      </w:r>
      <w:r w:rsidRPr="00B9132D">
        <w:t>, whether Projects or Placements must have adequate and appropriate Supervision.</w:t>
      </w:r>
      <w:r w:rsidR="00F66F1B">
        <w:t xml:space="preserve"> </w:t>
      </w:r>
      <w:r w:rsidR="0010561E">
        <w:t xml:space="preserve">See </w:t>
      </w:r>
      <w:r w:rsidR="0052390C">
        <w:t xml:space="preserve">the </w:t>
      </w:r>
      <w:hyperlink w:anchor="_Activity_Management" w:history="1">
        <w:r w:rsidR="0052390C" w:rsidRPr="0052390C">
          <w:rPr>
            <w:rStyle w:val="Hyperlink"/>
          </w:rPr>
          <w:t>Activity Management Chapter</w:t>
        </w:r>
      </w:hyperlink>
      <w:r w:rsidR="0010561E">
        <w:t xml:space="preserve"> for details.</w:t>
      </w:r>
    </w:p>
    <w:p w14:paraId="593109B3" w14:textId="77777777" w:rsidR="00B03007" w:rsidRDefault="006571F7" w:rsidP="00B45A6F">
      <w:pPr>
        <w:pStyle w:val="Systemstep"/>
      </w:pPr>
      <w:r>
        <w:t xml:space="preserve">When creating Work for the Dole Projects in the Department’s IT </w:t>
      </w:r>
      <w:r w:rsidR="00ED17B6">
        <w:t>S</w:t>
      </w:r>
      <w:r>
        <w:t>ystems, the projects must have start and end dates within the same financial year</w:t>
      </w:r>
      <w:r w:rsidR="00ED17B6">
        <w:t>.</w:t>
      </w:r>
    </w:p>
    <w:p w14:paraId="629BCFC2" w14:textId="3F5CBE46" w:rsidR="00B45A6F" w:rsidRPr="00D15411" w:rsidRDefault="00B45A6F" w:rsidP="00B45A6F">
      <w:pPr>
        <w:pStyle w:val="Systemstep"/>
      </w:pPr>
      <w:r>
        <w:t xml:space="preserve">For further information on entering </w:t>
      </w:r>
      <w:r w:rsidR="00ED2C4E">
        <w:t>activity</w:t>
      </w:r>
      <w:r>
        <w:t xml:space="preserve"> types into the Department’s IT Systems, see the </w:t>
      </w:r>
      <w:hyperlink r:id="rId233">
        <w:r w:rsidR="00DF22F7" w:rsidRPr="7B2376B3">
          <w:rPr>
            <w:rStyle w:val="Hyperlink"/>
          </w:rPr>
          <w:t>Department's training resources</w:t>
        </w:r>
      </w:hyperlink>
      <w:r w:rsidR="004133CB">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B45A6F">
      <w:pPr>
        <w:pStyle w:val="Heading3"/>
      </w:pPr>
      <w:bookmarkStart w:id="750" w:name="_Toc496010401"/>
      <w:bookmarkStart w:id="751" w:name="_Toc44318114"/>
      <w:bookmarkStart w:id="752" w:name="_Toc88473393"/>
      <w:bookmarkEnd w:id="749"/>
      <w:r w:rsidRPr="00D15411">
        <w:t xml:space="preserve">Suitable Work for the Dole </w:t>
      </w:r>
      <w:bookmarkEnd w:id="750"/>
      <w:bookmarkEnd w:id="751"/>
      <w:bookmarkEnd w:id="752"/>
      <w:r w:rsidR="00A62E78">
        <w:t>a</w:t>
      </w:r>
      <w:r w:rsidR="00A62E78" w:rsidRPr="00D15411">
        <w:t>ctivities</w:t>
      </w:r>
    </w:p>
    <w:p w14:paraId="04D9ECE9" w14:textId="0FC2C064" w:rsidR="00B45A6F" w:rsidRDefault="00B45A6F" w:rsidP="00B45A6F">
      <w:r>
        <w:t xml:space="preserve">Work for the Dole </w:t>
      </w:r>
      <w:r w:rsidR="00C3579E">
        <w:t>activities</w:t>
      </w:r>
      <w:r w:rsidRPr="00D15411">
        <w:t xml:space="preserve"> must focus on providing </w:t>
      </w:r>
      <w:r>
        <w:t>Participants</w:t>
      </w:r>
      <w:r w:rsidRPr="00D15411">
        <w:t xml:space="preserve"> with work-like experiences that include skills that are in demand within the local labour market and provide training that is relevant to, or a pre</w:t>
      </w:r>
      <w:r w:rsidR="004533BD">
        <w:t>requisite</w:t>
      </w:r>
      <w:r w:rsidRPr="00D15411">
        <w:t xml:space="preserve"> for, the </w:t>
      </w:r>
      <w:r w:rsidR="00C3579E">
        <w:t>activity</w:t>
      </w:r>
      <w:r w:rsidRPr="00D15411">
        <w:t xml:space="preserve"> that is being undertaken. Work-like experiences involve provid</w:t>
      </w:r>
      <w:r>
        <w:t>ing</w:t>
      </w:r>
      <w:r w:rsidRPr="00D15411">
        <w:t xml:space="preserve"> </w:t>
      </w:r>
      <w:r>
        <w:t>Participants</w:t>
      </w:r>
      <w:r w:rsidRPr="00D15411">
        <w:t xml:space="preserve"> with experience</w:t>
      </w:r>
      <w:r>
        <w:t>s</w:t>
      </w:r>
      <w:r w:rsidRPr="00D15411">
        <w:t xml:space="preserve"> that </w:t>
      </w:r>
      <w:r>
        <w:t>are</w:t>
      </w:r>
      <w:r w:rsidRPr="00D15411">
        <w:t xml:space="preserve"> similar to those in a workplace.</w:t>
      </w:r>
      <w:r w:rsidRPr="00D15411" w:rsidDel="009622F9">
        <w:t xml:space="preserve"> </w:t>
      </w:r>
      <w:r>
        <w:t>Participation</w:t>
      </w:r>
      <w:r w:rsidRPr="00D15411">
        <w:t xml:space="preserve"> in Work for the Dole </w:t>
      </w:r>
      <w:r w:rsidR="00C3579E">
        <w:t>activities</w:t>
      </w:r>
      <w:r w:rsidRPr="00D15411">
        <w:t xml:space="preserve"> is intended to assist in preparing </w:t>
      </w:r>
      <w:r>
        <w:t>Participants</w:t>
      </w:r>
      <w:r w:rsidRPr="00D15411">
        <w:t xml:space="preserve"> to take up employment.</w:t>
      </w:r>
      <w:r>
        <w:t xml:space="preserve"> Work for the Dole </w:t>
      </w:r>
      <w:r w:rsidR="00C3579E">
        <w:t>activities</w:t>
      </w:r>
      <w:r>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B45A6F">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0DFD8D16" w:rsidP="00B45A6F">
      <w:pPr>
        <w:pStyle w:val="BulletLevel1"/>
      </w:pPr>
      <w:r>
        <w:t>requires the Participant to undertake activities in a non</w:t>
      </w:r>
      <w:r w:rsidR="4A478333">
        <w:t>-</w:t>
      </w:r>
      <w:r>
        <w:t>face-to-face environment (i.e. all aspects of activities must be undertaken in</w:t>
      </w:r>
      <w:r w:rsidR="2EEE000A">
        <w:t>-</w:t>
      </w:r>
      <w:r>
        <w:t>person at the activity location)</w:t>
      </w:r>
    </w:p>
    <w:p w14:paraId="1B3F1D72" w14:textId="77777777" w:rsidR="00B45A6F" w:rsidRPr="00533A88" w:rsidRDefault="0DFD8D16" w:rsidP="00B45A6F">
      <w:pPr>
        <w:pStyle w:val="BulletLevel1"/>
      </w:pPr>
      <w:r>
        <w:t xml:space="preserve">is in Early Childhood Education settings such as childcare and early learning or preschools </w:t>
      </w:r>
    </w:p>
    <w:p w14:paraId="5F59625F" w14:textId="77777777" w:rsidR="00B45A6F" w:rsidRPr="00533A88" w:rsidRDefault="0DFD8D16" w:rsidP="00B45A6F">
      <w:pPr>
        <w:pStyle w:val="BulletLevel1"/>
      </w:pPr>
      <w:r>
        <w:t>involves personal care of people, of an intimate nature, including dressing, showering, feeding or toileting, or professional services</w:t>
      </w:r>
    </w:p>
    <w:p w14:paraId="760A2CD5" w14:textId="77777777" w:rsidR="00B45A6F" w:rsidRPr="00533A88" w:rsidRDefault="0DFD8D16" w:rsidP="00B45A6F">
      <w:pPr>
        <w:pStyle w:val="BulletLevel1"/>
      </w:pPr>
      <w:r>
        <w:t>results in a benefit or gain to the Provider, or would fund any operations, activities, or infrastructure of the Provider</w:t>
      </w:r>
    </w:p>
    <w:p w14:paraId="7F66E1A9" w14:textId="4887D153" w:rsidR="00B45A6F" w:rsidRPr="00533A88" w:rsidRDefault="0DFD8D16" w:rsidP="00B45A6F">
      <w:pPr>
        <w:pStyle w:val="BulletLevel1"/>
      </w:pPr>
      <w:r>
        <w:t xml:space="preserve">involves work which would have been undertaken by a paid worker if the Work for the Dole </w:t>
      </w:r>
      <w:r w:rsidR="67F1420F">
        <w:t>activity</w:t>
      </w:r>
      <w:r>
        <w:t xml:space="preserve"> had not taken place</w:t>
      </w:r>
    </w:p>
    <w:p w14:paraId="037F0CBF" w14:textId="77777777" w:rsidR="00B45A6F" w:rsidRPr="00533A88" w:rsidRDefault="0DFD8D16" w:rsidP="00B45A6F">
      <w:pPr>
        <w:pStyle w:val="BulletLevel1"/>
      </w:pPr>
      <w:r>
        <w:t>involves tasks that primarily promote a particular religious or political view</w:t>
      </w:r>
    </w:p>
    <w:p w14:paraId="69DF3D2E" w14:textId="395C1848" w:rsidR="00B45A6F" w:rsidRPr="00533A88" w:rsidRDefault="0DFD8D16" w:rsidP="00B45A6F">
      <w:pPr>
        <w:pStyle w:val="BulletLevel1"/>
      </w:pPr>
      <w:r>
        <w:t>might bring, the Work for the Dole Program, the Provider or the Department into disrepute.</w:t>
      </w:r>
    </w:p>
    <w:p w14:paraId="343B03B9" w14:textId="77777777" w:rsidR="00B45A6F" w:rsidRDefault="0DFD8D16" w:rsidP="00B45A6F">
      <w:pPr>
        <w:pStyle w:val="BulletLevel1"/>
      </w:pPr>
      <w:r>
        <w:lastRenderedPageBreak/>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0DFD8D16" w:rsidP="00B45A6F">
      <w:pPr>
        <w:pStyle w:val="BulletLevel1"/>
      </w:pPr>
      <w:r>
        <w:t>involves working exclusively on private property</w:t>
      </w:r>
    </w:p>
    <w:p w14:paraId="2D86B598" w14:textId="77777777" w:rsidR="00B45A6F" w:rsidRPr="00533A88" w:rsidRDefault="0DFD8D16" w:rsidP="00B45A6F">
      <w:pPr>
        <w:pStyle w:val="BulletLevel1"/>
      </w:pPr>
      <w:r>
        <w:t>requires Participants to enter private homes or grounds, unless prior approval is obtained from the Department</w:t>
      </w:r>
    </w:p>
    <w:p w14:paraId="23F1668E" w14:textId="77777777" w:rsidR="00B45A6F" w:rsidRPr="00533A88" w:rsidRDefault="0DFD8D16" w:rsidP="00B45A6F">
      <w:pPr>
        <w:pStyle w:val="BulletLevel1"/>
      </w:pPr>
      <w:r>
        <w:t>competes with established businesses</w:t>
      </w:r>
    </w:p>
    <w:p w14:paraId="7EF8235C" w14:textId="7179F7AF" w:rsidR="00B45A6F" w:rsidRPr="00533A88" w:rsidRDefault="44E9EADC" w:rsidP="00B45A6F">
      <w:pPr>
        <w:pStyle w:val="BulletLevel1"/>
      </w:pPr>
      <w:r>
        <w:t>fulfil</w:t>
      </w:r>
      <w:r w:rsidR="00B203BE">
        <w:t>s</w:t>
      </w:r>
      <w:r w:rsidR="0DFD8D16">
        <w:t xml:space="preserve"> a function that is part of a commercial contract or enterprise </w:t>
      </w:r>
    </w:p>
    <w:p w14:paraId="10716F18" w14:textId="77777777" w:rsidR="00B45A6F" w:rsidRDefault="0DFD8D16"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0DFD8D16" w:rsidP="00B45A6F">
      <w:pPr>
        <w:pStyle w:val="BulletLevel1"/>
      </w:pPr>
      <w:r>
        <w:t xml:space="preserve">involves undertaking tasks for a </w:t>
      </w:r>
      <w:r w:rsidR="74311597">
        <w:t>F</w:t>
      </w:r>
      <w:r>
        <w:t xml:space="preserve">amily </w:t>
      </w:r>
      <w:r w:rsidR="74311597">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77777777" w:rsidR="00B45A6F" w:rsidRPr="00533A88" w:rsidRDefault="0DFD8D16" w:rsidP="00B45A6F">
      <w:pPr>
        <w:pStyle w:val="BulletLevel1"/>
      </w:pPr>
      <w:r>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753" w:name="_Toc485635090"/>
      <w:bookmarkStart w:id="754" w:name="_Toc496010408"/>
      <w:bookmarkStart w:id="755"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B45A6F">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0DFD8D16" w:rsidP="00B45A6F">
      <w:pPr>
        <w:pStyle w:val="BulletLevel1"/>
      </w:pPr>
      <w:r>
        <w:t>involve the same tasks that would normally be done by a paid worker, including a worker in casual or part-time work, and/or</w:t>
      </w:r>
    </w:p>
    <w:p w14:paraId="0A3D215B" w14:textId="77777777" w:rsidR="00B45A6F" w:rsidRPr="00D15411" w:rsidRDefault="0DFD8D16" w:rsidP="00B45A6F">
      <w:pPr>
        <w:pStyle w:val="BulletLevel1"/>
      </w:pPr>
      <w:r>
        <w:t>reduce the hours usually worked by a paid worker or reduce the customary overtime of an existing employee.</w:t>
      </w:r>
    </w:p>
    <w:p w14:paraId="66355D7F" w14:textId="77777777" w:rsidR="00B45A6F" w:rsidRPr="00D15411" w:rsidRDefault="00B45A6F" w:rsidP="00B45A6F">
      <w:r w:rsidRPr="00D15411">
        <w:t>In addition, a Work for the Dole Place must not proceed if:</w:t>
      </w:r>
    </w:p>
    <w:p w14:paraId="2850CF3E" w14:textId="77777777" w:rsidR="00B45A6F" w:rsidRPr="00D15411" w:rsidRDefault="0DFD8D16"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0DFD8D16" w:rsidP="00B45A6F">
      <w:pPr>
        <w:pStyle w:val="BulletLevel1"/>
      </w:pPr>
      <w:r>
        <w:t>it is being used as a stop</w:t>
      </w:r>
      <w:r w:rsidR="44E9EADC">
        <w:t>-gap</w:t>
      </w:r>
      <w:r>
        <w:t xml:space="preserve"> measure while an organisation is undertaking recruitment exercises or as a way of meeting ad-hoc needs in lieu of creating paid employment opportunities.</w:t>
      </w:r>
    </w:p>
    <w:p w14:paraId="7B0B903E" w14:textId="4AD84ED0" w:rsidR="00B45A6F" w:rsidRPr="00D15411" w:rsidRDefault="00B45A6F" w:rsidP="00B45A6F">
      <w:r w:rsidRPr="00D15411">
        <w:t xml:space="preserve">If a </w:t>
      </w:r>
      <w:r>
        <w:t>P</w:t>
      </w:r>
      <w:r w:rsidRPr="00D15411">
        <w:t xml:space="preserve">rovider becomes aware of displacement, the </w:t>
      </w:r>
      <w:r>
        <w:t>P</w:t>
      </w:r>
      <w:r w:rsidRPr="00D15411">
        <w:t xml:space="preserve">rovider is required to advise the Department through its </w:t>
      </w:r>
      <w:r w:rsidR="00370217">
        <w:t>Provider Lead</w:t>
      </w:r>
      <w:r w:rsidRPr="00D15411">
        <w:t xml:space="preserve"> and act in accordance with the Deed.</w:t>
      </w:r>
    </w:p>
    <w:bookmarkEnd w:id="753"/>
    <w:bookmarkEnd w:id="754"/>
    <w:bookmarkEnd w:id="755"/>
    <w:p w14:paraId="05A984A0" w14:textId="0BA1D7F0" w:rsidR="00B45A6F" w:rsidRDefault="00B45A6F" w:rsidP="00B45A6F">
      <w:r w:rsidRPr="00D15411">
        <w:t xml:space="preserve">If the Work for the Dole </w:t>
      </w:r>
      <w:r w:rsidR="00C841C4">
        <w:t>activity</w:t>
      </w:r>
      <w:r w:rsidRPr="00D15411">
        <w:t xml:space="preserve"> has been created but </w:t>
      </w:r>
      <w:r>
        <w:t>Places have not been</w:t>
      </w:r>
      <w:r w:rsidRPr="00D15411">
        <w:t xml:space="preserve"> filled, the </w:t>
      </w:r>
      <w:r w:rsidR="00154C48">
        <w:t>activity</w:t>
      </w:r>
      <w:r w:rsidRPr="00D15411">
        <w:t xml:space="preserve"> must be closed immediately.</w:t>
      </w:r>
      <w:r>
        <w:t xml:space="preserve"> </w:t>
      </w:r>
    </w:p>
    <w:p w14:paraId="5351A964" w14:textId="4949D25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B45A6F">
      <w:pPr>
        <w:pStyle w:val="Heading3"/>
      </w:pPr>
      <w:bookmarkStart w:id="756" w:name="_Checks"/>
      <w:bookmarkStart w:id="757" w:name="_Toc496010402"/>
      <w:bookmarkEnd w:id="756"/>
      <w:r>
        <w:t xml:space="preserve">Indigenous specific </w:t>
      </w:r>
      <w:bookmarkEnd w:id="757"/>
      <w:r w:rsidR="00DE463F">
        <w:t>activities</w:t>
      </w:r>
    </w:p>
    <w:p w14:paraId="65BC256A" w14:textId="002C3341" w:rsidR="00B45A6F" w:rsidRPr="00D15411" w:rsidRDefault="00B45A6F" w:rsidP="00B45A6F">
      <w:pPr>
        <w:rPr>
          <w:lang w:eastAsia="en-AU"/>
        </w:rPr>
      </w:pPr>
      <w:r w:rsidRPr="00D15411">
        <w:rPr>
          <w:lang w:eastAsia="en-AU"/>
        </w:rPr>
        <w:t>Providers should look for opportunities to establish Indigenous specific, community</w:t>
      </w:r>
      <w:r>
        <w:rPr>
          <w:lang w:eastAsia="en-AU"/>
        </w:rPr>
        <w:t>-</w:t>
      </w:r>
      <w:r w:rsidRPr="00D15411">
        <w:rPr>
          <w:lang w:eastAsia="en-AU"/>
        </w:rPr>
        <w:t xml:space="preserve">based Work for the Dole </w:t>
      </w:r>
      <w:r w:rsidR="00DE463F">
        <w:t>a</w:t>
      </w:r>
      <w:r w:rsidR="00DE463F">
        <w:rPr>
          <w:lang w:eastAsia="en-AU"/>
        </w:rPr>
        <w:t>ctivities</w:t>
      </w:r>
      <w:r>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0DFD8D16" w:rsidP="00B45A6F">
      <w:pPr>
        <w:pStyle w:val="BulletLevel1"/>
      </w:pPr>
      <w:r>
        <w:lastRenderedPageBreak/>
        <w:t>have an Indigenous Host Organisation and/or are for the benefit of an Indigenous community</w:t>
      </w:r>
    </w:p>
    <w:p w14:paraId="3B1940BC" w14:textId="77777777" w:rsidR="00B45A6F" w:rsidRPr="00D15411" w:rsidRDefault="0DFD8D16" w:rsidP="00B45A6F">
      <w:pPr>
        <w:pStyle w:val="BulletLevel1"/>
      </w:pPr>
      <w:r>
        <w:t xml:space="preserve">are linked to community goals </w:t>
      </w:r>
    </w:p>
    <w:p w14:paraId="52D5508D" w14:textId="77777777" w:rsidR="00B45A6F" w:rsidRPr="00D15411" w:rsidRDefault="0DFD8D16" w:rsidP="00B45A6F">
      <w:pPr>
        <w:pStyle w:val="BulletLevel1"/>
      </w:pPr>
      <w:r>
        <w:t xml:space="preserve">help support achievable and meaningful career pathways for Indigenous Participants </w:t>
      </w:r>
    </w:p>
    <w:p w14:paraId="5C800C69" w14:textId="77777777" w:rsidR="00B45A6F" w:rsidRPr="00D15411" w:rsidRDefault="0DFD8D16"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7B2376B3">
        <w:rPr>
          <w:lang w:eastAsia="en-AU"/>
        </w:rPr>
        <w:t xml:space="preserve">Indigenous specific flag must be selected when creating an Indigenous specific activity. </w:t>
      </w:r>
      <w:bookmarkStart w:id="758" w:name="_Toc496010413"/>
      <w:bookmarkStart w:id="759" w:name="_Toc44318123"/>
    </w:p>
    <w:p w14:paraId="3416A722" w14:textId="77777777" w:rsidR="00B45A6F" w:rsidRPr="00D15411" w:rsidRDefault="00B45A6F" w:rsidP="00B45A6F">
      <w:pPr>
        <w:pStyle w:val="Heading3"/>
      </w:pPr>
      <w:r>
        <w:t>Community Support Projects</w:t>
      </w:r>
      <w:bookmarkEnd w:id="758"/>
      <w:bookmarkEnd w:id="759"/>
    </w:p>
    <w:p w14:paraId="64169F96" w14:textId="788CBCBB" w:rsidR="00B45A6F" w:rsidRDefault="00B45A6F" w:rsidP="00B45A6F">
      <w:r w:rsidRPr="00D15411">
        <w:t xml:space="preserve">CSPs are </w:t>
      </w:r>
      <w:r>
        <w:t xml:space="preserve">Work for the Dole </w:t>
      </w:r>
      <w:r w:rsidR="00251D2C">
        <w:t>activities</w:t>
      </w:r>
      <w:r>
        <w:t xml:space="preserve"> </w:t>
      </w:r>
      <w:r w:rsidRPr="00D15411">
        <w:t xml:space="preserve">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2C24E0C3" w:rsidR="00B45A6F" w:rsidRPr="00D15411" w:rsidRDefault="00B45A6F" w:rsidP="00B45A6F">
      <w:r w:rsidRPr="00D15411">
        <w:t xml:space="preserve">Where a CSP is assisting </w:t>
      </w:r>
      <w:r w:rsidR="006D3472">
        <w:t>because of</w:t>
      </w:r>
      <w:r w:rsidRPr="00D15411">
        <w:t xml:space="preserve"> a natural disaster, the project </w:t>
      </w:r>
      <w:r>
        <w:t>should</w:t>
      </w:r>
      <w:r w:rsidRPr="00D15411">
        <w:t xml:space="preserve"> not compete with the work of, or replace the roles of, specialised emergency services (such as the State Emergency Service). CSPs require the prior written approval of the Department to proceed.</w:t>
      </w:r>
      <w:r w:rsidR="0052390C">
        <w:t xml:space="preserve"> </w:t>
      </w:r>
      <w:r w:rsidRPr="00D15411">
        <w:t>CSPs:</w:t>
      </w:r>
    </w:p>
    <w:p w14:paraId="3A599C0C" w14:textId="77777777" w:rsidR="00B45A6F" w:rsidRPr="00D15411" w:rsidRDefault="0DFD8D16" w:rsidP="00B45A6F">
      <w:pPr>
        <w:pStyle w:val="BulletLevel1"/>
      </w:pPr>
      <w:r>
        <w:t>respond to, and assist with, the recovery from declared national, state, territory and local community natural disasters</w:t>
      </w:r>
    </w:p>
    <w:p w14:paraId="1AC44683" w14:textId="77777777" w:rsidR="00B45A6F" w:rsidRPr="00D15411" w:rsidRDefault="0DFD8D16" w:rsidP="00B45A6F">
      <w:pPr>
        <w:pStyle w:val="BulletLevel1"/>
      </w:pPr>
      <w:r>
        <w:t xml:space="preserve">assist not-for-profit and volunteer organisations that are supporting affected communities </w:t>
      </w:r>
    </w:p>
    <w:p w14:paraId="76D1D45F" w14:textId="77777777" w:rsidR="00B45A6F" w:rsidRPr="00D15411" w:rsidRDefault="0DFD8D16" w:rsidP="00B45A6F">
      <w:pPr>
        <w:pStyle w:val="BulletLevel1"/>
      </w:pPr>
      <w:r>
        <w:t xml:space="preserve">support local residents and assist rebuilding of the local economy </w:t>
      </w:r>
    </w:p>
    <w:p w14:paraId="6ACD36F9" w14:textId="77777777" w:rsidR="00B45A6F" w:rsidRPr="00D15411" w:rsidRDefault="0DFD8D16" w:rsidP="00B45A6F">
      <w:pPr>
        <w:pStyle w:val="BulletLevel1"/>
      </w:pPr>
      <w:r>
        <w:t>provide logistical support to emergency services personnel in areas such as food preparation, delivery of clothing and maintenance of emergency services accommodation and infrastructure</w:t>
      </w:r>
    </w:p>
    <w:p w14:paraId="5DC2CF0A" w14:textId="77777777" w:rsidR="00B45A6F" w:rsidRPr="00D15411" w:rsidRDefault="0DFD8D16" w:rsidP="00B45A6F">
      <w:pPr>
        <w:pStyle w:val="BulletLevel1"/>
      </w:pPr>
      <w:r>
        <w:t xml:space="preserve">respond to other events and/or identified tasks that positively impact on local communities or at a national level </w:t>
      </w:r>
    </w:p>
    <w:p w14:paraId="158D91B8" w14:textId="768227D0" w:rsidR="00B45A6F" w:rsidRPr="00D15411" w:rsidRDefault="0DFD8D16" w:rsidP="00B45A6F">
      <w:pPr>
        <w:pStyle w:val="BulletLevel1"/>
      </w:pPr>
      <w:r>
        <w:t xml:space="preserve">assist the community where there is an identified need for a coordinated national </w:t>
      </w:r>
      <w:r w:rsidR="40DAF2FF">
        <w:t>activity</w:t>
      </w:r>
      <w:r>
        <w:t xml:space="preserve"> and human resources and finances are limited.</w:t>
      </w:r>
    </w:p>
    <w:p w14:paraId="731C0693" w14:textId="77777777" w:rsidR="00B45A6F" w:rsidRPr="00D15411" w:rsidRDefault="00B45A6F" w:rsidP="00B45A6F">
      <w:pPr>
        <w:pStyle w:val="Heading4"/>
      </w:pPr>
      <w:bookmarkStart w:id="760" w:name="_Toc485635096"/>
      <w:bookmarkStart w:id="761" w:name="_Toc496010414"/>
      <w:r w:rsidRPr="00D15411">
        <w:t>Flexibilities available in Natural Disaster Zones/Areas for CSPs</w:t>
      </w:r>
      <w:bookmarkEnd w:id="760"/>
      <w:bookmarkEnd w:id="761"/>
    </w:p>
    <w:p w14:paraId="1535213A" w14:textId="41DC31DF" w:rsidR="00B45A6F" w:rsidRDefault="00B45A6F" w:rsidP="00B45A6F">
      <w:r w:rsidRPr="00D15411">
        <w:t xml:space="preserve">The Department will ease </w:t>
      </w:r>
      <w:r>
        <w:t xml:space="preserve">some </w:t>
      </w:r>
      <w:r w:rsidRPr="00D15411">
        <w:t xml:space="preserve">restrictions on Work for the Dole </w:t>
      </w:r>
      <w:r w:rsidR="00251D2C">
        <w:t>activities</w:t>
      </w:r>
      <w:r w:rsidRPr="00D15411">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77777777" w:rsidR="00B45A6F" w:rsidRPr="00D15411" w:rsidRDefault="0DFD8D16" w:rsidP="00B45A6F">
      <w:pPr>
        <w:pStyle w:val="BulletLevel1"/>
      </w:pPr>
      <w:r>
        <w:lastRenderedPageBreak/>
        <w:t xml:space="preserve">operate on private residential properties, in private commercial businesses and with farming enterprises. This could include primary producers, a group of local small businesses or disadvantaged community members such as the elderly or disabled </w:t>
      </w:r>
    </w:p>
    <w:p w14:paraId="320A925E" w14:textId="2C7A3D02" w:rsidR="00B45A6F" w:rsidRPr="00D15411" w:rsidRDefault="0DFD8D16" w:rsidP="00B45A6F">
      <w:pPr>
        <w:pStyle w:val="BulletLevel1"/>
      </w:pPr>
      <w:r>
        <w:t xml:space="preserve">carry out tasks that are normally prohibited—for example, </w:t>
      </w:r>
      <w:r w:rsidR="40DAF2FF">
        <w:t>activities</w:t>
      </w:r>
      <w:r>
        <w:t xml:space="preserve"> that may compete with or support an established business or a commercial contract or enterprise, and/or </w:t>
      </w:r>
    </w:p>
    <w:p w14:paraId="5A9DEB13" w14:textId="0FE986DA" w:rsidR="00B45A6F" w:rsidRDefault="0DFD8D16" w:rsidP="00B45A6F">
      <w:pPr>
        <w:pStyle w:val="BulletLevel1"/>
      </w:pPr>
      <w:r>
        <w:t xml:space="preserve">would normally be prohibited because the </w:t>
      </w:r>
      <w:r w:rsidR="40DAF2FF">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762" w:name="_Toc485635097"/>
      <w:bookmarkStart w:id="763"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0DFD8D16" w:rsidP="00EB6CE8">
      <w:pPr>
        <w:pStyle w:val="BulletLevel1"/>
        <w:keepNext/>
        <w:keepLines/>
      </w:pPr>
      <w:r>
        <w:t xml:space="preserve">Providers </w:t>
      </w:r>
    </w:p>
    <w:p w14:paraId="013701A2" w14:textId="77777777" w:rsidR="00B45A6F" w:rsidRDefault="0DFD8D16" w:rsidP="00B45A6F">
      <w:pPr>
        <w:pStyle w:val="BulletLevel1"/>
      </w:pPr>
      <w:r>
        <w:t xml:space="preserve">not-for-profit organisations/charities </w:t>
      </w:r>
    </w:p>
    <w:p w14:paraId="364643B2" w14:textId="77777777" w:rsidR="00B45A6F" w:rsidRDefault="0DFD8D16" w:rsidP="00B45A6F">
      <w:pPr>
        <w:pStyle w:val="BulletLevel1"/>
      </w:pPr>
      <w:r>
        <w:t>local, state, territory or Australian Government organisations or agencies, or</w:t>
      </w:r>
    </w:p>
    <w:p w14:paraId="409FE513" w14:textId="77777777" w:rsidR="00B45A6F" w:rsidRPr="00D15411" w:rsidRDefault="0DFD8D16" w:rsidP="00B45A6F">
      <w:pPr>
        <w:pStyle w:val="BulletLevel1"/>
      </w:pPr>
      <w:r w:rsidRPr="00D15411">
        <w:t>a not</w:t>
      </w:r>
      <w:r w:rsidR="00B45A6F">
        <w:noBreakHyphen/>
      </w:r>
      <w:r w:rsidRPr="00D15411">
        <w:t>for</w:t>
      </w:r>
      <w:r w:rsidR="00B45A6F">
        <w:noBreakHyphen/>
      </w:r>
      <w:r w:rsidRPr="00D15411">
        <w:t>profit arm of a for-profit organisation.</w:t>
      </w:r>
    </w:p>
    <w:p w14:paraId="5123CDF0" w14:textId="77777777" w:rsidR="00B45A6F" w:rsidRPr="00D15411" w:rsidRDefault="00B45A6F" w:rsidP="00B45A6F">
      <w:pPr>
        <w:pStyle w:val="Heading4"/>
      </w:pPr>
      <w:r w:rsidRPr="00D15411">
        <w:t>Implementation</w:t>
      </w:r>
      <w:bookmarkEnd w:id="762"/>
      <w:bookmarkEnd w:id="763"/>
    </w:p>
    <w:p w14:paraId="65A04754" w14:textId="66F8BE83" w:rsidR="00B45A6F" w:rsidRPr="00D15411" w:rsidRDefault="00B45A6F" w:rsidP="00B45A6F">
      <w:r w:rsidRPr="00D15411">
        <w:t xml:space="preserve">CSPs can be initiated by one or more </w:t>
      </w:r>
      <w:r>
        <w:t>P</w:t>
      </w:r>
      <w:r w:rsidRPr="00D15411">
        <w:t xml:space="preserve">roviders (as a joint </w:t>
      </w:r>
      <w:r w:rsidR="00BA0BBD">
        <w:t>activity</w:t>
      </w:r>
      <w:r w:rsidRPr="00D15411">
        <w:t>)</w:t>
      </w:r>
      <w:r>
        <w:t>, however an Arranging Provider must be identified</w:t>
      </w:r>
      <w:r w:rsidRPr="00D15411">
        <w:t xml:space="preserve">. Providers should consult with authorities and community organisations in the local area to offer assistance with the recovery and/or restoration </w:t>
      </w:r>
      <w:r w:rsidR="00BA0BBD">
        <w:t>a</w:t>
      </w:r>
      <w:r w:rsidR="00BA0BBD" w:rsidRPr="00D15411">
        <w:t>ctivities</w:t>
      </w:r>
      <w:r w:rsidRPr="00D15411">
        <w:t xml:space="preserve">. In this way, </w:t>
      </w:r>
      <w:r>
        <w:t>P</w:t>
      </w:r>
      <w:r w:rsidRPr="00D15411">
        <w:t xml:space="preserve">roviders can target </w:t>
      </w:r>
      <w:r w:rsidR="00BA0BBD">
        <w:t>a</w:t>
      </w:r>
      <w:r w:rsidR="00BA0BBD" w:rsidRPr="00D15411">
        <w:t>ctivities</w:t>
      </w:r>
      <w:r w:rsidRPr="00D15411">
        <w:t xml:space="preserve"> most appropriately. There is no limit on the number of CSPs that a </w:t>
      </w:r>
      <w:r>
        <w:t>P</w:t>
      </w:r>
      <w:r w:rsidRPr="00D15411">
        <w:t xml:space="preserve">rovider can </w:t>
      </w:r>
      <w:r>
        <w:t>create</w:t>
      </w:r>
      <w:r w:rsidRPr="00D15411">
        <w:t xml:space="preserve">. </w:t>
      </w:r>
    </w:p>
    <w:p w14:paraId="50DD44DF" w14:textId="4221F856" w:rsidR="00B45A6F" w:rsidRPr="00EE2F90" w:rsidRDefault="00732078" w:rsidP="00B45A6F">
      <w:r>
        <w:t xml:space="preserve">The </w:t>
      </w:r>
      <w:r w:rsidR="00B45A6F" w:rsidRPr="00EE2F90">
        <w:rPr>
          <w:bCs/>
        </w:rPr>
        <w:t>Provider</w:t>
      </w:r>
      <w:r>
        <w:t>/</w:t>
      </w:r>
      <w:r w:rsidR="00B45A6F" w:rsidRPr="00EE2F90">
        <w:rPr>
          <w:bCs/>
        </w:rPr>
        <w:t xml:space="preserve">s must complete </w:t>
      </w:r>
      <w:r>
        <w:t xml:space="preserve">a </w:t>
      </w:r>
      <w:r w:rsidR="00B45A6F">
        <w:rPr>
          <w:bCs/>
        </w:rPr>
        <w:t>Work</w:t>
      </w:r>
      <w:r w:rsidR="00B45A6F" w:rsidRPr="00753305">
        <w:rPr>
          <w:bCs/>
        </w:rPr>
        <w:t xml:space="preserve"> </w:t>
      </w:r>
      <w:r w:rsidR="00B45A6F" w:rsidRPr="00EE2F90">
        <w:rPr>
          <w:bCs/>
        </w:rPr>
        <w:t xml:space="preserve">for </w:t>
      </w:r>
      <w:r w:rsidR="00B45A6F">
        <w:rPr>
          <w:bCs/>
        </w:rPr>
        <w:t>the Dole Community Support Project Proposal Form</w:t>
      </w:r>
      <w:r w:rsidR="00B45A6F" w:rsidRPr="00EE2F90">
        <w:rPr>
          <w:bCs/>
        </w:rPr>
        <w:t xml:space="preserve"> and submit to the Department for approval. </w:t>
      </w:r>
      <w:r w:rsidR="00B45A6F" w:rsidRPr="00EE2F90">
        <w:t xml:space="preserve">Providers must demonstrate the following in their proposal: </w:t>
      </w:r>
    </w:p>
    <w:p w14:paraId="53A7F34E" w14:textId="77777777" w:rsidR="00B45A6F" w:rsidRPr="00D15411" w:rsidRDefault="0DFD8D16"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77777777" w:rsidR="00B45A6F" w:rsidRPr="00D15411" w:rsidRDefault="0DFD8D16" w:rsidP="00B45A6F">
      <w:pPr>
        <w:pStyle w:val="BulletLevel1"/>
      </w:pPr>
      <w:r>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0DFD8D16" w:rsidP="00B45A6F">
      <w:pPr>
        <w:pStyle w:val="BulletLevel1"/>
      </w:pPr>
      <w:r>
        <w:t>a focus on repair and restoration work (</w:t>
      </w:r>
      <w:r w:rsidR="1A99A63B">
        <w:t>activities</w:t>
      </w:r>
      <w:r>
        <w:t xml:space="preserve"> should not be seen to add value over and above what was previously in place) </w:t>
      </w:r>
    </w:p>
    <w:p w14:paraId="127E38EE" w14:textId="77777777" w:rsidR="00B45A6F" w:rsidRPr="00D15411" w:rsidRDefault="0DFD8D16" w:rsidP="00B45A6F">
      <w:pPr>
        <w:pStyle w:val="BulletLevel1"/>
      </w:pPr>
      <w:r>
        <w:t>that Participants will not be undertaking tasks that could be perceived as ‘business as normal’ tasks</w:t>
      </w:r>
    </w:p>
    <w:p w14:paraId="0F5ACD3E" w14:textId="77777777" w:rsidR="00B45A6F" w:rsidRPr="00D15411" w:rsidRDefault="0DFD8D16" w:rsidP="00B45A6F">
      <w:pPr>
        <w:pStyle w:val="BulletLevel1"/>
      </w:pPr>
      <w:r>
        <w:t xml:space="preserve">that Participants will not be kept working on the CSP for indefinite periods of time and are provided with appropriate skills and work-like experiences. </w:t>
      </w:r>
    </w:p>
    <w:p w14:paraId="298081A4" w14:textId="6EA15C3E" w:rsidR="00B45A6F" w:rsidRPr="00D15411" w:rsidRDefault="001467B3" w:rsidP="00B45A6F">
      <w:r>
        <w:t>Provider Leads</w:t>
      </w:r>
      <w:r w:rsidR="00B45A6F" w:rsidRPr="00D15411">
        <w:t xml:space="preserve"> will assess proposals for CSPs as quickly as possible. It may be useful for </w:t>
      </w:r>
      <w:r w:rsidR="00B45A6F">
        <w:t>P</w:t>
      </w:r>
      <w:r w:rsidR="00B45A6F" w:rsidRPr="00D15411">
        <w:t xml:space="preserve">roviders to include their </w:t>
      </w:r>
      <w:r>
        <w:t>Provider Lead</w:t>
      </w:r>
      <w:r w:rsidR="00B45A6F" w:rsidRPr="00D15411">
        <w:t xml:space="preserve"> in early conversations about the proposed </w:t>
      </w:r>
      <w:r w:rsidR="00BF2847">
        <w:t>activity</w:t>
      </w:r>
      <w:r w:rsidR="00B45A6F" w:rsidRPr="00D15411">
        <w:t xml:space="preserve"> to assist this process.</w:t>
      </w:r>
    </w:p>
    <w:p w14:paraId="41FA3A4F" w14:textId="77777777" w:rsidR="00B45A6F" w:rsidRPr="00D15411" w:rsidRDefault="00B45A6F" w:rsidP="00B45A6F">
      <w:pPr>
        <w:pStyle w:val="Heading4"/>
        <w:rPr>
          <w:lang w:eastAsia="en-AU"/>
        </w:rPr>
      </w:pPr>
      <w:bookmarkStart w:id="764" w:name="_Toc485635099"/>
      <w:bookmarkStart w:id="765" w:name="_Toc496010417"/>
      <w:r w:rsidRPr="00D15411">
        <w:lastRenderedPageBreak/>
        <w:t xml:space="preserve">Use of Work for the Dole </w:t>
      </w:r>
      <w:r w:rsidRPr="712EE0DF">
        <w:t>Payments</w:t>
      </w:r>
      <w:r w:rsidRPr="00D15411">
        <w:t xml:space="preserve"> in CSPs</w:t>
      </w:r>
      <w:bookmarkEnd w:id="764"/>
      <w:bookmarkEnd w:id="765"/>
    </w:p>
    <w:p w14:paraId="379BB859" w14:textId="77777777" w:rsidR="00B45A6F" w:rsidRPr="00D15411" w:rsidRDefault="00B45A6F" w:rsidP="00B45A6F">
      <w:r w:rsidRPr="00D15411">
        <w:t>Work for the Dole</w:t>
      </w:r>
      <w:r w:rsidRPr="00D15411" w:rsidDel="00540657">
        <w:t xml:space="preserve"> </w:t>
      </w:r>
      <w:r>
        <w:t>Payments</w:t>
      </w:r>
      <w:r w:rsidRPr="00D15411">
        <w:t xml:space="preserve"> cannot be used to purchase materials that may be funded through other sources, such as insurance or flood recovery funding, grants or payments that improve the capital value of a property to the sole benefit of a property owner or entity.</w:t>
      </w:r>
    </w:p>
    <w:p w14:paraId="6BFC0B64" w14:textId="77777777" w:rsidR="00B45A6F" w:rsidRPr="00D15411" w:rsidRDefault="00B45A6F" w:rsidP="00B45A6F">
      <w:r w:rsidRPr="00D15411">
        <w:t xml:space="preserve">In addition, </w:t>
      </w:r>
      <w:r>
        <w:t>P</w:t>
      </w:r>
      <w:r w:rsidRPr="00D15411">
        <w:t xml:space="preserve">roviders cannot purchase or reimburse </w:t>
      </w:r>
      <w:r>
        <w:t>the following</w:t>
      </w:r>
      <w:r w:rsidRPr="00D15411">
        <w:t xml:space="preserve"> items using Work for the Dole </w:t>
      </w:r>
      <w:r>
        <w:t xml:space="preserve">Payments </w:t>
      </w:r>
      <w:r w:rsidRPr="00D15411">
        <w:t xml:space="preserve">for CSPs: </w:t>
      </w:r>
    </w:p>
    <w:p w14:paraId="3F4DEC18" w14:textId="77777777" w:rsidR="00B45A6F" w:rsidRPr="00D15411" w:rsidRDefault="0DFD8D16" w:rsidP="00B45A6F">
      <w:pPr>
        <w:pStyle w:val="BulletLevel1"/>
      </w:pPr>
      <w:r>
        <w:t>additional Supervision costs where the Supervisor is the farmer on the site where CSPs are taking place</w:t>
      </w:r>
    </w:p>
    <w:p w14:paraId="2B673CCC" w14:textId="77777777" w:rsidR="00B45A6F" w:rsidRPr="00D15411" w:rsidRDefault="0DFD8D16" w:rsidP="00B45A6F">
      <w:pPr>
        <w:pStyle w:val="BulletLevel1"/>
      </w:pPr>
      <w:r>
        <w:t xml:space="preserve">material costs such as water, fuel, stock feed and fencing materials </w:t>
      </w:r>
    </w:p>
    <w:p w14:paraId="32941D0D" w14:textId="77777777" w:rsidR="00B45A6F" w:rsidRPr="00D15411" w:rsidRDefault="0DFD8D16" w:rsidP="00B45A6F">
      <w:pPr>
        <w:pStyle w:val="BulletLevel1"/>
      </w:pPr>
      <w:r>
        <w:t xml:space="preserve">upgrades to equipment owned by a landowner, or </w:t>
      </w:r>
    </w:p>
    <w:p w14:paraId="772B4560" w14:textId="77777777" w:rsidR="00B45A6F" w:rsidRPr="00D15411" w:rsidRDefault="0DFD8D16" w:rsidP="00B45A6F">
      <w:pPr>
        <w:pStyle w:val="BulletLevel1"/>
      </w:pPr>
      <w:r>
        <w:t xml:space="preserve">costs involved in the transport of such things as fencing material or stock feed. </w:t>
      </w:r>
    </w:p>
    <w:p w14:paraId="521162EB" w14:textId="77777777" w:rsidR="00B45A6F" w:rsidRPr="00D15411" w:rsidRDefault="0DFD8D16" w:rsidP="00B45A6F">
      <w:pPr>
        <w:pStyle w:val="BulletLevel1"/>
      </w:pPr>
      <w:r>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766" w:name="_Toc485635100"/>
      <w:bookmarkStart w:id="767" w:name="_Toc496010418"/>
      <w:r w:rsidRPr="00D15411">
        <w:t xml:space="preserve">Entering CSPs into </w:t>
      </w:r>
      <w:r>
        <w:t>the Department’s IT Systems</w:t>
      </w:r>
      <w:bookmarkEnd w:id="766"/>
      <w:bookmarkEnd w:id="767"/>
    </w:p>
    <w:p w14:paraId="3DEFDADE" w14:textId="4D75DB96" w:rsidR="00F25851" w:rsidRPr="00F25851" w:rsidRDefault="00F25851" w:rsidP="00063F6C">
      <w:pPr>
        <w:pStyle w:val="Systemstep"/>
      </w:pPr>
      <w:r w:rsidRPr="00F25851">
        <w:t>When creating a CSP activity, Providers must select the CSP Activity sub-type from the drop</w:t>
      </w:r>
      <w:r w:rsidR="00063F6C" w:rsidRPr="00F25851">
        <w:t>-</w:t>
      </w:r>
      <w:r w:rsidRPr="00F25851">
        <w:t>down list in the Department’s IT System</w:t>
      </w:r>
      <w:r w:rsidR="00DC66CD">
        <w:t>s</w:t>
      </w:r>
      <w:r w:rsidRPr="00F25851">
        <w:t>.</w:t>
      </w:r>
    </w:p>
    <w:p w14:paraId="02307B5C" w14:textId="21AA0834" w:rsidR="00B45A6F" w:rsidRPr="00D15411" w:rsidRDefault="00B45A6F" w:rsidP="006E61D4">
      <w:pPr>
        <w:pStyle w:val="Systemstep"/>
      </w:pPr>
      <w:r>
        <w:t xml:space="preserve">Providers should make Work for the Dole Places in CSPs viewable </w:t>
      </w:r>
      <w:r w:rsidR="00B44930">
        <w:t>in the Department's IT System</w:t>
      </w:r>
      <w:r>
        <w:t>s</w:t>
      </w:r>
      <w:r w:rsidR="00B44930">
        <w:t xml:space="preserve"> </w:t>
      </w:r>
      <w:r>
        <w:t>to other Workforce Australia Services Providers and consider requests to collaborate.</w:t>
      </w:r>
    </w:p>
    <w:p w14:paraId="18F93558" w14:textId="77777777" w:rsidR="00B45A6F" w:rsidRPr="00D15411" w:rsidRDefault="00B45A6F" w:rsidP="00B45A6F">
      <w:pPr>
        <w:pStyle w:val="Heading3"/>
      </w:pPr>
      <w:r>
        <w:t>Private Property</w:t>
      </w:r>
    </w:p>
    <w:p w14:paraId="2B802597" w14:textId="3F5C9C5A" w:rsidR="00B45A6F" w:rsidRPr="00D15411" w:rsidRDefault="00B45A6F" w:rsidP="00B45A6F">
      <w:r w:rsidRPr="00D15411">
        <w:t xml:space="preserve">Where a proposed Work for the Dole </w:t>
      </w:r>
      <w:r w:rsidR="000F5B71">
        <w:t>activity</w:t>
      </w:r>
      <w:r w:rsidRPr="00D15411">
        <w:t xml:space="preserve"> involves entering private homes or grounds or working exclusively on private property, the </w:t>
      </w:r>
      <w:r>
        <w:t>P</w:t>
      </w:r>
      <w:r w:rsidRPr="00D15411">
        <w:t xml:space="preserve">rovider is required to seek the Department’s agreement to undertaking the </w:t>
      </w:r>
      <w:r w:rsidR="000F5B71">
        <w:t>activity</w:t>
      </w:r>
      <w:r w:rsidRPr="00D15411">
        <w:t xml:space="preserve"> by sending a written request to the </w:t>
      </w:r>
      <w:r w:rsidR="00370217">
        <w:t>Provider Lead</w:t>
      </w:r>
      <w:r w:rsidRPr="00D15411">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0DFD8D16" w:rsidP="00B45A6F">
      <w:pPr>
        <w:pStyle w:val="BulletLevel1"/>
      </w:pPr>
      <w:r>
        <w:t xml:space="preserve">a clear description of the Work for the Dole </w:t>
      </w:r>
      <w:r w:rsidR="555464B9">
        <w:t>activity</w:t>
      </w:r>
      <w:r>
        <w:t>, including:</w:t>
      </w:r>
    </w:p>
    <w:p w14:paraId="0068111B" w14:textId="77777777" w:rsidR="00B45A6F" w:rsidRPr="00D15411" w:rsidRDefault="0DFD8D16" w:rsidP="00B45A6F">
      <w:pPr>
        <w:pStyle w:val="BulletLevel1"/>
      </w:pPr>
      <w:r>
        <w:t>the reason for Participants needing to enter private homes or grounds</w:t>
      </w:r>
    </w:p>
    <w:p w14:paraId="3364E76A" w14:textId="4EF326F9" w:rsidR="00B45A6F" w:rsidRPr="00D15411" w:rsidRDefault="0DFD8D16" w:rsidP="00B45A6F">
      <w:pPr>
        <w:pStyle w:val="BulletLevel1"/>
      </w:pPr>
      <w:r>
        <w:t xml:space="preserve">the part(s) of the </w:t>
      </w:r>
      <w:r w:rsidR="555464B9">
        <w:t>activity</w:t>
      </w:r>
      <w:r>
        <w:t xml:space="preserve"> that will involve entering private homes or grounds, or working on private property</w:t>
      </w:r>
    </w:p>
    <w:p w14:paraId="410EA699" w14:textId="77777777" w:rsidR="00B45A6F" w:rsidRPr="00D15411" w:rsidRDefault="0DFD8D16" w:rsidP="00B45A6F">
      <w:pPr>
        <w:pStyle w:val="BulletLevel1"/>
      </w:pPr>
      <w:r>
        <w:t>the approximate amount of time that Participants will spend on the property</w:t>
      </w:r>
    </w:p>
    <w:p w14:paraId="6A1A22AE" w14:textId="77777777" w:rsidR="00B45A6F" w:rsidRPr="00D15411" w:rsidRDefault="0DFD8D16" w:rsidP="00B45A6F">
      <w:pPr>
        <w:pStyle w:val="BulletLevel1"/>
      </w:pPr>
      <w:r>
        <w:t xml:space="preserve">where known, the location of the property (note that this can be at a regional level) </w:t>
      </w:r>
    </w:p>
    <w:p w14:paraId="07B16B05" w14:textId="4BB1C8AE" w:rsidR="00B45A6F" w:rsidRPr="00D15411" w:rsidRDefault="0DFD8D16" w:rsidP="00B45A6F">
      <w:pPr>
        <w:pStyle w:val="BulletLevel1"/>
      </w:pPr>
      <w:r>
        <w:t xml:space="preserve">whether the </w:t>
      </w:r>
      <w:r w:rsidR="555464B9">
        <w:t>activity</w:t>
      </w:r>
      <w:r>
        <w:t xml:space="preserve"> is for private benefit</w:t>
      </w:r>
    </w:p>
    <w:p w14:paraId="3C635152" w14:textId="77777777" w:rsidR="00B45A6F" w:rsidRPr="00D15411" w:rsidRDefault="0DFD8D16" w:rsidP="00B45A6F">
      <w:pPr>
        <w:pStyle w:val="BulletLevel1"/>
      </w:pPr>
      <w:r>
        <w:t>details of the Supervision provided to Participants, including details of how the Host Organisation manages its employees and who will supervise Participants</w:t>
      </w:r>
    </w:p>
    <w:p w14:paraId="49337A99" w14:textId="77777777" w:rsidR="00B45A6F" w:rsidRPr="00D15411" w:rsidRDefault="0DFD8D16" w:rsidP="00B45A6F">
      <w:pPr>
        <w:pStyle w:val="BulletLevel1"/>
      </w:pPr>
      <w:r>
        <w:t xml:space="preserve">a copy of the Activity Risk Assessment that addresses specific risks regarding private property, including mitigation strategies and work health and safety procedures </w:t>
      </w:r>
    </w:p>
    <w:p w14:paraId="56F3282E" w14:textId="2A001E78" w:rsidR="00B45A6F" w:rsidRPr="00D15411" w:rsidRDefault="0DFD8D16" w:rsidP="00B45A6F">
      <w:pPr>
        <w:pStyle w:val="BulletLevel1"/>
      </w:pPr>
      <w:r>
        <w:t xml:space="preserve">confirmation whether, for the duration of the </w:t>
      </w:r>
      <w:r w:rsidR="555464B9">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555464B9">
        <w:t>activities</w:t>
      </w:r>
      <w:r>
        <w:t xml:space="preserve"> take place, including to the Participant.</w:t>
      </w:r>
    </w:p>
    <w:p w14:paraId="49595C6E" w14:textId="77777777" w:rsidR="00B45A6F" w:rsidRPr="00D15411" w:rsidRDefault="00B45A6F" w:rsidP="00B45A6F">
      <w:r w:rsidRPr="00D15411">
        <w:lastRenderedPageBreak/>
        <w:t xml:space="preserve">When seeking permission, the </w:t>
      </w:r>
      <w:r>
        <w:t>P</w:t>
      </w:r>
      <w:r w:rsidRPr="00D15411">
        <w:t>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764FBC30" w:rsidR="00B45A6F" w:rsidRPr="00D15411" w:rsidRDefault="0DFD8D16" w:rsidP="00B45A6F">
      <w:pPr>
        <w:pStyle w:val="BulletLevel1"/>
      </w:pPr>
      <w:r>
        <w:t xml:space="preserve">undertake regular reviews of the Work for the Dole </w:t>
      </w:r>
      <w:r w:rsidR="555464B9">
        <w:t>activity</w:t>
      </w:r>
      <w:r>
        <w:t xml:space="preserve"> (the frequency of these reviews will be at the discretion of the Provider and should take into account the nature of the </w:t>
      </w:r>
      <w:r w:rsidR="555464B9">
        <w:t>activity</w:t>
      </w:r>
      <w:r>
        <w:t xml:space="preserve"> and the requirements of the Participant) </w:t>
      </w:r>
    </w:p>
    <w:p w14:paraId="4D2F4A8F" w14:textId="75A69FA7" w:rsidR="00B45A6F" w:rsidRPr="00D15411" w:rsidRDefault="0DFD8D16" w:rsidP="00B45A6F">
      <w:pPr>
        <w:pStyle w:val="BulletLevel1"/>
      </w:pPr>
      <w:r>
        <w:t xml:space="preserve">advise the Department of any changes to the nature or circumstances of the </w:t>
      </w:r>
      <w:r w:rsidR="555464B9">
        <w:t>activity</w:t>
      </w:r>
      <w:r>
        <w:t xml:space="preserve">. In these circumstances, the Department may review its permission for the </w:t>
      </w:r>
      <w:r w:rsidR="555464B9">
        <w:t>activity</w:t>
      </w:r>
      <w:r>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B45A6F">
      <w:pPr>
        <w:pStyle w:val="Heading3"/>
      </w:pPr>
      <w:bookmarkStart w:id="768" w:name="_Toc496010410"/>
      <w:bookmarkStart w:id="769" w:name="_Toc44318120"/>
      <w:r>
        <w:t>Supervision</w:t>
      </w:r>
      <w:bookmarkEnd w:id="768"/>
      <w:bookmarkEnd w:id="769"/>
    </w:p>
    <w:p w14:paraId="1510D2C4" w14:textId="487FC36E" w:rsidR="00B45A6F" w:rsidRPr="00B6597A" w:rsidRDefault="00B45A6F" w:rsidP="00B45A6F">
      <w:pPr>
        <w:rPr>
          <w:rStyle w:val="1AllTextNormalCharacter"/>
        </w:rPr>
      </w:pPr>
      <w:r>
        <w:t xml:space="preserve">For the purposes of Supervision at Work for the Dole </w:t>
      </w:r>
      <w:r w:rsidR="009B57E2">
        <w:t>activities</w:t>
      </w:r>
      <w:r>
        <w:t xml:space="preserve">, Providers must refer to and comply with the requirements specified in </w:t>
      </w:r>
      <w:r w:rsidR="00B44930" w:rsidRPr="00B6597A">
        <w:rPr>
          <w:rStyle w:val="1AllTextNormalCharacter"/>
        </w:rPr>
        <w:t xml:space="preserve">the </w:t>
      </w:r>
      <w:hyperlink w:anchor="_Activity_Management" w:history="1">
        <w:r w:rsidR="00B44930" w:rsidRPr="00B6597A">
          <w:rPr>
            <w:rStyle w:val="Hyperlink"/>
          </w:rPr>
          <w:t xml:space="preserve">Activity Management </w:t>
        </w:r>
        <w:r w:rsidR="00946185">
          <w:rPr>
            <w:rStyle w:val="Hyperlink"/>
          </w:rPr>
          <w:t>Chapter</w:t>
        </w:r>
      </w:hyperlink>
      <w:r w:rsidRPr="00B6597A">
        <w:rPr>
          <w:rStyle w:val="1AllTextNormalCharacter"/>
        </w:rPr>
        <w:t>.</w:t>
      </w:r>
    </w:p>
    <w:p w14:paraId="41727495" w14:textId="11B04BB4" w:rsidR="00B45A6F" w:rsidRPr="00D15411" w:rsidRDefault="00B45A6F" w:rsidP="00B45A6F">
      <w:r w:rsidRPr="00D15411">
        <w:t xml:space="preserve">Providers must ensure that </w:t>
      </w:r>
      <w:r>
        <w:t>Participants</w:t>
      </w:r>
      <w:r w:rsidRPr="00D15411">
        <w:rPr>
          <w:i/>
        </w:rPr>
        <w:t xml:space="preserve"> </w:t>
      </w:r>
      <w:r w:rsidRPr="00D15411">
        <w:t xml:space="preserve">will be adequately and appropriately supervised at all times. In addition, for </w:t>
      </w:r>
      <w:r w:rsidR="002C409C">
        <w:t>a</w:t>
      </w:r>
      <w:r w:rsidR="002C409C" w:rsidRPr="00D15411">
        <w:t>ctivities</w:t>
      </w:r>
      <w:r w:rsidRPr="00D15411">
        <w:t xml:space="preserve"> involving identified vulnerable people, </w:t>
      </w:r>
      <w:r>
        <w:t xml:space="preserve">there must be Continuous </w:t>
      </w:r>
      <w:r w:rsidRPr="00D15411">
        <w:t xml:space="preserve">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130E6ADA" w:rsidR="00B45A6F" w:rsidRDefault="00B45A6F" w:rsidP="00B45A6F">
      <w:pPr>
        <w:pStyle w:val="WHS"/>
        <w:rPr>
          <w:b/>
        </w:rPr>
      </w:pPr>
      <w:r w:rsidRPr="003A43AA">
        <w:t xml:space="preserve">Providers should also carefully consider the appropriate ratio of Supervisor(s) to Participants, depending on how many Participants there are and the nature of the </w:t>
      </w:r>
      <w:r w:rsidR="00CB2C92">
        <w:t>a</w:t>
      </w:r>
      <w:r w:rsidR="00CB2C92" w:rsidRPr="003A43AA">
        <w:t>ctivities</w:t>
      </w:r>
      <w:r w:rsidRPr="003A43AA">
        <w:t xml:space="preserve"> taking place at the site, to ensure the health, welfare and safety of Participants and members of the public. </w:t>
      </w:r>
      <w:r w:rsidRPr="00E84BD6">
        <w:t xml:space="preserve">Where a Host Organisation has multiple </w:t>
      </w:r>
      <w:r w:rsidR="00CB2C92">
        <w:t>a</w:t>
      </w:r>
      <w:r w:rsidR="00CB2C92" w:rsidRPr="00E84BD6">
        <w:t>ctivities</w:t>
      </w:r>
      <w:r w:rsidRPr="00E84BD6">
        <w:t>, the Provider must take this into account.</w:t>
      </w:r>
    </w:p>
    <w:p w14:paraId="11285977" w14:textId="0B021EC5" w:rsidR="00B45A6F" w:rsidRPr="00D15411" w:rsidRDefault="00772587" w:rsidP="00B45A6F">
      <w:pPr>
        <w:pStyle w:val="ExampleTextBox"/>
      </w:pPr>
      <w:r w:rsidRPr="00BF6B3F">
        <w:rPr>
          <w:rStyle w:val="1AllTextBold"/>
        </w:rPr>
        <w:t>Example:</w:t>
      </w:r>
      <w:r w:rsidR="00B45A6F" w:rsidRPr="00D15411">
        <w:t xml:space="preserve"> </w:t>
      </w:r>
      <w:r>
        <w:t>I</w:t>
      </w:r>
      <w:r w:rsidR="00B45A6F">
        <w:t>f</w:t>
      </w:r>
      <w:r w:rsidR="00B45A6F" w:rsidRPr="00D15411">
        <w:t xml:space="preserve"> the nominated </w:t>
      </w:r>
      <w:r w:rsidR="00B45A6F">
        <w:t>S</w:t>
      </w:r>
      <w:r w:rsidR="00B45A6F" w:rsidRPr="00D15411">
        <w:t xml:space="preserve">upervisor is also </w:t>
      </w:r>
      <w:r w:rsidR="00B45A6F">
        <w:t>S</w:t>
      </w:r>
      <w:r w:rsidR="00B45A6F" w:rsidRPr="00D15411">
        <w:t xml:space="preserve">upervising other Work for the Dole </w:t>
      </w:r>
      <w:r w:rsidR="00CB2C92">
        <w:t>activities</w:t>
      </w:r>
      <w:r w:rsidR="00B45A6F">
        <w:t>,</w:t>
      </w:r>
      <w:r w:rsidR="00B45A6F" w:rsidRPr="00D15411">
        <w:t xml:space="preserve"> this could significantly affect the </w:t>
      </w:r>
      <w:r w:rsidR="00B45A6F">
        <w:t>S</w:t>
      </w:r>
      <w:r w:rsidR="00B45A6F" w:rsidRPr="00D15411">
        <w:t xml:space="preserve">upervision ratio for the </w:t>
      </w:r>
      <w:r w:rsidR="00CB2C92">
        <w:t>a</w:t>
      </w:r>
      <w:r w:rsidR="00CB2C92" w:rsidRPr="00D15411">
        <w:t>ctivities</w:t>
      </w:r>
      <w:r w:rsidR="00B45A6F" w:rsidRPr="00D15411">
        <w:t xml:space="preserve"> involved. </w:t>
      </w:r>
      <w:r w:rsidR="00B45A6F">
        <w:t xml:space="preserve">The Arranging Provider should also </w:t>
      </w:r>
      <w:r w:rsidR="00B45A6F" w:rsidRPr="00004B80">
        <w:t xml:space="preserve">liaise with other </w:t>
      </w:r>
      <w:r w:rsidR="00B45A6F">
        <w:t>Arranging</w:t>
      </w:r>
      <w:r w:rsidR="00B45A6F" w:rsidRPr="00004B80">
        <w:t xml:space="preserve"> Providers </w:t>
      </w:r>
      <w:r w:rsidR="00B45A6F">
        <w:t xml:space="preserve">with </w:t>
      </w:r>
      <w:r w:rsidR="00CB2C92">
        <w:t>activities</w:t>
      </w:r>
      <w:r w:rsidR="00B45A6F">
        <w:t xml:space="preserve"> at the site </w:t>
      </w:r>
      <w:r w:rsidR="00B45A6F" w:rsidRPr="00004B80">
        <w:t>to ensure a consistent approach is undertaken</w:t>
      </w:r>
      <w:r w:rsidR="00B45A6F">
        <w:t xml:space="preserve"> to risk assessments, acquittal/reimbursements and other program requirements</w:t>
      </w:r>
      <w:r w:rsidR="00B45A6F" w:rsidRPr="00004B80">
        <w:t>.</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13097B80" w:rsidR="00B45A6F" w:rsidRPr="00D15411" w:rsidRDefault="0DFD8D16" w:rsidP="00B45A6F">
      <w:pPr>
        <w:pStyle w:val="DocumentaryEvidencePoint"/>
      </w:pPr>
      <w:r>
        <w:lastRenderedPageBreak/>
        <w:t>Providers must keep records of all Supervision arrangements and the associated Supervision period. This information should also be kept up</w:t>
      </w:r>
      <w:r w:rsidR="6368C4DF">
        <w:t>-</w:t>
      </w:r>
      <w:r>
        <w:t>to</w:t>
      </w:r>
      <w:r w:rsidR="6368C4DF">
        <w:t>-</w:t>
      </w:r>
      <w:r>
        <w:t xml:space="preserve">date in the Department’s IT </w:t>
      </w:r>
      <w:r w:rsidR="00BF76EE">
        <w:t>S</w:t>
      </w:r>
      <w:r>
        <w:t>ystem</w:t>
      </w:r>
      <w:r w:rsidR="00B45A6F">
        <w:t>s</w:t>
      </w:r>
      <w:r>
        <w:t xml:space="preserve">. </w:t>
      </w:r>
    </w:p>
    <w:p w14:paraId="3B6A375D" w14:textId="4126DFC8" w:rsidR="00B45A6F" w:rsidRDefault="00B45A6F" w:rsidP="00B45A6F">
      <w:r>
        <w:t xml:space="preserve">If a Participant is not self-reporting, then the Arranging Provider must ensure that the Supervisor notifies </w:t>
      </w:r>
      <w:r w:rsidR="00437551">
        <w:t>the Arranging Provider</w:t>
      </w:r>
      <w:r>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0172B3A">
        <w:t>activity</w:t>
      </w:r>
      <w:r>
        <w:t xml:space="preserve"> on any given day. These details are only accessible where the Department’s IT Systems is being used by the Provider to record required participation. In addition, the Provider must record the hours spent participating in the Work for the Dole </w:t>
      </w:r>
      <w:r w:rsidR="00172B3A">
        <w:t>activity</w:t>
      </w:r>
      <w:r>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B45A6F">
      <w:pPr>
        <w:pStyle w:val="Heading3"/>
      </w:pPr>
      <w:bookmarkStart w:id="770" w:name="_Toc496010411"/>
      <w:bookmarkStart w:id="771" w:name="_Toc44318121"/>
      <w:r>
        <w:t>Checks</w:t>
      </w:r>
      <w:bookmarkEnd w:id="770"/>
      <w:bookmarkEnd w:id="771"/>
    </w:p>
    <w:p w14:paraId="45073E69" w14:textId="7694C870" w:rsidR="00B45A6F" w:rsidRPr="00CF3448" w:rsidRDefault="00B45A6F" w:rsidP="00B45A6F">
      <w:r>
        <w:t xml:space="preserve">Providers must refer to and comply with the requirements specified in </w:t>
      </w:r>
      <w:r w:rsidR="00F175CB">
        <w:t xml:space="preserve">the </w:t>
      </w:r>
      <w:hyperlink w:anchor="_Conducting_background_checks" w:history="1">
        <w:r w:rsidRPr="00EC3418">
          <w:rPr>
            <w:rStyle w:val="Hyperlink"/>
          </w:rPr>
          <w:t>Conducting Background Checks</w:t>
        </w:r>
      </w:hyperlink>
      <w:r w:rsidRPr="00CF3448">
        <w:t xml:space="preserve"> </w:t>
      </w:r>
      <w:r w:rsidR="00F175CB">
        <w:t xml:space="preserve">section </w:t>
      </w:r>
      <w:r w:rsidRPr="00CF3448">
        <w:t xml:space="preserve">in the </w:t>
      </w:r>
      <w:hyperlink w:anchor="_Activity_Management" w:history="1">
        <w:r w:rsidRPr="00EC3418">
          <w:rPr>
            <w:rStyle w:val="Hyperlink"/>
          </w:rPr>
          <w:t xml:space="preserve">Activity Management </w:t>
        </w:r>
        <w:r w:rsidR="00946185">
          <w:rPr>
            <w:rStyle w:val="Hyperlink"/>
          </w:rPr>
          <w:t>Chapter</w:t>
        </w:r>
      </w:hyperlink>
      <w:r w:rsidRPr="00CF3448">
        <w:t>.</w:t>
      </w:r>
    </w:p>
    <w:p w14:paraId="41F2281F" w14:textId="6DD39159" w:rsidR="00B45A6F" w:rsidRDefault="00B45A6F" w:rsidP="00B45A6F">
      <w:r>
        <w:t xml:space="preserve">Providers must, in accordance with the Deed and these Guidelines, </w:t>
      </w:r>
      <w:r w:rsidRPr="007563CC">
        <w:t>establish whether the nature of a</w:t>
      </w:r>
      <w:r>
        <w:t xml:space="preserve"> Work for the Dole </w:t>
      </w:r>
      <w:r w:rsidR="00124853">
        <w:t>a</w:t>
      </w:r>
      <w:r w:rsidR="00124853" w:rsidRPr="007563CC">
        <w:t>ctivity</w:t>
      </w:r>
      <w:r w:rsidRPr="007563CC">
        <w:t xml:space="preserve"> requires </w:t>
      </w:r>
      <w:r>
        <w:t>Participant</w:t>
      </w:r>
      <w:r w:rsidRPr="007563CC">
        <w:t xml:space="preserve">s and/or Supervisors </w:t>
      </w:r>
      <w:r>
        <w:t xml:space="preserve">and/or relevant Personnel </w:t>
      </w:r>
      <w:r w:rsidRPr="007563CC">
        <w:t>to have checks</w:t>
      </w:r>
      <w:r>
        <w:t xml:space="preserve">, and </w:t>
      </w:r>
      <w:r w:rsidR="00084829">
        <w:t xml:space="preserve">arrange </w:t>
      </w:r>
      <w:r>
        <w:t>those checks if required to do so</w:t>
      </w:r>
      <w:r w:rsidRPr="007563CC">
        <w:t xml:space="preserve">. </w:t>
      </w:r>
    </w:p>
    <w:p w14:paraId="01FA0F46" w14:textId="39C901CF" w:rsidR="00B45A6F" w:rsidRPr="00D15411" w:rsidRDefault="00B45A6F" w:rsidP="00B45A6F">
      <w:r w:rsidRPr="00D15411">
        <w:t xml:space="preserve">Where a </w:t>
      </w:r>
      <w:r>
        <w:t>P</w:t>
      </w:r>
      <w:r w:rsidRPr="00D15411">
        <w:t xml:space="preserve">rovider </w:t>
      </w:r>
      <w:r>
        <w:t>creates</w:t>
      </w:r>
      <w:r w:rsidRPr="00D15411">
        <w:t xml:space="preserve"> a Work for the Dole </w:t>
      </w:r>
      <w:r w:rsidR="00124853">
        <w:t>activity</w:t>
      </w:r>
      <w:r w:rsidRPr="00D15411">
        <w:t>, they must identify, in consultation with the Host Organisation, whether any checks will be required and any associated costs.</w:t>
      </w:r>
    </w:p>
    <w:p w14:paraId="71289405" w14:textId="253CF700" w:rsidR="00B45A6F" w:rsidRPr="00D15411" w:rsidRDefault="00B45A6F" w:rsidP="00B45A6F">
      <w:pPr>
        <w:pStyle w:val="Systemstep"/>
      </w:pPr>
      <w:r>
        <w:t xml:space="preserve">If a Work for the Dole </w:t>
      </w:r>
      <w:r w:rsidR="00124853">
        <w:t>activity</w:t>
      </w:r>
      <w:r>
        <w:t xml:space="preserve"> requires the Participant to have identified checks, the Provider must record this in the Department’s IT System</w:t>
      </w:r>
      <w:r w:rsidR="000870F0">
        <w:t>s</w:t>
      </w:r>
      <w:r>
        <w:t xml:space="preserve">. </w:t>
      </w:r>
    </w:p>
    <w:p w14:paraId="3CC3685F" w14:textId="011C52FB" w:rsidR="00B45A6F" w:rsidRPr="00D15411" w:rsidRDefault="00B45A6F" w:rsidP="00B45A6F">
      <w:r w:rsidRPr="00D15411">
        <w:t xml:space="preserve">Where checks are required, </w:t>
      </w:r>
      <w:r>
        <w:t>P</w:t>
      </w:r>
      <w:r w:rsidRPr="00D15411">
        <w:t xml:space="preserve">roviders must arrange and pay for the checks to be completed before allowing the </w:t>
      </w:r>
      <w:r>
        <w:t>Participant</w:t>
      </w:r>
      <w:r w:rsidRPr="00D15411">
        <w:t xml:space="preserve"> to participate in that </w:t>
      </w:r>
      <w:r w:rsidR="00124853">
        <w:t>activity</w:t>
      </w:r>
      <w:r w:rsidRPr="00D15411">
        <w:t xml:space="preserve"> (as per the Deed). The Work for the Dole </w:t>
      </w:r>
      <w:r>
        <w:t>Payments</w:t>
      </w:r>
      <w:r w:rsidRPr="00D15411">
        <w:t xml:space="preserve"> may be used by the </w:t>
      </w:r>
      <w:r>
        <w:t>P</w:t>
      </w:r>
      <w:r w:rsidRPr="00D15411">
        <w:t xml:space="preserve">rovider to pay for any </w:t>
      </w:r>
      <w:r>
        <w:t>appropriate</w:t>
      </w:r>
      <w:r w:rsidRPr="00D15411">
        <w:t xml:space="preserve"> checks</w:t>
      </w:r>
      <w:r>
        <w:t xml:space="preserve"> required for the activity</w:t>
      </w:r>
      <w:r w:rsidRPr="00D15411">
        <w:t>.</w:t>
      </w:r>
      <w:r w:rsidR="00D30A47">
        <w:t xml:space="preserve"> Providers may use the Employment Fund to cover the costs of police checks for Participants undertaking Work for the Dole Placements. </w:t>
      </w:r>
    </w:p>
    <w:p w14:paraId="2F87EC4A" w14:textId="637D5B3C" w:rsidR="00B45A6F" w:rsidRPr="00D15411" w:rsidRDefault="00B45A6F" w:rsidP="00B45A6F">
      <w:r w:rsidRPr="00D15411">
        <w:t xml:space="preserve">Providers should keep in mind the timeframes required for checks to be processed by external parties and how this may impact on the timeliness of placing and commencing a </w:t>
      </w:r>
      <w:r>
        <w:t>Participant</w:t>
      </w:r>
      <w:r w:rsidRPr="00D15411">
        <w:t xml:space="preserve"> in a </w:t>
      </w:r>
      <w:r>
        <w:t xml:space="preserve">Work for the Dole </w:t>
      </w:r>
      <w:r w:rsidR="00124853">
        <w:t>activity</w:t>
      </w:r>
      <w:r>
        <w:t>, including Participants who are to undertake Work for the Dole as the Mandatory Activity Requirement</w:t>
      </w:r>
      <w:r w:rsidR="00137ED8">
        <w:t>.</w:t>
      </w:r>
    </w:p>
    <w:p w14:paraId="0C809C51" w14:textId="2D42643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B45A6F">
      <w:pPr>
        <w:pStyle w:val="Heading3"/>
      </w:pPr>
      <w:r>
        <w:t>Conducting Risk Assessments</w:t>
      </w:r>
    </w:p>
    <w:p w14:paraId="4B2B2912" w14:textId="44DA5983" w:rsidR="00B45A6F" w:rsidRPr="00B6597A" w:rsidRDefault="00B45A6F" w:rsidP="00B45A6F">
      <w:pPr>
        <w:rPr>
          <w:rStyle w:val="1AllTextNormalCharacter"/>
        </w:rPr>
      </w:pPr>
      <w:r>
        <w:t xml:space="preserve">For the purposes of conducting Risk Assessments, Providers must also refer to and comply with the requirements specified in </w:t>
      </w:r>
      <w:r w:rsidR="00513BE6" w:rsidRPr="00B6597A">
        <w:rPr>
          <w:rStyle w:val="1AllTextNormalCharacter"/>
        </w:rPr>
        <w:t>the</w:t>
      </w:r>
      <w:r w:rsidRPr="00B6597A">
        <w:rPr>
          <w:rStyle w:val="1AllTextNormalCharacter"/>
        </w:rPr>
        <w:t xml:space="preserve"> </w:t>
      </w:r>
      <w:hyperlink w:anchor="_Conducting_Risk_Assessments" w:history="1">
        <w:r w:rsidRPr="00B6597A">
          <w:rPr>
            <w:rStyle w:val="Hyperlink"/>
          </w:rPr>
          <w:t>Conducting Risk Assessments</w:t>
        </w:r>
        <w:r w:rsidR="002E59BF" w:rsidRPr="002E59BF">
          <w:rPr>
            <w:rStyle w:val="Hyperlink"/>
          </w:rPr>
          <w:t xml:space="preserve"> for Specified Activities</w:t>
        </w:r>
      </w:hyperlink>
      <w:r w:rsidRPr="00B6597A">
        <w:rPr>
          <w:rStyle w:val="1AllTextNormalCharacter"/>
        </w:rPr>
        <w:t xml:space="preserve"> </w:t>
      </w:r>
      <w:r w:rsidR="00513BE6" w:rsidRPr="00B6597A">
        <w:rPr>
          <w:rStyle w:val="1AllTextNormalCharacter"/>
        </w:rPr>
        <w:t>section</w:t>
      </w:r>
      <w:r w:rsidRPr="00B6597A">
        <w:rPr>
          <w:rStyle w:val="1AllTextNormalCharacter"/>
        </w:rPr>
        <w:t xml:space="preserve"> in the </w:t>
      </w:r>
      <w:hyperlink w:anchor="_Activity_Management" w:history="1">
        <w:r w:rsidRPr="00B6597A">
          <w:rPr>
            <w:rStyle w:val="Hyperlink"/>
          </w:rPr>
          <w:t xml:space="preserve">Activity Management </w:t>
        </w:r>
        <w:r w:rsidR="002E59BF" w:rsidRPr="00AE147B">
          <w:rPr>
            <w:rStyle w:val="Hyperlink"/>
          </w:rPr>
          <w:t>C</w:t>
        </w:r>
        <w:r w:rsidRPr="00B6597A">
          <w:rPr>
            <w:rStyle w:val="Hyperlink"/>
          </w:rPr>
          <w:t>hapter</w:t>
        </w:r>
      </w:hyperlink>
      <w:r w:rsidRPr="00B6597A">
        <w:rPr>
          <w:rStyle w:val="1AllTextNormalCharacter"/>
        </w:rPr>
        <w:t>.</w:t>
      </w:r>
    </w:p>
    <w:p w14:paraId="51D386CF" w14:textId="33D5E766" w:rsidR="00B45A6F" w:rsidRDefault="00B45A6F" w:rsidP="00B45A6F">
      <w:r>
        <w:lastRenderedPageBreak/>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702448A" w:rsidR="00B45A6F" w:rsidRDefault="00B45A6F" w:rsidP="00B45A6F">
      <w:r>
        <w:t xml:space="preserve">The Provider must also ensure that the </w:t>
      </w:r>
      <w:hyperlink r:id="rId234"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E73426">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7AC1E216" w:rsidR="00B45A6F" w:rsidRPr="00071F03" w:rsidRDefault="00B45A6F" w:rsidP="00B45A6F">
      <w:r w:rsidRPr="00071F03">
        <w:t xml:space="preserve">Any time </w:t>
      </w:r>
      <w:r>
        <w:t>an</w:t>
      </w:r>
      <w:r w:rsidRPr="00071F03">
        <w:t xml:space="preserve"> Activity Risk Assessment is updated</w:t>
      </w:r>
      <w:r>
        <w:t>,</w:t>
      </w:r>
      <w:r w:rsidRPr="00071F03">
        <w:t xml:space="preserve"> the Arranging Provider must immediately notify </w:t>
      </w:r>
      <w:r>
        <w:t>Non-Arranging</w:t>
      </w:r>
      <w:r w:rsidRPr="00071F03">
        <w:t xml:space="preserve"> Providers with Participants in the Work for the Dole </w:t>
      </w:r>
      <w:r w:rsidR="00E73426">
        <w:t>a</w:t>
      </w:r>
      <w:r w:rsidR="00E73426" w:rsidRPr="00071F03">
        <w:t>ctivity</w:t>
      </w:r>
      <w:r w:rsidRPr="00071F03">
        <w:t xml:space="preserve"> of the changes to the Activity Risk Assessment so they can review their Participant Risk Assessment and determine if the </w:t>
      </w:r>
      <w:r w:rsidR="00E73426">
        <w:t>a</w:t>
      </w:r>
      <w:r w:rsidR="00E73426" w:rsidRPr="00071F03">
        <w:t>ctivity</w:t>
      </w:r>
      <w:r w:rsidRPr="00071F03">
        <w:t xml:space="preserve"> is still suitable for the </w:t>
      </w:r>
      <w:r>
        <w:t>Participant.</w:t>
      </w:r>
      <w:r w:rsidRPr="00071F03">
        <w:t xml:space="preserve"> If the Work for the Dole </w:t>
      </w:r>
      <w:r w:rsidR="003F293C">
        <w:t>a</w:t>
      </w:r>
      <w:r w:rsidR="003F293C" w:rsidRPr="00071F03">
        <w:t>ctivity</w:t>
      </w:r>
      <w:r w:rsidRPr="00071F03">
        <w:t xml:space="preserve"> is not assessed as suitable, the </w:t>
      </w:r>
      <w:r>
        <w:t>P</w:t>
      </w:r>
      <w:r w:rsidRPr="00071F03">
        <w:t xml:space="preserve">articipant must be </w:t>
      </w:r>
      <w:r>
        <w:t>exited</w:t>
      </w:r>
      <w:r w:rsidRPr="00071F03">
        <w:t xml:space="preserve"> from the Place and referred to a more suitable Work for the Dole </w:t>
      </w:r>
      <w:r w:rsidR="00E73426">
        <w:t>a</w:t>
      </w:r>
      <w:r w:rsidRPr="00071F03">
        <w:t xml:space="preserve">ctivity or another Approved Activity. </w:t>
      </w:r>
    </w:p>
    <w:p w14:paraId="788BE70B" w14:textId="4FE4F8FB" w:rsidR="00B45A6F" w:rsidRPr="00071F03" w:rsidRDefault="00B45A6F" w:rsidP="00B45A6F">
      <w:r w:rsidRPr="00071F03">
        <w:t xml:space="preserve">If the proposed or actual changes to the Work for the Dole </w:t>
      </w:r>
      <w:r w:rsidR="003B4638">
        <w:t>a</w:t>
      </w:r>
      <w:r w:rsidR="003B4638" w:rsidRPr="00071F03">
        <w:t>ctivity</w:t>
      </w:r>
      <w:r w:rsidRPr="00071F03">
        <w:t xml:space="preserve"> include risks that cannot be mitigated or adequately managed by the Provider and/or the Host Organisation, the Arranging Provider must cease the </w:t>
      </w:r>
      <w:r w:rsidR="003B4638">
        <w:t>a</w:t>
      </w:r>
      <w:r w:rsidR="003B4638" w:rsidRPr="00071F03">
        <w:t>ctivity</w:t>
      </w:r>
      <w:r w:rsidRPr="00071F03">
        <w:t xml:space="preserve"> and notify the Host Organisation, </w:t>
      </w:r>
      <w:r>
        <w:t>Non-Arranging</w:t>
      </w:r>
      <w:r w:rsidRPr="00071F03">
        <w:t xml:space="preserve"> Providers and their </w:t>
      </w:r>
      <w:r w:rsidR="00370217">
        <w:t>Provider Lead</w:t>
      </w:r>
      <w:r w:rsidRPr="00071F03">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B45A6F">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3DBFDDD7" w:rsidR="00B45A6F" w:rsidRDefault="00B45A6F" w:rsidP="00B45A6F">
      <w:pPr>
        <w:rPr>
          <w:rFonts w:ascii="Calibri" w:eastAsia="Calibri" w:hAnsi="Calibri" w:cs="Calibri"/>
        </w:rPr>
      </w:pPr>
      <w:r w:rsidRPr="57DE6992">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00EB5A8A">
        <w:t>a</w:t>
      </w:r>
      <w:r w:rsidR="00EB5A8A" w:rsidRPr="57DE6992">
        <w:rPr>
          <w:rFonts w:ascii="Calibri" w:eastAsia="Calibri" w:hAnsi="Calibri" w:cs="Calibri"/>
        </w:rPr>
        <w:t>ctivity</w:t>
      </w:r>
      <w:r w:rsidRPr="57DE6992">
        <w:rPr>
          <w:rFonts w:ascii="Calibri" w:eastAsia="Calibri" w:hAnsi="Calibri" w:cs="Calibri"/>
        </w:rPr>
        <w:t xml:space="preserve"> (in accordance with the Deed), such as:</w:t>
      </w:r>
    </w:p>
    <w:p w14:paraId="0EF9897B" w14:textId="45AD64E0" w:rsidR="00B45A6F" w:rsidRDefault="0DFD8D16" w:rsidP="00B45A6F">
      <w:pPr>
        <w:pStyle w:val="BulletLevel1"/>
      </w:pPr>
      <w:r>
        <w:t>physical (</w:t>
      </w:r>
      <w:r w:rsidR="2CD9DD51">
        <w:t xml:space="preserve">e.g. </w:t>
      </w:r>
      <w:r>
        <w:t>noise, heat, cold, dust, step/stairs, slippery surfaces, lifting, manual handling)</w:t>
      </w:r>
    </w:p>
    <w:p w14:paraId="161BF4E0" w14:textId="590F2625" w:rsidR="00B45A6F" w:rsidRDefault="0DFD8D16" w:rsidP="00B45A6F">
      <w:pPr>
        <w:pStyle w:val="BulletLevel1"/>
      </w:pPr>
      <w:r>
        <w:t>chemical (</w:t>
      </w:r>
      <w:r w:rsidR="2CD9DD51">
        <w:t xml:space="preserve">e.g. </w:t>
      </w:r>
      <w:r>
        <w:t xml:space="preserve">acids, poisons, asbestos, flammable and hazardous substances) </w:t>
      </w:r>
    </w:p>
    <w:p w14:paraId="498DE9E6" w14:textId="144982B3" w:rsidR="00B45A6F" w:rsidRDefault="0DFD8D16" w:rsidP="00B45A6F">
      <w:pPr>
        <w:pStyle w:val="BulletLevel1"/>
      </w:pPr>
      <w:r>
        <w:t>biological (</w:t>
      </w:r>
      <w:r w:rsidR="2CD9DD51">
        <w:t xml:space="preserve">e.g. </w:t>
      </w:r>
      <w:r>
        <w:t>radiation, lead)</w:t>
      </w:r>
    </w:p>
    <w:p w14:paraId="6453030E" w14:textId="0DDB3BB5" w:rsidR="00B45A6F" w:rsidRDefault="0DFD8D16" w:rsidP="00B45A6F">
      <w:pPr>
        <w:pStyle w:val="BulletLevel1"/>
      </w:pPr>
      <w:r>
        <w:t xml:space="preserve">psychological, such as arising from fatigue, </w:t>
      </w:r>
      <w:r w:rsidR="35144E8D">
        <w:t>shift work</w:t>
      </w:r>
      <w:r>
        <w:t xml:space="preserve"> (mental tiredness), bullying or harassment</w:t>
      </w:r>
    </w:p>
    <w:p w14:paraId="5FA91C81" w14:textId="2B524697" w:rsidR="00B45A6F" w:rsidRDefault="0DFD8D16" w:rsidP="00B45A6F">
      <w:pPr>
        <w:pStyle w:val="BulletLevel1"/>
      </w:pPr>
      <w:r>
        <w:t>work that is inherently dangerous (</w:t>
      </w:r>
      <w:r w:rsidR="2CD9DD51">
        <w:t xml:space="preserve">e.g. </w:t>
      </w:r>
      <w:r>
        <w:t>working with electricity, heavy machinery, at heights or requiring formal competency/operator tickets)</w:t>
      </w:r>
    </w:p>
    <w:p w14:paraId="75B77AB2" w14:textId="56B39C3D" w:rsidR="00B45A6F" w:rsidRDefault="0DFD8D16" w:rsidP="00B45A6F">
      <w:pPr>
        <w:pStyle w:val="BulletLevel1"/>
      </w:pPr>
      <w:r>
        <w:t>electrical equipment (</w:t>
      </w:r>
      <w:r w:rsidR="2CD9DD51">
        <w:t xml:space="preserve">e.g. </w:t>
      </w:r>
      <w:r>
        <w:t xml:space="preserve">electrical equipment not tested and tagged e.g. machinery, power tools, kitchen appliances) </w:t>
      </w:r>
    </w:p>
    <w:p w14:paraId="1AEAE5D8" w14:textId="288A3E93" w:rsidR="00B45A6F" w:rsidRDefault="0DFD8D16" w:rsidP="00B45A6F">
      <w:pPr>
        <w:pStyle w:val="BulletLevel1"/>
      </w:pPr>
      <w:r>
        <w:lastRenderedPageBreak/>
        <w:t>warehousing, traffic management and driving (</w:t>
      </w:r>
      <w:r w:rsidR="2CD9DD51">
        <w:t xml:space="preserve">e.g. </w:t>
      </w:r>
      <w:r>
        <w:t xml:space="preserve">traffic and pedestrian interactions not marked appropriately with safe clearances and walkways, vehicles and mobile plant registered and well maintained) </w:t>
      </w:r>
    </w:p>
    <w:p w14:paraId="40804797" w14:textId="325350FD" w:rsidR="00B45A6F" w:rsidRDefault="0DFD8D16" w:rsidP="00B45A6F">
      <w:pPr>
        <w:pStyle w:val="BulletLevel1"/>
      </w:pPr>
      <w:r>
        <w:t>emergency preparedness (</w:t>
      </w:r>
      <w:r w:rsidR="2CD9DD51">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0DFD8D16" w:rsidP="00B45A6F">
      <w:pPr>
        <w:pStyle w:val="BulletLevel1"/>
        <w:rPr>
          <w:rStyle w:val="1AllTextNormalCharacter"/>
        </w:rPr>
      </w:pPr>
      <w:r>
        <w:t xml:space="preserve">that the Host Organisation </w:t>
      </w:r>
      <w:r w:rsidRPr="7B2376B3">
        <w:rPr>
          <w:rStyle w:val="1AllTextNormalCharacter"/>
        </w:rPr>
        <w:t xml:space="preserve">and Competent Person are satisfied that the Host Organisation has adequate work health and safety processes in place to deliver the </w:t>
      </w:r>
      <w:r w:rsidR="364577BE" w:rsidRPr="7B2376B3">
        <w:rPr>
          <w:rStyle w:val="1AllTextNormalCharacter"/>
        </w:rPr>
        <w:t>activity</w:t>
      </w:r>
      <w:r w:rsidRPr="7B2376B3">
        <w:rPr>
          <w:rStyle w:val="1AllTextNormalCharacter"/>
        </w:rPr>
        <w:t xml:space="preserve"> safely </w:t>
      </w:r>
    </w:p>
    <w:p w14:paraId="1EED06E7" w14:textId="52BDAA93" w:rsidR="00B45A6F" w:rsidRPr="009C52A2" w:rsidRDefault="0DFD8D16" w:rsidP="00B45A6F">
      <w:pPr>
        <w:pStyle w:val="BulletLevel1"/>
        <w:rPr>
          <w:rStyle w:val="1AllTextNormalCharacter"/>
        </w:rPr>
      </w:pPr>
      <w:r w:rsidRPr="7B2376B3">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0DFD8D16" w:rsidP="00B45A6F">
      <w:pPr>
        <w:pStyle w:val="BulletLevel1"/>
        <w:rPr>
          <w:rStyle w:val="1AllTextNormalCharacter"/>
        </w:rPr>
      </w:pPr>
      <w:r w:rsidRPr="7B2376B3">
        <w:rPr>
          <w:rStyle w:val="1AllTextNormalCharacter"/>
        </w:rPr>
        <w:t>all steps and measures that will be put in place to mitigate any identified issues and concerns</w:t>
      </w:r>
    </w:p>
    <w:p w14:paraId="4083DB3E" w14:textId="2DD40A68" w:rsidR="00B45A6F" w:rsidRPr="009C52A2" w:rsidRDefault="0DFD8D16" w:rsidP="00B45A6F">
      <w:pPr>
        <w:pStyle w:val="BulletLevel1"/>
        <w:rPr>
          <w:rStyle w:val="1AllTextNormalCharacter"/>
        </w:rPr>
      </w:pPr>
      <w:r w:rsidRPr="7B2376B3">
        <w:rPr>
          <w:rStyle w:val="1AllTextNormalCharacter"/>
        </w:rPr>
        <w:t xml:space="preserve">the nature, scope and duration of any training, including work health and safety training, to be undertaken by the Participant at commencement and for the duration of the </w:t>
      </w:r>
      <w:r w:rsidR="364577BE" w:rsidRPr="7B2376B3">
        <w:rPr>
          <w:rStyle w:val="1AllTextNormalCharacter"/>
        </w:rPr>
        <w:t>activity</w:t>
      </w:r>
    </w:p>
    <w:p w14:paraId="1D7EBB75" w14:textId="3AA0033C" w:rsidR="00B45A6F" w:rsidRPr="009C52A2" w:rsidRDefault="0DFD8D16" w:rsidP="00B45A6F">
      <w:pPr>
        <w:pStyle w:val="BulletLevel1"/>
        <w:rPr>
          <w:rStyle w:val="1AllTextNormalCharacter"/>
        </w:rPr>
      </w:pPr>
      <w:r w:rsidRPr="7B2376B3">
        <w:rPr>
          <w:rStyle w:val="1AllTextNormalCharacter"/>
        </w:rPr>
        <w:t xml:space="preserve">any specific personal protection equipment and clothing that is required for the Participant to participate safely in the </w:t>
      </w:r>
      <w:r w:rsidR="364577BE" w:rsidRPr="7B2376B3">
        <w:rPr>
          <w:rStyle w:val="1AllTextNormalCharacter"/>
        </w:rPr>
        <w:t>activity</w:t>
      </w:r>
      <w:r w:rsidRPr="7B2376B3">
        <w:rPr>
          <w:rStyle w:val="1AllTextNormalCharacter"/>
        </w:rPr>
        <w:t xml:space="preserve"> and whether this material will be provided by the Host Organisation or will be arranged by the </w:t>
      </w:r>
      <w:r w:rsidR="3CFC1152" w:rsidRPr="7B2376B3">
        <w:rPr>
          <w:rStyle w:val="1AllTextNormalCharacter"/>
        </w:rPr>
        <w:t>Arr</w:t>
      </w:r>
      <w:r w:rsidR="146965BF" w:rsidRPr="7B2376B3">
        <w:rPr>
          <w:rStyle w:val="1AllTextNormalCharacter"/>
        </w:rPr>
        <w:t>anging</w:t>
      </w:r>
      <w:r w:rsidRPr="7B2376B3">
        <w:rPr>
          <w:rStyle w:val="1AllTextNormalCharacter"/>
        </w:rPr>
        <w:t xml:space="preserve"> Provider or Participant’s provider</w:t>
      </w:r>
    </w:p>
    <w:p w14:paraId="21EA3A7E" w14:textId="3D75E248" w:rsidR="00B45A6F" w:rsidRPr="009C52A2" w:rsidRDefault="0DFD8D16" w:rsidP="00B45A6F">
      <w:pPr>
        <w:pStyle w:val="BulletLevel1"/>
        <w:rPr>
          <w:rStyle w:val="1AllTextNormalCharacter"/>
        </w:rPr>
      </w:pPr>
      <w:r w:rsidRPr="7B2376B3">
        <w:rPr>
          <w:rStyle w:val="1AllTextNormalCharacter"/>
        </w:rPr>
        <w:t xml:space="preserve">if the </w:t>
      </w:r>
      <w:r w:rsidR="364577BE" w:rsidRPr="7B2376B3">
        <w:rPr>
          <w:rStyle w:val="1AllTextNormalCharacter"/>
        </w:rPr>
        <w:t>activity</w:t>
      </w:r>
      <w:r w:rsidRPr="7B2376B3">
        <w:rPr>
          <w:rStyle w:val="1AllTextNormalCharacter"/>
        </w:rPr>
        <w:t xml:space="preserve"> will involve direct or indirect interaction with </w:t>
      </w:r>
      <w:r w:rsidR="004B3B7C">
        <w:rPr>
          <w:rStyle w:val="1AllTextNormalCharacter"/>
        </w:rPr>
        <w:t>v</w:t>
      </w:r>
      <w:r w:rsidRPr="7B2376B3">
        <w:rPr>
          <w:rStyle w:val="1AllTextNormalCharacter"/>
        </w:rPr>
        <w:t xml:space="preserve">ulnerable people and whether relevant checks should be undertaken </w:t>
      </w:r>
    </w:p>
    <w:p w14:paraId="31D2B616" w14:textId="77777777" w:rsidR="00B45A6F" w:rsidRDefault="0DFD8D16"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0DFD8D16" w:rsidP="00B45A6F">
      <w:pPr>
        <w:pStyle w:val="BulletLevel1"/>
      </w:pPr>
      <w:r>
        <w:t xml:space="preserve">confirmation that where the </w:t>
      </w:r>
      <w:r w:rsidR="364577BE">
        <w:t>activity</w:t>
      </w:r>
      <w:r>
        <w:t xml:space="preserve"> involves vulnerable people, the Host Organisation will provide continuous Supervision for the duration of the </w:t>
      </w:r>
      <w:r w:rsidR="364577BE">
        <w:t>activity</w:t>
      </w:r>
    </w:p>
    <w:p w14:paraId="4CEA047A" w14:textId="77777777" w:rsidR="00B45A6F" w:rsidRDefault="0DFD8D16" w:rsidP="00B45A6F">
      <w:pPr>
        <w:pStyle w:val="BulletLevel1"/>
      </w:pPr>
      <w:r>
        <w:t>confirmation that the Host Organisation is satisfied it has current and appropriate insurance to cover any risks associated with the Work for the Dole Place</w:t>
      </w:r>
    </w:p>
    <w:p w14:paraId="48BA8813" w14:textId="56D823A8" w:rsidR="00B45A6F" w:rsidRDefault="0DFD8D16" w:rsidP="00B45A6F">
      <w:pPr>
        <w:pStyle w:val="BulletLevel1"/>
      </w:pPr>
      <w:r>
        <w:t xml:space="preserve">whether there are other activities (including other Work for the Dole </w:t>
      </w:r>
      <w:r w:rsidR="1B519DFF">
        <w:t>activities</w:t>
      </w:r>
      <w:r>
        <w:t>) taking place at the site and any associated risks are identified and addressed</w:t>
      </w:r>
    </w:p>
    <w:p w14:paraId="37030CE1" w14:textId="1FBEBC96" w:rsidR="00B45A6F" w:rsidRDefault="0DFD8D16" w:rsidP="00B45A6F">
      <w:pPr>
        <w:pStyle w:val="BulletLevel1"/>
      </w:pPr>
      <w:r>
        <w:t xml:space="preserve">availability </w:t>
      </w:r>
      <w:r w:rsidR="0429C760">
        <w:t xml:space="preserve">and details </w:t>
      </w:r>
      <w:r>
        <w:t>of appropriate facilities (</w:t>
      </w:r>
      <w:r w:rsidR="0429C760">
        <w:t xml:space="preserve">e.g. </w:t>
      </w:r>
      <w:r>
        <w:t>access to drinking water</w:t>
      </w:r>
      <w:r w:rsidR="0429C760">
        <w:t xml:space="preserve">, </w:t>
      </w:r>
      <w:r>
        <w:t xml:space="preserve">toilets) to the Participant for the duration of the </w:t>
      </w:r>
      <w:r w:rsidR="1B519DFF">
        <w:t>activity</w:t>
      </w:r>
      <w:r>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B45A6F">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2912590D" w:rsidR="00B45A6F" w:rsidRPr="00D15411" w:rsidRDefault="00B45A6F" w:rsidP="00B45A6F">
      <w:pPr>
        <w:pStyle w:val="WHS"/>
        <w:rPr>
          <w:rFonts w:eastAsiaTheme="minorEastAsia"/>
        </w:rPr>
      </w:pPr>
      <w:r>
        <w:t>W</w:t>
      </w:r>
      <w:r w:rsidRPr="00E37E07">
        <w:rPr>
          <w:bCs/>
        </w:rPr>
        <w:t xml:space="preserve">here any </w:t>
      </w:r>
      <w:r>
        <w:rPr>
          <w:bCs/>
        </w:rPr>
        <w:t xml:space="preserve">Work for the Dole </w:t>
      </w:r>
      <w:r w:rsidR="00F41030">
        <w:t>activity</w:t>
      </w:r>
      <w:r w:rsidRPr="00E37E07">
        <w:rPr>
          <w:bCs/>
        </w:rPr>
        <w:t xml:space="preserve"> involves Placements undertaking tasks across multiple locations, one comprehensive Activity Risk Assessment</w:t>
      </w:r>
      <w:r w:rsidRPr="00E37E07" w:rsidDel="00E03762">
        <w:rPr>
          <w:bCs/>
        </w:rPr>
        <w:t xml:space="preserve"> </w:t>
      </w:r>
      <w:r w:rsidRPr="00E37E07">
        <w:rPr>
          <w:bCs/>
        </w:rPr>
        <w:t>may be conducted. However, the Activity Risk Assessment</w:t>
      </w:r>
      <w:r w:rsidRPr="00E37E07" w:rsidDel="00E03762">
        <w:rPr>
          <w:bCs/>
        </w:rPr>
        <w:t xml:space="preserve"> </w:t>
      </w:r>
      <w:r w:rsidRPr="00E37E07">
        <w:rPr>
          <w:bCs/>
        </w:rPr>
        <w:t>must clearly identify the multiple locations and corresponding hazards and risks at each of the different locations</w:t>
      </w:r>
      <w:r>
        <w:rPr>
          <w:bCs/>
        </w:rPr>
        <w:t>, including travel between these locations</w:t>
      </w:r>
      <w:r w:rsidRPr="00E37E07">
        <w:rPr>
          <w:bCs/>
        </w:rPr>
        <w:t>.</w:t>
      </w:r>
      <w:r w:rsidRPr="00D15411">
        <w:t xml:space="preserve"> </w:t>
      </w:r>
    </w:p>
    <w:p w14:paraId="0623F28E" w14:textId="77777777" w:rsidR="00B45A6F" w:rsidRPr="00D15411" w:rsidRDefault="00B45A6F" w:rsidP="00B45A6F">
      <w:pPr>
        <w:pStyle w:val="Heading3"/>
      </w:pPr>
      <w:r>
        <w:t xml:space="preserve">Activity Risk </w:t>
      </w:r>
      <w:r w:rsidRPr="00D15411">
        <w:t>Assessment Checklist</w:t>
      </w:r>
    </w:p>
    <w:p w14:paraId="2C1CE537" w14:textId="493A9097" w:rsidR="00B45A6F" w:rsidRPr="00E93184" w:rsidRDefault="00B45A6F" w:rsidP="00B45A6F">
      <w:r>
        <w:t xml:space="preserve">The Activity Risk Assessment Checklist must be completed by a Competent Person, prior to a Work for the Dole </w:t>
      </w:r>
      <w:r w:rsidR="00F41030">
        <w:t>activity</w:t>
      </w:r>
      <w:r>
        <w:t xml:space="preserve"> commencing. </w:t>
      </w:r>
    </w:p>
    <w:p w14:paraId="6B922839" w14:textId="1E30A009" w:rsidR="00B45A6F" w:rsidRPr="00B02294" w:rsidRDefault="00B45A6F" w:rsidP="00B45A6F">
      <w:pPr>
        <w:pStyle w:val="WHS"/>
      </w:pPr>
      <w:r w:rsidRPr="009217DE">
        <w:t xml:space="preserve">The Arranging Provider must complete the </w:t>
      </w:r>
      <w:hyperlink r:id="rId235" w:history="1">
        <w:r w:rsidR="00772587" w:rsidRPr="00836B4F">
          <w:rPr>
            <w:rStyle w:val="Hyperlink"/>
          </w:rPr>
          <w:t>Activity Risk Assessment Checklist</w:t>
        </w:r>
      </w:hyperlink>
      <w:hyperlink r:id="rId236">
        <w:r w:rsidRPr="00BF6B3F">
          <w:rPr>
            <w:rStyle w:val="1AllTextNormalCharacter"/>
          </w:rPr>
          <w:t>.</w:t>
        </w:r>
      </w:hyperlink>
      <w:r w:rsidRPr="009217DE">
        <w:t xml:space="preserve"> The Activity Risk Assessment Checklist must be completed accurately, in full in the format provided, and the </w:t>
      </w:r>
      <w:r>
        <w:lastRenderedPageBreak/>
        <w:t>template</w:t>
      </w:r>
      <w:r w:rsidRPr="009217DE">
        <w:t xml:space="preserve"> must not be altered. </w:t>
      </w:r>
      <w:r w:rsidRPr="00B02294">
        <w:t xml:space="preserve">Should a change to the </w:t>
      </w:r>
      <w:r w:rsidR="00F41030">
        <w:t>a</w:t>
      </w:r>
      <w:r w:rsidR="00F41030" w:rsidRPr="00B02294">
        <w:t>ctivity</w:t>
      </w:r>
      <w:r w:rsidRPr="00B02294">
        <w:t xml:space="preserve"> require an update to the Activity Risk Assessment, the Activity Assessment Checklist will also need to be updated to align with the Activity Risk Assessment. </w:t>
      </w:r>
    </w:p>
    <w:p w14:paraId="611E0A37" w14:textId="7F762BC3" w:rsidR="00B45A6F" w:rsidRPr="00D15411" w:rsidRDefault="00B45A6F" w:rsidP="00B45A6F">
      <w:r w:rsidRPr="00D15411">
        <w:t xml:space="preserve">A </w:t>
      </w:r>
      <w:r w:rsidR="00E95133">
        <w:t>template for</w:t>
      </w:r>
      <w:r w:rsidRPr="00D15411">
        <w:t xml:space="preserve"> the </w:t>
      </w:r>
      <w:hyperlink r:id="rId237"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238">
        <w:r>
          <w:t>Activity Risk Assessment Checklist</w:t>
        </w:r>
      </w:hyperlink>
      <w:r>
        <w:t xml:space="preserve"> and be uploaded</w:t>
      </w:r>
      <w:r w:rsidR="002E2487">
        <w:t xml:space="preserve"> </w:t>
      </w:r>
      <w:r>
        <w:t>to the Department’s IT Systems. The Activity Risk Assessment Checklist</w:t>
      </w:r>
      <w:r w:rsidRPr="7B2376B3">
        <w:rPr>
          <w:color w:val="2B579A"/>
        </w:rPr>
        <w:fldChar w:fldCharType="begin" w:fldLock="1"/>
      </w:r>
      <w:r w:rsidRPr="7B2376B3">
        <w:rPr>
          <w:color w:val="2B579A"/>
        </w:rPr>
        <w:fldChar w:fldCharType="separate"/>
      </w:r>
      <w:hyperlink r:id="rId239">
        <w:r>
          <w:t>Activity Assessment Checklist</w:t>
        </w:r>
      </w:hyperlink>
      <w:r w:rsidRPr="7B2376B3">
        <w:rPr>
          <w:b/>
        </w:rPr>
        <w:fldChar w:fldCharType="end"/>
      </w:r>
      <w:r>
        <w:t xml:space="preserve"> should be used as a cover page to the Activity Risk Assessment.</w:t>
      </w:r>
    </w:p>
    <w:p w14:paraId="7B594F5E" w14:textId="77777777" w:rsidR="00B45A6F" w:rsidRPr="00B02294" w:rsidRDefault="0DFD8D16" w:rsidP="00B45A6F">
      <w:pPr>
        <w:pStyle w:val="DocumentaryEvidencePoint"/>
      </w:pPr>
      <w:r>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B45A6F">
      <w:pPr>
        <w:pStyle w:val="Heading3"/>
      </w:pPr>
      <w:r>
        <w:t>Conducting a Participant Risk Assessment</w:t>
      </w:r>
    </w:p>
    <w:p w14:paraId="17C1F8CF" w14:textId="32561A35" w:rsidR="00B45A6F" w:rsidRDefault="00B45A6F" w:rsidP="00B45A6F">
      <w:r w:rsidRPr="0572DE6C">
        <w:rPr>
          <w:rFonts w:ascii="Calibri" w:eastAsia="Calibri" w:hAnsi="Calibri" w:cs="Calibri"/>
        </w:rPr>
        <w:t xml:space="preserve">Providers must, in accordance with the Deed, ensure a Participant Risk Assessment is undertaken by a </w:t>
      </w:r>
      <w:r w:rsidRPr="009C52A2">
        <w:rPr>
          <w:rStyle w:val="1AllTextNormalCharacter"/>
        </w:rPr>
        <w:t>Competent Person for each</w:t>
      </w:r>
      <w:r w:rsidRPr="0572DE6C">
        <w:rPr>
          <w:rFonts w:ascii="Calibri" w:eastAsia="Calibri" w:hAnsi="Calibri" w:cs="Calibri"/>
        </w:rPr>
        <w:t xml:space="preserve"> individual Participant before the Participant is referred to, or participates in, a Work for the Dole </w:t>
      </w:r>
      <w:r w:rsidR="00F41030">
        <w:t>a</w:t>
      </w:r>
      <w:r w:rsidR="00F41030" w:rsidRPr="0572DE6C">
        <w:rPr>
          <w:rFonts w:ascii="Calibri" w:eastAsia="Calibri" w:hAnsi="Calibri" w:cs="Calibri"/>
        </w:rPr>
        <w:t>ctivity</w:t>
      </w:r>
      <w:r w:rsidRPr="0572DE6C">
        <w:rPr>
          <w:rFonts w:ascii="Calibri" w:eastAsia="Calibri" w:hAnsi="Calibri" w:cs="Calibri"/>
        </w:rPr>
        <w:t xml:space="preserve">. </w:t>
      </w:r>
      <w:r w:rsidRPr="2526362C">
        <w:rPr>
          <w:rFonts w:ascii="Calibri" w:eastAsia="Calibri" w:hAnsi="Calibri" w:cs="Calibri"/>
        </w:rPr>
        <w:t xml:space="preserve">The Participant Risk Assessment must ensure that the Work for the Dole </w:t>
      </w:r>
      <w:r w:rsidR="00F41030">
        <w:t>a</w:t>
      </w:r>
      <w:r w:rsidR="00F41030" w:rsidRPr="2526362C">
        <w:rPr>
          <w:rFonts w:ascii="Calibri" w:eastAsia="Calibri" w:hAnsi="Calibri" w:cs="Calibri"/>
        </w:rPr>
        <w:t>ctivity</w:t>
      </w:r>
      <w:r w:rsidRPr="2526362C">
        <w:rPr>
          <w:rFonts w:ascii="Calibri" w:eastAsia="Calibri" w:hAnsi="Calibri" w:cs="Calibri"/>
        </w:rPr>
        <w:t xml:space="preserve"> is suitable for the Participant, taking into account any relevant circumstances and work restrictions of the Participant. </w:t>
      </w:r>
    </w:p>
    <w:p w14:paraId="0772CBE2" w14:textId="5C91C935" w:rsidR="00B45A6F" w:rsidRDefault="00B45A6F" w:rsidP="00B45A6F">
      <w:pPr>
        <w:rPr>
          <w:rFonts w:ascii="Calibri" w:eastAsia="Calibri" w:hAnsi="Calibri" w:cs="Calibri"/>
        </w:rPr>
      </w:pPr>
      <w:r w:rsidRPr="2526362C">
        <w:rPr>
          <w:rFonts w:ascii="Calibri" w:eastAsia="Calibri" w:hAnsi="Calibri" w:cs="Calibri"/>
        </w:rPr>
        <w:t xml:space="preserve">The format of the Participant Risk Assessment is not prescribed for Work for the Dole </w:t>
      </w:r>
      <w:r w:rsidR="00F41030">
        <w:t>a</w:t>
      </w:r>
      <w:r w:rsidR="00F41030" w:rsidRPr="2526362C">
        <w:rPr>
          <w:rFonts w:ascii="Calibri" w:eastAsia="Calibri" w:hAnsi="Calibri" w:cs="Calibri"/>
        </w:rPr>
        <w:t>ctivities</w:t>
      </w:r>
      <w:r w:rsidRPr="2526362C">
        <w:rPr>
          <w:rFonts w:ascii="Calibri" w:eastAsia="Calibri" w:hAnsi="Calibri" w:cs="Calibri"/>
        </w:rPr>
        <w:t>, however, the Participant Risk Assessment must specify:</w:t>
      </w:r>
    </w:p>
    <w:p w14:paraId="5A0456CC" w14:textId="77777777" w:rsidR="00B45A6F" w:rsidRDefault="0DFD8D16" w:rsidP="00B45A6F">
      <w:pPr>
        <w:pStyle w:val="BulletLevel1"/>
      </w:pPr>
      <w:r>
        <w:t>that the Activity Risk Assessment has been reviewed</w:t>
      </w:r>
    </w:p>
    <w:p w14:paraId="7382A4B3" w14:textId="77777777" w:rsidR="00B45A6F" w:rsidRDefault="0DFD8D16" w:rsidP="00B45A6F">
      <w:pPr>
        <w:pStyle w:val="BulletLevel1"/>
      </w:pPr>
      <w:r>
        <w:t>the Participant’s personal circumstances and work restrictions. This could include, but is not limited to:</w:t>
      </w:r>
    </w:p>
    <w:p w14:paraId="75F56A00" w14:textId="77777777" w:rsidR="00B45A6F" w:rsidRDefault="0DFD8D16" w:rsidP="00B45A6F">
      <w:pPr>
        <w:pStyle w:val="BulletLevel2"/>
      </w:pPr>
      <w:r>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777777" w:rsidR="00B45A6F" w:rsidRDefault="0DFD8D16" w:rsidP="00B45A6F">
      <w:pPr>
        <w:pStyle w:val="BulletLevel1"/>
      </w:pPr>
      <w:r>
        <w:t>any training, additional to that contained in the Activity Risk Assessment, including work health and safety training, required for the Participant to participate safely, and ensure that training is of sufficient length and quality</w:t>
      </w:r>
    </w:p>
    <w:p w14:paraId="357F6F34" w14:textId="77777777" w:rsidR="00B45A6F" w:rsidRDefault="0DFD8D16" w:rsidP="00B45A6F">
      <w:pPr>
        <w:pStyle w:val="BulletLevel1"/>
      </w:pPr>
      <w:r>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77777777" w:rsidR="00B45A6F" w:rsidRDefault="0DFD8D16" w:rsidP="00B45A6F">
      <w:pPr>
        <w:pStyle w:val="BulletLevel1"/>
      </w:pPr>
      <w:r>
        <w:t>that the level of Supervision being provided is adequate and appropriate for the Participant</w:t>
      </w:r>
    </w:p>
    <w:p w14:paraId="6A1B45EE" w14:textId="77777777" w:rsidR="00B45A6F" w:rsidRDefault="0DFD8D16" w:rsidP="00B45A6F">
      <w:pPr>
        <w:pStyle w:val="BulletLevel1"/>
      </w:pPr>
      <w:r>
        <w:t>the Participant has been advised of the work health and safety and incident reporting and escalation processes</w:t>
      </w:r>
    </w:p>
    <w:p w14:paraId="3356A6FC" w14:textId="23E3756F" w:rsidR="00B45A6F" w:rsidRPr="00375B03" w:rsidRDefault="0DFD8D16" w:rsidP="00B45A6F">
      <w:pPr>
        <w:pStyle w:val="BulletLevel1"/>
        <w:rPr>
          <w:rStyle w:val="1AllTextHighlight"/>
          <w:lang w:val="en-AU"/>
        </w:rPr>
      </w:pPr>
      <w:r>
        <w:t xml:space="preserve">the Participant has been provided with the location or access to </w:t>
      </w:r>
      <w:hyperlink r:id="rId240">
        <w:r w:rsidRPr="7B2376B3">
          <w:rPr>
            <w:rStyle w:val="Hyperlink"/>
          </w:rPr>
          <w:t xml:space="preserve">the </w:t>
        </w:r>
        <w:r w:rsidR="017D9F54" w:rsidRPr="7B2376B3">
          <w:rPr>
            <w:rStyle w:val="Hyperlink"/>
          </w:rPr>
          <w:t>WHS Incidents and Insurance Reader’s Guide – Participants</w:t>
        </w:r>
      </w:hyperlink>
      <w:r w:rsidR="017D9F54" w:rsidRPr="7B2376B3">
        <w:rPr>
          <w:rStyle w:val="1AllTextNormalCharacter"/>
        </w:rPr>
        <w:t>, and</w:t>
      </w:r>
    </w:p>
    <w:p w14:paraId="1E50DE20" w14:textId="1C1279B9" w:rsidR="00B45A6F" w:rsidRDefault="0DFD8D16" w:rsidP="00B45A6F">
      <w:pPr>
        <w:pStyle w:val="BulletLevel1"/>
      </w:pPr>
      <w:r>
        <w:t xml:space="preserve">whether any checks (for example, National Criminal Records and/or Working with Vulnerable People/Children Checks) are required and ensure that such checks will be completed prior to the Participant commencing in the </w:t>
      </w:r>
      <w:r w:rsidR="597DC765">
        <w:t>activity</w:t>
      </w:r>
      <w:r>
        <w:t>.</w:t>
      </w:r>
    </w:p>
    <w:p w14:paraId="1F663D88" w14:textId="4FA695BC" w:rsidR="00B45A6F" w:rsidRDefault="00B45A6F" w:rsidP="00B45A6F">
      <w:pPr>
        <w:rPr>
          <w:rFonts w:ascii="Calibri" w:eastAsia="Calibri" w:hAnsi="Calibri" w:cs="Calibri"/>
        </w:rPr>
      </w:pPr>
      <w:r w:rsidRPr="64DC9529">
        <w:rPr>
          <w:rFonts w:ascii="Calibri" w:eastAsia="Calibri" w:hAnsi="Calibri" w:cs="Calibri"/>
        </w:rPr>
        <w:lastRenderedPageBreak/>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00BF58D8">
        <w:t>a</w:t>
      </w:r>
      <w:r w:rsidR="00BF58D8" w:rsidRPr="64DC9529">
        <w:rPr>
          <w:rFonts w:ascii="Calibri" w:eastAsia="Calibri" w:hAnsi="Calibri" w:cs="Calibri"/>
        </w:rPr>
        <w:t>ctivity</w:t>
      </w:r>
      <w:r w:rsidRPr="64DC9529">
        <w:rPr>
          <w:rFonts w:ascii="Calibri" w:eastAsia="Calibri" w:hAnsi="Calibri" w:cs="Calibri"/>
        </w:rPr>
        <w:t xml:space="preserve"> will be suitable. If any of these elements </w:t>
      </w:r>
      <w:r w:rsidR="00E04910">
        <w:t>is</w:t>
      </w:r>
      <w:r w:rsidR="00E04910" w:rsidRPr="64DC9529">
        <w:rPr>
          <w:rFonts w:ascii="Calibri" w:eastAsia="Calibri" w:hAnsi="Calibri" w:cs="Calibri"/>
        </w:rPr>
        <w:t xml:space="preserve"> </w:t>
      </w:r>
      <w:r w:rsidRPr="64DC9529">
        <w:rPr>
          <w:rFonts w:ascii="Calibri" w:eastAsia="Calibri" w:hAnsi="Calibri" w:cs="Calibri"/>
        </w:rPr>
        <w:t xml:space="preserve">not met, the Participant must not be commenced into the </w:t>
      </w:r>
      <w:r w:rsidR="00601EF8">
        <w:t>a</w:t>
      </w:r>
      <w:r w:rsidR="00601EF8" w:rsidRPr="64DC9529">
        <w:rPr>
          <w:rFonts w:ascii="Calibri" w:eastAsia="Calibri" w:hAnsi="Calibri" w:cs="Calibri"/>
        </w:rPr>
        <w:t>ctivity</w:t>
      </w:r>
      <w:r w:rsidRPr="64DC9529">
        <w:rPr>
          <w:rFonts w:ascii="Calibri" w:eastAsia="Calibri" w:hAnsi="Calibri" w:cs="Calibri"/>
        </w:rPr>
        <w:t xml:space="preserve">. </w:t>
      </w:r>
    </w:p>
    <w:p w14:paraId="30533DF5" w14:textId="3876F2E1" w:rsidR="00B45A6F" w:rsidRDefault="00B45A6F" w:rsidP="00B45A6F">
      <w:pPr>
        <w:rPr>
          <w:rFonts w:ascii="Calibri" w:eastAsia="Calibri" w:hAnsi="Calibri" w:cs="Calibri"/>
        </w:rPr>
      </w:pPr>
      <w:r w:rsidRPr="2526362C">
        <w:rPr>
          <w:rFonts w:ascii="Calibri" w:eastAsia="Calibri" w:hAnsi="Calibri" w:cs="Calibri"/>
        </w:rPr>
        <w:t xml:space="preserve">The Participant Risk Assessment must also be signed and dated by the Participant before they commence in the </w:t>
      </w:r>
      <w:r w:rsidR="00601EF8">
        <w:t>a</w:t>
      </w:r>
      <w:r w:rsidR="00601EF8" w:rsidRPr="2526362C">
        <w:rPr>
          <w:rFonts w:ascii="Calibri" w:eastAsia="Calibri" w:hAnsi="Calibri" w:cs="Calibri"/>
        </w:rPr>
        <w:t>ctivity</w:t>
      </w:r>
      <w:r w:rsidRPr="2526362C">
        <w:rPr>
          <w:rFonts w:ascii="Calibri" w:eastAsia="Calibri" w:hAnsi="Calibri" w:cs="Calibri"/>
        </w:rPr>
        <w:t>.</w:t>
      </w:r>
    </w:p>
    <w:p w14:paraId="1FC6B1F7" w14:textId="4FF7B17F" w:rsidR="00465C42" w:rsidRPr="00A1670D" w:rsidRDefault="00465C42" w:rsidP="003F3C91">
      <w:pPr>
        <w:pStyle w:val="DocumentaryEvidencePoint"/>
        <w:rPr>
          <w:rFonts w:ascii="Calibri" w:eastAsia="Calibri" w:hAnsi="Calibri" w:cs="Calibri"/>
        </w:rPr>
      </w:pPr>
      <w:r w:rsidRPr="00465C42">
        <w:t>The Arranging Provider must maintain Records of all Participant Risk Assessments they have undertaken and provide these Records to the Department upon request.</w:t>
      </w:r>
    </w:p>
    <w:p w14:paraId="047CB8A6" w14:textId="77777777" w:rsidR="00B45A6F" w:rsidRPr="00D15411" w:rsidRDefault="00B45A6F" w:rsidP="00B45A6F">
      <w:pPr>
        <w:pStyle w:val="Heading3"/>
      </w:pPr>
      <w:r w:rsidRPr="00D15411">
        <w:t>Host Organisation Agreement</w:t>
      </w:r>
    </w:p>
    <w:p w14:paraId="3FC46736" w14:textId="07A8D4EE" w:rsidR="00B45A6F" w:rsidRPr="00B6597A" w:rsidRDefault="00B45A6F" w:rsidP="00B45A6F">
      <w:pPr>
        <w:rPr>
          <w:rStyle w:val="1AllTextNormalCharacter"/>
        </w:rPr>
      </w:pPr>
      <w:r w:rsidRPr="00A91524">
        <w:t xml:space="preserve">For the purposes of </w:t>
      </w:r>
      <w:r w:rsidR="00E04910">
        <w:t>completing</w:t>
      </w:r>
      <w:r w:rsidR="00E04910" w:rsidRPr="00A91524">
        <w:t xml:space="preserve"> </w:t>
      </w:r>
      <w:r w:rsidRPr="00A91524">
        <w:t xml:space="preserve">Host Organisation Agreements, Providers must also refer to and comply with the requirements specified in the Engaging with Host Organisations </w:t>
      </w:r>
      <w:r>
        <w:t>Section</w:t>
      </w:r>
      <w:r w:rsidRPr="00A91524">
        <w:t xml:space="preserve"> </w:t>
      </w:r>
      <w:r w:rsidRPr="00B6597A">
        <w:rPr>
          <w:rStyle w:val="1AllTextNormalCharacter"/>
        </w:rPr>
        <w:t xml:space="preserve">in the </w:t>
      </w:r>
      <w:hyperlink w:anchor="_Activity_Management" w:history="1">
        <w:r w:rsidRPr="00B6597A">
          <w:rPr>
            <w:rStyle w:val="Hyperlink"/>
          </w:rPr>
          <w:t xml:space="preserve">Activity Management </w:t>
        </w:r>
        <w:r w:rsidR="00EF5A5E" w:rsidRPr="00EF5A5E">
          <w:rPr>
            <w:rStyle w:val="Hyperlink"/>
          </w:rPr>
          <w:t>C</w:t>
        </w:r>
        <w:r w:rsidRPr="00B6597A">
          <w:rPr>
            <w:rStyle w:val="Hyperlink"/>
          </w:rPr>
          <w:t>hapter</w:t>
        </w:r>
      </w:hyperlink>
      <w:r w:rsidRPr="00B6597A">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1CB5EB28" w:rsidR="00B45A6F" w:rsidRPr="000C5C07" w:rsidRDefault="00B45A6F" w:rsidP="00B45A6F">
      <w:r w:rsidRPr="000C5C07">
        <w:t xml:space="preserve">If a Provider provides a </w:t>
      </w:r>
      <w:r>
        <w:t xml:space="preserve">Work for the Dole </w:t>
      </w:r>
      <w:r w:rsidR="004F51BD">
        <w:t>activity</w:t>
      </w:r>
      <w:r>
        <w:t xml:space="preserve"> itself (i.e.,</w:t>
      </w:r>
      <w:r w:rsidRPr="000C5C07">
        <w:t xml:space="preserve"> the Provider and the Host Organisation have the same ABN), the Provider is not required to enter into a Host Organisation Agreement for the </w:t>
      </w:r>
      <w:r>
        <w:t xml:space="preserve">Work for the Dole </w:t>
      </w:r>
      <w:r w:rsidR="004F51BD">
        <w:t>activity</w:t>
      </w:r>
      <w:r>
        <w:t>.</w:t>
      </w:r>
      <w:r w:rsidRPr="000C5C07">
        <w:t xml:space="preserve"> However, the Provider must upload to </w:t>
      </w:r>
      <w:r>
        <w:t xml:space="preserve">the Department’s IT </w:t>
      </w:r>
      <w:r w:rsidRPr="00375B03">
        <w:t>System</w:t>
      </w:r>
      <w:r w:rsidR="002976F4">
        <w:t>s</w:t>
      </w:r>
      <w:r w:rsidRPr="000C5C07">
        <w:t xml:space="preserve"> a document setting out </w:t>
      </w:r>
      <w:r>
        <w:t>Work for the Dole activity</w:t>
      </w:r>
      <w:r w:rsidRPr="000C5C07">
        <w:t xml:space="preserve"> details, corresponding to the information required to be included in </w:t>
      </w:r>
      <w:hyperlink r:id="rId241" w:history="1">
        <w:r w:rsidRPr="00BF6B3F">
          <w:rPr>
            <w:rStyle w:val="Hyperlink"/>
          </w:rPr>
          <w:t>Part 1 of the Host Organisation Agreement Template – Work for the Dole Project</w:t>
        </w:r>
      </w:hyperlink>
      <w:r>
        <w:t xml:space="preserve"> </w:t>
      </w:r>
      <w:r w:rsidR="00E04910">
        <w:t>or</w:t>
      </w:r>
      <w:r w:rsidR="00E04910" w:rsidRPr="000C5C07">
        <w:t xml:space="preserve"> </w:t>
      </w:r>
      <w:hyperlink r:id="rId242" w:history="1">
        <w:r w:rsidRPr="00BF6B3F">
          <w:rPr>
            <w:rStyle w:val="Hyperlink"/>
          </w:rPr>
          <w:t>Host Organisation Agreement Template – Work for the Dole Placement</w:t>
        </w:r>
      </w:hyperlink>
      <w:r w:rsidRPr="000C5C07">
        <w:t xml:space="preserve"> (as relevant), prior to the start date. </w:t>
      </w:r>
    </w:p>
    <w:p w14:paraId="75E07A22" w14:textId="17AF8048" w:rsidR="00B45A6F" w:rsidRPr="000C5C07" w:rsidRDefault="00B45A6F" w:rsidP="00B45A6F">
      <w:r>
        <w:t xml:space="preserve">For all other Work for the Dole </w:t>
      </w:r>
      <w:r w:rsidR="005F339F">
        <w:t>activities</w:t>
      </w:r>
      <w:r>
        <w:t xml:space="preserve">, a Host Organisation Agreement must be completed, signed and dated for each Work for the Dole </w:t>
      </w:r>
      <w:r w:rsidR="005F339F">
        <w:t>activity</w:t>
      </w:r>
      <w:r>
        <w:t xml:space="preserve"> by the Arranging Provider and Host Organisation. Template agreements are available for Providers to use.</w:t>
      </w:r>
    </w:p>
    <w:p w14:paraId="3FBA738C" w14:textId="50888D73" w:rsidR="00B45A6F" w:rsidRPr="000C5C07" w:rsidRDefault="00B45A6F" w:rsidP="00B45A6F">
      <w:r w:rsidRPr="000C5C07">
        <w:t xml:space="preserve">Where </w:t>
      </w:r>
      <w:r>
        <w:t>a Provider uses</w:t>
      </w:r>
      <w:r w:rsidRPr="000C5C07" w:rsidDel="00586AD7">
        <w:t xml:space="preserve"> </w:t>
      </w:r>
      <w:r>
        <w:t>its</w:t>
      </w:r>
      <w:r w:rsidRPr="000C5C07">
        <w:t xml:space="preserve"> own agreement </w:t>
      </w:r>
      <w:r>
        <w:t>format</w:t>
      </w:r>
      <w:r w:rsidRPr="000C5C07">
        <w:t xml:space="preserve"> for these purposes, they must ensure that all topics in the Department’s </w:t>
      </w:r>
      <w:hyperlink r:id="rId243">
        <w:r>
          <w:t>template agreement</w:t>
        </w:r>
      </w:hyperlink>
      <w:r w:rsidRPr="000C5C07">
        <w:t xml:space="preserve"> are covered in their agreement and must include</w:t>
      </w:r>
      <w:r>
        <w:t>,</w:t>
      </w:r>
      <w:r w:rsidRPr="000C5C07">
        <w:t xml:space="preserve"> word for word</w:t>
      </w:r>
      <w:r>
        <w:t>,</w:t>
      </w:r>
      <w:r w:rsidRPr="000C5C07">
        <w:t xml:space="preserve"> any clauses specified as mandatory in the Department’s template agreement.</w:t>
      </w:r>
    </w:p>
    <w:p w14:paraId="6EEF8BD0" w14:textId="36182684" w:rsidR="00B45A6F" w:rsidRPr="000C5C07" w:rsidRDefault="00B45A6F" w:rsidP="00B45A6F">
      <w:r w:rsidRPr="000C5C07">
        <w:t xml:space="preserve">The </w:t>
      </w:r>
      <w:r>
        <w:t>Arranging</w:t>
      </w:r>
      <w:r w:rsidRPr="000C5C07">
        <w:t xml:space="preserve"> Provider must negotiate and execute the Host Organisation Agreement before any </w:t>
      </w:r>
      <w:r>
        <w:t>Participants</w:t>
      </w:r>
      <w:r w:rsidRPr="000C5C07">
        <w:t xml:space="preserve"> can be commenced in the </w:t>
      </w:r>
      <w:r w:rsidR="005F339F">
        <w:t>activity</w:t>
      </w:r>
      <w:r w:rsidRPr="000C5C07">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ensure a 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244">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lastRenderedPageBreak/>
        <w:t>The final Host Organisation Agreement or</w:t>
      </w:r>
      <w:r w:rsidR="00095E2E">
        <w:t>,</w:t>
      </w:r>
      <w:r>
        <w:t xml:space="preserve"> where relevant, the alternative document setting out Work for the Dole </w:t>
      </w:r>
      <w:r w:rsidR="005F339F">
        <w:t>activity</w:t>
      </w:r>
      <w:r>
        <w:t xml:space="preserve"> details, must be uploaded to the Department’s IT Systems prior to the </w:t>
      </w:r>
      <w:r w:rsidR="002B0315">
        <w:t xml:space="preserve">approval and commencement of the </w:t>
      </w:r>
      <w:r w:rsidR="005F339F">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00095E2E">
        <w:t>,</w:t>
      </w:r>
      <w:r>
        <w:t xml:space="preserve"> must be completed.</w:t>
      </w:r>
    </w:p>
    <w:p w14:paraId="4E602FDA" w14:textId="77777777" w:rsidR="00B45A6F" w:rsidRDefault="0DFD8D16" w:rsidP="00B45A6F">
      <w:pPr>
        <w:pStyle w:val="DocumentaryEvidencePoint"/>
        <w:rPr>
          <w:b/>
        </w:rPr>
      </w:pPr>
      <w:r>
        <w:t>A copy of the revised Host Organisation Agreement and any subsequent versions must be retained.</w:t>
      </w:r>
    </w:p>
    <w:p w14:paraId="5B188AEC" w14:textId="77777777" w:rsidR="00B45A6F" w:rsidRPr="008C27D6" w:rsidRDefault="00B45A6F" w:rsidP="00B45A6F">
      <w:pPr>
        <w:pStyle w:val="Systemstep"/>
        <w:rPr>
          <w:b/>
        </w:rPr>
      </w:pPr>
      <w:r>
        <w:t>The revised Host Organisation Agreement (including any subsequent versions) must be uploaded to the Department’s IT Systems.</w:t>
      </w:r>
    </w:p>
    <w:p w14:paraId="57965993" w14:textId="77777777" w:rsidR="00B45A6F" w:rsidRPr="00A44FCF" w:rsidRDefault="0DFD8D16" w:rsidP="00B45A6F">
      <w:pPr>
        <w:pStyle w:val="DocumentaryEvidencePoint"/>
        <w:rPr>
          <w:b/>
        </w:rPr>
      </w:pPr>
      <w:r>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C277C9">
      <w:pPr>
        <w:pStyle w:val="Heading2"/>
      </w:pPr>
      <w:bookmarkStart w:id="772" w:name="_Toc95299375"/>
      <w:r>
        <w:t>Provision of Skills Development and Training</w:t>
      </w:r>
      <w:bookmarkEnd w:id="772"/>
    </w:p>
    <w:p w14:paraId="3A40D379" w14:textId="77777777" w:rsidR="00B45A6F" w:rsidRDefault="00B45A6F" w:rsidP="00B45A6F">
      <w:pPr>
        <w:pStyle w:val="Heading3"/>
        <w:rPr>
          <w:rFonts w:cs="Calibri"/>
          <w:color w:val="287DB2"/>
        </w:rPr>
      </w:pPr>
      <w:r w:rsidRPr="642F63A9">
        <w:t>Providing suitable skills development </w:t>
      </w:r>
    </w:p>
    <w:p w14:paraId="63FD94B5" w14:textId="67E697E5" w:rsidR="00B45A6F" w:rsidRPr="00725DAF" w:rsidRDefault="00B45A6F" w:rsidP="00B45A6F">
      <w:r w:rsidRPr="00725DAF">
        <w:t>To improve the work</w:t>
      </w:r>
      <w:r w:rsidR="004533BD">
        <w:t xml:space="preserve"> </w:t>
      </w:r>
      <w:r w:rsidRPr="00725DAF">
        <w:t>readiness of Participants, Work for the Dole </w:t>
      </w:r>
      <w:r w:rsidR="00C73121">
        <w:t>a</w:t>
      </w:r>
      <w:r w:rsidR="00C73121" w:rsidRPr="00725DAF">
        <w:t>ctivities</w:t>
      </w:r>
      <w:r w:rsidRPr="00725DAF">
        <w:t xml:space="preserve"> </w:t>
      </w:r>
      <w:r w:rsidRPr="10CDF999">
        <w:t xml:space="preserve">should </w:t>
      </w:r>
      <w:r w:rsidRPr="00725DAF">
        <w:t xml:space="preserve">include </w:t>
      </w:r>
      <w:r w:rsidRPr="339629B5">
        <w:t>some or all</w:t>
      </w:r>
      <w:r w:rsidRPr="00725DAF">
        <w:t xml:space="preserve"> of the 10 Core Competencies</w:t>
      </w:r>
      <w:r>
        <w:t xml:space="preserve"> </w:t>
      </w:r>
      <w:r w:rsidRPr="00725DAF">
        <w:t>identified by</w:t>
      </w:r>
      <w:r w:rsidR="00C90EEE">
        <w:t xml:space="preserve"> </w:t>
      </w:r>
      <w:hyperlink r:id="rId245" w:history="1">
        <w:r w:rsidR="00C90EEE" w:rsidRPr="00C90EEE">
          <w:rPr>
            <w:rStyle w:val="Hyperlink"/>
          </w:rPr>
          <w:t>Jobs and Skills Australia</w:t>
        </w:r>
      </w:hyperlink>
      <w:r w:rsidR="00C90EEE" w:rsidRPr="00C90EEE">
        <w:t xml:space="preserve">. </w:t>
      </w:r>
      <w:r w:rsidRPr="00725DAF">
        <w:t xml:space="preserve"> . </w:t>
      </w:r>
    </w:p>
    <w:p w14:paraId="123ED619" w14:textId="677D72E7" w:rsidR="00B45A6F" w:rsidRDefault="00B45A6F" w:rsidP="00B45A6F">
      <w:pPr>
        <w:rPr>
          <w:rFonts w:ascii="Calibri" w:hAnsi="Calibri" w:cs="Calibri"/>
        </w:rPr>
      </w:pPr>
      <w:r w:rsidRPr="00725DAF">
        <w:t xml:space="preserve">The relevant Core Competencies should be identified, in consultation with the Host Organisation when establishing the Work for the Dole </w:t>
      </w:r>
      <w:r w:rsidR="00C73121">
        <w:t>a</w:t>
      </w:r>
      <w:r w:rsidR="00C73121" w:rsidRPr="00725DAF">
        <w:t>ctivity</w:t>
      </w:r>
      <w:r w:rsidRPr="00725DAF">
        <w:t>. The Host</w:t>
      </w:r>
      <w:r w:rsidRPr="108C7678">
        <w:t xml:space="preserve"> Organisation</w:t>
      </w:r>
      <w:r w:rsidRPr="00725DAF">
        <w:t xml:space="preserve"> A</w:t>
      </w:r>
      <w:r>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00C73121">
        <w:t>activity</w:t>
      </w:r>
      <w:r>
        <w:t xml:space="preserve"> should be listed in in the Department’s IT </w:t>
      </w:r>
      <w:r w:rsidR="00994061">
        <w:t>Systems</w:t>
      </w:r>
      <w:r>
        <w:t xml:space="preserve">. </w:t>
      </w:r>
    </w:p>
    <w:p w14:paraId="4369E377" w14:textId="77777777" w:rsidR="00B45A6F" w:rsidRPr="00A03D0C" w:rsidRDefault="00B45A6F" w:rsidP="00B45A6F">
      <w:pPr>
        <w:pStyle w:val="Heading3"/>
        <w:rPr>
          <w:color w:val="287DB2"/>
        </w:rPr>
      </w:pPr>
      <w:r w:rsidRPr="642F63A9">
        <w:t>Provisio</w:t>
      </w:r>
      <w:r w:rsidRPr="00A03D0C">
        <w:t>n of training </w:t>
      </w:r>
    </w:p>
    <w:p w14:paraId="504821DF" w14:textId="2BCF3DB4" w:rsidR="00B45A6F" w:rsidRDefault="00B45A6F" w:rsidP="00B45A6F">
      <w:pPr>
        <w:rPr>
          <w:rFonts w:ascii="Calibri" w:hAnsi="Calibri" w:cs="Calibri"/>
        </w:rPr>
      </w:pPr>
      <w:r>
        <w:rPr>
          <w:rFonts w:ascii="Calibri" w:hAnsi="Calibri" w:cs="Calibri"/>
        </w:rPr>
        <w:t>Training should be offered to a Participant if it forms part of, or is relevant to, the Work for the Dole </w:t>
      </w:r>
      <w:r w:rsidR="000177C1">
        <w:t>a</w:t>
      </w:r>
      <w:r w:rsidR="000177C1">
        <w:rPr>
          <w:rFonts w:ascii="Calibri" w:hAnsi="Calibri" w:cs="Calibri"/>
        </w:rPr>
        <w:t>ctivity</w:t>
      </w:r>
      <w:r>
        <w:rPr>
          <w:rFonts w:ascii="Calibri" w:hAnsi="Calibri" w:cs="Calibri"/>
        </w:rPr>
        <w:t xml:space="preserve">. This must include any relevant work health and safety training required. </w:t>
      </w:r>
    </w:p>
    <w:p w14:paraId="7A485973" w14:textId="0D3ED13A" w:rsidR="00B45A6F" w:rsidRDefault="00B45A6F" w:rsidP="00B45A6F">
      <w:pPr>
        <w:rPr>
          <w:rFonts w:ascii="Calibri" w:hAnsi="Calibri" w:cs="Calibri"/>
        </w:rPr>
      </w:pPr>
      <w:r>
        <w:rPr>
          <w:rFonts w:ascii="Calibri" w:hAnsi="Calibri" w:cs="Calibri"/>
        </w:rPr>
        <w:t xml:space="preserve">Wherever possible, Work for the Dole </w:t>
      </w:r>
      <w:r w:rsidR="000177C1">
        <w:t>a</w:t>
      </w:r>
      <w:r w:rsidR="000177C1">
        <w:rPr>
          <w:rFonts w:ascii="Calibri" w:hAnsi="Calibri" w:cs="Calibri"/>
        </w:rPr>
        <w:t>ctivities</w:t>
      </w:r>
      <w:r>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000177C1">
        <w:t>a</w:t>
      </w:r>
      <w:r w:rsidR="000177C1">
        <w:rPr>
          <w:rFonts w:ascii="Calibri" w:hAnsi="Calibri" w:cs="Calibri"/>
        </w:rPr>
        <w:t>ctivities</w:t>
      </w:r>
      <w:r>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72FD55DF" w:rsidR="00B45A6F" w:rsidRDefault="00B45A6F" w:rsidP="00B45A6F">
      <w:pPr>
        <w:rPr>
          <w:rFonts w:ascii="Calibri" w:hAnsi="Calibri" w:cs="Calibri"/>
        </w:rPr>
      </w:pPr>
      <w:r>
        <w:rPr>
          <w:rFonts w:ascii="Calibri" w:hAnsi="Calibri" w:cs="Calibri"/>
        </w:rPr>
        <w:t xml:space="preserve">Where the Work for the Dole </w:t>
      </w:r>
      <w:r w:rsidR="00994061">
        <w:t>a</w:t>
      </w:r>
      <w:r w:rsidR="00994061">
        <w:rPr>
          <w:rFonts w:ascii="Calibri" w:hAnsi="Calibri" w:cs="Calibri"/>
        </w:rPr>
        <w:t>ctivity</w:t>
      </w:r>
      <w:r>
        <w:rPr>
          <w:rFonts w:ascii="Calibri" w:hAnsi="Calibri" w:cs="Calibri"/>
        </w:rPr>
        <w:t xml:space="preserve"> includes the opportunity for the attainment of a licence, qualification, Micro-credential or other recognised skill, Providers </w:t>
      </w:r>
      <w:r w:rsidRPr="2CCC55B5">
        <w:rPr>
          <w:rFonts w:ascii="Calibri" w:hAnsi="Calibri" w:cs="Calibri"/>
        </w:rPr>
        <w:t xml:space="preserve">should </w:t>
      </w:r>
      <w:r>
        <w:rPr>
          <w:rFonts w:ascii="Calibri" w:hAnsi="Calibri" w:cs="Calibri"/>
        </w:rPr>
        <w:t>ensure the activity offers Participants the opportunity to develop experience using that licence, qualification, Micro-credential or other recognised skill.</w:t>
      </w:r>
      <w:r w:rsidR="006B29E5" w:rsidDel="006B29E5">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00994061">
        <w:t>activity</w:t>
      </w:r>
      <w:r w:rsidR="00AC4889">
        <w:t>,</w:t>
      </w:r>
      <w:r>
        <w:t xml:space="preserve"> should be outlined in the Training Requirements section of the Department’s IT </w:t>
      </w:r>
      <w:r w:rsidR="00994061">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B45A6F">
      <w:pPr>
        <w:pStyle w:val="Heading3"/>
      </w:pPr>
      <w:r w:rsidRPr="642F63A9">
        <w:lastRenderedPageBreak/>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C277C9">
      <w:pPr>
        <w:pStyle w:val="Heading2"/>
      </w:pPr>
      <w:bookmarkStart w:id="773" w:name="_Toc95299376"/>
      <w:r>
        <w:t>Managing work health and safety and incidents</w:t>
      </w:r>
      <w:bookmarkEnd w:id="773"/>
    </w:p>
    <w:p w14:paraId="76E232CC" w14:textId="33CB485F" w:rsidR="00B45A6F" w:rsidRPr="00B6597A" w:rsidRDefault="00B45A6F" w:rsidP="00B45A6F">
      <w:pPr>
        <w:rPr>
          <w:rStyle w:val="1AllTextNormalCharacter"/>
        </w:rPr>
      </w:pPr>
      <w:r>
        <w:t xml:space="preserve">For the purposes of managing work health and safety and incidents at Work for the Dole </w:t>
      </w:r>
      <w:r w:rsidR="00527FFD">
        <w:t>activities</w:t>
      </w:r>
      <w:r>
        <w:t xml:space="preserve"> Providers must refer to and comply with the requirements specified in </w:t>
      </w:r>
      <w:r w:rsidR="00280E57" w:rsidRPr="00B6597A">
        <w:rPr>
          <w:rStyle w:val="1AllTextNormalCharacter"/>
        </w:rPr>
        <w:t xml:space="preserve">the </w:t>
      </w:r>
      <w:hyperlink w:anchor="_Toc94806755" w:history="1">
        <w:r w:rsidR="0031542F" w:rsidRPr="00B6597A">
          <w:rPr>
            <w:rStyle w:val="Hyperlink"/>
          </w:rPr>
          <w:t>Managing Work Health and Safety for Activities</w:t>
        </w:r>
      </w:hyperlink>
      <w:r w:rsidR="00280E57" w:rsidRPr="00B6597A">
        <w:rPr>
          <w:rStyle w:val="1AllTextNormalCharacter"/>
        </w:rPr>
        <w:t xml:space="preserve"> section in the </w:t>
      </w:r>
      <w:hyperlink w:anchor="_Activity_Management" w:history="1">
        <w:r w:rsidRPr="00B6597A">
          <w:rPr>
            <w:rStyle w:val="Hyperlink"/>
          </w:rPr>
          <w:t xml:space="preserve">Activity Management </w:t>
        </w:r>
        <w:r w:rsidR="00946185">
          <w:rPr>
            <w:rStyle w:val="Hyperlink"/>
          </w:rPr>
          <w:t>Chapter</w:t>
        </w:r>
      </w:hyperlink>
      <w:r w:rsidRPr="00B6597A">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C277C9">
      <w:pPr>
        <w:pStyle w:val="Heading2"/>
      </w:pPr>
      <w:bookmarkStart w:id="774" w:name="_Toc95299377"/>
      <w:r>
        <w:t xml:space="preserve">Managing/Monitoring </w:t>
      </w:r>
      <w:bookmarkEnd w:id="774"/>
      <w:r w:rsidR="00D52C04">
        <w:t>activities</w:t>
      </w:r>
      <w:r>
        <w:t xml:space="preserve"> </w:t>
      </w:r>
    </w:p>
    <w:p w14:paraId="71461423" w14:textId="7EF1A264" w:rsidR="00B45A6F" w:rsidRPr="00D15411" w:rsidRDefault="00B45A6F" w:rsidP="00B45A6F">
      <w:pPr>
        <w:pStyle w:val="Heading3"/>
      </w:pPr>
      <w:bookmarkStart w:id="775" w:name="_Toc496010428"/>
      <w:bookmarkStart w:id="776" w:name="_Toc44318129"/>
      <w:r w:rsidRPr="00D15411">
        <w:t xml:space="preserve">Recording the </w:t>
      </w:r>
      <w:r w:rsidR="00D52C04">
        <w:t>activity</w:t>
      </w:r>
      <w:r w:rsidRPr="00D15411">
        <w:t xml:space="preserve"> on </w:t>
      </w:r>
      <w:r>
        <w:t xml:space="preserve">the Department’s IT </w:t>
      </w:r>
      <w:bookmarkEnd w:id="775"/>
      <w:bookmarkEnd w:id="776"/>
      <w:r>
        <w:t>System</w:t>
      </w:r>
      <w:r w:rsidR="00D52C04">
        <w:t>s</w:t>
      </w:r>
    </w:p>
    <w:p w14:paraId="287F76A1" w14:textId="3C2B1C48" w:rsidR="00B45A6F" w:rsidRPr="00D15411" w:rsidRDefault="00B45A6F" w:rsidP="00B45A6F">
      <w:r w:rsidRPr="00D15411">
        <w:t xml:space="preserve">Where the </w:t>
      </w:r>
      <w:r>
        <w:t>P</w:t>
      </w:r>
      <w:r w:rsidRPr="00D15411">
        <w:t xml:space="preserve">rovider has determined that the Work for the Dole </w:t>
      </w:r>
      <w:r w:rsidR="00505751">
        <w:t>activity</w:t>
      </w:r>
      <w:r w:rsidR="00505751" w:rsidRPr="00D15411">
        <w:t xml:space="preserve"> </w:t>
      </w:r>
      <w:r w:rsidRPr="00D15411">
        <w:t xml:space="preserve">is appropriate, details of the </w:t>
      </w:r>
      <w:r w:rsidR="00505751">
        <w:t>activity</w:t>
      </w:r>
      <w:r w:rsidR="00505751" w:rsidRPr="00D15411">
        <w:t xml:space="preserve"> </w:t>
      </w:r>
      <w:r w:rsidRPr="00D15411">
        <w:t xml:space="preserve">must be recorded in </w:t>
      </w:r>
      <w:r>
        <w:t>the</w:t>
      </w:r>
      <w:r w:rsidDel="00480EA0">
        <w:t xml:space="preserve"> </w:t>
      </w:r>
      <w:r>
        <w:t>Department’s IT Systems</w:t>
      </w:r>
      <w:r w:rsidRPr="00D15411">
        <w:t xml:space="preserve">. </w:t>
      </w:r>
    </w:p>
    <w:p w14:paraId="7EFDD09E" w14:textId="77777777" w:rsidR="00497435" w:rsidRDefault="00B45A6F" w:rsidP="00B45A6F">
      <w:r>
        <w:t xml:space="preserve">A Work for the Dole </w:t>
      </w:r>
      <w:r w:rsidR="00D52C04">
        <w:t>activity</w:t>
      </w:r>
      <w:r>
        <w:t xml:space="preserve"> must be for a minimum of 8 weeks, however, Work for the Dole </w:t>
      </w:r>
      <w:r w:rsidR="00D52C04">
        <w:t>activities</w:t>
      </w:r>
      <w:r>
        <w:t xml:space="preserve"> can be created for up to 12 months. </w:t>
      </w:r>
      <w:r w:rsidR="00497435">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7A7A8751" w:rsidR="00B45A6F" w:rsidRDefault="00B45A6F" w:rsidP="00B45A6F">
      <w:r>
        <w:t>If a Host Organisation wishes to establish a</w:t>
      </w:r>
      <w:r w:rsidR="00497435">
        <w:t xml:space="preserve"> Work for the Dole Placement</w:t>
      </w:r>
      <w:r>
        <w:t xml:space="preserve"> of more than 12 months, the </w:t>
      </w:r>
      <w:r w:rsidR="00D52C04">
        <w:t>activity</w:t>
      </w:r>
      <w:r>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t>Extending Work for the Dole Projects</w:t>
      </w:r>
    </w:p>
    <w:p w14:paraId="394E5712" w14:textId="49A62FC0" w:rsidR="00F32E80" w:rsidRPr="00F32E80" w:rsidRDefault="00F32E80" w:rsidP="00EB6CE8">
      <w:pPr>
        <w:pStyle w:val="1AllTextNormalParagraph"/>
      </w:pPr>
      <w:r>
        <w:t xml:space="preserve">Work for the Dole Projects cannot be extended </w:t>
      </w:r>
      <w:r w:rsidR="006E3E10">
        <w:t>into a new financial year. If a Host Organisation wishes to continue a Work for the Dole Project into a new financial year, a new activity must be created</w:t>
      </w:r>
      <w:r w:rsidR="006E0231">
        <w:t>, taking into consideration the availability of Work for the Dole Projects Funding.</w:t>
      </w:r>
    </w:p>
    <w:p w14:paraId="7C066AD3" w14:textId="77777777" w:rsidR="00B45A6F" w:rsidRDefault="00B45A6F" w:rsidP="00B45A6F">
      <w:pPr>
        <w:pStyle w:val="Heading4"/>
      </w:pPr>
      <w:r>
        <w:t>Activity Schedules</w:t>
      </w:r>
    </w:p>
    <w:p w14:paraId="1D3D153E" w14:textId="57691551" w:rsidR="00B45A6F" w:rsidRDefault="00B45A6F" w:rsidP="00B45A6F">
      <w:r>
        <w:t xml:space="preserve">The </w:t>
      </w:r>
      <w:r w:rsidRPr="00F71B5B">
        <w:t xml:space="preserve">Provider must enter in the schedule/s that will apply to the </w:t>
      </w:r>
      <w:r w:rsidR="00D52C04">
        <w:t>a</w:t>
      </w:r>
      <w:r w:rsidR="00D52C04" w:rsidRPr="00F71B5B">
        <w:t>ctivity</w:t>
      </w:r>
      <w:r w:rsidRPr="00F71B5B">
        <w:t xml:space="preserve"> prior to advertising the </w:t>
      </w:r>
      <w:r w:rsidR="00D52C04">
        <w:t>a</w:t>
      </w:r>
      <w:r w:rsidR="00D52C04" w:rsidRPr="00F71B5B">
        <w:t>ctivity</w:t>
      </w:r>
      <w:r w:rsidRPr="00F71B5B">
        <w:t xml:space="preserve">. The schedule/s relate to the days/hours that Participant/s may participate in the </w:t>
      </w:r>
      <w:r w:rsidR="00D52C04">
        <w:t>a</w:t>
      </w:r>
      <w:r w:rsidR="00D52C04" w:rsidRPr="00F71B5B">
        <w:t>ctivity</w:t>
      </w:r>
      <w:r w:rsidRPr="00F71B5B">
        <w:t xml:space="preserve">. Schedules are set for a period of time – for example, Monday to Thursday from 9 am to 4 pm or </w:t>
      </w:r>
      <w:r w:rsidRPr="00F71B5B">
        <w:lastRenderedPageBreak/>
        <w:t xml:space="preserve">Monday, Wednesday, Thursday from 11 am – 5 pm. The schedules will depend on when the </w:t>
      </w:r>
      <w:r w:rsidR="00D52C04">
        <w:t>a</w:t>
      </w:r>
      <w:r w:rsidR="00D52C04" w:rsidRPr="00F71B5B">
        <w:t>ctivity</w:t>
      </w:r>
      <w:r w:rsidRPr="00F71B5B">
        <w:t xml:space="preserve"> is being run and how Participants will participate</w:t>
      </w:r>
      <w:r>
        <w:t xml:space="preserve">. </w:t>
      </w:r>
    </w:p>
    <w:p w14:paraId="4B64B747" w14:textId="30F9AE52" w:rsidR="00B45A6F" w:rsidRPr="008170AF" w:rsidRDefault="00B45A6F" w:rsidP="00B45A6F">
      <w:pPr>
        <w:pStyle w:val="Systemstep"/>
        <w:rPr>
          <w:b/>
        </w:rPr>
      </w:pPr>
      <w:r>
        <w:t xml:space="preserve">All schedule/s are developed during the </w:t>
      </w:r>
      <w:r w:rsidR="00D52C04">
        <w:t>activity</w:t>
      </w:r>
      <w:r>
        <w:t xml:space="preserve"> creation to approval stage. For further information on recording </w:t>
      </w:r>
      <w:r w:rsidR="00D52C04">
        <w:t>activities</w:t>
      </w:r>
      <w:r>
        <w:t xml:space="preserve"> in the Department’s IT System</w:t>
      </w:r>
      <w:r w:rsidR="007B3480">
        <w:t>s</w:t>
      </w:r>
      <w:r>
        <w:t xml:space="preserve">, see the </w:t>
      </w:r>
      <w:hyperlink r:id="rId246">
        <w:r w:rsidR="006D7A2B" w:rsidRPr="7B2376B3">
          <w:rPr>
            <w:rStyle w:val="Hyperlink"/>
          </w:rPr>
          <w:t>Employment Services</w:t>
        </w:r>
        <w:r w:rsidR="00A42EFA" w:rsidRPr="7B2376B3">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777" w:name="_Toc496010429"/>
      <w:r w:rsidRPr="00D15411">
        <w:t xml:space="preserve">Advertising the </w:t>
      </w:r>
      <w:bookmarkEnd w:id="777"/>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E973383" w:rsidR="00B45A6F" w:rsidRPr="00D15411" w:rsidRDefault="00B45A6F" w:rsidP="00B45A6F">
      <w:r w:rsidRPr="00D15411">
        <w:t xml:space="preserve">The </w:t>
      </w:r>
      <w:r>
        <w:t>a</w:t>
      </w:r>
      <w:r w:rsidRPr="00D15411">
        <w:t xml:space="preserve">dvertising level can be changed by the </w:t>
      </w:r>
      <w:r>
        <w:t>Arranging</w:t>
      </w:r>
      <w:r w:rsidRPr="00D15411">
        <w:t xml:space="preserve"> Provider at any time. For example, if the </w:t>
      </w:r>
      <w:r w:rsidR="007B3480">
        <w:t>activity</w:t>
      </w:r>
      <w:r w:rsidRPr="00D15411">
        <w:t xml:space="preserve"> was advertised to an Employment Region, it could later be advertised to the State level. </w:t>
      </w:r>
    </w:p>
    <w:p w14:paraId="6D06911F" w14:textId="3A5124B5" w:rsidR="00B45A6F" w:rsidRPr="00D15411" w:rsidRDefault="00B45A6F" w:rsidP="00B45A6F">
      <w:r w:rsidRPr="00D15411">
        <w:t xml:space="preserve">Once </w:t>
      </w:r>
      <w:r>
        <w:t>an Arranging</w:t>
      </w:r>
      <w:r w:rsidRPr="00D15411">
        <w:t xml:space="preserve"> </w:t>
      </w:r>
      <w:r>
        <w:t>P</w:t>
      </w:r>
      <w:r w:rsidRPr="00D15411">
        <w:t xml:space="preserve">rovider decides </w:t>
      </w:r>
      <w:r w:rsidR="006758A9">
        <w:t>the advertising level,</w:t>
      </w:r>
      <w:r w:rsidRPr="00D15411">
        <w:t xml:space="preserve"> they can then reserve places for </w:t>
      </w:r>
      <w:r>
        <w:t>o</w:t>
      </w:r>
      <w:r w:rsidRPr="00D15411">
        <w:t xml:space="preserve">ther </w:t>
      </w:r>
      <w:r>
        <w:t>P</w:t>
      </w:r>
      <w:r w:rsidRPr="00D15411">
        <w:t xml:space="preserve">roviders. Reserved Places will be held for up to </w:t>
      </w:r>
      <w:r>
        <w:t>2</w:t>
      </w:r>
      <w:r w:rsidRPr="00D15411">
        <w:t xml:space="preserve"> </w:t>
      </w:r>
      <w:r>
        <w:t>B</w:t>
      </w:r>
      <w:r w:rsidRPr="00D15411">
        <w:t xml:space="preserve">usiness </w:t>
      </w:r>
      <w:r>
        <w:t>D</w:t>
      </w:r>
      <w:r w:rsidRPr="00D15411">
        <w:t xml:space="preserve">ays from the date </w:t>
      </w:r>
      <w:r w:rsidR="006758A9">
        <w:t>the reservation is made</w:t>
      </w:r>
      <w:r>
        <w:t>. If a Provider does not</w:t>
      </w:r>
      <w:r w:rsidRPr="00D15411">
        <w:t xml:space="preserve"> claim their Reserved Place within the necessary timeframe, it will be returned to the pool for advertising. </w:t>
      </w:r>
    </w:p>
    <w:p w14:paraId="2FFA3F95" w14:textId="55FA0AD2" w:rsidR="00B45A6F" w:rsidRPr="00D15411" w:rsidRDefault="00B45A6F" w:rsidP="00B45A6F">
      <w:pPr>
        <w:rPr>
          <w:shd w:val="clear" w:color="auto" w:fill="F9C0A6" w:themeFill="accent2" w:themeFillTint="66"/>
        </w:rPr>
      </w:pPr>
      <w:r w:rsidRPr="00D15411">
        <w:t xml:space="preserve">Where a Place is claimed by a </w:t>
      </w:r>
      <w:r>
        <w:t>P</w:t>
      </w:r>
      <w:r w:rsidRPr="00D15411">
        <w:t>rovider</w:t>
      </w:r>
      <w:r>
        <w:t xml:space="preserve">, </w:t>
      </w:r>
      <w:r w:rsidRPr="00D15411">
        <w:t xml:space="preserve">and a </w:t>
      </w:r>
      <w:r>
        <w:t xml:space="preserve">Participant </w:t>
      </w:r>
      <w:r w:rsidRPr="00D15411">
        <w:t>is referred, but does</w:t>
      </w:r>
      <w:r w:rsidR="00A17EE5">
        <w:t xml:space="preserve"> not</w:t>
      </w:r>
      <w:r w:rsidRPr="00D15411">
        <w:t xml:space="preserve"> commence within 10 </w:t>
      </w:r>
      <w:r>
        <w:t>B</w:t>
      </w:r>
      <w:r w:rsidRPr="00D15411">
        <w:t xml:space="preserve">usiness </w:t>
      </w:r>
      <w:r>
        <w:t>D</w:t>
      </w:r>
      <w:r w:rsidRPr="00D15411">
        <w:t>ays, the Place will be</w:t>
      </w:r>
      <w:r>
        <w:t xml:space="preserve"> </w:t>
      </w:r>
      <w:r w:rsidRPr="00D15411">
        <w:t xml:space="preserve">readvertised to the original pool to which the </w:t>
      </w:r>
      <w:r w:rsidR="007B3480">
        <w:t>activity</w:t>
      </w:r>
      <w:r w:rsidRPr="00D15411">
        <w:t xml:space="preserve"> was first advertised.</w:t>
      </w:r>
    </w:p>
    <w:p w14:paraId="1CBCCABC" w14:textId="77777777" w:rsidR="00B45A6F" w:rsidRPr="00D15411" w:rsidRDefault="00B45A6F" w:rsidP="00B45A6F">
      <w:pPr>
        <w:pStyle w:val="Heading3"/>
      </w:pPr>
      <w:bookmarkStart w:id="778" w:name="_Toc496010448"/>
      <w:bookmarkStart w:id="779" w:name="_Toc44318143"/>
      <w:r w:rsidRPr="00D15411">
        <w:t>Claiming a Work for the Dole Place</w:t>
      </w:r>
      <w:bookmarkEnd w:id="778"/>
      <w:bookmarkEnd w:id="779"/>
    </w:p>
    <w:p w14:paraId="11BA46B9" w14:textId="1F6D2344" w:rsidR="00B45A6F" w:rsidRPr="00C73DC0" w:rsidRDefault="00B45A6F" w:rsidP="00B45A6F">
      <w:pPr>
        <w:pStyle w:val="Systemstep"/>
        <w:rPr>
          <w:b/>
        </w:rPr>
      </w:pPr>
      <w:r>
        <w:t xml:space="preserve">Providers can claim a Work for the Dole Place up to 5 </w:t>
      </w:r>
      <w:r w:rsidR="007F2A5A">
        <w:t>B</w:t>
      </w:r>
      <w:r>
        <w:t xml:space="preserve">usiness </w:t>
      </w:r>
      <w:r w:rsidR="007F2A5A">
        <w:t>D</w:t>
      </w:r>
      <w:r>
        <w:t xml:space="preserve">ays before a Participant commences in a Work for the Dole </w:t>
      </w:r>
      <w:r w:rsidR="007B3480">
        <w:t>activity</w:t>
      </w:r>
      <w:r>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77777777" w:rsidR="00B45A6F" w:rsidRPr="00D15411" w:rsidRDefault="0DFD8D16" w:rsidP="00B45A6F">
      <w:pPr>
        <w:pStyle w:val="BulletLevel1"/>
      </w:pPr>
      <w:r>
        <w:t xml:space="preserve">identify and assign a Job Seeker ID to the Place </w:t>
      </w:r>
    </w:p>
    <w:p w14:paraId="0A11E1DB" w14:textId="63E304C6" w:rsidR="00B45A6F" w:rsidRPr="00D15411" w:rsidRDefault="0DFD8D16"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5080B65B">
        <w:t>activity</w:t>
      </w:r>
      <w:r>
        <w:t xml:space="preserve"> was first advertised</w:t>
      </w:r>
    </w:p>
    <w:p w14:paraId="6B1231B3" w14:textId="173B0CCE" w:rsidR="00B45A6F" w:rsidRPr="00D15411" w:rsidRDefault="00B45A6F" w:rsidP="00B45A6F">
      <w:r w:rsidRPr="00D15411">
        <w:t xml:space="preserve">Providers are able to claim </w:t>
      </w:r>
      <w:r w:rsidRPr="000C5C07">
        <w:t>a future Work for</w:t>
      </w:r>
      <w:r w:rsidRPr="00D15411">
        <w:t xml:space="preserve"> the Dole Place up to 10</w:t>
      </w:r>
      <w:r>
        <w:t xml:space="preserve"> </w:t>
      </w:r>
      <w:r w:rsidRPr="00D15411">
        <w:t xml:space="preserve">Business Days before the start date of the </w:t>
      </w:r>
      <w:r>
        <w:t>new</w:t>
      </w:r>
      <w:r w:rsidRPr="00D15411">
        <w:t xml:space="preserve"> Work for the Dole </w:t>
      </w:r>
      <w:r w:rsidR="007B3480">
        <w:t>activity</w:t>
      </w:r>
      <w:r w:rsidRPr="00D15411">
        <w:t xml:space="preserve">. When claiming the Place, </w:t>
      </w:r>
      <w:r>
        <w:t>P</w:t>
      </w:r>
      <w:r w:rsidRPr="00D15411">
        <w:t>roviders must:</w:t>
      </w:r>
    </w:p>
    <w:p w14:paraId="34098123" w14:textId="77777777" w:rsidR="00B45A6F" w:rsidRPr="00D15411" w:rsidRDefault="0DFD8D16" w:rsidP="00B45A6F">
      <w:pPr>
        <w:pStyle w:val="BulletLevel1"/>
      </w:pPr>
      <w:r>
        <w:t>identify and assign a Job Seeker ID to each Work for the Dole Place they require</w:t>
      </w:r>
    </w:p>
    <w:p w14:paraId="6BABDEC6" w14:textId="78AE2B40" w:rsidR="00B45A6F" w:rsidRPr="00D15411" w:rsidRDefault="0DFD8D16" w:rsidP="00B45A6F">
      <w:pPr>
        <w:pStyle w:val="BulletLevel1"/>
      </w:pPr>
      <w:r>
        <w:t xml:space="preserve">commence the Participant in the activity within 10 Business Days of the </w:t>
      </w:r>
      <w:r w:rsidR="5080B65B">
        <w:t>activity</w:t>
      </w:r>
      <w:r>
        <w:t xml:space="preserve"> start date. If this does not occur, the Work for the Dole Place will automatically be readvertised to those Providers to which the </w:t>
      </w:r>
      <w:r w:rsidR="5080B65B">
        <w:t>activity</w:t>
      </w:r>
      <w:r>
        <w:t xml:space="preserve"> was first advertised.</w:t>
      </w:r>
    </w:p>
    <w:p w14:paraId="3B8E4193" w14:textId="77777777" w:rsidR="00B45A6F" w:rsidRPr="00D15411" w:rsidRDefault="00B45A6F" w:rsidP="00B45A6F">
      <w:pPr>
        <w:rPr>
          <w:rFonts w:eastAsiaTheme="minorEastAsia"/>
        </w:rPr>
      </w:pPr>
      <w:r w:rsidRPr="00D15411">
        <w:t xml:space="preserve">To ensure the Host Organisation’s needs are met, where a </w:t>
      </w:r>
      <w:r>
        <w:t>P</w:t>
      </w:r>
      <w:r w:rsidRPr="00D15411">
        <w:t xml:space="preserve">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780" w:name="_Toc496010449"/>
      <w:bookmarkStart w:id="781"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B45A6F">
      <w:pPr>
        <w:pStyle w:val="Heading3"/>
      </w:pPr>
      <w:r w:rsidRPr="00D15411">
        <w:t xml:space="preserve">Commencing a </w:t>
      </w:r>
      <w:r>
        <w:t>Participant</w:t>
      </w:r>
      <w:r w:rsidRPr="00D15411">
        <w:t xml:space="preserve"> in a Work for the Dole Place</w:t>
      </w:r>
      <w:bookmarkEnd w:id="780"/>
      <w:bookmarkEnd w:id="781"/>
    </w:p>
    <w:p w14:paraId="7DD0FD3B" w14:textId="06155950" w:rsidR="00B45A6F" w:rsidRPr="00D15411" w:rsidRDefault="00B45A6F" w:rsidP="00B45A6F">
      <w:r w:rsidRPr="00D15411">
        <w:t xml:space="preserve">Before commencing a </w:t>
      </w:r>
      <w:r>
        <w:t>participant</w:t>
      </w:r>
      <w:r w:rsidRPr="00D15411">
        <w:t xml:space="preserve"> in a Work for the Dole </w:t>
      </w:r>
      <w:r w:rsidR="00226043">
        <w:t>activity</w:t>
      </w:r>
      <w:r w:rsidRPr="00D15411">
        <w:t xml:space="preserve"> the </w:t>
      </w:r>
      <w:r>
        <w:t>P</w:t>
      </w:r>
      <w:r w:rsidRPr="00D15411">
        <w:t>rovider must:</w:t>
      </w:r>
    </w:p>
    <w:p w14:paraId="558FBE50" w14:textId="7C101246" w:rsidR="00B45A6F" w:rsidRPr="00D15411" w:rsidRDefault="0DFD8D16" w:rsidP="00B45A6F">
      <w:pPr>
        <w:pStyle w:val="BulletLevel1"/>
      </w:pPr>
      <w:r>
        <w:lastRenderedPageBreak/>
        <w:t xml:space="preserve">as part of conducting the Participant Risk Assessment, examine the Activity Risk Assessment to ensure that the Work for the Dole </w:t>
      </w:r>
      <w:r w:rsidR="1EE8AF96">
        <w:t>activity</w:t>
      </w:r>
      <w:r>
        <w:t xml:space="preserve"> is appropriate and safe for the Participant</w:t>
      </w:r>
    </w:p>
    <w:p w14:paraId="0684E2E6" w14:textId="77777777" w:rsidR="00B45A6F" w:rsidRPr="00D15411" w:rsidRDefault="0DFD8D16" w:rsidP="00B45A6F">
      <w:pPr>
        <w:pStyle w:val="BulletLevel1"/>
      </w:pPr>
      <w:r>
        <w:t>ensure that relevant checks (for example, criminal records/police checks and Working with Vulnerable People Checks) have been finalised</w:t>
      </w:r>
    </w:p>
    <w:p w14:paraId="3301513F" w14:textId="213819A4" w:rsidR="00B45A6F" w:rsidRPr="00D15411" w:rsidRDefault="0DFD8D16" w:rsidP="00B45A6F">
      <w:pPr>
        <w:pStyle w:val="BulletLevel1"/>
      </w:pPr>
      <w:r>
        <w:t xml:space="preserve">consider a Participant’s individual circumstances, capabilities, skills and work experience and only commence Participants in Work for the Dole </w:t>
      </w:r>
      <w:r w:rsidR="1EE8AF96">
        <w:t>activities</w:t>
      </w:r>
      <w:r>
        <w:t xml:space="preserve"> that are safe and suitable to the participation requirements and capabilities of the Participant and the </w:t>
      </w:r>
      <w:r w:rsidR="1EE8AF96">
        <w:t>activity</w:t>
      </w:r>
    </w:p>
    <w:p w14:paraId="5496A07F" w14:textId="77777777" w:rsidR="00B45A6F" w:rsidRPr="00D15411" w:rsidRDefault="00B45A6F" w:rsidP="00A24150">
      <w:pPr>
        <w:pStyle w:val="1AllTextNormalParagraph"/>
      </w:pPr>
      <w:r w:rsidRPr="00D15411">
        <w:t xml:space="preserve">Where a </w:t>
      </w:r>
      <w:r>
        <w:t>Participant</w:t>
      </w:r>
      <w:r w:rsidRPr="00D15411">
        <w:t xml:space="preserve"> commences in and subsequently leaves a</w:t>
      </w:r>
      <w:r>
        <w:t xml:space="preserve"> Placement or Project</w:t>
      </w:r>
      <w:r w:rsidRPr="00D15411">
        <w:t xml:space="preserve"> </w:t>
      </w:r>
      <w:r>
        <w:t xml:space="preserve">activity </w:t>
      </w:r>
      <w:r w:rsidRPr="00D15411">
        <w:t xml:space="preserve">before its conclusion, their </w:t>
      </w:r>
      <w:r>
        <w:t>P</w:t>
      </w:r>
      <w:r w:rsidRPr="00D15411">
        <w:t xml:space="preserve">rovider should identify and place another suitable </w:t>
      </w:r>
      <w:r>
        <w:t>Participant</w:t>
      </w:r>
      <w:r w:rsidRPr="00D15411">
        <w:t xml:space="preserve"> in that Place</w:t>
      </w:r>
      <w:r>
        <w:t>, where possible,</w:t>
      </w:r>
      <w:r w:rsidRPr="00D15411">
        <w:t xml:space="preserve"> within </w:t>
      </w:r>
      <w:r>
        <w:t>5</w:t>
      </w:r>
      <w:r w:rsidRPr="00D15411">
        <w:t xml:space="preserve"> Business Days. If no </w:t>
      </w:r>
      <w:r>
        <w:t>Participant</w:t>
      </w:r>
      <w:r w:rsidRPr="00D15411">
        <w:t xml:space="preserve"> is able to be placed in the </w:t>
      </w:r>
      <w:r>
        <w:t>activity</w:t>
      </w:r>
      <w:r w:rsidRPr="00D15411">
        <w:t xml:space="preserve"> within this timeframe, the </w:t>
      </w:r>
      <w:r>
        <w:t>activity P</w:t>
      </w:r>
      <w:r w:rsidRPr="00D15411">
        <w:t xml:space="preserve">lace will be made available in the original pool in which it was advertised. This is to </w:t>
      </w:r>
      <w:r>
        <w:t xml:space="preserve">ensure Host Organisations have Participants in their activities and </w:t>
      </w:r>
      <w:r w:rsidRPr="00D15411">
        <w:t>minimise</w:t>
      </w:r>
      <w:r>
        <w:t>s</w:t>
      </w:r>
      <w:r w:rsidRPr="00D15411">
        <w:t xml:space="preserve"> the delay in progressing projects. </w:t>
      </w:r>
    </w:p>
    <w:p w14:paraId="31981456" w14:textId="77777777" w:rsidR="00B45A6F" w:rsidRPr="00D15411" w:rsidRDefault="00B45A6F" w:rsidP="00B45A6F">
      <w:r w:rsidRPr="00D15411">
        <w:t xml:space="preserve">The Department will monitor timeliness in placing subsequent </w:t>
      </w:r>
      <w:r>
        <w:t>Participants</w:t>
      </w:r>
      <w:r w:rsidRPr="00D15411">
        <w:t xml:space="preserve"> and utilisation of Places</w:t>
      </w:r>
      <w:r>
        <w:t xml:space="preserve"> in an activity</w:t>
      </w:r>
      <w:r w:rsidRPr="00D15411">
        <w:t>.</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DB3B0F5" w:rsidR="00F42190" w:rsidRDefault="00F42190" w:rsidP="00B45A6F">
      <w:pPr>
        <w:pStyle w:val="Systemstep"/>
      </w:pPr>
      <w:r>
        <w:t>Providers must confirm the Work for the Dole commencement in the Department’s IT Systems no later than 5 calendar days after the Participant commences in the Work for the Dole activity.</w:t>
      </w:r>
    </w:p>
    <w:p w14:paraId="64BFCC68" w14:textId="0A780F55" w:rsidR="000A02E8" w:rsidRPr="00D15411" w:rsidRDefault="5BDD507B" w:rsidP="00B45A6F">
      <w:pPr>
        <w:pStyle w:val="Systemstep"/>
      </w:pPr>
      <w:r>
        <w:t xml:space="preserve">To ensure PBAS Points are accurately applied, Providers should select the Placement type </w:t>
      </w:r>
      <w:r>
        <w:br/>
        <w:t xml:space="preserve">‘Part Time’ </w:t>
      </w:r>
      <w:r w:rsidR="3C356C53">
        <w:t xml:space="preserve">where the Participant is scheduled to undertake up to 15 hours (15 points) per week and ‘Full Time’ where the Participant is scheduled to undertake over 15 hours per week </w:t>
      </w:r>
      <w:r>
        <w:br/>
      </w:r>
      <w:r w:rsidR="3C356C53">
        <w:t>(20 points).</w:t>
      </w:r>
    </w:p>
    <w:p w14:paraId="648D0360" w14:textId="3108E02B" w:rsidR="00B45A6F" w:rsidRPr="00271731" w:rsidRDefault="00B45A6F" w:rsidP="00B45A6F">
      <w:pPr>
        <w:pStyle w:val="Heading3"/>
      </w:pPr>
      <w:bookmarkStart w:id="782" w:name="_Toc496010450"/>
      <w:bookmarkStart w:id="783" w:name="_Toc44318145"/>
      <w:r w:rsidRPr="00271731">
        <w:t xml:space="preserve">Managing </w:t>
      </w:r>
      <w:r>
        <w:t>Participants</w:t>
      </w:r>
      <w:r w:rsidRPr="00271731">
        <w:t xml:space="preserve"> undertaking Work for the Dole </w:t>
      </w:r>
      <w:bookmarkEnd w:id="782"/>
      <w:bookmarkEnd w:id="783"/>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7BD43AAD" w:rsidR="00B45A6F" w:rsidRDefault="0DFD8D16" w:rsidP="00B45A6F">
      <w:pPr>
        <w:pStyle w:val="BulletLevel1"/>
      </w:pPr>
      <w:r>
        <w:t>ensure that arrangements are in place for Host Organisations or Supervisors to advise the Provider (through the Arranging Provider as appropriate)</w:t>
      </w:r>
      <w:r w:rsidR="1C0849B5">
        <w:t>,</w:t>
      </w:r>
      <w:r>
        <w:t xml:space="preserve"> as soon as practicable, when a Participant does not attend their </w:t>
      </w:r>
      <w:r w:rsidR="55522880">
        <w:t>activity</w:t>
      </w:r>
    </w:p>
    <w:p w14:paraId="0F043F81" w14:textId="77777777" w:rsidR="00B45A6F" w:rsidRDefault="0DFD8D16" w:rsidP="00B45A6F">
      <w:pPr>
        <w:pStyle w:val="BulletLevel1"/>
      </w:pPr>
      <w:r>
        <w:t>follow up on preliminary non-attendance results from the Supervisor App and follow up on any non-compliant behaviour reported</w:t>
      </w:r>
    </w:p>
    <w:p w14:paraId="3104FB13" w14:textId="77777777" w:rsidR="00B45A6F" w:rsidRDefault="0DFD8D16"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0DFD8D16" w:rsidP="00B45A6F">
      <w:pPr>
        <w:pStyle w:val="BulletLevel1"/>
      </w:pPr>
      <w:r>
        <w:t xml:space="preserve">review the Participant Risk Assessment if the Activity Risk Assessment is updated, if there are changes to the </w:t>
      </w:r>
      <w:r w:rsidR="55522880">
        <w:t>activity</w:t>
      </w:r>
      <w:r>
        <w:t xml:space="preserve"> tasks or circumstances, or if the Participant’s circumstances change</w:t>
      </w:r>
    </w:p>
    <w:p w14:paraId="647096E1" w14:textId="6237664D" w:rsidR="00B45A6F" w:rsidRPr="003232C1" w:rsidRDefault="0DFD8D16" w:rsidP="00B45A6F">
      <w:pPr>
        <w:pStyle w:val="BulletLevel1"/>
      </w:pPr>
      <w:r>
        <w:t xml:space="preserve">maintain contact with the Participant to ensure that they continue to focus on looking for work as well as participating in Work for the Dole </w:t>
      </w:r>
      <w:r w:rsidR="55522880">
        <w:t>activities</w:t>
      </w:r>
    </w:p>
    <w:p w14:paraId="4E591D37" w14:textId="32920730" w:rsidR="00B45A6F" w:rsidRPr="003232C1" w:rsidRDefault="0DFD8D16" w:rsidP="00B45A6F">
      <w:pPr>
        <w:pStyle w:val="BulletLevel1"/>
      </w:pPr>
      <w:r>
        <w:t xml:space="preserve">work with Participants who are not yet capable of self-reporting their own attendance at Work for the Dole </w:t>
      </w:r>
      <w:r w:rsidR="55522880">
        <w:t>activities</w:t>
      </w:r>
      <w:r>
        <w:t xml:space="preserve"> to develop these skills</w:t>
      </w:r>
    </w:p>
    <w:p w14:paraId="4BC29AE6" w14:textId="6F781496" w:rsidR="00B45A6F" w:rsidRDefault="0DFD8D16" w:rsidP="00B45A6F">
      <w:pPr>
        <w:pStyle w:val="BulletLevel1"/>
      </w:pPr>
      <w:r>
        <w:lastRenderedPageBreak/>
        <w:t xml:space="preserve">refer to the </w:t>
      </w:r>
      <w:hyperlink w:anchor="_Targeted_Compliance_Framework">
        <w:r w:rsidRPr="7B2376B3">
          <w:rPr>
            <w:rStyle w:val="Hyperlink"/>
          </w:rPr>
          <w:t xml:space="preserve">Targeted Compliance Framework </w:t>
        </w:r>
        <w:r w:rsidR="60ECCD36" w:rsidRPr="7B2376B3">
          <w:rPr>
            <w:rStyle w:val="Hyperlink"/>
          </w:rPr>
          <w:t xml:space="preserve">and Mutual Obligation Failures </w:t>
        </w:r>
        <w:r w:rsidR="26D16738" w:rsidRPr="7B2376B3">
          <w:rPr>
            <w:rStyle w:val="Hyperlink"/>
          </w:rPr>
          <w:t>Chapter</w:t>
        </w:r>
        <w:r w:rsidR="60ECCD36">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247" w:history="1">
        <w:r w:rsidR="00FC7B81" w:rsidRPr="00FC7B81">
          <w:rPr>
            <w:rStyle w:val="1AllTextHighlight"/>
          </w:rPr>
          <w:fldChar w:fldCharType="begin" w:fldLock="1"/>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0DFD8D16" w:rsidP="00B45A6F">
      <w:pPr>
        <w:pStyle w:val="Systemstep"/>
        <w:rPr>
          <w:rStyle w:val="1AllTextHighlight"/>
          <w:lang w:val="en-AU"/>
        </w:rPr>
      </w:pPr>
      <w:r>
        <w:t xml:space="preserve">For further information on reporting attendance at </w:t>
      </w:r>
      <w:r w:rsidR="55522880">
        <w:t>activities</w:t>
      </w:r>
      <w:r>
        <w:t xml:space="preserve"> on behalf of the Participant in the Department’s IT System</w:t>
      </w:r>
      <w:r w:rsidR="00B45A6F">
        <w:t>s</w:t>
      </w:r>
      <w:r>
        <w:t xml:space="preserve">, see </w:t>
      </w:r>
      <w:hyperlink w:anchor="_Recording_and_Monitoring">
        <w:r w:rsidR="35144E8D" w:rsidRPr="7B2376B3">
          <w:rPr>
            <w:rStyle w:val="Hyperlink"/>
          </w:rPr>
          <w:t>Recording and Monitoring Attendance at Activities</w:t>
        </w:r>
      </w:hyperlink>
      <w:r w:rsidR="35144E8D">
        <w:t>.</w:t>
      </w:r>
      <w:r w:rsidRPr="7B2376B3">
        <w:rPr>
          <w:rStyle w:val="1AllTextHighlight"/>
          <w:lang w:val="en-AU"/>
        </w:rPr>
        <w:t xml:space="preserve"> </w:t>
      </w:r>
    </w:p>
    <w:p w14:paraId="708BA1FD" w14:textId="77777777" w:rsidR="00B45A6F" w:rsidRPr="00D15411" w:rsidRDefault="00B45A6F" w:rsidP="00B45A6F">
      <w:pPr>
        <w:pStyle w:val="Heading3"/>
      </w:pPr>
      <w:bookmarkStart w:id="784" w:name="_Toc496010451"/>
      <w:bookmarkStart w:id="785" w:name="_Toc44318146"/>
      <w:r w:rsidRPr="00D15411">
        <w:t>Monitoring of Work for the Dole Places</w:t>
      </w:r>
      <w:bookmarkEnd w:id="784"/>
      <w:bookmarkEnd w:id="785"/>
    </w:p>
    <w:p w14:paraId="37D269D0" w14:textId="7A428915" w:rsidR="00B45A6F" w:rsidRPr="00D15411" w:rsidRDefault="00B45A6F" w:rsidP="00B45A6F">
      <w:r w:rsidRPr="00D15411">
        <w:t xml:space="preserve">Providers must track Work for the Dole </w:t>
      </w:r>
      <w:r w:rsidR="00A736DB">
        <w:t>activities</w:t>
      </w:r>
      <w:r w:rsidRPr="00D15411">
        <w:t xml:space="preserve"> and ensure that Places that are time sensitive are filled as a matter of priority. Providers should ensure that Host Organisations are kept informed in a timely manner regarding the availability of suitable </w:t>
      </w:r>
      <w:r>
        <w:t>Participants</w:t>
      </w:r>
      <w:r w:rsidRPr="00D15411">
        <w:t xml:space="preserve">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C277C9">
      <w:pPr>
        <w:pStyle w:val="Heading2"/>
      </w:pPr>
      <w:bookmarkStart w:id="786" w:name="_Toc95299378"/>
      <w:r>
        <w:t xml:space="preserve">Participant Completion of Activities </w:t>
      </w:r>
      <w:bookmarkEnd w:id="786"/>
    </w:p>
    <w:p w14:paraId="0BC0985C" w14:textId="37D85E12" w:rsidR="00B45A6F" w:rsidRDefault="00B45A6F" w:rsidP="00B45A6F">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rsidRPr="0572DE6C">
        <w:t>where</w:t>
      </w:r>
      <w:r w:rsidRPr="0614EAAB">
        <w:t xml:space="preserve"> a Participant completes their participation in a Work for the Dole </w:t>
      </w:r>
      <w:r w:rsidR="00A736DB">
        <w:t>a</w:t>
      </w:r>
      <w:r w:rsidR="00A736DB" w:rsidRPr="0614EAAB">
        <w:t>ctivity</w:t>
      </w:r>
      <w:r w:rsidRPr="0614EAAB">
        <w:t xml:space="preserve">, prior to the Expected End Date, the Provider must exit the Participant from the Place in the Department’s IT </w:t>
      </w:r>
      <w:r w:rsidR="002976F4">
        <w:t>System</w:t>
      </w:r>
      <w:r w:rsidR="002976F4" w:rsidDel="000B0D18">
        <w:t>s</w:t>
      </w:r>
      <w:r w:rsidR="002976F4" w:rsidRPr="00375B03">
        <w:t xml:space="preserve"> </w:t>
      </w:r>
      <w:r w:rsidRPr="0614EAAB">
        <w:t xml:space="preserve">in a timely manner. </w:t>
      </w:r>
    </w:p>
    <w:p w14:paraId="76A1C1DC" w14:textId="4D2A7357" w:rsidR="00B45A6F" w:rsidRPr="00067DE3" w:rsidRDefault="0DFD8D16" w:rsidP="00B45A6F">
      <w:pPr>
        <w:pStyle w:val="Systemstep"/>
      </w:pPr>
      <w:r>
        <w:t xml:space="preserve">Providers must ensure all Participants are exited from their Work for the Dole </w:t>
      </w:r>
      <w:r w:rsidR="55522880">
        <w:t>activity</w:t>
      </w:r>
      <w:r>
        <w:t xml:space="preserve"> in the Department’s IT </w:t>
      </w:r>
      <w:r w:rsidR="3BBD4854">
        <w:t>System</w:t>
      </w:r>
      <w:r w:rsidR="00B45A6F">
        <w:t>s</w:t>
      </w:r>
      <w:r w:rsidR="3BBD4854">
        <w:t xml:space="preserve"> </w:t>
      </w:r>
      <w:r>
        <w:t xml:space="preserve">if they have completed their Placement or Project activity or have transferred to another activity or service and are no longer attending Work for the Dole. </w:t>
      </w:r>
    </w:p>
    <w:p w14:paraId="36970DD9" w14:textId="77777777" w:rsidR="00B45A6F" w:rsidRDefault="00B45A6F" w:rsidP="00C277C9">
      <w:pPr>
        <w:pStyle w:val="Heading2"/>
      </w:pPr>
      <w:bookmarkStart w:id="787" w:name="_Toc88473398"/>
      <w:bookmarkStart w:id="788" w:name="_Toc95299379"/>
      <w:r>
        <w:t>Work for the Dole Payments</w:t>
      </w:r>
      <w:bookmarkEnd w:id="787"/>
      <w:bookmarkEnd w:id="788"/>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0DFD8D16" w:rsidP="00B45A6F">
      <w:pPr>
        <w:pStyle w:val="BulletLevel1"/>
      </w:pPr>
      <w:r>
        <w:t xml:space="preserve">costs must not be inflated and must be representative of actual costs incurred </w:t>
      </w:r>
    </w:p>
    <w:p w14:paraId="7BE0239A" w14:textId="48A6052D" w:rsidR="00B45A6F" w:rsidRPr="00D15411" w:rsidRDefault="0DFD8D16" w:rsidP="00B45A6F">
      <w:pPr>
        <w:pStyle w:val="BulletLevel1"/>
      </w:pPr>
      <w:r>
        <w:t xml:space="preserve">Work for the Dole Payments are not grants and there is no guarantee of repeat funding, and, therefore, Host Organisations should not rely on Work for the Dole funding to support their </w:t>
      </w:r>
      <w:r w:rsidR="00053A85">
        <w:t xml:space="preserve">ongoing </w:t>
      </w:r>
      <w:r>
        <w:t>operations.</w:t>
      </w:r>
    </w:p>
    <w:p w14:paraId="5EB7EAA9" w14:textId="2F3CC2DF"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 xml:space="preserve">expenses </w:t>
      </w:r>
      <w:r w:rsidR="00545CD5">
        <w:t xml:space="preserve"> with the following exceptions:</w:t>
      </w:r>
    </w:p>
    <w:p w14:paraId="54C9353B" w14:textId="696BC9D1" w:rsidR="000653E2" w:rsidRDefault="00B45A6F" w:rsidP="005D419C">
      <w:pPr>
        <w:pStyle w:val="BulletLevel1"/>
      </w:pPr>
      <w:r>
        <w:t>police</w:t>
      </w:r>
      <w:r w:rsidRPr="00D15411">
        <w:t xml:space="preserve"> checks for </w:t>
      </w:r>
      <w:r>
        <w:t>Participants</w:t>
      </w:r>
      <w:r w:rsidRPr="00D15411">
        <w:t xml:space="preserve"> who will be undertaking Work for the Dole</w:t>
      </w:r>
      <w:r w:rsidR="00545CD5">
        <w:t xml:space="preserve"> Placements</w:t>
      </w:r>
      <w:r w:rsidR="000653E2">
        <w:t xml:space="preserve"> (Work for the Dole Projects Funding must be used to cover the costs of police checks for Participants who will be undertaking Work for the Dole Projects)</w:t>
      </w:r>
      <w:r w:rsidRPr="00D15411">
        <w:t xml:space="preserve">. </w:t>
      </w:r>
    </w:p>
    <w:p w14:paraId="60C2BA70" w14:textId="6571AB65" w:rsidR="00B45A6F" w:rsidRDefault="00B45A6F" w:rsidP="005D419C">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000C33A1">
        <w:t>a</w:t>
      </w:r>
      <w:r w:rsidR="000C33A1" w:rsidRPr="65F05185">
        <w:rPr>
          <w:shd w:val="clear" w:color="auto" w:fill="FFFFFF"/>
        </w:rPr>
        <w:t>ctivity</w:t>
      </w:r>
      <w:r w:rsidRPr="65F05185">
        <w:rPr>
          <w:shd w:val="clear" w:color="auto" w:fill="FFFFFF"/>
        </w:rPr>
        <w:t>.</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B45A6F">
      <w:pPr>
        <w:pStyle w:val="Heading3"/>
      </w:pPr>
      <w:r>
        <w:lastRenderedPageBreak/>
        <w:t>Work for the Dole Placement Fees</w:t>
      </w:r>
    </w:p>
    <w:p w14:paraId="41890620" w14:textId="42A49814" w:rsidR="00B45A6F" w:rsidRPr="00D15411" w:rsidRDefault="00B45A6F" w:rsidP="00B45A6F">
      <w:r>
        <w:t xml:space="preserve">The </w:t>
      </w:r>
      <w:hyperlink r:id="rId248"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3680088C" w:rsidR="00B45A6F" w:rsidRPr="00B65BD0" w:rsidRDefault="00B45A6F" w:rsidP="00B45A6F">
      <w:r w:rsidRPr="00B65BD0">
        <w:t>Where the Arranging Provider commences a Participant in a Place, they will receive the Work for the Dole Placement Fee. At least 50</w:t>
      </w:r>
      <w:r w:rsidR="00625A5D">
        <w:t xml:space="preserve"> per cent</w:t>
      </w:r>
      <w:r w:rsidRPr="00B65BD0">
        <w:t xml:space="preserve"> of this Fee must be passed on to the Host Organisation. </w:t>
      </w:r>
    </w:p>
    <w:p w14:paraId="27A1A70D" w14:textId="63075EBB" w:rsidR="00B45A6F" w:rsidRPr="00A952A3" w:rsidRDefault="00B45A6F" w:rsidP="00B45A6F">
      <w:r w:rsidRPr="00B65BD0">
        <w:t xml:space="preserve">Where a non-Arranging Provider commences a Participant in an </w:t>
      </w:r>
      <w:r w:rsidR="007475EC">
        <w:t>a</w:t>
      </w:r>
      <w:r w:rsidR="007475EC" w:rsidRPr="00B65BD0">
        <w:t>ctivity</w:t>
      </w:r>
      <w:r w:rsidRPr="00B65BD0">
        <w:t>, the non</w:t>
      </w:r>
      <w:r>
        <w:t>-</w:t>
      </w:r>
      <w:r w:rsidRPr="00B65BD0">
        <w:t>Arranging Provider will receive 50</w:t>
      </w:r>
      <w:r w:rsidR="00625A5D">
        <w:t xml:space="preserve"> per cent</w:t>
      </w:r>
      <w:r w:rsidRPr="00B65BD0">
        <w:t xml:space="preserve"> of the Work for the Dole Placement Fee. The Department’s IT </w:t>
      </w:r>
      <w:r w:rsidR="002976F4">
        <w:t>System</w:t>
      </w:r>
      <w:r w:rsidR="002976F4" w:rsidDel="00625A5D">
        <w:t>s</w:t>
      </w:r>
      <w:r w:rsidR="002976F4" w:rsidRPr="00375B03">
        <w:t xml:space="preserve"> </w:t>
      </w:r>
      <w:r w:rsidRPr="00B65BD0">
        <w:t>will automatically transfer the remaining 50</w:t>
      </w:r>
      <w:r w:rsidR="00625A5D">
        <w:t xml:space="preserve"> per cent </w:t>
      </w:r>
      <w:r w:rsidRPr="00B65BD0">
        <w:t xml:space="preserve">of the Work for the Dole Placement Fee to the Arranging Provider </w:t>
      </w:r>
      <w:r>
        <w:t>for</w:t>
      </w:r>
      <w:r w:rsidRPr="00B65BD0">
        <w:t xml:space="preserve"> them to pass </w:t>
      </w:r>
      <w:r>
        <w:t xml:space="preserve">to </w:t>
      </w:r>
      <w:r w:rsidRPr="00B65BD0">
        <w:t>the Host Organisation.</w:t>
      </w:r>
      <w:r w:rsidRPr="00A952A3">
        <w:t xml:space="preserve"> </w:t>
      </w:r>
      <w:r>
        <w:t>This is not considered a payment to the Arranging Provider.</w:t>
      </w:r>
      <w:r w:rsidR="002E2487">
        <w:t xml:space="preserve"> </w:t>
      </w:r>
      <w:r w:rsidR="00F6278E">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4C1F931" w:rsidR="00B45A6F" w:rsidRDefault="00B45A6F" w:rsidP="00B45A6F">
      <w:r>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00370217">
        <w:t>Provider Lead</w:t>
      </w:r>
      <w:r>
        <w:t xml:space="preserve"> detailing the reasons for the additional Work for the Dole Placement Fee.</w:t>
      </w:r>
      <w:r w:rsidR="008B2284">
        <w:t xml:space="preserve"> Once received, the Provider Lead will process the request through the Department’s IT </w:t>
      </w:r>
      <w:r w:rsidR="00A10C4D">
        <w:t>S</w:t>
      </w:r>
      <w:r w:rsidR="008B2284">
        <w:t>ystem</w:t>
      </w:r>
      <w:r w:rsidR="00A10C4D">
        <w:t>s</w:t>
      </w:r>
      <w:r w:rsidR="008B2284">
        <w:t xml:space="preserve">. </w:t>
      </w:r>
    </w:p>
    <w:p w14:paraId="4A706072" w14:textId="77777777" w:rsidR="00CD1A6B" w:rsidRPr="00CD1A6B" w:rsidRDefault="00CD1A6B" w:rsidP="00CD1A6B">
      <w:r w:rsidRPr="00CD1A6B">
        <w:t xml:space="preserve">Note: Where a Participant is in Yarrabah Employment Services, Placements with previous Providers within the relevant 12 month period will not count towards the maximum Placement Fee limit. </w:t>
      </w:r>
    </w:p>
    <w:p w14:paraId="2CF3EFAC" w14:textId="77777777" w:rsidR="00B45A6F" w:rsidRDefault="00B45A6F" w:rsidP="00B45A6F">
      <w:r w:rsidRPr="00D15411">
        <w:t xml:space="preserve">If any amount of the Fee has not been expended, the </w:t>
      </w:r>
      <w:r>
        <w:t>P</w:t>
      </w:r>
      <w:r w:rsidRPr="00D15411">
        <w:t xml:space="preserve">rovider must use the balance solely for Services undertaken by the </w:t>
      </w:r>
      <w:r>
        <w:t>P</w:t>
      </w:r>
      <w:r w:rsidRPr="00D15411">
        <w:t>rovider that are directly related to Work for the Dole. These funds do not need to be acquitted.</w:t>
      </w:r>
      <w:r w:rsidRPr="00F262C3">
        <w:t xml:space="preserve">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6687D815" w14:textId="2494AD4D" w:rsidR="00B45A6F" w:rsidRPr="00D15411" w:rsidRDefault="00B45A6F" w:rsidP="00B45A6F">
      <w:pPr>
        <w:pStyle w:val="Heading3"/>
      </w:pPr>
      <w:r>
        <w:t>Work for the Dole Project</w:t>
      </w:r>
      <w:r w:rsidR="008B2284">
        <w:t>s</w:t>
      </w:r>
      <w:r>
        <w:t xml:space="preserve"> Funding</w:t>
      </w:r>
    </w:p>
    <w:p w14:paraId="047990F3" w14:textId="6323BDC6" w:rsidR="00B45A6F" w:rsidRPr="00951C77" w:rsidRDefault="00B45A6F" w:rsidP="00B45A6F">
      <w:pPr>
        <w:rPr>
          <w:rStyle w:val="1AllTextNormalCharacter"/>
        </w:rPr>
      </w:pPr>
    </w:p>
    <w:p w14:paraId="103F7CA5" w14:textId="00693601" w:rsidR="00E52D29" w:rsidRDefault="00B45A6F" w:rsidP="00B45A6F">
      <w:r w:rsidRPr="00D15411">
        <w:t xml:space="preserve">Work for the Dole </w:t>
      </w:r>
      <w:r>
        <w:t>Project</w:t>
      </w:r>
      <w:r w:rsidR="008B2284">
        <w:t>s</w:t>
      </w:r>
      <w:r>
        <w:t xml:space="preserve"> Funding</w:t>
      </w:r>
      <w:r w:rsidRPr="00D15411">
        <w:t xml:space="preserve"> is </w:t>
      </w:r>
      <w:r w:rsidR="00E52D29">
        <w:t xml:space="preserve">notionally </w:t>
      </w:r>
      <w:r>
        <w:t xml:space="preserve">allocated every financial year, based on a Provider’s </w:t>
      </w:r>
      <w:r w:rsidR="00E52D29">
        <w:t xml:space="preserve">anticipated </w:t>
      </w:r>
      <w:r>
        <w:t xml:space="preserve">caseload, per Employment Region. </w:t>
      </w:r>
      <w:r w:rsidR="008B2284">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5F0324B1" w:rsidR="008B583D" w:rsidRPr="0007267C" w:rsidRDefault="00B45A6F" w:rsidP="008B583D">
      <w:r>
        <w:t xml:space="preserve">The </w:t>
      </w:r>
      <w:r w:rsidR="008B583D">
        <w:t>Department will inform Arranging Providers of their notional allocation</w:t>
      </w:r>
      <w:r w:rsidR="003E569F">
        <w:t xml:space="preserve"> for each Employment Region</w:t>
      </w:r>
      <w:r w:rsidR="008B583D">
        <w:t xml:space="preserve"> prior to each financial year. </w:t>
      </w:r>
    </w:p>
    <w:p w14:paraId="06DCF8EC" w14:textId="77777777" w:rsidR="008B583D" w:rsidRPr="00D15411" w:rsidRDefault="3805C4A9" w:rsidP="008B583D">
      <w:pPr>
        <w:pStyle w:val="Systemstep"/>
      </w:pPr>
      <w:bookmarkStart w:id="789" w:name="_Hlk110353121"/>
      <w:r>
        <w:lastRenderedPageBreak/>
        <w:t xml:space="preserve">The notional allocation balance will be visible in the Department’s IT </w:t>
      </w:r>
      <w:r w:rsidR="12F00BD0">
        <w:t>S</w:t>
      </w:r>
      <w:r>
        <w:t>ystem</w:t>
      </w:r>
      <w:r w:rsidR="008B583D">
        <w:t>s</w:t>
      </w:r>
      <w:r>
        <w:t xml:space="preserve"> when creating a Work for the Dole Project. Providers will not be able to approve a Work for the Dole Project if the budget entered in the Department’s IT </w:t>
      </w:r>
      <w:r w:rsidR="12F00BD0">
        <w:t>S</w:t>
      </w:r>
      <w:r>
        <w:t>ystem</w:t>
      </w:r>
      <w:r w:rsidR="008B583D">
        <w:t>s</w:t>
      </w:r>
      <w:r>
        <w:t xml:space="preserve"> exceeds the Provider’s notional allocation for that Employment Region.</w:t>
      </w:r>
    </w:p>
    <w:p w14:paraId="66463BA4" w14:textId="77777777" w:rsidR="008B583D" w:rsidRDefault="008B583D" w:rsidP="008B583D">
      <w:r>
        <w:t xml:space="preserve">The notional allocation cannot be transferred between Employment Regions. </w:t>
      </w:r>
    </w:p>
    <w:bookmarkEnd w:id="789"/>
    <w:p w14:paraId="46BA5C4B" w14:textId="564B9A7D" w:rsidR="00B45A6F" w:rsidRDefault="00B45A6F" w:rsidP="00B45A6F">
      <w:r>
        <w:t>Project funding</w:t>
      </w:r>
      <w:r w:rsidR="00E6177C">
        <w:t xml:space="preserve"> notional</w:t>
      </w:r>
      <w:r>
        <w:t xml:space="preserve"> allocations will be reviewed </w:t>
      </w:r>
      <w:r w:rsidR="00A36EF6">
        <w:t xml:space="preserve">at least once </w:t>
      </w:r>
      <w:r>
        <w:t>every</w:t>
      </w:r>
      <w:r w:rsidRPr="00D15411">
        <w:t xml:space="preserve"> </w:t>
      </w:r>
      <w:r w:rsidR="00A36EF6">
        <w:t>financial year</w:t>
      </w:r>
      <w:r w:rsidRPr="00D15411">
        <w:t xml:space="preserve"> </w:t>
      </w:r>
      <w:r>
        <w:t xml:space="preserve">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163E7BCC" w:rsidP="004435D6">
      <w:pPr>
        <w:pStyle w:val="Systemstep"/>
      </w:pPr>
      <w:r>
        <w:t xml:space="preserve">The total </w:t>
      </w:r>
      <w:r w:rsidR="6BA96387">
        <w:t>B</w:t>
      </w:r>
      <w:r>
        <w:t>udget figure must be entered into the Department’s IT System</w:t>
      </w:r>
      <w:r w:rsidR="004435D6">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0DFD8D16" w:rsidP="00B45A6F">
      <w:pPr>
        <w:pStyle w:val="BulletLevel1"/>
      </w:pPr>
      <w:r>
        <w:t>management fees</w:t>
      </w:r>
    </w:p>
    <w:p w14:paraId="5F2E2920" w14:textId="77777777" w:rsidR="00B45A6F" w:rsidRPr="00D15411" w:rsidRDefault="0DFD8D16" w:rsidP="00B45A6F">
      <w:pPr>
        <w:pStyle w:val="BulletLevel1"/>
      </w:pPr>
      <w:r>
        <w:t xml:space="preserve">administration fees </w:t>
      </w:r>
    </w:p>
    <w:p w14:paraId="08EC8B4B" w14:textId="77777777" w:rsidR="00B45A6F" w:rsidRPr="00D15411" w:rsidRDefault="0DFD8D16" w:rsidP="00B45A6F">
      <w:pPr>
        <w:pStyle w:val="BulletLevel1"/>
      </w:pPr>
      <w:r>
        <w:t>handling costs (for example, buying items for the Participant and charging them a storage fee).</w:t>
      </w:r>
    </w:p>
    <w:p w14:paraId="39FB11A7" w14:textId="77777777" w:rsidR="00AB62B2" w:rsidRDefault="009A3FF1" w:rsidP="00203B89">
      <w:r w:rsidRPr="009A3FF1">
        <w:t xml:space="preserve">Further information is available in </w:t>
      </w:r>
      <w:hyperlink r:id="rId249"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790" w:name="_Hlk111132704"/>
      <w:r w:rsidRPr="001E7F41">
        <w:t>Assets</w:t>
      </w:r>
    </w:p>
    <w:p w14:paraId="25EFFB7F" w14:textId="19332470" w:rsidR="00B45A6F" w:rsidRDefault="001E7F41" w:rsidP="00B45A6F">
      <w:r w:rsidRPr="001E7F41">
        <w:t xml:space="preserve">Assets can be purchased for the purpose of Work for the Dole Projects and where possible should be retained for use on other Work for the Dole Projects or Placements. Where a Provider wishes to dispose of an Asset prior to the Deed or Head Licence completion date, they must seek approval in writing from their Provider Lead. </w:t>
      </w:r>
      <w:bookmarkEnd w:id="790"/>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lastRenderedPageBreak/>
        <w:t xml:space="preserve">Reimbursement </w:t>
      </w:r>
    </w:p>
    <w:p w14:paraId="70ACACF6" w14:textId="77777777" w:rsidR="00B45A6F" w:rsidRPr="00D15411" w:rsidRDefault="00B45A6F" w:rsidP="00B45A6F">
      <w:r>
        <w:t xml:space="preserve">Providers may choose to access the Work for the Dole Projects Fund via a Reimbursement. </w:t>
      </w:r>
      <w:r w:rsidR="00EE3E79">
        <w:t xml:space="preserve">Providers will be able to claim reimbursement of Work for the Dole Project Funding once the Department has approved the relevant acquittal report at the end of </w:t>
      </w:r>
      <w:r w:rsidR="00EE3E79" w:rsidRPr="00ED694F">
        <w:t>each financial year.</w:t>
      </w:r>
      <w:r w:rsidR="00EE3E79">
        <w:t xml:space="preserve"> </w:t>
      </w:r>
      <w:r>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1C3B9815" w:rsidR="005641DE" w:rsidRDefault="005641DE" w:rsidP="005641DE">
      <w:bookmarkStart w:id="791" w:name="_Hlk110352826"/>
      <w:r>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00EE53D9">
        <w:t xml:space="preserve">(interim acquittal) </w:t>
      </w:r>
      <w:r>
        <w:t xml:space="preserve">and 1 January to 30 June </w:t>
      </w:r>
      <w:r w:rsidR="00EE53D9">
        <w:t>(final acquittal)</w:t>
      </w:r>
      <w:r w:rsidR="00871948">
        <w:t xml:space="preserve"> </w:t>
      </w:r>
      <w:r>
        <w:t xml:space="preserve">each financial year. The acquittal report must include all expenditure incurred during a particular acquittal period for all the Work for the Dole Projects in that Employment Region. </w:t>
      </w:r>
    </w:p>
    <w:p w14:paraId="75A8677A" w14:textId="1975D754" w:rsidR="00B45A6F" w:rsidRDefault="00B45A6F" w:rsidP="00B45A6F">
      <w:bookmarkStart w:id="792" w:name="_Hlk110352777"/>
      <w:bookmarkEnd w:id="791"/>
      <w:r w:rsidRPr="00D15411">
        <w:t>Unavoidable (or ‘sunk’) costs incurred can be paid</w:t>
      </w:r>
      <w:r w:rsidR="005641DE">
        <w:t xml:space="preserve"> where reasonable</w:t>
      </w:r>
      <w:r w:rsidRPr="00D15411">
        <w:t xml:space="preserve">, for example where a </w:t>
      </w:r>
      <w:r>
        <w:t>S</w:t>
      </w:r>
      <w:r w:rsidRPr="00D15411">
        <w:t xml:space="preserve">upervisor is engaged </w:t>
      </w:r>
      <w:r w:rsidR="005641DE">
        <w:t>but</w:t>
      </w:r>
      <w:r w:rsidRPr="00D15411">
        <w:t xml:space="preserve"> an insufficient number of </w:t>
      </w:r>
      <w:r>
        <w:t>Participants</w:t>
      </w:r>
      <w:r w:rsidRPr="00D15411">
        <w:t xml:space="preserve"> are available to complete the </w:t>
      </w:r>
      <w:r>
        <w:t>Project.</w:t>
      </w:r>
      <w:r w:rsidRPr="00D15411">
        <w:t xml:space="preserve"> The Host Organisation Agreement should include a provision to close the </w:t>
      </w:r>
      <w:r w:rsidR="0003658C">
        <w:t>activity</w:t>
      </w:r>
      <w:r w:rsidRPr="00D15411">
        <w:t xml:space="preserve"> early if this will avoid unnecessary ongoing costs.</w:t>
      </w:r>
    </w:p>
    <w:bookmarkEnd w:id="792"/>
    <w:p w14:paraId="5896AC1B" w14:textId="77777777" w:rsidR="00B45A6F" w:rsidRDefault="00B45A6F" w:rsidP="00B45A6F">
      <w:r>
        <w:t>The Department will monitor the use of unavoidable (or ‘sunk’) costs.</w:t>
      </w:r>
    </w:p>
    <w:p w14:paraId="7E865D97" w14:textId="77777777" w:rsidR="005641DE" w:rsidRDefault="005641DE" w:rsidP="005641DE">
      <w:r>
        <w:t xml:space="preserve">More details relating to Project acquittal report requirements can be found in the </w:t>
      </w:r>
      <w:hyperlink r:id="rId250" w:history="1">
        <w:r w:rsidR="00174BBB">
          <w:rPr>
            <w:rStyle w:val="Hyperlink"/>
          </w:rPr>
          <w:t>Managing the Work for the Dole Projects Fund Guide</w:t>
        </w:r>
      </w:hyperlink>
      <w:r>
        <w:t xml:space="preserve"> available on the Provider Portal. </w:t>
      </w:r>
    </w:p>
    <w:p w14:paraId="03C15A7A" w14:textId="77777777"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523D2D">
        <w:rPr>
          <w:rStyle w:val="1AllTextNormalCharacter"/>
        </w:rPr>
        <w:t xml:space="preserve">  </w:t>
      </w:r>
    </w:p>
    <w:p w14:paraId="03F3DDB7" w14:textId="77777777" w:rsidR="00B45A6F" w:rsidRDefault="00B45A6F" w:rsidP="00B45A6F">
      <w:pPr>
        <w:pStyle w:val="Heading4"/>
      </w:pPr>
      <w:bookmarkStart w:id="793" w:name="_Toc496010461"/>
      <w:bookmarkStart w:id="794" w:name="_Toc44318153"/>
      <w:r w:rsidRPr="00D15411">
        <w:t xml:space="preserve">Documentary Evidence for </w:t>
      </w:r>
      <w:bookmarkEnd w:id="793"/>
      <w:bookmarkEnd w:id="794"/>
      <w:r>
        <w:t>Project Funding</w:t>
      </w:r>
    </w:p>
    <w:p w14:paraId="3D8D7A0A" w14:textId="77777777" w:rsidR="00B45A6F" w:rsidRPr="00F7079F" w:rsidRDefault="0DFD8D16" w:rsidP="00B45A6F">
      <w:pPr>
        <w:pStyle w:val="DocumentaryEvidencePoint"/>
      </w:pPr>
      <w:r>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t>In exceptional circumstances where a Host Organisation is not able to provide receipts or invoices to support expenditure a Statutory Declaration may be accepted.</w:t>
      </w:r>
    </w:p>
    <w:p w14:paraId="5EDA254F" w14:textId="3B4C38BE" w:rsidR="00B45A6F" w:rsidRPr="00F7079F" w:rsidRDefault="4FE04387" w:rsidP="00B45A6F">
      <w:pPr>
        <w:pStyle w:val="DocumentaryEvidencePoint"/>
      </w:pPr>
      <w:r>
        <w:t>T</w:t>
      </w:r>
      <w:r w:rsidR="0DFD8D16">
        <w:t xml:space="preserve">he Arranging Provider must retain written evidence of any changes agreed with the Host Organisation to the Work for the Dole </w:t>
      </w:r>
      <w:r>
        <w:t>B</w:t>
      </w:r>
      <w:r w:rsidR="0DFD8D16">
        <w:t>udget.</w:t>
      </w:r>
    </w:p>
    <w:p w14:paraId="71D61EB0" w14:textId="7629AC5C" w:rsidR="00B45A6F" w:rsidRPr="00F7079F" w:rsidRDefault="00B45A6F" w:rsidP="00B45A6F">
      <w:r w:rsidRPr="00DA2DAF">
        <w:t xml:space="preserve">The </w:t>
      </w:r>
      <w:r w:rsidRPr="00F7079F">
        <w:t xml:space="preserve">Arranging Provider may choose to upload receipts and </w:t>
      </w:r>
      <w:r w:rsidR="00871948">
        <w:t>B</w:t>
      </w:r>
      <w:r w:rsidRPr="00F7079F">
        <w:t xml:space="preserve">udgets for Projects </w:t>
      </w:r>
      <w:r w:rsidR="009767D9">
        <w:t>in the Department’s IT System</w:t>
      </w:r>
      <w:r w:rsidR="004E310D" w:rsidDel="00871948">
        <w:t>s</w:t>
      </w:r>
      <w:r w:rsidR="009767D9">
        <w:t xml:space="preserve">, </w:t>
      </w:r>
      <w:r w:rsidRPr="00F7079F">
        <w:t xml:space="preserve">to assist </w:t>
      </w:r>
      <w:r w:rsidR="009767D9">
        <w:t>with</w:t>
      </w:r>
      <w:r w:rsidRPr="00F7079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C277C9">
      <w:pPr>
        <w:pStyle w:val="Heading2"/>
      </w:pPr>
      <w:r>
        <w:t>Progress Payments</w:t>
      </w:r>
    </w:p>
    <w:p w14:paraId="22043E58" w14:textId="4A5A2E4F" w:rsidR="00B45A6F" w:rsidRDefault="00B45A6F" w:rsidP="00B45A6F">
      <w:pPr>
        <w:rPr>
          <w:color w:val="287DB2" w:themeColor="accent6"/>
        </w:rPr>
        <w:sectPr w:rsidR="00B45A6F" w:rsidSect="004A0C38">
          <w:pgSz w:w="11906" w:h="16838"/>
          <w:pgMar w:top="1440" w:right="1440" w:bottom="1440" w:left="1440" w:header="708" w:footer="709" w:gutter="0"/>
          <w:cols w:space="708"/>
          <w:docGrid w:linePitch="360"/>
        </w:sectPr>
      </w:pPr>
      <w:r>
        <w:t xml:space="preserve">Progress Payments are available to claim when the Participant’s circumstances have been changed during participation in </w:t>
      </w:r>
      <w:r w:rsidRPr="007824BE">
        <w:rPr>
          <w:bCs/>
        </w:rPr>
        <w:t xml:space="preserve">Workforce Australia </w:t>
      </w:r>
      <w:r w:rsidDel="007824BE">
        <w:t>Services</w:t>
      </w:r>
      <w:r>
        <w:t xml:space="preserve"> such that they are more prepared to gain and maintain Employment</w:t>
      </w:r>
      <w:r w:rsidRPr="0002636A">
        <w:t>.</w:t>
      </w:r>
      <w:r>
        <w:t xml:space="preserve"> Participation in a Work for the Dole </w:t>
      </w:r>
      <w:r w:rsidR="0003658C">
        <w:t>activity</w:t>
      </w:r>
      <w:r>
        <w:t xml:space="preserve"> </w:t>
      </w:r>
      <w:r w:rsidRPr="0002636A">
        <w:t>may contribute towards a Progress Payment</w:t>
      </w:r>
      <w:r>
        <w:t xml:space="preserve"> except where it is undertaken as a Mandatory Activity</w:t>
      </w:r>
      <w:r w:rsidRPr="0002636A">
        <w:t xml:space="preserve">. </w:t>
      </w:r>
      <w:r>
        <w:t xml:space="preserve">For Progress Payments, </w:t>
      </w:r>
      <w:r>
        <w:lastRenderedPageBreak/>
        <w:t xml:space="preserve">Providers must refer to and comply with the requirements specified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7BEB6EC2" w14:textId="77777777" w:rsidR="00B45A6F" w:rsidRPr="002A0F9B" w:rsidRDefault="203615B5" w:rsidP="00C277C9">
      <w:pPr>
        <w:pStyle w:val="Heading1"/>
      </w:pPr>
      <w:bookmarkStart w:id="795" w:name="_Toc144206009"/>
      <w:r>
        <w:lastRenderedPageBreak/>
        <w:t>Voluntary Work</w:t>
      </w:r>
      <w:bookmarkEnd w:id="795"/>
    </w:p>
    <w:p w14:paraId="53CA05BD" w14:textId="77777777" w:rsidR="00F460D1" w:rsidRDefault="00F460D1" w:rsidP="00F460D1">
      <w:pPr>
        <w:pStyle w:val="SupportingDocumentHeading"/>
      </w:pPr>
      <w:r w:rsidRPr="000F7631">
        <w:t>Supporting Documents for this Chapter:</w:t>
      </w:r>
    </w:p>
    <w:p w14:paraId="40FA1D04" w14:textId="62F7B92F" w:rsidR="00F460D1" w:rsidRPr="00BF6B3F" w:rsidRDefault="00186071" w:rsidP="00F460D1">
      <w:pPr>
        <w:pStyle w:val="SupportingDocumentBulletList"/>
        <w:rPr>
          <w:rStyle w:val="Hyperlink"/>
        </w:rPr>
      </w:pPr>
      <w:hyperlink r:id="rId251">
        <w:r w:rsidR="7796FD81" w:rsidRPr="7B2376B3">
          <w:rPr>
            <w:rStyle w:val="Hyperlink"/>
          </w:rPr>
          <w:t xml:space="preserve">Voluntary Work </w:t>
        </w:r>
        <w:r w:rsidR="35DE83A6" w:rsidRPr="7B2376B3">
          <w:rPr>
            <w:rStyle w:val="Hyperlink"/>
          </w:rPr>
          <w:t>Host Organisation Agreement template</w:t>
        </w:r>
      </w:hyperlink>
    </w:p>
    <w:p w14:paraId="3C35A229" w14:textId="77777777" w:rsidR="00F460D1" w:rsidRDefault="00F460D1" w:rsidP="00F460D1">
      <w:pPr>
        <w:pStyle w:val="Heading2"/>
      </w:pPr>
      <w:bookmarkStart w:id="796" w:name="_Toc88473379"/>
      <w:bookmarkStart w:id="797" w:name="_Toc95299359"/>
      <w:r>
        <w:t>Chapter Overview</w:t>
      </w:r>
      <w:bookmarkEnd w:id="796"/>
      <w:bookmarkEnd w:id="797"/>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002E4496">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7F35B5" w14:textId="77777777" w:rsidR="00F460D1" w:rsidRPr="00E74DFD" w:rsidRDefault="00F460D1" w:rsidP="002E4496">
            <w:pPr>
              <w:pStyle w:val="TableText"/>
            </w:pPr>
            <w:r w:rsidRPr="00086AD9">
              <w:rPr>
                <w:rStyle w:val="1AllTextBold"/>
              </w:rPr>
              <w:t>Activity Code:</w:t>
            </w:r>
            <w:r w:rsidRPr="00375B03">
              <w:t xml:space="preserve"> </w:t>
            </w:r>
            <w:r w:rsidRPr="00E74DFD">
              <w:t>VWRK - Provider Sourced</w:t>
            </w:r>
          </w:p>
          <w:p w14:paraId="4E3C5844" w14:textId="77777777"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77777777" w:rsidR="00F460D1" w:rsidRPr="00E74DFD" w:rsidRDefault="00F460D1" w:rsidP="002E4496">
            <w:pPr>
              <w:pStyle w:val="TableText"/>
            </w:pPr>
            <w:r w:rsidRPr="00086AD9">
              <w:rPr>
                <w:rStyle w:val="1AllTextBold"/>
              </w:rPr>
              <w:t>Eligibility:</w:t>
            </w:r>
            <w:r w:rsidRPr="00375B03">
              <w:t xml:space="preserve"> </w:t>
            </w:r>
            <w:r w:rsidRPr="00E74DFD">
              <w:t xml:space="preserve">15 years old and older provided it is suitable and safe.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77777777" w:rsidR="00F460D1" w:rsidRPr="00E74DFD" w:rsidRDefault="00F460D1" w:rsidP="002E4496">
            <w:pPr>
              <w:pStyle w:val="TableText"/>
            </w:pPr>
            <w:r w:rsidRPr="00086AD9">
              <w:rPr>
                <w:rStyle w:val="1AllTextBold"/>
              </w:rPr>
              <w:t xml:space="preserve">Duration: </w:t>
            </w:r>
            <w:r w:rsidRPr="00E74DFD">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F460D1" w14:paraId="1A48AE7C" w14:textId="77777777" w:rsidTr="002E4496">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46010" w14:textId="0876E6E4" w:rsidR="00F460D1" w:rsidRPr="00E74DFD" w:rsidRDefault="00F460D1" w:rsidP="002E4496">
            <w:pPr>
              <w:pStyle w:val="TableText"/>
            </w:pPr>
            <w:r w:rsidRPr="00086AD9">
              <w:rPr>
                <w:rStyle w:val="1AllTextBold"/>
              </w:rPr>
              <w:t>PBAS:</w:t>
            </w:r>
            <w:r w:rsidRPr="00E74DFD">
              <w:t xml:space="preserve"> Yes – </w:t>
            </w:r>
            <w:r w:rsidR="00445DF8">
              <w:t xml:space="preserve">Please refer to the </w:t>
            </w:r>
            <w:hyperlink r:id="rId252"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41C6262C" w14:textId="77777777" w:rsidR="00F460D1" w:rsidRPr="00E74DFD" w:rsidRDefault="00F460D1" w:rsidP="002E4496">
            <w:pPr>
              <w:pStyle w:val="TableText"/>
            </w:pPr>
            <w:r w:rsidRPr="00086AD9">
              <w:rPr>
                <w:rStyle w:val="1AllTextBold"/>
              </w:rPr>
              <w:t>Activation:</w:t>
            </w:r>
            <w:r w:rsidRPr="00E74DFD">
              <w:t xml:space="preserve"> </w:t>
            </w:r>
            <w:hyperlink w:anchor="_Job_Plan_and"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9B33016" w14:textId="77777777" w:rsidR="00F460D1" w:rsidRPr="00E74DFD" w:rsidRDefault="00F460D1" w:rsidP="002E4496">
            <w:pPr>
              <w:pStyle w:val="TableText"/>
            </w:pPr>
            <w:r w:rsidRPr="00BF6B3F">
              <w:rPr>
                <w:b/>
                <w:bCs/>
              </w:rPr>
              <w:t xml:space="preserve">Progress Payment: </w:t>
            </w:r>
            <w:hyperlink w:anchor="_Provider_Payments_and" w:history="1">
              <w:r w:rsidRPr="00CD16AB">
                <w:rPr>
                  <w:rStyle w:val="Hyperlink"/>
                </w:rPr>
                <w:t>Yes</w:t>
              </w:r>
            </w:hyperlink>
            <w:r w:rsidRPr="00E74DFD">
              <w:t xml:space="preserve"> –  </w:t>
            </w:r>
            <w:r w:rsidRPr="00E74DFD">
              <w:br/>
              <w:t>work placement</w:t>
            </w:r>
          </w:p>
        </w:tc>
      </w:tr>
    </w:tbl>
    <w:p w14:paraId="715A9380" w14:textId="77777777" w:rsidR="00F460D1" w:rsidRDefault="00F460D1" w:rsidP="00F460D1">
      <w:r>
        <w:t xml:space="preserve">In this Chapter, Voluntary Work refers to both Provider Sourced Voluntary Work (arranged by the Provider) and Participant Sourced Voluntary Work (arranged by the Participant). </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460D1">
      <w:pPr>
        <w:pStyle w:val="Heading2"/>
      </w:pPr>
      <w:bookmarkStart w:id="798" w:name="_Toc95299360"/>
      <w:r>
        <w:t>Benefits of Voluntary Work Placements</w:t>
      </w:r>
      <w:bookmarkEnd w:id="798"/>
    </w:p>
    <w:p w14:paraId="6BB9DCBB" w14:textId="77777777" w:rsidR="00F460D1" w:rsidRDefault="00F460D1" w:rsidP="00F460D1">
      <w:r>
        <w:t>The benefits of Voluntary Work placements for eligible Participants include:</w:t>
      </w:r>
    </w:p>
    <w:p w14:paraId="5455E732" w14:textId="77777777" w:rsidR="00F460D1" w:rsidRPr="00E74DFD" w:rsidRDefault="35DE83A6" w:rsidP="00F460D1">
      <w:pPr>
        <w:pStyle w:val="BulletLevel1"/>
      </w:pPr>
      <w:r>
        <w:t>developing practical employability skills such as attendance and communication</w:t>
      </w:r>
    </w:p>
    <w:p w14:paraId="7E934D57" w14:textId="77777777" w:rsidR="00F460D1" w:rsidRPr="00E74DFD" w:rsidRDefault="35DE83A6" w:rsidP="00F460D1">
      <w:pPr>
        <w:pStyle w:val="BulletLevel1"/>
      </w:pPr>
      <w:r>
        <w:t>increasing networks, updating referees and building confidence</w:t>
      </w:r>
    </w:p>
    <w:p w14:paraId="740AFD2F" w14:textId="77777777" w:rsidR="00F460D1" w:rsidRPr="00E74DFD" w:rsidRDefault="35DE83A6" w:rsidP="00F460D1">
      <w:pPr>
        <w:pStyle w:val="BulletLevel1"/>
      </w:pPr>
      <w:r>
        <w:t>demonstrating their skills, knowledge, experience and attitude, and gaining valuable exposure to workplaces to help them understand workplace expectations.</w:t>
      </w:r>
    </w:p>
    <w:p w14:paraId="649FFA92" w14:textId="77777777" w:rsidR="00F460D1" w:rsidRPr="00E74DFD" w:rsidRDefault="35DE83A6" w:rsidP="00F460D1">
      <w:pPr>
        <w:pStyle w:val="BulletLevel1"/>
      </w:pPr>
      <w:r>
        <w:t>providing service to a Participant’s community, such as State Emergency Service and volunteer firefighting</w:t>
      </w:r>
    </w:p>
    <w:p w14:paraId="685C8EAD" w14:textId="54846137" w:rsidR="00F460D1" w:rsidRPr="00E74DFD" w:rsidRDefault="35DE83A6" w:rsidP="00F460D1">
      <w:pPr>
        <w:pStyle w:val="BulletLevel1"/>
      </w:pPr>
      <w:r>
        <w:t xml:space="preserve">counts toward meeting their Points Requirement. More details on these requirements are available in </w:t>
      </w:r>
      <w:r w:rsidR="7796FD81" w:rsidRPr="7B2376B3">
        <w:rPr>
          <w:rStyle w:val="1AllTextNormalCharacter"/>
        </w:rPr>
        <w:t xml:space="preserve">the </w:t>
      </w:r>
      <w:hyperlink w:anchor="_Job_Plan_and">
        <w:r w:rsidR="7796FD81" w:rsidRPr="7B2376B3">
          <w:rPr>
            <w:rStyle w:val="Hyperlink"/>
          </w:rPr>
          <w:t>Job Plan and Mutual Obligation Requirements Chapter</w:t>
        </w:r>
      </w:hyperlink>
      <w:r>
        <w:t xml:space="preserve">. </w:t>
      </w:r>
    </w:p>
    <w:p w14:paraId="41DA624E" w14:textId="73A31B21" w:rsidR="00F460D1" w:rsidRDefault="35DE83A6" w:rsidP="00F460D1">
      <w:pPr>
        <w:pStyle w:val="BulletLevel1"/>
      </w:pPr>
      <w:r>
        <w:t xml:space="preserve">can also be undertaken to satisfy the Mandatory Activity Requirement. Refer to </w:t>
      </w:r>
      <w:r w:rsidRPr="7B2376B3">
        <w:rPr>
          <w:rStyle w:val="1AllTextNormalCharacter"/>
        </w:rPr>
        <w:t xml:space="preserve">the </w:t>
      </w:r>
      <w:hyperlink w:anchor="_Job_Plan_and">
        <w:r w:rsidRPr="7B2376B3">
          <w:rPr>
            <w:rStyle w:val="Hyperlink"/>
          </w:rPr>
          <w:t>Job Plan and Mutual Obligation Requirements Chapter</w:t>
        </w:r>
      </w:hyperlink>
      <w:r>
        <w:t xml:space="preserve"> for more information. </w:t>
      </w:r>
    </w:p>
    <w:p w14:paraId="71FA33E8" w14:textId="77777777" w:rsidR="00F460D1" w:rsidRDefault="00F460D1" w:rsidP="00F460D1">
      <w:pPr>
        <w:pStyle w:val="1AllTextNormalParagraph"/>
      </w:pPr>
      <w:r w:rsidRPr="00E74DFD">
        <w:lastRenderedPageBreak/>
        <w:t xml:space="preserve">The TCF will not apply for non-attendance in Voluntary Work placements, however, it will apply if Participants fail to meet their Points Requirement. </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35DE83A6" w:rsidP="00F460D1">
      <w:pPr>
        <w:pStyle w:val="BulletLevel1"/>
      </w:pPr>
      <w:r>
        <w:t>access to extra sets of hands to undertake activities and projects that may not normally get done</w:t>
      </w:r>
    </w:p>
    <w:p w14:paraId="1E03E310" w14:textId="77777777" w:rsidR="00F460D1" w:rsidRPr="00E74DFD" w:rsidRDefault="35DE83A6" w:rsidP="00F460D1">
      <w:pPr>
        <w:pStyle w:val="BulletLevel1"/>
      </w:pPr>
      <w:r>
        <w:t>access to support from the Provider to source suitable Participants, and contribute towards participation costs, such as relevant checks</w:t>
      </w:r>
    </w:p>
    <w:p w14:paraId="162A9DEE" w14:textId="77777777" w:rsidR="00F460D1" w:rsidRPr="00375B03" w:rsidRDefault="35DE83A6" w:rsidP="00F460D1">
      <w:pPr>
        <w:pStyle w:val="BulletLevel1"/>
      </w:pPr>
      <w:r>
        <w:t>Participants referred by a Provider are covered by personal accident insurance and public and/or product liability insurance.</w:t>
      </w:r>
    </w:p>
    <w:p w14:paraId="7BF96104" w14:textId="77777777" w:rsidR="00F460D1" w:rsidRDefault="00F460D1" w:rsidP="00F460D1">
      <w:pPr>
        <w:pStyle w:val="Heading2"/>
      </w:pPr>
      <w:bookmarkStart w:id="799" w:name="_Toc95299361"/>
      <w:bookmarkStart w:id="800" w:name="_Hlk93321794"/>
      <w:r>
        <w:t>Role of Providers</w:t>
      </w:r>
      <w:bookmarkEnd w:id="799"/>
    </w:p>
    <w:p w14:paraId="290BC114" w14:textId="77777777" w:rsidR="00F460D1" w:rsidRDefault="00F460D1" w:rsidP="00F460D1">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35DE83A6" w:rsidP="00F460D1">
      <w:pPr>
        <w:pStyle w:val="BulletLevel1"/>
        <w:rPr>
          <w:rStyle w:val="1AllTextNormalCharacter"/>
        </w:rPr>
      </w:pPr>
      <w:r w:rsidRPr="7B2376B3">
        <w:rPr>
          <w:rStyle w:val="1AllTextNormalCharacter"/>
        </w:rPr>
        <w:t>arrange suitable Provider Sourced Voluntary Work placements for participants in not-for-profit Host Organisations</w:t>
      </w:r>
    </w:p>
    <w:p w14:paraId="67FFDC60" w14:textId="77777777" w:rsidR="00F460D1" w:rsidRPr="00086AD9" w:rsidRDefault="35DE83A6" w:rsidP="00F460D1">
      <w:pPr>
        <w:pStyle w:val="BulletLevel1"/>
        <w:rPr>
          <w:rStyle w:val="1AllTextNormalCharacter"/>
        </w:rPr>
      </w:pPr>
      <w:r w:rsidRPr="7B2376B3">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77777777" w:rsidR="00F460D1" w:rsidRPr="00086AD9" w:rsidRDefault="35DE83A6" w:rsidP="00F460D1">
      <w:pPr>
        <w:pStyle w:val="BulletLevel1"/>
        <w:rPr>
          <w:rStyle w:val="1AllTextNormalCharacter"/>
        </w:rPr>
      </w:pPr>
      <w:r w:rsidRPr="7B2376B3">
        <w:rPr>
          <w:rStyle w:val="1AllTextNormalCharacter"/>
        </w:rPr>
        <w:t>support Participants declaring their attendance at Voluntary Work.</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p w14:paraId="02B99514" w14:textId="13CA79A4" w:rsidR="00F460D1" w:rsidRDefault="00F460D1" w:rsidP="00F460D1">
      <w:r w:rsidRPr="00773D9D">
        <w:t xml:space="preserve">Participant Sourced Voluntary Work is Voluntary Work that a Participant with a Points Requirement has identified and secured for themselves. Participants can report the hours retrospectively as a Job Search Related Task. Documentary Evidence is not </w:t>
      </w:r>
      <w:r w:rsidR="00445DF8">
        <w:t>required</w:t>
      </w:r>
      <w:r w:rsidRPr="00773D9D">
        <w:t xml:space="preserve"> for Participant Sourced Voluntary Work</w:t>
      </w:r>
      <w:r w:rsidR="00445DF8">
        <w:t>.</w:t>
      </w:r>
      <w:r w:rsidRPr="00773D9D">
        <w:t xml:space="preserve"> Providers must ensure Participants are not reporting hours for Provider Sourced Voluntary Work as a Job Search Related Task. </w:t>
      </w:r>
    </w:p>
    <w:bookmarkEnd w:id="800"/>
    <w:p w14:paraId="2498D77D" w14:textId="77777777" w:rsidR="00F460D1" w:rsidRDefault="00F460D1" w:rsidP="00F460D1">
      <w:pPr>
        <w:pStyle w:val="Heading3"/>
      </w:pPr>
      <w:r>
        <w:t>Participant Sourced Voluntary Work</w:t>
      </w:r>
    </w:p>
    <w:p w14:paraId="168FAB3C" w14:textId="59A93CF4" w:rsidR="00F460D1" w:rsidRPr="00773D9D" w:rsidRDefault="00F460D1" w:rsidP="00F460D1">
      <w:pPr>
        <w:pStyle w:val="1AllTextNormalParagraph"/>
      </w:pPr>
      <w:r>
        <w:t xml:space="preserve">Where Providers are </w:t>
      </w:r>
      <w:r w:rsidRPr="00773D9D">
        <w:t>aware Participants are undertaking Participant Sourced Voluntary Work,</w:t>
      </w:r>
      <w:r>
        <w:t xml:space="preserve"> they should</w:t>
      </w:r>
      <w:r w:rsidRPr="00773D9D">
        <w:t xml:space="preserve"> discuss with the Participant </w:t>
      </w:r>
      <w:r>
        <w:t>how the activity</w:t>
      </w:r>
      <w:r w:rsidRPr="00773D9D">
        <w:t xml:space="preserve"> benefit</w:t>
      </w:r>
      <w:r>
        <w:t>s</w:t>
      </w:r>
      <w:r w:rsidRPr="00773D9D">
        <w:t xml:space="preserve"> and contributes to </w:t>
      </w:r>
      <w:r>
        <w:t xml:space="preserve">improving </w:t>
      </w:r>
      <w:r w:rsidRPr="00773D9D">
        <w:t>employment prospects</w:t>
      </w:r>
      <w:r>
        <w:t>, including adding experience to their resume and leveraging job networking</w:t>
      </w:r>
      <w:r w:rsidRPr="00773D9D">
        <w:t>. Where appropriate</w:t>
      </w:r>
      <w:r>
        <w:t>,</w:t>
      </w:r>
      <w:r w:rsidRPr="00773D9D">
        <w:t xml:space="preserve"> Providers should encourage Participants to diversify their job search efforts</w:t>
      </w:r>
      <w:r>
        <w:t xml:space="preserve"> and activities</w:t>
      </w:r>
      <w:r w:rsidRPr="00773D9D">
        <w:t xml:space="preserve"> where the Participant Sourced Voluntary Work </w:t>
      </w:r>
      <w:r>
        <w:t>is not</w:t>
      </w:r>
      <w:r w:rsidRPr="00773D9D">
        <w:t xml:space="preserve"> contributing to their employment prospects.</w:t>
      </w:r>
    </w:p>
    <w:p w14:paraId="20A8D898" w14:textId="77777777" w:rsidR="00F460D1" w:rsidRPr="003113FD" w:rsidRDefault="00F460D1" w:rsidP="00F460D1">
      <w:pPr>
        <w:pStyle w:val="Heading2"/>
      </w:pPr>
      <w:r w:rsidRPr="003113FD">
        <w:t>Eligibility</w:t>
      </w:r>
    </w:p>
    <w:p w14:paraId="0889F0C0" w14:textId="77777777" w:rsidR="00F460D1" w:rsidRPr="003113FD" w:rsidRDefault="00F460D1" w:rsidP="00F460D1">
      <w:pPr>
        <w:pStyle w:val="Heading3"/>
      </w:pPr>
      <w:r w:rsidRPr="003113FD">
        <w:t>Eligible Participants</w:t>
      </w:r>
    </w:p>
    <w:p w14:paraId="2EE5ABB3" w14:textId="77777777" w:rsidR="00F460D1" w:rsidRPr="003113FD" w:rsidRDefault="00F460D1" w:rsidP="00F460D1">
      <w:r w:rsidRPr="003113FD">
        <w:t xml:space="preserve">The </w:t>
      </w:r>
      <w:r>
        <w:t>P</w:t>
      </w:r>
      <w:r w:rsidRPr="003113FD">
        <w:t xml:space="preserve">rovider may arrange a Provider Sourced Voluntary Work Placement for any Participant on their </w:t>
      </w:r>
      <w:r>
        <w:t>C</w:t>
      </w:r>
      <w:r w:rsidRPr="003113FD">
        <w:t>aseload who is aged 1</w:t>
      </w:r>
      <w:r>
        <w:t>5</w:t>
      </w:r>
      <w:r w:rsidRPr="003113FD">
        <w:t xml:space="preserve"> and over, if they are of the view that the Participant would benefit from the Activity, and the Activity is suitable and safe for the Participant.</w:t>
      </w:r>
    </w:p>
    <w:p w14:paraId="3BF8C37A" w14:textId="77777777" w:rsidR="00F460D1" w:rsidRPr="003113FD" w:rsidRDefault="00F460D1" w:rsidP="00F460D1">
      <w:r>
        <w:lastRenderedPageBreak/>
        <w:t>Participants</w:t>
      </w:r>
      <w:r w:rsidRPr="003113FD">
        <w:t xml:space="preserve"> of any age are eligible to participate in Participant Sourced Voluntary Work. </w:t>
      </w:r>
    </w:p>
    <w:p w14:paraId="516FE3CE" w14:textId="77777777" w:rsidR="00F460D1" w:rsidRDefault="00F460D1" w:rsidP="00F460D1">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35DE83A6" w:rsidP="00F460D1">
      <w:pPr>
        <w:pStyle w:val="BulletLevel1"/>
      </w:pPr>
      <w:r>
        <w:t xml:space="preserve">not-for-profit organisation/charity, or </w:t>
      </w:r>
    </w:p>
    <w:p w14:paraId="04DAD79E" w14:textId="77777777" w:rsidR="00F460D1" w:rsidRPr="00E74DFD" w:rsidRDefault="35DE83A6" w:rsidP="00F460D1">
      <w:pPr>
        <w:pStyle w:val="BulletLevel1"/>
      </w:pPr>
      <w:r>
        <w:t>not-for-profit arm of a for-profit organisation, or</w:t>
      </w:r>
    </w:p>
    <w:p w14:paraId="5A8E7401" w14:textId="77777777" w:rsidR="00F460D1" w:rsidRPr="00E74DFD" w:rsidRDefault="35DE83A6" w:rsidP="00F460D1">
      <w:pPr>
        <w:pStyle w:val="BulletLevel1"/>
      </w:pPr>
      <w:r>
        <w:t>community service (examples include firefighter reserves, State Emergency Service, school canteen, etc.)</w:t>
      </w:r>
    </w:p>
    <w:p w14:paraId="26053FA1" w14:textId="77777777"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460D1">
      <w:pPr>
        <w:pStyle w:val="Heading2"/>
      </w:pPr>
      <w:bookmarkStart w:id="801" w:name="_Toc95299363"/>
      <w:r>
        <w:t>Arranging Placements</w:t>
      </w:r>
      <w:bookmarkEnd w:id="801"/>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35DE83A6" w:rsidP="00F460D1">
      <w:pPr>
        <w:pStyle w:val="BulletLevel1"/>
      </w:pPr>
      <w:r>
        <w:t xml:space="preserve">be of benefit to the Participant and the local community and offer no financial gain to the volunteer organisation </w:t>
      </w:r>
    </w:p>
    <w:p w14:paraId="368BB234" w14:textId="77777777" w:rsidR="00F460D1" w:rsidRPr="00E74DFD" w:rsidRDefault="35DE83A6" w:rsidP="00F460D1">
      <w:pPr>
        <w:pStyle w:val="BulletLevel1"/>
      </w:pPr>
      <w:r>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77777777" w:rsidR="00F460D1" w:rsidRPr="00E74DFD" w:rsidRDefault="35DE83A6" w:rsidP="00F460D1">
      <w:pPr>
        <w:pStyle w:val="BulletLevel1"/>
      </w:pPr>
      <w:r>
        <w:t>be unpaid, however some eligible placement costs associated with Voluntary Work can be reimbursed using the Employment Fund, and</w:t>
      </w:r>
    </w:p>
    <w:p w14:paraId="466C89DB" w14:textId="77777777" w:rsidR="00F460D1" w:rsidRDefault="35DE83A6" w:rsidP="00F460D1">
      <w:pPr>
        <w:pStyle w:val="BulletLevel1"/>
      </w:pPr>
      <w:r>
        <w:t>not primarily promote a particular religious or political view.</w:t>
      </w:r>
    </w:p>
    <w:p w14:paraId="4CF16B87" w14:textId="77777777" w:rsidR="00F460D1" w:rsidRPr="00E74DFD" w:rsidRDefault="00F460D1" w:rsidP="00F460D1">
      <w:pPr>
        <w:pStyle w:val="1AllTextNormalParagraph"/>
      </w:pPr>
      <w:r w:rsidRPr="008E4A26">
        <w:t>A</w:t>
      </w:r>
      <w:r w:rsidRPr="00E74DFD">
        <w:t xml:space="preserve"> Provider Sourced Voluntary Work placement should not exceed 26 weeks unless the provider determines this is the best participation option under the circumstances. </w:t>
      </w:r>
    </w:p>
    <w:p w14:paraId="64B6F321" w14:textId="77777777" w:rsidR="00F460D1" w:rsidRPr="00E74DFD" w:rsidRDefault="35DE83A6" w:rsidP="00F460D1">
      <w:pPr>
        <w:pStyle w:val="Systemstep"/>
      </w:pPr>
      <w:bookmarkStart w:id="802" w:name="_Hlk92279881"/>
      <w:r>
        <w:t>For each Provider Sourced Voluntary Work Placement, an Activity record must be created in the Department’s IT Systems</w:t>
      </w:r>
      <w:bookmarkEnd w:id="802"/>
      <w:r>
        <w:t xml:space="preserve"> using the Activity Code 'VWRK'.</w:t>
      </w:r>
    </w:p>
    <w:p w14:paraId="599A3811" w14:textId="77777777" w:rsidR="00F460D1" w:rsidRPr="00E04C2E" w:rsidRDefault="00F460D1" w:rsidP="00F460D1">
      <w:pPr>
        <w:pStyle w:val="Heading2"/>
      </w:pPr>
      <w:bookmarkStart w:id="803" w:name="_Toc95299366"/>
      <w:r>
        <w:t>Work Health and Safety</w:t>
      </w:r>
      <w:bookmarkEnd w:id="803"/>
    </w:p>
    <w:p w14:paraId="0C65C06A" w14:textId="77777777" w:rsidR="00F460D1" w:rsidRPr="00E74DFD" w:rsidRDefault="00F460D1" w:rsidP="00F460D1">
      <w:pPr>
        <w:pStyle w:val="WHS"/>
      </w:pPr>
      <w:r w:rsidRPr="00375B03">
        <w:t xml:space="preserve">For the purposes of </w:t>
      </w:r>
      <w:r>
        <w:t>w</w:t>
      </w:r>
      <w:r w:rsidRPr="00375B03">
        <w:t xml:space="preserve">ork </w:t>
      </w:r>
      <w:r>
        <w:t>h</w:t>
      </w:r>
      <w:r w:rsidRPr="00375B03">
        <w:t xml:space="preserve">ealth and </w:t>
      </w:r>
      <w:r>
        <w:t>s</w:t>
      </w:r>
      <w:r w:rsidRPr="00375B03">
        <w:t xml:space="preserve">afety, </w:t>
      </w:r>
      <w:r w:rsidRPr="00E74DFD">
        <w:t xml:space="preserve">the Provider must refer to, and comply with, the requirements specified in the Deed and the </w:t>
      </w:r>
      <w:hyperlink w:anchor="_Activity_Management" w:history="1">
        <w:r w:rsidRPr="00CD16AB">
          <w:rPr>
            <w:rStyle w:val="Hyperlink"/>
          </w:rPr>
          <w:t>Activity Management Chapter</w:t>
        </w:r>
      </w:hyperlink>
      <w:r w:rsidRPr="00E74DFD">
        <w:t xml:space="preserve">. </w:t>
      </w:r>
    </w:p>
    <w:p w14:paraId="36936CFD" w14:textId="77777777" w:rsidR="00F460D1" w:rsidRDefault="00F460D1" w:rsidP="00F460D1">
      <w:pPr>
        <w:pStyle w:val="Heading2"/>
      </w:pPr>
      <w:bookmarkStart w:id="804" w:name="_Toc95299367"/>
      <w:r>
        <w:t>Monitoring the Voluntary Work Placement</w:t>
      </w:r>
      <w:bookmarkEnd w:id="804"/>
    </w:p>
    <w:p w14:paraId="50C8EE84" w14:textId="77777777" w:rsidR="00F460D1" w:rsidRPr="00E04C2E" w:rsidRDefault="00F460D1" w:rsidP="00F460D1">
      <w:r w:rsidRPr="00E04C2E">
        <w:t xml:space="preserve">The Provider is expected to proactively </w:t>
      </w:r>
      <w:r>
        <w:t>monitor</w:t>
      </w:r>
      <w:r w:rsidRPr="00E04C2E">
        <w:t xml:space="preserve"> the </w:t>
      </w:r>
      <w:r>
        <w:t>Voluntary Work</w:t>
      </w:r>
      <w:r w:rsidRPr="00E04C2E">
        <w:t xml:space="preserve"> Placement for </w:t>
      </w:r>
      <w:r>
        <w:t>its</w:t>
      </w:r>
      <w:r w:rsidRPr="00E04C2E">
        <w:t xml:space="preserve">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77777777" w:rsidR="00F460D1" w:rsidRPr="00E74DFD" w:rsidRDefault="35DE83A6" w:rsidP="00F460D1">
      <w:pPr>
        <w:pStyle w:val="BulletLevel1"/>
      </w:pPr>
      <w:r>
        <w:t>they are aware of any changes in circumstances affecting the Placement</w:t>
      </w:r>
    </w:p>
    <w:p w14:paraId="46982BB7" w14:textId="05E4FD21" w:rsidR="00F460D1" w:rsidRPr="00E74DFD" w:rsidRDefault="35DE83A6" w:rsidP="00F460D1">
      <w:pPr>
        <w:pStyle w:val="BulletLevel1"/>
      </w:pPr>
      <w:r>
        <w:lastRenderedPageBreak/>
        <w:t xml:space="preserve">the Host Organisation is operating in accordance with the </w:t>
      </w:r>
      <w:r w:rsidR="35FF0612">
        <w:t xml:space="preserve">Voluntary Work </w:t>
      </w:r>
      <w:r>
        <w:t>Host Organisation Agreement, and</w:t>
      </w:r>
    </w:p>
    <w:p w14:paraId="56D1DB94" w14:textId="77777777" w:rsidR="00F460D1" w:rsidRDefault="35DE83A6" w:rsidP="00F460D1">
      <w:pPr>
        <w:pStyle w:val="BulletLevel1"/>
      </w:pPr>
      <w:r>
        <w:t>any issues that may arise are quickly resolved.</w:t>
      </w:r>
    </w:p>
    <w:p w14:paraId="4BE19D46" w14:textId="75660BD1" w:rsidR="00F460D1" w:rsidRPr="00E74DFD" w:rsidRDefault="00F460D1" w:rsidP="00F460D1">
      <w:pPr>
        <w:pStyle w:val="1AllTextNormalParagraph"/>
        <w:rPr>
          <w:rStyle w:val="1AllTextHighlight"/>
        </w:rPr>
      </w:pPr>
      <w:r w:rsidRPr="00AB64EC">
        <w:t xml:space="preserve">The </w:t>
      </w:r>
      <w:r w:rsidRPr="00E74DFD">
        <w:t xml:space="preserve">TCF will not apply for non-attendance in Voluntary Work placements, however, it will apply if Participants fail to meet their Points Requirement. For information on how Mature Age </w:t>
      </w:r>
      <w:r>
        <w:t>Participants</w:t>
      </w:r>
      <w:r w:rsidRPr="00E74DFD">
        <w:t xml:space="preserve"> (or </w:t>
      </w:r>
      <w:r>
        <w:t>Participants</w:t>
      </w:r>
      <w:r w:rsidRPr="00E74DFD">
        <w:t xml:space="preserve"> aged 55 and above) can meet their Mutual Obligation Requirements through Voluntary Work, refer to</w:t>
      </w:r>
      <w:r>
        <w:t xml:space="preserve"> the</w:t>
      </w:r>
      <w:r w:rsidRPr="00E74DFD">
        <w:t xml:space="preserve"> </w:t>
      </w:r>
      <w:hyperlink w:anchor="_Job_Plan_and" w:history="1">
        <w:r w:rsidRPr="009E4AC5">
          <w:rPr>
            <w:rStyle w:val="Hyperlink"/>
          </w:rPr>
          <w:t>Job Plan and Mutual Obligation</w:t>
        </w:r>
        <w:r w:rsidR="00E60B35">
          <w:rPr>
            <w:rStyle w:val="Hyperlink"/>
          </w:rPr>
          <w:t xml:space="preserve"> Requ</w:t>
        </w:r>
        <w:r w:rsidR="00DF429F">
          <w:rPr>
            <w:rStyle w:val="Hyperlink"/>
          </w:rPr>
          <w:t>ir</w:t>
        </w:r>
        <w:r w:rsidR="00E60B35">
          <w:rPr>
            <w:rStyle w:val="Hyperlink"/>
          </w:rPr>
          <w:t>ement</w:t>
        </w:r>
        <w:r w:rsidRPr="009E4AC5">
          <w:rPr>
            <w:rStyle w:val="Hyperlink"/>
          </w:rPr>
          <w:t>s Chapter</w:t>
        </w:r>
      </w:hyperlink>
      <w:r w:rsidRPr="00E74DFD">
        <w:t>.</w:t>
      </w:r>
    </w:p>
    <w:p w14:paraId="295B5E79" w14:textId="77777777" w:rsidR="00F460D1" w:rsidRPr="00E74DFD" w:rsidRDefault="35DE83A6" w:rsidP="00F460D1">
      <w:pPr>
        <w:pStyle w:val="Systemstep"/>
      </w:pPr>
      <w:r>
        <w:t>The Provider must confirm the Provider Sourced Voluntary Work Placement start date in the Department’s IT Systems by no later than 5 Business Days following the scheduled start date.</w:t>
      </w:r>
    </w:p>
    <w:p w14:paraId="31440BD8" w14:textId="77777777" w:rsidR="00F460D1" w:rsidRDefault="00F460D1" w:rsidP="00F460D1">
      <w:pPr>
        <w:pStyle w:val="Heading2"/>
      </w:pPr>
      <w:bookmarkStart w:id="805" w:name="_Toc95299368"/>
      <w:r>
        <w:t>Completion</w:t>
      </w:r>
      <w:bookmarkEnd w:id="805"/>
      <w:r>
        <w:t xml:space="preserve"> </w:t>
      </w:r>
    </w:p>
    <w:p w14:paraId="1A8726AD" w14:textId="77777777" w:rsidR="00F460D1" w:rsidRPr="00E74DFD" w:rsidRDefault="35DE83A6" w:rsidP="00F460D1">
      <w:pPr>
        <w:pStyle w:val="Systemstep"/>
      </w:pPr>
      <w:r>
        <w:t>When a Provider Sourced Voluntary Work Placement ends, the Provider must end the placement in the Department’s IT Systems and provide an exit reason.</w:t>
      </w:r>
    </w:p>
    <w:p w14:paraId="4DE38015" w14:textId="77777777" w:rsidR="00F460D1" w:rsidRDefault="00F460D1" w:rsidP="00F460D1">
      <w:pPr>
        <w:pStyle w:val="Heading2"/>
      </w:pPr>
      <w:r>
        <w:t>Payments</w:t>
      </w:r>
    </w:p>
    <w:p w14:paraId="2BB5792D" w14:textId="77777777" w:rsidR="00F460D1" w:rsidRDefault="00F460D1" w:rsidP="00F460D1">
      <w:r>
        <w:t>Progress Payments are available to claim when the Participant’s circumstances have been changed during participation in Workforce Australia Services such that they are more prepared to gain and maintain Employment</w:t>
      </w:r>
      <w:r w:rsidRPr="0002636A">
        <w:t xml:space="preserve">. </w:t>
      </w:r>
      <w:r>
        <w:t xml:space="preserve">Participation in Voluntary Work </w:t>
      </w:r>
      <w:r w:rsidRPr="004F291F">
        <w:t xml:space="preserve">may </w:t>
      </w:r>
      <w:r>
        <w:t>contribute towards</w:t>
      </w:r>
      <w:r w:rsidRPr="004F291F">
        <w:t xml:space="preserve"> a Progress Payment</w:t>
      </w:r>
      <w:r>
        <w:t xml:space="preserve"> based on work placement. For Progress Payments, the Provider must refer to, and comply with the requirements specified </w:t>
      </w:r>
      <w:r w:rsidRPr="00F74196">
        <w:t xml:space="preserve">in </w:t>
      </w:r>
      <w:r>
        <w:t xml:space="preserve">the </w:t>
      </w:r>
      <w:hyperlink w:anchor="_Provider_Payments_and" w:history="1">
        <w:r w:rsidRPr="00771645">
          <w:rPr>
            <w:rStyle w:val="Hyperlink"/>
          </w:rPr>
          <w:t>Provider Payments and Vacancies Chapter</w:t>
        </w:r>
      </w:hyperlink>
      <w:r>
        <w:t>.</w:t>
      </w:r>
    </w:p>
    <w:p w14:paraId="0A862A8D"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3FC6BA76" w14:textId="458A92D6" w:rsidR="00A46F67" w:rsidRPr="002A0F9B" w:rsidRDefault="443A39AE" w:rsidP="00C277C9">
      <w:pPr>
        <w:pStyle w:val="Heading1"/>
      </w:pPr>
      <w:bookmarkStart w:id="806" w:name="_Toc88473329"/>
      <w:bookmarkStart w:id="807" w:name="_Toc95299290"/>
      <w:bookmarkStart w:id="808" w:name="_Toc144206010"/>
      <w:bookmarkEnd w:id="690"/>
      <w:bookmarkEnd w:id="691"/>
      <w:r>
        <w:lastRenderedPageBreak/>
        <w:t>Local Jobs Program</w:t>
      </w:r>
      <w:bookmarkEnd w:id="806"/>
      <w:bookmarkEnd w:id="807"/>
      <w:bookmarkEnd w:id="808"/>
    </w:p>
    <w:p w14:paraId="202EABA6" w14:textId="3054C854" w:rsidR="00A46F67" w:rsidRDefault="00946185" w:rsidP="00C277C9">
      <w:pPr>
        <w:pStyle w:val="Heading2"/>
      </w:pPr>
      <w:bookmarkStart w:id="809" w:name="_Toc88473330"/>
      <w:bookmarkStart w:id="810" w:name="_Toc95299291"/>
      <w:bookmarkStart w:id="811" w:name="_Hlk100588242"/>
      <w:r>
        <w:t>Chapter</w:t>
      </w:r>
      <w:r w:rsidR="00A46F67">
        <w:t xml:space="preserve"> Overview</w:t>
      </w:r>
      <w:bookmarkEnd w:id="809"/>
      <w:bookmarkEnd w:id="810"/>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00A46F67">
        <w:tc>
          <w:tcPr>
            <w:tcW w:w="6091" w:type="dxa"/>
            <w:gridSpan w:val="2"/>
            <w:tcMar>
              <w:top w:w="0" w:type="dxa"/>
              <w:left w:w="108" w:type="dxa"/>
              <w:bottom w:w="0" w:type="dxa"/>
              <w:right w:w="108" w:type="dxa"/>
            </w:tcMar>
            <w:hideMark/>
          </w:tcPr>
          <w:bookmarkEnd w:id="811"/>
          <w:p w14:paraId="397BB5EE" w14:textId="6C5DF812" w:rsidR="00A46F67" w:rsidRPr="00E4087D" w:rsidRDefault="00A46F67" w:rsidP="00A46F67">
            <w:pPr>
              <w:pStyle w:val="TableText"/>
            </w:pPr>
            <w:r w:rsidRPr="0053177B">
              <w:rPr>
                <w:b/>
              </w:rPr>
              <w:t xml:space="preserve">Description: </w:t>
            </w:r>
            <w:r w:rsidR="005F4E35" w:rsidRPr="005F4E35">
              <w:t>The Local Jobs Program brings together expertise, resources and access to funding at the local level to support job seekers, employers and their communities in each region. The program has a particular focus on reskilling, upskilling and training and employment pathways.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79D3EE94" w14:textId="77777777" w:rsidTr="00A46F67">
        <w:tc>
          <w:tcPr>
            <w:tcW w:w="2972" w:type="dxa"/>
            <w:tcMar>
              <w:top w:w="0" w:type="dxa"/>
              <w:left w:w="108" w:type="dxa"/>
              <w:bottom w:w="0" w:type="dxa"/>
              <w:right w:w="108" w:type="dxa"/>
            </w:tcMar>
            <w:hideMark/>
          </w:tcPr>
          <w:p w14:paraId="66A3117A" w14:textId="652A40DF" w:rsidR="00A46F67" w:rsidRPr="0053177B" w:rsidRDefault="00A46F67" w:rsidP="00A46F67">
            <w:pPr>
              <w:pStyle w:val="TableText"/>
            </w:pPr>
            <w:r w:rsidRPr="0053177B">
              <w:rPr>
                <w:b/>
                <w:bCs/>
              </w:rPr>
              <w:t xml:space="preserve">Eligibility: </w:t>
            </w:r>
            <w:r w:rsidR="00922805">
              <w:t>Participants</w:t>
            </w:r>
            <w:r w:rsidR="005F4E35" w:rsidRPr="005F4E35">
              <w:t xml:space="preserve"> with a Workforce Australia </w:t>
            </w:r>
            <w:r w:rsidR="00922805">
              <w:t xml:space="preserve">Employment </w:t>
            </w:r>
            <w:r w:rsidR="005F4E35" w:rsidRPr="005F4E35">
              <w:t>Services Provider</w:t>
            </w:r>
            <w:r w:rsidR="00922805">
              <w:t>, ParentsNext Provider, Transition to Work Provider.</w:t>
            </w:r>
            <w:r w:rsidR="005F4E35" w:rsidRPr="005F4E35">
              <w:t xml:space="preserve"> </w:t>
            </w:r>
            <w:r w:rsidR="00F75D62">
              <w:t xml:space="preserve"> Arrangements for </w:t>
            </w:r>
            <w:r w:rsidR="005F4E35" w:rsidRPr="005F4E35">
              <w:t xml:space="preserve">Workforce Australia Online </w:t>
            </w:r>
            <w:r w:rsidR="00922805">
              <w:t xml:space="preserve">participants will have </w:t>
            </w:r>
            <w:r w:rsidR="00F75D62">
              <w:t>progressed</w:t>
            </w:r>
            <w:r w:rsidR="00922805">
              <w:t xml:space="preserve"> in 2022</w:t>
            </w:r>
            <w:r w:rsidR="005F4E35" w:rsidRPr="005F4E35">
              <w:t xml:space="preserve">. See </w:t>
            </w:r>
            <w:hyperlink w:anchor="_Eligibility_2" w:history="1">
              <w:r w:rsidR="005F4E35" w:rsidRPr="004D7F10">
                <w:rPr>
                  <w:rStyle w:val="Hyperlink"/>
                </w:rPr>
                <w:t>Eligibility</w:t>
              </w:r>
            </w:hyperlink>
            <w:r w:rsidR="005F4E35" w:rsidRPr="005F4E35">
              <w:t xml:space="preserve"> for further details</w:t>
            </w:r>
          </w:p>
        </w:tc>
        <w:tc>
          <w:tcPr>
            <w:tcW w:w="3119" w:type="dxa"/>
            <w:tcMar>
              <w:top w:w="0" w:type="dxa"/>
              <w:left w:w="108" w:type="dxa"/>
              <w:bottom w:w="0" w:type="dxa"/>
              <w:right w:w="108" w:type="dxa"/>
            </w:tcMar>
            <w:hideMark/>
          </w:tcPr>
          <w:p w14:paraId="18E2523C" w14:textId="6DE8E926" w:rsidR="00A46F67" w:rsidRPr="0053177B" w:rsidRDefault="00A46F67" w:rsidP="00A46F67">
            <w:pPr>
              <w:pStyle w:val="TableText"/>
            </w:pPr>
            <w:r w:rsidRPr="0053177B">
              <w:rPr>
                <w:b/>
              </w:rPr>
              <w:t xml:space="preserve">Duration: </w:t>
            </w:r>
            <w:r w:rsidR="005F4E35" w:rsidRPr="005F4E35">
              <w:t>Local Jobs Program Activities vary</w:t>
            </w:r>
            <w:r w:rsidRPr="00437F63">
              <w:t xml:space="preserve"> depending on project</w:t>
            </w:r>
            <w:r w:rsidR="005F4E35" w:rsidRPr="005F4E35">
              <w:t>.</w:t>
            </w:r>
          </w:p>
        </w:tc>
        <w:tc>
          <w:tcPr>
            <w:tcW w:w="3118" w:type="dxa"/>
            <w:tcMar>
              <w:top w:w="0" w:type="dxa"/>
              <w:left w:w="108" w:type="dxa"/>
              <w:bottom w:w="0" w:type="dxa"/>
              <w:right w:w="108" w:type="dxa"/>
            </w:tcMar>
            <w:hideMark/>
          </w:tcPr>
          <w:p w14:paraId="3D798444" w14:textId="4197BE9B" w:rsidR="00A46F67" w:rsidRPr="0053177B" w:rsidRDefault="00A46F67" w:rsidP="00A46F67">
            <w:pPr>
              <w:pStyle w:val="TableText"/>
            </w:pPr>
            <w:r w:rsidRPr="00B6597A">
              <w:rPr>
                <w:rStyle w:val="1AllTextBold"/>
              </w:rPr>
              <w:t>Specified Activity:</w:t>
            </w:r>
            <w:r w:rsidRPr="0053177B">
              <w:t xml:space="preserve"> </w:t>
            </w:r>
            <w:r w:rsidR="005F4E35" w:rsidRPr="005F4E35">
              <w:t xml:space="preserve">Yes </w:t>
            </w:r>
          </w:p>
        </w:tc>
      </w:tr>
      <w:tr w:rsidR="00A46F67" w:rsidRPr="0053177B" w14:paraId="6B244378" w14:textId="77777777" w:rsidTr="00A46F67">
        <w:tc>
          <w:tcPr>
            <w:tcW w:w="2972" w:type="dxa"/>
            <w:tcMar>
              <w:top w:w="0" w:type="dxa"/>
              <w:left w:w="108" w:type="dxa"/>
              <w:bottom w:w="0" w:type="dxa"/>
              <w:right w:w="108" w:type="dxa"/>
            </w:tcMar>
            <w:hideMark/>
          </w:tcPr>
          <w:p w14:paraId="5274A7B7" w14:textId="1A39E4DE" w:rsidR="00A46F67" w:rsidRPr="0053177B" w:rsidRDefault="00A46F67" w:rsidP="00BF6B3F">
            <w:pPr>
              <w:pStyle w:val="TableText"/>
            </w:pPr>
            <w:r w:rsidRPr="0053177B">
              <w:rPr>
                <w:b/>
              </w:rPr>
              <w:t xml:space="preserve">PBAS: </w:t>
            </w:r>
            <w:r w:rsidR="006A00F8">
              <w:t>P</w:t>
            </w:r>
            <w:r w:rsidR="008F1561">
              <w:t>o</w:t>
            </w:r>
            <w:r w:rsidR="006A00F8">
              <w:t>ints</w:t>
            </w:r>
            <w:r w:rsidR="005F4E35" w:rsidRPr="005F4E35">
              <w:t xml:space="preserve"> </w:t>
            </w:r>
            <w:r w:rsidR="008F1561">
              <w:t>depend</w:t>
            </w:r>
            <w:r w:rsidR="005F4E35" w:rsidRPr="005F4E35">
              <w:t xml:space="preserve"> on the </w:t>
            </w:r>
            <w:r w:rsidR="00B668DF">
              <w:t>intensity level</w:t>
            </w:r>
            <w:r w:rsidR="00922805">
              <w:t xml:space="preserve"> </w:t>
            </w:r>
            <w:r w:rsidR="00F75D62">
              <w:t>and/</w:t>
            </w:r>
            <w:r w:rsidR="00922805">
              <w:t>or nature</w:t>
            </w:r>
            <w:r w:rsidR="00B668DF">
              <w:t xml:space="preserve"> </w:t>
            </w:r>
            <w:r w:rsidR="001907A1">
              <w:t xml:space="preserve">of the </w:t>
            </w:r>
            <w:r w:rsidR="005F4E35" w:rsidRPr="005F4E35">
              <w:t xml:space="preserve">activity. </w:t>
            </w:r>
            <w:r w:rsidR="00445DF8">
              <w:t xml:space="preserve">Yes - Please refer to the </w:t>
            </w:r>
            <w:hyperlink r:id="rId253"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6052EC5F" w14:textId="631F5E0B" w:rsidR="00A46F67" w:rsidRPr="0053177B" w:rsidRDefault="00A46F67" w:rsidP="00A46F67">
            <w:pPr>
              <w:pStyle w:val="TableText"/>
            </w:pPr>
            <w:r w:rsidRPr="0053177B">
              <w:rPr>
                <w:b/>
                <w:bCs/>
              </w:rPr>
              <w:t>Activation</w:t>
            </w:r>
            <w:r>
              <w:rPr>
                <w:b/>
                <w:bCs/>
              </w:rPr>
              <w:t xml:space="preserve"> eligible</w:t>
            </w:r>
            <w:r w:rsidRPr="0053177B">
              <w:rPr>
                <w:b/>
                <w:bCs/>
              </w:rPr>
              <w:t>:</w:t>
            </w:r>
            <w:r w:rsidRPr="0053177B">
              <w:t xml:space="preserve"> </w:t>
            </w:r>
            <w:hyperlink w:anchor="_Job_Plan_and" w:history="1">
              <w:r w:rsidRPr="00B6597A">
                <w:rPr>
                  <w:rStyle w:val="Hyperlink"/>
                </w:rPr>
                <w:t>Yes</w:t>
              </w:r>
            </w:hyperlink>
            <w:r w:rsidR="005973A7">
              <w:t xml:space="preserve"> </w:t>
            </w:r>
            <w:r w:rsidR="005973A7" w:rsidRPr="005973A7">
              <w:t>–</w:t>
            </w:r>
            <w:r w:rsidR="005F4E35" w:rsidRPr="005F4E35">
              <w:t xml:space="preserve"> Provider</w:t>
            </w:r>
            <w:r w:rsidR="005973A7">
              <w:t>-a</w:t>
            </w:r>
            <w:r w:rsidR="005F4E35" w:rsidRPr="005F4E35">
              <w:t>ssessed</w:t>
            </w:r>
          </w:p>
        </w:tc>
        <w:tc>
          <w:tcPr>
            <w:tcW w:w="3118" w:type="dxa"/>
            <w:tcMar>
              <w:top w:w="0" w:type="dxa"/>
              <w:left w:w="108" w:type="dxa"/>
              <w:bottom w:w="0" w:type="dxa"/>
              <w:right w:w="108" w:type="dxa"/>
            </w:tcMar>
            <w:hideMark/>
          </w:tcPr>
          <w:p w14:paraId="6842F0FF" w14:textId="4CA98C67" w:rsidR="00A46F67" w:rsidRPr="0053177B" w:rsidRDefault="00A46F67" w:rsidP="00100C96">
            <w:pPr>
              <w:pStyle w:val="TableText"/>
            </w:pPr>
            <w:r w:rsidRPr="005D2928">
              <w:t xml:space="preserve">Progress Payment: </w:t>
            </w:r>
            <w:hyperlink w:anchor="_Provider_Payments_and" w:history="1">
              <w:r w:rsidR="005F4E35" w:rsidRPr="00F916B4">
                <w:rPr>
                  <w:rStyle w:val="Hyperlink"/>
                </w:rPr>
                <w:t>Yes</w:t>
              </w:r>
            </w:hyperlink>
          </w:p>
        </w:tc>
      </w:tr>
    </w:tbl>
    <w:p w14:paraId="30444698" w14:textId="4A737912" w:rsidR="00A46F67" w:rsidRPr="005F4E35" w:rsidRDefault="005F4E35" w:rsidP="001110EB">
      <w:r w:rsidRPr="005F4E35">
        <w:t xml:space="preserve">This </w:t>
      </w:r>
      <w:r w:rsidR="00946185">
        <w:t>Chapter</w:t>
      </w:r>
      <w:r w:rsidRPr="005F4E35">
        <w:t xml:space="preserve"> outlines the requirements for Workforce Australia Providers with regard to the Local Jobs Program (LJP).</w:t>
      </w:r>
    </w:p>
    <w:p w14:paraId="700BE4CE" w14:textId="0AB8C955" w:rsidR="005F4E35" w:rsidRPr="005F4E35" w:rsidRDefault="005F4E35" w:rsidP="00C277C9">
      <w:pPr>
        <w:pStyle w:val="Heading2"/>
      </w:pPr>
      <w:bookmarkStart w:id="812" w:name="_Hlk100588771"/>
      <w:r>
        <w:t>Background</w:t>
      </w:r>
    </w:p>
    <w:bookmarkEnd w:id="812"/>
    <w:p w14:paraId="56E6218A" w14:textId="7AE74D0A" w:rsidR="005F4E35" w:rsidRPr="005F4E35" w:rsidRDefault="005F4E35" w:rsidP="005F4E35">
      <w:r w:rsidRPr="005F4E35">
        <w:t xml:space="preserve">The Local Jobs Program supports tailored training and </w:t>
      </w:r>
      <w:r w:rsidR="004350D6" w:rsidRPr="004350D6">
        <w:t>skilling solutions at the local level to connect employers with jobseekers as quickly as possible. The L</w:t>
      </w:r>
      <w:r w:rsidR="001F27DA">
        <w:t>JP</w:t>
      </w:r>
      <w:r w:rsidR="004350D6" w:rsidRPr="004350D6">
        <w:t xml:space="preserve"> is</w:t>
      </w:r>
      <w:r w:rsidRPr="005F4E35">
        <w:t xml:space="preserve"> in 51 Employment Regions across Australia.</w:t>
      </w:r>
    </w:p>
    <w:p w14:paraId="55A19BC0" w14:textId="77777777" w:rsidR="005F4E35" w:rsidRPr="005F4E35" w:rsidRDefault="005F4E35" w:rsidP="005F4E35">
      <w:r w:rsidRPr="005F4E35">
        <w:t>The program includes the following elements.</w:t>
      </w:r>
    </w:p>
    <w:p w14:paraId="743C657E" w14:textId="273EA1B4" w:rsidR="00B55428" w:rsidRPr="00B55428" w:rsidRDefault="5174C33A" w:rsidP="00B55428">
      <w:pPr>
        <w:pStyle w:val="BulletLevel1"/>
      </w:pPr>
      <w:r>
        <w:t xml:space="preserve">An </w:t>
      </w:r>
      <w:r w:rsidR="10F3F901">
        <w:t xml:space="preserve">Employment </w:t>
      </w:r>
      <w:r>
        <w:t>Facilitator</w:t>
      </w:r>
      <w:r w:rsidR="10F3F901">
        <w:t xml:space="preserve"> and </w:t>
      </w:r>
      <w:r>
        <w:t xml:space="preserve">a </w:t>
      </w:r>
      <w:r w:rsidR="10F3F901">
        <w:t xml:space="preserve">Support </w:t>
      </w:r>
      <w:r>
        <w:t>Officer on the ground in each region. They</w:t>
      </w:r>
      <w:r w:rsidR="10F3F901">
        <w:t xml:space="preserve"> bring together key stakeholders including employers, employment services providers, higher education and training organisations to work collaboratively to address the priorities for the region, as identified in the Local Jobs Plan.</w:t>
      </w:r>
    </w:p>
    <w:p w14:paraId="3A60C0DD" w14:textId="77777777" w:rsidR="009631FE" w:rsidRPr="009631FE" w:rsidRDefault="4BFFF041" w:rsidP="009631FE">
      <w:pPr>
        <w:pStyle w:val="BulletLevel1"/>
      </w:pPr>
      <w:r>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112449AE" w:rsidR="005F4E35" w:rsidRPr="005F4E35" w:rsidRDefault="4EAC47E7" w:rsidP="00296801">
      <w:pPr>
        <w:pStyle w:val="BulletLevel1"/>
      </w:pPr>
      <w:r>
        <w:lastRenderedPageBreak/>
        <w:t xml:space="preserve">A Local Jobs Plan developed in consultation with local stakeholders and the Local Jobs and Skills Taskforce provides a framework for driving skills and employment outcomes in the local labour market. </w:t>
      </w:r>
    </w:p>
    <w:p w14:paraId="5851CD28" w14:textId="77777777" w:rsidR="005F4E35" w:rsidRPr="005F4E35" w:rsidRDefault="10F3F901" w:rsidP="00296801">
      <w:pPr>
        <w:pStyle w:val="BulletLevel1"/>
      </w:pPr>
      <w:r>
        <w:t>A Local Recovery Fund 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C277C9">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0B4E73BE" w:rsidR="00E67035" w:rsidRDefault="1318CA3D" w:rsidP="00296801">
      <w:pPr>
        <w:pStyle w:val="BulletLevel1"/>
      </w:pPr>
      <w:r>
        <w:t>building strong connections between local stakeholders, including Providers, employers and higher education and training organisations to solve local workforce needs</w:t>
      </w:r>
    </w:p>
    <w:p w14:paraId="3AC987D8" w14:textId="09C59BD0" w:rsidR="00296801" w:rsidRPr="00296801" w:rsidRDefault="5D18B74A" w:rsidP="00296801">
      <w:pPr>
        <w:pStyle w:val="BulletLevel1"/>
      </w:pPr>
      <w:r>
        <w:t xml:space="preserve">developing </w:t>
      </w:r>
      <w:r w:rsidR="3F7DA3C8">
        <w:t>tailored skills and employment initiatives that meet local labour market and employer needs</w:t>
      </w:r>
    </w:p>
    <w:p w14:paraId="606D3A04" w14:textId="3E95808A" w:rsidR="00296801" w:rsidRPr="00296801" w:rsidRDefault="5D18B74A" w:rsidP="00296801">
      <w:pPr>
        <w:pStyle w:val="BulletLevel1"/>
      </w:pPr>
      <w:r>
        <w:t>providing</w:t>
      </w:r>
      <w:r w:rsidR="3F7DA3C8">
        <w:t xml:space="preserve"> a mechanism to transition people into new roles by reskilling and upskilling in the skills needed in the Employment Region</w:t>
      </w:r>
    </w:p>
    <w:p w14:paraId="0F256E76" w14:textId="4B13BE9C" w:rsidR="00296801" w:rsidRPr="00296801" w:rsidRDefault="5D18B74A" w:rsidP="00296801">
      <w:pPr>
        <w:pStyle w:val="BulletLevel1"/>
      </w:pPr>
      <w:r>
        <w:t>providing</w:t>
      </w:r>
      <w:r w:rsidR="3F7DA3C8">
        <w:t xml:space="preserve"> an opportunity for Providers to improve their local connections and creating pathways to employment for </w:t>
      </w:r>
      <w:r w:rsidR="58E95441">
        <w:t>Participants</w:t>
      </w:r>
      <w:r w:rsidR="3F7DA3C8">
        <w:t xml:space="preserve"> on their </w:t>
      </w:r>
      <w:r w:rsidR="5745FE65">
        <w:t>Caseload</w:t>
      </w:r>
    </w:p>
    <w:p w14:paraId="2A0B6B00" w14:textId="16836E0C" w:rsidR="00296801" w:rsidRPr="00296801" w:rsidRDefault="5D18B74A" w:rsidP="00296801">
      <w:pPr>
        <w:pStyle w:val="BulletLevel1"/>
      </w:pPr>
      <w:r>
        <w:t xml:space="preserve">enhancing </w:t>
      </w:r>
      <w:r w:rsidR="3F7DA3C8">
        <w:t>collaboration and coordination between the Australian</w:t>
      </w:r>
      <w:r w:rsidR="1F1FD13B">
        <w:t xml:space="preserve"> Government</w:t>
      </w:r>
      <w:r w:rsidR="3F7DA3C8">
        <w:t>, state</w:t>
      </w:r>
      <w:r w:rsidR="1F1FD13B">
        <w:t>, territory</w:t>
      </w:r>
      <w:r w:rsidR="3F7DA3C8">
        <w:t xml:space="preserve"> and local government</w:t>
      </w:r>
      <w:r w:rsidR="1F1FD13B">
        <w:t>s</w:t>
      </w:r>
      <w:r w:rsidR="3F7DA3C8">
        <w:t xml:space="preserve"> and community</w:t>
      </w:r>
      <w:r w:rsidR="534D9347">
        <w:t>-</w:t>
      </w:r>
      <w:r w:rsidR="3F7DA3C8">
        <w:t>initiated skills and employment initiatives</w:t>
      </w:r>
    </w:p>
    <w:p w14:paraId="1314B971" w14:textId="31B12F68" w:rsidR="00296801" w:rsidRPr="00296801" w:rsidRDefault="51490961" w:rsidP="00296801">
      <w:pPr>
        <w:pStyle w:val="BulletLevel1"/>
      </w:pPr>
      <w:r>
        <w:t xml:space="preserve">raising </w:t>
      </w:r>
      <w:r w:rsidR="3F7DA3C8">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12457419" w:rsidR="00631172" w:rsidRDefault="00631172" w:rsidP="00631172">
      <w:r>
        <w:t xml:space="preserve">The </w:t>
      </w:r>
      <w:r w:rsidR="009D77D3">
        <w:t>TCF</w:t>
      </w:r>
      <w:r>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6D94516B" w14:textId="77777777" w:rsidR="00296801" w:rsidRPr="00296801" w:rsidRDefault="00296801" w:rsidP="00C277C9">
      <w:pPr>
        <w:pStyle w:val="Heading2"/>
      </w:pPr>
      <w:bookmarkStart w:id="813" w:name="_Eligibility_2"/>
      <w:bookmarkEnd w:id="813"/>
      <w:r>
        <w:t>Eligibility</w:t>
      </w:r>
    </w:p>
    <w:p w14:paraId="3B9D0F60" w14:textId="7DBF3488" w:rsidR="00296801" w:rsidRPr="00296801" w:rsidRDefault="00296801" w:rsidP="00296801">
      <w:r>
        <w:t>To be eligible to participate in a LJP Activity, a Participant must be registered with a Workforce Australia Services Provider</w:t>
      </w:r>
      <w:r w:rsidR="00F75D62">
        <w:t xml:space="preserve">, </w:t>
      </w:r>
      <w:r>
        <w:t>Transition to Work Provider or ParentsNext Provider</w:t>
      </w:r>
      <w:r w:rsidR="00922805">
        <w:t>.</w:t>
      </w:r>
    </w:p>
    <w:p w14:paraId="72212D95" w14:textId="77777777" w:rsidR="00F75D62" w:rsidRDefault="00F75D62" w:rsidP="00F75D62">
      <w:r>
        <w:t>Arrangements are currently being made to allow participants who are self-managing through Workforce Australia Online Services to participate in LJP Activities funded through the Local Recovery Fund (LRF). This is expected to be progressed in 2022.</w:t>
      </w:r>
    </w:p>
    <w:p w14:paraId="7DDEB485" w14:textId="77777777" w:rsidR="00F75D62" w:rsidRPr="00296801" w:rsidRDefault="00F75D62" w:rsidP="00F75D62">
      <w:r>
        <w:t>LJP activities that are delivered by the Employment Facilitator (and not a LJP Activity Host) can be open to any cohort.</w:t>
      </w:r>
    </w:p>
    <w:p w14:paraId="1363A66D" w14:textId="6B85BFE4" w:rsidR="00296801" w:rsidRPr="00296801" w:rsidRDefault="00296801" w:rsidP="00296801">
      <w:r w:rsidRPr="00296801">
        <w:t>Participation in LJP Activities (including National Priority Fund initiatives) is voluntary.</w:t>
      </w:r>
    </w:p>
    <w:p w14:paraId="47D006EA" w14:textId="4E97A258" w:rsidR="00296801" w:rsidRDefault="00296801" w:rsidP="00800E8C">
      <w:pPr>
        <w:pStyle w:val="DeedReferences"/>
      </w:pPr>
      <w:r>
        <w:t>(</w:t>
      </w:r>
      <w:r w:rsidR="00FF50C6">
        <w:t>Deed Reference(s)</w:t>
      </w:r>
      <w:r>
        <w:t xml:space="preserve">: </w:t>
      </w:r>
      <w:r w:rsidR="00FF50C6">
        <w:t>Clause</w:t>
      </w:r>
      <w:r>
        <w:t xml:space="preserve"> 130)</w:t>
      </w:r>
    </w:p>
    <w:p w14:paraId="12A61E2B" w14:textId="77777777" w:rsidR="00296801" w:rsidRPr="00296801" w:rsidRDefault="00296801" w:rsidP="00C277C9">
      <w:pPr>
        <w:pStyle w:val="Heading2"/>
      </w:pPr>
      <w:r>
        <w:lastRenderedPageBreak/>
        <w:t>LJP Activities</w:t>
      </w:r>
    </w:p>
    <w:p w14:paraId="09E02553" w14:textId="38E14BDE" w:rsidR="00296801" w:rsidRPr="00296801" w:rsidRDefault="00296801" w:rsidP="00296801">
      <w:r w:rsidRPr="00296801">
        <w:t xml:space="preserve">LJP Activities are locally driven </w:t>
      </w:r>
      <w:r w:rsidR="00D7215D" w:rsidRPr="00D7215D">
        <w:t>and</w:t>
      </w:r>
      <w:r w:rsidRPr="00296801">
        <w:t xml:space="preserve"> aligned to a region’s employment and skills needs. Activities include:</w:t>
      </w:r>
    </w:p>
    <w:p w14:paraId="636D7BA0" w14:textId="2B4F4995" w:rsidR="000C2002" w:rsidRPr="000C2002" w:rsidRDefault="2F9CEA5A" w:rsidP="000C2002">
      <w:pPr>
        <w:pStyle w:val="BulletLevel1"/>
      </w:pPr>
      <w:r>
        <w:t>LJP</w:t>
      </w:r>
      <w:r w:rsidR="24CAA182">
        <w:t xml:space="preserve"> Activities </w:t>
      </w:r>
      <w:r>
        <w:t xml:space="preserve">funded through the Local Recovery Fund (LRF) are </w:t>
      </w:r>
      <w:r w:rsidR="24CAA182">
        <w:t>determined through a tender process</w:t>
      </w:r>
      <w:r>
        <w:t>. These activities will require an LJP Activity Host and an LJP Activity Partner.</w:t>
      </w:r>
    </w:p>
    <w:p w14:paraId="412F79D3" w14:textId="1BC69C7E" w:rsidR="000A1595" w:rsidRPr="000A1595" w:rsidRDefault="661758EF" w:rsidP="000A1595">
      <w:pPr>
        <w:pStyle w:val="BulletLevel1"/>
      </w:pPr>
      <w:r>
        <w:t xml:space="preserve">other activities that do not receive funding through the </w:t>
      </w:r>
      <w:r w:rsidR="360B7A70">
        <w:t xml:space="preserve">LRF </w:t>
      </w:r>
      <w:r>
        <w:t>but which are coordinated and delivered by Employment Facilitators under the LJP.</w:t>
      </w:r>
    </w:p>
    <w:p w14:paraId="23B2E46A" w14:textId="77777777" w:rsidR="006859B7" w:rsidRPr="006859B7" w:rsidRDefault="3E9C9CFE" w:rsidP="006859B7">
      <w:pPr>
        <w:pStyle w:val="BulletLevel1"/>
      </w:pPr>
      <w:r>
        <w:t>activities that leverage funding being provided by existing programs and services, including state and territory government programs, coordinated through the LJP.</w:t>
      </w:r>
    </w:p>
    <w:p w14:paraId="3AEEBBA5" w14:textId="35BF9120" w:rsidR="006859B7" w:rsidRDefault="00CD3166" w:rsidP="00C277C9">
      <w:pPr>
        <w:pStyle w:val="Heading2"/>
      </w:pPr>
      <w:r w:rsidRPr="00CD3166">
        <w:t>NPF Initiatives</w:t>
      </w:r>
    </w:p>
    <w:p w14:paraId="54CB3414" w14:textId="77777777" w:rsidR="009A7DC9" w:rsidRPr="009A7DC9" w:rsidRDefault="009A7DC9" w:rsidP="009A7DC9">
      <w:pPr>
        <w:pStyle w:val="1AllTextNormalParagraph"/>
      </w:pPr>
      <w:r w:rsidRPr="002A0D30">
        <w:t xml:space="preserve">NPF initiatives are place-based approaches that will address structural and other barriers to employment and complement job creation initiatives to support Australian job seekers into work. </w:t>
      </w:r>
    </w:p>
    <w:p w14:paraId="1299B59D" w14:textId="77777777" w:rsidR="009A7DC9" w:rsidRPr="009A7DC9" w:rsidRDefault="009A7DC9" w:rsidP="009A7DC9">
      <w:r w:rsidRPr="009A7DC9">
        <w:t xml:space="preserve">In contrast to LJP Activities which requires an LJP Activity Partner, Provider engagement will be variable and dependant on multiple factors including: </w:t>
      </w:r>
    </w:p>
    <w:p w14:paraId="2DD9136A" w14:textId="77777777" w:rsidR="009A7DC9" w:rsidRPr="009A7DC9" w:rsidRDefault="23D85066" w:rsidP="00B6597A">
      <w:pPr>
        <w:pStyle w:val="BulletLevel1"/>
      </w:pPr>
      <w:r>
        <w:t>the nature of the NPF initiative – some initiatives may be a research or strategy pieces involving nil or minimal participants, while others may involve mentoring and pre-employment programs relevant to skills shortages</w:t>
      </w:r>
    </w:p>
    <w:p w14:paraId="7BCA9901" w14:textId="77777777" w:rsidR="009A7DC9" w:rsidRPr="009A7DC9" w:rsidRDefault="23D85066" w:rsidP="00B6597A">
      <w:pPr>
        <w:pStyle w:val="BulletLevel1"/>
      </w:pPr>
      <w:r>
        <w:t>the target cohort – which may extend beyond participants with a Workforce Australia, Transition to Work or ParentsNext Provider; and</w:t>
      </w:r>
    </w:p>
    <w:p w14:paraId="265CB0DA" w14:textId="77777777" w:rsidR="009A7DC9" w:rsidRPr="009A7DC9" w:rsidRDefault="23D85066" w:rsidP="00B6597A">
      <w:pPr>
        <w:pStyle w:val="BulletLevel1"/>
      </w:pPr>
      <w:r>
        <w:t>requirement for the NPF initiative to count towards a Participant’s Points Requirement under PBAS.</w:t>
      </w:r>
    </w:p>
    <w:p w14:paraId="4CF96DD7" w14:textId="743104A9" w:rsidR="009A7DC9" w:rsidRPr="009A7DC9" w:rsidRDefault="009A7DC9" w:rsidP="009A7DC9">
      <w:r w:rsidRPr="009A7DC9">
        <w:t>Providers can expect engagement from NPF Suppliers and/or Employment Facilitators, and where approached, must collaborate and work proactively with any of these relevant stakeholders, noting the extent of Provider involvement may be variable across NPF initiatives.</w:t>
      </w:r>
      <w:r w:rsidR="002E2487">
        <w:t xml:space="preserve">  </w:t>
      </w:r>
    </w:p>
    <w:p w14:paraId="2C3DC021" w14:textId="77777777" w:rsidR="00296801" w:rsidRPr="00296801" w:rsidRDefault="00296801" w:rsidP="00C277C9">
      <w:pPr>
        <w:pStyle w:val="Heading2"/>
      </w:pPr>
      <w:bookmarkStart w:id="814" w:name="_Hlk100229312"/>
      <w:r>
        <w:t>LJP Activity Hosts</w:t>
      </w:r>
    </w:p>
    <w:bookmarkEnd w:id="814"/>
    <w:p w14:paraId="58007A4B" w14:textId="2D6E4C91" w:rsidR="00296801" w:rsidRPr="00296801" w:rsidRDefault="00296801" w:rsidP="00296801">
      <w:r>
        <w:t xml:space="preserve">For </w:t>
      </w:r>
      <w:r w:rsidR="00922805">
        <w:t>LJP</w:t>
      </w:r>
      <w:r>
        <w:t xml:space="preserve"> Activities</w:t>
      </w:r>
      <w:r w:rsidR="00922805">
        <w:t xml:space="preserve"> funded through the LRF</w:t>
      </w:r>
      <w:r>
        <w:t xml:space="preserve">, prospective LJP Activity Hosts, will initiate and develop a proposal, considering the Local Jobs Plan, local labour market and employer needs. </w:t>
      </w:r>
      <w:r w:rsidRPr="00296801">
        <w:t>Prior to submission, all activities must identify a Provider to partner with and work collaboratively with that Provider (known as an Activity Partner</w:t>
      </w:r>
      <w:r w:rsidR="00922805">
        <w:t xml:space="preserve"> and previously referred to as the Partnering Provider</w:t>
      </w:r>
      <w:r w:rsidRPr="00296801">
        <w:t>) for the duration of the Activity.</w:t>
      </w:r>
    </w:p>
    <w:p w14:paraId="256073F4" w14:textId="77777777" w:rsidR="00296801" w:rsidRPr="00296801" w:rsidRDefault="00296801" w:rsidP="00296801">
      <w:r>
        <w:t>Successful tenderers w</w:t>
      </w:r>
      <w:r w:rsidRPr="00296801">
        <w:t xml:space="preserve">ill enter a Commonwealth Contract with the Department. </w:t>
      </w:r>
    </w:p>
    <w:p w14:paraId="004D0FEA" w14:textId="77777777" w:rsidR="00296801" w:rsidRDefault="00296801" w:rsidP="00296801">
      <w:r>
        <w:t>The LJP Activity Host will be responsible for delivering the LJP Activity in accordance with their Commonwealth Contract – LJP Activity, including providing Supervision, ensuring that a safe system of work is in place, and reporting attendance and any incidents to the LJP Activity Partner who will manage distribution to any relevant Providers or the Department.</w:t>
      </w:r>
    </w:p>
    <w:p w14:paraId="2768474C" w14:textId="59C429A9" w:rsidR="00296801" w:rsidRPr="00296801" w:rsidRDefault="00296801" w:rsidP="009C52A2">
      <w:pPr>
        <w:pStyle w:val="DeedReferences"/>
      </w:pPr>
      <w:r w:rsidRPr="00296801">
        <w:t>(</w:t>
      </w:r>
      <w:r w:rsidR="00FF50C6">
        <w:t>Deed Reference(s)</w:t>
      </w:r>
      <w:r w:rsidRPr="00296801">
        <w:t xml:space="preserve">: </w:t>
      </w:r>
      <w:r w:rsidR="00FF50C6">
        <w:t>Clause</w:t>
      </w:r>
      <w:r w:rsidRPr="00296801">
        <w:t xml:space="preserve"> 123, 124, 130)</w:t>
      </w:r>
    </w:p>
    <w:p w14:paraId="6683E66E" w14:textId="66F9252C" w:rsidR="00296801" w:rsidRPr="00296801" w:rsidRDefault="00296801" w:rsidP="00C277C9">
      <w:pPr>
        <w:pStyle w:val="Heading2"/>
      </w:pPr>
      <w:r>
        <w:lastRenderedPageBreak/>
        <w:t xml:space="preserve">Role of LJP Activity Partner </w:t>
      </w:r>
      <w:r w:rsidR="00922805">
        <w:t>(Partnering Provider)</w:t>
      </w:r>
    </w:p>
    <w:p w14:paraId="6D2BFE8C" w14:textId="7B7C1264" w:rsidR="00296801" w:rsidRPr="00296801" w:rsidRDefault="00296801" w:rsidP="00296801">
      <w:r w:rsidRPr="00296801">
        <w:t xml:space="preserve">An LJP Activity Partner is required for each </w:t>
      </w:r>
      <w:r w:rsidR="00922805">
        <w:t>LJP</w:t>
      </w:r>
      <w:r w:rsidRPr="00296801">
        <w:t xml:space="preserve"> Activity</w:t>
      </w:r>
      <w:r w:rsidR="00922805">
        <w:t xml:space="preserve"> funded through the LRF</w:t>
      </w:r>
      <w:r w:rsidRPr="00296801">
        <w:t xml:space="preserve"> and needs to be identified prior to the LJP Activity proposal being submitted for tender assessment. The role of the Activity Partner includes the following. </w:t>
      </w:r>
    </w:p>
    <w:p w14:paraId="4BD132FA" w14:textId="3FA1A543" w:rsidR="00296801" w:rsidRDefault="3F7DA3C8" w:rsidP="00296801">
      <w:pPr>
        <w:pStyle w:val="BulletLevel1"/>
      </w:pPr>
      <w:r>
        <w:t>participating in the development phase of LJP Activities</w:t>
      </w:r>
    </w:p>
    <w:p w14:paraId="6F7B4238" w14:textId="42B776D1" w:rsidR="00922805" w:rsidRPr="00922805" w:rsidRDefault="2F9CEA5A" w:rsidP="00922805">
      <w:pPr>
        <w:pStyle w:val="BulletLevel1"/>
      </w:pPr>
      <w:r>
        <w:t xml:space="preserve">Setting up the LJP Activity in the Department’s IT Systems, including entering the PBAS points value for the Activity as outlined in the Activity </w:t>
      </w:r>
      <w:r w:rsidR="360B7A70">
        <w:t>Schedule</w:t>
      </w:r>
      <w:r>
        <w:t xml:space="preserve"> </w:t>
      </w:r>
    </w:p>
    <w:p w14:paraId="339D6CE0" w14:textId="717DDE64" w:rsidR="00296801" w:rsidRPr="00296801" w:rsidRDefault="3F7DA3C8" w:rsidP="00296801">
      <w:pPr>
        <w:pStyle w:val="BulletLevel1"/>
      </w:pPr>
      <w:r>
        <w:t xml:space="preserve">conducting </w:t>
      </w:r>
      <w:r w:rsidR="59E09F9F">
        <w:t xml:space="preserve">an </w:t>
      </w:r>
      <w:r w:rsidR="64834A74">
        <w:t>Activity</w:t>
      </w:r>
      <w:r w:rsidR="59E09F9F">
        <w:t xml:space="preserve"> Risk Assessment </w:t>
      </w:r>
      <w:r>
        <w:t xml:space="preserve">of the LJP Activity prior to commencing the delivery of the Activity and reviewing and updating as required </w:t>
      </w:r>
    </w:p>
    <w:p w14:paraId="39668EDD" w14:textId="77777777" w:rsidR="00296801" w:rsidRPr="00296801" w:rsidRDefault="3F7DA3C8" w:rsidP="00296801">
      <w:pPr>
        <w:pStyle w:val="BulletLevel1"/>
      </w:pPr>
      <w:r>
        <w:t>distributing information in a timely fashion to other Providers in the region to support the successful delivery of the Activity</w:t>
      </w:r>
    </w:p>
    <w:p w14:paraId="2E8384AF" w14:textId="61DA7D9D" w:rsidR="00296801" w:rsidRPr="00296801" w:rsidRDefault="1E47004D" w:rsidP="00296801">
      <w:pPr>
        <w:pStyle w:val="BulletLevel1"/>
      </w:pPr>
      <w:r>
        <w:t xml:space="preserve">identify potential and interested participants on their caseload and, where the </w:t>
      </w:r>
      <w:r w:rsidR="2F9CEA5A">
        <w:t>participant</w:t>
      </w:r>
      <w:r>
        <w:t xml:space="preserve"> is interested in participating in the Activity, conduct a Participant Risk Assessment to assess their suitability for participation in the LJP Activity, and reviewing and updating as required </w:t>
      </w:r>
    </w:p>
    <w:p w14:paraId="06860399" w14:textId="288381E4" w:rsidR="00296801" w:rsidRPr="00296801" w:rsidRDefault="3F7DA3C8" w:rsidP="00296801">
      <w:pPr>
        <w:pStyle w:val="BulletLevel1"/>
      </w:pPr>
      <w:r>
        <w:t xml:space="preserve">referring and commencing </w:t>
      </w:r>
      <w:r w:rsidR="13382D3B">
        <w:t>Partici</w:t>
      </w:r>
      <w:r w:rsidR="1CE79194">
        <w:t>p</w:t>
      </w:r>
      <w:r w:rsidR="13382D3B">
        <w:t>ants</w:t>
      </w:r>
      <w:r>
        <w:t xml:space="preserve"> on their caseload </w:t>
      </w:r>
      <w:r w:rsidR="1CE79194">
        <w:t xml:space="preserve">in </w:t>
      </w:r>
      <w:r>
        <w:t xml:space="preserve">the LJP Activity </w:t>
      </w:r>
    </w:p>
    <w:p w14:paraId="5E44A5C6" w14:textId="77777777" w:rsidR="00296801" w:rsidRPr="00296801" w:rsidRDefault="3F7DA3C8" w:rsidP="00296801">
      <w:pPr>
        <w:pStyle w:val="BulletLevel1"/>
      </w:pPr>
      <w:r>
        <w:t>ensuring referrals and commencements are correctly recorded in the department’s IT system (ESSWeb)</w:t>
      </w:r>
    </w:p>
    <w:p w14:paraId="0A9888AE" w14:textId="1611D079" w:rsidR="00296801" w:rsidRPr="00296801" w:rsidRDefault="3F7DA3C8" w:rsidP="00296801">
      <w:pPr>
        <w:pStyle w:val="BulletLevel1"/>
      </w:pPr>
      <w:r>
        <w:t xml:space="preserve">working with Employment Facilitators to help ensure the LJP Activity meets the needs of </w:t>
      </w:r>
      <w:r w:rsidR="2F9CEA5A">
        <w:t xml:space="preserve">participants </w:t>
      </w:r>
      <w:r>
        <w:t xml:space="preserve">and employers in the region </w:t>
      </w:r>
    </w:p>
    <w:p w14:paraId="18C03655" w14:textId="147F860D" w:rsidR="00296801" w:rsidRPr="00296801" w:rsidRDefault="3F7DA3C8" w:rsidP="00296801">
      <w:pPr>
        <w:pStyle w:val="BulletLevel1"/>
      </w:pPr>
      <w:r>
        <w:t>collaborating with other</w:t>
      </w:r>
      <w:r w:rsidR="12E5B655">
        <w:t xml:space="preserve"> Workforce Australia, ParentsNext and Transition to Work Providers</w:t>
      </w:r>
      <w:r>
        <w:t xml:space="preserve"> to ensure Activities are fully subscribed with </w:t>
      </w:r>
      <w:r w:rsidR="13382D3B">
        <w:t>Participant</w:t>
      </w:r>
      <w:r>
        <w:t xml:space="preserve"> referrals.</w:t>
      </w:r>
    </w:p>
    <w:p w14:paraId="20F11A6C" w14:textId="77777777" w:rsidR="00296801" w:rsidRPr="00296801" w:rsidRDefault="3F7DA3C8" w:rsidP="00296801">
      <w:pPr>
        <w:pStyle w:val="BulletLevel1"/>
      </w:pPr>
      <w:r>
        <w:t>advising the LJP Activity Host when a Participant has been referred to their LJP Activity.</w:t>
      </w:r>
    </w:p>
    <w:p w14:paraId="5C8F55E8" w14:textId="599C77C2" w:rsidR="00296801" w:rsidRPr="00F5169E" w:rsidRDefault="00296801" w:rsidP="00296801">
      <w:r>
        <w:t xml:space="preserve">The LJP Activity Partner is also responsible for distributing necessary information in a timely manner to </w:t>
      </w:r>
      <w:r w:rsidR="009220C2">
        <w:t>p</w:t>
      </w:r>
      <w:r>
        <w:t>roviders with a Participant placed onto an LJP Activity. This includes:</w:t>
      </w:r>
    </w:p>
    <w:p w14:paraId="01DF99B9" w14:textId="3018BED2" w:rsidR="00296801" w:rsidRPr="00296801" w:rsidRDefault="3F7DA3C8" w:rsidP="00296801">
      <w:pPr>
        <w:pStyle w:val="BulletLevel1"/>
      </w:pPr>
      <w:r>
        <w:t>making the LJP Activity Risk Assessment available to Providers referring Participants into an LJP Activity</w:t>
      </w:r>
      <w:r w:rsidR="74F55AB2">
        <w:t xml:space="preserve">. </w:t>
      </w:r>
    </w:p>
    <w:p w14:paraId="7A190C05" w14:textId="77777777" w:rsidR="00296801" w:rsidRPr="00296801" w:rsidRDefault="3F7DA3C8" w:rsidP="00296801">
      <w:pPr>
        <w:pStyle w:val="BulletLevel1"/>
      </w:pPr>
      <w:r>
        <w:t>sharing the Activity ID with Providers referring Participants into an LJP Activity and other stakeholders relevant to the activity.</w:t>
      </w:r>
    </w:p>
    <w:p w14:paraId="483B3E44" w14:textId="405D470B" w:rsidR="00296801" w:rsidRPr="00296801" w:rsidRDefault="3F7DA3C8" w:rsidP="00296801">
      <w:pPr>
        <w:pStyle w:val="BulletLevel1"/>
      </w:pPr>
      <w:r>
        <w:t xml:space="preserve">passing on attendance information and any incidents from the LJP Activity Host to other Providers with </w:t>
      </w:r>
      <w:r w:rsidR="070474D9">
        <w:t>Participants</w:t>
      </w:r>
      <w:r>
        <w:t xml:space="preserve"> in the LJP Activity</w:t>
      </w:r>
      <w:r w:rsidR="3C2B50EE">
        <w:t>.</w:t>
      </w:r>
      <w:r w:rsidR="5FB4201E">
        <w:t xml:space="preserve"> </w:t>
      </w:r>
    </w:p>
    <w:p w14:paraId="23D0902B" w14:textId="2D69EC79" w:rsidR="00296801" w:rsidRDefault="00296801" w:rsidP="00FF50C6">
      <w:pPr>
        <w:pStyle w:val="DeedReferences"/>
      </w:pPr>
      <w:r w:rsidRPr="00296801">
        <w:t xml:space="preserve"> </w:t>
      </w:r>
      <w:r w:rsidRPr="00BE4E42">
        <w:t>(</w:t>
      </w:r>
      <w:r w:rsidR="00FF50C6">
        <w:t>Deed Reference(s)</w:t>
      </w:r>
      <w:r w:rsidRPr="00BE4E42">
        <w:t>: Clause 90.2, 121, 122, 124, 130)</w:t>
      </w:r>
    </w:p>
    <w:p w14:paraId="133796D1" w14:textId="77777777" w:rsidR="00296801" w:rsidRPr="00296801" w:rsidRDefault="00296801" w:rsidP="00C277C9">
      <w:pPr>
        <w:pStyle w:val="Heading2"/>
      </w:pPr>
      <w:bookmarkStart w:id="815" w:name="_Hlk99368859"/>
      <w:r>
        <w:t>Role of Providers</w:t>
      </w:r>
    </w:p>
    <w:p w14:paraId="56A1978E" w14:textId="557B5925" w:rsidR="00296801" w:rsidRPr="00296801" w:rsidRDefault="00922805" w:rsidP="00296801">
      <w:r>
        <w:t xml:space="preserve">The </w:t>
      </w:r>
      <w:r w:rsidR="00296801" w:rsidRPr="00296801">
        <w:t>LJP offer</w:t>
      </w:r>
      <w:r>
        <w:t>s</w:t>
      </w:r>
      <w:r w:rsidR="00296801" w:rsidRPr="00296801">
        <w:t xml:space="preserve"> Providers the opportunity to improve their local connections and create pathways to training and employment for Participants on their caseload. Key responsibilities and actions undertaken by Providers in relation to LJP</w:t>
      </w:r>
      <w:r>
        <w:t xml:space="preserve"> Activities</w:t>
      </w:r>
      <w:r w:rsidR="00296801" w:rsidRPr="00296801">
        <w:t>, which must be done in accordance with the Deed and these Guidelines include:</w:t>
      </w:r>
    </w:p>
    <w:p w14:paraId="1040154E" w14:textId="77777777" w:rsidR="00296801" w:rsidRPr="00296801" w:rsidRDefault="3F7DA3C8" w:rsidP="00296801">
      <w:pPr>
        <w:pStyle w:val="BulletLevel1"/>
      </w:pPr>
      <w:r>
        <w:t>collaborating and engaging with Employment Facilitators and Support Officers, and key stakeholders in the region such as employers, LJP Activity Partners and LJP Activity Hosts</w:t>
      </w:r>
    </w:p>
    <w:p w14:paraId="057E0856" w14:textId="005EB883" w:rsidR="00296801" w:rsidRPr="00296801" w:rsidRDefault="3F7DA3C8" w:rsidP="00296801">
      <w:pPr>
        <w:pStyle w:val="BulletLevel1"/>
      </w:pPr>
      <w:r>
        <w:t xml:space="preserve">identifying opportunities to actively engage with </w:t>
      </w:r>
      <w:r w:rsidR="2F9CEA5A">
        <w:t xml:space="preserve">LJP </w:t>
      </w:r>
      <w:r>
        <w:t xml:space="preserve">Activities as the Activity Partner </w:t>
      </w:r>
    </w:p>
    <w:p w14:paraId="4F128B28" w14:textId="4CD930E3" w:rsidR="00296801" w:rsidRPr="00296801" w:rsidRDefault="3F7DA3C8" w:rsidP="00296801">
      <w:pPr>
        <w:pStyle w:val="BulletLevel1"/>
      </w:pPr>
      <w:r>
        <w:t>referring and commencing Participants in LJP Activities</w:t>
      </w:r>
      <w:r w:rsidR="2F9CEA5A">
        <w:t xml:space="preserve"> and broader LJP activities</w:t>
      </w:r>
      <w:r>
        <w:t>, including NPF initiatives</w:t>
      </w:r>
    </w:p>
    <w:p w14:paraId="1571550D" w14:textId="77777777" w:rsidR="00296801" w:rsidRPr="00296801" w:rsidRDefault="3F7DA3C8" w:rsidP="00296801">
      <w:pPr>
        <w:pStyle w:val="BulletLevel1"/>
      </w:pPr>
      <w:r>
        <w:t>monitoring placements</w:t>
      </w:r>
    </w:p>
    <w:p w14:paraId="37D88D32" w14:textId="77777777" w:rsidR="00296801" w:rsidRPr="00296801" w:rsidRDefault="3F7DA3C8" w:rsidP="00296801">
      <w:pPr>
        <w:pStyle w:val="BulletLevel1"/>
      </w:pPr>
      <w:r>
        <w:lastRenderedPageBreak/>
        <w:t xml:space="preserve">updating Participant Job Plans </w:t>
      </w:r>
    </w:p>
    <w:p w14:paraId="09AD76DB" w14:textId="7CFB9462" w:rsidR="00296801" w:rsidRPr="00296801" w:rsidRDefault="3F7DA3C8" w:rsidP="00296801">
      <w:pPr>
        <w:pStyle w:val="BulletLevel1"/>
      </w:pPr>
      <w:r>
        <w:t xml:space="preserve">undertaking and updating </w:t>
      </w:r>
      <w:r w:rsidR="2DEAE72F">
        <w:t>Part</w:t>
      </w:r>
      <w:r w:rsidR="045B2A6F">
        <w:t>icipant</w:t>
      </w:r>
      <w:r w:rsidR="2DEAE72F">
        <w:t xml:space="preserve"> R</w:t>
      </w:r>
      <w:r>
        <w:t xml:space="preserve">isk </w:t>
      </w:r>
      <w:r w:rsidR="2DEAE72F">
        <w:t>Assessments</w:t>
      </w:r>
      <w:r>
        <w:t>, as required and advising the LJP Activity Partner and/or LJP Activity Host</w:t>
      </w:r>
    </w:p>
    <w:p w14:paraId="5EB5722B" w14:textId="5086BBCC" w:rsidR="00296801" w:rsidRPr="00296801" w:rsidRDefault="3F7DA3C8" w:rsidP="00296801">
      <w:pPr>
        <w:pStyle w:val="BulletLevel1"/>
      </w:pPr>
      <w:r>
        <w:t>recording participation</w:t>
      </w:r>
      <w:r w:rsidR="69AB0131">
        <w:t xml:space="preserve"> in the Activity for participants on their caseload</w:t>
      </w:r>
    </w:p>
    <w:p w14:paraId="71E9C7D1" w14:textId="77777777" w:rsidR="00296801" w:rsidRPr="00296801" w:rsidRDefault="3F7DA3C8" w:rsidP="00296801">
      <w:pPr>
        <w:pStyle w:val="BulletLevel1"/>
      </w:pPr>
      <w:r>
        <w:t>following up non-attendance of Participants on their caseload</w:t>
      </w:r>
    </w:p>
    <w:p w14:paraId="30A381DB" w14:textId="57D7906A" w:rsidR="00296801" w:rsidRPr="00296801" w:rsidRDefault="3F7DA3C8" w:rsidP="00296801">
      <w:pPr>
        <w:pStyle w:val="BulletLevel1"/>
      </w:pPr>
      <w:r>
        <w:t xml:space="preserve">managing the replacement of </w:t>
      </w:r>
      <w:r w:rsidR="19455401">
        <w:t>Participants</w:t>
      </w:r>
      <w:r>
        <w:t xml:space="preserve"> who disengage or withdraw from the </w:t>
      </w:r>
      <w:r w:rsidR="3542DFCF">
        <w:t xml:space="preserve">LJP </w:t>
      </w:r>
      <w:r w:rsidR="045B2A6F">
        <w:t>Activity</w:t>
      </w:r>
    </w:p>
    <w:p w14:paraId="505D7B4E" w14:textId="77777777" w:rsidR="009C6A93" w:rsidRDefault="3F7DA3C8" w:rsidP="001110EB">
      <w:pPr>
        <w:pStyle w:val="BulletLevel1"/>
      </w:pPr>
      <w:r>
        <w:t>reporting incidents to the Department</w:t>
      </w:r>
      <w:r w:rsidR="7F35CAE6">
        <w:t xml:space="preserve"> </w:t>
      </w:r>
    </w:p>
    <w:p w14:paraId="65CF9874" w14:textId="2DCA9907" w:rsidR="00296801" w:rsidRPr="00296801" w:rsidRDefault="3F7DA3C8" w:rsidP="001110EB">
      <w:pPr>
        <w:pStyle w:val="BulletLevel1"/>
      </w:pPr>
      <w:r>
        <w:t>working with the LJP Activity Partner to:</w:t>
      </w:r>
    </w:p>
    <w:p w14:paraId="68187554" w14:textId="77777777" w:rsidR="00296801" w:rsidRPr="00296801" w:rsidRDefault="3F7DA3C8" w:rsidP="001110EB">
      <w:pPr>
        <w:pStyle w:val="BulletLevel2"/>
      </w:pPr>
      <w:r>
        <w:t>advise them when they are referring a Participant to the LJP Activity</w:t>
      </w:r>
    </w:p>
    <w:p w14:paraId="4EE05DFB" w14:textId="3C43ABBF" w:rsidR="00296801" w:rsidRDefault="3F7DA3C8" w:rsidP="001110EB">
      <w:pPr>
        <w:pStyle w:val="BulletLevel2"/>
      </w:pPr>
      <w:r>
        <w:t>manage the replacement of Participants to maximise utilisation.</w:t>
      </w:r>
      <w:bookmarkEnd w:id="815"/>
    </w:p>
    <w:p w14:paraId="6F242041" w14:textId="1D481F86" w:rsidR="00296801" w:rsidRDefault="003B024C" w:rsidP="00296801">
      <w:r w:rsidRPr="003B024C">
        <w:t>Employment Facilitators, as part of their contractual obligations, will provide regular feedback to the Department regarding Providers collaboration and participation in LJP Activities and the broader Local Jobs Program.</w:t>
      </w:r>
      <w:r w:rsidR="002E2487">
        <w:t xml:space="preserve"> </w:t>
      </w:r>
    </w:p>
    <w:p w14:paraId="57F65CB1" w14:textId="06671F6C"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90.2, 121.1, 122, 124, 130)</w:t>
      </w:r>
    </w:p>
    <w:p w14:paraId="214ECE8A" w14:textId="77777777" w:rsidR="00296801" w:rsidRPr="00296801" w:rsidRDefault="00296801" w:rsidP="00C277C9">
      <w:pPr>
        <w:pStyle w:val="Heading2"/>
      </w:pPr>
      <w:r>
        <w:t xml:space="preserve">Referral to a LJP Activity </w:t>
      </w:r>
    </w:p>
    <w:p w14:paraId="67564E9C" w14:textId="77777777" w:rsidR="00296801" w:rsidRPr="00296801" w:rsidRDefault="00296801" w:rsidP="00296801">
      <w:r w:rsidRPr="00296801">
        <w:t>It is a priority to ensure that available places in a LJP Activity are fully utilised.</w:t>
      </w:r>
    </w:p>
    <w:p w14:paraId="7512A5A3" w14:textId="77777777" w:rsidR="00296801" w:rsidRPr="00296801" w:rsidRDefault="00296801" w:rsidP="00296801">
      <w:r w:rsidRPr="00296801">
        <w:t>The LJP Activity Partner will have the first opportunity to place Participants onto the LJP Activity they are partnering on.</w:t>
      </w:r>
    </w:p>
    <w:p w14:paraId="67695ECA" w14:textId="77777777" w:rsidR="00296801" w:rsidRPr="00296801" w:rsidRDefault="00296801" w:rsidP="00296801">
      <w:r w:rsidRPr="00296801">
        <w:t xml:space="preserve">Either in advance of the LJP Activity commencing or following its commencement, the LJP Activity Partner should consider if the LJP Activity is shared with other Providers in the Employment Region to maximise success. </w:t>
      </w:r>
    </w:p>
    <w:p w14:paraId="50665FE5" w14:textId="77777777" w:rsidR="00296801" w:rsidRPr="00296801" w:rsidRDefault="00296801" w:rsidP="00296801">
      <w:r w:rsidRPr="00296801">
        <w:t xml:space="preserve">If the LJP Activity Partner does not have enough suitable Participants on their caseload they must share the LJP Activity with other Providers to ensure that the activity is fully subscribed. This can be done through negotiation with Providers in the Employment Region, including through the Employment Facilitator and Support Officer. </w:t>
      </w:r>
    </w:p>
    <w:p w14:paraId="0279BF58" w14:textId="77777777" w:rsidR="00296801" w:rsidRPr="00296801" w:rsidRDefault="00296801" w:rsidP="00296801">
      <w:r w:rsidRPr="00296801">
        <w:t>Where a LJP Activity is shared, the LJP Activity Partner will provide the Activity ID to other Providers to allow them to refer their Participants to the LJP Activity.</w:t>
      </w:r>
    </w:p>
    <w:p w14:paraId="13AE3CB5" w14:textId="77777777" w:rsidR="00296801" w:rsidRPr="00296801" w:rsidRDefault="00296801" w:rsidP="00296801">
      <w:r w:rsidRPr="00296801">
        <w:t xml:space="preserve">The Department will monitor the utilisation of LJP Activity places and may request the Employment Facilitator and Support Officer to liaise with Providers to maximise participation. </w:t>
      </w:r>
    </w:p>
    <w:p w14:paraId="3CF85799" w14:textId="07A50D73"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130)</w:t>
      </w:r>
    </w:p>
    <w:p w14:paraId="1E4569C4" w14:textId="77777777" w:rsidR="00296801" w:rsidRPr="00296801" w:rsidRDefault="00296801" w:rsidP="00C277C9">
      <w:pPr>
        <w:pStyle w:val="Heading2"/>
      </w:pPr>
      <w:bookmarkStart w:id="816" w:name="_Hlk95400371"/>
      <w:r w:rsidRPr="00296801">
        <w:t>Work Health and Safety and Incidents</w:t>
      </w:r>
    </w:p>
    <w:p w14:paraId="67F74E3B" w14:textId="783A583E" w:rsidR="00296801" w:rsidRPr="00296801" w:rsidRDefault="00296801" w:rsidP="00BE13CD">
      <w:pPr>
        <w:pStyle w:val="WHS"/>
      </w:pPr>
      <w:r w:rsidRPr="00296801" w:rsidDel="56B9E952">
        <w:t xml:space="preserve">For the </w:t>
      </w:r>
      <w:r w:rsidRPr="00296801">
        <w:t xml:space="preserve">purposes of Work Health and Safety, Providers must also refer to, and comply with, the requirements specified in the </w:t>
      </w:r>
      <w:r w:rsidR="0026084C">
        <w:t>De</w:t>
      </w:r>
      <w:r w:rsidR="00F12B89">
        <w:t xml:space="preserve">ed and </w:t>
      </w:r>
      <w:r w:rsidRPr="00296801">
        <w:t xml:space="preserve">Activity Management </w:t>
      </w:r>
      <w:r w:rsidR="00946185">
        <w:t>Chapter</w:t>
      </w:r>
      <w:r w:rsidRPr="00296801">
        <w:t>.</w:t>
      </w:r>
    </w:p>
    <w:p w14:paraId="158118F5" w14:textId="77777777" w:rsidR="00296801" w:rsidRDefault="00296801" w:rsidP="00296801">
      <w:r w:rsidRPr="68CAD825">
        <w:t xml:space="preserve">Should an incident occur on a LJP Activity, the LJP Activity Host is responsible for managing the incident, in collaboration with the Supervisor of the LJP Activity. The LJP Activity Host is responsible for advising the LJP </w:t>
      </w:r>
      <w:r>
        <w:t xml:space="preserve">Activity </w:t>
      </w:r>
      <w:r w:rsidRPr="68CAD825">
        <w:t>Partner</w:t>
      </w:r>
      <w:r>
        <w:t xml:space="preserve"> </w:t>
      </w:r>
      <w:r w:rsidRPr="68CAD825">
        <w:t xml:space="preserve">of any incidents which involve Participants. </w:t>
      </w:r>
    </w:p>
    <w:p w14:paraId="14A73B95" w14:textId="3813CAB7" w:rsidR="00296801" w:rsidRDefault="00296801" w:rsidP="00296801">
      <w:r>
        <w:t xml:space="preserve">It is the LJP Activity Partner’s responsibility to ensure that the Participant’s relevant Provider is notified. </w:t>
      </w:r>
    </w:p>
    <w:p w14:paraId="6EA58F07" w14:textId="130DEA1B" w:rsidR="00296801" w:rsidRDefault="00296801" w:rsidP="00296801">
      <w:r w:rsidRPr="1EA7DF18">
        <w:lastRenderedPageBreak/>
        <w:t xml:space="preserve">For further information in relation to the process for reporting incidents and completing incident forms refer to the </w:t>
      </w:r>
      <w:bookmarkStart w:id="817" w:name="_Hlk107498123"/>
      <w:r w:rsidR="00EB48B2" w:rsidRPr="00BF6B3F">
        <w:rPr>
          <w:rStyle w:val="Hyperlink"/>
        </w:rPr>
        <w:fldChar w:fldCharType="begin" w:fldLock="1"/>
      </w:r>
      <w:r w:rsidR="00EB48B2" w:rsidRPr="00BF6B3F">
        <w:rPr>
          <w:rStyle w:val="Hyperlink"/>
        </w:rPr>
        <w:instrText xml:space="preserve"> HYPERLINK "https://ecsnaccess.gov.au/ProviderPortal/PRO6/Incidents-Insurance/Pages/default.aspx" </w:instrText>
      </w:r>
      <w:r w:rsidR="00EB48B2" w:rsidRPr="00BF6B3F">
        <w:rPr>
          <w:rStyle w:val="Hyperlink"/>
        </w:rPr>
      </w:r>
      <w:r w:rsidR="00EB48B2" w:rsidRPr="00BF6B3F">
        <w:rPr>
          <w:rStyle w:val="Hyperlink"/>
        </w:rPr>
        <w:fldChar w:fldCharType="separate"/>
      </w:r>
      <w:r w:rsidR="005E4854" w:rsidRPr="00BF6B3F">
        <w:rPr>
          <w:rStyle w:val="Hyperlink"/>
        </w:rPr>
        <w:t>WHS Incidents and Insurance Readers Guide</w:t>
      </w:r>
      <w:r w:rsidR="00EB48B2" w:rsidRPr="00BF6B3F">
        <w:rPr>
          <w:rStyle w:val="Hyperlink"/>
        </w:rPr>
        <w:t>s</w:t>
      </w:r>
      <w:r w:rsidR="00EB48B2" w:rsidRPr="00BF6B3F">
        <w:rPr>
          <w:rStyle w:val="Hyperlink"/>
        </w:rPr>
        <w:fldChar w:fldCharType="end"/>
      </w:r>
      <w:r w:rsidRPr="00BF6B3F">
        <w:rPr>
          <w:rStyle w:val="Hyperlink"/>
        </w:rPr>
        <w:t xml:space="preserve"> </w:t>
      </w:r>
      <w:bookmarkEnd w:id="817"/>
      <w:r w:rsidRPr="00BF6B3F">
        <w:rPr>
          <w:rStyle w:val="Hyperlink"/>
        </w:rPr>
        <w:t xml:space="preserve">and the </w:t>
      </w:r>
      <w:hyperlink w:anchor="_Activity_Management" w:history="1">
        <w:r w:rsidRPr="00B6597A">
          <w:rPr>
            <w:rStyle w:val="Hyperlink"/>
          </w:rPr>
          <w:t xml:space="preserve">Activity Management </w:t>
        </w:r>
        <w:r w:rsidR="00946185">
          <w:rPr>
            <w:rStyle w:val="Hyperlink"/>
          </w:rPr>
          <w:t>Chapter</w:t>
        </w:r>
      </w:hyperlink>
      <w:r w:rsidRPr="1EA7DF18">
        <w:t xml:space="preserve">. </w:t>
      </w:r>
    </w:p>
    <w:p w14:paraId="509EF3EE" w14:textId="159BC920" w:rsidR="00296801" w:rsidRPr="00FA0E3E" w:rsidRDefault="3F7DA3C8" w:rsidP="009C52A2">
      <w:pPr>
        <w:pStyle w:val="DocumentaryEvidencePoint"/>
      </w:pPr>
      <w:r>
        <w:t xml:space="preserve">Providers must retain Records of any action taken with regard to any Incidents that occur during an LJP Activity in accordance with the </w:t>
      </w:r>
      <w:r w:rsidR="031C30B8">
        <w:t>WHS Incidents and Insurance Readers Guide</w:t>
      </w:r>
      <w:r>
        <w:t>.</w:t>
      </w:r>
    </w:p>
    <w:p w14:paraId="7D00C6BA" w14:textId="73CBE0DA" w:rsidR="00296801" w:rsidRDefault="00296801" w:rsidP="009C52A2">
      <w:pPr>
        <w:pStyle w:val="DeedReferences"/>
      </w:pPr>
      <w:r w:rsidRPr="00E83B1B">
        <w:t>(</w:t>
      </w:r>
      <w:r w:rsidR="00FF50C6">
        <w:t>Deed Reference(s)</w:t>
      </w:r>
      <w:r w:rsidRPr="00E83B1B">
        <w:t xml:space="preserve">: </w:t>
      </w:r>
      <w:r w:rsidR="00FF50C6">
        <w:t>Clause</w:t>
      </w:r>
      <w:r w:rsidRPr="00E83B1B">
        <w:t xml:space="preserve"> 121, 130)</w:t>
      </w:r>
    </w:p>
    <w:bookmarkEnd w:id="816"/>
    <w:p w14:paraId="78E5857E" w14:textId="129A8B6A" w:rsidR="008506ED" w:rsidRPr="008506ED" w:rsidRDefault="008506ED" w:rsidP="00381BB9">
      <w:pPr>
        <w:pStyle w:val="Heading3"/>
      </w:pPr>
      <w:r w:rsidRPr="008506ED">
        <w:t>Conducting Risk Assessments</w:t>
      </w:r>
    </w:p>
    <w:p w14:paraId="635598F4" w14:textId="4DD0F92A" w:rsidR="002D7914" w:rsidRDefault="008506ED" w:rsidP="008506ED">
      <w:r w:rsidRPr="008506ED">
        <w:t>A</w:t>
      </w:r>
      <w:r w:rsidR="00C46E4B">
        <w:t>n LJP Activity</w:t>
      </w:r>
      <w:r w:rsidR="00F65753">
        <w:t xml:space="preserve"> </w:t>
      </w:r>
      <w:r w:rsidR="00C46E4B">
        <w:t>is a S</w:t>
      </w:r>
      <w:r w:rsidRPr="008506ED">
        <w:t>pecified Activity.</w:t>
      </w:r>
      <w:r w:rsidR="00C46E4B">
        <w:t xml:space="preserve"> </w:t>
      </w:r>
      <w:r w:rsidR="00BA306F" w:rsidRPr="00BA306F">
        <w:t>Providers must</w:t>
      </w:r>
      <w:r w:rsidR="002D7914">
        <w:t>:</w:t>
      </w:r>
    </w:p>
    <w:p w14:paraId="0F976280" w14:textId="20BAEB97" w:rsidR="00445E3A" w:rsidRPr="00445E3A" w:rsidRDefault="64D0B483" w:rsidP="00B6597A">
      <w:pPr>
        <w:pStyle w:val="BulletLevel1"/>
      </w:pPr>
      <w:r>
        <w:t>where they are the LJP Activity Partner,</w:t>
      </w:r>
    </w:p>
    <w:p w14:paraId="3DAA839E" w14:textId="3DEA8711" w:rsidR="00445E3A" w:rsidRPr="00445E3A" w:rsidRDefault="2C081851" w:rsidP="00B6597A">
      <w:pPr>
        <w:pStyle w:val="BulletLevel2"/>
      </w:pPr>
      <w:r>
        <w:t xml:space="preserve">undertake an Activity Risk Assessment of </w:t>
      </w:r>
      <w:r w:rsidR="64D0B483">
        <w:t xml:space="preserve">their LJP Activity, prior to commencing the delivery of the Activity and reviewing and updating as required. </w:t>
      </w:r>
    </w:p>
    <w:p w14:paraId="51882A4D" w14:textId="4E863BF1" w:rsidR="00445E3A" w:rsidRPr="00445E3A" w:rsidRDefault="64D0B483" w:rsidP="00B6597A">
      <w:pPr>
        <w:pStyle w:val="BulletLevel2"/>
      </w:pPr>
      <w:r>
        <w:t>make the Activity Risk Assessment available to other Providers referring Participants into the LJP Activity.</w:t>
      </w:r>
      <w:r w:rsidR="5FB4201E">
        <w:t xml:space="preserve"> </w:t>
      </w:r>
    </w:p>
    <w:p w14:paraId="6DEF842A" w14:textId="2AB3AC38" w:rsidR="002D7914" w:rsidRDefault="4869757D" w:rsidP="00B6597A">
      <w:pPr>
        <w:pStyle w:val="BulletLevel1"/>
      </w:pPr>
      <w:r>
        <w:t>undertake and update Participant Risk Assessments</w:t>
      </w:r>
      <w:r w:rsidR="4CA55617">
        <w:t xml:space="preserve"> </w:t>
      </w:r>
      <w:r w:rsidR="5EA88EB9">
        <w:t xml:space="preserve">for </w:t>
      </w:r>
      <w:r w:rsidR="4664FD28">
        <w:t>participants</w:t>
      </w:r>
      <w:r w:rsidR="5EA88EB9">
        <w:t xml:space="preserve"> on </w:t>
      </w:r>
      <w:r w:rsidR="4664FD28">
        <w:t>their</w:t>
      </w:r>
      <w:r w:rsidR="5EA88EB9">
        <w:t xml:space="preserve"> caseload that are</w:t>
      </w:r>
      <w:r w:rsidR="4664FD28">
        <w:t xml:space="preserve"> referred to LJP Activities.</w:t>
      </w:r>
    </w:p>
    <w:p w14:paraId="49F58531" w14:textId="1644F674" w:rsidR="008506ED" w:rsidRPr="008506ED" w:rsidRDefault="008506ED" w:rsidP="008506ED">
      <w:r w:rsidRPr="008506ED">
        <w:t xml:space="preserve">Further information on Risk Assessment Requirements is available in the </w:t>
      </w:r>
      <w:hyperlink w:anchor="_Conducting_Risk_Assessments" w:history="1">
        <w:r w:rsidRPr="00C0561B">
          <w:rPr>
            <w:rStyle w:val="Hyperlink"/>
          </w:rPr>
          <w:t>Conducting Risk Assessments</w:t>
        </w:r>
        <w:r w:rsidR="00C0561B" w:rsidRPr="00C0561B">
          <w:rPr>
            <w:rStyle w:val="Hyperlink"/>
          </w:rPr>
          <w:t xml:space="preserve"> for Specified Activities</w:t>
        </w:r>
      </w:hyperlink>
      <w:r w:rsidRPr="008506ED">
        <w:t xml:space="preserve"> section of the </w:t>
      </w:r>
      <w:hyperlink w:anchor="_Activity_Management" w:history="1">
        <w:r w:rsidRPr="00C0561B">
          <w:rPr>
            <w:rStyle w:val="Hyperlink"/>
          </w:rPr>
          <w:t xml:space="preserve">Activity Management </w:t>
        </w:r>
        <w:r w:rsidR="00946185">
          <w:rPr>
            <w:rStyle w:val="Hyperlink"/>
          </w:rPr>
          <w:t>Chapter</w:t>
        </w:r>
      </w:hyperlink>
      <w:r w:rsidRPr="008506ED">
        <w:t>.</w:t>
      </w:r>
    </w:p>
    <w:p w14:paraId="7834A610" w14:textId="23FA7BE7" w:rsidR="002D73E9" w:rsidRDefault="471A3EA9" w:rsidP="00642C23">
      <w:pPr>
        <w:pStyle w:val="DocumentaryEvidencePoint"/>
      </w:pPr>
      <w:r>
        <w:t>Providers have the discretion to determine how they document Risk Assessments</w:t>
      </w:r>
      <w:r w:rsidR="11031293">
        <w:t xml:space="preserve">, </w:t>
      </w:r>
      <w:r>
        <w:t xml:space="preserve">but </w:t>
      </w:r>
      <w:r w:rsidR="11031293">
        <w:t>must</w:t>
      </w:r>
      <w:r w:rsidR="45FF5B54">
        <w:t xml:space="preserve"> </w:t>
      </w:r>
      <w:r>
        <w:t>retain Records of each Risk Assessment undertaken.</w:t>
      </w:r>
    </w:p>
    <w:p w14:paraId="21D4C289" w14:textId="77777777" w:rsidR="00296801" w:rsidRPr="00296801" w:rsidRDefault="00296801" w:rsidP="00C277C9">
      <w:pPr>
        <w:pStyle w:val="Heading2"/>
      </w:pPr>
      <w:r>
        <w:t>Payments</w:t>
      </w:r>
    </w:p>
    <w:p w14:paraId="7A37CA12" w14:textId="5E858874" w:rsidR="00296801" w:rsidRDefault="00B273B5" w:rsidP="00296801">
      <w:r>
        <w:t>Progress Payments are available to claim when the Participant’s circumstances have been changed during participation in Workforce Australia Services such that they are more prepared to gain and maintain Employment</w:t>
      </w:r>
      <w:r w:rsidRPr="0002636A">
        <w:t>.</w:t>
      </w:r>
      <w:r w:rsidR="001E3169">
        <w:t xml:space="preserve"> </w:t>
      </w:r>
      <w:r w:rsidR="00296801">
        <w:t xml:space="preserve">Successful participation in and/or completion of an LJP Activity may contribute towards a Progress Payment. Providers must refer to and comply with the requirements specified in the </w:t>
      </w:r>
      <w:hyperlink w:anchor="_Provider_Payments_and" w:history="1">
        <w:r w:rsidR="00296801" w:rsidRPr="00197FBE">
          <w:rPr>
            <w:rStyle w:val="Hyperlink"/>
          </w:rPr>
          <w:t xml:space="preserve">Provider Payments and Vacancies </w:t>
        </w:r>
        <w:r w:rsidR="00946185">
          <w:rPr>
            <w:rStyle w:val="Hyperlink"/>
          </w:rPr>
          <w:t>Chapter</w:t>
        </w:r>
      </w:hyperlink>
      <w:r w:rsidR="00296801">
        <w:t>.</w:t>
      </w:r>
    </w:p>
    <w:p w14:paraId="12CD7534" w14:textId="64F39749" w:rsidR="00296801" w:rsidRDefault="00296801" w:rsidP="00296801">
      <w:pPr>
        <w:pStyle w:val="1AllTextNormalParagraph"/>
      </w:pPr>
    </w:p>
    <w:p w14:paraId="4D24C625" w14:textId="61F67CF3" w:rsidR="00A46F67" w:rsidRDefault="00A46F67" w:rsidP="00296801">
      <w:pPr>
        <w:pStyle w:val="1AllTextNormalParagraph"/>
        <w:rPr>
          <w:color w:val="287DB2" w:themeColor="accent6"/>
        </w:rPr>
        <w:sectPr w:rsidR="00A46F67" w:rsidSect="004A0C38">
          <w:pgSz w:w="11906" w:h="16838"/>
          <w:pgMar w:top="1440" w:right="1440" w:bottom="1440" w:left="1440" w:header="708" w:footer="709" w:gutter="0"/>
          <w:cols w:space="708"/>
          <w:docGrid w:linePitch="360"/>
        </w:sectPr>
      </w:pPr>
    </w:p>
    <w:p w14:paraId="70D6A243" w14:textId="45B64114" w:rsidR="00A46F67" w:rsidRPr="002A0F9B" w:rsidRDefault="443A39AE" w:rsidP="00C277C9">
      <w:pPr>
        <w:pStyle w:val="Heading1"/>
      </w:pPr>
      <w:bookmarkStart w:id="818" w:name="_Toc88473402"/>
      <w:bookmarkStart w:id="819" w:name="_Toc95299381"/>
      <w:bookmarkStart w:id="820" w:name="_Toc144206011"/>
      <w:r>
        <w:lastRenderedPageBreak/>
        <w:t>Workforce Specialists</w:t>
      </w:r>
      <w:bookmarkEnd w:id="818"/>
      <w:bookmarkEnd w:id="819"/>
      <w:bookmarkEnd w:id="820"/>
    </w:p>
    <w:p w14:paraId="751BD33B" w14:textId="386E8BFE" w:rsidR="00A46F67" w:rsidRPr="00331520" w:rsidRDefault="00A46F67" w:rsidP="00A46F67">
      <w:pPr>
        <w:pStyle w:val="SupportingDocumentHeading"/>
      </w:pPr>
      <w:r w:rsidRPr="000F7631">
        <w:t xml:space="preserve">Supporting Documents for this </w:t>
      </w:r>
      <w:r w:rsidR="00946185">
        <w:t>Chapter</w:t>
      </w:r>
      <w:r w:rsidRPr="000F7631">
        <w:t>:</w:t>
      </w:r>
    </w:p>
    <w:p w14:paraId="4783780B" w14:textId="4AEBB20E" w:rsidR="00A46F67" w:rsidRPr="009C52A2" w:rsidRDefault="00186071" w:rsidP="00A46F67">
      <w:pPr>
        <w:pStyle w:val="SupportingDocumentBulletList"/>
        <w:spacing w:before="0"/>
        <w:rPr>
          <w:rStyle w:val="Hyperlink"/>
        </w:rPr>
      </w:pPr>
      <w:hyperlink r:id="rId254">
        <w:r w:rsidR="1A3196BB" w:rsidRPr="7B2376B3">
          <w:rPr>
            <w:rStyle w:val="Hyperlink"/>
          </w:rPr>
          <w:t>Workforce Connections - Workforce Specialist Project Framework</w:t>
        </w:r>
      </w:hyperlink>
      <w:r w:rsidR="1A3196BB" w:rsidRPr="7B2376B3">
        <w:rPr>
          <w:rStyle w:val="Hyperlink"/>
        </w:rPr>
        <w:t xml:space="preserve"> </w:t>
      </w:r>
    </w:p>
    <w:p w14:paraId="19A11058" w14:textId="28DC300F" w:rsidR="00A46F67" w:rsidRDefault="00946185" w:rsidP="00C277C9">
      <w:pPr>
        <w:pStyle w:val="Heading2"/>
      </w:pPr>
      <w:bookmarkStart w:id="821" w:name="_Toc88473403"/>
      <w:bookmarkStart w:id="822" w:name="_Toc95299382"/>
      <w:r>
        <w:t>Chapter</w:t>
      </w:r>
      <w:r w:rsidR="00A46F67">
        <w:t xml:space="preserve"> Overview</w:t>
      </w:r>
      <w:bookmarkEnd w:id="821"/>
      <w:bookmarkEnd w:id="822"/>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3421DD1E">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77777777" w:rsidR="00A46F67" w:rsidRDefault="00A46F67" w:rsidP="00A46F67">
            <w:pPr>
              <w:pStyle w:val="TableText"/>
              <w:rPr>
                <w:szCs w:val="20"/>
              </w:rPr>
            </w:pPr>
            <w:r>
              <w:rPr>
                <w:b/>
                <w:szCs w:val="20"/>
              </w:rPr>
              <w:t xml:space="preserve">Eligibility: </w:t>
            </w:r>
            <w:r>
              <w:rPr>
                <w:szCs w:val="20"/>
              </w:rPr>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0905AC9D"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255"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25BD2E39" w:rsidR="00A46F67" w:rsidRDefault="443A39AE" w:rsidP="00A46F67">
            <w:pPr>
              <w:pStyle w:val="TableText"/>
            </w:pPr>
            <w:r w:rsidRPr="3421DD1E">
              <w:rPr>
                <w:rStyle w:val="1AllTextBold"/>
              </w:rPr>
              <w:t>Activation eligible:</w:t>
            </w:r>
            <w:r>
              <w:t xml:space="preserve"> </w:t>
            </w:r>
            <w:hyperlink w:anchor="_Job_Plan_and">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4E7DF310" w:rsidR="00A46F67" w:rsidRDefault="00A46F67" w:rsidP="00A46F67">
            <w:pPr>
              <w:pStyle w:val="TableText"/>
              <w:rPr>
                <w:szCs w:val="20"/>
              </w:rPr>
            </w:pPr>
            <w:r>
              <w:rPr>
                <w:b/>
                <w:szCs w:val="20"/>
              </w:rPr>
              <w:t xml:space="preserve">Progress Payment: </w:t>
            </w:r>
            <w:hyperlink w:anchor="_Provider_Payments_and"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3421DD1E">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1D5D4640" w:rsidR="00A46F67" w:rsidRDefault="00A46F67" w:rsidP="00A46F67">
      <w:bookmarkStart w:id="823" w:name="_Hlk95323867"/>
      <w:r w:rsidRPr="00E94727">
        <w:t xml:space="preserve">This </w:t>
      </w:r>
      <w:r w:rsidR="00946185">
        <w:t>Chapter</w:t>
      </w:r>
      <w:r w:rsidRPr="00E94727">
        <w:t xml:space="preserve"> outlines the requirements for </w:t>
      </w:r>
      <w:r>
        <w:t>Providers in regard to Workforce Specialists and Workforce Specialist Projects</w:t>
      </w:r>
      <w:r w:rsidRPr="007C0468">
        <w:t>.</w:t>
      </w:r>
    </w:p>
    <w:p w14:paraId="579C0EDF" w14:textId="77777777" w:rsidR="00A46F67" w:rsidRDefault="00A46F67" w:rsidP="00C277C9">
      <w:pPr>
        <w:pStyle w:val="Heading2"/>
      </w:pPr>
      <w:bookmarkStart w:id="824" w:name="_Toc95299383"/>
      <w:bookmarkEnd w:id="823"/>
      <w:r>
        <w:t>Background</w:t>
      </w:r>
      <w:bookmarkEnd w:id="824"/>
    </w:p>
    <w:p w14:paraId="18F361AC" w14:textId="54C15EBA" w:rsidR="00A46F67" w:rsidRDefault="00A46F67" w:rsidP="00A46F67">
      <w:r>
        <w:t xml:space="preserve">A panel of Workforce Specialists will deliver a range of Workforce Specialist Projects to meet the workforce needs of identified industries and occupations, connecting them to suitable </w:t>
      </w:r>
      <w:r w:rsidR="002D73E9">
        <w:t>Participants</w:t>
      </w:r>
      <w:r>
        <w:t xml:space="preserve"> in Workforce Australia Online, Workforce Australia Services and Workforce Australia – </w:t>
      </w:r>
      <w:r w:rsidRPr="00B52C84">
        <w:t>Transition to Work</w:t>
      </w:r>
      <w:r>
        <w:t xml:space="preserve">. </w:t>
      </w:r>
    </w:p>
    <w:p w14:paraId="4BF6C319" w14:textId="77777777" w:rsidR="00A46F67" w:rsidRDefault="00A46F67" w:rsidP="00A46F67">
      <w:pPr>
        <w:pStyle w:val="BodyText"/>
        <w:spacing w:after="120"/>
        <w:rPr>
          <w:rFonts w:cstheme="minorHAnsi"/>
        </w:rPr>
      </w:pPr>
      <w:r w:rsidRPr="003028CF">
        <w:rPr>
          <w:rFonts w:cstheme="minorHAnsi"/>
        </w:rPr>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010A55AB" w14:textId="4B3787C0" w:rsidR="00A46F67" w:rsidRDefault="00A46F67" w:rsidP="00A46F67">
      <w:r>
        <w:t xml:space="preserve">The </w:t>
      </w:r>
      <w:r w:rsidRPr="5C9D6916">
        <w:t xml:space="preserve">Workforce Connections: Workforce Specialist Project Framework </w:t>
      </w:r>
      <w:r>
        <w:t>(the Framework) identifies industries and occupations with significant labour market opportunities for job seekers. The Framework will guide and inform the delivery of Workforce Specialist Projects. A copy of the Framework can be found at</w:t>
      </w:r>
      <w:r w:rsidRPr="00F73D5E">
        <w:rPr>
          <w:rFonts w:cs="Calibri"/>
          <w:i/>
          <w:shd w:val="clear" w:color="auto" w:fill="FFFFFF"/>
        </w:rPr>
        <w:t xml:space="preserve"> </w:t>
      </w:r>
      <w:hyperlink r:id="rId256" w:history="1">
        <w:r w:rsidRPr="009C52A2">
          <w:rPr>
            <w:rStyle w:val="Hyperlink"/>
          </w:rPr>
          <w:t>Workforce Connections - Wor</w:t>
        </w:r>
        <w:bookmarkStart w:id="825" w:name="_Hlt96606545"/>
        <w:bookmarkStart w:id="826" w:name="_Hlt96606546"/>
        <w:r w:rsidRPr="009C52A2">
          <w:rPr>
            <w:rStyle w:val="Hyperlink"/>
          </w:rPr>
          <w:t>k</w:t>
        </w:r>
        <w:bookmarkEnd w:id="825"/>
        <w:bookmarkEnd w:id="826"/>
        <w:r w:rsidRPr="009C52A2">
          <w:rPr>
            <w:rStyle w:val="Hyperlink"/>
          </w:rPr>
          <w:t>force Specialist Project Framework</w:t>
        </w:r>
      </w:hyperlink>
      <w:r>
        <w:rPr>
          <w:rFonts w:cs="Calibri"/>
          <w:shd w:val="clear" w:color="auto" w:fill="FFFFFF"/>
        </w:rPr>
        <w:t>.</w:t>
      </w:r>
    </w:p>
    <w:p w14:paraId="04853F2A" w14:textId="77777777" w:rsidR="00A46F67" w:rsidRDefault="00A46F67" w:rsidP="00A46F67">
      <w:r>
        <w:t>Funding of $12.5 million will be available each year to support the delivery of projects under this initiative.</w:t>
      </w:r>
    </w:p>
    <w:p w14:paraId="06D4F106" w14:textId="71CE2FA8" w:rsidR="00A46F67" w:rsidRDefault="00A46F67" w:rsidP="00A46F67">
      <w:r>
        <w:rPr>
          <w:rFonts w:eastAsiaTheme="minorEastAsia" w:cstheme="minorHAnsi"/>
        </w:rPr>
        <w:t>The Workforce Specialist(s) and the Department will co-design each Workforce Specialist Project</w:t>
      </w:r>
      <w:r w:rsidR="002E2487">
        <w:rPr>
          <w:rFonts w:eastAsiaTheme="minorEastAsia" w:cstheme="minorHAnsi"/>
        </w:rPr>
        <w:t xml:space="preserve"> </w:t>
      </w:r>
      <w:r>
        <w:rPr>
          <w:rFonts w:eastAsiaTheme="minorEastAsia" w:cstheme="minorHAnsi"/>
        </w:rPr>
        <w:t xml:space="preserve"> prior to approval. A Workforce Specialist Project may include a single activity (for example, an </w:t>
      </w:r>
      <w:r>
        <w:rPr>
          <w:rFonts w:eastAsiaTheme="minorEastAsia" w:cstheme="minorHAnsi"/>
        </w:rPr>
        <w:lastRenderedPageBreak/>
        <w:t>industry-specific training course), or multiple activities (for example, an industry expo, training course, work trial and job placement).</w:t>
      </w:r>
      <w:r w:rsidRPr="00CF3931">
        <w:t xml:space="preserve"> </w:t>
      </w:r>
    </w:p>
    <w:p w14:paraId="322F2C16" w14:textId="7F76811A" w:rsidR="00A46F67" w:rsidRDefault="00A46F67" w:rsidP="00A46F67">
      <w:pPr>
        <w:rPr>
          <w:rFonts w:eastAsiaTheme="minorEastAsia" w:cstheme="minorHAnsi"/>
        </w:rPr>
      </w:pPr>
      <w:r>
        <w:rPr>
          <w:rFonts w:eastAsiaTheme="minorEastAsia" w:cstheme="minorHAnsi"/>
        </w:rPr>
        <w:t xml:space="preserve">Workforce Specialist Projects will vary considerably in their design and duration, with details provided as part of each project description, including PBAS points. </w:t>
      </w:r>
    </w:p>
    <w:p w14:paraId="56BB0557" w14:textId="77777777" w:rsidR="00A46F67" w:rsidRDefault="00A46F67" w:rsidP="00A46F67">
      <w:pPr>
        <w:rPr>
          <w:rFonts w:eastAsiaTheme="minorEastAsia" w:cstheme="minorHAnsi"/>
        </w:rPr>
      </w:pPr>
      <w:r>
        <w:rPr>
          <w:rFonts w:eastAsiaTheme="minorEastAsia" w:cstheme="minorHAnsi"/>
        </w:rPr>
        <w:t>Workforce Specialist Projects are typically delivered at a large scale, across a broad geographical area or industry/occupation. A Workforce Specialist Project may also be managed by more than one Workforce Specialist.</w:t>
      </w:r>
    </w:p>
    <w:p w14:paraId="5FC8B33E" w14:textId="21AE0D02" w:rsidR="00A46F67" w:rsidRDefault="00A46F67" w:rsidP="00A46F67">
      <w:pPr>
        <w:rPr>
          <w:rFonts w:eastAsiaTheme="minorEastAsia" w:cstheme="minorHAnsi"/>
        </w:rPr>
      </w:pPr>
      <w:r w:rsidRPr="002B4623">
        <w:rPr>
          <w:rFonts w:eastAsiaTheme="minorEastAsia" w:cstheme="minorHAnsi"/>
        </w:rPr>
        <w:t>Projects could potentially include increasing awareness of opportunities within an industry, improving job readiness, creating industry</w:t>
      </w:r>
      <w:r w:rsidR="008716A6">
        <w:rPr>
          <w:rFonts w:eastAsiaTheme="minorEastAsia" w:cstheme="minorHAnsi"/>
        </w:rPr>
        <w:t>-</w:t>
      </w:r>
      <w:r w:rsidRPr="002B4623">
        <w:rPr>
          <w:rFonts w:eastAsiaTheme="minorEastAsia" w:cstheme="minorHAnsi"/>
        </w:rPr>
        <w:t xml:space="preserve">specific pre-employment pathways </w:t>
      </w:r>
      <w:r>
        <w:rPr>
          <w:rFonts w:eastAsiaTheme="minorEastAsia" w:cstheme="minorHAnsi"/>
        </w:rPr>
        <w:t>(</w:t>
      </w:r>
      <w:r w:rsidRPr="002B4623">
        <w:rPr>
          <w:rFonts w:eastAsiaTheme="minorEastAsia" w:cstheme="minorHAnsi"/>
        </w:rPr>
        <w:t>including targeted training</w:t>
      </w:r>
      <w:r>
        <w:rPr>
          <w:rFonts w:eastAsiaTheme="minorEastAsia" w:cstheme="minorHAnsi"/>
        </w:rPr>
        <w:t>)</w:t>
      </w:r>
      <w:r w:rsidRPr="002B4623">
        <w:rPr>
          <w:rFonts w:eastAsiaTheme="minorEastAsia" w:cstheme="minorHAnsi"/>
        </w:rPr>
        <w:t>, assessment centres and induction training to support large</w:t>
      </w:r>
      <w:r w:rsidR="008716A6">
        <w:rPr>
          <w:rFonts w:eastAsiaTheme="minorEastAsia" w:cstheme="minorHAnsi"/>
        </w:rPr>
        <w:t>-</w:t>
      </w:r>
      <w:r w:rsidRPr="002B4623">
        <w:rPr>
          <w:rFonts w:eastAsiaTheme="minorEastAsia" w:cstheme="minorHAnsi"/>
        </w:rPr>
        <w:t xml:space="preserve">scale recruitment, opportunities to gain work experience, and providing post-placement support to job seekers starting a new job. </w:t>
      </w:r>
    </w:p>
    <w:p w14:paraId="31914D28" w14:textId="77777777" w:rsidR="00A46F67" w:rsidRDefault="00A46F67" w:rsidP="00C277C9">
      <w:pPr>
        <w:pStyle w:val="Heading2"/>
      </w:pPr>
      <w:bookmarkStart w:id="827" w:name="_Toc95299384"/>
      <w:r w:rsidRPr="007C0468">
        <w:t xml:space="preserve">Role of </w:t>
      </w:r>
      <w:r>
        <w:t>Providers</w:t>
      </w:r>
      <w:bookmarkEnd w:id="827"/>
    </w:p>
    <w:p w14:paraId="2E49C622" w14:textId="60AB4DFB" w:rsidR="00A46F67" w:rsidRPr="00E04C2E" w:rsidRDefault="00A46F67" w:rsidP="00A46F67">
      <w:r w:rsidRPr="00E04C2E">
        <w:t xml:space="preserve">Key </w:t>
      </w:r>
      <w:r w:rsidRPr="003A7297">
        <w:t>responsibilities</w:t>
      </w:r>
      <w:r w:rsidRPr="00E04C2E">
        <w:t xml:space="preserve"> and actions undertaken by Providers in relation to </w:t>
      </w:r>
      <w:r>
        <w:t>Workforce Specialist Projects</w:t>
      </w:r>
      <w:r w:rsidRPr="00E04C2E">
        <w:t xml:space="preserve">, which must be done in accordance with the </w:t>
      </w:r>
      <w:r w:rsidR="006A0D16">
        <w:t>Deed</w:t>
      </w:r>
      <w:r w:rsidR="002B51E0">
        <w:t xml:space="preserve"> </w:t>
      </w:r>
      <w:r w:rsidRPr="00E04C2E">
        <w:t xml:space="preserve">and </w:t>
      </w:r>
      <w:r>
        <w:t>these Guidelines</w:t>
      </w:r>
      <w:r w:rsidRPr="00E04C2E">
        <w:t>, include:</w:t>
      </w:r>
    </w:p>
    <w:p w14:paraId="5F42CE95" w14:textId="77777777" w:rsidR="00A46F67" w:rsidRPr="003A7297" w:rsidRDefault="1A3196BB" w:rsidP="00302606">
      <w:pPr>
        <w:pStyle w:val="BulletLevel1"/>
      </w:pPr>
      <w:r>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04975216">
        <w:t>, including by reference to the relevant Risk Assessments</w:t>
      </w:r>
      <w:r w:rsidR="1D159B18">
        <w:t>,</w:t>
      </w:r>
      <w:r>
        <w:t xml:space="preserve"> if the Workforce Specialist Project is suitable for the Participant</w:t>
      </w:r>
      <w:r w:rsidR="04975216">
        <w:t xml:space="preserve"> </w:t>
      </w:r>
    </w:p>
    <w:p w14:paraId="1715A2C4" w14:textId="57DC239C" w:rsidR="007B6EC1" w:rsidRDefault="48BAB66D" w:rsidP="007B6EC1">
      <w:pPr>
        <w:pStyle w:val="BulletLevel1"/>
      </w:pPr>
      <w:r>
        <w:t xml:space="preserve">assisting Participants to </w:t>
      </w:r>
      <w:r w:rsidR="04091F1F">
        <w:t>submit an expression of interest to participate in</w:t>
      </w:r>
      <w:r>
        <w:t xml:space="preserve"> the Workforce Specialist Project via Workforce Australia Online</w:t>
      </w:r>
    </w:p>
    <w:p w14:paraId="75E96D5E" w14:textId="22B3AA2E" w:rsidR="007B6EC1" w:rsidRDefault="314FE2DC" w:rsidP="00302606">
      <w:pPr>
        <w:pStyle w:val="BulletLevel1"/>
      </w:pPr>
      <w:r>
        <w:t>where a Participant</w:t>
      </w:r>
      <w:r w:rsidR="133B2327">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1F684E6B" w:rsidR="00A46F67" w:rsidRDefault="1A3196BB" w:rsidP="009C52A2">
      <w:pPr>
        <w:pStyle w:val="BulletLevel2"/>
      </w:pPr>
      <w:r>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2CD8B2E0">
        <w:t>the</w:t>
      </w:r>
      <w:r>
        <w:t xml:space="preserve"> </w:t>
      </w:r>
      <w:hyperlink w:anchor="_Employment_Fund">
        <w:r w:rsidRPr="6334E871">
          <w:rPr>
            <w:rStyle w:val="Hyperlink"/>
          </w:rPr>
          <w:t xml:space="preserve">Employment Fund </w:t>
        </w:r>
        <w:r w:rsidR="26D16738" w:rsidRPr="6334E871">
          <w:rPr>
            <w:rStyle w:val="Hyperlink"/>
          </w:rPr>
          <w:t>Chapter</w:t>
        </w:r>
      </w:hyperlink>
      <w:r>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15E5ECAD" w:rsidR="00A46F67" w:rsidRDefault="1A3196BB" w:rsidP="00302606">
      <w:pPr>
        <w:pStyle w:val="BulletLevel1"/>
      </w:pPr>
      <w:r>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C277C9">
      <w:pPr>
        <w:pStyle w:val="Heading2"/>
      </w:pPr>
      <w:bookmarkStart w:id="828" w:name="_Toc95299385"/>
      <w:r>
        <w:t>Eligibility</w:t>
      </w:r>
      <w:bookmarkEnd w:id="828"/>
    </w:p>
    <w:p w14:paraId="7E4C9B5B" w14:textId="4555FF68" w:rsidR="00A46F67" w:rsidRDefault="00A46F67" w:rsidP="00A46F67">
      <w:r>
        <w:t xml:space="preserve">Participation in a Workforce Specialist Project is voluntary. A Provider can </w:t>
      </w:r>
      <w:r w:rsidR="0018383F">
        <w:t xml:space="preserve">assist </w:t>
      </w:r>
      <w:r>
        <w:t xml:space="preserve">a Participant from their </w:t>
      </w:r>
      <w:r w:rsidR="00EE78B0">
        <w:t xml:space="preserve">Caseload </w:t>
      </w:r>
      <w:r>
        <w:t xml:space="preserve">to </w:t>
      </w:r>
      <w:r w:rsidR="0018383F">
        <w:t>submit an expression of interest</w:t>
      </w:r>
      <w:r>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1A3196BB">
      <w:pPr>
        <w:pStyle w:val="Systemstep"/>
      </w:pPr>
      <w:r w:rsidRPr="009D5F4B">
        <w:rPr>
          <w:rFonts w:cs="Calibri"/>
          <w:color w:val="000000"/>
          <w:shd w:val="clear" w:color="auto" w:fill="FFFFFF"/>
        </w:rPr>
        <w:lastRenderedPageBreak/>
        <w:t xml:space="preserve">Providers can view </w:t>
      </w:r>
      <w:r w:rsidRPr="009D5F4B">
        <w:t xml:space="preserve">any additional eligibility criteria in a Workforce Specialist Project description </w:t>
      </w:r>
      <w:r w:rsidRPr="009D5F4B">
        <w:rPr>
          <w:rFonts w:cs="Calibri"/>
          <w:color w:val="000000"/>
          <w:shd w:val="clear" w:color="auto" w:fill="FFFFFF"/>
        </w:rPr>
        <w:t>in the Department’s IT System</w:t>
      </w:r>
      <w:r w:rsidR="6033015B">
        <w:t>s</w:t>
      </w:r>
      <w:r w:rsidRPr="003101FA">
        <w:rPr>
          <w:rFonts w:cs="Calibri"/>
          <w:color w:val="000000"/>
          <w:shd w:val="clear" w:color="auto" w:fill="FFFFFF"/>
        </w:rPr>
        <w:t>. </w:t>
      </w:r>
    </w:p>
    <w:p w14:paraId="43FE17EF" w14:textId="775FBE82" w:rsidR="00A46F67" w:rsidRPr="00810742" w:rsidRDefault="0022400E" w:rsidP="00A46F67">
      <w:r>
        <w:t xml:space="preserve">Participants </w:t>
      </w:r>
      <w:r w:rsidR="00A46F67">
        <w:t>in</w:t>
      </w:r>
      <w:r w:rsidR="00A46F67" w:rsidRPr="00810742">
        <w:t xml:space="preserve"> </w:t>
      </w:r>
      <w:r w:rsidR="00A46F67">
        <w:t xml:space="preserve">a Workforce Specialist Project </w:t>
      </w:r>
      <w:r>
        <w:t>can gain points under the PBAS</w:t>
      </w:r>
      <w:r w:rsidR="00A46F67" w:rsidRPr="00810742">
        <w:t>.</w:t>
      </w:r>
      <w:r w:rsidR="00A46F67" w:rsidRPr="002C652A">
        <w:t xml:space="preserve"> </w:t>
      </w:r>
      <w:r>
        <w:t xml:space="preserve">Refer to the </w:t>
      </w:r>
      <w:hyperlink w:anchor="_Job_Plan_and" w:history="1">
        <w:r w:rsidRPr="00742214">
          <w:rPr>
            <w:rStyle w:val="Hyperlink"/>
          </w:rPr>
          <w:t xml:space="preserve">Job Plan and </w:t>
        </w:r>
        <w:r w:rsidR="00202B10" w:rsidRPr="00742214">
          <w:rPr>
            <w:rStyle w:val="Hyperlink"/>
          </w:rPr>
          <w:t>Mutual</w:t>
        </w:r>
        <w:r w:rsidRPr="00742214">
          <w:rPr>
            <w:rStyle w:val="Hyperlink"/>
          </w:rPr>
          <w:t xml:space="preserve"> O</w:t>
        </w:r>
        <w:r w:rsidR="00202B10" w:rsidRPr="00742214">
          <w:rPr>
            <w:rStyle w:val="Hyperlink"/>
          </w:rPr>
          <w:t xml:space="preserve">bligation Requirements </w:t>
        </w:r>
        <w:r w:rsidR="00946185">
          <w:rPr>
            <w:rStyle w:val="Hyperlink"/>
          </w:rPr>
          <w:t>Chapter</w:t>
        </w:r>
      </w:hyperlink>
      <w:r w:rsidR="00742214">
        <w:t xml:space="preserve"> </w:t>
      </w:r>
      <w:r>
        <w:t xml:space="preserve">for </w:t>
      </w:r>
      <w:r w:rsidR="00202B10">
        <w:t>more information.</w:t>
      </w:r>
      <w:r w:rsidR="00D74566">
        <w:t xml:space="preserve"> The</w:t>
      </w:r>
      <w:r w:rsidR="00D74566" w:rsidRPr="00383181">
        <w:t xml:space="preserve"> </w:t>
      </w:r>
      <w:r w:rsidR="00D74566">
        <w:t>TCF</w:t>
      </w:r>
      <w:r w:rsidR="00D74566" w:rsidRPr="00383181">
        <w:t xml:space="preserve"> </w:t>
      </w:r>
      <w:r w:rsidR="00D74566">
        <w:t>will not apply for non-attendance in Workforce Specialist Projects</w:t>
      </w:r>
      <w:r w:rsidR="00D74566" w:rsidRPr="00D74566">
        <w:t>, however, it will apply if Participants fail to meet their Points Requirement.</w:t>
      </w:r>
    </w:p>
    <w:p w14:paraId="05E90571" w14:textId="77777777" w:rsidR="00A46F67" w:rsidRPr="003B0CF2" w:rsidRDefault="00A46F67" w:rsidP="00C277C9">
      <w:pPr>
        <w:pStyle w:val="Heading2"/>
      </w:pPr>
      <w:bookmarkStart w:id="829" w:name="_Toc95299386"/>
      <w:r w:rsidRPr="00761CEB">
        <w:t>Collaboration with</w:t>
      </w:r>
      <w:r w:rsidRPr="003B0CF2">
        <w:t xml:space="preserve"> Workforce Specialist</w:t>
      </w:r>
      <w:r w:rsidRPr="00761CEB">
        <w:t>s</w:t>
      </w:r>
      <w:bookmarkEnd w:id="829"/>
    </w:p>
    <w:p w14:paraId="57827CD1" w14:textId="61956A79" w:rsidR="00A46F67" w:rsidRDefault="00A46F67" w:rsidP="00A46F67">
      <w:r>
        <w:t xml:space="preserve">Providers will need to work with </w:t>
      </w:r>
      <w:r w:rsidRPr="00950F3E">
        <w:t xml:space="preserve">Workforce Specialists </w:t>
      </w:r>
      <w:r>
        <w:t xml:space="preserve">to </w:t>
      </w:r>
      <w:r w:rsidR="00C9430B">
        <w:t xml:space="preserve">support </w:t>
      </w:r>
      <w:r>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42C70AE6" w:rsidR="00A46F67" w:rsidRDefault="00A46F67" w:rsidP="00951C77">
      <w:pPr>
        <w:pStyle w:val="WHS"/>
      </w:pPr>
      <w:r>
        <w:t>Providers must provide support to Workforce Specialists to assess the suitability</w:t>
      </w:r>
      <w:r w:rsidDel="000D3C30">
        <w:t xml:space="preserve"> </w:t>
      </w:r>
      <w:r>
        <w:t>and capacity of a Participant from the Provider’s Caseload to undertake any Activity within a Workforce Specialist Project. This includes assisting with the provision of information to support the Workforce Specialist undertake a</w:t>
      </w:r>
      <w:r w:rsidDel="00642392">
        <w:t xml:space="preserve"> </w:t>
      </w:r>
      <w:r>
        <w:t>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C277C9">
      <w:pPr>
        <w:pStyle w:val="Heading2"/>
      </w:pPr>
      <w:bookmarkStart w:id="830" w:name="_Toc95299387"/>
      <w:r>
        <w:t>Expressions of Interest for</w:t>
      </w:r>
      <w:r w:rsidR="00A46F67">
        <w:t xml:space="preserve"> a Workforce Specialist Project</w:t>
      </w:r>
      <w:bookmarkEnd w:id="830"/>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21E41256" w:rsidR="00A46F67" w:rsidRPr="00B953E1" w:rsidRDefault="1A3196BB" w:rsidP="00E226CA">
      <w:pPr>
        <w:pStyle w:val="Systemstep"/>
      </w:pPr>
      <w:r>
        <w:t>Providers view available Workforce Specialist Projects via the Activity Management component in the Department’s IT Systems.</w:t>
      </w:r>
    </w:p>
    <w:p w14:paraId="076212F3" w14:textId="77777777" w:rsidR="00A46F67" w:rsidRDefault="00A46F67" w:rsidP="00A46F67">
      <w:r>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0EADBB9F" w:rsidR="00A46F67" w:rsidRPr="0050452C" w:rsidRDefault="00A46F67" w:rsidP="00A46F67">
      <w:r w:rsidRPr="00A55362">
        <w:t>P</w:t>
      </w:r>
      <w:r>
        <w:t>roviders must identify eligible and potentially suitable Participants for Workforce Specialist Projects. Providers should provide identified P</w:t>
      </w:r>
      <w:r w:rsidRPr="00A55362">
        <w:t>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3BE71C3A" w:rsidR="00A46F67" w:rsidRPr="00A55362" w:rsidRDefault="00A46F67" w:rsidP="00A46F67">
      <w:r w:rsidRPr="0050452C">
        <w:t xml:space="preserve">Before </w:t>
      </w:r>
      <w:r w:rsidR="00787E5D">
        <w:t xml:space="preserve">recommending </w:t>
      </w:r>
      <w:r w:rsidR="004B5CB2">
        <w:t xml:space="preserve">that </w:t>
      </w:r>
      <w:r w:rsidR="00787E5D">
        <w:t>a Participant submit</w:t>
      </w:r>
      <w:r w:rsidR="004B5CB2">
        <w:t>s</w:t>
      </w:r>
      <w:r w:rsidR="00787E5D">
        <w:t xml:space="preserve"> an expression of interest for</w:t>
      </w:r>
      <w:r w:rsidRPr="0050452C">
        <w:t xml:space="preserve"> a </w:t>
      </w:r>
      <w:r w:rsidRPr="00A55362">
        <w:t xml:space="preserve">Workforce Specialist Project, the Provider must consider the nature of the tasks involved in the </w:t>
      </w:r>
      <w:r>
        <w:t xml:space="preserve">Workforce Specialist </w:t>
      </w:r>
      <w:r w:rsidRPr="00A55362">
        <w:t>Project and whether these are appropriate and suitable for the Participant.</w:t>
      </w:r>
      <w:r>
        <w:t xml:space="preserve"> The Provider may also discuss potential referrals with the Workforce Specialist to assist in making any determination of the Participant’s suitability and capacity to participate in the Workforce Specialist Project.</w:t>
      </w:r>
    </w:p>
    <w:p w14:paraId="50567020" w14:textId="2C5FBFCC" w:rsidR="00A46F67" w:rsidRPr="00A55362" w:rsidRDefault="00A46F67" w:rsidP="00A46F67">
      <w:r>
        <w:lastRenderedPageBreak/>
        <w:t xml:space="preserve">To </w:t>
      </w:r>
      <w:r w:rsidR="00DB78E0">
        <w:t xml:space="preserve">be considered for </w:t>
      </w:r>
      <w:r>
        <w:t xml:space="preserve">a Workforce Specialist Project, the </w:t>
      </w:r>
      <w:r w:rsidR="00290236">
        <w:t xml:space="preserve">Participant </w:t>
      </w:r>
      <w:r>
        <w:t>will</w:t>
      </w:r>
      <w:r w:rsidR="00500DD2">
        <w:t xml:space="preserve"> need to</w:t>
      </w:r>
      <w:r>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74072C45" w:rsidR="00A46F67" w:rsidRPr="00DC070B" w:rsidRDefault="1A3196BB" w:rsidP="00E226CA">
      <w:pPr>
        <w:pStyle w:val="Systemstep"/>
      </w:pPr>
      <w:r>
        <w:t xml:space="preserve">Providers are required to </w:t>
      </w:r>
      <w:r w:rsidR="2D0CC689">
        <w:t xml:space="preserve">support Participants </w:t>
      </w:r>
      <w:r w:rsidR="2C07F321">
        <w:t xml:space="preserve">to </w:t>
      </w:r>
      <w:r w:rsidR="2D0CC689">
        <w:t xml:space="preserve">submit </w:t>
      </w:r>
      <w:r>
        <w:t>expression</w:t>
      </w:r>
      <w:r w:rsidR="1DB65DE2">
        <w:t>s</w:t>
      </w:r>
      <w:r>
        <w:t xml:space="preserve"> of interest for Workforce Specialist Project</w:t>
      </w:r>
      <w:r w:rsidR="1DB65DE2">
        <w:t>s</w:t>
      </w:r>
      <w:r>
        <w:t xml:space="preserve"> via </w:t>
      </w:r>
      <w:r w:rsidR="2D0CC689">
        <w:t>Workforce Australia Online</w:t>
      </w:r>
      <w:r>
        <w:t>.</w:t>
      </w:r>
    </w:p>
    <w:p w14:paraId="02CD30D4" w14:textId="77777777" w:rsidR="00A46F67" w:rsidRDefault="00A46F67" w:rsidP="00A46F67">
      <w:r>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77777777" w:rsidR="00A6135B" w:rsidRDefault="00A6135B" w:rsidP="00A46F67">
      <w:r w:rsidRPr="00A6135B">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C277C9">
      <w:pPr>
        <w:pStyle w:val="Heading2"/>
      </w:pPr>
      <w:bookmarkStart w:id="831" w:name="_Toc95299388"/>
      <w:r>
        <w:t>Payments</w:t>
      </w:r>
      <w:bookmarkEnd w:id="831"/>
    </w:p>
    <w:p w14:paraId="536AE7ED" w14:textId="77777777" w:rsidR="00A46F67" w:rsidRDefault="00A46F67" w:rsidP="00A46F67">
      <w:pPr>
        <w:rPr>
          <w:lang w:eastAsia="en-AU"/>
        </w:rPr>
      </w:pPr>
      <w:r>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77777777" w:rsidR="00A46F67" w:rsidRPr="00A56249" w:rsidRDefault="00A46F67" w:rsidP="00A46F67">
      <w:pPr>
        <w:rPr>
          <w:lang w:eastAsia="en-AU"/>
        </w:rPr>
      </w:pPr>
      <w:r>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02636A">
        <w:t xml:space="preserve">. </w:t>
      </w:r>
      <w:r>
        <w:rPr>
          <w:rFonts w:cs="Calibri"/>
          <w:color w:val="000000"/>
          <w:shd w:val="clear" w:color="auto" w:fill="FFFFFF"/>
        </w:rPr>
        <w:t xml:space="preserve">Completion of a Workforce Specialist Project may contribute </w:t>
      </w:r>
      <w:r>
        <w:t>towards</w:t>
      </w:r>
      <w:r w:rsidRPr="004F291F">
        <w:t xml:space="preserve"> a Progress Payment</w:t>
      </w:r>
      <w:r>
        <w:t xml:space="preserve">. For Progress Payments, Providers must refer to and comply with the requirements specified </w:t>
      </w:r>
      <w:r w:rsidRPr="00F74196">
        <w:t xml:space="preserve">in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sidRPr="009C52A2">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3C7FD755" w14:textId="571DA66C" w:rsidR="00A46F67" w:rsidRDefault="00A46F67" w:rsidP="00A46F67">
      <w:pPr>
        <w:pStyle w:val="DeedReferences"/>
        <w:rPr>
          <w:lang w:eastAsia="en-AU"/>
        </w:rPr>
      </w:pPr>
      <w:r>
        <w:t>(</w:t>
      </w:r>
      <w:r w:rsidR="00FF50C6">
        <w:t>Deed Reference(s)</w:t>
      </w:r>
      <w:r>
        <w:t xml:space="preserve">: </w:t>
      </w:r>
      <w:r w:rsidR="00FF50C6">
        <w:t>Clause</w:t>
      </w:r>
      <w:r>
        <w:t>s 149, 155.6)</w:t>
      </w:r>
    </w:p>
    <w:p w14:paraId="231A6AEA" w14:textId="77777777" w:rsidR="00A46F67" w:rsidRDefault="00A46F67" w:rsidP="00A46F67"/>
    <w:p w14:paraId="478452EC" w14:textId="77777777" w:rsidR="00A46F67" w:rsidRDefault="00A46F67" w:rsidP="00A46F67">
      <w:pPr>
        <w:sectPr w:rsidR="00A46F67" w:rsidSect="004A0C38">
          <w:pgSz w:w="11906" w:h="16838"/>
          <w:pgMar w:top="1440" w:right="1440" w:bottom="1440" w:left="1440" w:header="708" w:footer="709" w:gutter="0"/>
          <w:cols w:space="708"/>
          <w:docGrid w:linePitch="360"/>
        </w:sectPr>
      </w:pPr>
    </w:p>
    <w:p w14:paraId="49DD61FD" w14:textId="680D1160" w:rsidR="00A46F67" w:rsidRPr="002A0F9B" w:rsidRDefault="443A39AE" w:rsidP="00C277C9">
      <w:pPr>
        <w:pStyle w:val="Heading1"/>
      </w:pPr>
      <w:bookmarkStart w:id="832" w:name="_Launch_into_Work"/>
      <w:bookmarkStart w:id="833" w:name="_Toc95299408"/>
      <w:bookmarkStart w:id="834" w:name="_Toc144206012"/>
      <w:bookmarkEnd w:id="832"/>
      <w:r>
        <w:lastRenderedPageBreak/>
        <w:t>Laun</w:t>
      </w:r>
      <w:r w:rsidR="7392786A">
        <w:t>c</w:t>
      </w:r>
      <w:r>
        <w:t>h</w:t>
      </w:r>
      <w:r w:rsidR="7C6C8921">
        <w:t xml:space="preserve"> into Work</w:t>
      </w:r>
      <w:bookmarkEnd w:id="833"/>
      <w:bookmarkEnd w:id="834"/>
    </w:p>
    <w:p w14:paraId="56C33EF8" w14:textId="20695C40" w:rsidR="00345976" w:rsidRDefault="00946185" w:rsidP="00C277C9">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00FA1FC4">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34F6A344" w:rsidR="00FA1FC4" w:rsidRPr="00FA1FC4" w:rsidRDefault="00FA1FC4">
            <w:pPr>
              <w:pStyle w:val="TableText"/>
            </w:pPr>
            <w:r w:rsidRPr="00FA1FC4">
              <w:rPr>
                <w:rStyle w:val="1AllTextBold"/>
              </w:rPr>
              <w:t>Description:</w:t>
            </w:r>
            <w:r w:rsidR="00EB5C3D">
              <w:rPr>
                <w:rStyle w:val="1AllTextBold"/>
              </w:rPr>
              <w:t xml:space="preserve"> </w:t>
            </w:r>
            <w:r w:rsidR="00EB5C3D" w:rsidRPr="00FA1FC4">
              <w:t>Launch into Work</w:t>
            </w:r>
            <w:r w:rsidR="00DA20D0">
              <w:t xml:space="preserve"> (LiW)</w:t>
            </w:r>
            <w:r w:rsidR="00EB5C3D" w:rsidRPr="00FA1FC4">
              <w:t xml:space="preserve"> </w:t>
            </w:r>
            <w:r w:rsidR="00EB5C3D" w:rsidRPr="00EB5C3D">
              <w:t xml:space="preserve">is a pre-employment Activity for job seekers. Participation is voluntary. LiW Projects include training, </w:t>
            </w:r>
            <w:r w:rsidR="00B95276">
              <w:t xml:space="preserve">practical workplace </w:t>
            </w:r>
            <w:r w:rsidR="00B95276" w:rsidRPr="00B95276">
              <w:t>activities</w:t>
            </w:r>
            <w:r w:rsidR="00EB5C3D" w:rsidRPr="00EB5C3D">
              <w:t>, mentoring and a guaranteed job for suitable Participants who successfully complete all requirements of the Project. Participants must participate in screening and selection, and pre-employment checks (if required), to determine their suitability for the job on offer prior to commencement in a LiW Project.</w:t>
            </w:r>
            <w:r w:rsidRPr="00FA1FC4">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00FA1FC4">
              <w:rPr>
                <w:rStyle w:val="1AllTextBold"/>
              </w:rPr>
              <w:t>Activity Code:</w:t>
            </w:r>
            <w:r w:rsidRPr="00FA1FC4">
              <w:t xml:space="preserve"> LiW</w:t>
            </w:r>
          </w:p>
          <w:p w14:paraId="14529B1C" w14:textId="77777777" w:rsidR="009D4597" w:rsidRPr="009D4597" w:rsidRDefault="009D4597" w:rsidP="009D4597">
            <w:pPr>
              <w:pStyle w:val="TableCaption"/>
            </w:pPr>
            <w:r w:rsidRPr="00FA1FC4">
              <w:t xml:space="preserve">Job Plan Code: </w:t>
            </w:r>
          </w:p>
          <w:p w14:paraId="455D291C" w14:textId="5AAE0675" w:rsidR="00FA1FC4" w:rsidRPr="00FA1FC4" w:rsidRDefault="00095F5E">
            <w:pPr>
              <w:pStyle w:val="TableText"/>
            </w:pPr>
            <w:r w:rsidRPr="00095F5E">
              <w:t>Job Plan Codes for interviews associated with LiW Projects are not currently available. Further information will be provided in future tranches of this guideline.</w:t>
            </w:r>
          </w:p>
        </w:tc>
      </w:tr>
      <w:tr w:rsidR="00FA1FC4" w14:paraId="19C6C6A3"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36C0A0C6" w:rsidR="00FA1FC4" w:rsidRPr="00FA1FC4" w:rsidRDefault="00FA1FC4" w:rsidP="00367954">
            <w:pPr>
              <w:pStyle w:val="TableText"/>
            </w:pPr>
            <w:r w:rsidRPr="00FA1FC4">
              <w:rPr>
                <w:rStyle w:val="1AllTextBold"/>
              </w:rPr>
              <w:t xml:space="preserve">Eligibility: </w:t>
            </w:r>
            <w:r w:rsidR="00B24491">
              <w:t>Partic</w:t>
            </w:r>
            <w:r w:rsidR="00CB2B7B">
              <w:t>i</w:t>
            </w:r>
            <w:r w:rsidR="00B24491">
              <w:t xml:space="preserve">pants </w:t>
            </w:r>
            <w:r w:rsidR="00B754B6">
              <w:t>aged</w:t>
            </w:r>
            <w:r w:rsidRPr="00FA1FC4">
              <w:t xml:space="preserve"> 18 years and over who</w:t>
            </w:r>
            <w:r w:rsidR="00B754B6">
              <w:t xml:space="preserve"> are</w:t>
            </w:r>
            <w:r w:rsidRPr="00FA1FC4">
              <w:t xml:space="preserve"> </w:t>
            </w:r>
            <w:r w:rsidR="00B754B6">
              <w:t>in</w:t>
            </w:r>
            <w:r w:rsidRPr="00FA1FC4">
              <w:t xml:space="preserve"> Workforce Australia</w:t>
            </w:r>
            <w:r w:rsidR="00B754B6">
              <w:t xml:space="preserve"> Services</w:t>
            </w:r>
            <w:r w:rsidRPr="00FA1FC4">
              <w:t xml:space="preserve">, Transition to Work or ParentsNext </w:t>
            </w:r>
            <w:r w:rsidR="00F154E0">
              <w:br/>
            </w:r>
            <w:r w:rsidR="00B754B6" w:rsidRPr="00FA1FC4">
              <w:t>Not</w:t>
            </w:r>
            <w:r w:rsidR="00B754B6">
              <w:t xml:space="preserve">e: </w:t>
            </w:r>
            <w:r w:rsidR="008E5BB9">
              <w:t>LiW</w:t>
            </w:r>
            <w:r w:rsidR="008E5BB9" w:rsidRPr="008E5BB9">
              <w:t xml:space="preserve">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00FA1FC4">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53E62" w14:textId="1B87750D" w:rsidR="00FA1FC4" w:rsidRPr="00FA1FC4" w:rsidRDefault="00FB7090">
            <w:pPr>
              <w:pStyle w:val="TableText"/>
            </w:pPr>
            <w:r w:rsidRPr="00877581">
              <w:rPr>
                <w:rStyle w:val="1AllTextBold"/>
              </w:rPr>
              <w:t>PBAS</w:t>
            </w:r>
            <w:r w:rsidRPr="00FB7090">
              <w:t>: Yes –</w:t>
            </w:r>
            <w:r w:rsidR="00445DF8">
              <w:t xml:space="preserve"> Please refer to the </w:t>
            </w:r>
            <w:hyperlink r:id="rId257"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15F9258A" w:rsidR="003E1F57" w:rsidRPr="00FA1FC4" w:rsidRDefault="00FA1FC4" w:rsidP="003E1F57">
            <w:pPr>
              <w:pStyle w:val="TableText"/>
            </w:pPr>
            <w:r w:rsidRPr="00FA1FC4">
              <w:t xml:space="preserve">Activation eligible: </w:t>
            </w:r>
            <w:hyperlink w:anchor="_Job_Plan_and"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39AFDF37" w:rsidR="00FA1FC4" w:rsidRPr="00FA1FC4" w:rsidRDefault="00FA1FC4">
            <w:pPr>
              <w:pStyle w:val="TableText"/>
            </w:pPr>
            <w:r w:rsidRPr="00FA1FC4">
              <w:t xml:space="preserve">Progress Payment: </w:t>
            </w:r>
            <w:hyperlink w:anchor="_Provider_Payments_and" w:history="1">
              <w:r w:rsidRPr="00B6597A">
                <w:rPr>
                  <w:rStyle w:val="Hyperlink"/>
                </w:rPr>
                <w:t>Yes</w:t>
              </w:r>
            </w:hyperlink>
            <w:r w:rsidRPr="00FA1FC4">
              <w:t xml:space="preserve"> – </w:t>
            </w:r>
            <w:r w:rsidRPr="00FA1FC4">
              <w:br/>
            </w:r>
            <w:r w:rsidR="00FD6986">
              <w:t>p</w:t>
            </w:r>
            <w:r w:rsidR="00FD6986" w:rsidRPr="00FD6986">
              <w:t>athway to employment activity</w:t>
            </w:r>
            <w:r w:rsidR="00FD6986" w:rsidRPr="00FD6986" w:rsidDel="00367954">
              <w:t xml:space="preserve"> </w:t>
            </w:r>
          </w:p>
        </w:tc>
      </w:tr>
    </w:tbl>
    <w:p w14:paraId="716AF677" w14:textId="14FD0787" w:rsidR="00B754B6" w:rsidRDefault="00B754B6" w:rsidP="00B6597A">
      <w:pPr>
        <w:pStyle w:val="1AllTextNormalParagraph"/>
      </w:pPr>
      <w:r>
        <w:t xml:space="preserve">This </w:t>
      </w:r>
      <w:r w:rsidR="00946185">
        <w:t>Chapter</w:t>
      </w:r>
      <w:r>
        <w:t xml:space="preserve"> </w:t>
      </w:r>
      <w:r w:rsidR="00CB2B7B">
        <w:t>outlines</w:t>
      </w:r>
      <w:r>
        <w:t xml:space="preserve"> the </w:t>
      </w:r>
      <w:r w:rsidR="00367954">
        <w:t>requirements</w:t>
      </w:r>
      <w:r w:rsidR="00CB2B7B">
        <w:t xml:space="preserve"> for Providers with regard to L</w:t>
      </w:r>
      <w:r w:rsidR="001F27DA">
        <w:t>iW</w:t>
      </w:r>
      <w:r w:rsidR="00FD6986">
        <w:t>.</w:t>
      </w:r>
    </w:p>
    <w:p w14:paraId="510302E4" w14:textId="52ED372F" w:rsidR="00345976" w:rsidRDefault="00345976" w:rsidP="00C277C9">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5E824F7B" w:rsidR="00291B6C" w:rsidRPr="00E8002F" w:rsidRDefault="515B3931" w:rsidP="00044F56">
      <w:pPr>
        <w:pStyle w:val="BulletLevel1"/>
        <w:rPr>
          <w:rStyle w:val="1AllTextNormalCharacter"/>
        </w:rPr>
      </w:pPr>
      <w:r w:rsidRPr="7B2376B3">
        <w:rPr>
          <w:rStyle w:val="1AllTextNormalCharacter"/>
        </w:rPr>
        <w:t>Pre-LiW Project events focus</w:t>
      </w:r>
      <w:r w:rsidR="332DC2ED" w:rsidRPr="7B2376B3">
        <w:rPr>
          <w:rStyle w:val="1AllTextNormalCharacter"/>
        </w:rPr>
        <w:t>ed</w:t>
      </w:r>
      <w:r w:rsidRPr="7B2376B3">
        <w:rPr>
          <w:rStyle w:val="1AllTextNormalCharacter"/>
        </w:rPr>
        <w:t xml:space="preserve"> on screening and selection of the Caseload to identify Participants who are suitable for a LiW Project</w:t>
      </w:r>
    </w:p>
    <w:p w14:paraId="6A908627" w14:textId="77777777" w:rsidR="00291B6C" w:rsidRPr="00EB4A0C" w:rsidRDefault="515B3931" w:rsidP="00B6597A">
      <w:pPr>
        <w:pStyle w:val="BulletLevel2"/>
        <w:rPr>
          <w:rStyle w:val="1AllTextNormalCharacter"/>
        </w:rPr>
      </w:pPr>
      <w:r>
        <w:t>LiW Organisations select candidates based on the essential values and attributes required for success in the participating employer's entry-level jobs</w:t>
      </w:r>
      <w:r w:rsidRPr="6334E871">
        <w:rPr>
          <w:rStyle w:val="1AllTextNormalCharacter"/>
        </w:rPr>
        <w:t xml:space="preserve"> </w:t>
      </w:r>
    </w:p>
    <w:p w14:paraId="4577797C" w14:textId="77777777" w:rsidR="00291B6C" w:rsidRPr="00EB4A0C" w:rsidRDefault="515B3931" w:rsidP="00B6597A">
      <w:pPr>
        <w:pStyle w:val="BulletLevel2"/>
        <w:rPr>
          <w:rStyle w:val="1AllTextNormalCharacter"/>
        </w:rPr>
      </w:pPr>
      <w:r w:rsidRPr="6334E871">
        <w:rPr>
          <w:rStyle w:val="1AllTextNormalCharacter"/>
        </w:rPr>
        <w:t>Participants who are selected for a LiW Placement are 'LiW Project Participants'</w:t>
      </w:r>
    </w:p>
    <w:p w14:paraId="137C526E" w14:textId="789F5DFF" w:rsidR="00291B6C" w:rsidRDefault="7DBBCBC5" w:rsidP="00291B6C">
      <w:pPr>
        <w:pStyle w:val="BulletLevel1"/>
        <w:rPr>
          <w:rStyle w:val="1AllTextNormalCharacter"/>
        </w:rPr>
      </w:pPr>
      <w:r w:rsidRPr="7B2376B3">
        <w:rPr>
          <w:rStyle w:val="1AllTextNormalCharacter"/>
        </w:rPr>
        <w:t>D</w:t>
      </w:r>
      <w:r w:rsidR="515B3931" w:rsidRPr="7B2376B3">
        <w:rPr>
          <w:rStyle w:val="1AllTextNormalCharacter"/>
        </w:rPr>
        <w:t>elivery of the LiW Project to selected Participants</w:t>
      </w:r>
    </w:p>
    <w:p w14:paraId="6008154B" w14:textId="74E23B2C" w:rsidR="00B57040" w:rsidRPr="00291B6C" w:rsidRDefault="515B3931" w:rsidP="00B6597A">
      <w:pPr>
        <w:pStyle w:val="BulletLevel2"/>
      </w:pPr>
      <w:r>
        <w:t xml:space="preserve">The LiW Organisation prepares Participants for employment by providing training, </w:t>
      </w:r>
      <w:r w:rsidR="00B95276">
        <w:t>practical workplace activities</w:t>
      </w:r>
      <w:r>
        <w:t xml:space="preserve"> and mentoring tailored to the roles available with the participating employer. </w:t>
      </w:r>
    </w:p>
    <w:p w14:paraId="0F843095" w14:textId="14E6004B" w:rsidR="00291B6C" w:rsidRPr="00BE4F18" w:rsidRDefault="00291B6C" w:rsidP="00291B6C">
      <w:pPr>
        <w:pStyle w:val="1AllTextNormalParagraph"/>
        <w:rPr>
          <w:rStyle w:val="1AllTextNormalCharacter"/>
        </w:rPr>
      </w:pPr>
      <w:r w:rsidRPr="00BE4F18">
        <w:rPr>
          <w:rStyle w:val="1AllTextNormalCharacter"/>
        </w:rPr>
        <w:t xml:space="preserve">The LiW Organisation, or nominated employer for </w:t>
      </w:r>
      <w:r w:rsidR="00702762">
        <w:rPr>
          <w:rStyle w:val="1AllTextNormalCharacter"/>
        </w:rPr>
        <w:t>coordinated</w:t>
      </w:r>
      <w:r w:rsidRPr="00BE4F18">
        <w:rPr>
          <w:rStyle w:val="1AllTextNormalCharacter"/>
        </w:rPr>
        <w:t xml:space="preserve"> projects, is required to commit to employing all suitable </w:t>
      </w:r>
      <w:r>
        <w:rPr>
          <w:rStyle w:val="1AllTextNormalCharacter"/>
        </w:rPr>
        <w:t>P</w:t>
      </w:r>
      <w:r w:rsidRPr="00BE4F18">
        <w:rPr>
          <w:rStyle w:val="1AllTextNormalCharacter"/>
        </w:rPr>
        <w:t xml:space="preserve">articipants who successfully complete the </w:t>
      </w:r>
      <w:r>
        <w:rPr>
          <w:rStyle w:val="1AllTextNormalCharacter"/>
        </w:rPr>
        <w:t>LiW Project</w:t>
      </w:r>
      <w:r w:rsidRPr="00BE4F18">
        <w:rPr>
          <w:rStyle w:val="1AllTextNormalCharacter"/>
        </w:rPr>
        <w:t xml:space="preserve">. The number of </w:t>
      </w:r>
      <w:r>
        <w:rPr>
          <w:rStyle w:val="1AllTextNormalCharacter"/>
        </w:rPr>
        <w:t>LiW Project Participants</w:t>
      </w:r>
      <w:r w:rsidRPr="00BE4F18">
        <w:rPr>
          <w:rStyle w:val="1AllTextNormalCharacter"/>
        </w:rPr>
        <w:t xml:space="preserve"> must not exceed the number of available jobs.</w:t>
      </w:r>
    </w:p>
    <w:p w14:paraId="5D4887CA" w14:textId="77777777" w:rsidR="00291B6C" w:rsidRDefault="00291B6C" w:rsidP="00291B6C">
      <w:r>
        <w:lastRenderedPageBreak/>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417F39B5" w:rsidR="00291B6C" w:rsidRPr="00FA1FC4" w:rsidRDefault="00291B6C" w:rsidP="00291B6C">
      <w:r w:rsidRPr="00FA1FC4">
        <w:t xml:space="preserve">LiW </w:t>
      </w:r>
      <w:r>
        <w:t>Projects</w:t>
      </w:r>
      <w:r w:rsidRPr="00FA1FC4">
        <w:t xml:space="preserve"> offer Providers the opportunity to place Participants into an Activity which leads to a guaranteed employment outcome for all </w:t>
      </w:r>
      <w:r w:rsidR="00722A9C">
        <w:t>LiW Project Participants</w:t>
      </w:r>
      <w:r w:rsidRPr="00FA1FC4">
        <w:t xml:space="preserve"> who successfully complete </w:t>
      </w:r>
      <w:r>
        <w:t xml:space="preserve">all aspects of </w:t>
      </w:r>
      <w:r w:rsidRPr="00FA1FC4">
        <w:t xml:space="preserve">the </w:t>
      </w:r>
      <w:r>
        <w:t>LiW Project</w:t>
      </w:r>
      <w:r w:rsidRPr="00FA1FC4">
        <w:t xml:space="preserve">. </w:t>
      </w:r>
      <w:r w:rsidR="00722A9C">
        <w:t xml:space="preserve">LiW Project </w:t>
      </w:r>
      <w:r w:rsidRPr="00FA1FC4">
        <w:t xml:space="preserve">Participants will be deemed to have successfully completed the </w:t>
      </w:r>
      <w:r>
        <w:t>LiW Project</w:t>
      </w:r>
      <w:r w:rsidRPr="00FA1FC4">
        <w:t xml:space="preserve"> when they:</w:t>
      </w:r>
    </w:p>
    <w:p w14:paraId="672D556C" w14:textId="77777777" w:rsidR="00291B6C" w:rsidRPr="00FA1FC4" w:rsidRDefault="515B3931" w:rsidP="00291B6C">
      <w:pPr>
        <w:pStyle w:val="BulletLevel1"/>
      </w:pPr>
      <w:r>
        <w:t>successfully complete the required training</w:t>
      </w:r>
    </w:p>
    <w:p w14:paraId="513308F1" w14:textId="6A0E69CF" w:rsidR="00291B6C" w:rsidRDefault="515B3931" w:rsidP="00291B6C">
      <w:pPr>
        <w:pStyle w:val="BulletLevel1"/>
      </w:pPr>
      <w:r>
        <w:t>participate in mentoring</w:t>
      </w:r>
    </w:p>
    <w:p w14:paraId="45FE2827" w14:textId="1EC4ECF5" w:rsidR="00B95276" w:rsidRPr="00FA1FC4" w:rsidRDefault="00E06AF1" w:rsidP="002162E1">
      <w:pPr>
        <w:pStyle w:val="BulletLevel1"/>
      </w:pPr>
      <w:r>
        <w:t>participate in practical workplace activities</w:t>
      </w:r>
    </w:p>
    <w:p w14:paraId="2DEAF74B" w14:textId="77777777" w:rsidR="00291B6C" w:rsidRPr="00FA1FC4" w:rsidRDefault="515B3931" w:rsidP="00291B6C">
      <w:pPr>
        <w:pStyle w:val="BulletLevel1"/>
      </w:pPr>
      <w:r>
        <w:t>have a positive attendance record for the duration of the LiW Placement</w:t>
      </w:r>
    </w:p>
    <w:p w14:paraId="2A1DC7BF" w14:textId="77777777" w:rsidR="00291B6C" w:rsidRDefault="515B3931" w:rsidP="00291B6C">
      <w:pPr>
        <w:pStyle w:val="BulletLevel1"/>
      </w:pPr>
      <w:r>
        <w:t>demonstrate the required values and attributes throughout the LiW Placement</w:t>
      </w:r>
    </w:p>
    <w:p w14:paraId="5384B983" w14:textId="77777777" w:rsidR="00291B6C" w:rsidRDefault="515B3931" w:rsidP="00291B6C">
      <w:pPr>
        <w:pStyle w:val="BulletLevel1"/>
      </w:pPr>
      <w:r>
        <w:t>any other requirements of the LiW Project and employer.</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C277C9">
      <w:pPr>
        <w:pStyle w:val="Heading2"/>
      </w:pPr>
      <w:r w:rsidRPr="00FA1FC4">
        <w:t xml:space="preserve">Benefits to </w:t>
      </w:r>
      <w:r w:rsidR="00722A9C">
        <w:t>Participants</w:t>
      </w:r>
    </w:p>
    <w:p w14:paraId="7EB71BBA" w14:textId="77777777"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5C26641B"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minimum job search requirement will be automatically set to zero the first time they report their participation in the reporting period.</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3E07684F" w:rsidR="000C1BEE" w:rsidRPr="00B7720A" w:rsidRDefault="000C1BEE" w:rsidP="000C1BEE">
      <w:pPr>
        <w:rPr>
          <w:lang w:eastAsia="en-AU"/>
        </w:rPr>
      </w:pPr>
      <w:bookmarkStart w:id="835" w:name="_Hlk103185929"/>
      <w:r w:rsidRPr="00B7720A">
        <w:rPr>
          <w:lang w:eastAsia="en-AU"/>
        </w:rPr>
        <w:t xml:space="preserve">The TCF will not apply for non-attendance in </w:t>
      </w:r>
      <w:r w:rsidRPr="000C1BEE">
        <w:t>pre-LiW Project events and LiW Projects</w:t>
      </w:r>
      <w:r w:rsidRPr="00B7720A">
        <w:rPr>
          <w:lang w:eastAsia="en-AU"/>
        </w:rPr>
        <w:t>, however, it will apply if Participants fail to meet their Points Requirement.</w:t>
      </w:r>
    </w:p>
    <w:bookmarkEnd w:id="835"/>
    <w:p w14:paraId="1279FA76" w14:textId="64E9E43C" w:rsidR="00FA1FC4" w:rsidRPr="00FA1FC4" w:rsidRDefault="00134155" w:rsidP="00C277C9">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77777777" w:rsidR="00E34350" w:rsidRPr="00FA1FC4" w:rsidRDefault="2F185EAD" w:rsidP="00E34350">
      <w:pPr>
        <w:pStyle w:val="BulletLevel1"/>
      </w:pPr>
      <w:r>
        <w:t xml:space="preserve">attending a provider briefing session delivered by the LiW Organisation and department </w:t>
      </w:r>
    </w:p>
    <w:p w14:paraId="029BF678" w14:textId="77777777" w:rsidR="00E34350" w:rsidRPr="00FA1FC4" w:rsidRDefault="2F185EAD" w:rsidP="00E34350">
      <w:pPr>
        <w:pStyle w:val="BulletLevel1"/>
      </w:pPr>
      <w:r>
        <w:t xml:space="preserve">collaborating with the LiW Organisation to promote LiW Projects and the associated employment outcome to Participants </w:t>
      </w:r>
    </w:p>
    <w:p w14:paraId="575D9696" w14:textId="495F3FC8" w:rsidR="00B27A19" w:rsidRPr="00B27A19" w:rsidRDefault="3BC69192" w:rsidP="00B27A19">
      <w:pPr>
        <w:pStyle w:val="BulletLevel1"/>
      </w:pPr>
      <w:r>
        <w:t xml:space="preserve">identifying and referring potentially suitable and interested Participants to LiW Project information sessions and screening and selection processes </w:t>
      </w:r>
    </w:p>
    <w:p w14:paraId="3CB1AF31" w14:textId="58D2218C" w:rsidR="00E34350" w:rsidRPr="00FA1FC4" w:rsidRDefault="2F185EAD" w:rsidP="00E34350">
      <w:pPr>
        <w:pStyle w:val="BulletLevel1"/>
      </w:pPr>
      <w:r>
        <w:t xml:space="preserve">supporting the preparation of Participants for LiW Project screening and selection, through résumé development, interview preparation and organising pre-employment checks where required, e.g. police checks </w:t>
      </w:r>
    </w:p>
    <w:p w14:paraId="079AB236" w14:textId="0FBE8043" w:rsidR="00E34350" w:rsidRPr="00FA1FC4" w:rsidRDefault="2F185EAD" w:rsidP="002162E1">
      <w:pPr>
        <w:pStyle w:val="BulletLevel1"/>
      </w:pPr>
      <w:r>
        <w:t>placing Participants who are selected by the LiW Organisation for the LiW Project against the Activity ID in ESS Web</w:t>
      </w:r>
    </w:p>
    <w:p w14:paraId="07E27735" w14:textId="463F09EB" w:rsidR="0083554B" w:rsidRPr="0083554B" w:rsidRDefault="0C145564" w:rsidP="0083554B">
      <w:pPr>
        <w:pStyle w:val="BulletLevel1"/>
      </w:pPr>
      <w:r>
        <w:lastRenderedPageBreak/>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5EBA3439" w:rsidR="00E34350" w:rsidRDefault="2F185EAD" w:rsidP="00E34350">
      <w:pPr>
        <w:pStyle w:val="BulletLevel1"/>
      </w:pPr>
      <w:r>
        <w:t xml:space="preserve">conducting </w:t>
      </w:r>
      <w:r w:rsidR="0C145564">
        <w:t>Participant and Activity R</w:t>
      </w:r>
      <w:r>
        <w:t xml:space="preserve">isk </w:t>
      </w:r>
      <w:r w:rsidR="0C145564">
        <w:t>A</w:t>
      </w:r>
      <w:r>
        <w:t>ssessments prior to commencement of the LiW Project</w:t>
      </w:r>
      <w:r w:rsidR="0025234A">
        <w:t>, updating Participant and Activity Risk Assessments (as required) if any aspects of the LiW Project change during the LiW Project</w:t>
      </w:r>
      <w:r w:rsidR="001359EB">
        <w:t>,</w:t>
      </w:r>
      <w:r>
        <w:t xml:space="preserve"> and critical</w:t>
      </w:r>
      <w:r w:rsidR="0C145564">
        <w:t xml:space="preserve"> </w:t>
      </w:r>
      <w:r>
        <w:t>incident management during the LiW Project (if required)</w:t>
      </w:r>
    </w:p>
    <w:p w14:paraId="02BDDFD2" w14:textId="5ABD1E91" w:rsidR="00E34350" w:rsidRDefault="2F185EAD" w:rsidP="002E4496">
      <w:pPr>
        <w:pStyle w:val="BulletLevel1"/>
      </w:pPr>
      <w:r>
        <w:t>working collaboratively with the LiW Organisation to follow</w:t>
      </w:r>
      <w:r w:rsidR="27FA1CB6">
        <w:t xml:space="preserve"> up</w:t>
      </w:r>
      <w:r>
        <w:t xml:space="preserve"> on any issues throughout the LiW Project and the early stages of employment (e.g. non-attendance of Participants on their Caseload).</w:t>
      </w:r>
    </w:p>
    <w:p w14:paraId="7F32D076" w14:textId="43BCAB93" w:rsidR="00D65AED" w:rsidRDefault="00F55F60" w:rsidP="00B6597A">
      <w:pPr>
        <w:pStyle w:val="1AllTextNormalParagraph"/>
      </w:pPr>
      <w:r w:rsidRPr="00F55F60">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history="1">
        <w:r w:rsidRPr="00FA3AD4">
          <w:rPr>
            <w:rStyle w:val="Hyperlink"/>
          </w:rPr>
          <w:t xml:space="preserve">Employment Fund </w:t>
        </w:r>
        <w:r w:rsidR="00946185">
          <w:rPr>
            <w:rStyle w:val="Hyperlink"/>
          </w:rPr>
          <w:t>Chapter</w:t>
        </w:r>
      </w:hyperlink>
      <w:r w:rsidRPr="00F55F60">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C277C9">
      <w:pPr>
        <w:pStyle w:val="Heading2"/>
      </w:pPr>
      <w:r>
        <w:t>Eligibility</w:t>
      </w:r>
    </w:p>
    <w:p w14:paraId="6A9B2523" w14:textId="5A32B82E" w:rsidR="00087B85" w:rsidRPr="00BE4F18" w:rsidRDefault="00087B85" w:rsidP="00087B85">
      <w:pPr>
        <w:pStyle w:val="1AllTextNormalParagraph"/>
        <w:rPr>
          <w:rStyle w:val="1AllTextNormalCharacter"/>
        </w:rPr>
      </w:pPr>
      <w:r w:rsidRPr="00BE4F18">
        <w:rPr>
          <w:rStyle w:val="1AllTextNormalCharacter"/>
        </w:rPr>
        <w:t xml:space="preserve">Participants must be </w:t>
      </w:r>
      <w:r>
        <w:rPr>
          <w:rStyle w:val="1AllTextNormalCharacter"/>
        </w:rPr>
        <w:t>in</w:t>
      </w:r>
      <w:r w:rsidRPr="00BE4F18">
        <w:rPr>
          <w:rStyle w:val="1AllTextNormalCharacter"/>
        </w:rPr>
        <w:t xml:space="preserve"> Workforce Australia</w:t>
      </w:r>
      <w:r>
        <w:rPr>
          <w:rStyle w:val="1AllTextNormalCharacter"/>
        </w:rPr>
        <w:t xml:space="preserve"> </w:t>
      </w:r>
      <w:r w:rsidR="0025234A">
        <w:rPr>
          <w:rStyle w:val="1AllTextNormalCharacter"/>
        </w:rPr>
        <w:t>S</w:t>
      </w:r>
      <w:r>
        <w:rPr>
          <w:rStyle w:val="1AllTextNormalCharacter"/>
        </w:rPr>
        <w:t>ervices</w:t>
      </w:r>
      <w:r w:rsidRPr="00BE4F18">
        <w:rPr>
          <w:rStyle w:val="1AllTextNormalCharacter"/>
        </w:rPr>
        <w:t xml:space="preserve">, Transition to Work or ParentsNext and must be </w:t>
      </w:r>
      <w:r w:rsidR="0025234A">
        <w:rPr>
          <w:rStyle w:val="1AllTextNormalCharacter"/>
        </w:rPr>
        <w:t>aged</w:t>
      </w:r>
      <w:r w:rsidR="0025234A" w:rsidRPr="00BE4F18">
        <w:rPr>
          <w:rStyle w:val="1AllTextNormalCharacter"/>
        </w:rPr>
        <w:t xml:space="preserve"> </w:t>
      </w:r>
      <w:r w:rsidRPr="00BE4F18">
        <w:rPr>
          <w:rStyle w:val="1AllTextNormalCharacter"/>
        </w:rPr>
        <w:t xml:space="preserve">18 years </w:t>
      </w:r>
      <w:r w:rsidR="0025234A">
        <w:rPr>
          <w:rStyle w:val="1AllTextNormalCharacter"/>
        </w:rPr>
        <w:t>or over</w:t>
      </w:r>
      <w:r w:rsidRPr="00BE4F18">
        <w:rPr>
          <w:rStyle w:val="1AllTextNormalCharacter"/>
        </w:rPr>
        <w:t xml:space="preserve"> to participate 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C277C9">
      <w:pPr>
        <w:pStyle w:val="Heading2"/>
      </w:pPr>
      <w:r>
        <w:t xml:space="preserve">Collaboration with Launch into </w:t>
      </w:r>
      <w:r w:rsidR="00073DFD">
        <w:t xml:space="preserve">Work </w:t>
      </w:r>
      <w:r w:rsidR="00454916">
        <w:t>Organisations</w:t>
      </w:r>
    </w:p>
    <w:p w14:paraId="3FBF6ACD" w14:textId="77777777" w:rsidR="00690A1C" w:rsidRPr="00BE4F18" w:rsidRDefault="00690A1C" w:rsidP="00690A1C">
      <w:pPr>
        <w:pStyle w:val="1AllTextNormalParagraph"/>
        <w:rPr>
          <w:rStyle w:val="1AllTextNormalCharacter"/>
        </w:rPr>
      </w:pPr>
      <w:r w:rsidRPr="00BE4F18">
        <w:rPr>
          <w:rStyle w:val="1AllTextNormalCharacter"/>
        </w:rPr>
        <w:t xml:space="preserve">The Department will notify Providers when there is a LiW </w:t>
      </w:r>
      <w:r>
        <w:rPr>
          <w:rStyle w:val="1AllTextNormalCharacter"/>
        </w:rPr>
        <w:t>Project opportunity</w:t>
      </w:r>
      <w:r w:rsidRPr="00BE4F18">
        <w:rPr>
          <w:rStyle w:val="1AllTextNormalCharacter"/>
        </w:rPr>
        <w:t xml:space="preserve"> </w:t>
      </w:r>
      <w:r>
        <w:rPr>
          <w:rStyle w:val="1AllTextNormalCharacter"/>
        </w:rPr>
        <w:t>i</w:t>
      </w:r>
      <w:r w:rsidRPr="00BE4F18">
        <w:rPr>
          <w:rStyle w:val="1AllTextNormalCharacter"/>
        </w:rPr>
        <w:t xml:space="preserve">n their location and invite them to a </w:t>
      </w:r>
      <w:r>
        <w:rPr>
          <w:rStyle w:val="1AllTextNormalCharacter"/>
        </w:rPr>
        <w:t>LiW P</w:t>
      </w:r>
      <w:r w:rsidRPr="00BE4F18">
        <w:rPr>
          <w:rStyle w:val="1AllTextNormalCharacter"/>
        </w:rPr>
        <w:t>roject briefing session with the LiW Organisation. At the briefing session the LiW Organisation will:</w:t>
      </w:r>
    </w:p>
    <w:p w14:paraId="2D710241" w14:textId="77777777" w:rsidR="00690A1C" w:rsidRPr="00BE4F18" w:rsidRDefault="20ED665C" w:rsidP="00690A1C">
      <w:pPr>
        <w:pStyle w:val="BulletLevel1"/>
        <w:rPr>
          <w:rStyle w:val="1AllTextNormalCharacter"/>
        </w:rPr>
      </w:pPr>
      <w:r w:rsidRPr="7B2376B3">
        <w:rPr>
          <w:rStyle w:val="1AllTextNormalCharacter"/>
        </w:rPr>
        <w:t>describe the LiW Project duration and the job type, employment outcome and supported career pathways offered by the participating employer(s)</w:t>
      </w:r>
    </w:p>
    <w:p w14:paraId="637051E6" w14:textId="77777777" w:rsidR="00690A1C" w:rsidRPr="00BE4F18" w:rsidRDefault="20ED665C" w:rsidP="00690A1C">
      <w:pPr>
        <w:pStyle w:val="BulletLevel1"/>
        <w:rPr>
          <w:rStyle w:val="1AllTextNormalCharacter"/>
        </w:rPr>
      </w:pPr>
      <w:r w:rsidRPr="7B2376B3">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77777777" w:rsidR="00690A1C" w:rsidRPr="00BE4F18" w:rsidRDefault="20ED665C" w:rsidP="00690A1C">
      <w:pPr>
        <w:pStyle w:val="BulletLevel1"/>
        <w:rPr>
          <w:rStyle w:val="1AllTextNormalCharacter"/>
        </w:rPr>
      </w:pPr>
      <w:r w:rsidRPr="7B2376B3">
        <w:rPr>
          <w:rStyle w:val="1AllTextNormalCharacter"/>
        </w:rPr>
        <w:t>outline the screening and selection process and the pre-employment checks required to determine Participant suitability for commencement in the LiW Project</w:t>
      </w:r>
    </w:p>
    <w:p w14:paraId="7459A04B" w14:textId="77777777" w:rsidR="00690A1C" w:rsidRPr="00BE4F18" w:rsidRDefault="20ED665C" w:rsidP="00690A1C">
      <w:pPr>
        <w:pStyle w:val="BulletLevel1"/>
        <w:rPr>
          <w:rStyle w:val="1AllTextNormalCharacter"/>
        </w:rPr>
      </w:pPr>
      <w:r w:rsidRPr="7B2376B3">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7B2376B3">
        <w:rPr>
          <w:rStyle w:val="1AllTextNormalCharacter"/>
        </w:rPr>
        <w:t>screen their Caseload for Participants who are interested and may be suitable for a LiW Placement</w:t>
      </w:r>
    </w:p>
    <w:p w14:paraId="56B17CFA" w14:textId="77777777" w:rsidR="000F7B6A" w:rsidRPr="00BE4F18" w:rsidRDefault="1192BC99" w:rsidP="000F7B6A">
      <w:pPr>
        <w:pStyle w:val="BulletLevel1"/>
        <w:rPr>
          <w:rStyle w:val="1AllTextNormalCharacter"/>
        </w:rPr>
      </w:pPr>
      <w:r w:rsidRPr="7B2376B3">
        <w:rPr>
          <w:rStyle w:val="1AllTextNormalCharacter"/>
        </w:rPr>
        <w:t>refer interested and suitable potential Participants (in keeping with the LiW Organisation’s requirements) to a LiW Project information session with the LiW Organisation</w:t>
      </w:r>
    </w:p>
    <w:p w14:paraId="721466D9" w14:textId="77777777" w:rsidR="000F7B6A" w:rsidRPr="00BE4F18" w:rsidRDefault="1192BC99" w:rsidP="000F7B6A">
      <w:pPr>
        <w:pStyle w:val="BulletLevel1"/>
        <w:rPr>
          <w:rStyle w:val="1AllTextNormalCharacter"/>
        </w:rPr>
      </w:pPr>
      <w:r w:rsidRPr="7B2376B3">
        <w:rPr>
          <w:rStyle w:val="1AllTextNormalCharacter"/>
        </w:rPr>
        <w:t xml:space="preserve">provide Participants with: </w:t>
      </w:r>
    </w:p>
    <w:p w14:paraId="13BA7F7B" w14:textId="60C11AB6" w:rsidR="000F7B6A" w:rsidRPr="00BE4F18" w:rsidRDefault="1192BC99" w:rsidP="009C52A2">
      <w:pPr>
        <w:pStyle w:val="BulletLevel2"/>
        <w:rPr>
          <w:rStyle w:val="1AllTextNormalCharacter"/>
        </w:rPr>
      </w:pPr>
      <w:r w:rsidRPr="6334E871">
        <w:rPr>
          <w:rStyle w:val="1AllTextNormalCharacter"/>
        </w:rPr>
        <w:lastRenderedPageBreak/>
        <w:t>any LiW Project specific marketing material (where applicable), e.g. flyers, position descriptions</w:t>
      </w:r>
    </w:p>
    <w:p w14:paraId="74B953D8" w14:textId="77777777" w:rsidR="000F7B6A" w:rsidRPr="00BE4F18" w:rsidRDefault="1192BC99" w:rsidP="009C52A2">
      <w:pPr>
        <w:pStyle w:val="BulletLevel2"/>
        <w:rPr>
          <w:rStyle w:val="1AllTextNormalCharacter"/>
        </w:rPr>
      </w:pPr>
      <w:r w:rsidRPr="6334E871">
        <w:rPr>
          <w:rStyle w:val="1AllTextNormalCharacter"/>
        </w:rPr>
        <w:t>details of the LiW Project job seeker information session and any information they need to bring with them to the session</w:t>
      </w:r>
    </w:p>
    <w:p w14:paraId="04D26E39" w14:textId="77777777" w:rsidR="000F7B6A" w:rsidRPr="00BE4F18" w:rsidRDefault="1192BC99" w:rsidP="009C52A2">
      <w:pPr>
        <w:pStyle w:val="BulletLevel2"/>
        <w:rPr>
          <w:rStyle w:val="1AllTextNormalCharacter"/>
        </w:rPr>
      </w:pPr>
      <w:r w:rsidRPr="6334E871">
        <w:rPr>
          <w:rStyle w:val="1AllTextNormalCharacter"/>
        </w:rPr>
        <w:t xml:space="preserve">a basic understanding of the employer and positions available. </w:t>
      </w:r>
    </w:p>
    <w:p w14:paraId="17DB31CA" w14:textId="77777777" w:rsidR="000F7B6A" w:rsidRPr="00B6597A" w:rsidRDefault="000F7B6A" w:rsidP="00513A0D">
      <w:pPr>
        <w:pStyle w:val="1AllTextNormalParagraph"/>
        <w:rPr>
          <w:rStyle w:val="1AllTextBold"/>
          <w:b w:val="0"/>
          <w:bCs w:val="0"/>
        </w:rPr>
      </w:pPr>
      <w:r w:rsidRPr="00B6597A">
        <w:rPr>
          <w:rStyle w:val="1AllTextBold"/>
          <w:b w:val="0"/>
          <w:bCs w:val="0"/>
        </w:rPr>
        <w:t>The LiW Organisation will undertake screening and selection activities to identify preferred candidates and invite them to commence in the LiW Project.</w:t>
      </w:r>
    </w:p>
    <w:p w14:paraId="4F11C4E2" w14:textId="77777777" w:rsidR="000F7B6A" w:rsidRDefault="000F7B6A" w:rsidP="000F7B6A">
      <w:pPr>
        <w:pStyle w:val="1AllTextNormalParagraph"/>
        <w:rPr>
          <w:rStyle w:val="1AllTextBold"/>
          <w:b w:val="0"/>
          <w:bCs w:val="0"/>
        </w:rPr>
      </w:pPr>
      <w:r w:rsidRPr="00B6597A">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6B2AAAD5" w:rsidR="006C2CA8" w:rsidRDefault="548E29D2" w:rsidP="002E4496">
      <w:pPr>
        <w:pStyle w:val="Systemstep"/>
      </w:pPr>
      <w:r w:rsidRPr="7B2376B3">
        <w:rPr>
          <w:rStyle w:val="1AllTextBold"/>
          <w:b w:val="0"/>
        </w:rPr>
        <w:t xml:space="preserve">The LiW Organisation does not have IT system access. </w:t>
      </w:r>
      <w:r w:rsidR="6D9AFD33">
        <w:t xml:space="preserve">Where the </w:t>
      </w:r>
      <w:r w:rsidR="05DA7D3A">
        <w:t>P</w:t>
      </w:r>
      <w:r w:rsidR="6D9AFD33">
        <w:t xml:space="preserve">articipant or the LiW Organisation advises the servicing Provider that a Participant has attended a job interview for a LiW Project after the fact, the servicing Provider can add a task on behalf of the Participant via the IT system. Refer to the </w:t>
      </w:r>
      <w:hyperlink w:anchor="Meeting_the_Points_Requirements">
        <w:r w:rsidR="6D9AFD33" w:rsidRPr="7B2376B3">
          <w:rPr>
            <w:rStyle w:val="Hyperlink"/>
          </w:rPr>
          <w:t>Meeting the Points Requirement section</w:t>
        </w:r>
      </w:hyperlink>
      <w:r w:rsidR="6D9AFD33">
        <w:t xml:space="preserve"> in the </w:t>
      </w:r>
      <w:hyperlink w:anchor="_Job_Plan_and">
        <w:r w:rsidR="6D9AFD33" w:rsidRPr="7B2376B3">
          <w:rPr>
            <w:rStyle w:val="Hyperlink"/>
          </w:rPr>
          <w:t xml:space="preserve">Jobs Plan and Mutual Obligations </w:t>
        </w:r>
        <w:r w:rsidR="26D16738" w:rsidRPr="7B2376B3">
          <w:rPr>
            <w:rStyle w:val="Hyperlink"/>
          </w:rPr>
          <w:t>Chapter</w:t>
        </w:r>
      </w:hyperlink>
      <w:r w:rsidR="6D9AFD33">
        <w:t xml:space="preserve"> for more information. </w:t>
      </w:r>
    </w:p>
    <w:p w14:paraId="49FB6080" w14:textId="5EE88ABD" w:rsidR="00484F29" w:rsidRPr="00484F29" w:rsidRDefault="548E29D2" w:rsidP="002E4496">
      <w:pPr>
        <w:pStyle w:val="Systemstep"/>
      </w:pPr>
      <w:r>
        <w:t xml:space="preserve">Providers may be able to seek reimbursement from the Employment Fund for goods and services related to LiW participation where it is not funded through the LiW </w:t>
      </w:r>
      <w:r w:rsidR="1E0AB378">
        <w:t>Project</w:t>
      </w:r>
      <w:r>
        <w:t xml:space="preserve">. Providers should refer to, and comply with, the requirements specified in the </w:t>
      </w:r>
      <w:hyperlink w:anchor="_Employment_Fund">
        <w:r w:rsidR="52133E7A" w:rsidRPr="7B2376B3">
          <w:rPr>
            <w:rStyle w:val="Hyperlink"/>
          </w:rPr>
          <w:t xml:space="preserve">Employment Fund </w:t>
        </w:r>
        <w:r w:rsidR="26D16738" w:rsidRPr="7B2376B3">
          <w:rPr>
            <w:rStyle w:val="Hyperlink"/>
          </w:rPr>
          <w:t>Chapter</w:t>
        </w:r>
      </w:hyperlink>
      <w:r>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77777777" w:rsidR="008E0143" w:rsidRPr="00513A0D" w:rsidRDefault="4ACC35D6" w:rsidP="00513A0D">
      <w:pPr>
        <w:pStyle w:val="Systemstep"/>
      </w:pPr>
      <w:r w:rsidRPr="7B2376B3">
        <w:rPr>
          <w:rStyle w:val="1AllTextBold"/>
          <w:b w:val="0"/>
        </w:rPr>
        <w:t xml:space="preserve">The LiW Organisation does not have IT system access and cannot schedule the Activity for the LiW </w:t>
      </w:r>
      <w:r>
        <w:t xml:space="preserve">Project </w:t>
      </w:r>
      <w:r w:rsidRPr="7B2376B3">
        <w:rPr>
          <w:rStyle w:val="1AllTextBold"/>
          <w:b w:val="0"/>
        </w:rPr>
        <w:t xml:space="preserve">Participant. The Provider must place the LiW </w:t>
      </w:r>
      <w:r>
        <w:t xml:space="preserve">Project </w:t>
      </w:r>
      <w:r w:rsidRPr="7B2376B3">
        <w:rPr>
          <w:rStyle w:val="1AllTextBold"/>
          <w:b w:val="0"/>
        </w:rPr>
        <w:t>Participant into the Activity using the Activity ID provided by the Department.</w:t>
      </w:r>
      <w:r>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4B0209D1" w:rsidR="00FC5FD8" w:rsidRPr="00B6597A" w:rsidRDefault="008D5644">
      <w:pPr>
        <w:pStyle w:val="1AllTextNormalParagraph"/>
        <w:rPr>
          <w:rStyle w:val="1AllTextNormalCharacter"/>
        </w:rPr>
      </w:pPr>
      <w:r w:rsidRPr="00B6597A">
        <w:rPr>
          <w:rStyle w:val="1AllTextBold"/>
          <w:b w:val="0"/>
          <w:bCs w:val="0"/>
        </w:rPr>
        <w:t>Consistent with the Deed and the</w:t>
      </w:r>
      <w:r w:rsidRPr="00820CBF">
        <w:rPr>
          <w:rStyle w:val="Hyperlink"/>
        </w:rPr>
        <w:t xml:space="preserve"> </w:t>
      </w:r>
      <w:hyperlink w:anchor="_Conducting_Risk_Assessments" w:history="1">
        <w:r w:rsidRPr="00820CBF">
          <w:rPr>
            <w:rStyle w:val="Hyperlink"/>
          </w:rPr>
          <w:t>Conducting Risk Assessments section</w:t>
        </w:r>
      </w:hyperlink>
      <w:r w:rsidRPr="008D5644">
        <w:rPr>
          <w:rStyle w:val="1AllTextBold"/>
        </w:rPr>
        <w:t xml:space="preserve">, </w:t>
      </w:r>
      <w:r w:rsidR="00FC5FD8" w:rsidRPr="00B6597A">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78C28930" w:rsidP="00FC5FD8">
      <w:pPr>
        <w:pStyle w:val="BulletLevel1"/>
        <w:rPr>
          <w:rStyle w:val="1AllTextNormalCharacter"/>
        </w:rPr>
      </w:pPr>
      <w:r w:rsidRPr="7B2376B3">
        <w:rPr>
          <w:rStyle w:val="1AllTextNormalCharacter"/>
        </w:rPr>
        <w:t>information sessions</w:t>
      </w:r>
    </w:p>
    <w:p w14:paraId="0DAC7C7D" w14:textId="77777777" w:rsidR="00FC5FD8" w:rsidRPr="00B6597A" w:rsidRDefault="78C28930" w:rsidP="00FC5FD8">
      <w:pPr>
        <w:pStyle w:val="BulletLevel1"/>
        <w:rPr>
          <w:rStyle w:val="1AllTextNormalCharacter"/>
        </w:rPr>
      </w:pPr>
      <w:r w:rsidRPr="7B2376B3">
        <w:rPr>
          <w:rStyle w:val="1AllTextNormalCharacter"/>
        </w:rPr>
        <w:t>screening and selection processes</w:t>
      </w:r>
    </w:p>
    <w:p w14:paraId="2D306F46" w14:textId="77777777" w:rsidR="00FC5FD8" w:rsidRPr="00B6597A" w:rsidRDefault="78C28930" w:rsidP="00FC5FD8">
      <w:pPr>
        <w:pStyle w:val="BulletLevel1"/>
        <w:rPr>
          <w:rStyle w:val="1AllTextNormalCharacter"/>
        </w:rPr>
      </w:pPr>
      <w:r w:rsidRPr="7B2376B3">
        <w:rPr>
          <w:rStyle w:val="1AllTextNormalCharacter"/>
        </w:rPr>
        <w:t xml:space="preserve">pre-employment checks, and </w:t>
      </w:r>
    </w:p>
    <w:p w14:paraId="36299C2F" w14:textId="77777777" w:rsidR="00FC5FD8" w:rsidRPr="00B6597A" w:rsidRDefault="78C28930" w:rsidP="00FC5FD8">
      <w:pPr>
        <w:pStyle w:val="BulletLevel1"/>
        <w:rPr>
          <w:rStyle w:val="1AllTextNormalCharacter"/>
        </w:rPr>
      </w:pPr>
      <w:r w:rsidRPr="7B2376B3">
        <w:rPr>
          <w:rStyle w:val="1AllTextNormalCharacter"/>
        </w:rPr>
        <w:t>the LiW Project.</w:t>
      </w:r>
    </w:p>
    <w:p w14:paraId="29CC0C33" w14:textId="77777777" w:rsidR="00FA1FC4" w:rsidRPr="00FA1FC4" w:rsidRDefault="00FA1FC4" w:rsidP="00C277C9">
      <w:pPr>
        <w:pStyle w:val="Heading2"/>
      </w:pPr>
      <w:r w:rsidRPr="00FA1FC4">
        <w:lastRenderedPageBreak/>
        <w:t>Activity management</w:t>
      </w:r>
    </w:p>
    <w:p w14:paraId="13FCBCEC" w14:textId="08A63F52" w:rsidR="00FA1FC4" w:rsidRPr="009C52A2" w:rsidRDefault="00FA1FC4" w:rsidP="009C52A2">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7777777" w:rsidR="00EF3A3A" w:rsidRDefault="1DADE372" w:rsidP="00EF3A3A">
      <w:pPr>
        <w:pStyle w:val="BulletLevel1"/>
        <w:rPr>
          <w:rStyle w:val="1AllTextNormalCharacter"/>
        </w:rPr>
      </w:pPr>
      <w:r w:rsidRPr="7B2376B3">
        <w:rPr>
          <w:rStyle w:val="1AllTextNormalCharacter"/>
        </w:rPr>
        <w:t xml:space="preserve">the LiW Organisation has confirmed with the Provider that the Participant has passed the screening and selection requirements for the LiW Project, and </w:t>
      </w:r>
    </w:p>
    <w:p w14:paraId="0115823A" w14:textId="6CD7D03A" w:rsidR="00EF3A3A" w:rsidRPr="00BE4F18" w:rsidRDefault="1DADE372" w:rsidP="00EF3A3A">
      <w:pPr>
        <w:pStyle w:val="BulletLevel1"/>
        <w:rPr>
          <w:rStyle w:val="1AllTextNormalCharacter"/>
        </w:rPr>
      </w:pPr>
      <w:r w:rsidRPr="7B2376B3">
        <w:rPr>
          <w:rStyle w:val="1AllTextNormalCharacter"/>
        </w:rPr>
        <w:t xml:space="preserve">the Provider has conducted </w:t>
      </w:r>
      <w:r w:rsidR="69662458" w:rsidRPr="7B2376B3">
        <w:rPr>
          <w:rStyle w:val="1AllTextNormalCharacter"/>
        </w:rPr>
        <w:t>Participant and Activity</w:t>
      </w:r>
      <w:r w:rsidRPr="7B2376B3">
        <w:rPr>
          <w:rStyle w:val="1AllTextNormalCharacter"/>
        </w:rPr>
        <w:t xml:space="preserve"> Risk Assessment</w:t>
      </w:r>
      <w:r w:rsidR="69662458" w:rsidRPr="7B2376B3">
        <w:rPr>
          <w:rStyle w:val="1AllTextNormalCharacter"/>
        </w:rPr>
        <w:t>s</w:t>
      </w:r>
      <w:r w:rsidRPr="7B2376B3">
        <w:rPr>
          <w:rStyle w:val="1AllTextNormalCharacter"/>
        </w:rPr>
        <w:t>, determined the Activity is suitable for the Participant and implemented a strategy for mitigation of any risks associated with the Activity.</w:t>
      </w:r>
    </w:p>
    <w:p w14:paraId="3131A1FE" w14:textId="6269F79D" w:rsidR="00EF3A3A" w:rsidRDefault="1DADE372" w:rsidP="00EF3A3A">
      <w:pPr>
        <w:pStyle w:val="Systemstep"/>
        <w:rPr>
          <w:rStyle w:val="1AllTextNormalCharacter"/>
        </w:rPr>
      </w:pPr>
      <w:r w:rsidRPr="7B2376B3">
        <w:rPr>
          <w:rStyle w:val="1AllTextNormalCharacter"/>
        </w:rPr>
        <w:t xml:space="preserve">The Department will provide the relevant Activity ID to those Providers whose Participants are invited to join a LiW Project. Providers </w:t>
      </w:r>
      <w:r w:rsidR="5FF40E44" w:rsidRPr="7B2376B3">
        <w:rPr>
          <w:rStyle w:val="1AllTextNormalCharacter"/>
        </w:rPr>
        <w:t>must</w:t>
      </w:r>
      <w:r w:rsidRPr="7B2376B3">
        <w:rPr>
          <w:rStyle w:val="1AllTextNormalCharacter"/>
        </w:rPr>
        <w:t xml:space="preserve"> then place </w:t>
      </w:r>
      <w:r w:rsidR="5FF40E44" w:rsidRPr="7B2376B3">
        <w:rPr>
          <w:rStyle w:val="1AllTextNormalCharacter"/>
        </w:rPr>
        <w:t>the</w:t>
      </w:r>
      <w:r w:rsidRPr="7B2376B3">
        <w:rPr>
          <w:rStyle w:val="1AllTextNormalCharacter"/>
        </w:rPr>
        <w:t xml:space="preserve"> eligible Participant into the LiW Project.</w:t>
      </w:r>
      <w:r w:rsidR="5D73533D" w:rsidRPr="7B2376B3">
        <w:rPr>
          <w:rStyle w:val="1AllTextNormalCharacter"/>
        </w:rPr>
        <w:t xml:space="preserve"> </w:t>
      </w:r>
      <w:r w:rsidR="5D73533D">
        <w:t xml:space="preserve">Refer to the </w:t>
      </w:r>
      <w:hyperlink w:anchor="_Meeting_the_Points">
        <w:r w:rsidR="5D73533D" w:rsidRPr="7B2376B3">
          <w:rPr>
            <w:rStyle w:val="Hyperlink"/>
          </w:rPr>
          <w:t>Meeting the Points Requirement section</w:t>
        </w:r>
      </w:hyperlink>
      <w:r w:rsidR="5D73533D">
        <w:t xml:space="preserve"> in the </w:t>
      </w:r>
      <w:hyperlink w:anchor="_Job_Plan_and">
        <w:r w:rsidR="5D73533D" w:rsidRPr="7B2376B3">
          <w:rPr>
            <w:rStyle w:val="Hyperlink"/>
          </w:rPr>
          <w:t xml:space="preserve">Jobs Plan and Mutual Obligations </w:t>
        </w:r>
        <w:r w:rsidR="26D16738" w:rsidRPr="7B2376B3">
          <w:rPr>
            <w:rStyle w:val="Hyperlink"/>
          </w:rPr>
          <w:t>Chapter</w:t>
        </w:r>
      </w:hyperlink>
      <w:r w:rsidR="5D73533D">
        <w:t xml:space="preserve"> for more information.</w:t>
      </w:r>
      <w:r w:rsidR="5FB4201E">
        <w:t xml:space="preserve"> </w:t>
      </w:r>
    </w:p>
    <w:p w14:paraId="457B6221" w14:textId="7C6CF990" w:rsidR="00B354B6" w:rsidRPr="009C52A2" w:rsidRDefault="00B354B6" w:rsidP="009C52A2">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7BAEFD86" w:rsidR="00394FCF" w:rsidRDefault="00394FCF" w:rsidP="00303125">
      <w:pPr>
        <w:pStyle w:val="1AllTextNormalParagraph"/>
        <w:rPr>
          <w:rStyle w:val="1AllTextNormalCharacter"/>
        </w:rPr>
      </w:pPr>
      <w:r>
        <w:rPr>
          <w:rStyle w:val="1AllTextNormalCharacter"/>
        </w:rPr>
        <w:t>L</w:t>
      </w:r>
      <w:r w:rsidR="002B6323">
        <w:rPr>
          <w:rStyle w:val="1AllTextNormalCharacter"/>
        </w:rPr>
        <w:t>i</w:t>
      </w:r>
      <w:r>
        <w:rPr>
          <w:rStyle w:val="1AllTextNormalCharacter"/>
        </w:rPr>
        <w:t>W Placements are Specified Activities. Providers must comply with the requi</w:t>
      </w:r>
      <w:r w:rsidR="00E97B61">
        <w:rPr>
          <w:rStyle w:val="1AllTextNormalCharacter"/>
        </w:rPr>
        <w:t>r</w:t>
      </w:r>
      <w:r w:rsidR="002B6323">
        <w:rPr>
          <w:rStyle w:val="1AllTextNormalCharacter"/>
        </w:rPr>
        <w:t>e</w:t>
      </w:r>
      <w:r w:rsidR="00E97B61">
        <w:rPr>
          <w:rStyle w:val="1AllTextNormalCharacter"/>
        </w:rPr>
        <w:t xml:space="preserve">ments </w:t>
      </w:r>
      <w:r>
        <w:rPr>
          <w:rStyle w:val="1AllTextNormalCharacter"/>
        </w:rPr>
        <w:t xml:space="preserve">set out in the Deed and </w:t>
      </w:r>
      <w:r w:rsidR="00E97B61">
        <w:rPr>
          <w:rStyle w:val="1AllTextNormalCharacter"/>
        </w:rPr>
        <w:t>Guidelines</w:t>
      </w:r>
      <w:r>
        <w:rPr>
          <w:rStyle w:val="1AllTextNormalCharacter"/>
        </w:rPr>
        <w:t xml:space="preserve">, including the </w:t>
      </w:r>
      <w:hyperlink w:anchor="_Activity_Management" w:history="1">
        <w:r w:rsidRPr="00D075F2">
          <w:rPr>
            <w:rStyle w:val="Hyperlink"/>
          </w:rPr>
          <w:t xml:space="preserve">Activity Management </w:t>
        </w:r>
        <w:r w:rsidR="00946185">
          <w:rPr>
            <w:rStyle w:val="Hyperlink"/>
          </w:rPr>
          <w:t>Chapter</w:t>
        </w:r>
      </w:hyperlink>
      <w:r>
        <w:rPr>
          <w:rStyle w:val="1AllTextNormalCharacter"/>
        </w:rPr>
        <w:t>.</w:t>
      </w:r>
    </w:p>
    <w:p w14:paraId="0CEE920F" w14:textId="5DE1C9FE" w:rsidR="00303125" w:rsidRPr="00BE4F18" w:rsidRDefault="00303125" w:rsidP="00303125">
      <w:pPr>
        <w:pStyle w:val="1AllTextNormalParagraph"/>
        <w:rPr>
          <w:rStyle w:val="1AllTextNormalCharacter"/>
        </w:rPr>
      </w:pPr>
      <w:r>
        <w:rPr>
          <w:rStyle w:val="1AllTextNormalCharacter"/>
        </w:rPr>
        <w:t xml:space="preserve">LiW Organisations undertake a risk analysis as part of the LiW Project development process. LiW Organisations will share relevant information from this risk analysis with Providers on request. </w:t>
      </w:r>
      <w:r w:rsidRPr="00BE4F18">
        <w:rPr>
          <w:rStyle w:val="1AllTextNormalCharacter"/>
        </w:rPr>
        <w:t xml:space="preserve">Providers remain responsible for </w:t>
      </w:r>
      <w:r>
        <w:rPr>
          <w:rStyle w:val="1AllTextNormalCharacter"/>
        </w:rPr>
        <w:t>conducting Participant and Activity Risk Assessments for LiW Project Participants.</w:t>
      </w:r>
    </w:p>
    <w:p w14:paraId="3765F25C" w14:textId="027E55FC" w:rsidR="00303125" w:rsidRPr="00BE4F18" w:rsidRDefault="00303125" w:rsidP="00303125">
      <w:pPr>
        <w:pStyle w:val="1AllTextNormalParagraph"/>
        <w:rPr>
          <w:rStyle w:val="1AllTextNormalCharacter"/>
        </w:rPr>
      </w:pPr>
      <w:bookmarkStart w:id="836" w:name="_Hlk101968159"/>
      <w:r w:rsidRPr="00BE4F18">
        <w:rPr>
          <w:rStyle w:val="1AllTextNormalCharacter"/>
        </w:rPr>
        <w:t xml:space="preserve">Before placing the Participant into a LiW </w:t>
      </w:r>
      <w:r>
        <w:rPr>
          <w:rStyle w:val="1AllTextNormalCharacter"/>
        </w:rPr>
        <w:t>Project</w:t>
      </w:r>
      <w:r w:rsidRPr="00BE4F18">
        <w:rPr>
          <w:rStyle w:val="1AllTextNormalCharacter"/>
        </w:rPr>
        <w:t>, the Provider must ensure the Activity is suitable and safe</w:t>
      </w:r>
      <w:bookmarkEnd w:id="836"/>
      <w:r w:rsidRPr="00BE4F18">
        <w:rPr>
          <w:rStyle w:val="1AllTextNormalCharacter"/>
        </w:rPr>
        <w:t xml:space="preserve">, will assist the Participant to progress towards </w:t>
      </w:r>
      <w:r>
        <w:rPr>
          <w:rStyle w:val="1AllTextNormalCharacter"/>
        </w:rPr>
        <w:t>e</w:t>
      </w:r>
      <w:r w:rsidRPr="00BE4F18">
        <w:rPr>
          <w:rStyle w:val="1AllTextNormalCharacter"/>
        </w:rPr>
        <w:t>mployment and accounts for the Participant’s individual circumstances and capacity</w:t>
      </w:r>
      <w:r>
        <w:rPr>
          <w:rStyle w:val="1AllTextNormalCharacter"/>
        </w:rPr>
        <w:t xml:space="preserve">. Refer to the </w:t>
      </w:r>
      <w:hyperlink w:anchor="_Activity_Management" w:history="1">
        <w:r w:rsidRPr="0005541B">
          <w:rPr>
            <w:rStyle w:val="Hyperlink"/>
          </w:rPr>
          <w:t xml:space="preserve">Activity Management </w:t>
        </w:r>
        <w:r w:rsidR="00946185">
          <w:rPr>
            <w:rStyle w:val="Hyperlink"/>
          </w:rPr>
          <w:t>Chapter</w:t>
        </w:r>
      </w:hyperlink>
      <w:r>
        <w:rPr>
          <w:rStyle w:val="1AllTextNormalCharacter"/>
        </w:rPr>
        <w:t xml:space="preserve">, </w:t>
      </w:r>
      <w:hyperlink w:anchor="_Referrals_and_Commencement" w:history="1">
        <w:r w:rsidRPr="0005541B">
          <w:rPr>
            <w:rStyle w:val="Hyperlink"/>
          </w:rPr>
          <w:t>Referrals and Commencement of an Activity Section</w:t>
        </w:r>
      </w:hyperlink>
      <w:r w:rsidRPr="00BE4F18">
        <w:rPr>
          <w:rStyle w:val="1AllTextNormalCharacter"/>
        </w:rPr>
        <w:t>.</w:t>
      </w:r>
    </w:p>
    <w:p w14:paraId="41D3D08D" w14:textId="1DF63BC1" w:rsidR="001B3887" w:rsidRPr="007542A0" w:rsidRDefault="001B3887" w:rsidP="001B3887">
      <w:pPr>
        <w:pStyle w:val="1AllTextNormalParagraph"/>
        <w:rPr>
          <w:rStyle w:val="1AllTextNormalCharacter"/>
        </w:rPr>
      </w:pPr>
      <w:r w:rsidRPr="00BE4F18">
        <w:rPr>
          <w:rStyle w:val="1AllTextNormalCharacter"/>
        </w:rPr>
        <w:t xml:space="preserve">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 xml:space="preserve">ssessment should take into account the role of the LiW Organisation and the tasks the </w:t>
      </w:r>
      <w:r>
        <w:rPr>
          <w:rStyle w:val="1AllTextNormalCharacter"/>
        </w:rPr>
        <w:t xml:space="preserve">LiW Project </w:t>
      </w:r>
      <w:r w:rsidRPr="00BE4F18">
        <w:rPr>
          <w:rStyle w:val="1AllTextNormalCharacter"/>
        </w:rPr>
        <w:t>Participants will be undertaking</w:t>
      </w:r>
      <w:r>
        <w:rPr>
          <w:rStyle w:val="1AllTextNormalCharacter"/>
        </w:rPr>
        <w:t xml:space="preserve">, </w:t>
      </w:r>
      <w:r w:rsidRPr="00BE4F18">
        <w:rPr>
          <w:rStyle w:val="1AllTextNormalCharacter"/>
        </w:rPr>
        <w:t xml:space="preserve">consistent with </w:t>
      </w:r>
      <w:hyperlink w:anchor="_Activity_Management" w:history="1">
        <w:r w:rsidRPr="007542A0">
          <w:rPr>
            <w:rStyle w:val="Hyperlink"/>
          </w:rPr>
          <w:t xml:space="preserve">Activity Management </w:t>
        </w:r>
        <w:r w:rsidR="00946185">
          <w:rPr>
            <w:rStyle w:val="Hyperlink"/>
          </w:rPr>
          <w:t>Chapter</w:t>
        </w:r>
      </w:hyperlink>
      <w:r w:rsidRPr="007542A0">
        <w:rPr>
          <w:rStyle w:val="1AllTextNormalCharacter"/>
        </w:rPr>
        <w:t xml:space="preserve">, </w:t>
      </w:r>
      <w:hyperlink w:anchor="_Toc94806755" w:history="1">
        <w:r w:rsidRPr="007542A0">
          <w:rPr>
            <w:rStyle w:val="Hyperlink"/>
          </w:rPr>
          <w:t xml:space="preserve">Managing </w:t>
        </w:r>
        <w:r>
          <w:rPr>
            <w:rStyle w:val="Hyperlink"/>
          </w:rPr>
          <w:t>w</w:t>
        </w:r>
        <w:r w:rsidRPr="007542A0">
          <w:rPr>
            <w:rStyle w:val="Hyperlink"/>
          </w:rPr>
          <w:t xml:space="preserve">ork </w:t>
        </w:r>
        <w:r>
          <w:rPr>
            <w:rStyle w:val="Hyperlink"/>
          </w:rPr>
          <w:t>h</w:t>
        </w:r>
        <w:r w:rsidRPr="007542A0">
          <w:rPr>
            <w:rStyle w:val="Hyperlink"/>
          </w:rPr>
          <w:t xml:space="preserve">ealth and </w:t>
        </w:r>
        <w:r>
          <w:rPr>
            <w:rStyle w:val="Hyperlink"/>
          </w:rPr>
          <w:t>s</w:t>
        </w:r>
        <w:r w:rsidRPr="007542A0">
          <w:rPr>
            <w:rStyle w:val="Hyperlink"/>
          </w:rPr>
          <w:t>afety for Activities of this Guideline.</w:t>
        </w:r>
      </w:hyperlink>
    </w:p>
    <w:p w14:paraId="75F4945A" w14:textId="4C2585E1" w:rsidR="001B3887" w:rsidRPr="00BE4F18" w:rsidRDefault="001B3887" w:rsidP="001B3887">
      <w:pPr>
        <w:pStyle w:val="1AllTextNormalParagraph"/>
        <w:rPr>
          <w:rStyle w:val="1AllTextNormalCharacter"/>
        </w:rPr>
      </w:pPr>
      <w:r w:rsidRPr="00BE4F18">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w:t>
      </w:r>
      <w:r>
        <w:rPr>
          <w:rStyle w:val="1AllTextNormalCharacter"/>
        </w:rPr>
        <w:t xml:space="preserve">the Provider </w:t>
      </w:r>
      <w:r w:rsidRPr="00BE4F18">
        <w:rPr>
          <w:rStyle w:val="1AllTextNormalCharacter"/>
        </w:rPr>
        <w:t>conduct</w:t>
      </w:r>
      <w:r>
        <w:rPr>
          <w:rStyle w:val="1AllTextNormalCharacter"/>
        </w:rPr>
        <w:t>s</w:t>
      </w:r>
      <w:r w:rsidRPr="00BE4F18">
        <w:rPr>
          <w:rStyle w:val="1AllTextNormalCharacter"/>
        </w:rPr>
        <w:t xml:space="preserve"> 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ssessment</w:t>
      </w:r>
      <w:r>
        <w:rPr>
          <w:rStyle w:val="1AllTextNormalCharacter"/>
        </w:rPr>
        <w:t xml:space="preserve">, taking into consideration the Participant </w:t>
      </w:r>
      <w:r w:rsidR="00E97B61">
        <w:rPr>
          <w:rStyle w:val="1AllTextNormalCharacter"/>
        </w:rPr>
        <w:t>R</w:t>
      </w:r>
      <w:r>
        <w:rPr>
          <w:rStyle w:val="1AllTextNormalCharacter"/>
        </w:rPr>
        <w:t xml:space="preserve">isk </w:t>
      </w:r>
      <w:r w:rsidR="00E97B61">
        <w:rPr>
          <w:rStyle w:val="1AllTextNormalCharacter"/>
        </w:rPr>
        <w:t>A</w:t>
      </w:r>
      <w:r>
        <w:rPr>
          <w:rStyle w:val="1AllTextNormalCharacter"/>
        </w:rPr>
        <w:t>ssessment</w:t>
      </w:r>
      <w:r w:rsidRPr="00BE4F18">
        <w:rPr>
          <w:rStyle w:val="1AllTextNormalCharacter"/>
        </w:rPr>
        <w:t xml:space="preserve">. </w:t>
      </w:r>
    </w:p>
    <w:p w14:paraId="42EC2673" w14:textId="77777777" w:rsidR="001B3887" w:rsidRPr="00BE4F18" w:rsidRDefault="001B3887" w:rsidP="001B3887">
      <w:pPr>
        <w:pStyle w:val="1AllTextNormalParagraph"/>
        <w:rPr>
          <w:rStyle w:val="1AllTextNormalCharacter"/>
        </w:rPr>
      </w:pPr>
      <w:r w:rsidRPr="00BE4F18">
        <w:rPr>
          <w:rStyle w:val="1AllTextNormalCharacter"/>
        </w:rPr>
        <w:t xml:space="preserve">Where a </w:t>
      </w:r>
      <w:r>
        <w:rPr>
          <w:rStyle w:val="1AllTextNormalCharacter"/>
        </w:rPr>
        <w:t>Participant and/or Activity R</w:t>
      </w:r>
      <w:r w:rsidRPr="00BE4F18">
        <w:rPr>
          <w:rStyle w:val="1AllTextNormalCharacter"/>
        </w:rPr>
        <w:t xml:space="preserve">isk </w:t>
      </w:r>
      <w:r>
        <w:rPr>
          <w:rStyle w:val="1AllTextNormalCharacter"/>
        </w:rPr>
        <w:t>A</w:t>
      </w:r>
      <w:r w:rsidRPr="00BE4F18">
        <w:rPr>
          <w:rStyle w:val="1AllTextNormalCharacter"/>
        </w:rPr>
        <w:t xml:space="preserve">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9C52A2">
      <w:pPr>
        <w:pStyle w:val="Heading2"/>
        <w:rPr>
          <w:rStyle w:val="1AllTextBold"/>
          <w:b/>
          <w:bCs/>
        </w:rPr>
      </w:pPr>
      <w:r w:rsidRPr="009C52A2">
        <w:rPr>
          <w:rStyle w:val="1AllTextBold"/>
          <w:b/>
          <w:bCs/>
        </w:rPr>
        <w:lastRenderedPageBreak/>
        <w:t>Payments</w:t>
      </w:r>
    </w:p>
    <w:p w14:paraId="5F0814F4" w14:textId="361E5F1B" w:rsidR="00E62DFF" w:rsidRDefault="00E62DFF" w:rsidP="00E62DFF">
      <w:pPr>
        <w:pStyle w:val="1AllTextNormalParagraph"/>
      </w:pPr>
      <w:r w:rsidRPr="00F12B9F">
        <w:t>Providers may be eligible for Outcome Payments where a</w:t>
      </w:r>
      <w:r w:rsidR="00722A9C">
        <w:t xml:space="preserve"> LiW Project</w:t>
      </w:r>
      <w:r w:rsidRPr="00F12B9F">
        <w:t xml:space="preserve"> Participant gains Employment </w:t>
      </w:r>
      <w:r>
        <w:t>on completion of the LiW Project</w:t>
      </w:r>
      <w:r w:rsidRPr="00F12B9F">
        <w:t xml:space="preserve">. For Employment Outcomes (Full or Partial), Providers must refer to and comply with the requirements specified in the </w:t>
      </w:r>
      <w:hyperlink w:anchor="_Provider_Payments_and" w:history="1">
        <w:r w:rsidRPr="00BD4D91">
          <w:rPr>
            <w:rStyle w:val="Hyperlink"/>
          </w:rPr>
          <w:t xml:space="preserve">Provider Payments and Vacancies </w:t>
        </w:r>
        <w:r w:rsidR="00946185">
          <w:rPr>
            <w:rStyle w:val="Hyperlink"/>
          </w:rPr>
          <w:t>Chapter</w:t>
        </w:r>
        <w:r w:rsidRPr="00BD4D91">
          <w:rPr>
            <w:rStyle w:val="Hyperlink"/>
          </w:rPr>
          <w:t>.</w:t>
        </w:r>
      </w:hyperlink>
    </w:p>
    <w:p w14:paraId="5418C602" w14:textId="02BAFD92" w:rsidR="00E62DFF" w:rsidRPr="007D459A" w:rsidRDefault="00E632CC" w:rsidP="00E62DFF">
      <w:pPr>
        <w:pStyle w:val="1AllTextNormalParagraph"/>
      </w:pPr>
      <w:r w:rsidRPr="00E632CC">
        <w:t xml:space="preserve">Progress Payments are available to claim when the Participant’s circumstances have been changed during participation in Workforce Australia Services such that they are more prepared to gain and maintain Employment or self-employment. </w:t>
      </w:r>
      <w:r w:rsidR="00E62DFF">
        <w:t>Participation in or completion of a LiW Project by a Participant may contribute towards a Progress Payment.</w:t>
      </w:r>
      <w:r w:rsidR="00E62DFF" w:rsidRPr="0002636A">
        <w:t xml:space="preserve"> </w:t>
      </w:r>
      <w:r w:rsidR="00E62DFF">
        <w:t xml:space="preserve">For Progress Payments, Providers must refer to and comply with the requirements specified in the </w:t>
      </w:r>
      <w:hyperlink w:anchor="_Provider_Payments_and" w:history="1">
        <w:r w:rsidR="00E62DFF" w:rsidRPr="0022533D">
          <w:rPr>
            <w:rStyle w:val="Hyperlink"/>
          </w:rPr>
          <w:t xml:space="preserve">Provider Payments and Vacancies </w:t>
        </w:r>
        <w:r w:rsidR="00946185">
          <w:rPr>
            <w:rStyle w:val="Hyperlink"/>
          </w:rPr>
          <w:t>Chapter</w:t>
        </w:r>
      </w:hyperlink>
      <w:r w:rsidR="00E62DFF" w:rsidRPr="007D459A">
        <w:t>.</w:t>
      </w:r>
    </w:p>
    <w:p w14:paraId="497A3DAC" w14:textId="0A7E0096" w:rsidR="00B45A6F" w:rsidRPr="00375B03" w:rsidRDefault="00B45A6F" w:rsidP="00B45A6F">
      <w:pPr>
        <w:pStyle w:val="1AllTextNormalParagraph"/>
        <w:rPr>
          <w:rStyle w:val="1AllTextHighlight"/>
          <w:lang w:val="en-AU"/>
        </w:rPr>
        <w:sectPr w:rsidR="00B45A6F" w:rsidRPr="00375B03" w:rsidSect="004A0C38">
          <w:pgSz w:w="11906" w:h="16838"/>
          <w:pgMar w:top="1440" w:right="1440" w:bottom="1440" w:left="1440" w:header="708" w:footer="709" w:gutter="0"/>
          <w:cols w:space="708"/>
          <w:docGrid w:linePitch="360"/>
        </w:sectPr>
      </w:pPr>
      <w:bookmarkStart w:id="837" w:name="_Toc88473410"/>
      <w:bookmarkStart w:id="838" w:name="_Toc95299397"/>
      <w:bookmarkStart w:id="839" w:name="_Toc88473406"/>
      <w:bookmarkStart w:id="840" w:name="_Toc95299390"/>
      <w:bookmarkStart w:id="841" w:name="_Toc88473414"/>
      <w:bookmarkStart w:id="842" w:name="_Toc95299403"/>
      <w:bookmarkStart w:id="843" w:name="_Toc84362043"/>
    </w:p>
    <w:p w14:paraId="627B3E1D" w14:textId="74F62A97" w:rsidR="00B45A6F" w:rsidRPr="002A0F9B" w:rsidRDefault="203615B5" w:rsidP="00C277C9">
      <w:pPr>
        <w:pStyle w:val="Heading1"/>
      </w:pPr>
      <w:bookmarkStart w:id="844" w:name="_Education_and_Training"/>
      <w:bookmarkStart w:id="845" w:name="_Toc144206013"/>
      <w:bookmarkEnd w:id="844"/>
      <w:r>
        <w:lastRenderedPageBreak/>
        <w:t xml:space="preserve">Education and </w:t>
      </w:r>
      <w:r w:rsidR="639EA671">
        <w:t>t</w:t>
      </w:r>
      <w:r>
        <w:t>raining</w:t>
      </w:r>
      <w:bookmarkEnd w:id="837"/>
      <w:bookmarkEnd w:id="838"/>
      <w:bookmarkEnd w:id="845"/>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52456D78" w:rsidR="00E253CC" w:rsidRPr="00E253CC" w:rsidRDefault="00186071" w:rsidP="00F744E2">
      <w:pPr>
        <w:pStyle w:val="BulletLevel1"/>
      </w:pPr>
      <w:hyperlink r:id="rId258">
        <w:r w:rsidR="12C660F6" w:rsidRPr="7B2376B3">
          <w:rPr>
            <w:rStyle w:val="Hyperlink"/>
          </w:rPr>
          <w:t>Education and training in Workforce Australia Participant fact sheet</w:t>
        </w:r>
      </w:hyperlink>
    </w:p>
    <w:p w14:paraId="3400EA62" w14:textId="0C872B09" w:rsidR="00B45A6F" w:rsidRDefault="00946185" w:rsidP="00C277C9">
      <w:pPr>
        <w:pStyle w:val="Heading2"/>
      </w:pPr>
      <w:bookmarkStart w:id="846" w:name="_Toc88473411"/>
      <w:bookmarkStart w:id="847" w:name="_Toc95299398"/>
      <w:r>
        <w:t>Chapter</w:t>
      </w:r>
      <w:r w:rsidR="00B45A6F">
        <w:t xml:space="preserve"> Overview</w:t>
      </w:r>
      <w:bookmarkEnd w:id="846"/>
      <w:bookmarkEnd w:id="847"/>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22CCCC82" w:rsidR="00B45A6F" w:rsidRDefault="00B45A6F" w:rsidP="00CA2D92">
            <w:pPr>
              <w:pStyle w:val="TableText"/>
            </w:pPr>
            <w:r>
              <w:rPr>
                <w:b/>
                <w:bCs/>
                <w:szCs w:val="20"/>
              </w:rPr>
              <w:t xml:space="preserve">Description: </w:t>
            </w:r>
            <w:r>
              <w:t>P</w:t>
            </w:r>
            <w:r w:rsidRPr="00B4233E">
              <w:t>rovides Participants with the opportunity to learn skills and gain qualifications that will improve their employment prospects</w:t>
            </w:r>
            <w:r>
              <w:t>.</w:t>
            </w:r>
            <w:r w:rsidR="000529AC">
              <w:t xml:space="preserve"> Prepar</w:t>
            </w:r>
            <w:r w:rsidR="00B14F1A">
              <w:t>es</w:t>
            </w:r>
            <w:r w:rsidR="000529AC">
              <w:t xml:space="preserve"> </w:t>
            </w:r>
            <w:r w:rsidR="00B14F1A">
              <w:t xml:space="preserve">Participants to meet Employers' skill needs through </w:t>
            </w:r>
            <w:r w:rsidR="009913B1">
              <w:t xml:space="preserve">skills development, </w:t>
            </w:r>
            <w:r w:rsidR="007013F9">
              <w:t>E</w:t>
            </w:r>
            <w:r w:rsidR="009913B1">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0FA7C8FC"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259"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76C1254D" w:rsidR="00B45A6F" w:rsidRDefault="00B45A6F" w:rsidP="00CA2D92">
            <w:pPr>
              <w:pStyle w:val="TableText"/>
              <w:rPr>
                <w:szCs w:val="20"/>
              </w:rPr>
            </w:pPr>
            <w:r w:rsidRPr="006B5515">
              <w:rPr>
                <w:b/>
                <w:bCs/>
                <w:szCs w:val="20"/>
              </w:rPr>
              <w:t>Activation eligible:</w:t>
            </w:r>
            <w:r w:rsidRPr="006B5515">
              <w:rPr>
                <w:szCs w:val="20"/>
              </w:rPr>
              <w:t xml:space="preserve"> </w:t>
            </w:r>
            <w:hyperlink w:anchor="_Job_Plan_and"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6C11B9E6" w:rsidR="00B45A6F" w:rsidRDefault="00B45A6F" w:rsidP="00CA2D92">
            <w:pPr>
              <w:pStyle w:val="TableText"/>
              <w:rPr>
                <w:szCs w:val="20"/>
              </w:rPr>
            </w:pPr>
            <w:r>
              <w:rPr>
                <w:b/>
                <w:bCs/>
                <w:szCs w:val="20"/>
              </w:rPr>
              <w:t xml:space="preserve">Progress Payment: </w:t>
            </w:r>
            <w:hyperlink w:anchor="_Provider_Payments_and"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C277C9">
      <w:pPr>
        <w:pStyle w:val="Heading2"/>
      </w:pPr>
      <w:bookmarkStart w:id="848" w:name="_Eligible_Education_and"/>
      <w:bookmarkStart w:id="849" w:name="_Toc95299399"/>
      <w:bookmarkEnd w:id="848"/>
      <w:r>
        <w:t>Eligible</w:t>
      </w:r>
      <w:r w:rsidR="00B45A6F" w:rsidRPr="007A00CD">
        <w:t xml:space="preserve"> </w:t>
      </w:r>
      <w:bookmarkEnd w:id="849"/>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4DE379F3" w:rsidR="00D4150B" w:rsidRDefault="00583C41" w:rsidP="004A34DA">
      <w:pPr>
        <w:pStyle w:val="BulletLevel1"/>
      </w:pPr>
      <w:r>
        <w:t xml:space="preserve">by selecting an eligible course </w:t>
      </w:r>
      <w:r w:rsidR="00A24434">
        <w:t>that</w:t>
      </w:r>
      <w:r w:rsidR="00D4150B">
        <w:t>:</w:t>
      </w:r>
      <w:r w:rsidR="538037E1">
        <w:t xml:space="preserve"> </w:t>
      </w:r>
    </w:p>
    <w:p w14:paraId="262957AE" w14:textId="00F4C91C" w:rsidR="00D4150B" w:rsidRDefault="00583C41" w:rsidP="00D4150B">
      <w:pPr>
        <w:pStyle w:val="BulletLevel2"/>
      </w:pPr>
      <w:r>
        <w:t>is listed</w:t>
      </w:r>
      <w:r w:rsidR="0014787E">
        <w:t xml:space="preserve"> on </w:t>
      </w:r>
      <w:hyperlink r:id="rId260" w:history="1">
        <w:r w:rsidR="0014787E" w:rsidRPr="00A62119">
          <w:rPr>
            <w:rStyle w:val="Hyperlink"/>
          </w:rPr>
          <w:t>Fee</w:t>
        </w:r>
        <w:r w:rsidR="009A7503">
          <w:rPr>
            <w:rStyle w:val="Hyperlink"/>
          </w:rPr>
          <w:t>-</w:t>
        </w:r>
        <w:r w:rsidR="0014787E" w:rsidRPr="00A62119">
          <w:rPr>
            <w:rStyle w:val="Hyperlink"/>
          </w:rPr>
          <w:t>Free TAFE</w:t>
        </w:r>
        <w:r w:rsidR="005E37D1" w:rsidRPr="00A62119">
          <w:rPr>
            <w:rStyle w:val="Hyperlink"/>
          </w:rPr>
          <w:t xml:space="preserve"> | Your </w:t>
        </w:r>
        <w:r w:rsidR="0066678B" w:rsidRPr="00A62119">
          <w:rPr>
            <w:rStyle w:val="Hyperlink"/>
          </w:rPr>
          <w:t>Career</w:t>
        </w:r>
      </w:hyperlink>
    </w:p>
    <w:p w14:paraId="0DA25AFB" w14:textId="5C95E2CB" w:rsidR="0036544B" w:rsidRDefault="0036544B" w:rsidP="00D4150B">
      <w:pPr>
        <w:pStyle w:val="BulletLevel2"/>
      </w:pPr>
      <w:r>
        <w:t>is subsidised by a state or territory government in myskills.gov.au</w:t>
      </w:r>
    </w:p>
    <w:p w14:paraId="78D5FC32" w14:textId="0E017881" w:rsidR="00D4150B" w:rsidRDefault="00A24434" w:rsidP="00283BA5">
      <w:pPr>
        <w:pStyle w:val="BulletLevel2"/>
      </w:pPr>
      <w:r>
        <w:t xml:space="preserve">was a </w:t>
      </w:r>
      <w:r w:rsidR="5847A4F8">
        <w:t>JobTrainer</w:t>
      </w:r>
      <w:r w:rsidR="000B080A">
        <w:t xml:space="preserve"> </w:t>
      </w:r>
      <w:r w:rsidR="0EA0DB25">
        <w:t>funded course</w:t>
      </w:r>
      <w:r w:rsidR="006765FF">
        <w:t xml:space="preserve"> (</w:t>
      </w:r>
      <w:r>
        <w:t>where</w:t>
      </w:r>
      <w:r w:rsidR="00132ADA">
        <w:t xml:space="preserve"> enrolled by </w:t>
      </w:r>
      <w:r w:rsidR="00F428D4">
        <w:t>31 December 2022</w:t>
      </w:r>
      <w:r w:rsidR="00BF2C75">
        <w:t>)</w:t>
      </w:r>
      <w:r w:rsidR="00A71515">
        <w:t>, or</w:t>
      </w:r>
    </w:p>
    <w:p w14:paraId="7F30C230" w14:textId="5B85DA2E" w:rsidR="004A34DA" w:rsidRDefault="00E76CCD" w:rsidP="000B080A">
      <w:pPr>
        <w:pStyle w:val="BulletLevel1"/>
        <w:numPr>
          <w:ilvl w:val="0"/>
          <w:numId w:val="0"/>
        </w:numPr>
        <w:ind w:left="709"/>
      </w:pPr>
      <w:r w:rsidRPr="000B080A">
        <w:rPr>
          <w:rStyle w:val="1AllTextBold"/>
        </w:rPr>
        <w:t>Note:</w:t>
      </w:r>
      <w:r>
        <w:t xml:space="preserve"> </w:t>
      </w:r>
      <w:r w:rsidR="00413840">
        <w:t>Fee</w:t>
      </w:r>
      <w:r w:rsidR="009A7503">
        <w:t>-</w:t>
      </w:r>
      <w:r w:rsidR="00413840">
        <w:t xml:space="preserve">Free TAFE </w:t>
      </w:r>
      <w:r w:rsidR="002C2113">
        <w:t xml:space="preserve">courses </w:t>
      </w:r>
      <w:r w:rsidR="00DF7E50">
        <w:t>will run in</w:t>
      </w:r>
      <w:r w:rsidR="002C2113">
        <w:t xml:space="preserve"> all states and territories </w:t>
      </w:r>
      <w:r w:rsidR="001E6D11">
        <w:t>from 1 January 2023</w:t>
      </w:r>
      <w:r w:rsidR="00EF54D4">
        <w:t xml:space="preserve">. Enrolments </w:t>
      </w:r>
      <w:r w:rsidR="00A1535D">
        <w:t xml:space="preserve">under the JobTrainer program </w:t>
      </w:r>
      <w:r w:rsidR="00E77760">
        <w:t>closed on 31 December 2022</w:t>
      </w:r>
      <w:r w:rsidR="00612D5C">
        <w:t>.</w:t>
      </w:r>
    </w:p>
    <w:p w14:paraId="59888F0B" w14:textId="77CD90C1" w:rsidR="009055C2" w:rsidRDefault="001754DC" w:rsidP="00BF6B3F">
      <w:pPr>
        <w:pStyle w:val="BulletLevel1"/>
      </w:pPr>
      <w:r>
        <w:t>where the Provider approves that course for the Participant</w:t>
      </w:r>
      <w:r w:rsidR="00CB3FE7">
        <w:t>,</w:t>
      </w:r>
      <w:r>
        <w:t xml:space="preserve"> </w:t>
      </w:r>
      <w:r w:rsidR="00CB3FE7">
        <w:t xml:space="preserve">they can do so </w:t>
      </w:r>
      <w:r w:rsidR="538037E1">
        <w:t xml:space="preserve">by selecting a course not </w:t>
      </w:r>
      <w:r w:rsidR="002333BB">
        <w:t xml:space="preserve">subsidised </w:t>
      </w:r>
      <w:r w:rsidR="00905718">
        <w:t>or</w:t>
      </w:r>
      <w:r w:rsidR="002333BB">
        <w:t xml:space="preserve"> not </w:t>
      </w:r>
      <w:r w:rsidR="538037E1">
        <w:t xml:space="preserve">listed in myskills.gov.au. Refer to the approval of an Education and training course section below for more information on the approval process.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 xml:space="preserve">The Participant can choose to undertake these courses at any time </w:t>
      </w:r>
      <w:r w:rsidR="00583C41">
        <w:lastRenderedPageBreak/>
        <w:t>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77777777" w:rsidR="00A56671" w:rsidRPr="003454A0" w:rsidRDefault="00A56671" w:rsidP="00A56671">
      <w:r w:rsidRPr="00A56671">
        <w:t>Note:</w:t>
      </w:r>
      <w:r w:rsidRPr="003454A0">
        <w:t xml:space="preserve"> Participants undertaking an eligible Education and training course over 15 hours per week or full-time as determined by the institution, for less than 12 months duration, will not be required to complete a minimum Job Search Requirement. </w:t>
      </w:r>
    </w:p>
    <w:p w14:paraId="49685721" w14:textId="77777777" w:rsidR="00A56671" w:rsidRPr="003454A0" w:rsidRDefault="4A2AFFE7" w:rsidP="00F744E2">
      <w:pPr>
        <w:pStyle w:val="Systemstep"/>
      </w:pPr>
      <w:r>
        <w:t>Providers must reduce the Job Search Requirement to zero in the Department’s IT Systems for these Participants.</w:t>
      </w:r>
    </w:p>
    <w:p w14:paraId="42E36CBF" w14:textId="1BDFFCB7" w:rsidR="00742D5E" w:rsidRDefault="007A599D" w:rsidP="00F744E2">
      <w:pPr>
        <w:pStyle w:val="Systemstep"/>
      </w:pPr>
      <w:r>
        <w:t xml:space="preserve">Where a Participant's Points Target is 100 points, </w:t>
      </w:r>
      <w:r w:rsidR="4A2AFFE7">
        <w:t>Providers must reduce a Participant’s Points Target by applying a 20 point Activity bonus credit where they are undertaking Education and training courses over 15 hours per week.</w:t>
      </w:r>
    </w:p>
    <w:p w14:paraId="2113ADF3" w14:textId="021DB868" w:rsidR="00B45A6F" w:rsidRDefault="00AF029B" w:rsidP="00B45A6F">
      <w:r>
        <w:t xml:space="preserve">Education </w:t>
      </w:r>
      <w:r w:rsidR="00B45A6F">
        <w:t xml:space="preserve">and training may be undertaken as an alternate Activity where the Participant would otherwise have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06727469" w:rsidR="00C312F8" w:rsidRDefault="00C312F8" w:rsidP="00B45A6F">
      <w:r w:rsidRPr="00C312F8">
        <w:t xml:space="preserve">The TCF will not apply for non-attendance in </w:t>
      </w:r>
      <w:r w:rsidR="009055C2">
        <w:t xml:space="preserve">Education </w:t>
      </w:r>
      <w:r>
        <w:t xml:space="preserve">and </w:t>
      </w:r>
      <w:r w:rsidR="00630B22">
        <w:t>t</w:t>
      </w:r>
      <w:r>
        <w:t>raining</w:t>
      </w:r>
      <w:r w:rsidRPr="00C312F8">
        <w:t>, however, it will apply if Participants fail to meet their Points Requirement.</w:t>
      </w:r>
    </w:p>
    <w:p w14:paraId="597123D1" w14:textId="1E3739F0"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261"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F744E2">
      <w:pPr>
        <w:pStyle w:val="Heading4"/>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9055C2">
      <w:pPr>
        <w:pStyle w:val="Heading2"/>
      </w:pPr>
      <w:bookmarkStart w:id="850" w:name="_Toc95299400"/>
      <w:r>
        <w:t xml:space="preserve">Approval of a course of study </w:t>
      </w:r>
    </w:p>
    <w:p w14:paraId="618ADC83" w14:textId="1557ED4C" w:rsidR="009055C2" w:rsidRDefault="009055C2" w:rsidP="009055C2">
      <w:r>
        <w:t xml:space="preserve">Participants can study a course not listed as </w:t>
      </w:r>
      <w:r w:rsidR="00CD5A5A">
        <w:t>eligible</w:t>
      </w:r>
      <w:r>
        <w:t xml:space="preserve"> in myskills.gov.au or is non-accredited if the course is less than 12 months in duration and the Provider determines that the course is appropriate to the Participant and </w:t>
      </w:r>
      <w:r w:rsidRPr="0066590E">
        <w:t>improves their employment prospects.</w:t>
      </w:r>
      <w:r w:rsidRPr="00F40BD9">
        <w:t xml:space="preserve"> </w:t>
      </w:r>
    </w:p>
    <w:p w14:paraId="273A89D3" w14:textId="068FBE68" w:rsidR="009055C2" w:rsidRDefault="009055C2" w:rsidP="009055C2">
      <w:r>
        <w:t xml:space="preserve">Courses considered to improve a </w:t>
      </w:r>
      <w:r w:rsidR="00CD5A5A">
        <w:t>P</w:t>
      </w:r>
      <w:r>
        <w:t>articipant’s employment prospects include:</w:t>
      </w:r>
    </w:p>
    <w:p w14:paraId="10FD3F9C" w14:textId="4F1FB627" w:rsidR="009055C2" w:rsidRDefault="538037E1" w:rsidP="009055C2">
      <w:pPr>
        <w:pStyle w:val="BulletLevel1"/>
      </w:pPr>
      <w:r>
        <w:t xml:space="preserve">courses that will lead to qualifications in an </w:t>
      </w:r>
      <w:r w:rsidR="70EC3B93">
        <w:t>in-demand</w:t>
      </w:r>
      <w:r>
        <w:t xml:space="preserve"> area of identified skill needs</w:t>
      </w:r>
    </w:p>
    <w:p w14:paraId="5E7E0D66" w14:textId="77777777" w:rsidR="009055C2" w:rsidRDefault="538037E1" w:rsidP="009055C2">
      <w:pPr>
        <w:pStyle w:val="BulletLevel1"/>
      </w:pPr>
      <w:r>
        <w:t>courses that will address a skills gap of the individual necessary for them to find work</w:t>
      </w:r>
    </w:p>
    <w:p w14:paraId="24D4F812" w14:textId="53885B3F" w:rsidR="009055C2" w:rsidRDefault="538037E1" w:rsidP="009055C2">
      <w:pPr>
        <w:pStyle w:val="BulletLevel1"/>
      </w:pPr>
      <w:r>
        <w:t xml:space="preserve">courses that will lead directly to employment for the </w:t>
      </w:r>
      <w:r w:rsidR="70EC3B93">
        <w:t>P</w:t>
      </w:r>
      <w:r>
        <w:t>articipant</w:t>
      </w:r>
    </w:p>
    <w:p w14:paraId="6793CB90" w14:textId="312153F5" w:rsidR="009055C2" w:rsidRPr="00BF6B3F" w:rsidRDefault="538037E1" w:rsidP="00BF6B3F">
      <w:pPr>
        <w:pStyle w:val="BulletLevel1"/>
      </w:pPr>
      <w:r>
        <w:t xml:space="preserve">courses that are year 12 or an equivalent level for </w:t>
      </w:r>
      <w:r w:rsidR="70EC3B93">
        <w:t>E</w:t>
      </w:r>
      <w:r>
        <w:t xml:space="preserve">arly </w:t>
      </w:r>
      <w:r w:rsidR="70EC3B93">
        <w:t>S</w:t>
      </w:r>
      <w:r>
        <w:t xml:space="preserve">chool Leavers. </w:t>
      </w:r>
    </w:p>
    <w:p w14:paraId="2BF53B51" w14:textId="77777777" w:rsidR="009055C2" w:rsidRPr="00602BF1" w:rsidRDefault="009055C2" w:rsidP="009055C2">
      <w:r w:rsidRPr="00602BF1">
        <w:t xml:space="preserve">Areas of identified skills needs may include: </w:t>
      </w:r>
    </w:p>
    <w:p w14:paraId="79F14A65" w14:textId="77777777" w:rsidR="009055C2" w:rsidRPr="009055C2" w:rsidRDefault="538037E1" w:rsidP="00BF6B3F">
      <w:pPr>
        <w:pStyle w:val="BulletLevel1"/>
      </w:pPr>
      <w:r>
        <w:t>identified on the Skills Priority List as in shortage and/or of high to moderate future demand (</w:t>
      </w:r>
      <w:hyperlink r:id="rId262">
        <w:r w:rsidRPr="7B2376B3">
          <w:rPr>
            <w:rStyle w:val="Hyperlink"/>
          </w:rPr>
          <w:t>Skills Priority List | National Skills Commission</w:t>
        </w:r>
      </w:hyperlink>
      <w:r>
        <w:t>);</w:t>
      </w:r>
    </w:p>
    <w:p w14:paraId="37B9CBD6" w14:textId="77777777" w:rsidR="009055C2" w:rsidRPr="009055C2" w:rsidRDefault="538037E1" w:rsidP="00BF6B3F">
      <w:pPr>
        <w:pStyle w:val="BulletLevel1"/>
      </w:pPr>
      <w:r>
        <w:t xml:space="preserve">a higher education short course listed on the </w:t>
      </w:r>
      <w:hyperlink r:id="rId263">
        <w:r w:rsidRPr="7B2376B3">
          <w:rPr>
            <w:rStyle w:val="Hyperlink"/>
          </w:rPr>
          <w:t>www.courseseeker.edu.au/courses</w:t>
        </w:r>
      </w:hyperlink>
      <w:r>
        <w:t>, or</w:t>
      </w:r>
    </w:p>
    <w:p w14:paraId="6DCD9D04" w14:textId="77777777" w:rsidR="009055C2" w:rsidRPr="009055C2" w:rsidRDefault="538037E1" w:rsidP="00BF6B3F">
      <w:pPr>
        <w:pStyle w:val="BulletLevel1"/>
      </w:pPr>
      <w:r>
        <w:lastRenderedPageBreak/>
        <w:t>information sources relevant to the local area.</w:t>
      </w:r>
    </w:p>
    <w:p w14:paraId="66B09868" w14:textId="4C1E718E" w:rsidR="009055C2" w:rsidRPr="009055C2" w:rsidRDefault="009055C2" w:rsidP="00BF6B3F">
      <w:pPr>
        <w:pStyle w:val="1AllTextNormalParagraph"/>
      </w:pPr>
      <w:r w:rsidRPr="009055C2">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4FA68968" w:rsidR="009055C2" w:rsidRDefault="009055C2" w:rsidP="009055C2">
      <w:r w:rsidRPr="007C0777">
        <w:t xml:space="preserve">People undertaking </w:t>
      </w:r>
      <w:r w:rsidR="00614ED3">
        <w:t>f</w:t>
      </w:r>
      <w:r w:rsidRPr="007C0777">
        <w:t>ull</w:t>
      </w:r>
      <w:r>
        <w:t>-</w:t>
      </w:r>
      <w:r w:rsidR="00614ED3">
        <w:t>t</w:t>
      </w:r>
      <w:r w:rsidRPr="007C0777">
        <w:t xml:space="preserve">ime </w:t>
      </w:r>
      <w:r w:rsidR="00F03AF4">
        <w:t>Education and training</w:t>
      </w:r>
      <w:r w:rsidRPr="007C0777">
        <w:t xml:space="preserve"> that is longer than 12 months in duration should generally be placed on a student allowance. Providers should refer full</w:t>
      </w:r>
      <w:r>
        <w:t>-</w:t>
      </w:r>
      <w:r w:rsidRPr="007C0777">
        <w:t xml:space="preserve">time students to Services Australia for an Income Support Payment eligibility check. </w:t>
      </w:r>
    </w:p>
    <w:p w14:paraId="6AC5C27D" w14:textId="5918F0BA" w:rsidR="009055C2" w:rsidRDefault="009055C2" w:rsidP="009055C2">
      <w:r>
        <w:t xml:space="preserve">Early </w:t>
      </w:r>
      <w:r w:rsidR="00F03AF4">
        <w:t>S</w:t>
      </w:r>
      <w:r>
        <w:t xml:space="preserve">chool </w:t>
      </w:r>
      <w:r w:rsidR="00F03AF4">
        <w:t>L</w:t>
      </w:r>
      <w:r>
        <w:t>eavers should generally be required to participate in Education and</w:t>
      </w:r>
      <w:r w:rsidR="00AF65AA">
        <w:t xml:space="preserve"> training</w:t>
      </w:r>
      <w:r>
        <w:t xml:space="preserve">/or other suitable </w:t>
      </w:r>
      <w:r w:rsidR="00AF65AA">
        <w:t>A</w:t>
      </w:r>
      <w:r>
        <w:t>ctivit</w:t>
      </w:r>
      <w:r w:rsidR="00AF65AA">
        <w:t>ies</w:t>
      </w:r>
      <w:r>
        <w:t xml:space="preserve"> for 25 hours </w:t>
      </w:r>
      <w:r w:rsidR="00AF65AA">
        <w:t xml:space="preserve">per week </w:t>
      </w:r>
      <w:r>
        <w:t xml:space="preserve">until they have achieved year 12 or an equivalent level qualification (15 hours for </w:t>
      </w:r>
      <w:r w:rsidR="00AF65AA">
        <w:t>P</w:t>
      </w:r>
      <w:r>
        <w:t xml:space="preserve">rincipal </w:t>
      </w:r>
      <w:r w:rsidR="00614ED3">
        <w:t>C</w:t>
      </w:r>
      <w:r>
        <w:t xml:space="preserve">arer </w:t>
      </w:r>
      <w:r w:rsidR="00614ED3">
        <w:t>P</w:t>
      </w:r>
      <w:r>
        <w:t xml:space="preserve">arents/ those with a </w:t>
      </w:r>
      <w:r w:rsidR="00614ED3">
        <w:t>P</w:t>
      </w:r>
      <w:r>
        <w:t xml:space="preserve">artial </w:t>
      </w:r>
      <w:r w:rsidR="00614ED3">
        <w:t>C</w:t>
      </w:r>
      <w:r>
        <w:t xml:space="preserve">apacity to </w:t>
      </w:r>
      <w:r w:rsidR="00614ED3">
        <w:t>W</w:t>
      </w:r>
      <w:r>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9055C2">
      <w:pPr>
        <w:pStyle w:val="Heading3"/>
      </w:pPr>
      <w:bookmarkStart w:id="851" w:name="_Approval_of_courses"/>
      <w:bookmarkEnd w:id="851"/>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5098DC75" w:rsidR="009055C2" w:rsidRPr="00553082" w:rsidRDefault="538037E1" w:rsidP="009055C2">
      <w:pPr>
        <w:pStyle w:val="BulletLevel1"/>
      </w:pPr>
      <w:r>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minimum Job Search </w:t>
      </w:r>
      <w:r w:rsidR="28F02DC7">
        <w:t>R</w:t>
      </w:r>
      <w:r>
        <w:t>equirement, where appropriate for their circumstances.</w:t>
      </w:r>
    </w:p>
    <w:p w14:paraId="05E035CC" w14:textId="77777777" w:rsidR="009055C2" w:rsidRPr="003D2605" w:rsidRDefault="538037E1" w:rsidP="009055C2">
      <w:pPr>
        <w:pStyle w:val="BulletLevel1"/>
      </w:pPr>
      <w:r>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34E5E02" w:rsidR="009055C2" w:rsidRPr="003D2605" w:rsidRDefault="538037E1" w:rsidP="009055C2">
      <w:pPr>
        <w:pStyle w:val="BulletLevel1"/>
      </w:pPr>
      <w:r>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28F02DC7">
        <w:t>A</w:t>
      </w:r>
      <w:r>
        <w:t>ctivities.</w:t>
      </w:r>
    </w:p>
    <w:p w14:paraId="163B2F0B" w14:textId="77777777" w:rsidR="009055C2" w:rsidRDefault="538037E1" w:rsidP="009055C2">
      <w:pPr>
        <w:pStyle w:val="BulletLevel1"/>
      </w:pPr>
      <w:r>
        <w:t>The Participant is in receipt of Parenting Payment Single.</w:t>
      </w:r>
    </w:p>
    <w:p w14:paraId="7788893E" w14:textId="77777777" w:rsidR="009055C2" w:rsidRDefault="538037E1" w:rsidP="009055C2">
      <w:pPr>
        <w:pStyle w:val="BulletLevel1"/>
      </w:pPr>
      <w:r>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538037E1"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538037E1" w:rsidP="009055C2">
      <w:pPr>
        <w:pStyle w:val="BulletLevel1"/>
      </w:pPr>
      <w:r>
        <w:lastRenderedPageBreak/>
        <w:t>Services Australia can also approve participation in a full-time course for any Participant prior to entering employment services or another relevant Provider's program if:</w:t>
      </w:r>
    </w:p>
    <w:p w14:paraId="46CEEF91" w14:textId="77777777" w:rsidR="009055C2" w:rsidRDefault="538037E1" w:rsidP="009055C2">
      <w:pPr>
        <w:pStyle w:val="BulletLevel2"/>
      </w:pPr>
      <w:r>
        <w:t>the Participant has an offer of employment, confirmed by a letter from the potential employer, contingent upon their completing the course</w:t>
      </w:r>
    </w:p>
    <w:p w14:paraId="0BC96DF6" w14:textId="77777777" w:rsidR="009055C2" w:rsidRDefault="538037E1" w:rsidP="009055C2">
      <w:pPr>
        <w:pStyle w:val="BulletLevel2"/>
      </w:pPr>
      <w:r>
        <w:t>the course has a clear vocational application, and</w:t>
      </w:r>
    </w:p>
    <w:p w14:paraId="498C3981" w14:textId="77777777" w:rsidR="009055C2" w:rsidRDefault="538037E1" w:rsidP="009055C2">
      <w:pPr>
        <w:pStyle w:val="BulletLevel2"/>
      </w:pPr>
      <w:r>
        <w:t>the Participant is prepared to meet any additional expenses involved.</w:t>
      </w:r>
    </w:p>
    <w:p w14:paraId="0B05127B" w14:textId="4D17BDC0" w:rsidR="00B45A6F" w:rsidRDefault="00B45A6F" w:rsidP="00C277C9">
      <w:pPr>
        <w:pStyle w:val="Heading2"/>
      </w:pPr>
      <w:r>
        <w:t>Role of Providers</w:t>
      </w:r>
      <w:bookmarkEnd w:id="850"/>
    </w:p>
    <w:p w14:paraId="750E2E41" w14:textId="77777777" w:rsidR="009055C2" w:rsidRDefault="009055C2" w:rsidP="009055C2">
      <w:r>
        <w:t>The Provider should:</w:t>
      </w:r>
    </w:p>
    <w:p w14:paraId="3C1168E0" w14:textId="77777777" w:rsidR="009055C2" w:rsidRDefault="538037E1" w:rsidP="009055C2">
      <w:pPr>
        <w:pStyle w:val="BulletLevel1"/>
      </w:pPr>
      <w:r>
        <w:t>encourage Participants to build on their existing skill sets and help them to access appropriate and targeted skills and training opportunities and increase their ability to find work</w:t>
      </w:r>
    </w:p>
    <w:p w14:paraId="730372F8" w14:textId="40791C9D" w:rsidR="009055C2" w:rsidRPr="00F778E6" w:rsidRDefault="538037E1" w:rsidP="009055C2">
      <w:pPr>
        <w:pStyle w:val="BulletLevel1"/>
      </w:pPr>
      <w:r>
        <w:t xml:space="preserve">become familiar with, and promote, flexible </w:t>
      </w:r>
      <w:r w:rsidR="0112344F">
        <w:t>E</w:t>
      </w:r>
      <w:r>
        <w:t>ducation and training including courses subsidised by Commonwealth, state and territory governments</w:t>
      </w:r>
    </w:p>
    <w:p w14:paraId="665E86A8" w14:textId="014B7B1F" w:rsidR="009055C2" w:rsidRDefault="538037E1" w:rsidP="009055C2">
      <w:pPr>
        <w:pStyle w:val="BulletLevel1"/>
      </w:pPr>
      <w:r>
        <w:t xml:space="preserve">monitor Participants undertaking </w:t>
      </w:r>
      <w:r w:rsidR="24282913">
        <w:t>E</w:t>
      </w:r>
      <w:r>
        <w:t>ducation or training, and support them to complete their course</w:t>
      </w:r>
    </w:p>
    <w:p w14:paraId="5360D0E5" w14:textId="47BEFDB2" w:rsidR="009055C2" w:rsidRPr="005A200F" w:rsidRDefault="538037E1" w:rsidP="009055C2">
      <w:pPr>
        <w:pStyle w:val="BulletLevel1"/>
      </w:pPr>
      <w:r>
        <w:t xml:space="preserve">support Participant to update their résumé </w:t>
      </w:r>
      <w:r w:rsidRPr="7B2376B3">
        <w:rPr>
          <w:rStyle w:val="1AllTextNormalCharacter"/>
        </w:rPr>
        <w:t>and profile to</w:t>
      </w:r>
      <w:r>
        <w:t xml:space="preserve"> reflect the new qualification.</w:t>
      </w:r>
    </w:p>
    <w:p w14:paraId="4E99A590" w14:textId="7F80DB55" w:rsidR="004C7AFA" w:rsidRDefault="00A66233" w:rsidP="00BF6B3F">
      <w:r>
        <w:t>Provider</w:t>
      </w:r>
      <w:r w:rsidR="00086CA4">
        <w:t>s are</w:t>
      </w:r>
      <w:r w:rsidR="00FB30C3">
        <w:t xml:space="preserve"> </w:t>
      </w:r>
      <w:r>
        <w:t>required to</w:t>
      </w:r>
      <w:r w:rsidR="009055C2">
        <w:t xml:space="preserve"> </w:t>
      </w:r>
      <w:r>
        <w:t>obtain copies of any qualifications or statements of attainment from the Participant</w:t>
      </w:r>
      <w:r w:rsidR="009055C2">
        <w:t>.</w:t>
      </w:r>
    </w:p>
    <w:p w14:paraId="39B45745" w14:textId="481FBD05" w:rsidR="00B45A6F" w:rsidRPr="004B0F83" w:rsidRDefault="00FB30C3" w:rsidP="00B45A6F">
      <w:r>
        <w:t xml:space="preserve">The </w:t>
      </w:r>
      <w:r w:rsidR="00B45A6F" w:rsidRPr="004B0F83">
        <w:t xml:space="preserve">Provider </w:t>
      </w:r>
      <w:r w:rsidR="00B45A6F">
        <w:t xml:space="preserve">may also consider supporting costs associated with </w:t>
      </w:r>
      <w:r w:rsidR="00A66233">
        <w:t>studying</w:t>
      </w:r>
      <w:r w:rsidR="00B45A6F" w:rsidRPr="004B0F83">
        <w:t xml:space="preserve"> </w:t>
      </w:r>
      <w:r w:rsidR="00B45A6F">
        <w:t>in accordance with</w:t>
      </w:r>
      <w:r w:rsidR="00B45A6F" w:rsidRPr="004B0F83">
        <w:t xml:space="preserve"> the </w:t>
      </w:r>
      <w:r w:rsidR="00B45A6F">
        <w:t>requirements outlined in</w:t>
      </w:r>
      <w:r w:rsidR="00B45A6F" w:rsidRPr="004B0F83">
        <w:t xml:space="preserve"> </w:t>
      </w:r>
      <w:r w:rsidR="00E46F45">
        <w:t>th</w:t>
      </w:r>
      <w:r w:rsidR="00E46F45" w:rsidRPr="009C52A2">
        <w:rPr>
          <w:rStyle w:val="1AllTextNormalCharacter"/>
        </w:rPr>
        <w:t>e</w:t>
      </w:r>
      <w:r w:rsidR="00B45A6F" w:rsidRPr="009C52A2">
        <w:rPr>
          <w:rStyle w:val="1AllTextNormalCharacter"/>
        </w:rPr>
        <w:t xml:space="preserve"> </w:t>
      </w:r>
      <w:hyperlink w:anchor="_Employment_Fund" w:history="1">
        <w:r w:rsidR="00B45A6F" w:rsidRPr="00B6597A">
          <w:rPr>
            <w:rStyle w:val="Hyperlink"/>
          </w:rPr>
          <w:t>Employment Fund</w:t>
        </w:r>
        <w:r w:rsidR="00E46F45" w:rsidRPr="00B6597A">
          <w:rPr>
            <w:rStyle w:val="Hyperlink"/>
          </w:rPr>
          <w:t xml:space="preserve"> </w:t>
        </w:r>
        <w:r w:rsidR="00946185">
          <w:rPr>
            <w:rStyle w:val="Hyperlink"/>
          </w:rPr>
          <w:t>Chapter</w:t>
        </w:r>
      </w:hyperlink>
      <w:r w:rsidR="00B45A6F" w:rsidRPr="00B6597A">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4AFA301B" w:rsidR="00B45A6F" w:rsidRPr="00B70BEB" w:rsidRDefault="3C9E3AA8" w:rsidP="00B45A6F">
      <w:pPr>
        <w:pStyle w:val="DocumentaryEvidencePoint"/>
      </w:pPr>
      <w:r>
        <w:t xml:space="preserve">The </w:t>
      </w:r>
      <w:r w:rsidR="0DFD8D16">
        <w:t>Provider must retain evidence (either hard copy or soft copy) of timesheets or other records of attendance. Where Participants are recording their own attendance, Documentary Evidence is not required to be kept</w:t>
      </w:r>
      <w:r w:rsidR="6D3D60DF">
        <w:t xml:space="preserve"> by the Provi</w:t>
      </w:r>
      <w:r w:rsidR="178C81ED">
        <w:t>d</w:t>
      </w:r>
      <w:r w:rsidR="6D3D60DF">
        <w:t>er</w:t>
      </w:r>
      <w:r w:rsidR="0DFD8D16">
        <w:t>.</w:t>
      </w:r>
    </w:p>
    <w:p w14:paraId="6E9A0270" w14:textId="7B1449E1" w:rsidR="00B45A6F" w:rsidRDefault="3C9E3AA8" w:rsidP="00B45A6F">
      <w:pPr>
        <w:pStyle w:val="DocumentaryEvidencePoint"/>
      </w:pPr>
      <w:r>
        <w:t xml:space="preserve">The </w:t>
      </w:r>
      <w:r w:rsidR="0DFD8D16">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C277C9">
      <w:pPr>
        <w:pStyle w:val="Heading2"/>
      </w:pPr>
      <w:r>
        <w:t>Payments</w:t>
      </w:r>
    </w:p>
    <w:p w14:paraId="31B97C0A" w14:textId="372C6052" w:rsidR="00B45A6F" w:rsidRPr="005B4B30" w:rsidRDefault="00B45A6F" w:rsidP="00B45A6F">
      <w:r w:rsidRPr="0002636A">
        <w:t xml:space="preserve">Progress Payments </w:t>
      </w:r>
      <w:r>
        <w:t>may be</w:t>
      </w:r>
      <w:r w:rsidRPr="0002636A">
        <w:t xml:space="preserv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Providers must refer to and comply with the requirements specified </w:t>
      </w:r>
      <w:r w:rsidRPr="00F74196">
        <w:t xml:space="preserve">in </w:t>
      </w:r>
      <w:r w:rsidR="006222E3">
        <w:t xml:space="preserve">the </w:t>
      </w:r>
      <w:hyperlink w:anchor="_Provider_Payments_and" w:history="1">
        <w:r w:rsidR="006222E3" w:rsidRPr="008C52B1">
          <w:rPr>
            <w:rStyle w:val="Hyperlink"/>
          </w:rPr>
          <w:t xml:space="preserve">Provider Payments </w:t>
        </w:r>
        <w:r w:rsidR="006222E3" w:rsidRPr="00B6597A">
          <w:rPr>
            <w:rStyle w:val="Hyperlink"/>
          </w:rPr>
          <w:t xml:space="preserve">and </w:t>
        </w:r>
        <w:r w:rsidRPr="00B6597A">
          <w:rPr>
            <w:rStyle w:val="Hyperlink"/>
          </w:rPr>
          <w:t xml:space="preserve">Vacancies </w:t>
        </w:r>
        <w:r w:rsidR="00946185">
          <w:rPr>
            <w:rStyle w:val="Hyperlink"/>
          </w:rPr>
          <w:t>Chapter</w:t>
        </w:r>
      </w:hyperlink>
      <w:r w:rsidRPr="00B6597A">
        <w:rPr>
          <w:rStyle w:val="1AllTextNormalCharacter"/>
        </w:rPr>
        <w:t>.</w:t>
      </w:r>
    </w:p>
    <w:p w14:paraId="33D85E8B" w14:textId="77777777" w:rsidR="00B45A6F" w:rsidRPr="00B70BEB" w:rsidRDefault="00B45A6F" w:rsidP="00B45A6F"/>
    <w:p w14:paraId="0B9872BC" w14:textId="77777777" w:rsidR="00B45A6F" w:rsidRDefault="00B45A6F" w:rsidP="00C277C9">
      <w:pPr>
        <w:pStyle w:val="Heading1"/>
        <w:sectPr w:rsidR="00B45A6F" w:rsidSect="004A0C38">
          <w:headerReference w:type="default" r:id="rId264"/>
          <w:pgSz w:w="11906" w:h="16838"/>
          <w:pgMar w:top="1440" w:right="1440" w:bottom="1440" w:left="1440" w:header="708" w:footer="709" w:gutter="0"/>
          <w:cols w:space="708"/>
          <w:docGrid w:linePitch="360"/>
        </w:sectPr>
      </w:pPr>
    </w:p>
    <w:p w14:paraId="08364526" w14:textId="40FED3BB" w:rsidR="00B45A6F" w:rsidRPr="002A0F9B" w:rsidRDefault="203615B5" w:rsidP="00C277C9">
      <w:pPr>
        <w:pStyle w:val="Heading1"/>
      </w:pPr>
      <w:bookmarkStart w:id="852" w:name="_Toc88473371"/>
      <w:bookmarkStart w:id="853" w:name="_Toc95299340"/>
      <w:bookmarkStart w:id="854" w:name="_Toc144206014"/>
      <w:r>
        <w:lastRenderedPageBreak/>
        <w:t>Skills for Education and Employment</w:t>
      </w:r>
      <w:bookmarkEnd w:id="852"/>
      <w:bookmarkEnd w:id="853"/>
      <w:bookmarkEnd w:id="854"/>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A963595" w:rsidR="00B45A6F" w:rsidRDefault="00186071" w:rsidP="00B45A6F">
      <w:pPr>
        <w:pStyle w:val="SupportingDocumentBulletList"/>
        <w:spacing w:before="0"/>
      </w:pPr>
      <w:hyperlink r:id="rId265">
        <w:r w:rsidR="0DFD8D16" w:rsidRPr="7B2376B3">
          <w:rPr>
            <w:rStyle w:val="Hyperlink"/>
          </w:rPr>
          <w:t>Summary of Eligibility Criteria</w:t>
        </w:r>
      </w:hyperlink>
    </w:p>
    <w:p w14:paraId="6F3F2DD8" w14:textId="7F927868" w:rsidR="00B45A6F" w:rsidRPr="002E5FE9" w:rsidRDefault="00186071" w:rsidP="00B45A6F">
      <w:pPr>
        <w:pStyle w:val="SupportingDocumentBulletList"/>
        <w:spacing w:before="0"/>
      </w:pPr>
      <w:hyperlink r:id="rId266">
        <w:r w:rsidR="0DFD8D16" w:rsidRPr="7B2376B3">
          <w:rPr>
            <w:rStyle w:val="Hyperlink"/>
          </w:rPr>
          <w:t>SEE and AMEP Client Capability Guide</w:t>
        </w:r>
      </w:hyperlink>
    </w:p>
    <w:p w14:paraId="65CE9EA5" w14:textId="3C0F4C0B" w:rsidR="00B45A6F" w:rsidRPr="002E5FE9" w:rsidRDefault="00186071" w:rsidP="00B45A6F">
      <w:pPr>
        <w:pStyle w:val="SupportingDocumentBulletList"/>
        <w:spacing w:before="0"/>
      </w:pPr>
      <w:hyperlink r:id="rId267">
        <w:r w:rsidR="0DFD8D16" w:rsidRPr="7B2376B3">
          <w:rPr>
            <w:rStyle w:val="Hyperlink"/>
          </w:rPr>
          <w:t>‘How to refer to SEE’ task cards</w:t>
        </w:r>
      </w:hyperlink>
      <w:r w:rsidR="0DFD8D16">
        <w:t xml:space="preserve"> </w:t>
      </w:r>
    </w:p>
    <w:p w14:paraId="42A8FE6D" w14:textId="4E94CA69" w:rsidR="00B45A6F" w:rsidRPr="00161E8D" w:rsidRDefault="00186071" w:rsidP="00B45A6F">
      <w:pPr>
        <w:pStyle w:val="SupportingDocumentBulletList"/>
        <w:spacing w:before="0"/>
        <w:rPr>
          <w:rStyle w:val="Hyperlink"/>
          <w:color w:val="000000" w:themeColor="text1"/>
          <w:u w:val="none"/>
        </w:rPr>
      </w:pPr>
      <w:hyperlink r:id="rId268">
        <w:r w:rsidR="0DFD8D16" w:rsidRPr="6334E871">
          <w:rPr>
            <w:rStyle w:val="Hyperlink"/>
          </w:rPr>
          <w:t>Differentiating between AMEP and SEE: when to refer to which program</w:t>
        </w:r>
      </w:hyperlink>
    </w:p>
    <w:p w14:paraId="0DD4AB60" w14:textId="2E43FD72" w:rsidR="00161E8D" w:rsidRPr="002E5FE9" w:rsidRDefault="00186071" w:rsidP="00161E8D">
      <w:pPr>
        <w:pStyle w:val="SupportingDocumentBulletList"/>
        <w:spacing w:before="0"/>
      </w:pPr>
      <w:hyperlink r:id="rId269" w:history="1">
        <w:r w:rsidR="00161E8D" w:rsidRPr="7B2376B3">
          <w:rPr>
            <w:rStyle w:val="Hyperlink"/>
          </w:rPr>
          <w:t xml:space="preserve">SEE Program – Evidence for Progress Payments </w:t>
        </w:r>
      </w:hyperlink>
    </w:p>
    <w:p w14:paraId="6835774F" w14:textId="3D10A399" w:rsidR="00B45A6F" w:rsidRDefault="00946185" w:rsidP="00C277C9">
      <w:pPr>
        <w:pStyle w:val="Heading2"/>
      </w:pPr>
      <w:bookmarkStart w:id="855" w:name="_Toc95299341"/>
      <w:r>
        <w:t>Chapter</w:t>
      </w:r>
      <w:r w:rsidR="00B45A6F">
        <w:t xml:space="preserve"> Overview</w:t>
      </w:r>
      <w:bookmarkEnd w:id="855"/>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77777777" w:rsidR="00B45A6F" w:rsidRPr="001A054C" w:rsidRDefault="00B45A6F" w:rsidP="00CA2D92">
            <w:pPr>
              <w:pStyle w:val="TableText"/>
            </w:pPr>
            <w:r w:rsidRPr="001A054C">
              <w:rPr>
                <w:b/>
                <w:bCs/>
              </w:rPr>
              <w:t xml:space="preserve">Description: </w:t>
            </w:r>
            <w:r>
              <w:t>Training that prepares Participants for employment or further study by building vital foundation skills in language, literacy, numeracy and digital literacy (LLND), boosting their communication,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77777777" w:rsidR="00B45A6F" w:rsidRPr="001A054C" w:rsidRDefault="00B45A6F" w:rsidP="00CA2D92">
            <w:pPr>
              <w:pStyle w:val="TableText"/>
            </w:pPr>
            <w:r w:rsidRPr="001A054C">
              <w:rPr>
                <w:b/>
                <w:bCs/>
              </w:rPr>
              <w:t xml:space="preserve">Eligibility: </w:t>
            </w:r>
            <w:r>
              <w:t>aged</w:t>
            </w:r>
            <w:r w:rsidRPr="003709C7">
              <w:t xml:space="preserve"> </w:t>
            </w:r>
            <w:r w:rsidRPr="00107CB6">
              <w:t xml:space="preserve">15 </w:t>
            </w:r>
            <w:r>
              <w:t>to</w:t>
            </w:r>
            <w:r w:rsidRPr="00107CB6">
              <w:t xml:space="preserve"> Age</w:t>
            </w:r>
            <w:r>
              <w:t> </w:t>
            </w:r>
            <w:r w:rsidRPr="00107CB6">
              <w:t>Pension age</w:t>
            </w:r>
            <w:r w:rsidRPr="06C7418E">
              <w:t xml:space="preserve"> </w:t>
            </w:r>
            <w:r>
              <w:t>with working rights in Australia, and</w:t>
            </w:r>
            <w:r>
              <w:br/>
            </w:r>
            <w:r w:rsidRPr="00107CB6">
              <w:t xml:space="preserve">suitable for training without </w:t>
            </w:r>
            <w:r>
              <w:t xml:space="preserve">significant </w:t>
            </w:r>
            <w:r w:rsidRPr="00107CB6">
              <w:t xml:space="preserve">barriers </w:t>
            </w:r>
            <w:r>
              <w:t>to</w:t>
            </w:r>
            <w:r w:rsidRPr="00107CB6">
              <w:t xml:space="preserve"> </w:t>
            </w:r>
            <w:r>
              <w:t xml:space="preserve">successful </w:t>
            </w:r>
            <w:r w:rsidRPr="00107CB6">
              <w:t>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67F4BA67"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270"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1F34D0D8" w:rsidR="00B45A6F" w:rsidRPr="001A054C" w:rsidRDefault="00B45A6F" w:rsidP="00CA2D92">
            <w:pPr>
              <w:pStyle w:val="TableText"/>
            </w:pPr>
            <w:r w:rsidRPr="001A054C">
              <w:rPr>
                <w:b/>
                <w:bCs/>
              </w:rPr>
              <w:t>Activation eligible:</w:t>
            </w:r>
            <w:r w:rsidRPr="001A054C">
              <w:t xml:space="preserve"> </w:t>
            </w:r>
            <w:hyperlink w:anchor="_Job_Plan_and"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B3CCA6D" w:rsidR="00B45A6F" w:rsidRPr="001A054C" w:rsidRDefault="00B45A6F" w:rsidP="00CA2D92">
            <w:pPr>
              <w:pStyle w:val="TableText"/>
            </w:pPr>
            <w:r w:rsidRPr="001A054C">
              <w:rPr>
                <w:b/>
                <w:bCs/>
              </w:rPr>
              <w:t xml:space="preserve">Progress </w:t>
            </w:r>
            <w:r w:rsidRPr="008B2E6C">
              <w:rPr>
                <w:b/>
                <w:bCs/>
              </w:rPr>
              <w:t xml:space="preserve">Payment: </w:t>
            </w:r>
            <w:hyperlink w:anchor="_Provider_Payments_and" w:history="1">
              <w:r w:rsidRPr="00B6597A">
                <w:rPr>
                  <w:rStyle w:val="Hyperlink"/>
                </w:rPr>
                <w:t>Yes</w:t>
              </w:r>
            </w:hyperlink>
            <w:r>
              <w:t xml:space="preserve"> – </w:t>
            </w:r>
            <w:r>
              <w:br/>
              <w:t>education</w:t>
            </w:r>
          </w:p>
        </w:tc>
      </w:tr>
      <w:tr w:rsidR="00B45A6F" w:rsidRPr="001A054C" w14:paraId="0795B016" w14:textId="77777777" w:rsidTr="00CA2D92">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062E6DED" w:rsidR="00B45A6F" w:rsidRDefault="00B45A6F" w:rsidP="00B45A6F">
      <w:r w:rsidRPr="00E94727">
        <w:t xml:space="preserve">This </w:t>
      </w:r>
      <w:r w:rsidR="00946185">
        <w:t>Chapter</w:t>
      </w:r>
      <w:r w:rsidRPr="00E94727">
        <w:t xml:space="preserve"> outlines the requirements for </w:t>
      </w:r>
      <w:r>
        <w:t xml:space="preserve">Providers with regard to the Skills for </w:t>
      </w:r>
      <w:r w:rsidR="001C37E7">
        <w:t xml:space="preserve">Education and Employment </w:t>
      </w:r>
      <w:r>
        <w:t>(SEE) program</w:t>
      </w:r>
      <w:r w:rsidRPr="007C0468">
        <w:t>.</w:t>
      </w:r>
    </w:p>
    <w:p w14:paraId="686D360A" w14:textId="77777777" w:rsidR="00353500" w:rsidRDefault="00353500" w:rsidP="00C277C9">
      <w:pPr>
        <w:pStyle w:val="Heading2"/>
      </w:pPr>
      <w:r>
        <w:t>Background</w:t>
      </w:r>
    </w:p>
    <w:p w14:paraId="192B2A27" w14:textId="173C9ED2" w:rsidR="00B45A6F" w:rsidRDefault="00B45A6F" w:rsidP="00B45A6F">
      <w:r>
        <w:t>Low levels of literacy, numeracy and basic digital skills</w:t>
      </w:r>
      <w:r w:rsidR="00206333">
        <w:t xml:space="preserve"> can be</w:t>
      </w:r>
      <w:r>
        <w:t xml:space="preserve">  a significant barrier to even entry</w:t>
      </w:r>
      <w:r w:rsidR="004759FC">
        <w:t>-</w:t>
      </w:r>
      <w:r>
        <w:t>level employment</w:t>
      </w:r>
      <w:r w:rsidR="0062439C">
        <w:t>. However, they</w:t>
      </w:r>
      <w:r>
        <w:t xml:space="preserve"> are able to be addressed. </w:t>
      </w:r>
    </w:p>
    <w:p w14:paraId="27FCE566" w14:textId="276A32DC" w:rsidR="00B45A6F" w:rsidRDefault="00B45A6F" w:rsidP="00B45A6F">
      <w:r w:rsidRPr="00A82B37">
        <w:t xml:space="preserve">The SEE program provides </w:t>
      </w:r>
      <w:r>
        <w:t>a</w:t>
      </w:r>
      <w:r w:rsidRPr="00A82B37">
        <w:t xml:space="preserve">ccredited </w:t>
      </w:r>
      <w:r>
        <w:t xml:space="preserve">training in </w:t>
      </w:r>
      <w:r w:rsidRPr="00375B03">
        <w:rPr>
          <w:lang w:eastAsia="en-AU"/>
        </w:rPr>
        <w:t>English language, reading, writing, maths and digital skills</w:t>
      </w:r>
      <w:r w:rsidRPr="00A82B37">
        <w:t xml:space="preserve">, </w:t>
      </w:r>
      <w:r>
        <w:t>to prepare Participants for</w:t>
      </w:r>
      <w:r w:rsidRPr="00A82B37">
        <w:t xml:space="preserve"> employment or further study. </w:t>
      </w:r>
      <w:r>
        <w:t xml:space="preserve">The program addresses the foundation skill gaps that make job seekers unsuitable for many jobs and prevent their successful engagement in training for a specific occupation. After exiting the SEE program, over half the Participants surveyed through post program monitoring reported they were in employment or education in </w:t>
      </w:r>
      <w:r w:rsidR="00E3261D">
        <w:t>3</w:t>
      </w:r>
      <w:r>
        <w:t xml:space="preserve"> months.</w:t>
      </w:r>
    </w:p>
    <w:p w14:paraId="2BF93B9E" w14:textId="67590FE8" w:rsidR="00B45A6F" w:rsidRDefault="00B45A6F" w:rsidP="00B45A6F">
      <w:pPr>
        <w:rPr>
          <w:rFonts w:ascii="Calibri" w:hAnsi="Calibri" w:cs="Calibri"/>
        </w:rPr>
      </w:pPr>
      <w:r>
        <w:lastRenderedPageBreak/>
        <w:t xml:space="preserve">SEE </w:t>
      </w:r>
      <w:r w:rsidR="0062439C">
        <w:t xml:space="preserve">courses </w:t>
      </w:r>
      <w:r>
        <w:t xml:space="preserve">can focus on language and literacy only, for example a Certificate in Spoken and Written English, or </w:t>
      </w:r>
      <w:r w:rsidR="0062439C">
        <w:t>teach these foundation skills</w:t>
      </w:r>
      <w:r>
        <w:t xml:space="preserve"> in contextualised, real-world learning, such as Childcare or Aged Care </w:t>
      </w:r>
      <w:r w:rsidR="00B3096E">
        <w:t>certificates</w:t>
      </w:r>
      <w:r>
        <w:t xml:space="preserve">. SEE </w:t>
      </w:r>
      <w:r w:rsidRPr="00A82B37">
        <w:t>can be delivered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C277C9">
      <w:pPr>
        <w:pStyle w:val="Heading2"/>
      </w:pPr>
      <w:r>
        <w:t>Benefits of SEE</w:t>
      </w:r>
    </w:p>
    <w:p w14:paraId="6F447819" w14:textId="0C129A47" w:rsidR="00B45A6F" w:rsidRPr="00137FDB" w:rsidRDefault="00B45A6F" w:rsidP="00B45A6F">
      <w:r w:rsidRPr="00F56CEA">
        <w:t>SEE prepares Participants for work</w:t>
      </w:r>
      <w:r>
        <w:t>,</w:t>
      </w:r>
      <w:r w:rsidRPr="00F56CEA">
        <w:t xml:space="preserve"> or further study</w:t>
      </w:r>
      <w:r>
        <w:t xml:space="preserve"> as a pathway to work,</w:t>
      </w:r>
      <w:r w:rsidRPr="00F56CEA">
        <w:t xml:space="preserve"> through new or improved </w:t>
      </w:r>
      <w:r w:rsidRPr="00E1628B">
        <w:t xml:space="preserve">foundation and </w:t>
      </w:r>
      <w:r w:rsidRPr="00F56CEA">
        <w:t>vocational skills, improved confidence</w:t>
      </w:r>
      <w:r>
        <w:t>,</w:t>
      </w:r>
      <w:r w:rsidRPr="00F56CEA">
        <w:t xml:space="preserve"> and pathways to stable, long-term employment.</w:t>
      </w:r>
      <w:r>
        <w:t xml:space="preserve"> </w:t>
      </w:r>
    </w:p>
    <w:p w14:paraId="077E7F0B" w14:textId="4277DE13"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fully meets a Participant’s</w:t>
      </w:r>
      <w:r w:rsidR="00B45A6F" w:rsidRPr="6DA12548">
        <w:t xml:space="preserve"> points </w:t>
      </w:r>
      <w:r>
        <w:t xml:space="preserve">target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as an alternate Activity where the Participant would otherwise have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00B45A6F" w:rsidP="00B45A6F">
      <w:pPr>
        <w:rPr>
          <w:rFonts w:cs="Calibri"/>
          <w:color w:val="000000" w:themeColor="text1"/>
        </w:rPr>
      </w:pPr>
      <w:r>
        <w:t>The</w:t>
      </w:r>
      <w:r w:rsidRPr="00383181">
        <w:t xml:space="preserve"> </w:t>
      </w:r>
      <w:r>
        <w:t>TCF</w:t>
      </w:r>
      <w:r w:rsidRPr="00383181">
        <w:t xml:space="preserve"> </w:t>
      </w:r>
      <w:r w:rsidR="00D83D7A">
        <w:t xml:space="preserve">does </w:t>
      </w:r>
      <w:r>
        <w:t>not apply</w:t>
      </w:r>
      <w:r w:rsidR="00D83D7A">
        <w:t xml:space="preserve"> directly</w:t>
      </w:r>
      <w:r>
        <w:t xml:space="preserve"> for non-attendance in SEE</w:t>
      </w:r>
      <w:r w:rsidR="00D83D7A">
        <w:t>.</w:t>
      </w:r>
      <w:r>
        <w:rPr>
          <w:rFonts w:cs="Calibri"/>
          <w:color w:val="000000"/>
          <w:shd w:val="clear" w:color="auto" w:fill="FFFFFF"/>
        </w:rPr>
        <w:t xml:space="preserve"> </w:t>
      </w:r>
      <w:r w:rsidR="00D83D7A">
        <w:rPr>
          <w:rFonts w:cs="Calibri"/>
          <w:color w:val="000000"/>
          <w:shd w:val="clear" w:color="auto" w:fill="FFFFFF"/>
        </w:rPr>
        <w:t>H</w:t>
      </w:r>
      <w:r>
        <w:rPr>
          <w:rFonts w:cs="Calibri"/>
          <w:color w:val="000000"/>
          <w:shd w:val="clear" w:color="auto" w:fill="FFFFFF"/>
        </w:rPr>
        <w:t xml:space="preserve">owever, it </w:t>
      </w:r>
      <w:r w:rsidR="00D83D7A">
        <w:rPr>
          <w:rFonts w:cs="Calibri"/>
          <w:color w:val="000000"/>
          <w:shd w:val="clear" w:color="auto" w:fill="FFFFFF"/>
        </w:rPr>
        <w:t xml:space="preserve">can </w:t>
      </w:r>
      <w:r>
        <w:rPr>
          <w:rFonts w:cs="Calibri"/>
          <w:color w:val="000000"/>
          <w:shd w:val="clear" w:color="auto" w:fill="FFFFFF"/>
        </w:rPr>
        <w:t>apply if the Participant fails to meet their Points Requirement</w:t>
      </w:r>
      <w:r w:rsidR="00D83D7A">
        <w:rPr>
          <w:rFonts w:cs="Calibri"/>
          <w:color w:val="000000"/>
          <w:shd w:val="clear" w:color="auto" w:fill="FFFFFF"/>
        </w:rPr>
        <w:t xml:space="preserve"> through non-attendance and does not make up the points deficit another way</w:t>
      </w:r>
      <w:r>
        <w:rPr>
          <w:rFonts w:cs="Calibri"/>
          <w:color w:val="000000"/>
          <w:shd w:val="clear" w:color="auto" w:fill="FFFFFF"/>
        </w:rPr>
        <w:t>. </w:t>
      </w:r>
    </w:p>
    <w:p w14:paraId="36041E53" w14:textId="34AEBB8D" w:rsidR="00B45A6F" w:rsidRDefault="00B45A6F" w:rsidP="00C277C9">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082FD211" w:rsidR="00B45A6F" w:rsidRDefault="0DFD8D16" w:rsidP="00B45A6F">
      <w:pPr>
        <w:pStyle w:val="BulletLevel1"/>
      </w:pPr>
      <w:r>
        <w:t xml:space="preserve">work with their </w:t>
      </w:r>
      <w:hyperlink r:id="rId271">
        <w:r w:rsidRPr="7B2376B3">
          <w:rPr>
            <w:rStyle w:val="Hyperlink"/>
          </w:rPr>
          <w:t>local SEE Providers</w:t>
        </w:r>
      </w:hyperlink>
      <w:r>
        <w:t xml:space="preserve"> and ensure they are familiar with SEE’s service offering. </w:t>
      </w:r>
    </w:p>
    <w:p w14:paraId="04ABE8F4" w14:textId="3940E10A" w:rsidR="00B45A6F" w:rsidRDefault="0DFD8D16" w:rsidP="00B45A6F">
      <w:pPr>
        <w:pStyle w:val="BulletLevel1"/>
      </w:pPr>
      <w:r>
        <w:t>actively identify Participants likely to benefit</w:t>
      </w:r>
      <w:r w:rsidR="00B3096E">
        <w:t xml:space="preserve"> and consider referral (with the Participant may struggle to</w:t>
      </w:r>
      <w:r>
        <w:t xml:space="preserve"> complet</w:t>
      </w:r>
      <w:r w:rsidR="0079343B">
        <w:t>e</w:t>
      </w:r>
      <w:r>
        <w:t xml:space="preserve"> forms</w:t>
      </w:r>
      <w:r w:rsidR="0079343B">
        <w:t>,</w:t>
      </w:r>
      <w:r>
        <w:t xml:space="preserve"> or navigat</w:t>
      </w:r>
      <w:r w:rsidR="0079343B">
        <w:t>e</w:t>
      </w:r>
      <w:r>
        <w:t xml:space="preserve"> online environments, or </w:t>
      </w:r>
      <w:r w:rsidR="0079343B">
        <w:t xml:space="preserve">be identified </w:t>
      </w:r>
      <w:r w:rsidR="00263EB4" w:rsidRPr="00263EB4">
        <w:t xml:space="preserve">in the </w:t>
      </w:r>
      <w:hyperlink r:id="rId272" w:history="1">
        <w:r w:rsidR="00263EB4" w:rsidRPr="00263EB4">
          <w:rPr>
            <w:rStyle w:val="Hyperlink"/>
          </w:rPr>
          <w:t>SEE Potential Clients Qlik App</w:t>
        </w:r>
      </w:hyperlink>
      <w:r w:rsidR="00263EB4" w:rsidRPr="00263EB4">
        <w:t>)</w:t>
      </w:r>
    </w:p>
    <w:p w14:paraId="2C244120" w14:textId="146F3E74" w:rsidR="0079343B" w:rsidRDefault="0DFD8D16" w:rsidP="00B45A6F">
      <w:pPr>
        <w:pStyle w:val="BulletLevel1"/>
      </w:pPr>
      <w:r>
        <w:t xml:space="preserve">ensure </w:t>
      </w:r>
      <w:r w:rsidR="0079343B">
        <w:t>relevant Participants</w:t>
      </w:r>
      <w:r>
        <w:t xml:space="preserve"> are </w:t>
      </w:r>
      <w:r w:rsidR="0079343B">
        <w:t>aware</w:t>
      </w:r>
      <w:r>
        <w:t xml:space="preserve"> </w:t>
      </w:r>
      <w:r w:rsidR="0079343B">
        <w:t>of</w:t>
      </w:r>
      <w:r>
        <w:t xml:space="preserve"> the program, its flexible delivery options, and the opportunities and benefits it offers. </w:t>
      </w:r>
    </w:p>
    <w:p w14:paraId="52147975" w14:textId="5DD74555" w:rsidR="00B45A6F" w:rsidRDefault="0DFD8D16" w:rsidP="00B45A6F">
      <w:pPr>
        <w:pStyle w:val="BulletLevel1"/>
      </w:pPr>
      <w:r>
        <w:t xml:space="preserve">encourage </w:t>
      </w:r>
      <w:r w:rsidR="0079343B">
        <w:t xml:space="preserve">Participants </w:t>
      </w:r>
      <w:r>
        <w:t>to discuss any concerns</w:t>
      </w:r>
      <w:r w:rsidR="0079343B">
        <w:t xml:space="preserve"> or hesitation and consider what additional supports can be provided.</w:t>
      </w:r>
      <w:r>
        <w:t xml:space="preserve"> </w:t>
      </w:r>
    </w:p>
    <w:p w14:paraId="47094A9C" w14:textId="001E6281" w:rsidR="0079343B" w:rsidRDefault="0079343B" w:rsidP="00C44DFD">
      <w:pPr>
        <w:pStyle w:val="1AllTextNormalParagraph"/>
      </w:pPr>
      <w:r>
        <w:t xml:space="preserve">The </w:t>
      </w:r>
      <w:hyperlink r:id="rId273" w:history="1">
        <w:r w:rsidRPr="0079343B">
          <w:rPr>
            <w:rStyle w:val="Hyperlink"/>
          </w:rPr>
          <w:t>Foundation Skills Quiz</w:t>
        </w:r>
      </w:hyperlink>
      <w:r w:rsidRPr="0079343B">
        <w:t xml:space="preserve"> is an additional tool to help Providers clearly and confidently identify when a SEE referral is indicated.</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C277C9">
      <w:pPr>
        <w:pStyle w:val="Heading2"/>
      </w:pPr>
      <w:bookmarkStart w:id="856" w:name="_Toc95299343"/>
      <w:r>
        <w:t xml:space="preserve">Eligibility </w:t>
      </w:r>
      <w:bookmarkEnd w:id="856"/>
    </w:p>
    <w:p w14:paraId="2D8B65B3" w14:textId="52477F63" w:rsidR="00B45A6F" w:rsidRDefault="00B45A6F" w:rsidP="00B45A6F">
      <w:pPr>
        <w:pStyle w:val="Heading3"/>
      </w:pPr>
      <w:r w:rsidRPr="004A5FF8">
        <w:t>Eligibility</w:t>
      </w:r>
    </w:p>
    <w:p w14:paraId="57C94A4F" w14:textId="4DA25353" w:rsidR="00B45A6F" w:rsidRDefault="0032105B" w:rsidP="00B45A6F">
      <w:r>
        <w:t xml:space="preserve">To be eligible, individuals must be </w:t>
      </w:r>
      <w:r w:rsidR="00B45A6F">
        <w:t xml:space="preserve">aged </w:t>
      </w:r>
      <w:r w:rsidR="00B45A6F" w:rsidRPr="00E1628B">
        <w:rPr>
          <w:rFonts w:ascii="Calibri" w:eastAsia="Calibri" w:hAnsi="Calibri" w:cs="Calibri"/>
        </w:rPr>
        <w:t>from 15 years to Age Pension age</w:t>
      </w:r>
      <w:r w:rsidR="00B45A6F" w:rsidRPr="06C7418E">
        <w:rPr>
          <w:rFonts w:ascii="Calibri" w:eastAsia="Calibri" w:hAnsi="Calibri" w:cs="Calibri"/>
          <w:sz w:val="20"/>
          <w:szCs w:val="20"/>
        </w:rPr>
        <w:t xml:space="preserve"> </w:t>
      </w:r>
      <w:r w:rsidR="00B45A6F">
        <w:t xml:space="preserve">and have working rights in Australia. They must also be deemed suitable for training without any barriers that would prevent successful participation (see </w:t>
      </w:r>
      <w:hyperlink r:id="rId274">
        <w:hyperlink r:id="rId275" w:history="1">
          <w:r w:rsidR="008141B6" w:rsidRPr="008141B6">
            <w:rPr>
              <w:rStyle w:val="Hyperlink"/>
            </w:rPr>
            <w:t>Summary of Eligibility Criteria</w:t>
          </w:r>
        </w:hyperlink>
        <w:r w:rsidR="00B45A6F">
          <w:t>).</w:t>
        </w:r>
      </w:hyperlink>
    </w:p>
    <w:p w14:paraId="6034A113" w14:textId="77777777" w:rsidR="00B45A6F" w:rsidRDefault="00B45A6F" w:rsidP="00B45A6F">
      <w:r>
        <w:lastRenderedPageBreak/>
        <w:t xml:space="preserve">Participants are </w:t>
      </w:r>
      <w:r w:rsidRPr="71A5F2BA">
        <w:rPr>
          <w:u w:val="single"/>
        </w:rPr>
        <w:t>not</w:t>
      </w:r>
      <w:r>
        <w:t xml:space="preserve"> required to be receiving an Income Support Payment or have Mutual Obligation Requirements to participate in SEE.</w:t>
      </w:r>
    </w:p>
    <w:p w14:paraId="5E1430B7" w14:textId="77777777" w:rsidR="00B45A6F" w:rsidRDefault="00B45A6F" w:rsidP="00B45A6F">
      <w:pPr>
        <w:pStyle w:val="Heading3"/>
      </w:pPr>
      <w:r w:rsidRPr="004A5FF8">
        <w:t>Suitability</w:t>
      </w:r>
      <w:r>
        <w:t xml:space="preserve"> </w:t>
      </w:r>
    </w:p>
    <w:p w14:paraId="479DBC04" w14:textId="2CB79D55" w:rsidR="00B45A6F" w:rsidRDefault="00B45A6F" w:rsidP="00B45A6F">
      <w:r>
        <w:t xml:space="preserve">Potential suitability and benefit will often be indicated by the Job Seeker Snapshot. </w:t>
      </w:r>
      <w:r w:rsidRPr="00137FDB">
        <w:t xml:space="preserve">Under the heading ‘Skills for Education and Employment or Adult Migrant English Program’, the word ‘Yes’ is displayed if </w:t>
      </w:r>
      <w:r>
        <w:t xml:space="preserve">the job seeker </w:t>
      </w:r>
      <w:r w:rsidRPr="00137FDB">
        <w:t>self-identified low</w:t>
      </w:r>
      <w:r>
        <w:t xml:space="preserve"> ability in</w:t>
      </w:r>
      <w:r w:rsidRPr="00137FDB">
        <w:t xml:space="preserve"> speaking, reading or writing English, require</w:t>
      </w:r>
      <w:r>
        <w:t>d</w:t>
      </w:r>
      <w:r w:rsidRPr="00137FDB">
        <w:t xml:space="preserve"> an interpreter during appointments</w:t>
      </w:r>
      <w:r>
        <w:t>,</w:t>
      </w:r>
      <w:r w:rsidRPr="00137FDB">
        <w:t xml:space="preserve"> or completed less than year 10 schooling</w:t>
      </w:r>
      <w:r>
        <w:t>.</w:t>
      </w:r>
    </w:p>
    <w:p w14:paraId="0942AFA3" w14:textId="77777777" w:rsidR="00B45A6F" w:rsidRPr="00533A88" w:rsidRDefault="0DFD8D16"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52D05B87" w:rsidR="00B45A6F" w:rsidRDefault="00B45A6F" w:rsidP="00B45A6F">
      <w:r>
        <w:t xml:space="preserve">The </w:t>
      </w:r>
      <w:hyperlink r:id="rId276" w:history="1">
        <w:r w:rsidRPr="00C31043">
          <w:rPr>
            <w:rStyle w:val="Hyperlink"/>
          </w:rPr>
          <w:t>Adult Migrant English Program (AMEP)</w:t>
        </w:r>
      </w:hyperlink>
      <w:r>
        <w:t xml:space="preserve"> also offers free language and literacy training to </w:t>
      </w:r>
      <w:r w:rsidRPr="00BE61DB">
        <w:t>eligible migrants and humanitarian entrants</w:t>
      </w:r>
      <w:r>
        <w:t xml:space="preserve">. The guide </w:t>
      </w:r>
      <w:hyperlink r:id="rId277" w:history="1">
        <w:r w:rsidRPr="008A2687">
          <w:rPr>
            <w:rStyle w:val="Hyperlink"/>
          </w:rPr>
          <w:t>Differentiating between AMEP and SEE</w:t>
        </w:r>
      </w:hyperlink>
      <w:r>
        <w:t xml:space="preserve"> was developed to help Providers refer clients to the most appropriate service for their needs.</w:t>
      </w:r>
    </w:p>
    <w:p w14:paraId="78CAC649" w14:textId="77777777" w:rsidR="00B45A6F" w:rsidRDefault="00B45A6F" w:rsidP="00C277C9">
      <w:pPr>
        <w:pStyle w:val="Heading2"/>
      </w:pPr>
      <w:bookmarkStart w:id="857" w:name="_Toc95299345"/>
      <w:r>
        <w:t>Referral to SEE</w:t>
      </w:r>
      <w:bookmarkEnd w:id="857"/>
    </w:p>
    <w:p w14:paraId="1625D6A2" w14:textId="5A2A5A2A" w:rsidR="00B45A6F" w:rsidRDefault="00B45A6F" w:rsidP="00B45A6F">
      <w:r>
        <w:t>After a potential SEE Participant is identified and the Provider has made the referral in the Department’s IT Systems, a Pre-Training Assessment (PTA) is conducted by the SEE Provider. The PTA assesses the Participant’s capability levels against the Australian Core Skills Framework</w:t>
      </w:r>
      <w:r w:rsidR="0079343B">
        <w:t xml:space="preserve"> (ACSF)</w:t>
      </w:r>
      <w:r>
        <w:t xml:space="preserve"> and determines their capacity to benefit from the program. </w:t>
      </w:r>
    </w:p>
    <w:p w14:paraId="44A7BEEC" w14:textId="77777777" w:rsidR="00B45A6F" w:rsidRDefault="00B45A6F" w:rsidP="00B45A6F">
      <w:r>
        <w:t>The SEE Provider will advise the Participant and the Provider whether or not training is recommended and, if SEE is recommended, will commence the Participant in a course of study aligned to their goals and capabilities.</w:t>
      </w:r>
    </w:p>
    <w:p w14:paraId="725434CE" w14:textId="6C4B9D93" w:rsidR="00B45A6F" w:rsidRDefault="0DFD8D16" w:rsidP="00B45A6F">
      <w:pPr>
        <w:pStyle w:val="Systemstep"/>
      </w:pPr>
      <w:r>
        <w:t xml:space="preserve">Providers refer Participants to SEE via the Department’s IT Systems as an Activity. </w:t>
      </w:r>
      <w:hyperlink r:id="rId278" w:history="1">
        <w:r w:rsidR="0079343B" w:rsidRPr="0079343B">
          <w:rPr>
            <w:rStyle w:val="Hyperlink"/>
          </w:rPr>
          <w:t>Knowledge Base Article KB0014580</w:t>
        </w:r>
      </w:hyperlink>
      <w:r w:rsidR="0079343B">
        <w:t xml:space="preserve"> </w:t>
      </w:r>
      <w:r>
        <w:t>outlin</w:t>
      </w:r>
      <w:r w:rsidR="0079343B">
        <w:t>es</w:t>
      </w:r>
      <w:r>
        <w:t xml:space="preserve"> the referral process.</w:t>
      </w:r>
    </w:p>
    <w:p w14:paraId="34ED0729" w14:textId="77777777" w:rsidR="00B45A6F" w:rsidRDefault="00B45A6F" w:rsidP="00C277C9">
      <w:pPr>
        <w:pStyle w:val="Heading2"/>
        <w:rPr>
          <w:rFonts w:eastAsiaTheme="minorEastAsia"/>
        </w:rPr>
      </w:pPr>
      <w:bookmarkStart w:id="858" w:name="_Toc95299346"/>
      <w:r>
        <w:t>Monitoring Placements</w:t>
      </w:r>
      <w:bookmarkEnd w:id="858"/>
    </w:p>
    <w:p w14:paraId="58736FF7" w14:textId="3B61B47B" w:rsidR="0079343B" w:rsidRDefault="00B45A6F" w:rsidP="00B45A6F">
      <w:r>
        <w:t xml:space="preserve">Providers should liaise with the SEE Provider regarding the Participant’s assessed capability levels and to establish agreed communication protocols for </w:t>
      </w:r>
      <w:r>
        <w:rPr>
          <w:rFonts w:cs="Calibri"/>
        </w:rPr>
        <w:t>advice on</w:t>
      </w:r>
      <w:r w:rsidR="00FF555B">
        <w:t xml:space="preserve"> progression</w:t>
      </w:r>
      <w:r>
        <w:t xml:space="preserve">. </w:t>
      </w:r>
    </w:p>
    <w:p w14:paraId="6932A927" w14:textId="0695FE8F" w:rsidR="0079343B" w:rsidRDefault="0079343B" w:rsidP="00B45A6F">
      <w:r w:rsidRPr="0079343B">
        <w:t xml:space="preserve">Where the SEE Participant lacks the capability to self-report their weekly attendance, the Provider will need to undertake this on the Participant’s behalf. The </w:t>
      </w:r>
      <w:r>
        <w:t>P</w:t>
      </w:r>
      <w:r w:rsidRPr="0079343B">
        <w:t xml:space="preserve">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w:t>
      </w:r>
      <w:r>
        <w:t>P</w:t>
      </w:r>
      <w:r w:rsidRPr="0079343B">
        <w:t>articipant.</w:t>
      </w:r>
    </w:p>
    <w:p w14:paraId="04387F9F" w14:textId="2E559692" w:rsidR="00B45A6F" w:rsidRDefault="00B45A6F" w:rsidP="00B45A6F">
      <w:r>
        <w:t>The SEE</w:t>
      </w:r>
      <w:r w:rsidDel="00A40EC5">
        <w:t xml:space="preserve"> </w:t>
      </w:r>
      <w:r>
        <w:t xml:space="preserve">Provider is responsible </w:t>
      </w:r>
      <w:r w:rsidR="0079343B">
        <w:t>for</w:t>
      </w:r>
      <w:r>
        <w:t xml:space="preserve"> exit</w:t>
      </w:r>
      <w:r w:rsidR="0079343B">
        <w:t>ing</w:t>
      </w:r>
      <w:r>
        <w:t xml:space="preserve"> </w:t>
      </w:r>
      <w:r w:rsidRPr="00F060B5">
        <w:t xml:space="preserve">the </w:t>
      </w:r>
      <w:r>
        <w:t>Participant from SEE should they</w:t>
      </w:r>
      <w:r w:rsidRPr="00F060B5">
        <w:t xml:space="preserve"> cease to attend training regularly and </w:t>
      </w:r>
      <w:r>
        <w:t>are</w:t>
      </w:r>
      <w:r w:rsidRPr="00F060B5">
        <w:t xml:space="preserve"> not contactable to ascertain a reason</w:t>
      </w:r>
      <w:r>
        <w:t>. In this instance, the SEE Provider will notify the Provider.</w:t>
      </w:r>
    </w:p>
    <w:p w14:paraId="0684B46E" w14:textId="77777777" w:rsidR="00B45A6F" w:rsidRDefault="00B45A6F" w:rsidP="00B45A6F">
      <w:r>
        <w:t>No system steps are required of the Provider when the Participant is exited from the SEE program.</w:t>
      </w:r>
    </w:p>
    <w:p w14:paraId="2C0AA63F" w14:textId="692C0FA9" w:rsidR="00B45A6F" w:rsidRDefault="00B45A6F" w:rsidP="00C277C9">
      <w:pPr>
        <w:pStyle w:val="Heading2"/>
      </w:pPr>
      <w:bookmarkStart w:id="859" w:name="_Toc95299347"/>
      <w:r>
        <w:lastRenderedPageBreak/>
        <w:t>Completion of SEE</w:t>
      </w:r>
      <w:bookmarkEnd w:id="859"/>
    </w:p>
    <w:p w14:paraId="2F9880E6" w14:textId="15D6EBFF" w:rsidR="00B45A6F" w:rsidRPr="00142D22" w:rsidRDefault="00B45A6F" w:rsidP="00B45A6F">
      <w:r>
        <w:t xml:space="preserve">Average participation in SEE is approximately 8 months. </w:t>
      </w:r>
      <w:r w:rsidDel="00A40EC5">
        <w:t>S</w:t>
      </w:r>
      <w:r>
        <w:t xml:space="preserve">EE clients have </w:t>
      </w:r>
      <w:r w:rsidR="00E3261D">
        <w:t>2</w:t>
      </w:r>
      <w:r>
        <w:t xml:space="preserve"> years in a single referral period to complete their chosen course(s) or qualification(s). They can continue to access the program, which may involve iterative referrals, until they achieve an exit benchmark, </w:t>
      </w:r>
      <w:bookmarkStart w:id="860" w:name="_Int_1B3cT6hz"/>
      <w:r>
        <w:t>i.e.</w:t>
      </w:r>
      <w:bookmarkEnd w:id="860"/>
      <w:r>
        <w:t xml:space="preserve"> a Certificate IV in a foundation course or a Certificate III in a mainstream VET course. After achievement of an exit benchmark, a Participant may again access the program, following a 3-month break, if a new PTA indicates further capacity to benefit.</w:t>
      </w:r>
    </w:p>
    <w:p w14:paraId="0895D25F" w14:textId="77777777" w:rsidR="00B45A6F" w:rsidRDefault="00B45A6F" w:rsidP="00B45A6F">
      <w:r>
        <w:t>No system steps are required of the Provider when the Participant completes a SEE referral.</w:t>
      </w:r>
    </w:p>
    <w:p w14:paraId="76B43FAE" w14:textId="658F02BB" w:rsidR="00B45A6F" w:rsidRDefault="00B45A6F" w:rsidP="00C277C9">
      <w:pPr>
        <w:pStyle w:val="Heading2"/>
      </w:pPr>
      <w:r>
        <w:t>Payments</w:t>
      </w:r>
    </w:p>
    <w:p w14:paraId="7BFBE6C0" w14:textId="593BD413" w:rsidR="00B45A6F" w:rsidRDefault="00B45A6F" w:rsidP="00B45A6F">
      <w:pPr>
        <w:rPr>
          <w:rStyle w:val="1AllTextNormalCharacter"/>
        </w:rPr>
      </w:pPr>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 xml:space="preserve">Workforce Australia Services such that they are more prepared to gain and maintain Employment.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9C52A2">
        <w:rPr>
          <w:rStyle w:val="1AllTextNormalCharacter"/>
        </w:rPr>
        <w:t>.</w:t>
      </w:r>
    </w:p>
    <w:p w14:paraId="710F1B48" w14:textId="77777777" w:rsidR="0079343B" w:rsidRPr="0079343B" w:rsidRDefault="0079343B" w:rsidP="0079343B">
      <w:r w:rsidRPr="0079343B">
        <w:t xml:space="preserve">Payment eligibility will often be evidenced by the Participant’s Client Training Profile (CTP), which summarises the Participant’s SEE progress against the ACSF. A </w:t>
      </w:r>
      <w:hyperlink r:id="rId279" w:history="1">
        <w:r w:rsidRPr="0079343B">
          <w:rPr>
            <w:rStyle w:val="Hyperlink"/>
          </w:rPr>
          <w:t>guide to the CTP</w:t>
        </w:r>
      </w:hyperlink>
      <w:r w:rsidRPr="0079343B">
        <w:t xml:space="preserve"> is available via the </w:t>
      </w:r>
      <w:hyperlink r:id="rId280" w:history="1">
        <w:r w:rsidRPr="0079343B">
          <w:rPr>
            <w:rStyle w:val="Hyperlink"/>
          </w:rPr>
          <w:t>SEE page</w:t>
        </w:r>
      </w:hyperlink>
      <w:r w:rsidRPr="0079343B">
        <w:t xml:space="preserve"> of the Provider Portal.</w:t>
      </w:r>
    </w:p>
    <w:p w14:paraId="6B969D2D" w14:textId="36AAB961" w:rsidR="0079343B" w:rsidRPr="0079343B" w:rsidRDefault="0079343B" w:rsidP="0079343B">
      <w:r w:rsidRPr="0079343B">
        <w:t>Additional information on ACSF levels and the capabilities they typically indicate is available via the</w:t>
      </w:r>
      <w:r w:rsidR="00351E51">
        <w:t xml:space="preserve"> </w:t>
      </w:r>
      <w:hyperlink r:id="rId281" w:history="1">
        <w:r w:rsidR="00351E51" w:rsidRPr="00351E51">
          <w:rPr>
            <w:rStyle w:val="Hyperlink"/>
          </w:rPr>
          <w:t>SEE and AMEP Client Capability Guide</w:t>
        </w:r>
      </w:hyperlink>
      <w:r w:rsidRPr="0079343B">
        <w:t>, which can be completed by the SEE Provider to help inform Providers’ servicing decisions.</w:t>
      </w:r>
    </w:p>
    <w:p w14:paraId="4135EAA6" w14:textId="77777777" w:rsidR="0079343B" w:rsidRDefault="0079343B" w:rsidP="00B45A6F"/>
    <w:p w14:paraId="09D04D5D" w14:textId="5B054569" w:rsidR="00B45A6F" w:rsidRPr="00D925D9" w:rsidRDefault="00B45A6F" w:rsidP="00C277C9">
      <w:pPr>
        <w:pStyle w:val="Heading2"/>
      </w:pPr>
      <w:r>
        <w:t>Transfer arrangements</w:t>
      </w:r>
    </w:p>
    <w:p w14:paraId="173494C5" w14:textId="4BBCFE55" w:rsidR="00B45A6F" w:rsidRPr="00137FDB" w:rsidRDefault="00B45A6F" w:rsidP="00B45A6F">
      <w:r>
        <w:t>W</w:t>
      </w:r>
      <w:r w:rsidRPr="00137FDB">
        <w:t xml:space="preserve">here a </w:t>
      </w:r>
      <w:r>
        <w:t>Participant</w:t>
      </w:r>
      <w:r w:rsidRPr="00137FDB">
        <w:t xml:space="preserve"> already participating in SEE </w:t>
      </w:r>
      <w:r w:rsidR="00DA0231">
        <w:t xml:space="preserve">moves to the </w:t>
      </w:r>
      <w:r w:rsidR="006C7E4F">
        <w:t xml:space="preserve">Provider </w:t>
      </w:r>
      <w:r w:rsidRPr="00137FDB">
        <w:t xml:space="preserve">from another </w:t>
      </w:r>
      <w:r w:rsidR="004775D6" w:rsidRPr="004775D6">
        <w:t>Workforce Australia Employment Services Provide</w:t>
      </w:r>
      <w:r w:rsidR="004775D6">
        <w:t xml:space="preserve">r, a different </w:t>
      </w:r>
      <w:r w:rsidR="00D02AAB">
        <w:t>employment service</w:t>
      </w:r>
      <w:r w:rsidR="006C7E4F">
        <w:t xml:space="preserve"> </w:t>
      </w:r>
      <w:r w:rsidR="00D02AAB">
        <w:t xml:space="preserve">or </w:t>
      </w:r>
      <w:r w:rsidR="00DA0231">
        <w:t xml:space="preserve">from </w:t>
      </w:r>
      <w:r w:rsidR="00D02AAB">
        <w:t xml:space="preserve">Workforce Australia Online, </w:t>
      </w:r>
      <w:r w:rsidRPr="00137FDB">
        <w:t xml:space="preserve">the Provider </w:t>
      </w:r>
      <w:r>
        <w:t xml:space="preserve">should support and encourage the Participant’s continuation, particularly if they have not yet achieved an exit benchmark. </w:t>
      </w:r>
    </w:p>
    <w:p w14:paraId="57C66EA8"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5E4A62D3" w14:textId="643C6FD8" w:rsidR="00B45A6F" w:rsidRPr="002A0F9B" w:rsidRDefault="203615B5" w:rsidP="00C277C9">
      <w:pPr>
        <w:pStyle w:val="Heading1"/>
      </w:pPr>
      <w:bookmarkStart w:id="861" w:name="_Toc144206015"/>
      <w:r>
        <w:lastRenderedPageBreak/>
        <w:t>Adult Migrant English Program</w:t>
      </w:r>
      <w:bookmarkEnd w:id="839"/>
      <w:bookmarkEnd w:id="840"/>
      <w:bookmarkEnd w:id="861"/>
    </w:p>
    <w:p w14:paraId="66BE1051" w14:textId="134407A8" w:rsidR="00B45A6F" w:rsidRDefault="00946185" w:rsidP="00C277C9">
      <w:pPr>
        <w:pStyle w:val="Heading2"/>
      </w:pPr>
      <w:bookmarkStart w:id="862" w:name="_Toc88473407"/>
      <w:bookmarkStart w:id="863" w:name="_Toc95299391"/>
      <w:r>
        <w:t>Chapter</w:t>
      </w:r>
      <w:r w:rsidR="00B45A6F">
        <w:t xml:space="preserve"> Overview</w:t>
      </w:r>
      <w:bookmarkEnd w:id="862"/>
      <w:bookmarkEnd w:id="863"/>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7944E180" w:rsidR="00B45A6F" w:rsidRDefault="00B45A6F" w:rsidP="00CA2D92">
            <w:pPr>
              <w:pStyle w:val="TableText"/>
            </w:pPr>
            <w:r>
              <w:rPr>
                <w:b/>
                <w:bCs/>
              </w:rPr>
              <w:t xml:space="preserve">PBAS: </w:t>
            </w:r>
            <w:r w:rsidRPr="00FE2A78">
              <w:t xml:space="preserve">Yes – </w:t>
            </w:r>
            <w:r>
              <w:br/>
            </w:r>
            <w:r w:rsidR="00445DF8">
              <w:t xml:space="preserve">Please refer to the </w:t>
            </w:r>
            <w:hyperlink r:id="rId282"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62A3F541" w:rsidR="00B45A6F" w:rsidRDefault="00B45A6F" w:rsidP="00CA2D92">
            <w:pPr>
              <w:pStyle w:val="TableText"/>
            </w:pPr>
            <w:r w:rsidRPr="006B5515">
              <w:rPr>
                <w:b/>
                <w:bCs/>
              </w:rPr>
              <w:t>Activation eligible:</w:t>
            </w:r>
            <w:r w:rsidRPr="006B5515">
              <w:t xml:space="preserve"> </w:t>
            </w:r>
            <w:hyperlink w:anchor="_Job_Plan_and"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1857CBB3" w:rsidR="00B45A6F" w:rsidRDefault="00B45A6F" w:rsidP="00CA2D92">
            <w:pPr>
              <w:pStyle w:val="TableText"/>
            </w:pPr>
            <w:r>
              <w:rPr>
                <w:b/>
                <w:bCs/>
              </w:rPr>
              <w:t xml:space="preserve">Progress Payment: </w:t>
            </w:r>
            <w:hyperlink w:anchor="_Provider_Payments_and"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4704A1F8" w:rsidR="00B45A6F" w:rsidRDefault="00B45A6F" w:rsidP="00B45A6F">
      <w:r w:rsidRPr="00E94727">
        <w:t xml:space="preserve">This </w:t>
      </w:r>
      <w:r w:rsidR="00946185">
        <w:t>Chapter</w:t>
      </w:r>
      <w:r w:rsidRPr="00E94727">
        <w:t xml:space="preserve"> outlines the requirements for </w:t>
      </w:r>
      <w:r w:rsidR="0045547F">
        <w:t xml:space="preserve">the </w:t>
      </w:r>
      <w:r>
        <w:t>Provider in regard to the Adult Migrant English Program (AMEP)</w:t>
      </w:r>
      <w:r w:rsidRPr="007C0468">
        <w:t>.</w:t>
      </w:r>
    </w:p>
    <w:p w14:paraId="4888C399" w14:textId="77777777" w:rsidR="00B45A6F" w:rsidRDefault="00B45A6F" w:rsidP="00C277C9">
      <w:pPr>
        <w:pStyle w:val="Heading2"/>
      </w:pPr>
      <w:bookmarkStart w:id="864" w:name="_Toc95299392"/>
      <w:r w:rsidRPr="006E335E">
        <w:t>Background</w:t>
      </w:r>
      <w:bookmarkEnd w:id="864"/>
    </w:p>
    <w:p w14:paraId="41C48DA3" w14:textId="498707D6" w:rsidR="00B45A6F" w:rsidRDefault="00563FEE" w:rsidP="00B45A6F">
      <w:r>
        <w:t xml:space="preserve">The </w:t>
      </w:r>
      <w:r w:rsidR="00B45A6F">
        <w:t>AMEP</w:t>
      </w:r>
      <w:r w:rsidR="00B45A6F" w:rsidRPr="00353AA3">
        <w:t xml:space="preserve"> provides </w:t>
      </w:r>
      <w:r w:rsidR="00B45A6F">
        <w:t xml:space="preserve">free </w:t>
      </w:r>
      <w:r w:rsidR="00B45A6F" w:rsidRPr="00353AA3">
        <w:t>English language tuition to eligible migrants and humanitarian entrants to help them learn foundation English language and settlement skills to enable them to participate socially and economically in Australian society.</w:t>
      </w:r>
      <w:r w:rsidR="00B45A6F">
        <w:t xml:space="preserve">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77777777" w:rsidR="00B45A6F" w:rsidRDefault="00B45A6F" w:rsidP="00B45A6F">
      <w:r w:rsidRPr="00161F29">
        <w:t>Clients who have a visa commencement date after 1 October 2020 also have unlimited hours of tuition until vocational English</w:t>
      </w:r>
      <w:r>
        <w:t xml:space="preserve"> is achieved</w:t>
      </w:r>
      <w:r w:rsidRPr="00161F29">
        <w:t>, however a five-year completion timeframe applies. This can be extended to 10 years in certain circumstances.</w:t>
      </w:r>
    </w:p>
    <w:p w14:paraId="7B068649" w14:textId="77777777" w:rsidR="00B45A6F" w:rsidRDefault="00B45A6F" w:rsidP="00C277C9">
      <w:pPr>
        <w:pStyle w:val="Heading2"/>
      </w:pPr>
      <w:bookmarkStart w:id="865" w:name="_Toc95299393"/>
      <w:r w:rsidRPr="007A00CD">
        <w:t xml:space="preserve">Benefits of </w:t>
      </w:r>
      <w:bookmarkEnd w:id="865"/>
      <w:r>
        <w:t>the AMEP</w:t>
      </w:r>
    </w:p>
    <w:p w14:paraId="445AA637" w14:textId="7A924E71" w:rsidR="00B45A6F" w:rsidRDefault="00563FEE" w:rsidP="00B45A6F">
      <w:r>
        <w:t xml:space="preserve">The </w:t>
      </w:r>
      <w:r w:rsidR="00B45A6F">
        <w:t xml:space="preserve">AMEP gives participants the opportunity to learn the English that they need to get a job, help their children settle, and participate more in day-to-day life in Australia. </w:t>
      </w:r>
    </w:p>
    <w:p w14:paraId="64A76405" w14:textId="17C67B64" w:rsidR="00B45A6F" w:rsidRPr="0054643F" w:rsidRDefault="00B45A6F" w:rsidP="00B45A6F">
      <w:r w:rsidRPr="0054643F">
        <w:t xml:space="preserve">The AMEP provides a range of flexible learning options to help </w:t>
      </w:r>
      <w:r>
        <w:t>participants</w:t>
      </w:r>
      <w:r w:rsidRPr="0054643F">
        <w:t xml:space="preserve"> study, including full</w:t>
      </w:r>
      <w:r w:rsidR="008716A6">
        <w:t>-</w:t>
      </w:r>
      <w:r w:rsidRPr="0054643F">
        <w:t>time, part-time, evening and weekend classes.</w:t>
      </w:r>
    </w:p>
    <w:p w14:paraId="04B4FE12" w14:textId="628BE901" w:rsidR="00B45A6F" w:rsidRDefault="00B45A6F" w:rsidP="00B45A6F">
      <w:r w:rsidRPr="0054643F">
        <w:lastRenderedPageBreak/>
        <w:t xml:space="preserve">It offers face-to-face and online classes, a volunteer tutor scheme and distance learning. </w:t>
      </w:r>
      <w:r>
        <w:t>T</w:t>
      </w:r>
      <w:r w:rsidRPr="0054643F">
        <w:t>he AMEP also provides free childcare services</w:t>
      </w:r>
      <w:r>
        <w:t xml:space="preserve"> i</w:t>
      </w:r>
      <w:r w:rsidRPr="0054643F">
        <w:t xml:space="preserve">f </w:t>
      </w:r>
      <w:r>
        <w:t>participants</w:t>
      </w:r>
      <w:r w:rsidRPr="0054643F">
        <w:t xml:space="preserve"> have under school-aged children</w:t>
      </w:r>
      <w:r>
        <w:t xml:space="preserve"> when </w:t>
      </w:r>
      <w:r w:rsidRPr="0054643F">
        <w:t>participating in face-to-face classes</w:t>
      </w:r>
      <w:r>
        <w:t>.</w:t>
      </w:r>
      <w:r w:rsidRPr="0054643F">
        <w:t xml:space="preserve"> </w:t>
      </w:r>
    </w:p>
    <w:p w14:paraId="2E839B62" w14:textId="11A5FBDD"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as an alternate Activity where the Participant would otherwise have </w:t>
      </w:r>
      <w:r w:rsidR="006255F2" w:rsidRPr="00DF6155">
        <w:t>a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2D28124" w:rsidR="00275D1A" w:rsidRDefault="00275D1A" w:rsidP="00B45A6F">
      <w:r w:rsidRPr="00275D1A">
        <w:t>The TCF will not apply for non-attendance in</w:t>
      </w:r>
      <w:r w:rsidR="00563FEE">
        <w:t xml:space="preserve"> the</w:t>
      </w:r>
      <w:r w:rsidRPr="00275D1A">
        <w:t xml:space="preserve"> </w:t>
      </w:r>
      <w:r>
        <w:t>AMEP</w:t>
      </w:r>
      <w:r w:rsidRPr="00275D1A">
        <w:t>, however, it will apply if Participants fail to meet their Points Requirement.</w:t>
      </w:r>
    </w:p>
    <w:p w14:paraId="09ECC3D7" w14:textId="77777777" w:rsidR="00B45A6F" w:rsidRDefault="00B45A6F" w:rsidP="00C277C9">
      <w:pPr>
        <w:pStyle w:val="Heading2"/>
      </w:pPr>
      <w:bookmarkStart w:id="866" w:name="_Toc95299394"/>
      <w:r>
        <w:t>Role of Providers</w:t>
      </w:r>
      <w:bookmarkEnd w:id="866"/>
    </w:p>
    <w:p w14:paraId="5B21BC49" w14:textId="005CB4D9" w:rsidR="00B45A6F" w:rsidRDefault="00B45A6F" w:rsidP="00B45A6F">
      <w:r>
        <w:t xml:space="preserve">The role of </w:t>
      </w:r>
      <w:r w:rsidR="00BA49BC">
        <w:t>the</w:t>
      </w:r>
      <w:r>
        <w:t xml:space="preserve"> Provider is to be familiar with the AMEP and its requirements, and actively identify </w:t>
      </w:r>
      <w:r w:rsidR="000E324B">
        <w:t xml:space="preserve">Participants </w:t>
      </w:r>
      <w:r>
        <w:t xml:space="preserve">on their </w:t>
      </w:r>
      <w:r w:rsidR="000E324B">
        <w:t xml:space="preserve">Caseload who </w:t>
      </w:r>
      <w:r>
        <w:t>would benefit from attending the program.</w:t>
      </w:r>
    </w:p>
    <w:p w14:paraId="38412AAA" w14:textId="3743EBB5" w:rsidR="00B45A6F" w:rsidRDefault="00BA49BC" w:rsidP="00B45A6F">
      <w:r>
        <w:t xml:space="preserve">The </w:t>
      </w:r>
      <w:r w:rsidR="00B45A6F">
        <w:t xml:space="preserve">Provider should advise potential participants of the opportunities and benefits of the program including the varied delivery options. </w:t>
      </w:r>
      <w:r>
        <w:t xml:space="preserve">The </w:t>
      </w:r>
      <w:r w:rsidR="00B45A6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C277C9">
      <w:pPr>
        <w:pStyle w:val="Heading2"/>
      </w:pPr>
      <w:bookmarkStart w:id="867" w:name="_Toc95299395"/>
      <w:r>
        <w:t>Eligibility</w:t>
      </w:r>
      <w:bookmarkEnd w:id="867"/>
    </w:p>
    <w:p w14:paraId="459F1F7A" w14:textId="2C76AECB" w:rsidR="00B45A6F" w:rsidRPr="00F57EC4" w:rsidRDefault="00B45A6F" w:rsidP="00B45A6F">
      <w:pPr>
        <w:rPr>
          <w:rStyle w:val="1AllTextNormalCharacter"/>
        </w:rPr>
      </w:pPr>
      <w:r w:rsidRPr="00724858">
        <w:t>Participant</w:t>
      </w:r>
      <w:r>
        <w:t>s</w:t>
      </w:r>
      <w:r w:rsidRPr="00724858">
        <w:t xml:space="preserve"> must </w:t>
      </w:r>
      <w:r>
        <w:t xml:space="preserve">generally </w:t>
      </w:r>
      <w:r w:rsidRPr="00724858">
        <w:t>be 18 years or over (15-17 years in specific circumstances</w:t>
      </w:r>
      <w:r>
        <w:t xml:space="preserve"> as assessed by an AMEP provider</w:t>
      </w:r>
      <w:r w:rsidRPr="00724858">
        <w:t>), a permanent resident of Australia or hold an eligible temporary visa</w:t>
      </w:r>
      <w:r>
        <w:t>,</w:t>
      </w:r>
      <w:r w:rsidRPr="00724858">
        <w:t xml:space="preserve"> or be a citizen who previously held a</w:t>
      </w:r>
      <w:r w:rsidR="00563FEE">
        <w:t xml:space="preserve"> permanent </w:t>
      </w:r>
      <w:r w:rsidRPr="00724858">
        <w:t>visa.</w:t>
      </w:r>
      <w:r>
        <w:t xml:space="preserve"> More information on eligibility is available by speaking to a local AMEP provider, or through the </w:t>
      </w:r>
      <w:hyperlink r:id="rId283" w:history="1">
        <w:r w:rsidRPr="00F57EC4">
          <w:rPr>
            <w:rStyle w:val="Hyperlink"/>
          </w:rPr>
          <w:t>Department of Home Affairs Website</w:t>
        </w:r>
      </w:hyperlink>
      <w:r w:rsidRPr="00F57EC4">
        <w:rPr>
          <w:rStyle w:val="1AllTextNormalCharacter"/>
        </w:rPr>
        <w:t>.</w:t>
      </w:r>
    </w:p>
    <w:p w14:paraId="0487725A" w14:textId="77777777" w:rsidR="00B45A6F" w:rsidRDefault="00B45A6F" w:rsidP="00C277C9">
      <w:pPr>
        <w:pStyle w:val="Heading2"/>
      </w:pPr>
      <w:r>
        <w:t>Payments</w:t>
      </w:r>
    </w:p>
    <w:p w14:paraId="5B3A90CE" w14:textId="4668C5C5" w:rsidR="00B45A6F" w:rsidRPr="005B4B30"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Participation in AMEP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B6597A">
        <w:rPr>
          <w:rStyle w:val="1AllTextNormalCharacter"/>
        </w:rPr>
        <w:t>.</w:t>
      </w:r>
    </w:p>
    <w:p w14:paraId="70D20BD2" w14:textId="77777777" w:rsidR="00B45A6F" w:rsidRDefault="00B45A6F" w:rsidP="00C277C9">
      <w:pPr>
        <w:pStyle w:val="Heading2"/>
      </w:pPr>
      <w:bookmarkStart w:id="868" w:name="_Toc95299396"/>
      <w:r>
        <w:t>Further Information</w:t>
      </w:r>
      <w:bookmarkEnd w:id="868"/>
    </w:p>
    <w:p w14:paraId="451C6116" w14:textId="21846F50" w:rsidR="00B45A6F" w:rsidRDefault="00B45A6F" w:rsidP="00B45A6F">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284" w:history="1">
        <w:r w:rsidR="00F57EC4" w:rsidRPr="00F57EC4">
          <w:rPr>
            <w:rStyle w:val="Hyperlink"/>
          </w:rPr>
          <w:t>Department of Home Affairs Website</w:t>
        </w:r>
      </w:hyperlink>
      <w:r>
        <w:t>.</w:t>
      </w:r>
    </w:p>
    <w:p w14:paraId="6CC5751C" w14:textId="77777777" w:rsidR="00B45A6F" w:rsidRDefault="00B45A6F" w:rsidP="00B45A6F"/>
    <w:p w14:paraId="502E4F96" w14:textId="77777777" w:rsidR="00B45A6F" w:rsidRDefault="00B45A6F" w:rsidP="00B45A6F">
      <w:pPr>
        <w:sectPr w:rsidR="00B45A6F" w:rsidSect="004A0C38">
          <w:pgSz w:w="11906" w:h="16838"/>
          <w:pgMar w:top="1440" w:right="1440" w:bottom="1440" w:left="1440" w:header="708" w:footer="709" w:gutter="0"/>
          <w:cols w:space="708"/>
          <w:docGrid w:linePitch="360"/>
        </w:sectPr>
      </w:pPr>
    </w:p>
    <w:p w14:paraId="0399FE97" w14:textId="778CB678" w:rsidR="00B45A6F" w:rsidRPr="002A0F9B" w:rsidRDefault="203615B5" w:rsidP="00C277C9">
      <w:pPr>
        <w:pStyle w:val="Heading1"/>
      </w:pPr>
      <w:bookmarkStart w:id="869" w:name="_Other_Activities"/>
      <w:bookmarkStart w:id="870" w:name="_Toc144206016"/>
      <w:bookmarkEnd w:id="869"/>
      <w:r>
        <w:lastRenderedPageBreak/>
        <w:t>Other Activities</w:t>
      </w:r>
      <w:bookmarkEnd w:id="841"/>
      <w:bookmarkEnd w:id="842"/>
      <w:bookmarkEnd w:id="870"/>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DDAB266" w:rsidR="00B45A6F" w:rsidRPr="00BF6B3F" w:rsidRDefault="00186071" w:rsidP="00B45A6F">
      <w:pPr>
        <w:pStyle w:val="SupportingDocumentBulletList"/>
        <w:spacing w:before="0"/>
        <w:rPr>
          <w:rStyle w:val="Hyperlink"/>
        </w:rPr>
      </w:pPr>
      <w:hyperlink r:id="rId285">
        <w:r w:rsidR="0DFD8D16" w:rsidRPr="7B2376B3">
          <w:rPr>
            <w:rStyle w:val="Hyperlink"/>
          </w:rPr>
          <w:t xml:space="preserve">List of </w:t>
        </w:r>
        <w:r w:rsidR="2DDA91B5" w:rsidRPr="7B2376B3">
          <w:rPr>
            <w:rStyle w:val="Hyperlink"/>
          </w:rPr>
          <w:t>Approved</w:t>
        </w:r>
        <w:r w:rsidR="0DFD8D16" w:rsidRPr="7B2376B3">
          <w:rPr>
            <w:rStyle w:val="Hyperlink"/>
          </w:rPr>
          <w:t xml:space="preserve"> Non-Government Programs </w:t>
        </w:r>
      </w:hyperlink>
      <w:r w:rsidR="31A2F196" w:rsidRPr="7B2376B3">
        <w:rPr>
          <w:rStyle w:val="Hyperlink"/>
        </w:rPr>
        <w:t xml:space="preserve"> </w:t>
      </w:r>
    </w:p>
    <w:p w14:paraId="47BA999B" w14:textId="1D0EB9A8" w:rsidR="00D83D7A" w:rsidRPr="00BF6B3F" w:rsidRDefault="00186071" w:rsidP="00D83D7A">
      <w:pPr>
        <w:pStyle w:val="SupportingDocumentBulletList"/>
        <w:spacing w:before="0"/>
        <w:rPr>
          <w:rStyle w:val="Hyperlink"/>
        </w:rPr>
      </w:pPr>
      <w:hyperlink r:id="rId286">
        <w:r w:rsidR="2E4C4C8B" w:rsidRPr="7B2376B3">
          <w:rPr>
            <w:rStyle w:val="Hyperlink"/>
          </w:rPr>
          <w:t>Non-Government Programs – Approval Application Form</w:t>
        </w:r>
      </w:hyperlink>
    </w:p>
    <w:p w14:paraId="00F4BB1B" w14:textId="34905A63" w:rsidR="00D83D7A" w:rsidRPr="00BF6B3F" w:rsidRDefault="00186071" w:rsidP="00D83D7A">
      <w:pPr>
        <w:pStyle w:val="SupportingDocumentBulletList"/>
        <w:spacing w:before="0"/>
        <w:rPr>
          <w:rStyle w:val="Hyperlink"/>
        </w:rPr>
      </w:pPr>
      <w:hyperlink r:id="rId287">
        <w:r w:rsidR="2E4C4C8B" w:rsidRPr="7B2376B3">
          <w:rPr>
            <w:rStyle w:val="Hyperlink"/>
          </w:rPr>
          <w:t xml:space="preserve">Non-Government Programs – Submission and Assessment Guide  </w:t>
        </w:r>
      </w:hyperlink>
    </w:p>
    <w:p w14:paraId="73FAAC29" w14:textId="5FA0BDC6" w:rsidR="00B45A6F" w:rsidRDefault="00946185" w:rsidP="00C277C9">
      <w:pPr>
        <w:pStyle w:val="Heading2"/>
      </w:pPr>
      <w:bookmarkStart w:id="871" w:name="_Toc88473415"/>
      <w:bookmarkStart w:id="872" w:name="_Toc95299404"/>
      <w:r>
        <w:t>Chapter</w:t>
      </w:r>
      <w:r w:rsidR="00B45A6F">
        <w:t xml:space="preserve"> Overview</w:t>
      </w:r>
      <w:bookmarkEnd w:id="871"/>
      <w:bookmarkEnd w:id="872"/>
    </w:p>
    <w:p w14:paraId="72AB9E66" w14:textId="0FEC6CA7" w:rsidR="00B45A6F" w:rsidRPr="00512BDD" w:rsidRDefault="00B45A6F" w:rsidP="00B45A6F">
      <w:r>
        <w:t xml:space="preserve">This </w:t>
      </w:r>
      <w:r w:rsidR="00946185">
        <w:t>Chapter</w:t>
      </w:r>
      <w:r>
        <w:t xml:space="preserve"> outlines other Activities that </w:t>
      </w:r>
      <w:r w:rsidR="00BF78CA">
        <w:t>the</w:t>
      </w:r>
      <w:r>
        <w:t xml:space="preserve"> Providers may wish to consider in order</w:t>
      </w:r>
      <w:r w:rsidRPr="00590DBE">
        <w:t xml:space="preserve"> to assist Participants </w:t>
      </w:r>
      <w:r>
        <w:t xml:space="preserve">to improve their employment prospects and/or </w:t>
      </w:r>
      <w:r w:rsidRPr="00590DBE">
        <w:t xml:space="preserve">manage or overcome </w:t>
      </w:r>
      <w:r>
        <w:t xml:space="preserve">vocational and </w:t>
      </w:r>
      <w:r w:rsidRPr="00590DBE">
        <w:t xml:space="preserve">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195116D0" w:rsidP="00B45A6F">
      <w:pPr>
        <w:pStyle w:val="BulletLevel1"/>
      </w:pPr>
      <w:r>
        <w:t>Non</w:t>
      </w:r>
      <w:r w:rsidR="0DFD8D16">
        <w:t xml:space="preserve">-Government </w:t>
      </w:r>
      <w:r>
        <w:t>Programs</w:t>
      </w:r>
    </w:p>
    <w:p w14:paraId="56D853EB" w14:textId="77777777" w:rsidR="00B45A6F" w:rsidRDefault="0DFD8D16" w:rsidP="00B45A6F">
      <w:pPr>
        <w:pStyle w:val="BulletLevel1"/>
      </w:pPr>
      <w:r>
        <w:t>non-vocational assistance and interventions, for example</w:t>
      </w:r>
    </w:p>
    <w:p w14:paraId="44183417" w14:textId="77777777" w:rsidR="00B45A6F" w:rsidRPr="00940797" w:rsidRDefault="0DFD8D16" w:rsidP="00A71136">
      <w:pPr>
        <w:pStyle w:val="BulletLevel2"/>
      </w:pPr>
      <w:r>
        <w:t>counselling</w:t>
      </w:r>
    </w:p>
    <w:p w14:paraId="6F932866" w14:textId="77777777" w:rsidR="00B45A6F" w:rsidRPr="00E829F7" w:rsidRDefault="0DFD8D16" w:rsidP="00A71136">
      <w:pPr>
        <w:pStyle w:val="BulletLevel2"/>
      </w:pPr>
      <w:r>
        <w:t>drug and alcohol treatment/rehabilitation</w:t>
      </w:r>
    </w:p>
    <w:p w14:paraId="7B81CD48" w14:textId="5DF95C6B" w:rsidR="00B45A6F" w:rsidRPr="00940797" w:rsidRDefault="0DFD8D16" w:rsidP="00A71136">
      <w:pPr>
        <w:pStyle w:val="BulletLevel2"/>
      </w:pPr>
      <w:r>
        <w:t>medical or health related programs</w:t>
      </w:r>
    </w:p>
    <w:p w14:paraId="3DAD49A7" w14:textId="77777777" w:rsidR="00B45A6F" w:rsidRPr="00940797" w:rsidRDefault="0DFD8D16" w:rsidP="00A71136">
      <w:pPr>
        <w:pStyle w:val="BulletLevel2"/>
      </w:pPr>
      <w:r>
        <w:t>self-help and support groups</w:t>
      </w:r>
    </w:p>
    <w:p w14:paraId="3BEF674E" w14:textId="70DDDBC3" w:rsidR="00B45A6F" w:rsidRDefault="195116D0" w:rsidP="00B45A6F">
      <w:pPr>
        <w:pStyle w:val="BulletLevel1"/>
      </w:pPr>
      <w:r>
        <w:t xml:space="preserve">other </w:t>
      </w:r>
      <w:r w:rsidR="10DEC485">
        <w:t xml:space="preserve">government </w:t>
      </w:r>
      <w:r w:rsidR="0DFD8D16">
        <w:t>programs</w:t>
      </w:r>
    </w:p>
    <w:p w14:paraId="6A5AFACB" w14:textId="77777777" w:rsidR="00B45A6F" w:rsidRDefault="0DFD8D16"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C277C9">
      <w:pPr>
        <w:pStyle w:val="Heading2"/>
      </w:pPr>
      <w:r>
        <w:t xml:space="preserve">Role of Providers </w:t>
      </w:r>
    </w:p>
    <w:p w14:paraId="53DDF611" w14:textId="665266F2" w:rsidR="00C94BCD" w:rsidRDefault="00AF67E6" w:rsidP="00B45A6F">
      <w:r>
        <w:t xml:space="preserve">The Provider must </w:t>
      </w:r>
      <w:r w:rsidR="00F64DBF">
        <w:t xml:space="preserve">refer to and </w:t>
      </w:r>
      <w:r>
        <w:t>comply with the Deed and Guidelines</w:t>
      </w:r>
      <w:r w:rsidR="00C94BCD" w:rsidRPr="00C94BCD">
        <w:t xml:space="preserve"> </w:t>
      </w:r>
      <w:r w:rsidR="00C94BCD">
        <w:t>including:</w:t>
      </w:r>
    </w:p>
    <w:p w14:paraId="0D177D81" w14:textId="72376ABE" w:rsidR="00AF67E6" w:rsidRDefault="2E1CB0C6" w:rsidP="00EA71CA">
      <w:pPr>
        <w:pStyle w:val="BulletLevel1"/>
      </w:pPr>
      <w:r>
        <w:t xml:space="preserve">the </w:t>
      </w:r>
      <w:hyperlink w:anchor="_Activity_Management">
        <w:r w:rsidRPr="7B2376B3">
          <w:rPr>
            <w:rStyle w:val="Hyperlink"/>
          </w:rPr>
          <w:t xml:space="preserve">Activity Management </w:t>
        </w:r>
        <w:r w:rsidR="26D16738" w:rsidRPr="7B2376B3">
          <w:rPr>
            <w:rStyle w:val="Hyperlink"/>
          </w:rPr>
          <w:t>Chapter</w:t>
        </w:r>
      </w:hyperlink>
      <w:r w:rsidR="3A50A7C4" w:rsidRPr="7B2376B3">
        <w:rPr>
          <w:rStyle w:val="Hyperlink"/>
        </w:rPr>
        <w:t>,</w:t>
      </w:r>
      <w:r w:rsidR="3A50A7C4">
        <w:t xml:space="preserve"> </w:t>
      </w:r>
      <w:r w:rsidR="262CD84D">
        <w:t>and</w:t>
      </w:r>
    </w:p>
    <w:p w14:paraId="637C1DE9" w14:textId="4D1A5AD1" w:rsidR="00C94BCD" w:rsidRDefault="00186071" w:rsidP="00C94BCD">
      <w:pPr>
        <w:pStyle w:val="BulletLevel1"/>
      </w:pPr>
      <w:hyperlink w:anchor="_Employment_Fund">
        <w:r w:rsidR="262CD84D" w:rsidRPr="7B2376B3">
          <w:rPr>
            <w:rStyle w:val="Hyperlink"/>
          </w:rPr>
          <w:t xml:space="preserve">Employment Fund </w:t>
        </w:r>
        <w:r w:rsidR="26D16738" w:rsidRPr="7B2376B3">
          <w:rPr>
            <w:rStyle w:val="Hyperlink"/>
          </w:rPr>
          <w:t>Chapter</w:t>
        </w:r>
      </w:hyperlink>
      <w:r w:rsidR="262CD84D" w:rsidRPr="7B2376B3">
        <w:rPr>
          <w:rStyle w:val="1AllTextNormalCharacter"/>
        </w:rPr>
        <w:t xml:space="preserve"> should</w:t>
      </w:r>
      <w:r w:rsidR="262CD84D">
        <w:t xml:space="preserve"> they seek reimbursement from the Employment Fund </w:t>
      </w:r>
      <w:r w:rsidR="7F7055F9">
        <w:t xml:space="preserve">for </w:t>
      </w:r>
      <w:r w:rsidR="262CD84D">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77777777" w:rsidR="00B45A6F" w:rsidRPr="004F41E9" w:rsidRDefault="00B45A6F" w:rsidP="00B45A6F">
      <w:r w:rsidRPr="00F40BD9">
        <w:t xml:space="preserve">The Provider will need to determine </w:t>
      </w:r>
      <w:r>
        <w:t xml:space="preserve">if the Activity </w:t>
      </w:r>
      <w:r w:rsidRPr="002C1A37">
        <w:t xml:space="preserve">will be of benefit to the </w:t>
      </w:r>
      <w:r>
        <w:t xml:space="preserve">Participant, </w:t>
      </w:r>
      <w:r w:rsidRPr="00C13E59">
        <w:t>help support the Participant to progress towards employment, and</w:t>
      </w:r>
      <w:r>
        <w:t xml:space="preserve"> is</w:t>
      </w:r>
      <w:r w:rsidRPr="00C13E59">
        <w:t xml:space="preserve"> appropriate for the Participants individual circumstances and capacity.</w:t>
      </w:r>
    </w:p>
    <w:p w14:paraId="5935A904" w14:textId="7C86E096" w:rsidR="00985BB6" w:rsidRPr="004F41E9" w:rsidRDefault="00985BB6" w:rsidP="00B45A6F">
      <w:r>
        <w:t xml:space="preserve">The Provider should also </w:t>
      </w:r>
      <w:r w:rsidR="00BD564D">
        <w:t xml:space="preserve">consider whether the </w:t>
      </w:r>
      <w:r w:rsidR="00033F6A">
        <w:t>Activities</w:t>
      </w:r>
      <w:r w:rsidR="00BD564D">
        <w:t xml:space="preserve"> will </w:t>
      </w:r>
      <w:r w:rsidR="00033F6A">
        <w:t>prepare Partic</w:t>
      </w:r>
      <w:r w:rsidR="004C3FAA">
        <w:t>i</w:t>
      </w:r>
      <w:r w:rsidR="00033F6A">
        <w:t>pants to meet skills needs identified by Employers</w:t>
      </w:r>
      <w:r w:rsidR="00C5346D">
        <w:t>.</w:t>
      </w:r>
    </w:p>
    <w:p w14:paraId="672995A5" w14:textId="1EE02487" w:rsidR="00B45A6F" w:rsidRDefault="006C1326" w:rsidP="00B45A6F">
      <w:r>
        <w:t xml:space="preserve">The </w:t>
      </w:r>
      <w:r w:rsidR="00B45A6F">
        <w:t>Provider should</w:t>
      </w:r>
      <w:r w:rsidR="00B45A6F" w:rsidRPr="00F40BD9">
        <w:t xml:space="preserve"> </w:t>
      </w:r>
      <w:r w:rsidR="00B45A6F">
        <w:t>be familiar with programs and services that are available in their local area, including keeping up</w:t>
      </w:r>
      <w:r w:rsidR="003F3A54">
        <w:t>-</w:t>
      </w:r>
      <w:r w:rsidR="00B45A6F">
        <w:t>to</w:t>
      </w:r>
      <w:r w:rsidR="003F3A54">
        <w:t>-</w:t>
      </w:r>
      <w:r w:rsidR="00B45A6F">
        <w:t xml:space="preserve">date with the available Non-Government Programs and the offerings of the relevant </w:t>
      </w:r>
      <w:r w:rsidR="00E65813">
        <w:t>state,</w:t>
      </w:r>
      <w:r w:rsidR="00B45A6F" w:rsidDel="00E65813">
        <w:t xml:space="preserve"> </w:t>
      </w:r>
      <w:r w:rsidR="00E65813">
        <w:t>territory</w:t>
      </w:r>
      <w:r w:rsidR="00B45A6F">
        <w:t xml:space="preserve"> and local </w:t>
      </w:r>
      <w:r w:rsidR="004E7388">
        <w:t>governments</w:t>
      </w:r>
      <w:r w:rsidR="00B45A6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C277C9">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C277C9">
      <w:pPr>
        <w:pStyle w:val="Heading2"/>
      </w:pPr>
      <w:r w:rsidRPr="00462AEF">
        <w:t>Payments</w:t>
      </w:r>
    </w:p>
    <w:p w14:paraId="3D226249" w14:textId="052B1ECB" w:rsidR="00462AEF" w:rsidRPr="00462AEF" w:rsidRDefault="00462AEF" w:rsidP="00462AEF">
      <w:r w:rsidRPr="00462AEF">
        <w:t xml:space="preserve">Progress Payments are available to claim when the Participant’s circumstances have been changed during participation in Workforce Australia </w:t>
      </w:r>
      <w:r w:rsidRPr="00462AEF" w:rsidDel="007824BE">
        <w:t>Services</w:t>
      </w:r>
      <w:r w:rsidRPr="00462AEF">
        <w:t xml:space="preserve"> such that they are more prepared to gain and maintain employment. Participation in Activities </w:t>
      </w:r>
      <w:r w:rsidR="002E7BE7">
        <w:t xml:space="preserve">described in this </w:t>
      </w:r>
      <w:r w:rsidR="00946185">
        <w:t>Chapter</w:t>
      </w:r>
      <w:r w:rsidR="002E7BE7">
        <w:t xml:space="preserve"> </w:t>
      </w:r>
      <w:r w:rsidRPr="00462AEF">
        <w:t xml:space="preserve">may contribute towards a Progress Payment. For Progress Payments, Providers must refer to and comply with the requirements specified in the </w:t>
      </w:r>
      <w:hyperlink w:anchor="_Provider_Payments_and" w:history="1">
        <w:r w:rsidRPr="00B6597A">
          <w:rPr>
            <w:rStyle w:val="Hyperlink"/>
          </w:rPr>
          <w:t xml:space="preserve">Provider Payments and Vacancies </w:t>
        </w:r>
        <w:r w:rsidR="00946185">
          <w:rPr>
            <w:rStyle w:val="Hyperlink"/>
          </w:rPr>
          <w:t>Chapter</w:t>
        </w:r>
      </w:hyperlink>
      <w:r w:rsidRPr="00B6597A">
        <w:rPr>
          <w:rStyle w:val="1AllTextNormalCharacter"/>
        </w:rPr>
        <w:t>.</w:t>
      </w:r>
    </w:p>
    <w:p w14:paraId="127AFB96" w14:textId="56916851" w:rsidR="00B45A6F" w:rsidRDefault="00B45A6F" w:rsidP="00C277C9">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00CA2D92">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873"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873"/>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00CA2D9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53C36AC8" w:rsidR="00B45A6F" w:rsidRDefault="00B45A6F" w:rsidP="00CA2D92">
            <w:pPr>
              <w:pStyle w:val="TableText"/>
            </w:pPr>
            <w:r>
              <w:rPr>
                <w:b/>
              </w:rPr>
              <w:t xml:space="preserve">Eligibility: </w:t>
            </w:r>
            <w:r>
              <w:t xml:space="preserve">aged </w:t>
            </w:r>
            <w:r w:rsidR="00A1728E">
              <w:t>18</w:t>
            </w:r>
            <w:r>
              <w:t xml:space="preserve">+, noting that </w:t>
            </w:r>
            <w:r w:rsidRPr="227BB37C">
              <w:t>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00CA2D9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8077E18"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288"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0292A3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75D58712" w:rsidR="00B45A6F" w:rsidRDefault="00B45A6F" w:rsidP="00CA2D92">
            <w:pPr>
              <w:pStyle w:val="TableText"/>
            </w:pPr>
            <w:r>
              <w:rPr>
                <w:b/>
              </w:rPr>
              <w:t xml:space="preserve">Progress Payment: </w:t>
            </w:r>
            <w:hyperlink w:anchor="_Provider_Payments_and"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0B0F189F" w:rsidR="007A6D0D" w:rsidRDefault="007A6D0D" w:rsidP="007A6D0D">
      <w:pPr>
        <w:pStyle w:val="1AllTextNormalParagraph"/>
      </w:pPr>
      <w:r w:rsidRPr="00E415CC">
        <w:t xml:space="preserve">The TCF will not apply for non-attendance in </w:t>
      </w:r>
      <w:r w:rsidR="00336941">
        <w:t>NGPs</w:t>
      </w:r>
      <w:r w:rsidRPr="00E415CC">
        <w:t>, however, it will apply if Participants fail to meet their Points Requirement.</w:t>
      </w:r>
    </w:p>
    <w:p w14:paraId="7D083252" w14:textId="66926FAB" w:rsidR="00B45A6F" w:rsidRPr="009B566E" w:rsidRDefault="71713181" w:rsidP="00B45A6F">
      <w:pPr>
        <w:pStyle w:val="Systemstep"/>
        <w:rPr>
          <w:b/>
        </w:rPr>
      </w:pPr>
      <w:r>
        <w:t xml:space="preserve">The </w:t>
      </w:r>
      <w:r w:rsidR="0DFD8D16">
        <w:t>Provider must refer participants to NGP</w:t>
      </w:r>
      <w:r w:rsidR="16FC54E2">
        <w:t>s</w:t>
      </w:r>
      <w:r w:rsidR="0DFD8D16">
        <w:t xml:space="preserve"> in accordance with </w:t>
      </w:r>
      <w:r w:rsidR="173B1DDE">
        <w:t>the</w:t>
      </w:r>
      <w:r w:rsidR="0DFD8D16">
        <w:t xml:space="preserve"> </w:t>
      </w:r>
      <w:r w:rsidR="126BAA13">
        <w:t>Department's training resources</w:t>
      </w:r>
      <w:r w:rsidR="0DFD8D16">
        <w:t>.</w:t>
      </w:r>
    </w:p>
    <w:p w14:paraId="3E7F70FF" w14:textId="6094BE42" w:rsidR="00B45A6F" w:rsidRDefault="00212555" w:rsidP="00B45A6F">
      <w:r>
        <w:t xml:space="preserve">The </w:t>
      </w:r>
      <w:r w:rsidR="00B45A6F">
        <w:t xml:space="preserve">Provider may be able to seek reimbursement </w:t>
      </w:r>
      <w:r w:rsidR="00F86C17">
        <w:t xml:space="preserve">from the </w:t>
      </w:r>
      <w:r w:rsidR="00F86C17" w:rsidRPr="00F86C17">
        <w:t xml:space="preserve">Employment Fund </w:t>
      </w:r>
      <w:r w:rsidR="00B45A6F">
        <w:t>under the Activities Costs category for NGPs</w:t>
      </w:r>
      <w:r w:rsidR="00CF2A0D">
        <w:t xml:space="preserve">. </w:t>
      </w:r>
      <w:r w:rsidR="00B45A6F">
        <w:t xml:space="preserve">Employment Fund expenditure associated with NGPs is negotiated </w:t>
      </w:r>
      <w:r w:rsidR="00B45A6F">
        <w:lastRenderedPageBreak/>
        <w:t xml:space="preserve">between the Host Organisation and the Provider and is subject to the requirements of the </w:t>
      </w:r>
      <w:hyperlink w:anchor="_Employment_Fund" w:history="1">
        <w:r w:rsidR="00B45A6F" w:rsidRPr="000F321B">
          <w:rPr>
            <w:rStyle w:val="Hyperlink"/>
          </w:rPr>
          <w:t xml:space="preserve">Employment Fund </w:t>
        </w:r>
        <w:r w:rsidR="00946185">
          <w:rPr>
            <w:rStyle w:val="Hyperlink"/>
          </w:rPr>
          <w:t>Chapter</w:t>
        </w:r>
      </w:hyperlink>
      <w:r w:rsidR="00B45A6F">
        <w:t xml:space="preserve">. </w:t>
      </w:r>
    </w:p>
    <w:p w14:paraId="3A1EAE32" w14:textId="77777777" w:rsidR="00B45A6F" w:rsidRDefault="00B45A6F" w:rsidP="00B45A6F">
      <w:pPr>
        <w:pStyle w:val="Heading3"/>
      </w:pPr>
      <w:r>
        <w:t>Eligibility</w:t>
      </w:r>
    </w:p>
    <w:p w14:paraId="460D798C" w14:textId="77777777" w:rsidR="00B45A6F" w:rsidRDefault="00B45A6F" w:rsidP="00B45A6F">
      <w:pPr>
        <w:pStyle w:val="Heading4"/>
      </w:pPr>
      <w:r>
        <w:t>Eligible Participants</w:t>
      </w:r>
    </w:p>
    <w:p w14:paraId="0DFCD158" w14:textId="77777777" w:rsidR="00B45A6F" w:rsidRPr="00E627D8" w:rsidRDefault="00B45A6F" w:rsidP="00B45A6F">
      <w:r w:rsidRPr="00E627D8">
        <w:t xml:space="preserve">To be eligible to participate in </w:t>
      </w:r>
      <w:r>
        <w:t>an NGP</w:t>
      </w:r>
      <w:r w:rsidRPr="00E627D8">
        <w:t xml:space="preserve">, a Participant must </w:t>
      </w:r>
      <w:r>
        <w:t>be</w:t>
      </w:r>
      <w:r w:rsidRPr="00E627D8">
        <w:t>:</w:t>
      </w:r>
    </w:p>
    <w:p w14:paraId="36F7DC82" w14:textId="3090DE94" w:rsidR="00B45A6F" w:rsidRPr="00487005" w:rsidRDefault="0DFD8D16" w:rsidP="00B45A6F">
      <w:pPr>
        <w:pStyle w:val="BulletLevel1"/>
      </w:pPr>
      <w:r>
        <w:t xml:space="preserve">aged </w:t>
      </w:r>
      <w:r w:rsidR="2AB002F5">
        <w:t xml:space="preserve">18 </w:t>
      </w:r>
      <w:r>
        <w:t>years or over</w:t>
      </w:r>
    </w:p>
    <w:p w14:paraId="5DD34243" w14:textId="7F061129" w:rsidR="00B45A6F" w:rsidRPr="00487005" w:rsidRDefault="0DFD8D16" w:rsidP="00B45A6F">
      <w:pPr>
        <w:pStyle w:val="BulletLevel1"/>
      </w:pPr>
      <w:r>
        <w:t>registered in Workforce Australia Services.</w:t>
      </w:r>
    </w:p>
    <w:p w14:paraId="0CA1F8C8"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w:t>
      </w:r>
    </w:p>
    <w:p w14:paraId="3CD1CE79" w14:textId="77777777" w:rsidR="00B45A6F" w:rsidRDefault="00B45A6F" w:rsidP="00B45A6F">
      <w:pPr>
        <w:pStyle w:val="Heading4"/>
      </w:pPr>
      <w:r>
        <w:t>Eligible Host Organisations</w:t>
      </w:r>
    </w:p>
    <w:p w14:paraId="57EACC2D" w14:textId="136B6A99" w:rsidR="00B45A6F" w:rsidRDefault="007D21A8" w:rsidP="00B45A6F">
      <w:pPr>
        <w:spacing w:line="264" w:lineRule="auto"/>
      </w:pPr>
      <w:r>
        <w:t xml:space="preserve">The </w:t>
      </w:r>
      <w:r w:rsidR="00D03EC6">
        <w:t xml:space="preserve">Provider </w:t>
      </w:r>
      <w:r w:rsidR="005D13CB">
        <w:t>is</w:t>
      </w:r>
      <w:r w:rsidR="00DE1B4E">
        <w:t xml:space="preserve"> not eligible to </w:t>
      </w:r>
      <w:r w:rsidR="005F6323">
        <w:t>be a Host Organisation for the purpose of delivering an NGP. However,</w:t>
      </w:r>
      <w:r w:rsidR="005F6323" w:rsidDel="00415AA1">
        <w:t xml:space="preserve"> </w:t>
      </w:r>
      <w:r w:rsidR="005D13CB">
        <w:t>the</w:t>
      </w:r>
      <w:r w:rsidR="00D03EC6">
        <w:t xml:space="preserve"> </w:t>
      </w:r>
      <w:r w:rsidR="00BE190A">
        <w:t>Provider</w:t>
      </w:r>
      <w:r w:rsidR="00846F26">
        <w:t xml:space="preserve"> is</w:t>
      </w:r>
      <w:r w:rsidR="00BE190A">
        <w:t xml:space="preserve"> able to collaborate with local organisations with established or proposed employment pathways, and encourage them to apply to be recognised as a NGP. </w:t>
      </w:r>
      <w:r w:rsidR="00B45A6F">
        <w:t xml:space="preserve">To be eligible as a Host Organisation of an NGP, the organisation must: </w:t>
      </w:r>
    </w:p>
    <w:p w14:paraId="6EA9DC3E" w14:textId="3B24283C" w:rsidR="00B45A6F" w:rsidRPr="00E047E5" w:rsidRDefault="0DFD8D16" w:rsidP="00E047E5">
      <w:pPr>
        <w:pStyle w:val="BulletLevel1"/>
        <w:rPr>
          <w:rStyle w:val="1AllTextHighlight"/>
          <w:shd w:val="clear" w:color="auto" w:fill="auto"/>
          <w:lang w:val="en-AU"/>
        </w:rPr>
      </w:pPr>
      <w:r w:rsidRPr="00E047E5">
        <w:t xml:space="preserve">not be prohibited </w:t>
      </w:r>
      <w:r w:rsidR="31F5E0A4">
        <w:t>due to its conduct</w:t>
      </w:r>
      <w:r w:rsidR="31F5E0A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6683AD05" w:rsidRPr="00B6597A">
          <w:rPr>
            <w:rStyle w:val="Hyperlink"/>
          </w:rPr>
          <w:t>s</w:t>
        </w:r>
      </w:hyperlink>
      <w:r w:rsidR="6683AD05" w:rsidRPr="00B6597A">
        <w:rPr>
          <w:rStyle w:val="1AllTextNormalCharacter"/>
        </w:rPr>
        <w:t xml:space="preserve"> section of the </w:t>
      </w:r>
      <w:hyperlink w:anchor="_Activity_Management" w:history="1">
        <w:r w:rsidR="6683AD05" w:rsidRPr="00B6597A">
          <w:rPr>
            <w:rStyle w:val="Hyperlink"/>
          </w:rPr>
          <w:t xml:space="preserve">Activity Management </w:t>
        </w:r>
        <w:r w:rsidR="26D16738">
          <w:rPr>
            <w:rStyle w:val="Hyperlink"/>
          </w:rPr>
          <w:t>Chapter</w:t>
        </w:r>
      </w:hyperlink>
      <w:r w:rsidRPr="00E047E5">
        <w:rPr>
          <w:rStyle w:val="1AllTextHighlight"/>
          <w:shd w:val="clear" w:color="auto" w:fill="auto"/>
          <w:lang w:val="en-AU"/>
        </w:rPr>
        <w:t xml:space="preserve"> </w:t>
      </w:r>
    </w:p>
    <w:p w14:paraId="05733562" w14:textId="2762D37A" w:rsidR="00B45A6F" w:rsidRPr="00E047E5" w:rsidRDefault="0DFD8D16" w:rsidP="00E047E5">
      <w:pPr>
        <w:pStyle w:val="BulletLevel1"/>
      </w:pPr>
      <w:r>
        <w:t xml:space="preserve">have developed a program that comprises more than just the delivery of a training course – those that are only training should </w:t>
      </w:r>
      <w:r w:rsidR="1A7899F6">
        <w:t xml:space="preserve">instead </w:t>
      </w:r>
      <w:r>
        <w:t>be assessed</w:t>
      </w:r>
      <w:r w:rsidR="0F2ACF6E">
        <w:t xml:space="preserve"> and</w:t>
      </w:r>
      <w:r w:rsidR="76CCDD02">
        <w:t>, where appropriate,</w:t>
      </w:r>
      <w:r w:rsidR="0F2ACF6E">
        <w:t xml:space="preserve"> arranged</w:t>
      </w:r>
      <w:r>
        <w:t xml:space="preserve"> </w:t>
      </w:r>
      <w:r w:rsidR="4D18B844">
        <w:t>by Providers in accordance with the</w:t>
      </w:r>
      <w:r w:rsidR="4E949FE3">
        <w:t xml:space="preserve"> </w:t>
      </w:r>
      <w:hyperlink w:anchor="_Education_and_Training">
        <w:r w:rsidR="4E949FE3" w:rsidRPr="7B2376B3">
          <w:rPr>
            <w:rStyle w:val="Hyperlink"/>
          </w:rPr>
          <w:t>Education</w:t>
        </w:r>
        <w:r w:rsidRPr="7B2376B3">
          <w:rPr>
            <w:rStyle w:val="Hyperlink"/>
          </w:rPr>
          <w:t xml:space="preserve"> and </w:t>
        </w:r>
        <w:r w:rsidR="0AEFFCEC" w:rsidRPr="7B2376B3">
          <w:rPr>
            <w:rStyle w:val="Hyperlink"/>
          </w:rPr>
          <w:t>T</w:t>
        </w:r>
        <w:r w:rsidRPr="7B2376B3">
          <w:rPr>
            <w:rStyle w:val="Hyperlink"/>
          </w:rPr>
          <w:t xml:space="preserve">raining </w:t>
        </w:r>
        <w:r w:rsidR="26D16738" w:rsidRPr="7B2376B3">
          <w:rPr>
            <w:rStyle w:val="Hyperlink"/>
          </w:rPr>
          <w:t>Chapter</w:t>
        </w:r>
      </w:hyperlink>
      <w:r>
        <w:t xml:space="preserve">. </w:t>
      </w:r>
    </w:p>
    <w:p w14:paraId="628744C0" w14:textId="77777777" w:rsidR="00B45A6F" w:rsidRDefault="00B45A6F" w:rsidP="00B45A6F">
      <w:pPr>
        <w:pStyle w:val="Heading3"/>
      </w:pPr>
      <w:bookmarkStart w:id="874" w:name="_Approved_NGP"/>
      <w:bookmarkEnd w:id="874"/>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B45A6F">
      <w:pPr>
        <w:pStyle w:val="Heading3"/>
      </w:pPr>
      <w:r>
        <w:t xml:space="preserve">NGPs are Specified Activities </w:t>
      </w:r>
    </w:p>
    <w:p w14:paraId="0C65418E" w14:textId="1AA16F89" w:rsidR="00AE3E78" w:rsidRDefault="00B45A6F" w:rsidP="00EA71CA">
      <w:pPr>
        <w:pStyle w:val="WHS"/>
      </w:pPr>
      <w:r>
        <w:rPr>
          <w:lang w:eastAsia="en-AU"/>
        </w:rPr>
        <w:t xml:space="preserve">NGPs are Specified </w:t>
      </w:r>
      <w:r w:rsidR="006E136D">
        <w:rPr>
          <w:lang w:eastAsia="en-AU"/>
        </w:rPr>
        <w:t>Activit</w:t>
      </w:r>
      <w:r w:rsidR="006E136D">
        <w:t>ies</w:t>
      </w:r>
      <w:r>
        <w:rPr>
          <w:lang w:eastAsia="en-AU"/>
        </w:rPr>
        <w:t xml:space="preserve">. </w:t>
      </w:r>
      <w:r w:rsidR="00371D4B">
        <w:t xml:space="preserve">The </w:t>
      </w:r>
      <w:r w:rsidR="00AE3E78">
        <w:t>Provider must comply with the requirements in the Deed and Guidelines</w:t>
      </w:r>
      <w:r w:rsidR="00143461">
        <w:t xml:space="preserve"> regarding Specified Activities</w:t>
      </w:r>
      <w:r w:rsidR="00AE3E78">
        <w:t xml:space="preserve">. This includes </w:t>
      </w:r>
      <w:r w:rsidR="00F56E0F">
        <w:t>requirements</w:t>
      </w:r>
      <w:r w:rsidR="00AE3E78">
        <w:t xml:space="preserve"> relating to:</w:t>
      </w:r>
    </w:p>
    <w:p w14:paraId="21DFB36A" w14:textId="005D7723" w:rsidR="00CB7745" w:rsidRDefault="7DDB014F" w:rsidP="00AE3E78">
      <w:pPr>
        <w:pStyle w:val="BulletLevel1"/>
        <w:rPr>
          <w:lang w:eastAsia="en-AU"/>
        </w:rPr>
      </w:pPr>
      <w:r>
        <w:t>work health and safety</w:t>
      </w:r>
    </w:p>
    <w:p w14:paraId="4A70A4FC" w14:textId="3E409CEF" w:rsidR="00912143" w:rsidRDefault="0DFD8D16" w:rsidP="00AE3E78">
      <w:pPr>
        <w:pStyle w:val="BulletLevel1"/>
        <w:rPr>
          <w:lang w:eastAsia="en-AU"/>
        </w:rPr>
      </w:pPr>
      <w:r w:rsidRPr="7B2376B3">
        <w:rPr>
          <w:lang w:eastAsia="en-AU"/>
        </w:rPr>
        <w:t>Activity Risk Assessment</w:t>
      </w:r>
      <w:r w:rsidR="5AE61DF4">
        <w:t>s</w:t>
      </w:r>
      <w:r w:rsidRPr="7B2376B3">
        <w:rPr>
          <w:lang w:eastAsia="en-AU"/>
        </w:rPr>
        <w:t xml:space="preserve"> and Participant Risk Assessment</w:t>
      </w:r>
      <w:r w:rsidR="5AE61DF4">
        <w:t>s</w:t>
      </w:r>
      <w:r w:rsidR="6F1AF0A0">
        <w:t>, and</w:t>
      </w:r>
    </w:p>
    <w:p w14:paraId="3977445F" w14:textId="2972D1E9" w:rsidR="00B45A6F" w:rsidRDefault="6F1AF0A0" w:rsidP="00725056">
      <w:pPr>
        <w:pStyle w:val="BulletLevel1"/>
        <w:rPr>
          <w:lang w:eastAsia="en-AU"/>
        </w:rPr>
      </w:pPr>
      <w:r>
        <w:t>Supervi</w:t>
      </w:r>
      <w:r w:rsidR="2F466831">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77777777" w:rsidR="00B45A6F" w:rsidRDefault="00B45A6F" w:rsidP="00C277C9">
      <w:pPr>
        <w:pStyle w:val="Heading2"/>
      </w:pPr>
      <w:r>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00CA2D92">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77777777" w:rsidR="00B45A6F" w:rsidRDefault="00B45A6F" w:rsidP="00CA2D92">
            <w:pPr>
              <w:pStyle w:val="TableText"/>
            </w:pPr>
            <w:r>
              <w:rPr>
                <w:b/>
              </w:rPr>
              <w:t xml:space="preserve">Description: </w:t>
            </w:r>
            <w:r>
              <w:t xml:space="preserve">A broad range of </w:t>
            </w:r>
            <w:r w:rsidDel="00A85948">
              <w:t>a</w:t>
            </w:r>
            <w:r w:rsidRPr="009C5CE6">
              <w:t>ssist</w:t>
            </w:r>
            <w:r>
              <w:t>ance and interventions for</w:t>
            </w:r>
            <w:r w:rsidRPr="009C5CE6">
              <w:t xml:space="preserve"> Participants </w:t>
            </w:r>
            <w:r>
              <w:t xml:space="preserve">to </w:t>
            </w:r>
            <w:r w:rsidRPr="009C5CE6">
              <w:t>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109D0E66" w:rsidR="00B45A6F" w:rsidRDefault="00B45A6F" w:rsidP="00CA2D92">
            <w:pPr>
              <w:pStyle w:val="TableText"/>
            </w:pPr>
            <w:r>
              <w:rPr>
                <w:b/>
              </w:rPr>
              <w:t>T</w:t>
            </w:r>
            <w:r>
              <w:t>he</w:t>
            </w:r>
            <w:r w:rsidRPr="009C5CE6">
              <w:t xml:space="preserve"> Provider </w:t>
            </w:r>
            <w:r>
              <w:t xml:space="preserve">must </w:t>
            </w:r>
            <w:r w:rsidRPr="009C5CE6">
              <w:t>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77777777" w:rsidR="00B45A6F" w:rsidRDefault="00B45A6F" w:rsidP="00CA2D92">
            <w:pPr>
              <w:pStyle w:val="TableText"/>
            </w:pPr>
            <w:r>
              <w:rPr>
                <w:b/>
              </w:rPr>
              <w:t xml:space="preserve">Duration: </w:t>
            </w:r>
            <w:r w:rsidRPr="00CE7372">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00CA2D92">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8461BEB" w:rsidR="00B45A6F" w:rsidRDefault="00B45A6F" w:rsidP="00CA2D92">
            <w:pPr>
              <w:pStyle w:val="TableText"/>
            </w:pPr>
            <w:r>
              <w:rPr>
                <w:b/>
              </w:rPr>
              <w:t xml:space="preserve">PBAS: </w:t>
            </w:r>
            <w:r>
              <w:br/>
            </w:r>
            <w:r>
              <w:rPr>
                <w:szCs w:val="20"/>
              </w:rPr>
              <w:t xml:space="preserve">Yes – </w:t>
            </w:r>
            <w:r w:rsidR="00445DF8">
              <w:t xml:space="preserve">Please refer to the </w:t>
            </w:r>
            <w:hyperlink r:id="rId289"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267E97E" w:rsidR="00B45A6F" w:rsidRDefault="00B45A6F" w:rsidP="00CA2D92">
            <w:pPr>
              <w:pStyle w:val="TableText"/>
            </w:pPr>
            <w:r w:rsidRPr="006B5515">
              <w:rPr>
                <w:b/>
              </w:rPr>
              <w:t>Activation eligible:</w:t>
            </w:r>
            <w:r w:rsidRPr="006B5515">
              <w:t xml:space="preserve"> </w:t>
            </w:r>
            <w:hyperlink w:anchor="_Job_Plan_and"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0E1C3238"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77777777" w:rsidR="00B45A6F" w:rsidRDefault="00B45A6F" w:rsidP="00B45A6F">
      <w:r>
        <w:t>Non-vocational assistance and interventions may include:</w:t>
      </w:r>
    </w:p>
    <w:p w14:paraId="78B0D4DF" w14:textId="77777777" w:rsidR="00B45A6F" w:rsidRDefault="0DFD8D16" w:rsidP="00B45A6F">
      <w:pPr>
        <w:pStyle w:val="BulletLevel1"/>
      </w:pPr>
      <w:r>
        <w:t>parenting courses</w:t>
      </w:r>
    </w:p>
    <w:p w14:paraId="32E376A2" w14:textId="77777777" w:rsidR="00B45A6F" w:rsidRDefault="0DFD8D16" w:rsidP="00B45A6F">
      <w:pPr>
        <w:pStyle w:val="BulletLevel1"/>
      </w:pPr>
      <w:r>
        <w:t>financial courses</w:t>
      </w:r>
    </w:p>
    <w:p w14:paraId="5B4AF5FF" w14:textId="77777777" w:rsidR="00B45A6F" w:rsidRDefault="0DFD8D16" w:rsidP="00B45A6F">
      <w:pPr>
        <w:pStyle w:val="BulletLevel1"/>
      </w:pPr>
      <w:r>
        <w:t>mental health support services</w:t>
      </w:r>
    </w:p>
    <w:p w14:paraId="65CC2CF9" w14:textId="77777777" w:rsidR="00B45A6F" w:rsidRDefault="0DFD8D16" w:rsidP="00B45A6F">
      <w:pPr>
        <w:pStyle w:val="BulletLevel1"/>
      </w:pPr>
      <w:r>
        <w:t>cultural services</w:t>
      </w:r>
    </w:p>
    <w:p w14:paraId="64E63787" w14:textId="77777777" w:rsidR="00B45A6F" w:rsidRDefault="0DFD8D16" w:rsidP="00B45A6F">
      <w:pPr>
        <w:pStyle w:val="BulletLevel1"/>
      </w:pPr>
      <w:r>
        <w:t>personal development, such as addressing self-esteem and confidence issues</w:t>
      </w:r>
    </w:p>
    <w:p w14:paraId="6EED2589" w14:textId="77777777" w:rsidR="00B45A6F" w:rsidRDefault="0DFD8D16" w:rsidP="00B45A6F">
      <w:pPr>
        <w:pStyle w:val="BulletLevel1"/>
      </w:pPr>
      <w:r>
        <w:t>drug or alcohol treatment/rehabilitation programs</w:t>
      </w:r>
    </w:p>
    <w:p w14:paraId="1AC5DD67" w14:textId="77777777" w:rsidR="00B45A6F" w:rsidRDefault="0DFD8D16" w:rsidP="00B45A6F">
      <w:pPr>
        <w:pStyle w:val="BulletLevel1"/>
      </w:pPr>
      <w:r>
        <w:t>counselling</w:t>
      </w:r>
    </w:p>
    <w:p w14:paraId="33CB69CC" w14:textId="77777777" w:rsidR="00B45A6F" w:rsidRDefault="0DFD8D16" w:rsidP="00B45A6F">
      <w:pPr>
        <w:pStyle w:val="BulletLevel1"/>
      </w:pPr>
      <w:r>
        <w:t>medical or health related services</w:t>
      </w:r>
    </w:p>
    <w:p w14:paraId="1DA6857D" w14:textId="77777777" w:rsidR="00B45A6F" w:rsidRDefault="0DFD8D16" w:rsidP="00B45A6F">
      <w:pPr>
        <w:pStyle w:val="BulletLevel1"/>
      </w:pPr>
      <w:r>
        <w:t>anger management courses</w:t>
      </w:r>
    </w:p>
    <w:p w14:paraId="185BBFBD" w14:textId="77777777" w:rsidR="00B45A6F" w:rsidRDefault="0DFD8D16" w:rsidP="00B45A6F">
      <w:pPr>
        <w:pStyle w:val="BulletLevel1"/>
      </w:pPr>
      <w:r>
        <w:t>treatment for behavioural addictions</w:t>
      </w:r>
    </w:p>
    <w:p w14:paraId="12D77966" w14:textId="77777777" w:rsidR="00B45A6F" w:rsidRDefault="0DFD8D16" w:rsidP="00B45A6F">
      <w:pPr>
        <w:pStyle w:val="BulletLevel1"/>
      </w:pPr>
      <w:r>
        <w:t>obtaining stable housing</w:t>
      </w:r>
    </w:p>
    <w:p w14:paraId="6F58F952" w14:textId="77777777" w:rsidR="00B45A6F" w:rsidRDefault="0DFD8D16" w:rsidP="00B45A6F">
      <w:pPr>
        <w:pStyle w:val="BulletLevel1"/>
      </w:pPr>
      <w:r>
        <w:t>addressing barriers associated with caring responsibilities</w:t>
      </w:r>
    </w:p>
    <w:p w14:paraId="4361B2A1" w14:textId="77777777" w:rsidR="00B45A6F" w:rsidRDefault="0DFD8D16" w:rsidP="00B45A6F">
      <w:pPr>
        <w:pStyle w:val="BulletLevel1"/>
      </w:pPr>
      <w:r>
        <w:t>addressing financial instability/difficulty</w:t>
      </w:r>
    </w:p>
    <w:p w14:paraId="160E9D70" w14:textId="77777777" w:rsidR="00B45A6F" w:rsidRPr="00E8563A" w:rsidRDefault="0DFD8D16" w:rsidP="00B45A6F">
      <w:pPr>
        <w:pStyle w:val="BulletLevel1"/>
      </w:pPr>
      <w:r>
        <w:t>addressing transport access issues.</w:t>
      </w:r>
    </w:p>
    <w:p w14:paraId="49BA8816" w14:textId="77777777" w:rsidR="00B45A6F" w:rsidRDefault="00B45A6F" w:rsidP="00B45A6F">
      <w:r>
        <w:t>Arranging these inventions may include:</w:t>
      </w:r>
    </w:p>
    <w:p w14:paraId="140388E4" w14:textId="77777777" w:rsidR="00B45A6F" w:rsidRDefault="0DFD8D16" w:rsidP="00B45A6F">
      <w:pPr>
        <w:pStyle w:val="BulletLevel1"/>
      </w:pPr>
      <w:r>
        <w:t>the assistance of a:</w:t>
      </w:r>
    </w:p>
    <w:p w14:paraId="66A73E96" w14:textId="77777777" w:rsidR="00B45A6F" w:rsidRDefault="0DFD8D16" w:rsidP="00160DBC">
      <w:pPr>
        <w:pStyle w:val="BulletLevel2"/>
      </w:pPr>
      <w:r>
        <w:t>doctor</w:t>
      </w:r>
    </w:p>
    <w:p w14:paraId="3918DD54" w14:textId="77777777" w:rsidR="00B45A6F" w:rsidRDefault="0DFD8D16" w:rsidP="00160DBC">
      <w:pPr>
        <w:pStyle w:val="BulletLevel2"/>
      </w:pPr>
      <w:r>
        <w:t xml:space="preserve">counsellor </w:t>
      </w:r>
    </w:p>
    <w:p w14:paraId="09EFBB62" w14:textId="77777777" w:rsidR="00B45A6F" w:rsidRDefault="0DFD8D16" w:rsidP="00160DBC">
      <w:pPr>
        <w:pStyle w:val="BulletLevel2"/>
      </w:pPr>
      <w:r>
        <w:t>psychologist</w:t>
      </w:r>
    </w:p>
    <w:p w14:paraId="4CF4463D" w14:textId="77777777" w:rsidR="00B45A6F" w:rsidRDefault="0DFD8D16" w:rsidP="00160DBC">
      <w:pPr>
        <w:pStyle w:val="BulletLevel2"/>
      </w:pPr>
      <w:r>
        <w:t>social worker</w:t>
      </w:r>
    </w:p>
    <w:p w14:paraId="52376F5F" w14:textId="77777777" w:rsidR="00B45A6F" w:rsidRDefault="0DFD8D16" w:rsidP="00160DBC">
      <w:pPr>
        <w:pStyle w:val="BulletLevel2"/>
      </w:pPr>
      <w:r>
        <w:t>allied health professional</w:t>
      </w:r>
    </w:p>
    <w:p w14:paraId="33B867DA" w14:textId="77777777" w:rsidR="00B45A6F" w:rsidRDefault="0DFD8D16" w:rsidP="00160DBC">
      <w:pPr>
        <w:pStyle w:val="BulletLevel2"/>
      </w:pPr>
      <w:r>
        <w:t>rehabilitation provider</w:t>
      </w:r>
    </w:p>
    <w:p w14:paraId="4474F5F4" w14:textId="77777777" w:rsidR="00B45A6F" w:rsidRPr="00E55889" w:rsidRDefault="0DFD8D16" w:rsidP="00B45A6F">
      <w:pPr>
        <w:pStyle w:val="BulletLevel1"/>
      </w:pPr>
      <w:r>
        <w:t>self-help programs</w:t>
      </w:r>
    </w:p>
    <w:p w14:paraId="560C70B9" w14:textId="77777777" w:rsidR="00B45A6F" w:rsidRPr="002F7E92" w:rsidRDefault="0DFD8D16" w:rsidP="00B45A6F">
      <w:pPr>
        <w:pStyle w:val="BulletLevel1"/>
      </w:pPr>
      <w:r>
        <w:t>support groups</w:t>
      </w:r>
    </w:p>
    <w:p w14:paraId="364D564E" w14:textId="77777777" w:rsidR="00B45A6F" w:rsidRDefault="0DFD8D16" w:rsidP="00B45A6F">
      <w:pPr>
        <w:pStyle w:val="BulletLevel1"/>
      </w:pPr>
      <w:r>
        <w:t>driving lessons</w:t>
      </w:r>
    </w:p>
    <w:p w14:paraId="4FF4B3CB" w14:textId="77777777" w:rsidR="00B45A6F" w:rsidRDefault="0DFD8D16" w:rsidP="00B45A6F">
      <w:pPr>
        <w:pStyle w:val="BulletLevel1"/>
      </w:pPr>
      <w:r>
        <w:t>referral to appropriate government, health, community or private organisations.</w:t>
      </w:r>
    </w:p>
    <w:p w14:paraId="79A25B31" w14:textId="77777777" w:rsidR="00B45A6F" w:rsidRDefault="00B45A6F" w:rsidP="00B45A6F">
      <w:r>
        <w:t xml:space="preserve">Non-vocational assistance can be </w:t>
      </w:r>
      <w:r w:rsidRPr="00793091">
        <w:rPr>
          <w:rFonts w:ascii="Calibri" w:eastAsiaTheme="minorEastAsia" w:hAnsi="Calibri" w:cs="Calibri"/>
        </w:rPr>
        <w:t>delivered either in-person or</w:t>
      </w:r>
      <w:r>
        <w:rPr>
          <w:rFonts w:ascii="Calibri" w:eastAsiaTheme="minorEastAsia" w:hAnsi="Calibri" w:cs="Calibri"/>
        </w:rPr>
        <w:t>, where appropriate,</w:t>
      </w:r>
      <w:r w:rsidRPr="00793091">
        <w:rPr>
          <w:rFonts w:ascii="Calibri" w:eastAsiaTheme="minorEastAsia" w:hAnsi="Calibri" w:cs="Calibri"/>
        </w:rPr>
        <w:t xml:space="preserve"> via video or teleconference</w:t>
      </w:r>
      <w:r>
        <w:rPr>
          <w:rFonts w:ascii="Calibri" w:eastAsiaTheme="minorEastAsia" w:hAnsi="Calibri" w:cs="Calibri"/>
        </w:rPr>
        <w:t>.</w:t>
      </w:r>
    </w:p>
    <w:p w14:paraId="64916EF2" w14:textId="6E074809" w:rsidR="00B45A6F" w:rsidRPr="007F67BE" w:rsidRDefault="00BB13F6" w:rsidP="00B45A6F">
      <w:r>
        <w:t xml:space="preserve">The </w:t>
      </w:r>
      <w:r w:rsidR="00B45A6F">
        <w:t xml:space="preserve">Provider may be able to seek reimbursement </w:t>
      </w:r>
      <w:r w:rsidR="00471FDB">
        <w:t xml:space="preserve">from the </w:t>
      </w:r>
      <w:r w:rsidR="00471FDB" w:rsidRPr="00471FDB">
        <w:t xml:space="preserve">Employment Fund </w:t>
      </w:r>
      <w:r w:rsidR="00B45A6F">
        <w:t xml:space="preserve">under the </w:t>
      </w:r>
      <w:r w:rsidR="00B45A6F" w:rsidDel="003620FA">
        <w:t>Non</w:t>
      </w:r>
      <w:r w:rsidR="00B45A6F">
        <w:t xml:space="preserve">-Vocational Support and Professional Services categories for non-vocational assistance and interventions. </w:t>
      </w:r>
      <w:r>
        <w:t xml:space="preserve">The </w:t>
      </w:r>
      <w:r w:rsidR="00B45A6F">
        <w:t xml:space="preserve">Provider should refer to the </w:t>
      </w:r>
      <w:hyperlink w:anchor="_Employment_Fund" w:history="1">
        <w:r w:rsidR="00B45A6F" w:rsidRPr="008D1E6C">
          <w:rPr>
            <w:rStyle w:val="Hyperlink"/>
          </w:rPr>
          <w:t xml:space="preserve">Employment Fund </w:t>
        </w:r>
        <w:r w:rsidR="00946185">
          <w:rPr>
            <w:rStyle w:val="Hyperlink"/>
          </w:rPr>
          <w:t>Chapter</w:t>
        </w:r>
      </w:hyperlink>
      <w:r w:rsidR="00471FDB">
        <w:t xml:space="preserve"> </w:t>
      </w:r>
      <w:r w:rsidR="00BE0C77">
        <w:t xml:space="preserve">for further information including </w:t>
      </w:r>
      <w:r w:rsidR="00B45A6F">
        <w:t>regarding limits that can be claimed for Professional Services delivered by the Provider’s Own Organisation or Related Entities.</w:t>
      </w:r>
    </w:p>
    <w:p w14:paraId="5690833A" w14:textId="08BBFB20" w:rsidR="00EA4117" w:rsidRPr="00EA4117" w:rsidRDefault="00EA4117" w:rsidP="00EA4117">
      <w:r w:rsidRPr="00EA4117">
        <w:t xml:space="preserve">Participants </w:t>
      </w:r>
      <w:r>
        <w:t>undertaking n</w:t>
      </w:r>
      <w:r w:rsidRPr="00EA4117">
        <w:t xml:space="preserve">on-vocational assistance and interventions can gain points under the PBAS. Refer to the </w:t>
      </w:r>
      <w:hyperlink w:anchor="_Job_Plan_and" w:history="1">
        <w:r w:rsidRPr="008D1E6C">
          <w:rPr>
            <w:rStyle w:val="Hyperlink"/>
          </w:rPr>
          <w:t>Job Plan and Mutual Obligation Requirements</w:t>
        </w:r>
      </w:hyperlink>
      <w:r w:rsidRPr="00B6597A">
        <w:rPr>
          <w:rStyle w:val="Hyperlink"/>
        </w:rPr>
        <w:t xml:space="preserve"> </w:t>
      </w:r>
      <w:r w:rsidR="00946185">
        <w:t>Chapter</w:t>
      </w:r>
      <w:r w:rsidRPr="00EA4117">
        <w:t xml:space="preserve"> for more information.</w:t>
      </w:r>
    </w:p>
    <w:p w14:paraId="269CE8E6" w14:textId="752A8629" w:rsidR="00EA4688" w:rsidRPr="00EA4117" w:rsidRDefault="00EA4688" w:rsidP="00EA4117">
      <w:r w:rsidRPr="00EA4688">
        <w:t>The TCF will not apply for non-attendance in non-vocational assistance and interventions, however, it will apply if Participants fail to meet their Points Requirement.</w:t>
      </w:r>
    </w:p>
    <w:p w14:paraId="3A5A1567" w14:textId="6ABF5154" w:rsidR="00B45A6F" w:rsidRDefault="00B45A6F" w:rsidP="00B45A6F">
      <w:r>
        <w:t xml:space="preserve">As outlined in the </w:t>
      </w:r>
      <w:hyperlink w:anchor="_Mutual_Obligation_Requirements" w:history="1">
        <w:r w:rsidR="00260FAC" w:rsidRPr="009F0D47">
          <w:rPr>
            <w:rStyle w:val="Hyperlink"/>
          </w:rPr>
          <w:t>Mutual Obligation Requirements</w:t>
        </w:r>
      </w:hyperlink>
      <w:r w:rsidR="00260FAC" w:rsidRPr="00260FAC">
        <w:t xml:space="preserve"> </w:t>
      </w:r>
      <w:r w:rsidR="004F7DF2">
        <w:t>section</w:t>
      </w:r>
      <w:r>
        <w:t xml:space="preserve">, Participants who are </w:t>
      </w:r>
      <w:r w:rsidRPr="00375B03">
        <w:rPr>
          <w:rFonts w:ascii="Calibri" w:eastAsia="Calibri" w:hAnsi="Calibri" w:cs="Calibri"/>
          <w:color w:val="000000" w:themeColor="text1"/>
        </w:rPr>
        <w:t>undertaking full-</w:t>
      </w:r>
      <w:r w:rsidRPr="00F83CC5">
        <w:t>time</w:t>
      </w:r>
      <w:r w:rsidRPr="00375B03">
        <w:rPr>
          <w:rFonts w:ascii="Calibri" w:eastAsia="Calibri" w:hAnsi="Calibri" w:cs="Calibri"/>
          <w:color w:val="000000" w:themeColor="text1"/>
        </w:rPr>
        <w:t xml:space="preserve"> residential or intensive drug and alcohol treatment or rehabilitation will not be required to complete the minimum Job Search Requirement. These Participants remain on the Provider’s caseload and continue to be serviced by the Provider while undertaking these interventions.</w:t>
      </w:r>
    </w:p>
    <w:p w14:paraId="2CF3E1F1" w14:textId="6B2C53A5" w:rsidR="00B45A6F" w:rsidRPr="007563CC"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invoices for services or a letter of acceptance into a program for non-vocational interventions).</w:t>
      </w:r>
    </w:p>
    <w:p w14:paraId="232FA601" w14:textId="1E91D0A9" w:rsidR="00B45A6F" w:rsidRPr="008463EE" w:rsidRDefault="719B91AA" w:rsidP="00B45A6F">
      <w:pPr>
        <w:pStyle w:val="Systemstep"/>
        <w:rPr>
          <w:b/>
        </w:rPr>
      </w:pPr>
      <w:r>
        <w:t xml:space="preserve">The </w:t>
      </w:r>
      <w:r w:rsidR="0DFD8D16">
        <w:t>Provider must enter non-vocational assistance and intervention Activities in the Department’s IT System</w:t>
      </w:r>
      <w:r w:rsidR="350400D0">
        <w:t>s</w:t>
      </w:r>
      <w:r w:rsidR="0DFD8D16">
        <w:t xml:space="preserve"> and refer participants to these Activities in accordance with </w:t>
      </w:r>
      <w:r w:rsidR="173B1DDE">
        <w:t>the</w:t>
      </w:r>
      <w:r w:rsidR="0DFD8D16">
        <w:t xml:space="preserve"> </w:t>
      </w:r>
      <w:r w:rsidR="126BAA13">
        <w:t>Department's training resources</w:t>
      </w:r>
      <w:r w:rsidR="0DFD8D16">
        <w:t>.</w:t>
      </w:r>
    </w:p>
    <w:p w14:paraId="76004AD4" w14:textId="77777777" w:rsidR="00B45A6F" w:rsidRDefault="00B45A6F" w:rsidP="00C277C9">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1372C288" w:rsidR="00B45A6F" w:rsidRDefault="00B45A6F" w:rsidP="003D1CDC">
            <w:pPr>
              <w:pStyle w:val="TableText"/>
            </w:pPr>
            <w:r>
              <w:rPr>
                <w:b/>
                <w:bCs/>
              </w:rPr>
              <w:t xml:space="preserve">PBAS: </w:t>
            </w:r>
            <w:r w:rsidR="003D1CDC" w:rsidRPr="00A80227">
              <w:t>Yes</w:t>
            </w:r>
            <w:r w:rsidR="003D1CDC" w:rsidRPr="003D1CDC">
              <w:t xml:space="preserve"> – </w:t>
            </w:r>
            <w:r w:rsidR="003D1CDC" w:rsidRPr="003D1CDC">
              <w:br/>
            </w:r>
            <w:r w:rsidR="00445DF8">
              <w:t xml:space="preserve">Please refer to the </w:t>
            </w:r>
            <w:hyperlink r:id="rId290"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72FC29A4"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4B18B136" w:rsidR="00B45A6F" w:rsidRDefault="00B45A6F" w:rsidP="00CA2D92">
            <w:pPr>
              <w:pStyle w:val="TableText"/>
            </w:pPr>
            <w:r>
              <w:rPr>
                <w:b/>
              </w:rPr>
              <w:t xml:space="preserve">Progress Payment: </w:t>
            </w:r>
            <w:hyperlink w:anchor="_Provider_Payments_and"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69C9B4EA" w:rsidR="00D67CBD" w:rsidRDefault="00D67CBD" w:rsidP="00B45A6F">
      <w:r w:rsidRPr="00D67CBD">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0C0D3E70" w:rsidR="00B45A6F" w:rsidRPr="00D61DF2" w:rsidRDefault="719B91AA" w:rsidP="00B45A6F">
      <w:pPr>
        <w:pStyle w:val="DocumentaryEvidencePoint"/>
      </w:pPr>
      <w:r>
        <w:t xml:space="preserve">The </w:t>
      </w:r>
      <w:r w:rsidR="0DFD8D16">
        <w:t xml:space="preserve">Provider </w:t>
      </w:r>
      <w:r w:rsidR="0DFD8D16" w:rsidRPr="6334E871">
        <w:rPr>
          <w:b/>
        </w:rPr>
        <w:t>must</w:t>
      </w:r>
      <w:r w:rsidR="0DFD8D16">
        <w:t xml:space="preserve"> retain evidence (either hard copy or soft copy) of signed training notice or signal notice (for Defence Force Reserves).</w:t>
      </w:r>
    </w:p>
    <w:p w14:paraId="675261C7" w14:textId="487B0465" w:rsidR="00B45A6F" w:rsidRDefault="719B91AA" w:rsidP="00B45A6F">
      <w:pPr>
        <w:pStyle w:val="Systemstep"/>
      </w:pPr>
      <w:r>
        <w:t xml:space="preserve">The </w:t>
      </w:r>
      <w:r w:rsidR="0DFD8D16">
        <w:t xml:space="preserve">Provider must refer </w:t>
      </w:r>
      <w:r w:rsidR="3F9FA25F">
        <w:t>P</w:t>
      </w:r>
      <w:r w:rsidR="0DFD8D16">
        <w:t xml:space="preserve">articipants to this Activities in accordance with </w:t>
      </w:r>
      <w:r w:rsidR="173B1DDE">
        <w:t xml:space="preserve">the </w:t>
      </w:r>
      <w:r w:rsidR="126BAA13">
        <w:t>Department's training resources</w:t>
      </w:r>
      <w:r w:rsidR="0DFD8D16">
        <w:t>.</w:t>
      </w:r>
    </w:p>
    <w:p w14:paraId="5E7DF45F" w14:textId="73BAD12D" w:rsidR="00B45A6F" w:rsidRDefault="00B45A6F" w:rsidP="00C277C9">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00CA2D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6582F8B4" w:rsidR="00B45A6F" w:rsidRPr="00B76F96" w:rsidRDefault="00B45A6F" w:rsidP="00CA2D92">
            <w:pPr>
              <w:pStyle w:val="TableText"/>
            </w:pPr>
            <w:r>
              <w:rPr>
                <w:b/>
              </w:rPr>
              <w:t xml:space="preserve">Description: </w:t>
            </w:r>
            <w:r>
              <w:t>Commonwealth</w:t>
            </w:r>
            <w:r w:rsidRPr="00520C91">
              <w:t xml:space="preserve">, </w:t>
            </w:r>
            <w:r w:rsidR="00D75E7B">
              <w:t>s</w:t>
            </w:r>
            <w:r w:rsidR="00D75E7B" w:rsidRPr="00520C91">
              <w:t>tate</w:t>
            </w:r>
            <w:r w:rsidR="00D75E7B">
              <w:t>, t</w:t>
            </w:r>
            <w:r w:rsidR="00D75E7B" w:rsidRPr="00520C91">
              <w:t>erritor</w:t>
            </w:r>
            <w:r w:rsidR="00D75E7B">
              <w:t>y</w:t>
            </w:r>
            <w:r w:rsidRPr="00520C91">
              <w:t xml:space="preserve"> or local government program</w:t>
            </w:r>
            <w:r>
              <w:t xml:space="preserve"> that </w:t>
            </w:r>
            <w:r w:rsidRPr="00520C91">
              <w:t>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77777777" w:rsidR="00B45A6F" w:rsidRDefault="00B45A6F" w:rsidP="00CA2D92">
            <w:pPr>
              <w:pStyle w:val="TableText"/>
            </w:pPr>
            <w:r>
              <w:rPr>
                <w:b/>
                <w:bCs/>
              </w:rPr>
              <w:t xml:space="preserve">Eligibility: </w:t>
            </w:r>
            <w:r>
              <w:t>aged 15+, noting that</w:t>
            </w:r>
            <w:r w:rsidRPr="227BB37C">
              <w:t xml:space="preserve">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00CA2D92">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5C6784E9"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291"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65BB2B5B" w:rsidR="00B45A6F" w:rsidRDefault="00B45A6F" w:rsidP="00CA2D92">
            <w:pPr>
              <w:pStyle w:val="TableText"/>
            </w:pPr>
            <w:r>
              <w:rPr>
                <w:b/>
              </w:rPr>
              <w:t>Activation</w:t>
            </w:r>
            <w:r>
              <w:rPr>
                <w:b/>
                <w:bCs/>
              </w:rPr>
              <w:t xml:space="preserve"> eligible</w:t>
            </w:r>
            <w:r>
              <w:rPr>
                <w:b/>
              </w:rPr>
              <w:t>:</w:t>
            </w:r>
            <w:r>
              <w:t xml:space="preserve"> </w:t>
            </w:r>
            <w:hyperlink w:anchor="_Job_Plan_and"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7503231D" w:rsidR="00B45A6F" w:rsidRPr="00C87729" w:rsidRDefault="00B45A6F" w:rsidP="00CA2D92">
            <w:pPr>
              <w:pStyle w:val="TableText"/>
            </w:pPr>
            <w:r>
              <w:rPr>
                <w:b/>
              </w:rPr>
              <w:t xml:space="preserve">Progress Payment: </w:t>
            </w:r>
            <w:hyperlink w:anchor="_Provider_Payments_and"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0839E98D"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an other </w:t>
      </w:r>
      <w:r w:rsidR="00A67203">
        <w:t>g</w:t>
      </w:r>
      <w:r w:rsidR="00A67203" w:rsidRPr="00A470C6">
        <w:t xml:space="preserve">overnment </w:t>
      </w:r>
      <w:r w:rsidRPr="00A470C6">
        <w:t>program.</w:t>
      </w:r>
    </w:p>
    <w:p w14:paraId="03C0691E" w14:textId="236D12CE" w:rsidR="00B45A6F" w:rsidRDefault="00B45A6F" w:rsidP="00A67203">
      <w:pPr>
        <w:pStyle w:val="WHS"/>
        <w:numPr>
          <w:ilvl w:val="0"/>
          <w:numId w:val="0"/>
        </w:numPr>
      </w:pPr>
      <w:r>
        <w:t xml:space="preserve">Participants can undertake other </w:t>
      </w:r>
      <w:r w:rsidR="00D75E7B">
        <w:t xml:space="preserve">government </w:t>
      </w:r>
      <w:r>
        <w:t xml:space="preserve">programs, including other Australian Government, </w:t>
      </w:r>
      <w:r w:rsidR="00D75E7B">
        <w:t>state, t</w:t>
      </w:r>
      <w:r>
        <w:t>erritory or local government programs, where the Provider and Participant agree that participation would support the job seeker to progress towards employment</w:t>
      </w:r>
      <w:r w:rsidR="00BD179E" w:rsidRPr="0033563E">
        <w:t>, and th</w:t>
      </w:r>
      <w:r w:rsidR="00BD179E" w:rsidRPr="00BD179E">
        <w:t>at participation would be suitable and safe for the Participant</w:t>
      </w:r>
      <w:r>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59CC8797" w:rsidR="00D67CBD" w:rsidRDefault="00D67CBD" w:rsidP="00B45A6F">
      <w:r w:rsidRPr="00D67CBD">
        <w:t>The TCF will not apply for non-attendance in</w:t>
      </w:r>
      <w:r w:rsidR="00A440E6">
        <w:t xml:space="preserve"> other</w:t>
      </w:r>
      <w:r w:rsidR="00B45A6F" w:rsidRPr="003E5DED">
        <w:t xml:space="preserve"> </w:t>
      </w:r>
      <w:r w:rsidR="00747EC2">
        <w:t>g</w:t>
      </w:r>
      <w:r w:rsidR="00747EC2" w:rsidRPr="003E5DED">
        <w:t xml:space="preserve">overnment </w:t>
      </w:r>
      <w:r w:rsidR="00B45A6F" w:rsidRPr="003E5DED">
        <w:t xml:space="preserve">programs </w:t>
      </w:r>
      <w:r w:rsidRPr="00D67CBD">
        <w:t>, however, it will apply if</w:t>
      </w:r>
      <w:r w:rsidR="00B45A6F" w:rsidRPr="003E5DED" w:rsidDel="009A5D34">
        <w:t xml:space="preserve"> </w:t>
      </w:r>
      <w:r w:rsidR="00B45A6F" w:rsidRPr="003E5DED">
        <w:t xml:space="preserve">Participants </w:t>
      </w:r>
      <w:r w:rsidRPr="00D67CBD">
        <w:t>fail to meet their Points Requirement.</w:t>
      </w:r>
    </w:p>
    <w:p w14:paraId="5501A82D" w14:textId="34F83EFC" w:rsidR="00B45A6F" w:rsidRDefault="00B45A6F" w:rsidP="00B45A6F">
      <w:r w:rsidRPr="003E5DED">
        <w:t xml:space="preserve">Other </w:t>
      </w:r>
      <w:r w:rsidR="00747EC2">
        <w:t>g</w:t>
      </w:r>
      <w:r w:rsidR="00747EC2" w:rsidRPr="003E5DED">
        <w:t xml:space="preserve">overnment </w:t>
      </w:r>
      <w:r w:rsidRPr="003E5DED">
        <w:t xml:space="preserve">programs </w:t>
      </w:r>
      <w:r w:rsidR="009A5D34">
        <w:t xml:space="preserve">available to </w:t>
      </w:r>
      <w:r w:rsidRPr="003E5DED">
        <w:t>Participants vary between jurisdictions. Providers can contact their relevant state, territory or local government for up-to-date information on their range of programs available.</w:t>
      </w:r>
    </w:p>
    <w:p w14:paraId="3B9D9B04" w14:textId="10C6A8D1" w:rsidR="00B45A6F" w:rsidRPr="008463EE" w:rsidRDefault="719B91AA" w:rsidP="00B45A6F">
      <w:pPr>
        <w:pStyle w:val="Systemstep"/>
        <w:rPr>
          <w:b/>
        </w:rPr>
      </w:pPr>
      <w:r>
        <w:t xml:space="preserve">The </w:t>
      </w:r>
      <w:r w:rsidR="0DFD8D16">
        <w:t>Provider must enter other government program Activities in the Department’s IT System</w:t>
      </w:r>
      <w:r w:rsidR="350400D0">
        <w:t>s</w:t>
      </w:r>
      <w:r w:rsidR="365FC367">
        <w:t>.</w:t>
      </w:r>
      <w:r w:rsidR="0DFD8D16">
        <w:t xml:space="preserve"> and refer participants to these Activities in accordance with </w:t>
      </w:r>
      <w:r w:rsidR="173B1DDE">
        <w:t xml:space="preserve">the </w:t>
      </w:r>
      <w:r w:rsidR="126BAA13">
        <w:t>Department's training resources</w:t>
      </w:r>
      <w:r w:rsidR="0DFD8D16">
        <w:t>.</w:t>
      </w:r>
    </w:p>
    <w:p w14:paraId="09653E8D" w14:textId="77777777" w:rsidR="00B45A6F" w:rsidRDefault="00B45A6F" w:rsidP="00B45A6F"/>
    <w:p w14:paraId="70105961" w14:textId="77777777" w:rsidR="00B45A6F" w:rsidRDefault="00B45A6F" w:rsidP="00C277C9">
      <w:pPr>
        <w:pStyle w:val="Heading1"/>
        <w:sectPr w:rsidR="00B45A6F" w:rsidSect="004A0C38">
          <w:pgSz w:w="11906" w:h="16838"/>
          <w:pgMar w:top="1440" w:right="1440" w:bottom="1440" w:left="1440" w:header="708" w:footer="709" w:gutter="0"/>
          <w:cols w:space="708"/>
          <w:docGrid w:linePitch="360"/>
        </w:sectPr>
      </w:pPr>
    </w:p>
    <w:p w14:paraId="37D8E3BD" w14:textId="3BD80060" w:rsidR="00A46F67" w:rsidRPr="002A0F9B" w:rsidRDefault="443A39AE" w:rsidP="00C277C9">
      <w:pPr>
        <w:pStyle w:val="Heading1"/>
      </w:pPr>
      <w:bookmarkStart w:id="875" w:name="_Provider_Performance_Framework"/>
      <w:bookmarkStart w:id="876" w:name="_Toc144206017"/>
      <w:bookmarkEnd w:id="875"/>
      <w:r>
        <w:t>Provider Performance Framework</w:t>
      </w:r>
      <w:bookmarkEnd w:id="843"/>
      <w:bookmarkEnd w:id="876"/>
    </w:p>
    <w:p w14:paraId="16A5926B" w14:textId="02583B24" w:rsidR="00A46F67" w:rsidRDefault="00946185" w:rsidP="00C277C9">
      <w:pPr>
        <w:pStyle w:val="Heading2"/>
      </w:pPr>
      <w:bookmarkStart w:id="877" w:name="_Toc96934530"/>
      <w:r>
        <w:t>Chapter</w:t>
      </w:r>
      <w:r w:rsidR="00A46F67">
        <w:t xml:space="preserve"> Overview</w:t>
      </w:r>
      <w:bookmarkEnd w:id="877"/>
    </w:p>
    <w:p w14:paraId="68EED4A8" w14:textId="17DF69B8"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D83938">
        <w:t xml:space="preserve">as shown in </w:t>
      </w:r>
      <w:r w:rsidR="00CC2D27" w:rsidRPr="00F57EC4">
        <w:rPr>
          <w:rStyle w:val="1AllTextUnderline"/>
        </w:rPr>
        <w:fldChar w:fldCharType="begin" w:fldLock="1"/>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Figure 29</w:t>
      </w:r>
      <w:r w:rsidR="00A54318" w:rsidRPr="00A54318">
        <w:rPr>
          <w:rStyle w:val="1AllTextUnderline"/>
        </w:rPr>
        <w:noBreakHyphen/>
        <w:t>A</w:t>
      </w:r>
      <w:r w:rsidR="00CC2D27" w:rsidRPr="00F57EC4">
        <w:rPr>
          <w:rStyle w:val="1AllTextUnderline"/>
        </w:rPr>
        <w:fldChar w:fldCharType="end"/>
      </w:r>
      <w:r w:rsidR="00E317B9" w:rsidRPr="00E317B9">
        <w:t>.</w:t>
      </w:r>
      <w:r w:rsidRPr="00E14480">
        <w:t xml:space="preserve"> </w:t>
      </w:r>
      <w:r w:rsidR="00B1755D">
        <w:t>This chapter describes the Provider Performance Framework and its 5</w:t>
      </w:r>
      <w:r w:rsidR="00D91BA0">
        <w:t xml:space="preserve"> modules. </w:t>
      </w:r>
      <w:r w:rsidRPr="00E14480">
        <w:t>The Framework is intended</w:t>
      </w:r>
      <w:r>
        <w:t xml:space="preserve"> to</w:t>
      </w:r>
      <w:r w:rsidRPr="00E14480">
        <w:t xml:space="preserve">: </w:t>
      </w:r>
    </w:p>
    <w:p w14:paraId="5886AF2B" w14:textId="734CDF59" w:rsidR="00D91BA0" w:rsidRDefault="00D91BA0" w:rsidP="00262EF3">
      <w:pPr>
        <w:pStyle w:val="BulletLevel1"/>
      </w:pPr>
      <w:r>
        <w:t xml:space="preserve">ensure Participants </w:t>
      </w:r>
      <w:r w:rsidR="44A9E078">
        <w:t>and employers</w:t>
      </w:r>
      <w:r>
        <w:t xml:space="preserve"> </w:t>
      </w:r>
      <w:r w:rsidR="0067798A">
        <w:t>are getting</w:t>
      </w:r>
      <w:r w:rsidR="00FA78F0">
        <w:t xml:space="preserve"> tailored and quality servicing,</w:t>
      </w:r>
    </w:p>
    <w:p w14:paraId="2D611D4E" w14:textId="79B2B996"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77FD3894">
        <w:t xml:space="preserve">Deed </w:t>
      </w:r>
      <w:r>
        <w:t>obligations and meeting the</w:t>
      </w:r>
      <w:r w:rsidR="77FD3894">
        <w:t xml:space="preserve"> required</w:t>
      </w:r>
      <w:r>
        <w:t xml:space="preserve"> standards.</w:t>
      </w:r>
    </w:p>
    <w:p w14:paraId="2D197C0C" w14:textId="527B61CF" w:rsidR="00E317B9" w:rsidRPr="00E317B9" w:rsidRDefault="00E317B9" w:rsidP="00E317B9"/>
    <w:p w14:paraId="63025F78" w14:textId="65DD6808" w:rsidR="00790233" w:rsidRDefault="00A46F67" w:rsidP="00790233">
      <w:pPr>
        <w:pStyle w:val="TableCaption"/>
      </w:pPr>
      <w:bookmarkStart w:id="878" w:name="_Ref102133263"/>
      <w:bookmarkStart w:id="879" w:name="_Ref102133245"/>
      <w:r>
        <w:t>Figure</w:t>
      </w:r>
      <w:r w:rsidRPr="00520A33">
        <w:t xml:space="preserve"> </w:t>
      </w:r>
      <w:r>
        <w:fldChar w:fldCharType="begin" w:fldLock="1"/>
      </w:r>
      <w:r>
        <w:instrText>STYLEREF 1 \s</w:instrText>
      </w:r>
      <w:r>
        <w:fldChar w:fldCharType="separate"/>
      </w:r>
      <w:r w:rsidR="00A54318">
        <w:rPr>
          <w:noProof/>
        </w:rPr>
        <w:t>29</w:t>
      </w:r>
      <w:r>
        <w:fldChar w:fldCharType="end"/>
      </w:r>
      <w:r w:rsidR="00790233">
        <w:noBreakHyphen/>
      </w:r>
      <w:r>
        <w:fldChar w:fldCharType="begin" w:fldLock="1"/>
      </w:r>
      <w:r>
        <w:instrText>SEQ Figure \* ALPHABETIC \s 1</w:instrText>
      </w:r>
      <w:r>
        <w:fldChar w:fldCharType="separate"/>
      </w:r>
      <w:r w:rsidR="00A54318">
        <w:rPr>
          <w:noProof/>
        </w:rPr>
        <w:t>A</w:t>
      </w:r>
      <w:r>
        <w:fldChar w:fldCharType="end"/>
      </w:r>
      <w:bookmarkEnd w:id="878"/>
      <w:r w:rsidR="00790233">
        <w:t>: T</w:t>
      </w:r>
      <w:r w:rsidR="00790233" w:rsidRPr="00493262">
        <w:t>he Workforce Australia Employment Services Provider Performance Framework</w:t>
      </w:r>
      <w:bookmarkEnd w:id="879"/>
    </w:p>
    <w:p w14:paraId="6B2E4831" w14:textId="626416B7" w:rsidR="009E54F2" w:rsidRDefault="00D7002F" w:rsidP="00790233">
      <w:pPr>
        <w:pStyle w:val="TableCaption"/>
      </w:pPr>
      <w:r w:rsidRPr="00D7002F">
        <w:rPr>
          <w:noProof/>
        </w:rPr>
        <w:drawing>
          <wp:inline distT="0" distB="0" distL="0" distR="0" wp14:anchorId="6FD5814C" wp14:editId="6CCE4142">
            <wp:extent cx="5722327" cy="3719513"/>
            <wp:effectExtent l="0" t="0" r="0" b="0"/>
            <wp:docPr id="1316489169" name="Picture 131648916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extLst>
                        <a:ext uri="{28A0092B-C50C-407E-A947-70E740481C1C}">
                          <a14:useLocalDpi xmlns:a14="http://schemas.microsoft.com/office/drawing/2010/main" val="0"/>
                        </a:ext>
                      </a:extLst>
                    </a:blip>
                    <a:stretch>
                      <a:fillRect/>
                    </a:stretch>
                  </pic:blipFill>
                  <pic:spPr>
                    <a:xfrm>
                      <a:off x="0" y="0"/>
                      <a:ext cx="5722327" cy="3719513"/>
                    </a:xfrm>
                    <a:prstGeom prst="rect">
                      <a:avLst/>
                    </a:prstGeom>
                  </pic:spPr>
                </pic:pic>
              </a:graphicData>
            </a:graphic>
          </wp:inline>
        </w:drawing>
      </w:r>
    </w:p>
    <w:p w14:paraId="5F424CA3" w14:textId="5A74FA9A" w:rsidR="005D06DF" w:rsidRPr="00493262" w:rsidRDefault="005D06DF" w:rsidP="00790233">
      <w:pPr>
        <w:pStyle w:val="TableCaption"/>
      </w:pPr>
    </w:p>
    <w:p w14:paraId="3282A6D1" w14:textId="77777777" w:rsidR="00A46F67" w:rsidRDefault="00A46F67" w:rsidP="00C277C9">
      <w:pPr>
        <w:pStyle w:val="Heading2"/>
      </w:pPr>
      <w:r>
        <w:t>Provider Performance Framework</w:t>
      </w:r>
    </w:p>
    <w:p w14:paraId="59467EB5" w14:textId="0CAA5EF8" w:rsidR="00E317B9" w:rsidRPr="00493262" w:rsidRDefault="00E317B9" w:rsidP="00E317B9">
      <w:pPr>
        <w:pStyle w:val="1AllTextNormalParagraph"/>
      </w:pPr>
      <w:r w:rsidRPr="00493262">
        <w:t xml:space="preserve">The Provider Performance Framework </w:t>
      </w:r>
      <w:r w:rsidR="00145803">
        <w:t xml:space="preserve">is </w:t>
      </w:r>
      <w:r w:rsidR="00F91330">
        <w:t xml:space="preserve">a </w:t>
      </w:r>
      <w:r w:rsidRPr="00493262">
        <w:t>comprehensive assessment of Provide</w:t>
      </w:r>
      <w:r w:rsidR="00F91330">
        <w:t>r</w:t>
      </w:r>
      <w:r w:rsidRPr="00493262">
        <w:t xml:space="preserve"> </w:t>
      </w:r>
      <w:r>
        <w:t>performance</w:t>
      </w:r>
      <w:r w:rsidRPr="00493262">
        <w:t xml:space="preserve"> at the Licence level. </w:t>
      </w:r>
    </w:p>
    <w:p w14:paraId="365F1561" w14:textId="57FE7CC5" w:rsidR="00A46F67" w:rsidRDefault="00A46F67" w:rsidP="00A1355F">
      <w:pPr>
        <w:pStyle w:val="1AllTextNormalParagraph"/>
      </w:pPr>
      <w:r w:rsidRPr="00E14480">
        <w:t>To ensure performance</w:t>
      </w:r>
      <w:r>
        <w:t xml:space="preserve"> is considered holistically, the Provider Performance Framework comprises </w:t>
      </w:r>
      <w:r w:rsidR="00E3261D" w:rsidRPr="00375B03">
        <w:t>5</w:t>
      </w:r>
      <w:r>
        <w:t xml:space="preserve"> modules:</w:t>
      </w:r>
    </w:p>
    <w:p w14:paraId="0FC3E8A2" w14:textId="30A39861" w:rsidR="00A46F67" w:rsidRDefault="1A3196BB" w:rsidP="00A92695">
      <w:pPr>
        <w:pStyle w:val="BulletLevel1"/>
      </w:pPr>
      <w:r>
        <w:t xml:space="preserve">Progress </w:t>
      </w:r>
      <w:r w:rsidR="1080884A">
        <w:t>to</w:t>
      </w:r>
      <w:r>
        <w:t xml:space="preserve"> Employment </w:t>
      </w:r>
    </w:p>
    <w:p w14:paraId="69C05AE7" w14:textId="739D7657" w:rsidR="00A46F67" w:rsidRDefault="1A3196BB" w:rsidP="00A92695">
      <w:pPr>
        <w:pStyle w:val="BulletLevel1"/>
      </w:pPr>
      <w:r>
        <w:t>Quality of Service to Participants</w:t>
      </w:r>
    </w:p>
    <w:p w14:paraId="6EC52EFD" w14:textId="77777777" w:rsidR="00D71348" w:rsidRDefault="1A3196BB" w:rsidP="00A92695">
      <w:pPr>
        <w:pStyle w:val="BulletLevel1"/>
      </w:pPr>
      <w:r>
        <w:t>Quality of Service to Employers</w:t>
      </w:r>
    </w:p>
    <w:p w14:paraId="136C37C6" w14:textId="18997E2D" w:rsidR="00A46F67" w:rsidRDefault="00D71348" w:rsidP="00A92695">
      <w:pPr>
        <w:pStyle w:val="BulletLevel1"/>
      </w:pPr>
      <w:r>
        <w:t>Sustained Employment</w:t>
      </w:r>
      <w:r w:rsidR="1A3196BB">
        <w:t>, and</w:t>
      </w:r>
    </w:p>
    <w:p w14:paraId="5CC176AC" w14:textId="7A5A1363" w:rsidR="00703371" w:rsidRDefault="1A3196BB">
      <w:pPr>
        <w:pStyle w:val="BulletLevel1"/>
      </w:pPr>
      <w:r>
        <w:t>the Provider’s compliance with the licensing standards</w:t>
      </w:r>
    </w:p>
    <w:p w14:paraId="469852A5" w14:textId="3F7EBA9A" w:rsidR="00E317B9" w:rsidRPr="00E317B9" w:rsidRDefault="00E317B9" w:rsidP="00E317B9">
      <w:pPr>
        <w:pStyle w:val="1AllTextNormalParagraph"/>
      </w:pPr>
      <w:r w:rsidRPr="00493262">
        <w:t xml:space="preserve">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63034564"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251B3A">
        <w:t>ies</w:t>
      </w:r>
      <w:r w:rsidR="0001727E">
        <w:t xml:space="preserve"> for</w:t>
      </w:r>
      <w:r w:rsidR="00C8287B" w:rsidRPr="00493262">
        <w:t xml:space="preserve"> each of the measures.</w:t>
      </w:r>
    </w:p>
    <w:p w14:paraId="1DA87D9B" w14:textId="1C10262A" w:rsidR="00E317B9" w:rsidRPr="00E317B9" w:rsidRDefault="00E317B9" w:rsidP="00E317B9">
      <w:pPr>
        <w:pStyle w:val="1AllTextNormalParagraph"/>
      </w:pPr>
      <w:r w:rsidRPr="00E317B9">
        <w:t xml:space="preserve">Performance ratings </w:t>
      </w:r>
      <w:r w:rsidR="00C8287B">
        <w:t>are awarded</w:t>
      </w:r>
      <w:r w:rsidRPr="00E317B9">
        <w:t xml:space="preserve"> for each measure</w:t>
      </w:r>
      <w:r w:rsidR="00C8287B">
        <w:t>.</w:t>
      </w:r>
      <w:r w:rsidRPr="00E317B9">
        <w:t xml:space="preserve"> </w:t>
      </w:r>
      <w:r w:rsidR="00C8287B">
        <w:t xml:space="preserve">The measure ratings are combined to determine module ratings. The module ratings are combined to determine overall performance </w:t>
      </w:r>
      <w:r w:rsidRPr="00E317B9">
        <w:t>for a Licence.</w:t>
      </w:r>
    </w:p>
    <w:p w14:paraId="3CA2F292" w14:textId="04B7EF83" w:rsidR="00E317B9" w:rsidRPr="00493262" w:rsidRDefault="00E317B9" w:rsidP="00E317B9">
      <w:pPr>
        <w:pStyle w:val="1AllTextNormalParagraph"/>
      </w:pPr>
      <w:r w:rsidRPr="00E317B9">
        <w:t xml:space="preserve">The Licence’s overall performance rating informs Annual Licence Review decisions. </w:t>
      </w:r>
      <w:r w:rsidRPr="00493262">
        <w:t xml:space="preserve">For more information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77777777" w:rsidR="00E317B9" w:rsidRPr="00E317B9" w:rsidRDefault="00E317B9" w:rsidP="00E317B9">
      <w:pPr>
        <w:pStyle w:val="Heading3"/>
      </w:pPr>
      <w:r w:rsidRPr="00E317B9">
        <w:t>Overall Performance Rating</w:t>
      </w:r>
    </w:p>
    <w:p w14:paraId="12E3CABB" w14:textId="22A71730" w:rsidR="00E317B9" w:rsidRPr="00493262" w:rsidRDefault="00EE01BD" w:rsidP="00E317B9">
      <w:pPr>
        <w:pStyle w:val="1AllTextNormalParagraph"/>
      </w:pPr>
      <w:r>
        <w:t>P</w:t>
      </w:r>
      <w:r w:rsidR="00E317B9" w:rsidRPr="00493262">
        <w:t>erformance rating</w:t>
      </w:r>
      <w:r w:rsidR="00352B73">
        <w:t>s</w:t>
      </w:r>
      <w:r w:rsidR="00E317B9" w:rsidRPr="00493262">
        <w:t xml:space="preserve"> of High, Moderate or Low</w:t>
      </w:r>
      <w:r w:rsidR="00352B73">
        <w:t xml:space="preserve"> will be used for overall and module ratings for each licence</w:t>
      </w:r>
      <w:r w:rsidR="00E317B9" w:rsidRPr="00493262">
        <w:t>.</w:t>
      </w:r>
    </w:p>
    <w:p w14:paraId="39EC4D3E" w14:textId="54445937" w:rsidR="00E317B9" w:rsidRPr="00493262" w:rsidRDefault="00E317B9" w:rsidP="00E317B9">
      <w:pPr>
        <w:pStyle w:val="1AllTextNormalParagraph"/>
      </w:pPr>
      <w:r w:rsidRPr="00493262">
        <w:t xml:space="preserve">To ensure that the Provider Performance Framework continues to drive continuous improvement, </w:t>
      </w:r>
      <w:r w:rsidR="00E01779">
        <w:t xml:space="preserve">regular reviews are conducted </w:t>
      </w:r>
      <w:r w:rsidRPr="00493262">
        <w:t xml:space="preserve">of the </w:t>
      </w:r>
      <w:r w:rsidR="00D10705">
        <w:t xml:space="preserve">performance standards </w:t>
      </w:r>
      <w:r w:rsidRPr="00493262">
        <w:t xml:space="preserve">required to achieve performance </w:t>
      </w:r>
      <w:r w:rsidR="00D10705">
        <w:t xml:space="preserve">ratings </w:t>
      </w:r>
      <w:r w:rsidR="004707A5">
        <w:t>for each module and their performance measures</w:t>
      </w:r>
      <w:r w:rsidRPr="00493262">
        <w:t>.</w:t>
      </w:r>
    </w:p>
    <w:p w14:paraId="395C0F34" w14:textId="1BA3EEAF" w:rsidR="00E317B9" w:rsidRPr="00493262" w:rsidRDefault="00E317B9" w:rsidP="00E317B9">
      <w:pPr>
        <w:pStyle w:val="1AllTextNormalParagraph"/>
      </w:pPr>
      <w:r w:rsidRPr="00493262">
        <w:t xml:space="preserve">The approach to determine overall </w:t>
      </w:r>
      <w:r w:rsidR="00A1608C">
        <w:t xml:space="preserve">ratings is </w:t>
      </w:r>
      <w:r w:rsidRPr="00493262">
        <w:t xml:space="preserve">set out in </w:t>
      </w:r>
      <w:r w:rsidR="00CC2D27" w:rsidRPr="00F57EC4">
        <w:rPr>
          <w:rStyle w:val="1AllTextUnderline"/>
        </w:rPr>
        <w:fldChar w:fldCharType="begin" w:fldLock="1"/>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Table 29</w:t>
      </w:r>
      <w:r w:rsidR="00A54318" w:rsidRPr="00A54318">
        <w:rPr>
          <w:rStyle w:val="1AllTextUnderline"/>
        </w:rPr>
        <w:noBreakHyphen/>
        <w:t>A</w:t>
      </w:r>
      <w:r w:rsidR="00CC2D27" w:rsidRPr="00F57EC4">
        <w:rPr>
          <w:rStyle w:val="1AllTextUnderline"/>
        </w:rPr>
        <w:fldChar w:fldCharType="end"/>
      </w:r>
      <w:r w:rsidRPr="00493262">
        <w:t>.</w:t>
      </w:r>
    </w:p>
    <w:p w14:paraId="1BC002E7" w14:textId="7B087C13" w:rsidR="00E317B9" w:rsidRPr="00493262" w:rsidRDefault="00CC2D27" w:rsidP="009767CE">
      <w:pPr>
        <w:pStyle w:val="Caption"/>
      </w:pPr>
      <w:bookmarkStart w:id="880" w:name="_Ref102133441"/>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880"/>
      <w:r w:rsidRPr="00493262">
        <w:t xml:space="preserve">: Overall Performance </w:t>
      </w:r>
      <w:r w:rsidR="00A1608C">
        <w:t>Rating Require</w:t>
      </w:r>
      <w:r w:rsidR="00AB60D3">
        <w:t>ments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553082">
      <w:pPr>
        <w:pStyle w:val="Heading3"/>
      </w:pPr>
      <w:r w:rsidRPr="00E14480">
        <w:t>Progress to Employment Module</w:t>
      </w:r>
    </w:p>
    <w:p w14:paraId="582C6BBB" w14:textId="77777777"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p>
    <w:p w14:paraId="245DD77E" w14:textId="0F8CD034" w:rsidR="00E317B9" w:rsidRPr="00493262" w:rsidRDefault="00E317B9" w:rsidP="00E317B9">
      <w:pPr>
        <w:pStyle w:val="1AllTextNormalParagraph"/>
      </w:pPr>
      <w:r>
        <w:t xml:space="preserve">Licences </w:t>
      </w:r>
      <w:r w:rsidR="003214BE">
        <w:t>are</w:t>
      </w:r>
      <w:r>
        <w:t xml:space="preserve"> assessed as High, Moderate or Low against each</w:t>
      </w:r>
      <w:r w:rsidRPr="00493262">
        <w:t xml:space="preserve"> measure </w:t>
      </w:r>
      <w:r>
        <w:t>in the module</w:t>
      </w:r>
      <w:r w:rsidRPr="00493262">
        <w:t>:</w:t>
      </w:r>
    </w:p>
    <w:p w14:paraId="68D3975F" w14:textId="77777777" w:rsidR="00A46F67" w:rsidRPr="009767CE" w:rsidRDefault="1A3196BB" w:rsidP="00055901">
      <w:pPr>
        <w:pStyle w:val="BulletLevel1"/>
      </w:pPr>
      <w:r>
        <w:t>Progress Payments</w:t>
      </w:r>
    </w:p>
    <w:p w14:paraId="1862FAF2" w14:textId="77777777" w:rsidR="00A46F67" w:rsidRPr="006C6A66" w:rsidRDefault="1A3196BB" w:rsidP="00055901">
      <w:pPr>
        <w:pStyle w:val="BulletLevel2"/>
      </w:pPr>
      <w:r>
        <w:t>A quantitative measure of the Provider’s success at achieving Progress Payments.</w:t>
      </w:r>
    </w:p>
    <w:p w14:paraId="2841CAD1" w14:textId="26695324" w:rsidR="00A46F67" w:rsidRPr="009767CE" w:rsidRDefault="1A3196BB" w:rsidP="00055901">
      <w:pPr>
        <w:pStyle w:val="BulletLevel1"/>
      </w:pPr>
      <w:r>
        <w:t>User Views</w:t>
      </w:r>
      <w:r w:rsidR="58875FD3">
        <w:t xml:space="preserve"> - Progress </w:t>
      </w:r>
    </w:p>
    <w:p w14:paraId="7F0E708A" w14:textId="281C1290" w:rsidR="00A46F67" w:rsidRPr="006C6A66" w:rsidRDefault="1A3196BB" w:rsidP="00055901">
      <w:pPr>
        <w:pStyle w:val="BulletLevel2"/>
      </w:pPr>
      <w:r>
        <w:t xml:space="preserve">A survey-based measure of Participant experience of </w:t>
      </w:r>
      <w:r w:rsidR="00BD329E">
        <w:t>each Provider</w:t>
      </w:r>
      <w:r w:rsidR="00425834">
        <w:t xml:space="preserve"> </w:t>
      </w:r>
      <w:r>
        <w:t xml:space="preserve">progressing </w:t>
      </w:r>
      <w:r w:rsidR="005C63C0">
        <w:t xml:space="preserve">participants </w:t>
      </w:r>
      <w:r>
        <w:t xml:space="preserve">towards </w:t>
      </w:r>
      <w:r w:rsidR="005C63C0">
        <w:t>e</w:t>
      </w:r>
      <w:r>
        <w:t>mployment.</w:t>
      </w:r>
    </w:p>
    <w:p w14:paraId="68005C4F" w14:textId="77777777" w:rsidR="00A46F67" w:rsidRPr="009767CE" w:rsidRDefault="1A3196BB" w:rsidP="00055901">
      <w:pPr>
        <w:pStyle w:val="BulletLevel1"/>
      </w:pPr>
      <w:r>
        <w:t>Servicing Rate</w:t>
      </w:r>
    </w:p>
    <w:p w14:paraId="70E23E67" w14:textId="5800F694" w:rsidR="00A46F67" w:rsidRPr="009767CE" w:rsidRDefault="1A3196BB" w:rsidP="00055901">
      <w:pPr>
        <w:pStyle w:val="BulletLevel2"/>
      </w:pPr>
      <w:r>
        <w:t xml:space="preserve">A quantitative measure of the extent to which Providers deliver regular service to all Participants on the </w:t>
      </w:r>
      <w:r w:rsidR="00364264">
        <w:t>c</w:t>
      </w:r>
      <w:r>
        <w:t xml:space="preserve">aseload. </w:t>
      </w:r>
    </w:p>
    <w:p w14:paraId="720CA971" w14:textId="788CA91B" w:rsidR="00E317B9" w:rsidRDefault="00364264" w:rsidP="00E317B9">
      <w:pPr>
        <w:pStyle w:val="1AllTextNormalParagraph"/>
      </w:pPr>
      <w:r>
        <w:t>The approach to determine module ratings is set out</w:t>
      </w:r>
      <w:r w:rsidR="008630B9">
        <w:t xml:space="preserve"> in</w:t>
      </w:r>
      <w:r w:rsidR="00E317B9">
        <w:t xml:space="preserve"> </w:t>
      </w:r>
      <w:r w:rsidR="002317B2" w:rsidRPr="00F57EC4">
        <w:rPr>
          <w:rStyle w:val="1AllTextUnderline"/>
          <w:highlight w:val="yellow"/>
        </w:rPr>
        <w:fldChar w:fldCharType="begin" w:fldLock="1"/>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r>
      <w:r w:rsidR="002317B2" w:rsidRPr="00F57EC4">
        <w:rPr>
          <w:rStyle w:val="1AllTextUnderline"/>
          <w:highlight w:val="yellow"/>
        </w:rPr>
        <w:fldChar w:fldCharType="end"/>
      </w:r>
      <w:r w:rsidR="00673B4B">
        <w:rPr>
          <w:rStyle w:val="1AllTextUnderline"/>
        </w:rPr>
        <w:t>B</w:t>
      </w:r>
      <w:r w:rsidR="00E317B9" w:rsidRPr="00E61741">
        <w:t>:</w:t>
      </w:r>
    </w:p>
    <w:p w14:paraId="6ACD3F6C" w14:textId="4C4F599F" w:rsidR="00E317B9" w:rsidRPr="00E61741" w:rsidRDefault="002317B2" w:rsidP="009767CE">
      <w:pPr>
        <w:pStyle w:val="Caption"/>
      </w:pPr>
      <w:bookmarkStart w:id="881" w:name="_Ref102133641"/>
      <w:r>
        <w:t xml:space="preserve">Table </w:t>
      </w:r>
      <w:r>
        <w:fldChar w:fldCharType="begin" w:fldLock="1"/>
      </w:r>
      <w:r>
        <w:instrText>STYLEREF 1 \s</w:instrText>
      </w:r>
      <w:r>
        <w:fldChar w:fldCharType="separate"/>
      </w:r>
      <w:r w:rsidR="00A54318">
        <w:rPr>
          <w:noProof/>
        </w:rPr>
        <w:t>29</w:t>
      </w:r>
      <w:r>
        <w:fldChar w:fldCharType="end"/>
      </w:r>
      <w:r w:rsidR="00630401">
        <w:noBreakHyphen/>
      </w:r>
      <w:r w:rsidR="00673B4B">
        <w:t>B</w:t>
      </w:r>
      <w:bookmarkEnd w:id="881"/>
      <w:r w:rsidRPr="00E317B9">
        <w:t xml:space="preserve">: </w:t>
      </w:r>
      <w:r>
        <w:t>Module ratings for Progress to Employment Module</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73711776" w14:textId="77777777" w:rsidR="00E317B9" w:rsidRPr="00E317B9" w:rsidRDefault="00E317B9" w:rsidP="00E317B9">
      <w:pPr>
        <w:pStyle w:val="1AllTextNormalParagraph"/>
      </w:pPr>
      <w:r w:rsidRPr="00F43A86">
        <w:t xml:space="preserve">In instances where a </w:t>
      </w:r>
      <w:r>
        <w:t>Licence has</w:t>
      </w:r>
      <w:r w:rsidRPr="00F43A86">
        <w:t xml:space="preserve"> </w:t>
      </w:r>
      <w:r>
        <w:t>in</w:t>
      </w:r>
      <w:r w:rsidRPr="00F43A86">
        <w:t xml:space="preserve">sufficient data to calculate a </w:t>
      </w:r>
      <w:r>
        <w:t>rating</w:t>
      </w:r>
      <w:r w:rsidRPr="00F43A86">
        <w:t xml:space="preserve"> for a</w:t>
      </w:r>
      <w:r>
        <w:t xml:space="preserve"> </w:t>
      </w:r>
      <w:r w:rsidRPr="00F43A86">
        <w:t xml:space="preserve">measure then </w:t>
      </w:r>
      <w:r>
        <w:t xml:space="preserve">a Moderate rating is awarded for </w:t>
      </w:r>
      <w:r w:rsidRPr="00F43A86">
        <w:t>that measure.</w:t>
      </w:r>
    </w:p>
    <w:p w14:paraId="3280F15A" w14:textId="77777777" w:rsidR="00A46F67" w:rsidRPr="00E14480" w:rsidRDefault="00A46F67" w:rsidP="00553082">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77777777" w:rsidR="00A46F67" w:rsidRDefault="00A46F67" w:rsidP="0069152E">
      <w:pPr>
        <w:pStyle w:val="1AllTextNormalParagraph"/>
      </w:pPr>
      <w:r>
        <w:t>This module assesses the success of the Provider in delivering high quality service to Participants.</w:t>
      </w:r>
    </w:p>
    <w:p w14:paraId="6215CDE3" w14:textId="47405EA7" w:rsidR="00E317B9" w:rsidRPr="00493262" w:rsidRDefault="00E317B9" w:rsidP="00E317B9">
      <w:pPr>
        <w:pStyle w:val="1AllTextNormalParagraph"/>
      </w:pPr>
      <w:r>
        <w:t xml:space="preserve">Licences </w:t>
      </w:r>
      <w:r w:rsidR="00563343">
        <w:t>are</w:t>
      </w:r>
      <w:r>
        <w:t xml:space="preserve"> assessed as High, Moderate or Low against each</w:t>
      </w:r>
      <w:r w:rsidRPr="00493262">
        <w:t xml:space="preserve"> measure </w:t>
      </w:r>
      <w:r>
        <w:t>in the module</w:t>
      </w:r>
      <w:r w:rsidRPr="00493262">
        <w:t>:</w:t>
      </w:r>
    </w:p>
    <w:p w14:paraId="7988665C" w14:textId="163059BF" w:rsidR="00E317B9" w:rsidRPr="009767CE" w:rsidRDefault="30FCC28B" w:rsidP="00E317B9">
      <w:pPr>
        <w:pStyle w:val="BulletLevel1"/>
      </w:pPr>
      <w:r>
        <w:t>Service Delivery Assessment – Participants</w:t>
      </w:r>
    </w:p>
    <w:p w14:paraId="00CBE304" w14:textId="66AA4CDC" w:rsidR="00E317B9" w:rsidRPr="00E317B9" w:rsidRDefault="30FCC28B" w:rsidP="00E317B9">
      <w:pPr>
        <w:pStyle w:val="BulletLevel2"/>
      </w:pPr>
      <w:r>
        <w:t>A qualitative assessment of each Provider’s quality of service to Participants.</w:t>
      </w:r>
    </w:p>
    <w:p w14:paraId="12AEF1C8" w14:textId="422046FE" w:rsidR="00A46F67" w:rsidRPr="009767CE" w:rsidRDefault="1A3196BB" w:rsidP="00055901">
      <w:pPr>
        <w:pStyle w:val="BulletLevel1"/>
      </w:pPr>
      <w:r>
        <w:t>User Views</w:t>
      </w:r>
      <w:r w:rsidR="58875FD3">
        <w:t xml:space="preserve"> - Quality</w:t>
      </w:r>
    </w:p>
    <w:p w14:paraId="5C7E2DF7" w14:textId="77777777" w:rsidR="00A46F67" w:rsidRPr="008F4737" w:rsidRDefault="1A3196BB" w:rsidP="00055901">
      <w:pPr>
        <w:pStyle w:val="BulletLevel2"/>
      </w:pPr>
      <w:r>
        <w:t>A survey-based assessment of Participant experience of the quality of service delivered by each Provider.</w:t>
      </w:r>
    </w:p>
    <w:p w14:paraId="6FB6524A" w14:textId="77777777" w:rsidR="00A46F67" w:rsidRPr="009767CE" w:rsidRDefault="1A3196BB" w:rsidP="00055901">
      <w:pPr>
        <w:pStyle w:val="BulletLevel1"/>
      </w:pPr>
      <w:r>
        <w:t>Tailored Servicing</w:t>
      </w:r>
      <w:r>
        <w:tab/>
      </w:r>
    </w:p>
    <w:p w14:paraId="030624E1" w14:textId="2E538DC2" w:rsidR="00E317B9" w:rsidRPr="00E317B9" w:rsidRDefault="30FCC28B" w:rsidP="00E317B9">
      <w:pPr>
        <w:pStyle w:val="BulletLevel2"/>
      </w:pPr>
      <w:r>
        <w:t xml:space="preserve">An assessment of the extent that Participants are receiving a service tailored to their unique circumstances based on the diversity of tasks and Points Targets under the Points Based Activation System and the quality review of the job search effort by Participants. </w:t>
      </w:r>
    </w:p>
    <w:p w14:paraId="1DC1734E" w14:textId="31C261F4" w:rsidR="00E317B9" w:rsidRDefault="002B2B97" w:rsidP="00E317B9">
      <w:pPr>
        <w:pStyle w:val="1AllTextNormalParagraph"/>
      </w:pPr>
      <w:bookmarkStart w:id="882" w:name="_Hlk99362036"/>
      <w:r>
        <w:t>The approach to determine module ratings is set out in</w:t>
      </w:r>
      <w:r w:rsidR="00420D7A">
        <w:t xml:space="preserve"> </w:t>
      </w:r>
      <w:r w:rsidR="00B63D88" w:rsidRPr="00F57EC4">
        <w:rPr>
          <w:rStyle w:val="1AllTextUnderline"/>
          <w:highlight w:val="yellow"/>
        </w:rPr>
        <w:fldChar w:fldCharType="begin" w:fldLock="1"/>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r>
      <w:r w:rsidR="00E8536A">
        <w:rPr>
          <w:rStyle w:val="1AllTextUnderline"/>
        </w:rPr>
        <w:t>C</w:t>
      </w:r>
      <w:r w:rsidR="00B63D88" w:rsidRPr="00F57EC4">
        <w:rPr>
          <w:rStyle w:val="1AllTextUnderline"/>
          <w:highlight w:val="yellow"/>
        </w:rPr>
        <w:fldChar w:fldCharType="end"/>
      </w:r>
      <w:r w:rsidR="00E317B9" w:rsidRPr="00F533F8">
        <w:t>:</w:t>
      </w:r>
    </w:p>
    <w:p w14:paraId="21712738" w14:textId="3C261A6C" w:rsidR="00E317B9" w:rsidRPr="00F533F8" w:rsidRDefault="00B63D88" w:rsidP="009767CE">
      <w:pPr>
        <w:pStyle w:val="Caption"/>
      </w:pPr>
      <w:bookmarkStart w:id="883" w:name="_Ref102133698"/>
      <w:r>
        <w:t xml:space="preserve">Table </w:t>
      </w:r>
      <w:r>
        <w:fldChar w:fldCharType="begin" w:fldLock="1"/>
      </w:r>
      <w:r>
        <w:instrText>STYLEREF 1 \s</w:instrText>
      </w:r>
      <w:r>
        <w:fldChar w:fldCharType="separate"/>
      </w:r>
      <w:r w:rsidR="00A54318">
        <w:rPr>
          <w:noProof/>
        </w:rPr>
        <w:t>29</w:t>
      </w:r>
      <w:r>
        <w:fldChar w:fldCharType="end"/>
      </w:r>
      <w:r w:rsidR="00630401">
        <w:noBreakHyphen/>
      </w:r>
      <w:r w:rsidR="00E8536A">
        <w:t>C</w:t>
      </w:r>
      <w:bookmarkEnd w:id="883"/>
      <w:r w:rsidRPr="00E317B9">
        <w:t xml:space="preserve">: </w:t>
      </w:r>
      <w:r>
        <w:t xml:space="preserve">Module ratings for </w:t>
      </w:r>
      <w:r w:rsidRPr="00F841E4">
        <w:t>Quality of Service to Participants Module</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882"/>
          <w:p w14:paraId="0CFA5C73" w14:textId="77777777" w:rsidR="00E317B9" w:rsidRPr="00E317B9" w:rsidRDefault="00E317B9" w:rsidP="00E317B9">
            <w:r w:rsidRPr="00E317B9">
              <w:t>Performance Category</w:t>
            </w:r>
          </w:p>
        </w:tc>
        <w:tc>
          <w:tcPr>
            <w:tcW w:w="3431" w:type="pct"/>
          </w:tcPr>
          <w:p w14:paraId="7BB957BA"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t>Moderate Performance</w:t>
            </w:r>
          </w:p>
        </w:tc>
        <w:tc>
          <w:tcPr>
            <w:tcW w:w="3431" w:type="pct"/>
          </w:tcPr>
          <w:p w14:paraId="5A35257C"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13D63F29" w14:textId="77777777" w:rsidR="00E317B9" w:rsidRPr="00E317B9" w:rsidRDefault="00E317B9" w:rsidP="00E317B9">
      <w:pPr>
        <w:pStyle w:val="1AllTextNormalParagraph"/>
      </w:pPr>
      <w:r w:rsidRPr="00F43A86">
        <w:t xml:space="preserve">In instances where a </w:t>
      </w:r>
      <w:r>
        <w:t>Licence</w:t>
      </w:r>
      <w:r w:rsidRPr="00F43A86">
        <w:t xml:space="preserve"> </w:t>
      </w:r>
      <w:r>
        <w:t>has in</w:t>
      </w:r>
      <w:r w:rsidRPr="00F43A86">
        <w:t xml:space="preserve">sufficient data to calculate a </w:t>
      </w:r>
      <w:r>
        <w:t>rating</w:t>
      </w:r>
      <w:r w:rsidRPr="00F43A86">
        <w:t xml:space="preserve"> for a</w:t>
      </w:r>
      <w:r>
        <w:t xml:space="preserve"> </w:t>
      </w:r>
      <w:r w:rsidRPr="00F43A86">
        <w:t>measure then</w:t>
      </w:r>
      <w:r>
        <w:t xml:space="preserve"> a Moderate</w:t>
      </w:r>
      <w:r w:rsidRPr="00F43A86">
        <w:t xml:space="preserve"> </w:t>
      </w:r>
      <w:r>
        <w:t xml:space="preserve">rating is awarded for </w:t>
      </w:r>
      <w:r w:rsidRPr="00F43A86">
        <w:t>that measure.</w:t>
      </w:r>
    </w:p>
    <w:p w14:paraId="04E23B0E" w14:textId="77777777" w:rsidR="00A46F67" w:rsidRPr="00E14480" w:rsidRDefault="00A46F67" w:rsidP="00553082">
      <w:pPr>
        <w:pStyle w:val="Heading3"/>
      </w:pPr>
      <w:r w:rsidRPr="00E14480">
        <w:t xml:space="preserve">Quality of </w:t>
      </w:r>
      <w:r w:rsidRPr="006D6B57">
        <w:t>Service</w:t>
      </w:r>
      <w:r w:rsidRPr="00E14480">
        <w:t xml:space="preserve"> </w:t>
      </w:r>
      <w:r>
        <w:t xml:space="preserve">to Employers </w:t>
      </w:r>
      <w:r w:rsidRPr="00E14480">
        <w:t>Module</w:t>
      </w:r>
    </w:p>
    <w:p w14:paraId="76004779" w14:textId="77777777" w:rsidR="00A46F67" w:rsidRDefault="00A46F67" w:rsidP="0069152E">
      <w:pPr>
        <w:pStyle w:val="1AllTextNormalParagraph"/>
      </w:pPr>
      <w:r w:rsidRPr="00E14480">
        <w:t xml:space="preserve">This </w:t>
      </w:r>
      <w:r>
        <w:t>module assesses the success of the Provider in delivering high quality service to Employers.</w:t>
      </w:r>
    </w:p>
    <w:p w14:paraId="659A80F4" w14:textId="0960FCA2" w:rsidR="00E317B9" w:rsidRPr="00493262" w:rsidRDefault="00E317B9" w:rsidP="00E317B9">
      <w:pPr>
        <w:pStyle w:val="1AllTextNormalParagraph"/>
      </w:pPr>
      <w:r>
        <w:t>Licen</w:t>
      </w:r>
      <w:r w:rsidR="00570C8C">
        <w:t>c</w:t>
      </w:r>
      <w:r>
        <w:t xml:space="preserve">es </w:t>
      </w:r>
      <w:r w:rsidR="00CF5988">
        <w:t>are</w:t>
      </w:r>
      <w:r>
        <w:t xml:space="preserve"> assessed as High, Moderate or Low against each</w:t>
      </w:r>
      <w:r w:rsidRPr="00493262">
        <w:t xml:space="preserve"> measure </w:t>
      </w:r>
      <w:r>
        <w:t>in the module</w:t>
      </w:r>
      <w:r w:rsidRPr="00493262">
        <w:t>:</w:t>
      </w:r>
    </w:p>
    <w:p w14:paraId="7351F5F1" w14:textId="73C19A88" w:rsidR="00E317B9" w:rsidRPr="009767CE" w:rsidRDefault="30FCC28B" w:rsidP="00E317B9">
      <w:pPr>
        <w:pStyle w:val="BulletLevel1"/>
      </w:pPr>
      <w:r>
        <w:t>Service Delivery Assessment – Employers</w:t>
      </w:r>
    </w:p>
    <w:p w14:paraId="2A550E92" w14:textId="6944A733" w:rsidR="00E317B9" w:rsidRPr="00E317B9" w:rsidRDefault="30FCC28B" w:rsidP="00E317B9">
      <w:pPr>
        <w:pStyle w:val="BulletLevel2"/>
      </w:pPr>
      <w:r>
        <w:t xml:space="preserve">A qualitative assessment of each Provider’s quality of service to Employers. </w:t>
      </w:r>
    </w:p>
    <w:p w14:paraId="54A80CD2" w14:textId="77777777" w:rsidR="00A46F67" w:rsidRPr="009767CE" w:rsidRDefault="1A3196BB" w:rsidP="00055901">
      <w:pPr>
        <w:pStyle w:val="BulletLevel1"/>
      </w:pPr>
      <w:r>
        <w:t>Job Search Quality</w:t>
      </w:r>
    </w:p>
    <w:p w14:paraId="15F6B6E6" w14:textId="68C88414" w:rsidR="00E317B9" w:rsidRPr="00E317B9" w:rsidRDefault="30FCC28B" w:rsidP="00E317B9">
      <w:pPr>
        <w:pStyle w:val="BulletLevel2"/>
      </w:pPr>
      <w:r>
        <w:t>A</w:t>
      </w:r>
      <w:r w:rsidR="31D75D7E">
        <w:t xml:space="preserve"> </w:t>
      </w:r>
      <w:r w:rsidR="008B4622">
        <w:t xml:space="preserve">qualitative </w:t>
      </w:r>
      <w:r>
        <w:t>assessment of the Provider’s success in supporting Participants to submit quality job applications to Employers.</w:t>
      </w:r>
    </w:p>
    <w:p w14:paraId="34D35B77" w14:textId="250E3205" w:rsidR="00E317B9" w:rsidRDefault="000A2B35" w:rsidP="00E317B9">
      <w:pPr>
        <w:pStyle w:val="1AllTextNormalParagraph"/>
      </w:pPr>
      <w:r>
        <w:t>The approach to determine module ratings</w:t>
      </w:r>
      <w:r w:rsidR="00BF1214">
        <w:t xml:space="preserve"> is set out in</w:t>
      </w:r>
      <w:r w:rsidR="00E317B9" w:rsidRPr="00E317B9">
        <w:t xml:space="preserve"> </w:t>
      </w:r>
      <w:r w:rsidR="00B63D88" w:rsidRPr="00F57EC4">
        <w:rPr>
          <w:rStyle w:val="1AllTextUnderline"/>
          <w:highlight w:val="yellow"/>
        </w:rPr>
        <w:fldChar w:fldCharType="begin" w:fldLock="1"/>
      </w:r>
      <w:r w:rsidR="00B63D88" w:rsidRPr="00F57EC4">
        <w:rPr>
          <w:rStyle w:val="1AllTextUnderline"/>
        </w:rPr>
        <w:instrText xml:space="preserve"> REF _Ref102133740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r>
      <w:r w:rsidR="003B2266">
        <w:rPr>
          <w:rStyle w:val="1AllTextUnderline"/>
        </w:rPr>
        <w:t>D</w:t>
      </w:r>
      <w:r w:rsidR="00B63D88" w:rsidRPr="00F57EC4">
        <w:rPr>
          <w:rStyle w:val="1AllTextUnderline"/>
          <w:highlight w:val="yellow"/>
        </w:rPr>
        <w:fldChar w:fldCharType="end"/>
      </w:r>
      <w:r w:rsidR="00E317B9" w:rsidRPr="00F533F8">
        <w:t>:</w:t>
      </w:r>
    </w:p>
    <w:p w14:paraId="2B68A9C4" w14:textId="3571FC98" w:rsidR="00E317B9" w:rsidRPr="00F533F8" w:rsidRDefault="00B63D88" w:rsidP="009767CE">
      <w:pPr>
        <w:pStyle w:val="Caption"/>
      </w:pPr>
      <w:bookmarkStart w:id="884" w:name="_Ref102133740"/>
      <w:r>
        <w:t xml:space="preserve">Table </w:t>
      </w:r>
      <w:r>
        <w:fldChar w:fldCharType="begin" w:fldLock="1"/>
      </w:r>
      <w:r>
        <w:instrText>STYLEREF 1 \s</w:instrText>
      </w:r>
      <w:r>
        <w:fldChar w:fldCharType="separate"/>
      </w:r>
      <w:r w:rsidR="00A54318">
        <w:rPr>
          <w:noProof/>
        </w:rPr>
        <w:t>29</w:t>
      </w:r>
      <w:r>
        <w:fldChar w:fldCharType="end"/>
      </w:r>
      <w:r w:rsidR="00630401">
        <w:noBreakHyphen/>
      </w:r>
      <w:r w:rsidR="003B2266">
        <w:t>D</w:t>
      </w:r>
      <w:bookmarkEnd w:id="884"/>
      <w:r w:rsidRPr="00E317B9">
        <w:t xml:space="preserve">: </w:t>
      </w:r>
      <w:r>
        <w:t xml:space="preserve">Module ratings for </w:t>
      </w:r>
      <w:r w:rsidRPr="00F841E4">
        <w:t xml:space="preserve">Quality of Service to </w:t>
      </w:r>
      <w:r>
        <w:t>Employers</w:t>
      </w:r>
      <w:r w:rsidRPr="00F841E4">
        <w:t xml:space="preserve"> Module</w:t>
      </w:r>
    </w:p>
    <w:tbl>
      <w:tblPr>
        <w:tblStyle w:val="DESE"/>
        <w:tblW w:w="5000" w:type="pct"/>
        <w:tblLook w:val="04A0" w:firstRow="1" w:lastRow="0" w:firstColumn="1" w:lastColumn="0" w:noHBand="0" w:noVBand="1"/>
      </w:tblPr>
      <w:tblGrid>
        <w:gridCol w:w="2829"/>
        <w:gridCol w:w="6187"/>
      </w:tblGrid>
      <w:tr w:rsidR="00E317B9" w:rsidRPr="00493262" w14:paraId="06C41B01" w14:textId="77777777" w:rsidTr="002E4496">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1569" w:type="pct"/>
          </w:tcPr>
          <w:p w14:paraId="69458D42" w14:textId="77777777" w:rsidR="00E317B9" w:rsidRPr="00E317B9" w:rsidRDefault="00E317B9" w:rsidP="00E317B9">
            <w:r w:rsidRPr="00E317B9">
              <w:t>Performance Category</w:t>
            </w:r>
          </w:p>
        </w:tc>
        <w:tc>
          <w:tcPr>
            <w:tcW w:w="3431" w:type="pct"/>
          </w:tcPr>
          <w:p w14:paraId="2C48FAA3"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4FDECE2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2C4CBC66" w14:textId="77777777" w:rsidR="00E317B9" w:rsidRPr="00E317B9" w:rsidRDefault="00E317B9" w:rsidP="00E317B9">
            <w:r w:rsidRPr="00E317B9">
              <w:t>High Performance</w:t>
            </w:r>
          </w:p>
        </w:tc>
        <w:tc>
          <w:tcPr>
            <w:tcW w:w="3431" w:type="pct"/>
          </w:tcPr>
          <w:p w14:paraId="16E45007"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55B65EA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19744B9" w14:textId="77777777" w:rsidR="00E317B9" w:rsidRPr="00E317B9" w:rsidRDefault="00E317B9" w:rsidP="00E317B9">
            <w:r w:rsidRPr="00E317B9">
              <w:t>Moderate Performance</w:t>
            </w:r>
          </w:p>
        </w:tc>
        <w:tc>
          <w:tcPr>
            <w:tcW w:w="3431" w:type="pct"/>
          </w:tcPr>
          <w:p w14:paraId="13343A89"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B2BA4E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50591D8E" w14:textId="77777777" w:rsidR="00E317B9" w:rsidRPr="00E317B9" w:rsidRDefault="00E317B9" w:rsidP="00E317B9">
            <w:r w:rsidRPr="00E317B9">
              <w:t xml:space="preserve">Low Performance </w:t>
            </w:r>
          </w:p>
        </w:tc>
        <w:tc>
          <w:tcPr>
            <w:tcW w:w="3431" w:type="pct"/>
          </w:tcPr>
          <w:p w14:paraId="05CFACFA"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2460E5BE" w14:textId="67B89595" w:rsidR="00E317B9" w:rsidRDefault="00E317B9" w:rsidP="009767CE">
      <w:pPr>
        <w:pStyle w:val="1AllTextNormalParagraph"/>
      </w:pPr>
      <w:r w:rsidRPr="00F43A86">
        <w:t>In instances where a</w:t>
      </w:r>
      <w:r w:rsidR="00B404DD">
        <w:t xml:space="preserve"> Licence has insufficient data to calculate a rating for a measure then a Moderate rating is awarded for that measure.</w:t>
      </w:r>
    </w:p>
    <w:p w14:paraId="7AE314E9" w14:textId="77777777" w:rsidR="00A22C9D" w:rsidRPr="006D6B57" w:rsidRDefault="00A22C9D" w:rsidP="00A22C9D">
      <w:pPr>
        <w:pStyle w:val="Heading3"/>
      </w:pPr>
      <w:r w:rsidRPr="006D6B57">
        <w:t>Sustained Employment Module</w:t>
      </w:r>
    </w:p>
    <w:p w14:paraId="74A62A0C" w14:textId="7822A855" w:rsidR="00A22C9D" w:rsidRDefault="00A22C9D" w:rsidP="00A22C9D">
      <w:pPr>
        <w:pStyle w:val="1AllTextNormalParagraph"/>
      </w:pPr>
      <w:r w:rsidRPr="00493262">
        <w:t xml:space="preserve">This module assesses sustained </w:t>
      </w:r>
      <w:r w:rsidR="00FB2A78">
        <w:t>e</w:t>
      </w:r>
      <w:r w:rsidRPr="00493262">
        <w:t xml:space="preserve">mployment </w:t>
      </w:r>
      <w:r w:rsidR="00FB2A78">
        <w:t xml:space="preserve">outcomes </w:t>
      </w:r>
      <w:r w:rsidRPr="00493262">
        <w:t>for Participants</w:t>
      </w:r>
      <w:r>
        <w:t xml:space="preserve"> by </w:t>
      </w:r>
      <w:r w:rsidRPr="00E317B9">
        <w:t xml:space="preserve">comparing the actual </w:t>
      </w:r>
      <w:r>
        <w:t xml:space="preserve">outcome </w:t>
      </w:r>
      <w:r w:rsidRPr="00E317B9">
        <w:t xml:space="preserve">rates </w:t>
      </w:r>
      <w:r w:rsidR="00F56907">
        <w:t>for</w:t>
      </w:r>
      <w:r w:rsidRPr="00E317B9">
        <w:t xml:space="preserve"> </w:t>
      </w:r>
      <w:r>
        <w:t xml:space="preserve">each </w:t>
      </w:r>
      <w:r w:rsidR="00B92E0B">
        <w:t>L</w:t>
      </w:r>
      <w:r>
        <w:t>icence</w:t>
      </w:r>
      <w:r w:rsidRPr="00E317B9">
        <w:t xml:space="preserve"> with the expected rates calculated by a statistical regression model.</w:t>
      </w:r>
    </w:p>
    <w:p w14:paraId="25A814DC" w14:textId="77777777" w:rsidR="00A22C9D" w:rsidRDefault="00A22C9D" w:rsidP="00A22C9D">
      <w:pPr>
        <w:pStyle w:val="1AllTextNormalParagraph"/>
      </w:pPr>
      <w:r>
        <w:t>Licences are assessed as High, Moderate or Low against 4</w:t>
      </w:r>
      <w:r w:rsidRPr="00493262">
        <w:t xml:space="preserve"> measure</w:t>
      </w:r>
      <w:r>
        <w:t>s that are a quantitative assessment of 26 and 12 Week Outcome rates for All Participants and Indigenous Participants</w:t>
      </w:r>
      <w:r w:rsidRPr="00493262">
        <w:t xml:space="preserve">: </w:t>
      </w:r>
    </w:p>
    <w:p w14:paraId="3C34F132" w14:textId="77777777" w:rsidR="00A22C9D" w:rsidRPr="009767CE" w:rsidRDefault="00A22C9D" w:rsidP="00A22C9D">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6116C430" w14:textId="6D9C30AE" w:rsidR="00A22C9D" w:rsidRDefault="00953A48" w:rsidP="00A22C9D">
      <w:pPr>
        <w:pStyle w:val="1AllTextNormalParagraph"/>
      </w:pPr>
      <w:r>
        <w:t xml:space="preserve">For Licences </w:t>
      </w:r>
      <w:r w:rsidR="00A22C9D">
        <w:t>with 4 measure ratings</w:t>
      </w:r>
      <w:r w:rsidR="00A22C9D" w:rsidRPr="00E61741">
        <w:t xml:space="preserve"> </w:t>
      </w:r>
      <w:r w:rsidR="00CE0033">
        <w:t xml:space="preserve">the approach to determine module ratings is set out </w:t>
      </w:r>
      <w:r w:rsidR="00A22C9D">
        <w:t xml:space="preserve">in </w:t>
      </w:r>
      <w:r w:rsidR="00A22C9D" w:rsidRPr="00F57EC4">
        <w:rPr>
          <w:rStyle w:val="1AllTextUnderline"/>
          <w:highlight w:val="yellow"/>
        </w:rPr>
        <w:fldChar w:fldCharType="begin" w:fldLock="1"/>
      </w:r>
      <w:r w:rsidR="00A22C9D" w:rsidRPr="00F57EC4">
        <w:rPr>
          <w:rStyle w:val="1AllTextUnderline"/>
        </w:rPr>
        <w:instrText xml:space="preserve"> REF _Ref102133579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A22C9D" w:rsidRPr="00A54318">
        <w:rPr>
          <w:rStyle w:val="1AllTextUnderline"/>
        </w:rPr>
        <w:t>Table 29</w:t>
      </w:r>
      <w:r w:rsidR="00A22C9D" w:rsidRPr="00A54318">
        <w:rPr>
          <w:rStyle w:val="1AllTextUnderline"/>
        </w:rPr>
        <w:noBreakHyphen/>
      </w:r>
      <w:r w:rsidR="00720042">
        <w:rPr>
          <w:rStyle w:val="1AllTextUnderline"/>
        </w:rPr>
        <w:t>E</w:t>
      </w:r>
      <w:r w:rsidR="00A22C9D" w:rsidRPr="00F57EC4">
        <w:rPr>
          <w:rStyle w:val="1AllTextUnderline"/>
          <w:highlight w:val="yellow"/>
        </w:rPr>
        <w:fldChar w:fldCharType="end"/>
      </w:r>
      <w:r w:rsidR="00A22C9D" w:rsidRPr="00D713B8">
        <w:t>:</w:t>
      </w:r>
    </w:p>
    <w:p w14:paraId="41714CEA" w14:textId="70F42929" w:rsidR="00A22C9D" w:rsidRPr="00E317B9" w:rsidRDefault="00A22C9D" w:rsidP="00A22C9D">
      <w:pPr>
        <w:pStyle w:val="Caption"/>
      </w:pPr>
      <w:bookmarkStart w:id="885" w:name="_Ref102133579"/>
      <w:r>
        <w:t xml:space="preserve">Table </w:t>
      </w:r>
      <w:r>
        <w:fldChar w:fldCharType="begin" w:fldLock="1"/>
      </w:r>
      <w:r>
        <w:instrText>STYLEREF 1 \s</w:instrText>
      </w:r>
      <w:r>
        <w:fldChar w:fldCharType="separate"/>
      </w:r>
      <w:r w:rsidRPr="00A22C9D">
        <w:t>29</w:t>
      </w:r>
      <w:r>
        <w:fldChar w:fldCharType="end"/>
      </w:r>
      <w:r>
        <w:noBreakHyphen/>
      </w:r>
      <w:bookmarkEnd w:id="885"/>
      <w:r w:rsidR="00813F6F">
        <w:t>E</w:t>
      </w:r>
      <w:r w:rsidRPr="00E317B9">
        <w:t xml:space="preserve">: </w:t>
      </w:r>
      <w:r>
        <w:t>Module Ratings for Licences with 4 Measure Ratings</w:t>
      </w:r>
    </w:p>
    <w:tbl>
      <w:tblPr>
        <w:tblStyle w:val="DESE"/>
        <w:tblW w:w="5000" w:type="pct"/>
        <w:tblLook w:val="04A0" w:firstRow="1" w:lastRow="0" w:firstColumn="1" w:lastColumn="0" w:noHBand="0" w:noVBand="1"/>
      </w:tblPr>
      <w:tblGrid>
        <w:gridCol w:w="2829"/>
        <w:gridCol w:w="6187"/>
      </w:tblGrid>
      <w:tr w:rsidR="00A22C9D" w:rsidRPr="00493262" w14:paraId="6A98F4E3"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32A080EE" w14:textId="77777777" w:rsidR="00A22C9D" w:rsidRPr="00A22C9D" w:rsidRDefault="00A22C9D" w:rsidP="00A22C9D">
            <w:pPr>
              <w:pStyle w:val="TableColumnHeading"/>
            </w:pPr>
            <w:r w:rsidRPr="00493262">
              <w:t>Performance Category</w:t>
            </w:r>
          </w:p>
        </w:tc>
        <w:tc>
          <w:tcPr>
            <w:tcW w:w="3431" w:type="pct"/>
          </w:tcPr>
          <w:p w14:paraId="527EEEB8"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07EF824B" w14:textId="77777777">
        <w:tc>
          <w:tcPr>
            <w:cnfStyle w:val="001000000000" w:firstRow="0" w:lastRow="0" w:firstColumn="1" w:lastColumn="0" w:oddVBand="0" w:evenVBand="0" w:oddHBand="0" w:evenHBand="0" w:firstRowFirstColumn="0" w:firstRowLastColumn="0" w:lastRowFirstColumn="0" w:lastRowLastColumn="0"/>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tc>
          <w:tcPr>
            <w:cnfStyle w:val="001000000000" w:firstRow="0" w:lastRow="0" w:firstColumn="1" w:lastColumn="0" w:oddVBand="0" w:evenVBand="0" w:oddHBand="0" w:evenHBand="0" w:firstRowFirstColumn="0" w:firstRowLastColumn="0" w:lastRowFirstColumn="0" w:lastRowLastColumn="0"/>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3F2C1190"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2D6DEC">
              <w:t xml:space="preserve">Does not meet the criteria for </w:t>
            </w:r>
            <w:r w:rsidR="00285123">
              <w:t xml:space="preserve">a </w:t>
            </w:r>
            <w:r w:rsidRPr="002D6DEC">
              <w:t>High or Low Module rating</w:t>
            </w:r>
          </w:p>
        </w:tc>
      </w:tr>
      <w:tr w:rsidR="00A22C9D" w:rsidRPr="00493262" w14:paraId="42C503A6" w14:textId="77777777">
        <w:tc>
          <w:tcPr>
            <w:cnfStyle w:val="001000000000" w:firstRow="0" w:lastRow="0" w:firstColumn="1" w:lastColumn="0" w:oddVBand="0" w:evenVBand="0" w:oddHBand="0" w:evenHBand="0" w:firstRowFirstColumn="0" w:firstRowLastColumn="0" w:lastRowFirstColumn="0" w:lastRowLastColumn="0"/>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743DF4AD" w:rsidR="00A22C9D" w:rsidRPr="00E317B9" w:rsidRDefault="00A22C9D" w:rsidP="00A22C9D">
      <w:pPr>
        <w:pStyle w:val="BulletLevel1"/>
      </w:pPr>
      <w:r>
        <w:t xml:space="preserve">The 2 High ratings are for the </w:t>
      </w:r>
      <w:r w:rsidR="00FD23DB">
        <w:t>2</w:t>
      </w:r>
      <w:r>
        <w:t xml:space="preserve"> – All Participant measures, indicating that the Licence has not achieved comparably high results for their Indigenous Participants.</w:t>
      </w:r>
    </w:p>
    <w:p w14:paraId="61746C66" w14:textId="53975A3F" w:rsidR="00A22C9D" w:rsidRPr="00E317B9" w:rsidRDefault="00A22C9D" w:rsidP="00A22C9D">
      <w:pPr>
        <w:pStyle w:val="BulletLevel1"/>
      </w:pPr>
      <w:r>
        <w:t xml:space="preserve">The 2 High ratings are for the </w:t>
      </w:r>
      <w:r w:rsidR="00E4191C">
        <w:t>2</w:t>
      </w:r>
      <w:r w:rsidR="003E6133">
        <w:t xml:space="preserve"> </w:t>
      </w:r>
      <w:r>
        <w:t>Indigenous Participant</w:t>
      </w:r>
      <w:r w:rsidR="00FB751C">
        <w:t xml:space="preserve"> measures</w:t>
      </w:r>
      <w:r>
        <w:t xml:space="preserve">, indicating </w:t>
      </w:r>
      <w:r w:rsidR="00071539">
        <w:t xml:space="preserve">that </w:t>
      </w:r>
      <w:r>
        <w:t xml:space="preserve">the Licence has not achieved comparably high results for their entire caseload. </w:t>
      </w:r>
    </w:p>
    <w:p w14:paraId="4A6F7BBE" w14:textId="4A005527" w:rsidR="00A22C9D" w:rsidRPr="00E317B9" w:rsidRDefault="00A22C9D" w:rsidP="00A22C9D">
      <w:pPr>
        <w:pStyle w:val="BulletLevel1"/>
      </w:pPr>
      <w:r>
        <w:t xml:space="preserve">The 2 High ratings are for the </w:t>
      </w:r>
      <w:r w:rsidR="008F6D9D">
        <w:t>2</w:t>
      </w:r>
      <w:r w:rsidR="0070186E">
        <w:t xml:space="preserve"> </w:t>
      </w:r>
      <w:r>
        <w:t>12 Week Outcome</w:t>
      </w:r>
      <w:r w:rsidR="00DB6306">
        <w:t xml:space="preserve"> </w:t>
      </w:r>
      <w:r w:rsidR="002C6C19">
        <w:t>measures</w:t>
      </w:r>
      <w:r>
        <w:t>, indicating that the Licence has not been highly effective at sustaining employment placements for 26 weeks.</w:t>
      </w:r>
    </w:p>
    <w:p w14:paraId="50FB5826" w14:textId="72F0BF0C" w:rsidR="00A22C9D" w:rsidRDefault="008C6DB4" w:rsidP="00C517FF">
      <w:pPr>
        <w:pStyle w:val="1AllTextNormalParagraph"/>
      </w:pPr>
      <w:r>
        <w:t xml:space="preserve">For Licences with </w:t>
      </w:r>
      <w:r w:rsidR="004A4D3C">
        <w:t>2 measure ratings, the approach to determine module ratings is set out in</w:t>
      </w:r>
      <w:r w:rsidR="00C708A9">
        <w:t xml:space="preserve"> </w:t>
      </w:r>
      <w:r w:rsidR="00A22C9D" w:rsidRPr="00F57EC4">
        <w:rPr>
          <w:rStyle w:val="1AllTextUnderline"/>
          <w:highlight w:val="yellow"/>
        </w:rPr>
        <w:fldChar w:fldCharType="begin" w:fldLock="1"/>
      </w:r>
      <w:r w:rsidR="00A22C9D" w:rsidRPr="00F57EC4">
        <w:rPr>
          <w:rStyle w:val="1AllTextUnderline"/>
        </w:rPr>
        <w:instrText xml:space="preserve"> REF _Ref102133615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A22C9D" w:rsidRPr="00A54318">
        <w:rPr>
          <w:rStyle w:val="1AllTextUnderline"/>
        </w:rPr>
        <w:t>Table 29</w:t>
      </w:r>
      <w:r w:rsidR="00A22C9D" w:rsidRPr="00A54318">
        <w:rPr>
          <w:rStyle w:val="1AllTextUnderline"/>
        </w:rPr>
        <w:noBreakHyphen/>
      </w:r>
      <w:r w:rsidR="009109F9">
        <w:rPr>
          <w:rStyle w:val="1AllTextUnderline"/>
        </w:rPr>
        <w:t>F</w:t>
      </w:r>
      <w:r w:rsidR="00A22C9D" w:rsidRPr="00F57EC4">
        <w:rPr>
          <w:rStyle w:val="1AllTextUnderline"/>
          <w:highlight w:val="yellow"/>
        </w:rPr>
        <w:fldChar w:fldCharType="end"/>
      </w:r>
      <w:r w:rsidR="00A22C9D" w:rsidRPr="00E61741">
        <w:t>:</w:t>
      </w:r>
    </w:p>
    <w:p w14:paraId="55719075" w14:textId="0220254B" w:rsidR="00A22C9D" w:rsidRPr="00E317B9" w:rsidRDefault="00A22C9D" w:rsidP="00A22C9D">
      <w:pPr>
        <w:pStyle w:val="Caption"/>
      </w:pPr>
      <w:bookmarkStart w:id="886" w:name="_Ref102133615"/>
      <w:r>
        <w:t xml:space="preserve">Table </w:t>
      </w:r>
      <w:r>
        <w:fldChar w:fldCharType="begin" w:fldLock="1"/>
      </w:r>
      <w:r>
        <w:instrText>STYLEREF 1 \s</w:instrText>
      </w:r>
      <w:r>
        <w:fldChar w:fldCharType="separate"/>
      </w:r>
      <w:r w:rsidRPr="00A22C9D">
        <w:t>29</w:t>
      </w:r>
      <w:r>
        <w:fldChar w:fldCharType="end"/>
      </w:r>
      <w:r>
        <w:noBreakHyphen/>
      </w:r>
      <w:r w:rsidR="009109F9">
        <w:t>F</w:t>
      </w:r>
      <w:bookmarkEnd w:id="886"/>
      <w:r w:rsidRPr="00E317B9">
        <w:t xml:space="preserve">: </w:t>
      </w:r>
      <w:r>
        <w:t>Module Ratings for Licences with Two Measure Ratings</w:t>
      </w:r>
    </w:p>
    <w:tbl>
      <w:tblPr>
        <w:tblStyle w:val="DESE"/>
        <w:tblW w:w="5000" w:type="pct"/>
        <w:tblLook w:val="04A0" w:firstRow="1" w:lastRow="0" w:firstColumn="1" w:lastColumn="0" w:noHBand="0" w:noVBand="1"/>
      </w:tblPr>
      <w:tblGrid>
        <w:gridCol w:w="2829"/>
        <w:gridCol w:w="6187"/>
      </w:tblGrid>
      <w:tr w:rsidR="00A22C9D" w:rsidRPr="00493262" w14:paraId="21364880"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00BFAC81" w14:textId="77777777" w:rsidR="00A22C9D" w:rsidRPr="00A22C9D" w:rsidRDefault="00A22C9D" w:rsidP="00A22C9D">
            <w:pPr>
              <w:pStyle w:val="TableColumnHeading"/>
            </w:pPr>
            <w:r w:rsidRPr="00493262">
              <w:t>Performance Category</w:t>
            </w:r>
          </w:p>
        </w:tc>
        <w:tc>
          <w:tcPr>
            <w:tcW w:w="3431" w:type="pct"/>
          </w:tcPr>
          <w:p w14:paraId="544975BA"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3E89970B" w14:textId="77777777">
        <w:tc>
          <w:tcPr>
            <w:cnfStyle w:val="001000000000" w:firstRow="0" w:lastRow="0" w:firstColumn="1" w:lastColumn="0" w:oddVBand="0" w:evenVBand="0" w:oddHBand="0" w:evenHBand="0" w:firstRowFirstColumn="0" w:firstRowLastColumn="0" w:lastRowFirstColumn="0" w:lastRowLastColumn="0"/>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7E0B67">
              <w:t xml:space="preserve">High in both </w:t>
            </w:r>
            <w:r w:rsidRPr="00A22C9D">
              <w:t>measures</w:t>
            </w:r>
          </w:p>
        </w:tc>
      </w:tr>
      <w:tr w:rsidR="00A22C9D" w:rsidRPr="00493262" w14:paraId="267C263A" w14:textId="77777777">
        <w:tc>
          <w:tcPr>
            <w:cnfStyle w:val="001000000000" w:firstRow="0" w:lastRow="0" w:firstColumn="1" w:lastColumn="0" w:oddVBand="0" w:evenVBand="0" w:oddHBand="0" w:evenHBand="0" w:firstRowFirstColumn="0" w:firstRowLastColumn="0" w:lastRowFirstColumn="0" w:lastRowLastColumn="0"/>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E317B9">
              <w:t xml:space="preserve">At least </w:t>
            </w:r>
            <w:r w:rsidR="009109F9">
              <w:t>M</w:t>
            </w:r>
            <w:r w:rsidRPr="00E317B9">
              <w:t>oderate in both measures</w:t>
            </w:r>
          </w:p>
        </w:tc>
      </w:tr>
      <w:tr w:rsidR="00A22C9D" w:rsidRPr="00493262" w14:paraId="0C06862D" w14:textId="77777777">
        <w:tc>
          <w:tcPr>
            <w:cnfStyle w:val="001000000000" w:firstRow="0" w:lastRow="0" w:firstColumn="1" w:lastColumn="0" w:oddVBand="0" w:evenVBand="0" w:oddHBand="0" w:evenHBand="0" w:firstRowFirstColumn="0" w:firstRowLastColumn="0" w:lastRowFirstColumn="0" w:lastRowLastColumn="0"/>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C92093D" w14:textId="77777777" w:rsidR="00A46F67" w:rsidRPr="00765BC5" w:rsidRDefault="00A46F67" w:rsidP="00553082">
      <w:pPr>
        <w:pStyle w:val="Heading3"/>
      </w:pPr>
      <w:r w:rsidRPr="00765BC5">
        <w:t>Licensing Standards Module</w:t>
      </w:r>
    </w:p>
    <w:p w14:paraId="09ECE73C" w14:textId="6AEBA969" w:rsidR="00E317B9" w:rsidRPr="00493262" w:rsidRDefault="00DB6306" w:rsidP="00E317B9">
      <w:pPr>
        <w:pStyle w:val="1AllTextNormalParagraph"/>
      </w:pPr>
      <w:r>
        <w:t xml:space="preserve">This module </w:t>
      </w:r>
      <w:r w:rsidR="00E317B9" w:rsidRPr="00493262">
        <w:t>ensure</w:t>
      </w:r>
      <w:r w:rsidR="00047F11">
        <w:t>s</w:t>
      </w:r>
      <w:r w:rsidR="00E317B9" w:rsidRPr="00493262">
        <w:t xml:space="preserve"> that Providers continue to meet the standards required to operate and are displaying expected values and behaviours. </w:t>
      </w:r>
      <w:r w:rsidR="00C2604F">
        <w:t>It is an</w:t>
      </w:r>
      <w:r w:rsidR="00E317B9" w:rsidRPr="00493262">
        <w:t xml:space="preserve"> assessment of results from Program Assurance Activities and breaches. </w:t>
      </w:r>
    </w:p>
    <w:p w14:paraId="36F5C224" w14:textId="6DCF1595" w:rsidR="00E317B9" w:rsidRPr="00493262" w:rsidRDefault="00E317B9" w:rsidP="00E317B9">
      <w:pPr>
        <w:pStyle w:val="1AllTextNormalParagraph"/>
      </w:pPr>
      <w:r>
        <w:t xml:space="preserve">Licences </w:t>
      </w:r>
      <w:r w:rsidR="000950C7">
        <w:t>are</w:t>
      </w:r>
      <w:r>
        <w:t xml:space="preserve"> assessed as High, Moderate or Low against the single</w:t>
      </w:r>
      <w:r w:rsidRPr="00493262">
        <w:t xml:space="preserve"> measure:</w:t>
      </w:r>
    </w:p>
    <w:p w14:paraId="0D25C2BC" w14:textId="77777777" w:rsidR="00E317B9" w:rsidRPr="009767CE" w:rsidRDefault="30FCC28B" w:rsidP="00E317B9">
      <w:pPr>
        <w:pStyle w:val="BulletLevel1"/>
      </w:pPr>
      <w:r>
        <w:t>Program Assurance Activities and Breaches</w:t>
      </w:r>
    </w:p>
    <w:p w14:paraId="7CAC7019" w14:textId="7143B766" w:rsidR="00E317B9" w:rsidRPr="00E317B9" w:rsidRDefault="30FCC28B" w:rsidP="00E317B9">
      <w:pPr>
        <w:pStyle w:val="BulletLevel2"/>
      </w:pPr>
      <w:r>
        <w:t xml:space="preserve">Program Assurance activities and </w:t>
      </w:r>
      <w:r w:rsidR="000950C7">
        <w:t>b</w:t>
      </w:r>
      <w:r>
        <w:t xml:space="preserve">reaches </w:t>
      </w:r>
      <w:r w:rsidR="000950C7">
        <w:t xml:space="preserve">that are </w:t>
      </w:r>
      <w:r>
        <w:t xml:space="preserve">finalised in the rolling performance period contribute to the assessment. The rating </w:t>
      </w:r>
      <w:r w:rsidR="009F5F88">
        <w:t>is</w:t>
      </w:r>
      <w:r>
        <w:t xml:space="preserve"> determined by the </w:t>
      </w:r>
      <w:r w:rsidR="00974350">
        <w:t xml:space="preserve">Licensing Standards </w:t>
      </w:r>
      <w:r w:rsidR="004953CA">
        <w:t xml:space="preserve"> </w:t>
      </w:r>
      <w:r>
        <w:t xml:space="preserve">Assurance Score. </w:t>
      </w:r>
    </w:p>
    <w:p w14:paraId="7E556C0F" w14:textId="3ADABC4E" w:rsidR="00E317B9" w:rsidRPr="00E317B9" w:rsidRDefault="00E317B9" w:rsidP="009767CE">
      <w:pPr>
        <w:pStyle w:val="1AllTextNormalParagraph"/>
      </w:pPr>
      <w:r>
        <w:t xml:space="preserve">The rating </w:t>
      </w:r>
      <w:r w:rsidRPr="00E317B9">
        <w:t xml:space="preserve">for this measure </w:t>
      </w:r>
      <w:r w:rsidR="00F61E02">
        <w:t>is</w:t>
      </w:r>
      <w:r w:rsidRPr="00E317B9">
        <w:t xml:space="preserve"> also the rating for the module.</w:t>
      </w:r>
    </w:p>
    <w:p w14:paraId="2425D72E" w14:textId="520196A0" w:rsidR="00E317B9" w:rsidRPr="00E317B9" w:rsidRDefault="00E317B9" w:rsidP="00C277C9">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0FCC28B" w:rsidP="00E317B9">
      <w:pPr>
        <w:pStyle w:val="BulletLevel1"/>
      </w:pPr>
      <w:r>
        <w:t xml:space="preserve">The upper threshold is the cut-off between High and Moderate </w:t>
      </w:r>
    </w:p>
    <w:p w14:paraId="43A7C71A" w14:textId="77777777" w:rsidR="00E317B9" w:rsidRPr="00E317B9" w:rsidRDefault="30FCC28B" w:rsidP="00E317B9">
      <w:pPr>
        <w:pStyle w:val="BulletLevel1"/>
      </w:pPr>
      <w:r>
        <w:t xml:space="preserve">The lower threshold is the cut-off between the Moderate and Low </w:t>
      </w:r>
    </w:p>
    <w:p w14:paraId="168E0C9C" w14:textId="7476D3A0" w:rsidR="00E317B9" w:rsidRPr="00E317B9" w:rsidRDefault="00E317B9" w:rsidP="00E317B9">
      <w:pPr>
        <w:pStyle w:val="1AllTextNormalParagraph"/>
      </w:pPr>
      <w:r>
        <w:t xml:space="preserve">The performance rating for each measure is determined by comparing a Licence’s result against the </w:t>
      </w:r>
      <w:r w:rsidRPr="00F533F8">
        <w:t xml:space="preserve">performance thresholds </w:t>
      </w:r>
      <w:r>
        <w:t>for that</w:t>
      </w:r>
      <w:r w:rsidRPr="00F533F8">
        <w:t xml:space="preserve"> measure</w:t>
      </w:r>
      <w:r>
        <w:t xml:space="preserve">. </w:t>
      </w:r>
    </w:p>
    <w:p w14:paraId="6286802E" w14:textId="77777777" w:rsidR="00E317B9" w:rsidRPr="00E317B9" w:rsidRDefault="00E317B9" w:rsidP="00E317B9">
      <w:pPr>
        <w:pStyle w:val="Heading3"/>
      </w:pPr>
      <w:r w:rsidRPr="00E317B9">
        <w:t>Annual Performance Threshold Adjustment Process</w:t>
      </w:r>
    </w:p>
    <w:p w14:paraId="5CF057CD" w14:textId="2AD72B6F" w:rsidR="00E317B9" w:rsidRPr="00E317B9" w:rsidRDefault="00E317B9" w:rsidP="00E317B9">
      <w:r w:rsidRPr="00E317B9">
        <w:t xml:space="preserve">The Provider Performance Framework is designed to drive continuous improvements in performance by gradually changing performance thresholds over time. </w:t>
      </w:r>
    </w:p>
    <w:p w14:paraId="0B652D51" w14:textId="02A927A2" w:rsidR="00E317B9" w:rsidRPr="00E317B9" w:rsidRDefault="00E317B9" w:rsidP="00E317B9">
      <w:r w:rsidRPr="00E317B9">
        <w:t xml:space="preserve">Performance thresholds will be evaluated annually between April and May each year, on a </w:t>
      </w:r>
      <w:r w:rsidR="00522844" w:rsidRPr="00E317B9">
        <w:t>measure</w:t>
      </w:r>
      <w:r w:rsidR="00522844">
        <w:t> </w:t>
      </w:r>
      <w:r w:rsidRPr="00E317B9">
        <w:t>by</w:t>
      </w:r>
      <w:r w:rsidR="00030D83">
        <w:t xml:space="preserve"> </w:t>
      </w:r>
      <w:r w:rsidRPr="00E317B9">
        <w:t>measure basis to identify thresholds that would be appropriate to adjust. Providers will be advised of any adjustments for the upcoming financial year in June each year.</w:t>
      </w:r>
    </w:p>
    <w:p w14:paraId="53ADA811" w14:textId="77777777" w:rsidR="00E317B9" w:rsidRPr="00E317B9" w:rsidRDefault="00E317B9" w:rsidP="00C277C9">
      <w:pPr>
        <w:pStyle w:val="Heading2"/>
      </w:pPr>
      <w:r w:rsidRPr="00E317B9">
        <w:t xml:space="preserve">Release of Performance Ratings </w:t>
      </w:r>
    </w:p>
    <w:p w14:paraId="7A3E54B5" w14:textId="4D6530AB" w:rsidR="00E317B9" w:rsidRDefault="00E317B9" w:rsidP="00DB6306">
      <w:r>
        <w:t xml:space="preserve">The Department </w:t>
      </w:r>
      <w:r w:rsidR="00507B51">
        <w:t xml:space="preserve">calculates and </w:t>
      </w:r>
      <w:r>
        <w:t>release</w:t>
      </w:r>
      <w:r w:rsidR="00507B51">
        <w:t>s</w:t>
      </w:r>
      <w:r>
        <w:t xml:space="preserve"> performance ratings on a quarterly basis.</w:t>
      </w:r>
      <w:r w:rsidR="00086B95">
        <w:t xml:space="preserve"> </w:t>
      </w:r>
      <w:r>
        <w:t>Provider</w:t>
      </w:r>
      <w:r w:rsidR="00086B95">
        <w:t>s</w:t>
      </w:r>
      <w:r>
        <w:t xml:space="preserve"> receive overall, module and measure results for each Licence that they operate. </w:t>
      </w:r>
    </w:p>
    <w:p w14:paraId="44449785" w14:textId="77777777" w:rsidR="00E317B9" w:rsidRPr="00E317B9" w:rsidRDefault="00E317B9" w:rsidP="00E317B9">
      <w:pPr>
        <w:pStyle w:val="Heading3"/>
      </w:pPr>
      <w:r w:rsidRPr="00E317B9">
        <w:t>Public Release</w:t>
      </w:r>
    </w:p>
    <w:p w14:paraId="16759539" w14:textId="1F4DCF08" w:rsidR="00E317B9" w:rsidRPr="00E317B9" w:rsidRDefault="00E317B9" w:rsidP="00E317B9">
      <w:pPr>
        <w:pStyle w:val="NoSpacing"/>
      </w:pPr>
      <w:r>
        <w:t xml:space="preserve">Performance ratings </w:t>
      </w:r>
      <w:r w:rsidR="002B100B">
        <w:t>are</w:t>
      </w:r>
      <w:r>
        <w:t xml:space="preserve"> published to a variety of locations (</w:t>
      </w:r>
      <w:r w:rsidRPr="00E317B9">
        <w:t>Department website, Provider Portal and to Services Australia for use in the referral process)</w:t>
      </w:r>
      <w:r w:rsidR="00631472">
        <w:t>,</w:t>
      </w:r>
      <w:r w:rsidRPr="00E317B9">
        <w:t xml:space="preserve"> several business days after each Provider receives their own performance ratings.</w:t>
      </w:r>
    </w:p>
    <w:p w14:paraId="35553F9E" w14:textId="2058760F" w:rsidR="00E317B9" w:rsidRPr="00E317B9" w:rsidRDefault="00E317B9" w:rsidP="009767CE">
      <w:pPr>
        <w:pStyle w:val="NoSpacing"/>
      </w:pPr>
      <w:r>
        <w:t>The public release of the performance ratings include</w:t>
      </w:r>
      <w:r w:rsidR="00A75654">
        <w:t>s</w:t>
      </w:r>
      <w:r>
        <w:t xml:space="preserve"> overall</w:t>
      </w:r>
      <w:r w:rsidR="00342E70">
        <w:t>,</w:t>
      </w:r>
      <w:r>
        <w:t xml:space="preserve"> module</w:t>
      </w:r>
      <w:r w:rsidR="00342E70">
        <w:t xml:space="preserve"> and measure</w:t>
      </w:r>
      <w:r>
        <w:t xml:space="preserve"> level ratings. </w:t>
      </w:r>
      <w:r w:rsidRPr="00E317B9">
        <w:t>Participant satisfaction rate</w:t>
      </w:r>
      <w:r w:rsidR="00CD6D3F">
        <w:t>s</w:t>
      </w:r>
      <w:r w:rsidRPr="00E317B9">
        <w:t xml:space="preserve"> will </w:t>
      </w:r>
      <w:r w:rsidR="00CD6D3F">
        <w:t xml:space="preserve">also </w:t>
      </w:r>
      <w:r w:rsidRPr="00E317B9">
        <w:t>be published subject to meeting minimum sample size criteria.</w:t>
      </w:r>
    </w:p>
    <w:p w14:paraId="2BF58ECF" w14:textId="5654C90B" w:rsidR="00E317B9" w:rsidRPr="00E317B9" w:rsidRDefault="00E317B9" w:rsidP="00E317B9">
      <w:pPr>
        <w:pStyle w:val="Heading3"/>
      </w:pPr>
      <w:r w:rsidRPr="00E317B9">
        <w:t>Reports</w:t>
      </w:r>
    </w:p>
    <w:p w14:paraId="067474E4" w14:textId="4E41396F" w:rsidR="00E317B9" w:rsidRDefault="00E317B9" w:rsidP="00E317B9">
      <w:r>
        <w:t>To support Providers to manage their own performance, Providers receive regular report</w:t>
      </w:r>
      <w:r w:rsidR="00DF5E7E">
        <w:t>s</w:t>
      </w:r>
      <w:r w:rsidR="00D71348">
        <w:t xml:space="preserve">. </w:t>
      </w:r>
      <w:r w:rsidR="001F071D" w:rsidRPr="00F57EC4">
        <w:rPr>
          <w:rStyle w:val="1AllTextUnderline"/>
        </w:rPr>
        <w:fldChar w:fldCharType="begin" w:fldLock="1"/>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A54318" w:rsidRPr="00A54318">
        <w:rPr>
          <w:rStyle w:val="1AllTextUnderline"/>
        </w:rPr>
        <w:t>Table 29</w:t>
      </w:r>
      <w:r w:rsidR="00A54318" w:rsidRPr="00A54318">
        <w:rPr>
          <w:rStyle w:val="1AllTextUnderline"/>
        </w:rPr>
        <w:noBreakHyphen/>
        <w:t>G</w:t>
      </w:r>
      <w:r w:rsidR="001F071D" w:rsidRPr="00F57EC4">
        <w:rPr>
          <w:rStyle w:val="1AllTextUnderline"/>
        </w:rPr>
        <w:fldChar w:fldCharType="end"/>
      </w:r>
      <w:r w:rsidR="001F071D">
        <w:t xml:space="preserve"> </w:t>
      </w:r>
      <w:r w:rsidR="00216148">
        <w:t>details when performance measure data were first distributed to Providers and how often the data is updated</w:t>
      </w:r>
      <w:r w:rsidR="004E5398">
        <w:t>.</w:t>
      </w:r>
    </w:p>
    <w:p w14:paraId="641BE2B8" w14:textId="77110C2F" w:rsidR="00192784" w:rsidRDefault="00192784" w:rsidP="009767CE">
      <w:pPr>
        <w:pStyle w:val="Caption"/>
        <w:keepNext/>
      </w:pPr>
      <w:bookmarkStart w:id="887" w:name="_Ref102135229"/>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bookmarkEnd w:id="887"/>
      <w:r>
        <w:t xml:space="preserve">: </w:t>
      </w:r>
      <w:r w:rsidR="000907B6">
        <w:t>Reporting of Performance Measure Data</w:t>
      </w:r>
    </w:p>
    <w:tbl>
      <w:tblPr>
        <w:tblStyle w:val="DESE"/>
        <w:tblW w:w="5000" w:type="pct"/>
        <w:tblLook w:val="04A0" w:firstRow="1" w:lastRow="0" w:firstColumn="1" w:lastColumn="0" w:noHBand="0" w:noVBand="1"/>
      </w:tblPr>
      <w:tblGrid>
        <w:gridCol w:w="1807"/>
        <w:gridCol w:w="2773"/>
        <w:gridCol w:w="2236"/>
        <w:gridCol w:w="2200"/>
      </w:tblGrid>
      <w:tr w:rsidR="00E317B9" w:rsidRPr="00493262" w14:paraId="631F2173"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val="restart"/>
          </w:tcPr>
          <w:p w14:paraId="0995FFF3" w14:textId="77777777" w:rsidR="00E317B9" w:rsidRPr="00E317B9" w:rsidRDefault="00E317B9" w:rsidP="00E317B9">
            <w:pPr>
              <w:pStyle w:val="TableColumnHeading"/>
            </w:pPr>
            <w:r>
              <w:t>Module</w:t>
            </w:r>
          </w:p>
        </w:tc>
        <w:tc>
          <w:tcPr>
            <w:tcW w:w="1538"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60" w:type="pct"/>
            <w:gridSpan w:val="2"/>
          </w:tcPr>
          <w:p w14:paraId="497D3320" w14:textId="640D4BB3" w:rsidR="00E317B9" w:rsidRPr="00E317B9" w:rsidRDefault="000907B6" w:rsidP="00E317B9">
            <w:pPr>
              <w:pStyle w:val="TableColumnHeading"/>
              <w:cnfStyle w:val="100000000000" w:firstRow="1" w:lastRow="0" w:firstColumn="0" w:lastColumn="0" w:oddVBand="0" w:evenVBand="0" w:oddHBand="0" w:evenHBand="0" w:firstRowFirstColumn="0" w:firstRowLastColumn="0" w:lastRowFirstColumn="0" w:lastRowLastColumn="0"/>
            </w:pPr>
            <w:r>
              <w:t>Performance Measure Data Reports</w:t>
            </w:r>
          </w:p>
        </w:tc>
      </w:tr>
      <w:tr w:rsidR="00E317B9" w:rsidRPr="00493262" w14:paraId="630917ED"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40" w:type="pct"/>
          </w:tcPr>
          <w:p w14:paraId="75C9041D" w14:textId="355DB6BA"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First </w:t>
            </w:r>
            <w:r w:rsidR="000907B6">
              <w:t>R</w:t>
            </w:r>
            <w:r w:rsidRPr="00E317B9">
              <w:t xml:space="preserve">eport </w:t>
            </w:r>
            <w:r w:rsidR="000907B6">
              <w:t>Distributed</w:t>
            </w:r>
          </w:p>
        </w:tc>
        <w:tc>
          <w:tcPr>
            <w:tcW w:w="1220" w:type="pct"/>
          </w:tcPr>
          <w:p w14:paraId="3BAFD19C" w14:textId="6737D768"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Frequency of </w:t>
            </w:r>
            <w:r w:rsidR="001B0EF5">
              <w:t>U</w:t>
            </w:r>
            <w:r w:rsidRPr="00E317B9">
              <w:t>pdates</w:t>
            </w:r>
          </w:p>
        </w:tc>
      </w:tr>
      <w:tr w:rsidR="00E317B9" w:rsidRPr="00493262" w14:paraId="1C94020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38"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40" w:type="pct"/>
          </w:tcPr>
          <w:p w14:paraId="19EBB110" w14:textId="5F0C3350" w:rsidR="00E317B9" w:rsidRPr="00E317B9" w:rsidRDefault="001B0EF5"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51F6E96" w14:textId="77777777" w:rsidR="00E317B9" w:rsidRDefault="00E317B9" w:rsidP="00E317B9">
            <w:pPr>
              <w:pStyle w:val="TableFirstColumn"/>
            </w:pPr>
          </w:p>
        </w:tc>
        <w:tc>
          <w:tcPr>
            <w:tcW w:w="1538"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40" w:type="pct"/>
          </w:tcPr>
          <w:p w14:paraId="72CB9F4B" w14:textId="56366A6B"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6E983CBD" w14:textId="77777777" w:rsidR="00E317B9" w:rsidRDefault="00E317B9" w:rsidP="00E317B9">
            <w:pPr>
              <w:pStyle w:val="TableFirstColumn"/>
            </w:pPr>
          </w:p>
        </w:tc>
        <w:tc>
          <w:tcPr>
            <w:tcW w:w="1538" w:type="pct"/>
          </w:tcPr>
          <w:p w14:paraId="615F0E8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Servicing Rate</w:t>
            </w:r>
          </w:p>
        </w:tc>
        <w:tc>
          <w:tcPr>
            <w:tcW w:w="1240" w:type="pct"/>
          </w:tcPr>
          <w:p w14:paraId="16BD323A" w14:textId="009D7D4A"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 xml:space="preserve">December </w:t>
            </w:r>
            <w:r w:rsidR="00E317B9">
              <w:t>2022</w:t>
            </w:r>
          </w:p>
        </w:tc>
        <w:tc>
          <w:tcPr>
            <w:tcW w:w="1220"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009DC9F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44DC55F6" w14:textId="77777777" w:rsidR="00E317B9" w:rsidRPr="00E317B9" w:rsidRDefault="00E317B9" w:rsidP="00E317B9">
            <w:pPr>
              <w:pStyle w:val="TableFirstColumn"/>
            </w:pPr>
            <w:r>
              <w:t>Quality of Services – Participant</w:t>
            </w:r>
          </w:p>
        </w:tc>
        <w:tc>
          <w:tcPr>
            <w:tcW w:w="1538" w:type="pct"/>
          </w:tcPr>
          <w:p w14:paraId="53DA9150"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40" w:type="pct"/>
          </w:tcPr>
          <w:p w14:paraId="030586D4" w14:textId="00C4A9EA" w:rsidR="00E317B9" w:rsidRPr="00E317B9" w:rsidRDefault="00435285"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612218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36E7E23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05A9603" w14:textId="77777777" w:rsidR="00E317B9" w:rsidRPr="00F059EF" w:rsidRDefault="00E317B9" w:rsidP="00E317B9">
            <w:pPr>
              <w:pStyle w:val="TableFirstColumn"/>
            </w:pPr>
          </w:p>
        </w:tc>
        <w:tc>
          <w:tcPr>
            <w:tcW w:w="1538" w:type="pct"/>
          </w:tcPr>
          <w:p w14:paraId="6E39DAF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40" w:type="pct"/>
          </w:tcPr>
          <w:p w14:paraId="3C9321E2" w14:textId="13B7312B" w:rsidR="00E317B9" w:rsidRPr="00E317B9" w:rsidRDefault="001E0A78"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7387AC3F" w14:textId="75E5EE76" w:rsidR="00E317B9" w:rsidRPr="00E317B9" w:rsidRDefault="001E0A78" w:rsidP="00E317B9">
            <w:pPr>
              <w:pStyle w:val="TableText"/>
              <w:cnfStyle w:val="000000000000" w:firstRow="0" w:lastRow="0" w:firstColumn="0" w:lastColumn="0" w:oddVBand="0" w:evenVBand="0" w:oddHBand="0" w:evenHBand="0" w:firstRowFirstColumn="0" w:firstRowLastColumn="0" w:lastRowFirstColumn="0" w:lastRowLastColumn="0"/>
            </w:pPr>
            <w:r>
              <w:t>Biannually</w:t>
            </w:r>
          </w:p>
        </w:tc>
      </w:tr>
      <w:tr w:rsidR="00E317B9" w:rsidRPr="00493262" w14:paraId="68B3F46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8DE8FED" w14:textId="77777777" w:rsidR="00E317B9" w:rsidRPr="00F059EF" w:rsidRDefault="00E317B9" w:rsidP="00E317B9">
            <w:pPr>
              <w:pStyle w:val="TableFirstColumn"/>
            </w:pPr>
          </w:p>
        </w:tc>
        <w:tc>
          <w:tcPr>
            <w:tcW w:w="1538" w:type="pct"/>
          </w:tcPr>
          <w:p w14:paraId="0D447488"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Tailored Servicing</w:t>
            </w:r>
          </w:p>
        </w:tc>
        <w:tc>
          <w:tcPr>
            <w:tcW w:w="1240" w:type="pct"/>
          </w:tcPr>
          <w:p w14:paraId="16373B95" w14:textId="10FA1C88" w:rsidR="00E317B9" w:rsidRPr="00E317B9" w:rsidRDefault="001E0A78" w:rsidP="00E317B9">
            <w:pPr>
              <w:pStyle w:val="TableText"/>
              <w:cnfStyle w:val="000000000000" w:firstRow="0" w:lastRow="0" w:firstColumn="0" w:lastColumn="0" w:oddVBand="0" w:evenVBand="0" w:oddHBand="0" w:evenHBand="0" w:firstRowFirstColumn="0" w:firstRowLastColumn="0" w:lastRowFirstColumn="0" w:lastRowLastColumn="0"/>
            </w:pPr>
            <w:r>
              <w:t xml:space="preserve">January </w:t>
            </w:r>
            <w:r w:rsidR="00E317B9">
              <w:t>2023</w:t>
            </w:r>
          </w:p>
        </w:tc>
        <w:tc>
          <w:tcPr>
            <w:tcW w:w="1220" w:type="pct"/>
          </w:tcPr>
          <w:p w14:paraId="5FF5831E" w14:textId="4A1A68D3" w:rsidR="00E317B9" w:rsidRPr="00E317B9" w:rsidRDefault="00342E7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839E72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5AB32F50" w14:textId="77777777" w:rsidR="00E317B9" w:rsidRPr="00E317B9" w:rsidRDefault="00E317B9" w:rsidP="00E317B9">
            <w:pPr>
              <w:pStyle w:val="TableFirstColumn"/>
            </w:pPr>
            <w:r>
              <w:t>Quality of Services – Employer</w:t>
            </w:r>
          </w:p>
        </w:tc>
        <w:tc>
          <w:tcPr>
            <w:tcW w:w="1538" w:type="pct"/>
          </w:tcPr>
          <w:p w14:paraId="272AF67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tc>
        <w:tc>
          <w:tcPr>
            <w:tcW w:w="1240" w:type="pct"/>
          </w:tcPr>
          <w:p w14:paraId="363EFEDD" w14:textId="66254407" w:rsidR="00E317B9" w:rsidRPr="00E317B9" w:rsidRDefault="001E0A78"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29C43BE1" w14:textId="3EAFAA58" w:rsidR="00E317B9" w:rsidRPr="00E317B9" w:rsidRDefault="001E0A78" w:rsidP="00E317B9">
            <w:pPr>
              <w:pStyle w:val="TableText"/>
              <w:cnfStyle w:val="000000000000" w:firstRow="0" w:lastRow="0" w:firstColumn="0" w:lastColumn="0" w:oddVBand="0" w:evenVBand="0" w:oddHBand="0" w:evenHBand="0" w:firstRowFirstColumn="0" w:firstRowLastColumn="0" w:lastRowFirstColumn="0" w:lastRowLastColumn="0"/>
            </w:pPr>
            <w:r>
              <w:t>Biannually</w:t>
            </w:r>
          </w:p>
        </w:tc>
      </w:tr>
      <w:tr w:rsidR="00E317B9" w:rsidRPr="00493262" w14:paraId="0CA894BE"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10668B48" w14:textId="77777777" w:rsidR="00E317B9" w:rsidRPr="00F059EF" w:rsidRDefault="00E317B9" w:rsidP="00E317B9">
            <w:pPr>
              <w:pStyle w:val="TableFirstColumn"/>
            </w:pPr>
          </w:p>
        </w:tc>
        <w:tc>
          <w:tcPr>
            <w:tcW w:w="1538" w:type="pct"/>
          </w:tcPr>
          <w:p w14:paraId="48FA0C24"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Quality of Job Search</w:t>
            </w:r>
          </w:p>
        </w:tc>
        <w:tc>
          <w:tcPr>
            <w:tcW w:w="1240" w:type="pct"/>
          </w:tcPr>
          <w:p w14:paraId="3BB0A9C1" w14:textId="72344044" w:rsidR="00E317B9" w:rsidRPr="00E317B9" w:rsidRDefault="004C5ED2" w:rsidP="00E317B9">
            <w:pPr>
              <w:pStyle w:val="TableText"/>
              <w:cnfStyle w:val="000000000000" w:firstRow="0" w:lastRow="0" w:firstColumn="0" w:lastColumn="0" w:oddVBand="0" w:evenVBand="0" w:oddHBand="0" w:evenHBand="0" w:firstRowFirstColumn="0" w:firstRowLastColumn="0" w:lastRowFirstColumn="0" w:lastRowLastColumn="0"/>
            </w:pPr>
            <w:r>
              <w:t>February 2023</w:t>
            </w:r>
          </w:p>
        </w:tc>
        <w:tc>
          <w:tcPr>
            <w:tcW w:w="1220" w:type="pct"/>
          </w:tcPr>
          <w:p w14:paraId="036D2171" w14:textId="599253D5" w:rsidR="00E317B9" w:rsidRPr="00E317B9" w:rsidRDefault="004C5ED2"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44E2619C"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15D10B4E" w14:textId="30B386DC" w:rsidR="001B0EF5" w:rsidRPr="001B0EF5" w:rsidRDefault="001B0EF5" w:rsidP="001B0EF5">
            <w:pPr>
              <w:pStyle w:val="TableFirstColumn"/>
            </w:pPr>
            <w:r>
              <w:t>Sustained Employment</w:t>
            </w:r>
            <w:r w:rsidRPr="001B0EF5">
              <w:t xml:space="preserve"> </w:t>
            </w:r>
          </w:p>
        </w:tc>
        <w:tc>
          <w:tcPr>
            <w:tcW w:w="1538" w:type="pct"/>
          </w:tcPr>
          <w:p w14:paraId="0FAB719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50B82EA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E05FF27"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018D8A79"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5B4D584F"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710EAE9B"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5B0E78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0FC22277"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5DB2675"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tcPr>
          <w:p w14:paraId="3A5EE257" w14:textId="77777777" w:rsidR="00E317B9" w:rsidRPr="00E317B9" w:rsidRDefault="00E317B9" w:rsidP="00E317B9">
            <w:pPr>
              <w:pStyle w:val="TableFirstColumn"/>
            </w:pPr>
            <w:r>
              <w:t>Licensing Standards</w:t>
            </w:r>
          </w:p>
        </w:tc>
        <w:tc>
          <w:tcPr>
            <w:tcW w:w="1538"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40" w:type="pct"/>
          </w:tcPr>
          <w:p w14:paraId="4771B40A" w14:textId="7426B7B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 xml:space="preserve">April </w:t>
            </w:r>
            <w:r w:rsidR="004C5ED2">
              <w:t>2023</w:t>
            </w:r>
          </w:p>
        </w:tc>
        <w:tc>
          <w:tcPr>
            <w:tcW w:w="1220" w:type="pct"/>
          </w:tcPr>
          <w:p w14:paraId="7014B7C6" w14:textId="0C63388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bl>
    <w:p w14:paraId="235F3657" w14:textId="458C5896" w:rsidR="00E317B9" w:rsidRDefault="00E317B9" w:rsidP="00E317B9">
      <w:r>
        <w:t>Whil</w:t>
      </w:r>
      <w:r w:rsidR="00B34BEF">
        <w:t>e</w:t>
      </w:r>
      <w:r>
        <w:t xml:space="preserve"> performance assessment is at the Licence level, measure </w:t>
      </w:r>
      <w:r w:rsidR="00C53890">
        <w:t xml:space="preserve">level data </w:t>
      </w:r>
      <w:r>
        <w:t xml:space="preserve">will be made available at the site level where appropriate. </w:t>
      </w:r>
    </w:p>
    <w:p w14:paraId="16B4674C" w14:textId="77777777" w:rsidR="00E317B9" w:rsidRPr="00E317B9" w:rsidRDefault="00E317B9" w:rsidP="00C277C9">
      <w:pPr>
        <w:pStyle w:val="Heading2"/>
      </w:pPr>
      <w:r w:rsidRPr="00E317B9">
        <w:t>Periodic Review of Provider Performance Framework</w:t>
      </w:r>
    </w:p>
    <w:p w14:paraId="0C361644" w14:textId="33AD71BA" w:rsidR="00A46F67" w:rsidRDefault="00E317B9" w:rsidP="00B6597A">
      <w:r>
        <w:t>The Department may periodically initiate</w:t>
      </w:r>
      <w:r w:rsidRPr="00A86127">
        <w:t xml:space="preserve"> broader review</w:t>
      </w:r>
      <w:r>
        <w:t>s</w:t>
      </w:r>
      <w:r w:rsidRPr="00A86127">
        <w:t xml:space="preserve"> of the Provider Performance Framework to ensure the framework is driving the overall policy intent of the model</w:t>
      </w:r>
      <w:r>
        <w:t xml:space="preserve">. Such reviews could result in the Department making </w:t>
      </w:r>
      <w:r w:rsidRPr="00F45EC7">
        <w:t>changes to the framework</w:t>
      </w:r>
      <w:r>
        <w:t>,</w:t>
      </w:r>
      <w:r w:rsidRPr="00F45EC7">
        <w:t xml:space="preserve"> such as adding, removing, or adjusting modules</w:t>
      </w:r>
      <w:r>
        <w:t xml:space="preserve"> and/or measures</w:t>
      </w:r>
      <w:r w:rsidRPr="00F45EC7">
        <w:t>.</w:t>
      </w:r>
      <w:r>
        <w:t xml:space="preserve"> </w:t>
      </w:r>
    </w:p>
    <w:p w14:paraId="47DAA5E8" w14:textId="77777777" w:rsidR="00A46F67" w:rsidRDefault="00A46F67" w:rsidP="00C277C9">
      <w:pPr>
        <w:pStyle w:val="AttachmentHeading"/>
        <w:numPr>
          <w:ilvl w:val="0"/>
          <w:numId w:val="0"/>
        </w:numPr>
        <w:ind w:left="2268"/>
        <w:sectPr w:rsidR="00A46F67" w:rsidSect="004A0C38">
          <w:pgSz w:w="11906" w:h="16838"/>
          <w:pgMar w:top="1440" w:right="1440" w:bottom="1440" w:left="1440" w:header="708" w:footer="709" w:gutter="0"/>
          <w:cols w:space="708"/>
          <w:docGrid w:linePitch="360"/>
        </w:sectPr>
      </w:pPr>
    </w:p>
    <w:p w14:paraId="609F2408" w14:textId="3DD6D8AC" w:rsidR="00A46F67" w:rsidRPr="002A0F9B" w:rsidRDefault="443A39AE" w:rsidP="00C277C9">
      <w:pPr>
        <w:pStyle w:val="Heading1"/>
      </w:pPr>
      <w:bookmarkStart w:id="888" w:name="_Toc84362047"/>
      <w:bookmarkStart w:id="889" w:name="_Toc144206018"/>
      <w:r>
        <w:t>Quality Assurance Framework</w:t>
      </w:r>
      <w:bookmarkEnd w:id="888"/>
      <w:bookmarkEnd w:id="889"/>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30190877" w:rsidR="00A46F67" w:rsidRPr="00BF6B3F" w:rsidRDefault="00186071" w:rsidP="00055901">
      <w:pPr>
        <w:pStyle w:val="SupportingDocumentBulletList"/>
        <w:rPr>
          <w:rStyle w:val="Hyperlink"/>
        </w:rPr>
      </w:pPr>
      <w:hyperlink r:id="rId293">
        <w:r w:rsidR="2322AB79" w:rsidRPr="7B2376B3">
          <w:rPr>
            <w:rStyle w:val="Hyperlink"/>
          </w:rPr>
          <w:t>Quality Assurance Framework Audits Process document for Providers</w:t>
        </w:r>
      </w:hyperlink>
    </w:p>
    <w:p w14:paraId="191B6080" w14:textId="153FA68A" w:rsidR="00A46F67" w:rsidRDefault="00946185" w:rsidP="00C277C9">
      <w:pPr>
        <w:pStyle w:val="Heading2"/>
      </w:pPr>
      <w:bookmarkStart w:id="890" w:name="_Toc84362048"/>
      <w:r>
        <w:t>Chapter</w:t>
      </w:r>
      <w:r w:rsidR="00A46F67">
        <w:t xml:space="preserve"> Overview</w:t>
      </w:r>
      <w:bookmarkEnd w:id="890"/>
    </w:p>
    <w:p w14:paraId="4A51BF21" w14:textId="1B4CDF38" w:rsidR="00A46F67" w:rsidRPr="00375B03" w:rsidRDefault="00A46F67" w:rsidP="0069152E">
      <w:pPr>
        <w:pStyle w:val="1AllTextNormalParagraph"/>
      </w:pPr>
      <w:r w:rsidRPr="00375B03">
        <w:t xml:space="preserve">The Quality Assurance Framework (QAF) sets out the minimum standards of quality for Workforce Australia </w:t>
      </w:r>
      <w:r w:rsidR="00E1549B">
        <w:t xml:space="preserve">Employment </w:t>
      </w:r>
      <w:r w:rsidRPr="00375B03">
        <w:t>Services Providers, ensuring their policies and processes support continuous improvement and quality service delivery.</w:t>
      </w:r>
      <w:r w:rsidR="002E2487">
        <w:t xml:space="preserve"> </w:t>
      </w:r>
    </w:p>
    <w:p w14:paraId="3D1E2A68" w14:textId="417DE5A7" w:rsidR="00A46F67" w:rsidRPr="00375B03" w:rsidRDefault="00A46F67" w:rsidP="0069152E">
      <w:pPr>
        <w:pStyle w:val="1AllTextNormalParagraph"/>
      </w:pPr>
      <w:r w:rsidRPr="00375B03">
        <w:t xml:space="preserve">This </w:t>
      </w:r>
      <w:r w:rsidR="00946185">
        <w:t>Chapter</w:t>
      </w:r>
      <w:r w:rsidRPr="00375B03">
        <w:t xml:space="preserve"> contains detailed information on the requirements for Providers to achieve and maintain QAF Certification.</w:t>
      </w:r>
    </w:p>
    <w:p w14:paraId="494DB451" w14:textId="77777777" w:rsidR="00A46F67" w:rsidRDefault="00A46F67" w:rsidP="00C277C9">
      <w:pPr>
        <w:pStyle w:val="Heading2"/>
        <w:rPr>
          <w:rFonts w:asciiTheme="minorHAnsi" w:eastAsiaTheme="minorEastAsia" w:hAnsiTheme="minorHAnsi" w:cstheme="minorBidi"/>
        </w:rPr>
      </w:pPr>
      <w:bookmarkStart w:id="891" w:name="_QAF_Certification"/>
      <w:bookmarkEnd w:id="891"/>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77777777" w:rsidR="00A46F67" w:rsidRPr="00375B03" w:rsidRDefault="00A46F67" w:rsidP="0069152E">
      <w:pPr>
        <w:pStyle w:val="1AllTextNormalParagraph"/>
      </w:pPr>
      <w:r w:rsidRPr="00375B03">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77777777" w:rsidR="00A46F67" w:rsidRPr="00375B03" w:rsidRDefault="00A46F67" w:rsidP="0069152E">
      <w:pPr>
        <w:pStyle w:val="1AllTextNormalParagraph"/>
      </w:pPr>
      <w:r w:rsidRPr="00375B03">
        <w:t xml:space="preserve">Providers must obtain a QAF Certificate no later than 9 months after any Head Licence Start Date, unless otherwise Notified by the Department, and </w:t>
      </w:r>
      <w:r>
        <w:t>maintain the currency of the Certificate for the duration of the Head Licence Term.</w:t>
      </w:r>
    </w:p>
    <w:p w14:paraId="6582386D" w14:textId="77777777" w:rsidR="00A46F67" w:rsidRPr="00375B03" w:rsidRDefault="00A46F67" w:rsidP="0069152E">
      <w:pPr>
        <w:pStyle w:val="1AllTextNormalParagraph"/>
      </w:pPr>
      <w:r w:rsidRPr="00375B03">
        <w:t>The Department will aim to advise a Provider of its QAF Certification outcome within 10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69152E">
      <w:pPr>
        <w:pStyle w:val="Heading3"/>
      </w:pPr>
      <w:r w:rsidRPr="00F3225C">
        <w:t>Group Respondents (including change of membership)</w:t>
      </w:r>
    </w:p>
    <w:p w14:paraId="6A157A29" w14:textId="230617A8" w:rsidR="00A46F67" w:rsidRPr="00375B03" w:rsidRDefault="00A46F67" w:rsidP="0069152E">
      <w:pPr>
        <w:pStyle w:val="1AllTextNormalParagraph"/>
      </w:pPr>
      <w:r w:rsidRPr="00375B03">
        <w:t xml:space="preserve">Where the Provider is a Group Respondent, the lead member must achieve and maintain Certification against the QAF. All Sites listed in the </w:t>
      </w:r>
      <w:r w:rsidR="00204D47">
        <w:t>Provider's</w:t>
      </w:r>
      <w:r w:rsidR="00204D47" w:rsidRPr="00375B03">
        <w:t xml:space="preserve"> </w:t>
      </w:r>
      <w:r w:rsidR="005F5FBB">
        <w:t>Head Licence</w:t>
      </w:r>
      <w:r w:rsidR="005F5FBB" w:rsidRPr="00375B03">
        <w:t xml:space="preserve"> </w:t>
      </w:r>
      <w:r w:rsidRPr="00375B03">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69152E">
      <w:pPr>
        <w:pStyle w:val="Heading3"/>
      </w:pPr>
      <w:r w:rsidRPr="00F3225C">
        <w:t>Novations</w:t>
      </w:r>
    </w:p>
    <w:p w14:paraId="226AE0C5" w14:textId="77777777" w:rsidR="00A46F67" w:rsidRPr="00375B03" w:rsidRDefault="00A46F67" w:rsidP="0069152E">
      <w:pPr>
        <w:pStyle w:val="1AllTextNormalParagraph"/>
      </w:pPr>
      <w:r w:rsidRPr="00375B03">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C277C9">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5FB4201E">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5B2C816A"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0277200">
        <w:t xml:space="preserve"> during the term of its Head Licence</w:t>
      </w:r>
      <w:r w:rsidRPr="364367D2">
        <w:rPr>
          <w:rFonts w:ascii="Calibri" w:eastAsia="Calibri" w:hAnsi="Calibri" w:cs="Calibri"/>
          <w:color w:val="000000" w:themeColor="text1"/>
        </w:rPr>
        <w:t xml:space="preserve">, it must achieve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69152E">
      <w:pPr>
        <w:pStyle w:val="Heading3"/>
        <w:rPr>
          <w:rFonts w:eastAsia="Calibri" w:cs="Calibri"/>
        </w:rPr>
      </w:pPr>
      <w:r w:rsidRPr="211604DB">
        <w:t>Types of Quality Standards Audits</w:t>
      </w:r>
    </w:p>
    <w:p w14:paraId="4B1F13B1" w14:textId="77777777" w:rsidR="00A46F67" w:rsidRDefault="00A46F67" w:rsidP="00A46F67">
      <w:pPr>
        <w:rPr>
          <w:rFonts w:eastAsia="Calibri" w:cs="Calibri"/>
          <w:color w:val="000000" w:themeColor="text1"/>
        </w:rPr>
      </w:pPr>
      <w:r>
        <w:t xml:space="preserve">ISO 9001 and the NSDS involve Certification and Surveillance audits. </w:t>
      </w:r>
      <w:r w:rsidRPr="364367D2">
        <w:rPr>
          <w:rFonts w:ascii="Calibri" w:eastAsia="Calibri" w:hAnsi="Calibri" w:cs="Calibri"/>
          <w:color w:val="000000" w:themeColor="text1"/>
        </w:rPr>
        <w:t xml:space="preserve">The timing and format of a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is determined by the Quality Standard that is being audited. Providers should discuss the timing of audits with their Conformity Assessment Body (CAB) to meet QAF Certification requirements.</w:t>
      </w:r>
    </w:p>
    <w:p w14:paraId="02434618" w14:textId="506E18F1" w:rsidR="00A46F67" w:rsidRDefault="00A46F67" w:rsidP="0069152E">
      <w:pPr>
        <w:pStyle w:val="Heading3"/>
      </w:pPr>
      <w:r w:rsidRPr="32606D0E">
        <w:t xml:space="preserve">Quality Standards </w:t>
      </w:r>
      <w:r w:rsidR="00BC651F">
        <w:t>Audits</w:t>
      </w:r>
    </w:p>
    <w:p w14:paraId="69E4C38F"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achieve and maintain certification against a Quality Standard by fulfilling all requirements of the relevant Quality Standard, including following the relevant audit schedule. The Provider should discuss its Quality Standards auditing requirement with its</w:t>
      </w:r>
      <w:r w:rsidRPr="364367D2" w:rsidDel="38760067">
        <w:rPr>
          <w:rFonts w:ascii="Calibri" w:eastAsia="Calibri" w:hAnsi="Calibri" w:cs="Calibri"/>
          <w:color w:val="000000" w:themeColor="text1"/>
        </w:rPr>
        <w:t xml:space="preserve"> </w:t>
      </w:r>
      <w:r w:rsidRPr="364367D2">
        <w:rPr>
          <w:rFonts w:ascii="Calibri" w:eastAsia="Calibri" w:hAnsi="Calibri" w:cs="Calibri"/>
          <w:color w:val="000000" w:themeColor="text1"/>
        </w:rPr>
        <w:t>CAB</w:t>
      </w:r>
      <w:r w:rsidRPr="211604DB">
        <w:rPr>
          <w:rFonts w:ascii="Calibri" w:eastAsia="Calibri" w:hAnsi="Calibri" w:cs="Calibri"/>
          <w:color w:val="000000" w:themeColor="text1"/>
        </w:rPr>
        <w:t>.</w:t>
      </w:r>
      <w:r w:rsidRPr="364367D2">
        <w:rPr>
          <w:rFonts w:ascii="Calibri" w:eastAsia="Calibri" w:hAnsi="Calibri" w:cs="Calibri"/>
          <w:color w:val="000000" w:themeColor="text1"/>
        </w:rPr>
        <w:t xml:space="preserve">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20050349" w:rsidR="00A46F67" w:rsidRDefault="1A3196BB" w:rsidP="004F0D72">
      <w:pPr>
        <w:pStyle w:val="DocumentaryEvidencePoint"/>
        <w:rPr>
          <w:rFonts w:ascii="Calibri Light" w:eastAsia="Calibri Light" w:hAnsi="Calibri Light" w:cs="Calibri Light"/>
          <w:b/>
          <w:sz w:val="20"/>
          <w:szCs w:val="20"/>
        </w:rPr>
      </w:pPr>
      <w:r>
        <w:t xml:space="preserve">The Provider must send a completed </w:t>
      </w:r>
      <w:r w:rsidR="6C9988A8">
        <w:t>Quality Standards Audit Decl</w:t>
      </w:r>
      <w:r w:rsidR="540FE1E7">
        <w:t>aration and submit it with the associated</w:t>
      </w:r>
      <w:r>
        <w:t xml:space="preserve"> Quality Standard Audit</w:t>
      </w:r>
      <w:r w:rsidR="66D67376">
        <w:t xml:space="preserve"> Plan</w:t>
      </w:r>
      <w:r>
        <w:t xml:space="preserve"> to the Department for endorsement</w:t>
      </w:r>
      <w:r w:rsidRPr="6334E871">
        <w:rPr>
          <w:b/>
        </w:rPr>
        <w:t xml:space="preserve"> </w:t>
      </w:r>
      <w:r w:rsidR="66D67376" w:rsidRPr="6334E871">
        <w:rPr>
          <w:b/>
        </w:rPr>
        <w:t xml:space="preserve">30 </w:t>
      </w:r>
      <w:r w:rsidR="77A48642" w:rsidRPr="6334E871">
        <w:rPr>
          <w:b/>
        </w:rPr>
        <w:t>B</w:t>
      </w:r>
      <w:r w:rsidR="66D67376" w:rsidRPr="6334E871">
        <w:rPr>
          <w:b/>
        </w:rPr>
        <w:t xml:space="preserve">usiness </w:t>
      </w:r>
      <w:r w:rsidR="77A48642" w:rsidRPr="6334E871">
        <w:rPr>
          <w:b/>
        </w:rPr>
        <w:t>D</w:t>
      </w:r>
      <w:r w:rsidR="66D67376" w:rsidRPr="6334E871">
        <w:rPr>
          <w:b/>
        </w:rPr>
        <w:t xml:space="preserve">ays </w:t>
      </w:r>
      <w:r>
        <w:t xml:space="preserve"> before the commencement of the audit. </w:t>
      </w:r>
    </w:p>
    <w:p w14:paraId="08079039" w14:textId="0A77AAE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w:t>
      </w:r>
      <w:r w:rsidR="007A6C16">
        <w:t>Quality Standards Audit Declaration and</w:t>
      </w:r>
      <w:r w:rsidR="00272934">
        <w:t xml:space="preserve"> the Quality Standard</w:t>
      </w:r>
      <w:r w:rsidRPr="364367D2">
        <w:rPr>
          <w:rFonts w:ascii="Calibri" w:eastAsia="Calibri" w:hAnsi="Calibri" w:cs="Calibri"/>
          <w:color w:val="000000" w:themeColor="text1"/>
        </w:rPr>
        <w:t xml:space="preserve"> Audit Plan is required for all Quality Standard Audits (Certification</w:t>
      </w:r>
      <w:r w:rsidR="00092E1D">
        <w:t>,</w:t>
      </w:r>
      <w:r w:rsidRPr="364367D2">
        <w:rPr>
          <w:rFonts w:ascii="Calibri" w:eastAsia="Calibri" w:hAnsi="Calibri" w:cs="Calibri"/>
          <w:color w:val="000000" w:themeColor="text1"/>
        </w:rPr>
        <w:t xml:space="preserve"> Surveillance</w:t>
      </w:r>
      <w:r w:rsidR="00092E1D">
        <w:t xml:space="preserve"> and Recertification</w:t>
      </w:r>
      <w:r w:rsidRPr="364367D2">
        <w:rPr>
          <w:rFonts w:ascii="Calibri" w:eastAsia="Calibri" w:hAnsi="Calibri" w:cs="Calibri"/>
          <w:color w:val="000000" w:themeColor="text1"/>
        </w:rPr>
        <w:t xml:space="preserve">). This is to ensure the sample included in the audit is representative of its </w:t>
      </w:r>
      <w:r w:rsidRPr="7ACA08B6">
        <w:rPr>
          <w:rFonts w:ascii="Calibri" w:eastAsia="Calibri" w:hAnsi="Calibri" w:cs="Calibri"/>
          <w:color w:val="000000" w:themeColor="text1"/>
        </w:rPr>
        <w:t>Workforce Australia</w:t>
      </w:r>
      <w:r w:rsidR="007051D2">
        <w:rPr>
          <w:rFonts w:ascii="Calibri" w:eastAsia="Calibri" w:hAnsi="Calibri" w:cs="Calibri"/>
          <w:color w:val="000000" w:themeColor="text1"/>
        </w:rPr>
        <w:t xml:space="preserve"> Services</w:t>
      </w:r>
      <w:r w:rsidRPr="7ACA08B6">
        <w:rPr>
          <w:rFonts w:ascii="Calibri" w:eastAsia="Calibri" w:hAnsi="Calibri" w:cs="Calibri"/>
          <w:color w:val="000000" w:themeColor="text1"/>
        </w:rPr>
        <w:t xml:space="preserve"> business. </w:t>
      </w:r>
    </w:p>
    <w:p w14:paraId="25349514"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Department will advise endorsement or requested changes to the Audit Plan within 5 Business Day of Audit Plan receipt.</w:t>
      </w:r>
    </w:p>
    <w:p w14:paraId="6D47E6D8" w14:textId="2BE4DB2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Where an </w:t>
      </w:r>
      <w:r w:rsidRPr="30D6D376">
        <w:rPr>
          <w:rFonts w:ascii="Calibri" w:eastAsia="Calibri" w:hAnsi="Calibri" w:cs="Calibri"/>
          <w:b/>
          <w:color w:val="000000" w:themeColor="text1"/>
        </w:rPr>
        <w:t>approved</w:t>
      </w:r>
      <w:r w:rsidRPr="364367D2">
        <w:rPr>
          <w:rFonts w:ascii="Calibri" w:eastAsia="Calibri" w:hAnsi="Calibri" w:cs="Calibri"/>
          <w:color w:val="000000" w:themeColor="text1"/>
        </w:rPr>
        <w:t xml:space="preserve"> Q</w:t>
      </w:r>
      <w:r w:rsidR="007051D2">
        <w:rPr>
          <w:rFonts w:ascii="Calibri" w:eastAsia="Calibri" w:hAnsi="Calibri" w:cs="Calibri"/>
          <w:color w:val="000000" w:themeColor="text1"/>
        </w:rPr>
        <w:t>uality Standards</w:t>
      </w:r>
      <w:r w:rsidRPr="364367D2">
        <w:rPr>
          <w:rFonts w:ascii="Calibri" w:eastAsia="Calibri" w:hAnsi="Calibri" w:cs="Calibri"/>
          <w:color w:val="000000" w:themeColor="text1"/>
        </w:rPr>
        <w:t xml:space="preserve"> </w:t>
      </w:r>
      <w:r w:rsidRPr="211604DB">
        <w:rPr>
          <w:rFonts w:ascii="Calibri" w:eastAsia="Calibri" w:hAnsi="Calibri" w:cs="Calibri"/>
          <w:color w:val="000000" w:themeColor="text1"/>
        </w:rPr>
        <w:t xml:space="preserve">Audit Plan </w:t>
      </w:r>
      <w:r w:rsidRPr="364367D2">
        <w:rPr>
          <w:rFonts w:ascii="Calibri" w:eastAsia="Calibri" w:hAnsi="Calibri" w:cs="Calibri"/>
          <w:color w:val="000000" w:themeColor="text1"/>
        </w:rPr>
        <w:t>changes</w:t>
      </w:r>
      <w:r w:rsidRPr="3175F272">
        <w:rPr>
          <w:rFonts w:ascii="Calibri" w:eastAsia="Calibri" w:hAnsi="Calibri" w:cs="Calibri"/>
          <w:color w:val="000000" w:themeColor="text1"/>
        </w:rPr>
        <w:t xml:space="preserve"> ahead of the scheduled Audit</w:t>
      </w:r>
      <w:r w:rsidRPr="364367D2">
        <w:rPr>
          <w:rFonts w:ascii="Calibri" w:eastAsia="Calibri" w:hAnsi="Calibri" w:cs="Calibri"/>
          <w:color w:val="000000" w:themeColor="text1"/>
        </w:rPr>
        <w:t xml:space="preserve">, the Provider must send </w:t>
      </w:r>
      <w:r w:rsidRPr="3175F272">
        <w:rPr>
          <w:rFonts w:ascii="Calibri" w:eastAsia="Calibri" w:hAnsi="Calibri" w:cs="Calibri"/>
          <w:color w:val="000000" w:themeColor="text1"/>
        </w:rPr>
        <w:t xml:space="preserve">an updated Audit Plan </w:t>
      </w:r>
      <w:r w:rsidRPr="364367D2">
        <w:rPr>
          <w:rFonts w:ascii="Calibri" w:eastAsia="Calibri" w:hAnsi="Calibri" w:cs="Calibri"/>
          <w:color w:val="000000" w:themeColor="text1"/>
        </w:rPr>
        <w:t>to the Department for reapproval before the Quality Standards audit commences.</w:t>
      </w:r>
      <w:r w:rsidRPr="364367D2">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08DF18B0" w:rsidR="00A46F67" w:rsidRDefault="1A3196BB" w:rsidP="004F0D72">
      <w:pPr>
        <w:pStyle w:val="DocumentaryEvidencePoint"/>
        <w:rPr>
          <w:b/>
        </w:rPr>
      </w:pPr>
      <w:r>
        <w:t xml:space="preserve">Within </w:t>
      </w:r>
      <w:r w:rsidR="77A48642" w:rsidRPr="6334E871">
        <w:rPr>
          <w:b/>
        </w:rPr>
        <w:t>30 Business Days</w:t>
      </w:r>
      <w:r w:rsidRPr="6334E871">
        <w:rPr>
          <w:b/>
        </w:rPr>
        <w:t xml:space="preserve"> </w:t>
      </w:r>
      <w:r>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71C2C125"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as part of </w:t>
      </w:r>
      <w:r>
        <w:t xml:space="preserve">QAF Certification within </w:t>
      </w:r>
      <w:r w:rsidRPr="6334E871">
        <w:rPr>
          <w:b/>
        </w:rPr>
        <w:t>10 Business Days</w:t>
      </w:r>
      <w:r>
        <w:t xml:space="preserve"> of Audit Report receipt</w:t>
      </w:r>
      <w:r w:rsidRPr="6334E871">
        <w:rPr>
          <w:rFonts w:ascii="Calibri Light" w:eastAsia="Calibri Light" w:hAnsi="Calibri Light" w:cs="Calibri Light"/>
          <w:sz w:val="20"/>
          <w:szCs w:val="20"/>
        </w:rPr>
        <w:t xml:space="preserve">. </w:t>
      </w:r>
    </w:p>
    <w:p w14:paraId="6D696FAB"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294">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C277C9">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55901">
      <w:pPr>
        <w:pStyle w:val="ListStyleLevel1"/>
        <w:numPr>
          <w:ilvl w:val="0"/>
          <w:numId w:val="200"/>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34B8699B" w:rsidR="00A46F67" w:rsidRDefault="00A46F67" w:rsidP="00A46F67">
      <w:pPr>
        <w:rPr>
          <w:rFonts w:ascii="Calibri" w:eastAsia="Calibri" w:hAnsi="Calibri" w:cs="Calibri"/>
          <w:color w:val="000000" w:themeColor="text1"/>
        </w:rPr>
      </w:pPr>
      <w:r w:rsidRPr="3D5510A5">
        <w:rPr>
          <w:rFonts w:ascii="Calibri" w:eastAsia="Calibri" w:hAnsi="Calibri" w:cs="Calibri"/>
          <w:color w:val="000000" w:themeColor="text1"/>
        </w:rPr>
        <w:t>Each of the Quality Principles is underpinned by a set of Key Performance Measures (KPMs), containing Practice Requirements</w:t>
      </w:r>
      <w:r w:rsidR="00645627">
        <w:t>,</w:t>
      </w:r>
      <w:r w:rsidRPr="3D5510A5">
        <w:rPr>
          <w:rFonts w:ascii="Calibri" w:eastAsia="Calibri" w:hAnsi="Calibri" w:cs="Calibri"/>
          <w:color w:val="000000" w:themeColor="text1"/>
        </w:rPr>
        <w:t xml:space="preserve"> that a Provider must meet to demonstrate conformance with the KPM. The KPMs and Practice Requirements are outlined at</w:t>
      </w:r>
      <w:r w:rsidR="00F57EC4">
        <w:rPr>
          <w:rFonts w:ascii="Calibri" w:eastAsia="Calibri" w:hAnsi="Calibri" w:cs="Calibri"/>
          <w:color w:val="000000" w:themeColor="text1"/>
        </w:rPr>
        <w:t xml:space="preserve"> </w:t>
      </w:r>
      <w:r w:rsidR="00F57EC4" w:rsidRPr="00F57EC4">
        <w:rPr>
          <w:rStyle w:val="1AllTextUnderline"/>
        </w:rPr>
        <w:fldChar w:fldCharType="begin" w:fldLock="1"/>
      </w:r>
      <w:r w:rsidR="00F57EC4" w:rsidRPr="00F57EC4">
        <w:rPr>
          <w:rStyle w:val="1AllTextUnderline"/>
        </w:rPr>
        <w:instrText xml:space="preserve"> REF _Ref103858553 \r \h </w:instrText>
      </w:r>
      <w:r w:rsidR="00F57EC4">
        <w:rPr>
          <w:rStyle w:val="1AllTextUnderline"/>
        </w:rPr>
        <w:instrText xml:space="preserve"> \* MERGEFORMAT </w:instrText>
      </w:r>
      <w:r w:rsidR="00F57EC4" w:rsidRPr="00F57EC4">
        <w:rPr>
          <w:rStyle w:val="1AllTextUnderline"/>
        </w:rPr>
      </w:r>
      <w:r w:rsidR="00F57EC4" w:rsidRPr="00F57EC4">
        <w:rPr>
          <w:rStyle w:val="1AllTextUnderline"/>
        </w:rPr>
        <w:fldChar w:fldCharType="separate"/>
      </w:r>
      <w:r w:rsidR="00A54318">
        <w:rPr>
          <w:rStyle w:val="1AllTextUnderline"/>
        </w:rPr>
        <w:t>Attachment 30A</w:t>
      </w:r>
      <w:r w:rsidR="00F57EC4" w:rsidRPr="00F57EC4">
        <w:rPr>
          <w:rStyle w:val="1AllTextUnderline"/>
        </w:rPr>
        <w:fldChar w:fldCharType="end"/>
      </w:r>
      <w:r w:rsidRPr="3D5510A5">
        <w:rPr>
          <w:rFonts w:ascii="Calibri" w:eastAsia="Calibri" w:hAnsi="Calibri" w:cs="Calibri"/>
          <w:color w:val="000000" w:themeColor="text1"/>
        </w:rPr>
        <w:t xml:space="preserve">. </w:t>
      </w:r>
    </w:p>
    <w:p w14:paraId="58EF25A1" w14:textId="77777777" w:rsidR="00A46F67" w:rsidDel="007F712B" w:rsidRDefault="00A46F67" w:rsidP="0069152E">
      <w:pPr>
        <w:pStyle w:val="Heading3"/>
      </w:pPr>
      <w:r w:rsidRPr="1E591D92" w:rsidDel="007F712B">
        <w:t>Quality Principles Certification</w:t>
      </w:r>
    </w:p>
    <w:p w14:paraId="69836CC0" w14:textId="77777777" w:rsidR="00A46F67" w:rsidRPr="00375B03" w:rsidRDefault="00A46F67" w:rsidP="0069152E">
      <w:pPr>
        <w:pStyle w:val="1AllTextNormalParagraph"/>
      </w:pPr>
      <w:r w:rsidRPr="00375B03" w:rsidDel="007F712B">
        <w:t xml:space="preserve">A Provider must achieve and maintain certification against the Quality Principles by fulfilling all the requirements of the Quality Principles, including following the audit schedule. </w:t>
      </w:r>
    </w:p>
    <w:p w14:paraId="71EFE4BA" w14:textId="5780F272" w:rsidR="00A46F67" w:rsidRPr="00375B03" w:rsidRDefault="00A46F67" w:rsidP="0069152E">
      <w:pPr>
        <w:pStyle w:val="1AllTextNormalParagraph"/>
      </w:pPr>
      <w:r w:rsidRPr="00375B03">
        <w:t xml:space="preserve">For the purposes of Quality Principles Certification, Providers must refer to the </w:t>
      </w:r>
      <w:hyperlink w:anchor="QualityPrinciplesCertification"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69152E">
      <w:pPr>
        <w:pStyle w:val="Heading3"/>
      </w:pPr>
      <w:r w:rsidRPr="5969ECB0">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77777777" w:rsidR="00A46F67" w:rsidRPr="00375B03" w:rsidRDefault="00A46F67" w:rsidP="0069152E">
      <w:pPr>
        <w:pStyle w:val="1AllTextNormalParagraph"/>
      </w:pPr>
      <w:r w:rsidRPr="00375B03">
        <w:t xml:space="preserve">Required to gain initial QAF Certification, all KPMs and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77777777" w:rsidR="00A46F67" w:rsidRPr="00375B03" w:rsidRDefault="00A46F67" w:rsidP="0069152E">
      <w:pPr>
        <w:pStyle w:val="1AllTextNormalParagraph"/>
      </w:pPr>
      <w:r w:rsidRPr="00375B03">
        <w:t>Conducted every 3 years, all KPMs and Practice Requirements will be audited during a Quality Principles Recertification audit.</w:t>
      </w:r>
    </w:p>
    <w:p w14:paraId="4000BCD6" w14:textId="77777777" w:rsidR="00A46F67" w:rsidRDefault="00A46F67" w:rsidP="0069152E">
      <w:pPr>
        <w:pStyle w:val="Heading4"/>
      </w:pPr>
      <w:r w:rsidRPr="1E591D92">
        <w:t>Surveillance audit</w:t>
      </w:r>
    </w:p>
    <w:p w14:paraId="77593268" w14:textId="3BC65D3A" w:rsidR="00A46F67" w:rsidRPr="00375B03" w:rsidRDefault="00A46F67" w:rsidP="0069152E">
      <w:pPr>
        <w:pStyle w:val="1AllTextNormalParagraph"/>
      </w:pPr>
      <w:r w:rsidRPr="00375B03">
        <w:t>A Quality Principles Surveillance audit is conducted annually in</w:t>
      </w:r>
      <w:r w:rsidR="008716A6" w:rsidRPr="00375B03">
        <w:t xml:space="preserve"> </w:t>
      </w:r>
      <w:r w:rsidRPr="00375B03">
        <w:t>between the certification and recertification audit. The Surveillance audit will include:</w:t>
      </w:r>
    </w:p>
    <w:p w14:paraId="33EFC9BA" w14:textId="228ED2DB" w:rsidR="00A46F67" w:rsidRDefault="1A3196BB" w:rsidP="0069152E">
      <w:pPr>
        <w:pStyle w:val="BulletLevel1"/>
        <w:rPr>
          <w:rFonts w:eastAsiaTheme="minorEastAsia"/>
        </w:rPr>
      </w:pPr>
      <w:r>
        <w:t xml:space="preserve">50 per cent of the </w:t>
      </w:r>
      <w:r w:rsidR="00BE36E2">
        <w:t>KPMs</w:t>
      </w:r>
      <w:r w:rsidR="003C56E2">
        <w:t xml:space="preserve"> </w:t>
      </w:r>
      <w:r>
        <w:t xml:space="preserve">(refer </w:t>
      </w:r>
      <w:hyperlink w:anchor="Attachment">
        <w:r w:rsidRPr="7B2376B3">
          <w:rPr>
            <w:rStyle w:val="Hyperlink"/>
            <w:rFonts w:eastAsia="Calibri" w:cs="Calibri"/>
          </w:rPr>
          <w:t xml:space="preserve">Attachment </w:t>
        </w:r>
        <w:r w:rsidR="6896D89D" w:rsidRPr="7B2376B3">
          <w:rPr>
            <w:rStyle w:val="Hyperlink"/>
          </w:rPr>
          <w:t>30</w:t>
        </w:r>
        <w:r w:rsidRPr="7B2376B3">
          <w:rPr>
            <w:rStyle w:val="Hyperlink"/>
            <w:rFonts w:eastAsia="Calibri" w:cs="Calibri"/>
          </w:rPr>
          <w:t>A</w:t>
        </w:r>
      </w:hyperlink>
      <w:r>
        <w:t>)</w:t>
      </w:r>
    </w:p>
    <w:p w14:paraId="111AA77C" w14:textId="26357F7B" w:rsidR="00A46F67" w:rsidRDefault="1A3196BB" w:rsidP="0069152E">
      <w:pPr>
        <w:pStyle w:val="BulletLevel1"/>
        <w:rPr>
          <w:rFonts w:eastAsiaTheme="minorEastAsia"/>
        </w:rPr>
      </w:pPr>
      <w:r>
        <w:t xml:space="preserve">any </w:t>
      </w:r>
      <w:r w:rsidR="00542B29">
        <w:t xml:space="preserve">Practice Requirement </w:t>
      </w:r>
      <w:r>
        <w:t xml:space="preserve">non-conformances identified in the </w:t>
      </w:r>
      <w:r w:rsidR="00371070">
        <w:t xml:space="preserve">previous Quality Principles </w:t>
      </w:r>
      <w:r>
        <w:t>audit</w:t>
      </w:r>
    </w:p>
    <w:p w14:paraId="4697FB64" w14:textId="77777777" w:rsidR="00A46F67" w:rsidRDefault="1A3196BB" w:rsidP="0069152E">
      <w:pPr>
        <w:pStyle w:val="BulletLevel1"/>
        <w:rPr>
          <w:rFonts w:eastAsiaTheme="minorEastAsia"/>
        </w:rPr>
      </w:pPr>
      <w:r>
        <w:t>any other Practice Requirements, as identified by the Department.</w:t>
      </w:r>
    </w:p>
    <w:p w14:paraId="4F93FFC6" w14:textId="77777777" w:rsidR="00A46F67" w:rsidRDefault="00A46F67" w:rsidP="0069152E">
      <w:pPr>
        <w:pStyle w:val="Heading4"/>
      </w:pPr>
      <w:r w:rsidRPr="1E591D92">
        <w:t>Extraordinary audit</w:t>
      </w:r>
    </w:p>
    <w:p w14:paraId="7BC81D9A" w14:textId="5B6C8361" w:rsidR="00A46F67" w:rsidRPr="00375B03" w:rsidRDefault="00A46F67" w:rsidP="00693986">
      <w:pPr>
        <w:pStyle w:val="1AllTextNormalParagraph"/>
      </w:pPr>
      <w:r w:rsidRPr="00375B03">
        <w:t xml:space="preserve">The Department may conduct, or may request that a Quality Auditor conducts, an </w:t>
      </w:r>
      <w:r w:rsidR="007C26B7">
        <w:t>E</w:t>
      </w:r>
      <w:r w:rsidRPr="00375B03">
        <w:t xml:space="preserve">xtraordinary audit. The Provider is required to cover the audit costs. </w:t>
      </w:r>
    </w:p>
    <w:p w14:paraId="47249282" w14:textId="6CF90324" w:rsidR="00A46F67" w:rsidRPr="00375B03" w:rsidRDefault="00A46F67" w:rsidP="00693986">
      <w:pPr>
        <w:pStyle w:val="1AllTextNormalParagraph"/>
      </w:pPr>
      <w:r w:rsidRPr="00375B03">
        <w:t xml:space="preserve">The scope of an </w:t>
      </w:r>
      <w:r w:rsidR="007C26B7">
        <w:t>E</w:t>
      </w:r>
      <w:r w:rsidRPr="00375B03">
        <w:t xml:space="preserve">xtraordinary audit is determined by the Department on a case-by-case basis and will be targeted to a specific </w:t>
      </w:r>
      <w:r w:rsidRPr="00375B03" w:rsidDel="00C43E17">
        <w:t>aspect</w:t>
      </w:r>
      <w:r w:rsidRPr="00375B03">
        <w:t xml:space="preserve">,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50AF934C" w:rsidR="00A46F67" w:rsidRPr="00375B03" w:rsidRDefault="00A46F67" w:rsidP="00693986">
      <w:pPr>
        <w:pStyle w:val="1AllTextNormalParagraph"/>
      </w:pPr>
      <w:r w:rsidRPr="00375B03">
        <w:t>Suitably trained Department</w:t>
      </w:r>
      <w:r w:rsidR="00057F32">
        <w:t>al Audit</w:t>
      </w:r>
      <w:r w:rsidRPr="00375B03">
        <w:t xml:space="preserve">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1A6FF8C4" w:rsidR="00A46F67" w:rsidRPr="00BF6B3F" w:rsidRDefault="00A46F67" w:rsidP="00693986">
      <w:pPr>
        <w:pStyle w:val="1AllTextNormalParagraph"/>
        <w:rPr>
          <w:rStyle w:val="1AllTextNormalCharacter"/>
        </w:rPr>
      </w:pPr>
      <w:r w:rsidRPr="00375B03">
        <w:t xml:space="preserve">Providers that are not audited by the Department must engage a </w:t>
      </w:r>
      <w:bookmarkStart w:id="892" w:name="_Int_gX9Oknc7"/>
      <w:r w:rsidRPr="00375B03">
        <w:t>Department</w:t>
      </w:r>
      <w:bookmarkEnd w:id="892"/>
      <w:r w:rsidR="004759FC" w:rsidRPr="00375B03">
        <w:t xml:space="preserve"> </w:t>
      </w:r>
      <w:r w:rsidRPr="00375B03">
        <w:t xml:space="preserve">approved CAB to undertake Quality Principles Audits. A CAB, and their Quality Auditors, must participate in and pass all the Department’s required training before conducting a Quality Principles audit. </w:t>
      </w:r>
      <w:r w:rsidRPr="0069152E">
        <w:rPr>
          <w:rStyle w:val="1AllTextNormalCharacter"/>
        </w:rPr>
        <w:t xml:space="preserve">The </w:t>
      </w:r>
      <w:hyperlink r:id="rId295" w:history="1">
        <w:r w:rsidR="00DD170E">
          <w:rPr>
            <w:rStyle w:val="Hyperlink"/>
          </w:rPr>
          <w:t xml:space="preserve">list of approved Quality Principles CABs </w:t>
        </w:r>
      </w:hyperlink>
      <w:r w:rsidR="00DD170E" w:rsidRPr="00DD170E">
        <w:rPr>
          <w:rStyle w:val="Hyperlink"/>
        </w:rPr>
        <w:t>is on the Provider Portal</w:t>
      </w:r>
      <w:r w:rsidRPr="00BF6B3F">
        <w:rPr>
          <w:rStyle w:val="1AllTextNormalCharacter"/>
        </w:rPr>
        <w:t>.</w:t>
      </w:r>
    </w:p>
    <w:p w14:paraId="716513D6" w14:textId="77777777" w:rsidR="00A46F67" w:rsidRDefault="00A46F67" w:rsidP="0069152E">
      <w:pPr>
        <w:pStyle w:val="1AllTextNormalParagraph"/>
      </w:pPr>
      <w:r w:rsidRPr="1E591D92">
        <w:t xml:space="preserve">The Provider is responsible for its audit costs, including the close out of non-conformances, regardless of whether the audit is conducted by </w:t>
      </w:r>
      <w:r w:rsidRPr="43FA4386">
        <w:t>Department</w:t>
      </w:r>
      <w:r w:rsidRPr="211604DB">
        <w:t xml:space="preserve"> Officers</w:t>
      </w:r>
      <w:r w:rsidRPr="1E591D92">
        <w:t xml:space="preserve"> or a CAB. </w:t>
      </w:r>
    </w:p>
    <w:p w14:paraId="4DB6EDEE" w14:textId="2E3187C3" w:rsidR="00A46F67" w:rsidRDefault="00A46F67" w:rsidP="00C277C9">
      <w:pPr>
        <w:pStyle w:val="Heading2"/>
      </w:pPr>
      <w:r w:rsidRPr="1E591D92">
        <w:t xml:space="preserve">Quality Principles </w:t>
      </w:r>
      <w:r w:rsidR="00932E92">
        <w:t>Audits</w:t>
      </w:r>
    </w:p>
    <w:p w14:paraId="7DD2A098" w14:textId="77777777" w:rsidR="00A46F67" w:rsidRDefault="00A46F67" w:rsidP="00A46F67">
      <w:pPr>
        <w:rPr>
          <w:rFonts w:eastAsiaTheme="minorEastAsia"/>
          <w:b/>
          <w:bCs/>
          <w:color w:val="000000" w:themeColor="text1"/>
        </w:rPr>
      </w:pPr>
      <w:r>
        <w:rPr>
          <w:rFonts w:ascii="Calibri" w:eastAsia="Calibri" w:hAnsi="Calibri" w:cs="Calibri"/>
          <w:color w:val="000000" w:themeColor="text1"/>
        </w:rPr>
        <w:t>The</w:t>
      </w:r>
      <w:r w:rsidRPr="1E591D92">
        <w:rPr>
          <w:rFonts w:ascii="Calibri" w:eastAsia="Calibri" w:hAnsi="Calibri" w:cs="Calibri"/>
          <w:color w:val="000000" w:themeColor="text1"/>
        </w:rPr>
        <w:t xml:space="preserve"> Provider must achieve and maintain certification against the Quality Principles by fulfilling all the requirements of the Quality Principles, including following the audit schedule. </w:t>
      </w:r>
    </w:p>
    <w:p w14:paraId="1467DEF5" w14:textId="74D5B922" w:rsidR="00A46F67" w:rsidRDefault="00A46F67" w:rsidP="00BF6B3F">
      <w:pPr>
        <w:pStyle w:val="Heading3"/>
        <w:rPr>
          <w:rFonts w:asciiTheme="minorEastAsia" w:eastAsiaTheme="minorEastAsia" w:hAnsiTheme="minorEastAsia" w:cstheme="minorEastAsia"/>
        </w:rPr>
      </w:pPr>
      <w:r w:rsidRPr="30D6D376">
        <w:t>Q</w:t>
      </w:r>
      <w:r w:rsidR="000F79A1">
        <w:t xml:space="preserve">uality Principles </w:t>
      </w:r>
      <w:r w:rsidRPr="30D6D376">
        <w:t>Audit Plans</w:t>
      </w:r>
    </w:p>
    <w:p w14:paraId="5B5E16AA" w14:textId="5BB707C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3EF65AEF" w:rsidRPr="6334E871">
        <w:rPr>
          <w:b/>
        </w:rPr>
        <w:t>30 Business Days</w:t>
      </w:r>
      <w:r>
        <w:t xml:space="preserve"> before the commencement of the audit. </w:t>
      </w:r>
    </w:p>
    <w:p w14:paraId="0535AD00" w14:textId="5BCD72B4"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296" w:history="1">
        <w:r w:rsidRPr="003961A3">
          <w:rPr>
            <w:rStyle w:val="Hyperlink"/>
          </w:rPr>
          <w:t>Provider Portal.</w:t>
        </w:r>
      </w:hyperlink>
      <w:r>
        <w:t xml:space="preserve"> Providers must refer to the </w:t>
      </w:r>
      <w:hyperlink r:id="rId297"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598FD11C" w:rsidR="00A46F67" w:rsidRPr="006672EB" w:rsidRDefault="1A3196BB" w:rsidP="004F0D72">
      <w:pPr>
        <w:pStyle w:val="DocumentaryEvidencePoint"/>
        <w:rPr>
          <w:b/>
        </w:rPr>
      </w:pPr>
      <w:r>
        <w:t>The Department will advise endorsement or requested changes to the Audit Plan within</w:t>
      </w:r>
      <w:r w:rsidRPr="6334E871">
        <w:rPr>
          <w:b/>
        </w:rPr>
        <w:t xml:space="preserve"> 5 Business Day</w:t>
      </w:r>
      <w:r w:rsidR="3EF65AEF" w:rsidRPr="6334E871">
        <w:rPr>
          <w:b/>
        </w:rPr>
        <w:t>s</w:t>
      </w:r>
      <w:r w:rsidRPr="6334E871">
        <w:rPr>
          <w:b/>
        </w:rPr>
        <w:t xml:space="preserve"> </w:t>
      </w:r>
      <w:r>
        <w:t>of</w:t>
      </w:r>
      <w:r w:rsidRPr="6334E871">
        <w:rPr>
          <w:b/>
        </w:rPr>
        <w:t xml:space="preserve"> </w:t>
      </w:r>
      <w:r>
        <w:t>Audit Plan receipt.</w:t>
      </w:r>
    </w:p>
    <w:p w14:paraId="6784811A" w14:textId="77777777" w:rsidR="00503D63" w:rsidRDefault="00503D63" w:rsidP="00503D63">
      <w:pPr>
        <w:pStyle w:val="DocumentaryEvidencePoint"/>
        <w:numPr>
          <w:ilvl w:val="0"/>
          <w:numId w:val="0"/>
        </w:numPr>
      </w:pPr>
      <w:r w:rsidRPr="2F55247E">
        <w:t>A Q</w:t>
      </w:r>
      <w:r>
        <w:t>uality Principles</w:t>
      </w:r>
      <w:r w:rsidRPr="2F55247E">
        <w:t xml:space="preserve"> Audit Plan is required for all Quality Principles Audits (Certification, Recertification and Surveillance).</w:t>
      </w:r>
    </w:p>
    <w:p w14:paraId="1EE28DBB" w14:textId="17B34B8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Where an approved Q</w:t>
      </w:r>
      <w:r w:rsidR="00F957C2">
        <w:t xml:space="preserve">uality Principles </w:t>
      </w:r>
      <w:r w:rsidR="0016098F">
        <w:t>A</w:t>
      </w:r>
      <w:r w:rsidRPr="364367D2">
        <w:rPr>
          <w:rFonts w:ascii="Calibri" w:eastAsia="Calibri" w:hAnsi="Calibri" w:cs="Calibri"/>
          <w:color w:val="000000" w:themeColor="text1"/>
        </w:rPr>
        <w:t xml:space="preserve">udit </w:t>
      </w:r>
      <w:r w:rsidR="0016098F">
        <w:t>P</w:t>
      </w:r>
      <w:r w:rsidRPr="364367D2">
        <w:rPr>
          <w:rFonts w:ascii="Calibri" w:eastAsia="Calibri" w:hAnsi="Calibri" w:cs="Calibri"/>
          <w:color w:val="000000" w:themeColor="text1"/>
        </w:rPr>
        <w:t xml:space="preserve">lan </w:t>
      </w:r>
      <w:r w:rsidRPr="211604DB">
        <w:rPr>
          <w:rFonts w:ascii="Calibri" w:eastAsia="Calibri" w:hAnsi="Calibri" w:cs="Calibri"/>
          <w:color w:val="000000" w:themeColor="text1"/>
        </w:rPr>
        <w:t>requires</w:t>
      </w:r>
      <w:r w:rsidRPr="364367D2">
        <w:rPr>
          <w:rFonts w:ascii="Calibri" w:eastAsia="Calibri" w:hAnsi="Calibri" w:cs="Calibri"/>
          <w:color w:val="000000" w:themeColor="text1"/>
        </w:rPr>
        <w:t xml:space="preserve"> changes, the Provider must send this to the Department for reapproval before the Quality Principles audit commences.</w:t>
      </w:r>
    </w:p>
    <w:p w14:paraId="3B937E15" w14:textId="06F40DA3" w:rsidR="00A46F67" w:rsidRDefault="00A46F67" w:rsidP="00055901">
      <w:pPr>
        <w:pStyle w:val="1AllTextNormalParagraph"/>
        <w:rPr>
          <w:rFonts w:eastAsiaTheme="minorEastAsia"/>
        </w:rPr>
      </w:pPr>
      <w:r>
        <w:t>A</w:t>
      </w:r>
      <w:r w:rsidRPr="2F55247E">
        <w:t xml:space="preserve"> </w:t>
      </w:r>
      <w:r w:rsidRPr="002359D3">
        <w:rPr>
          <w:rStyle w:val="1AllTextNormalCharacter"/>
        </w:rPr>
        <w:t>Provider being audited by a Department</w:t>
      </w:r>
      <w:r w:rsidR="00E01E4E">
        <w:rPr>
          <w:rStyle w:val="1AllTextNormalCharacter"/>
        </w:rPr>
        <w:t>al Audit</w:t>
      </w:r>
      <w:r w:rsidRPr="002359D3">
        <w:rPr>
          <w:rStyle w:val="1AllTextNormalCharacter"/>
        </w:rPr>
        <w:t xml:space="preserve">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t xml:space="preserve"> </w:t>
      </w:r>
      <w:r w:rsidR="00503D63">
        <w:rPr>
          <w:b/>
          <w:bCs/>
        </w:rPr>
        <w:t>40 Business Days</w:t>
      </w:r>
      <w:r>
        <w:t xml:space="preserve"> prior to commencement</w:t>
      </w:r>
      <w:r w:rsidRPr="2F55247E">
        <w:t xml:space="preserve">. </w:t>
      </w:r>
    </w:p>
    <w:p w14:paraId="2458B6A2" w14:textId="2C2EC571" w:rsidR="00A46F67" w:rsidRDefault="00A46F67" w:rsidP="00A46F67">
      <w:pPr>
        <w:rPr>
          <w:rFonts w:ascii="Calibri Light" w:eastAsia="Calibri Light" w:hAnsi="Calibri Light" w:cs="Calibri Light"/>
          <w:color w:val="000000" w:themeColor="text1"/>
          <w:sz w:val="20"/>
          <w:szCs w:val="20"/>
        </w:rPr>
      </w:pPr>
      <w:r w:rsidRPr="42CBB15D">
        <w:rPr>
          <w:rFonts w:ascii="Calibri" w:eastAsia="Calibri" w:hAnsi="Calibri" w:cs="Calibri"/>
          <w:color w:val="000000" w:themeColor="text1"/>
        </w:rPr>
        <w:t xml:space="preserve">The Provider must </w:t>
      </w:r>
      <w:r w:rsidRPr="30D6D376">
        <w:rPr>
          <w:rFonts w:ascii="Calibri" w:eastAsia="Calibri" w:hAnsi="Calibri" w:cs="Calibri"/>
          <w:color w:val="000000" w:themeColor="text1"/>
        </w:rPr>
        <w:t>return an agreed</w:t>
      </w:r>
      <w:r w:rsidRPr="42CBB15D">
        <w:rPr>
          <w:rFonts w:ascii="Calibri" w:eastAsia="Calibri" w:hAnsi="Calibri" w:cs="Calibri"/>
          <w:color w:val="000000" w:themeColor="text1"/>
        </w:rPr>
        <w:t xml:space="preserve"> Q</w:t>
      </w:r>
      <w:r w:rsidR="00256DCD">
        <w:t xml:space="preserve">uality Principles </w:t>
      </w:r>
      <w:r w:rsidRPr="42CBB15D">
        <w:rPr>
          <w:rFonts w:ascii="Calibri" w:eastAsia="Calibri" w:hAnsi="Calibri" w:cs="Calibri"/>
          <w:color w:val="000000" w:themeColor="text1"/>
        </w:rPr>
        <w:t xml:space="preserve">Audit Plan for their Quality Principles audit to the Department for finalisation </w:t>
      </w:r>
      <w:r w:rsidR="00503D63">
        <w:rPr>
          <w:rFonts w:ascii="Calibri" w:eastAsia="Calibri" w:hAnsi="Calibri" w:cs="Calibri"/>
          <w:b/>
          <w:bCs/>
          <w:color w:val="000000" w:themeColor="text1"/>
        </w:rPr>
        <w:t>30 Business Days</w:t>
      </w:r>
      <w:r w:rsidRPr="42CBB15D">
        <w:rPr>
          <w:rFonts w:ascii="Calibri" w:eastAsia="Calibri" w:hAnsi="Calibri" w:cs="Calibri"/>
          <w:color w:val="000000" w:themeColor="text1"/>
        </w:rPr>
        <w:t xml:space="preserve"> before the commencement of the audit. </w:t>
      </w:r>
    </w:p>
    <w:p w14:paraId="7A6337DE" w14:textId="5BBAB9E9" w:rsidR="00A46F67" w:rsidRPr="000E62C3" w:rsidRDefault="00A46F67" w:rsidP="00BF6B3F">
      <w:pPr>
        <w:pStyle w:val="Heading3"/>
        <w:rPr>
          <w:rFonts w:asciiTheme="minorEastAsia" w:eastAsiaTheme="minorEastAsia" w:hAnsiTheme="minorEastAsia" w:cstheme="minorEastAsia"/>
        </w:rPr>
      </w:pPr>
      <w:r w:rsidRPr="30D6D376">
        <w:t>Self-Assessment tool</w:t>
      </w:r>
    </w:p>
    <w:p w14:paraId="4B6349BE" w14:textId="1547DBA6" w:rsidR="00A46F67" w:rsidRPr="000E62C3" w:rsidRDefault="1A3196BB" w:rsidP="004F0D72">
      <w:pPr>
        <w:pStyle w:val="DocumentaryEvidencePoint"/>
        <w:rPr>
          <w:b/>
        </w:rPr>
      </w:pPr>
      <w:r>
        <w:t>Providers must send a completed Quality Principles self-assessment tool and specified supporting documents to the Department</w:t>
      </w:r>
      <w:r w:rsidR="00146B4A">
        <w:t>al Audit</w:t>
      </w:r>
      <w:r>
        <w:t xml:space="preserve"> Officer or Quality Auditor a minimum of </w:t>
      </w:r>
      <w:r w:rsidR="00146B4A" w:rsidRPr="00146B4A">
        <w:rPr>
          <w:b/>
          <w:bCs w:val="0"/>
        </w:rPr>
        <w:t>1</w:t>
      </w:r>
      <w:r w:rsidR="6F30E4F6" w:rsidRPr="6334E871">
        <w:rPr>
          <w:b/>
        </w:rPr>
        <w:t>5 Business Days</w:t>
      </w:r>
      <w:r>
        <w:t xml:space="preserve"> prior to the approved commencement date for the Quality Principles Audit.</w:t>
      </w:r>
    </w:p>
    <w:p w14:paraId="3B10CEDF" w14:textId="257AF7C3" w:rsidR="00A46F67" w:rsidRDefault="00A46F67" w:rsidP="00BF6B3F">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6334E871">
        <w:rPr>
          <w:rStyle w:val="1AllTextNormalCharacter"/>
        </w:rPr>
        <w:t>audited by a Quality Auditor</w:t>
      </w:r>
      <w:r>
        <w:t xml:space="preserve"> must send a copy of the Quality Principles Audit Report </w:t>
      </w:r>
      <w:r w:rsidRPr="6334E871">
        <w:rPr>
          <w:b/>
        </w:rPr>
        <w:t xml:space="preserve">within </w:t>
      </w:r>
      <w:r w:rsidR="6F30E4F6" w:rsidRPr="6334E871">
        <w:rPr>
          <w:b/>
        </w:rPr>
        <w:t>30 Business Days</w:t>
      </w:r>
      <w:r>
        <w:t xml:space="preserve"> of the audit closing meeting.</w:t>
      </w:r>
    </w:p>
    <w:p w14:paraId="534D8F83" w14:textId="6A0A9901"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w:t>
      </w:r>
      <w:r w:rsidR="00EF4662">
        <w:rPr>
          <w:rStyle w:val="1AllTextNormalCharacter"/>
        </w:rPr>
        <w:t xml:space="preserve"> Audit</w:t>
      </w:r>
      <w:r w:rsidRPr="002359D3">
        <w:rPr>
          <w:rStyle w:val="1AllTextNormalCharacter"/>
        </w:rPr>
        <w:t xml:space="preserve">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EF4662">
        <w:rPr>
          <w:rFonts w:ascii="Calibri" w:eastAsia="Calibri" w:hAnsi="Calibri" w:cs="Calibri"/>
          <w:b/>
          <w:bCs/>
          <w:color w:val="000000" w:themeColor="text1"/>
        </w:rPr>
        <w:t>10</w:t>
      </w:r>
      <w:r w:rsidR="00503D63">
        <w:rPr>
          <w:rFonts w:ascii="Calibri" w:eastAsia="Calibri" w:hAnsi="Calibri" w:cs="Calibri"/>
          <w:b/>
          <w:bCs/>
          <w:color w:val="000000" w:themeColor="text1"/>
        </w:rPr>
        <w:t xml:space="preserve">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audit report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 by the Department.</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C277C9">
      <w:pPr>
        <w:pStyle w:val="Heading2"/>
        <w:rPr>
          <w:rFonts w:asciiTheme="minorHAnsi" w:eastAsiaTheme="minorEastAsia" w:hAnsiTheme="minorHAnsi" w:cstheme="minorBidi"/>
        </w:rPr>
      </w:pPr>
      <w:r w:rsidRPr="27CCE738">
        <w:t>Non</w:t>
      </w:r>
      <w:r>
        <w:t>-</w:t>
      </w:r>
      <w:r w:rsidRPr="27CCE738">
        <w:t>conformances</w:t>
      </w:r>
    </w:p>
    <w:p w14:paraId="4FC0BBD4" w14:textId="1F7600A2"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Any </w:t>
      </w:r>
      <w:r w:rsidRPr="2F55247E" w:rsidDel="095DE711">
        <w:rPr>
          <w:rFonts w:ascii="Calibri" w:eastAsia="Calibri" w:hAnsi="Calibri" w:cs="Calibri"/>
          <w:color w:val="000000" w:themeColor="text1"/>
        </w:rPr>
        <w:t>n</w:t>
      </w:r>
      <w:r w:rsidRPr="2F55247E">
        <w:rPr>
          <w:rFonts w:ascii="Calibri" w:eastAsia="Calibri" w:hAnsi="Calibri" w:cs="Calibri"/>
          <w:color w:val="000000" w:themeColor="text1"/>
        </w:rPr>
        <w:t>on-conformance identified during a Quality Standards audit or a Quality Principles</w:t>
      </w:r>
      <w:r>
        <w:rPr>
          <w:rFonts w:ascii="Calibri" w:eastAsia="Calibri" w:hAnsi="Calibri" w:cs="Calibri"/>
          <w:color w:val="000000" w:themeColor="text1"/>
        </w:rPr>
        <w:t xml:space="preserve"> audit</w:t>
      </w:r>
      <w:r w:rsidRPr="2F55247E">
        <w:rPr>
          <w:rFonts w:ascii="Calibri" w:eastAsia="Calibri" w:hAnsi="Calibri" w:cs="Calibri"/>
          <w:color w:val="000000" w:themeColor="text1"/>
        </w:rPr>
        <w:t xml:space="preserve"> must be closed out in accordance with the requirements outlined below.</w:t>
      </w:r>
    </w:p>
    <w:p w14:paraId="2FF29A4B" w14:textId="77777777" w:rsidR="00A46F67" w:rsidRDefault="00A46F67" w:rsidP="00693986">
      <w:pPr>
        <w:pStyle w:val="Heading3"/>
      </w:pPr>
      <w:r w:rsidRPr="2F55247E">
        <w:t xml:space="preserve">Quality Standards non-conformances </w:t>
      </w:r>
    </w:p>
    <w:p w14:paraId="091606C4"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Providers must close out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69398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403FCB14" w:rsidR="00A46F67" w:rsidRDefault="0E7793D1" w:rsidP="00055901">
      <w:pPr>
        <w:pStyle w:val="BulletLevel1"/>
        <w:rPr>
          <w:rFonts w:eastAsiaTheme="minorEastAsia"/>
        </w:rPr>
      </w:pPr>
      <w:r>
        <w:t>An identified</w:t>
      </w:r>
      <w:r w:rsidR="1A3196BB">
        <w:t xml:space="preserve"> </w:t>
      </w:r>
      <w:hyperlink w:anchor="MinorNC">
        <w:r w:rsidR="1A3196BB" w:rsidRPr="7B2376B3">
          <w:rPr>
            <w:rStyle w:val="Hyperlink"/>
            <w:rFonts w:eastAsia="Calibri" w:cs="Calibri"/>
          </w:rPr>
          <w:t>Minor non-conformance</w:t>
        </w:r>
      </w:hyperlink>
      <w:r w:rsidR="1A3196BB">
        <w:t xml:space="preserve"> that was </w:t>
      </w:r>
      <w:r w:rsidR="71E764E0">
        <w:t xml:space="preserve">also </w:t>
      </w:r>
      <w:r w:rsidR="1A3196BB">
        <w:t>identified in the preceding audit (Certification, Recertification or Surveillance).</w:t>
      </w:r>
    </w:p>
    <w:p w14:paraId="52A6E576"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out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5F9A7F37" w:rsidR="00A46F67" w:rsidRDefault="00A46F67" w:rsidP="00A46F67">
      <w:pPr>
        <w:rPr>
          <w:rFonts w:ascii="Calibri" w:eastAsia="Calibri" w:hAnsi="Calibri" w:cs="Calibri"/>
          <w:color w:val="000000" w:themeColor="text1"/>
        </w:rPr>
      </w:pPr>
      <w:r w:rsidRPr="211604DB">
        <w:rPr>
          <w:rFonts w:ascii="Calibri" w:eastAsia="Calibri" w:hAnsi="Calibri" w:cs="Calibri"/>
          <w:color w:val="000000" w:themeColor="text1"/>
        </w:rPr>
        <w:t xml:space="preserve">A </w:t>
      </w:r>
      <w:r w:rsidRPr="32606D0E">
        <w:rPr>
          <w:rFonts w:ascii="Calibri" w:eastAsia="Calibri" w:hAnsi="Calibri" w:cs="Calibri"/>
          <w:color w:val="000000" w:themeColor="text1"/>
        </w:rPr>
        <w:t xml:space="preserve">Major non-conformance identified by the Department following a review of an audit </w:t>
      </w:r>
      <w:r w:rsidR="008F46B2">
        <w:rPr>
          <w:rFonts w:ascii="Calibri" w:eastAsia="Calibri" w:hAnsi="Calibri" w:cs="Calibri"/>
          <w:color w:val="000000" w:themeColor="text1"/>
        </w:rPr>
        <w:t xml:space="preserve">report prepared </w:t>
      </w:r>
      <w:r w:rsidRPr="32606D0E">
        <w:rPr>
          <w:rFonts w:ascii="Calibri" w:eastAsia="Calibri" w:hAnsi="Calibri" w:cs="Calibri"/>
          <w:color w:val="000000" w:themeColor="text1"/>
        </w:rPr>
        <w:t xml:space="preserve">by a Quality Auditor must be closed out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the date the Provider is advised of </w:t>
      </w:r>
      <w:r w:rsidRPr="32606D0E" w:rsidDel="095DE711">
        <w:rPr>
          <w:rFonts w:ascii="Calibri" w:eastAsia="Calibri" w:hAnsi="Calibri" w:cs="Calibri"/>
          <w:color w:val="000000" w:themeColor="text1"/>
        </w:rPr>
        <w:t xml:space="preserve">the </w:t>
      </w:r>
      <w:r w:rsidRPr="32606D0E">
        <w:rPr>
          <w:rFonts w:ascii="Calibri" w:eastAsia="Calibri" w:hAnsi="Calibri" w:cs="Calibri"/>
          <w:color w:val="000000" w:themeColor="text1"/>
        </w:rPr>
        <w:t>non</w:t>
      </w:r>
      <w:r w:rsidR="00094809">
        <w:noBreakHyphen/>
      </w:r>
      <w:r w:rsidRPr="32606D0E">
        <w:rPr>
          <w:rFonts w:ascii="Calibri" w:eastAsia="Calibri" w:hAnsi="Calibri" w:cs="Calibri"/>
          <w:color w:val="000000" w:themeColor="text1"/>
        </w:rPr>
        <w:t>conformance.</w:t>
      </w:r>
    </w:p>
    <w:p w14:paraId="757E7B6E" w14:textId="390A89F1"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 out.</w:t>
      </w:r>
    </w:p>
    <w:p w14:paraId="105225B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QAF Certification may be granted if Minor non-conformances are identified. </w:t>
      </w:r>
    </w:p>
    <w:p w14:paraId="39C55D7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out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77777777" w:rsidR="00A46F67" w:rsidRDefault="00A46F67" w:rsidP="00A46F67">
      <w:pPr>
        <w:rPr>
          <w:rFonts w:ascii="Calibri" w:eastAsia="Calibri" w:hAnsi="Calibri" w:cs="Calibri"/>
          <w:color w:val="000000" w:themeColor="text1"/>
        </w:rPr>
      </w:pPr>
      <w:r w:rsidRPr="42CBB15D">
        <w:rPr>
          <w:rFonts w:ascii="Calibri" w:eastAsia="Calibri" w:hAnsi="Calibri" w:cs="Calibri"/>
          <w:color w:val="000000" w:themeColor="text1"/>
        </w:rPr>
        <w:t xml:space="preserve">In the case of a </w:t>
      </w:r>
      <w:bookmarkStart w:id="893" w:name="_Int_7kbr1fex"/>
      <w:r w:rsidRPr="42CBB15D">
        <w:rPr>
          <w:rFonts w:ascii="Calibri" w:eastAsia="Calibri" w:hAnsi="Calibri" w:cs="Calibri"/>
          <w:color w:val="000000" w:themeColor="text1"/>
        </w:rPr>
        <w:t>Department</w:t>
      </w:r>
      <w:bookmarkEnd w:id="893"/>
      <w:r w:rsidRPr="42CBB15D">
        <w:rPr>
          <w:rFonts w:ascii="Calibri" w:eastAsia="Calibri" w:hAnsi="Calibri" w:cs="Calibri"/>
          <w:color w:val="000000" w:themeColor="text1"/>
        </w:rPr>
        <w:t xml:space="preserve">-identified Minor non-conformance, the Minor non-conformance must be closed out </w:t>
      </w:r>
      <w:r w:rsidRPr="00677551">
        <w:rPr>
          <w:rFonts w:ascii="Calibri" w:eastAsia="Calibri" w:hAnsi="Calibri" w:cs="Calibri"/>
          <w:b/>
          <w:bCs/>
          <w:color w:val="000000" w:themeColor="text1"/>
        </w:rPr>
        <w:t>within 6 months</w:t>
      </w:r>
      <w:r w:rsidRPr="42CBB15D">
        <w:rPr>
          <w:rFonts w:ascii="Calibri" w:eastAsia="Calibri" w:hAnsi="Calibri" w:cs="Calibri"/>
          <w:color w:val="000000" w:themeColor="text1"/>
        </w:rPr>
        <w:t xml:space="preserve"> of the date the Provider is advised of the non-conformance.</w:t>
      </w:r>
    </w:p>
    <w:p w14:paraId="69B0DEC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out the Minor non-conformance </w:t>
      </w:r>
      <w:r w:rsidRPr="00677551">
        <w:rPr>
          <w:rFonts w:ascii="Calibri" w:eastAsia="Calibri" w:hAnsi="Calibri" w:cs="Calibri"/>
          <w:b/>
          <w:bCs/>
          <w:color w:val="000000" w:themeColor="text1"/>
        </w:rPr>
        <w:t>within 3 months</w:t>
      </w:r>
      <w:r>
        <w:rPr>
          <w:rFonts w:ascii="Calibri" w:eastAsia="Calibri" w:hAnsi="Calibri" w:cs="Calibri"/>
          <w:b/>
          <w:bCs/>
          <w:color w:val="000000" w:themeColor="text1"/>
        </w:rPr>
        <w:t xml:space="preserve"> </w:t>
      </w:r>
      <w:r w:rsidRPr="00677551">
        <w:rPr>
          <w:rFonts w:ascii="Calibri" w:eastAsia="Calibri" w:hAnsi="Calibri" w:cs="Calibri"/>
          <w:color w:val="000000" w:themeColor="text1"/>
        </w:rPr>
        <w:t>of the date of downgrade</w:t>
      </w:r>
      <w:r w:rsidRPr="1E591D92">
        <w:rPr>
          <w:rFonts w:ascii="Calibri" w:eastAsia="Calibri" w:hAnsi="Calibri" w:cs="Calibri"/>
          <w:color w:val="000000" w:themeColor="text1"/>
        </w:rPr>
        <w:t>. That is:</w:t>
      </w:r>
    </w:p>
    <w:p w14:paraId="415F2C71" w14:textId="77777777" w:rsidR="00A46F67" w:rsidRDefault="1A3196BB" w:rsidP="00055901">
      <w:pPr>
        <w:pStyle w:val="BulletLevel1"/>
        <w:rPr>
          <w:rFonts w:eastAsiaTheme="minorEastAsia"/>
        </w:rPr>
      </w:pPr>
      <w:r>
        <w:t xml:space="preserve">the non-conformance should be closed out in a </w:t>
      </w:r>
      <w:r w:rsidRPr="7B2376B3">
        <w:rPr>
          <w:b/>
          <w:bCs/>
        </w:rPr>
        <w:t>maximum timeframe of 6 months</w:t>
      </w:r>
      <w:r>
        <w:t xml:space="preserve"> from the audit closing meeting date or, </w:t>
      </w:r>
    </w:p>
    <w:p w14:paraId="7B38D512" w14:textId="77777777" w:rsidR="00A46F67" w:rsidRDefault="1A3196BB" w:rsidP="00055901">
      <w:pPr>
        <w:pStyle w:val="BulletLevel1"/>
        <w:rPr>
          <w:rFonts w:eastAsiaTheme="minorEastAsia"/>
        </w:rPr>
      </w:pPr>
      <w:r>
        <w:t xml:space="preserve">for non-conformances identified by the Department following a review of an audit conducted by a Quality Auditor, </w:t>
      </w:r>
      <w:r w:rsidRPr="7B2376B3">
        <w:rPr>
          <w:b/>
          <w:bCs/>
        </w:rPr>
        <w:t>a maximum timeframe of 6 months</w:t>
      </w:r>
      <w:r>
        <w:t xml:space="preserve"> from the date the Department advised the Provider of the non-conformance. </w:t>
      </w:r>
    </w:p>
    <w:p w14:paraId="4E531491"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7777777" w:rsidR="00A46F67" w:rsidRDefault="00A46F67" w:rsidP="00693986">
      <w:pPr>
        <w:pStyle w:val="Heading3"/>
      </w:pPr>
      <w:r w:rsidRPr="211604DB">
        <w:t>Non-</w:t>
      </w:r>
      <w:r w:rsidRPr="32606D0E">
        <w:t xml:space="preserve">conformances identified by the Department through a review of a CAB </w:t>
      </w:r>
      <w:r w:rsidRPr="48077881">
        <w:t xml:space="preserve">conducted </w:t>
      </w:r>
      <w:r w:rsidRPr="32606D0E">
        <w:t>Quality Principles Audit</w:t>
      </w:r>
    </w:p>
    <w:p w14:paraId="73A7545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693986">
      <w:pPr>
        <w:pStyle w:val="Heading3"/>
      </w:pPr>
      <w:r w:rsidRPr="1E591D92">
        <w:t>Quality Principles Corrective Action Plan</w:t>
      </w:r>
    </w:p>
    <w:p w14:paraId="56611D63"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Corrective Action Plan (CAP) must be submitted to the </w:t>
      </w:r>
      <w:r w:rsidRPr="211604DB">
        <w:rPr>
          <w:rFonts w:ascii="Calibri" w:eastAsia="Calibri" w:hAnsi="Calibri" w:cs="Calibri"/>
          <w:color w:val="000000" w:themeColor="text1"/>
        </w:rPr>
        <w:t>Department</w:t>
      </w:r>
      <w:r w:rsidRPr="1E591D92">
        <w:rPr>
          <w:rFonts w:ascii="Calibri" w:eastAsia="Calibri" w:hAnsi="Calibri" w:cs="Calibri"/>
          <w:color w:val="000000" w:themeColor="text1"/>
        </w:rPr>
        <w:t xml:space="preserve"> where non-conformances have been identified in a Quality Principles audit. </w:t>
      </w:r>
    </w:p>
    <w:p w14:paraId="66B13C53" w14:textId="0DD18C9C"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Pr>
          <w:rFonts w:ascii="Calibri" w:eastAsia="Calibri" w:hAnsi="Calibri" w:cs="Calibri"/>
          <w:color w:val="000000" w:themeColor="text1"/>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298"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3AE953EE" w:rsidR="00A46F67" w:rsidRDefault="1A3196BB" w:rsidP="004F0D72">
      <w:pPr>
        <w:pStyle w:val="DocumentaryEvidencePoint"/>
        <w:rPr>
          <w:rFonts w:eastAsiaTheme="minorEastAsia"/>
        </w:rPr>
      </w:pPr>
      <w:r>
        <w:t xml:space="preserve">A CAP must be submitted to the Department no later than </w:t>
      </w:r>
      <w:r w:rsidR="2D5B4C10" w:rsidRPr="6334E871">
        <w:rPr>
          <w:b/>
        </w:rPr>
        <w:t>30 Business Days</w:t>
      </w:r>
      <w:r>
        <w:t xml:space="preserve"> after the audit closing meeting or the Provider being notified of Department-identified non-conformances. </w:t>
      </w:r>
    </w:p>
    <w:p w14:paraId="60D10127" w14:textId="220F9AE8" w:rsidR="00A46F67" w:rsidRDefault="1A3196BB" w:rsidP="004F0D72">
      <w:pPr>
        <w:pStyle w:val="DocumentaryEvidencePoint"/>
        <w:rPr>
          <w:rFonts w:eastAsiaTheme="minorEastAsia"/>
        </w:rPr>
      </w:pPr>
      <w:r>
        <w:t xml:space="preserve">Where there is already a CAP in place relating to the Quality Principles audit, Department-identified non-conformances </w:t>
      </w:r>
      <w:r w:rsidR="00AE5299">
        <w:t>must</w:t>
      </w:r>
      <w:r>
        <w:t xml:space="preserve"> be added to the existing CAP and submitted to the Department within the outlined timeframe. </w:t>
      </w:r>
    </w:p>
    <w:p w14:paraId="4D261B4B" w14:textId="34C377C0" w:rsidR="00A46F67" w:rsidRDefault="00A46F67" w:rsidP="00693986">
      <w:pPr>
        <w:pStyle w:val="Heading4"/>
        <w:rPr>
          <w:rFonts w:eastAsiaTheme="minorEastAsia"/>
        </w:rPr>
      </w:pPr>
      <w:r w:rsidRPr="48077881">
        <w:t>Closing out a CAP</w:t>
      </w:r>
    </w:p>
    <w:p w14:paraId="49F1FC30" w14:textId="13DDA284" w:rsidR="00A46F67" w:rsidRDefault="1A3196BB" w:rsidP="004F0D72">
      <w:pPr>
        <w:pStyle w:val="DocumentaryEvidencePoint"/>
        <w:rPr>
          <w:b/>
        </w:rPr>
      </w:pPr>
      <w:r>
        <w:t>When a non-conformance is closed out, an updated CAP must be submitted to the Department by the Provider. The updated CAP must include agreement by the Quality Auditor or auditing Department</w:t>
      </w:r>
      <w:r w:rsidR="006D7920">
        <w:t>al</w:t>
      </w:r>
      <w:r>
        <w:t xml:space="preserve"> Officer to close out the relevant non-conformance. </w:t>
      </w:r>
    </w:p>
    <w:p w14:paraId="6364A583" w14:textId="292D4730" w:rsidR="00A46F67" w:rsidRDefault="1A3196BB" w:rsidP="00055901">
      <w:pPr>
        <w:pStyle w:val="DocumentaryEvidencePoint"/>
        <w:rPr>
          <w:rFonts w:eastAsiaTheme="minorEastAsia"/>
        </w:rPr>
      </w:pPr>
      <w:r>
        <w:t>Where a Provider was audited by a Quality Auditor and a non-conformance is closed out, an updated CAP must be submitted to the Department by the Provider. The updated CAP must include agreement by the Quality Auditor to close out the relevant non-conformances.</w:t>
      </w:r>
    </w:p>
    <w:p w14:paraId="272E77E5" w14:textId="64100A12" w:rsidR="00A46F67" w:rsidRDefault="1A3196BB" w:rsidP="004F0D72">
      <w:pPr>
        <w:pStyle w:val="DocumentaryEvidencePoint"/>
        <w:rPr>
          <w:rFonts w:eastAsiaTheme="minorEastAsia"/>
        </w:rPr>
      </w:pPr>
      <w:r>
        <w:t>Non-conformances identified by the Department following a review of an audit conducted by a Quality Auditor must be closed out by a Quality Auditor</w:t>
      </w:r>
      <w:r w:rsidR="6F858263">
        <w:t>.</w:t>
      </w:r>
    </w:p>
    <w:p w14:paraId="3CBA55D9" w14:textId="70906D65" w:rsidR="00A46F67" w:rsidRDefault="00A46F67" w:rsidP="00055901">
      <w:pPr>
        <w:pStyle w:val="1AllTextNormalParagraph"/>
        <w:rPr>
          <w:rFonts w:ascii="Segoe UI" w:eastAsia="Segoe UI" w:hAnsi="Segoe UI" w:cs="Segoe UI"/>
          <w:color w:val="333333"/>
          <w:sz w:val="18"/>
          <w:szCs w:val="18"/>
        </w:rPr>
      </w:pPr>
      <w:r w:rsidRPr="186196B4">
        <w:t xml:space="preserve">Where </w:t>
      </w:r>
      <w:r w:rsidRPr="00F57EC4">
        <w:t>a Provider was audited by a Department</w:t>
      </w:r>
      <w:r w:rsidR="00E24408">
        <w:t>al Audit</w:t>
      </w:r>
      <w:r w:rsidRPr="00F57EC4">
        <w:t xml:space="preserve"> Officer, the Department</w:t>
      </w:r>
      <w:r w:rsidR="00E24408">
        <w:t>al Audit</w:t>
      </w:r>
      <w:r w:rsidRPr="00F57EC4">
        <w:t xml:space="preserve"> Officer will work with the Provider to close out non-conformances within the relevant</w:t>
      </w:r>
      <w:r w:rsidRPr="186196B4">
        <w:t xml:space="preserve"> timeframes</w:t>
      </w:r>
    </w:p>
    <w:p w14:paraId="537C2E83" w14:textId="0DF35EAE" w:rsidR="00A46F67" w:rsidRDefault="00A46F67" w:rsidP="00C277C9">
      <w:pPr>
        <w:pStyle w:val="Heading2"/>
      </w:pPr>
      <w:r w:rsidRPr="3175F272">
        <w:t>Failure to obtain QAF Initial Certification</w:t>
      </w:r>
    </w:p>
    <w:p w14:paraId="5E1138C5" w14:textId="7AF28BDC" w:rsidR="00A46F67" w:rsidRDefault="00A46F67" w:rsidP="00055901">
      <w:pPr>
        <w:pStyle w:val="1AllTextNormalParagraph"/>
      </w:pPr>
      <w:r w:rsidRPr="3175F272">
        <w:t xml:space="preserve">If </w:t>
      </w:r>
      <w:r w:rsidR="00E24408">
        <w:t>a</w:t>
      </w:r>
      <w:r w:rsidRPr="3175F272">
        <w:t xml:space="preserve"> Provider fails to comply with Deed clause 95 – Quality Assurance Framework conformance, the Department may exercise remedies under the Deed</w:t>
      </w:r>
      <w:r w:rsidRPr="211604DB">
        <w:t>, including terminating</w:t>
      </w:r>
      <w:r w:rsidRPr="3175F272">
        <w:t xml:space="preserve">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C277C9">
      <w:pPr>
        <w:pStyle w:val="Heading2"/>
        <w:rPr>
          <w:rFonts w:eastAsiaTheme="minorEastAsia"/>
        </w:rPr>
      </w:pPr>
      <w:r w:rsidRPr="30D6D376">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7EDDC354" w:rsidR="00A46F67" w:rsidRDefault="1A3196BB" w:rsidP="00055901">
      <w:pPr>
        <w:pStyle w:val="BulletLevel1"/>
        <w:rPr>
          <w:rFonts w:eastAsiaTheme="minorEastAsia"/>
        </w:rPr>
      </w:pPr>
      <w:r>
        <w:t xml:space="preserve">a Major non-conformance identified in a Quality Standards and/or Quality Principles Audit has been identified that poses a risk to the safety or wellbeing of Participants and/or </w:t>
      </w:r>
      <w:r w:rsidR="1EA8C0FC">
        <w:t>Personnel</w:t>
      </w:r>
      <w:r>
        <w:t xml:space="preserve"> </w:t>
      </w:r>
    </w:p>
    <w:p w14:paraId="709A5FE4" w14:textId="77777777" w:rsidR="00A46F67" w:rsidRDefault="1A3196BB" w:rsidP="00F57EC4">
      <w:pPr>
        <w:pStyle w:val="BulletLevel1"/>
        <w:rPr>
          <w:rFonts w:asciiTheme="minorEastAsia" w:eastAsiaTheme="minorEastAsia" w:hAnsiTheme="minorEastAsia" w:cstheme="minorEastAsia"/>
        </w:rPr>
      </w:pPr>
      <w:r>
        <w:t>a Minor or Major non-conformance identified in a Quality Standards and/or Quality Principles Audit is not closed out within the required timeframes, and the delay is not due to circumstances outside the control of the Provider</w:t>
      </w:r>
    </w:p>
    <w:p w14:paraId="6D5DA2CA" w14:textId="77777777" w:rsidR="00A46F67" w:rsidRDefault="1A3196BB" w:rsidP="00F57EC4">
      <w:pPr>
        <w:pStyle w:val="BulletLevel1"/>
        <w:rPr>
          <w:rFonts w:eastAsiaTheme="minorEastAsia"/>
          <w:sz w:val="20"/>
          <w:szCs w:val="20"/>
        </w:rPr>
      </w:pPr>
      <w:r>
        <w:t xml:space="preserve">the Provider does not submit its Quality Standards and/or Quality Principles audit report in time for the Certification to be renewed before the Certification expiry date. </w:t>
      </w:r>
    </w:p>
    <w:p w14:paraId="3C3B0E0D" w14:textId="77777777" w:rsidR="00A46F67" w:rsidRPr="00C6639D" w:rsidRDefault="00A46F67" w:rsidP="00A46F67">
      <w:pPr>
        <w:rPr>
          <w:rFonts w:eastAsia="Calibri Light"/>
          <w:color w:val="000000" w:themeColor="text1"/>
        </w:rPr>
      </w:pPr>
      <w:r w:rsidRPr="4E991230">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w:t>
      </w:r>
      <w:r w:rsidRPr="211604DB">
        <w:rPr>
          <w:rFonts w:eastAsia="Calibri Light"/>
          <w:color w:val="000000" w:themeColor="text1"/>
        </w:rPr>
        <w:t>, including terminating the Deed.</w:t>
      </w:r>
    </w:p>
    <w:p w14:paraId="4096ED80" w14:textId="17709D32" w:rsidR="00A46F67" w:rsidRPr="00F57EC4" w:rsidRDefault="00A46F67" w:rsidP="00F57EC4">
      <w:pPr>
        <w:pStyle w:val="DeedReferences"/>
      </w:pPr>
      <w:r w:rsidRPr="00F57EC4">
        <w:t>(</w:t>
      </w:r>
      <w:r w:rsidR="00FF50C6">
        <w:t>Deed Reference(s)</w:t>
      </w:r>
      <w:r w:rsidRPr="00F57EC4">
        <w:t xml:space="preserve">: </w:t>
      </w:r>
      <w:r w:rsidR="00FF50C6">
        <w:t>Clause</w:t>
      </w:r>
      <w:r w:rsidRPr="00F57EC4">
        <w:t>s 7.1, 7.4, 63.2, 95.5)</w:t>
      </w:r>
    </w:p>
    <w:p w14:paraId="79222D19" w14:textId="77777777" w:rsidR="00A46F67" w:rsidRDefault="00A46F67" w:rsidP="00A46F67">
      <w:pPr>
        <w:rPr>
          <w:rFonts w:ascii="Calibri" w:eastAsiaTheme="majorEastAsia" w:hAnsi="Calibri" w:cstheme="majorBidi"/>
          <w:b/>
          <w:color w:val="287DB2" w:themeColor="accent6"/>
          <w:sz w:val="30"/>
          <w:szCs w:val="30"/>
        </w:rPr>
      </w:pPr>
    </w:p>
    <w:p w14:paraId="2F2923F9" w14:textId="77777777" w:rsidR="00A46F67" w:rsidRDefault="00A46F67" w:rsidP="00430626">
      <w:pPr>
        <w:sectPr w:rsidR="00A46F67" w:rsidSect="004A0C38">
          <w:headerReference w:type="default" r:id="rId299"/>
          <w:pgSz w:w="11906" w:h="16838"/>
          <w:pgMar w:top="1440" w:right="1440" w:bottom="1440" w:left="1440" w:header="708" w:footer="709" w:gutter="0"/>
          <w:cols w:space="708"/>
          <w:docGrid w:linePitch="360"/>
        </w:sectPr>
      </w:pPr>
    </w:p>
    <w:p w14:paraId="5855E617" w14:textId="77777777" w:rsidR="00A46F67" w:rsidRDefault="00A46F67" w:rsidP="00F57EC4">
      <w:pPr>
        <w:pStyle w:val="AttachmentHeading"/>
      </w:pPr>
      <w:bookmarkStart w:id="894" w:name="_Ref103858553"/>
      <w:bookmarkStart w:id="895" w:name="_Toc84362050"/>
      <w:r>
        <w:t>Quality Principles</w:t>
      </w:r>
      <w:bookmarkEnd w:id="894"/>
      <w:r>
        <w:t xml:space="preserve"> </w:t>
      </w:r>
      <w:bookmarkEnd w:id="895"/>
    </w:p>
    <w:p w14:paraId="1501B9EB" w14:textId="4EE8C345"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008C4DE2">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008C4DE2">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02953B2A" w:rsidR="00A46F67" w:rsidRPr="00375B03" w:rsidRDefault="00A46F67" w:rsidP="00F57EC4">
            <w:pPr>
              <w:pStyle w:val="TableFirstColumn"/>
            </w:pPr>
            <w:r w:rsidRPr="1E591D92">
              <w:t xml:space="preserve">1.1 The Provider has appropriate policies and processes in place that manage operational and strategic risks for the delivery of Services, including disaster recovery. </w:t>
            </w:r>
          </w:p>
          <w:p w14:paraId="5321353C" w14:textId="77777777" w:rsidR="00A46F67" w:rsidRDefault="00A46F67" w:rsidP="00055901">
            <w:pPr>
              <w:pStyle w:val="TableText"/>
            </w:pPr>
            <w:r w:rsidRPr="42CBB15D">
              <w:t>Included in Certification</w:t>
            </w:r>
            <w:r w:rsidRPr="211604DB">
              <w:t>/ Recertification Audits</w:t>
            </w:r>
            <w:r w:rsidRPr="42CBB15D">
              <w:t xml:space="preserve"> and Surveillance Audit year 1</w:t>
            </w:r>
          </w:p>
          <w:p w14:paraId="3C042E37" w14:textId="77777777" w:rsidR="00A46F67" w:rsidRPr="00375B03"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B6597A">
            <w:pPr>
              <w:pStyle w:val="ListStyleLevel2"/>
              <w:numPr>
                <w:ilvl w:val="0"/>
                <w:numId w:val="288"/>
              </w:numPr>
              <w:rPr>
                <w:rFonts w:eastAsiaTheme="minorEastAsia"/>
              </w:rPr>
            </w:pPr>
            <w:r w:rsidRPr="42CBB15D">
              <w:t xml:space="preserve">organisational and </w:t>
            </w:r>
            <w:r w:rsidRPr="5225C51C">
              <w:t>Site</w:t>
            </w:r>
            <w:r w:rsidRPr="42CBB15D">
              <w:t xml:space="preserve"> risk management plans </w:t>
            </w:r>
          </w:p>
          <w:p w14:paraId="68684B0A" w14:textId="77777777" w:rsidR="00A46F67" w:rsidRDefault="00A46F67" w:rsidP="00B6597A">
            <w:pPr>
              <w:pStyle w:val="ListStyleLevel2"/>
              <w:rPr>
                <w:rFonts w:eastAsiaTheme="minorEastAsia"/>
              </w:rPr>
            </w:pPr>
            <w:r w:rsidRPr="42CBB15D">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008C4DE2">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B6597A">
            <w:pPr>
              <w:pStyle w:val="ListStyleLevel2"/>
              <w:numPr>
                <w:ilvl w:val="0"/>
                <w:numId w:val="289"/>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77777777" w:rsidR="00A46F67" w:rsidRDefault="00A46F67" w:rsidP="00B6597A">
            <w:pPr>
              <w:pStyle w:val="ListStyleLevel2"/>
              <w:rPr>
                <w:rFonts w:eastAsiaTheme="minorEastAsia"/>
              </w:rPr>
            </w:pPr>
            <w:r w:rsidRPr="42CBB15D">
              <w:t>the Department's tip-off line contact details.</w:t>
            </w:r>
          </w:p>
        </w:tc>
      </w:tr>
      <w:tr w:rsidR="00A46F67" w14:paraId="205FA9B7" w14:textId="77777777" w:rsidTr="008C4DE2">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77777777" w:rsidR="00A46F67" w:rsidRDefault="00A46F67" w:rsidP="00B6597A">
            <w:pPr>
              <w:pStyle w:val="ListStyleLevel2"/>
              <w:numPr>
                <w:ilvl w:val="0"/>
                <w:numId w:val="290"/>
              </w:numPr>
              <w:rPr>
                <w:rFonts w:eastAsiaTheme="minorEastAsia"/>
              </w:rPr>
            </w:pPr>
            <w:r w:rsidRPr="42CBB15D">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5FA2A9DE"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008C4DE2">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008C4DE2">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008C4DE2">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77777777" w:rsidR="00A46F67" w:rsidRDefault="00A46F67" w:rsidP="00055901">
            <w:pPr>
              <w:pStyle w:val="TableText"/>
            </w:pPr>
            <w:r w:rsidRPr="211604DB">
              <w:t xml:space="preserve">Included in </w:t>
            </w:r>
            <w:r w:rsidRPr="42CBB15D">
              <w:t>Certification</w:t>
            </w:r>
            <w:r w:rsidRPr="211604DB">
              <w:t>/ Recertification Audits</w:t>
            </w:r>
            <w:r w:rsidRPr="42CBB15D">
              <w:t xml:space="preserve"> and Surveillance Audit year 2</w:t>
            </w: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B6597A">
            <w:pPr>
              <w:pStyle w:val="ListStyleLevel2"/>
              <w:numPr>
                <w:ilvl w:val="0"/>
                <w:numId w:val="291"/>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77777777" w:rsidR="00A46F67" w:rsidRPr="00DC1ECA" w:rsidRDefault="00A46F67" w:rsidP="00B6597A">
            <w:pPr>
              <w:pStyle w:val="ListStyleLevel2"/>
              <w:rPr>
                <w:rFonts w:eastAsiaTheme="minorEastAsia"/>
              </w:rPr>
            </w:pPr>
            <w:r w:rsidRPr="00DC1ECA">
              <w:t>support Participants in accordance with the objectives of the Services and the requirements of the Deed.</w:t>
            </w:r>
          </w:p>
        </w:tc>
      </w:tr>
      <w:tr w:rsidR="00A46F67" w14:paraId="039C4DD3" w14:textId="77777777" w:rsidTr="008C4DE2">
        <w:tc>
          <w:tcPr>
            <w:tcW w:w="3240" w:type="dxa"/>
            <w:vMerge/>
            <w:tcBorders>
              <w:top w:val="single" w:sz="4" w:space="0" w:color="auto"/>
              <w:bottom w:val="single" w:sz="4" w:space="0" w:color="auto"/>
              <w:right w:val="single" w:sz="4" w:space="0" w:color="auto"/>
            </w:tcBorders>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B6597A">
            <w:pPr>
              <w:pStyle w:val="ListStyleLevel2"/>
              <w:numPr>
                <w:ilvl w:val="0"/>
                <w:numId w:val="292"/>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F763388" w:rsidR="00A46F67" w:rsidRDefault="00A46F67" w:rsidP="00B6597A">
            <w:pPr>
              <w:pStyle w:val="ListStyleLevel2"/>
              <w:rPr>
                <w:rFonts w:eastAsiaTheme="minorEastAsia"/>
              </w:rPr>
            </w:pPr>
            <w:r w:rsidRPr="42CBB15D">
              <w:t xml:space="preserve">a requirement that </w:t>
            </w:r>
            <w:r w:rsidRPr="7ACA08B6">
              <w:t>P</w:t>
            </w:r>
            <w:r w:rsidR="00CF25C8">
              <w:t xml:space="preserve">ersonnel </w:t>
            </w:r>
            <w:r w:rsidRPr="42CBB15D">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15E61A77"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008C4DE2">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008C4DE2">
        <w:tc>
          <w:tcPr>
            <w:tcW w:w="2969" w:type="dxa"/>
            <w:vMerge w:val="restart"/>
            <w:tcBorders>
              <w:top w:val="single" w:sz="6" w:space="0" w:color="auto"/>
              <w:left w:val="single" w:sz="6" w:space="0" w:color="auto"/>
              <w:bottom w:val="single" w:sz="6" w:space="0" w:color="auto"/>
              <w:right w:val="single" w:sz="6" w:space="0" w:color="auto"/>
            </w:tcBorders>
          </w:tcPr>
          <w:p w14:paraId="576F945E" w14:textId="28DCA3F5" w:rsidR="00A46F67" w:rsidRPr="00375B03" w:rsidRDefault="00A46F67" w:rsidP="00F57EC4">
            <w:pPr>
              <w:pStyle w:val="TableFirstColumn"/>
            </w:pPr>
            <w:r w:rsidRPr="42CBB15D">
              <w:t xml:space="preserve">3.1 The Provider has a structured approach to the employment, development and performance management of </w:t>
            </w:r>
            <w:r w:rsidRPr="7ACA08B6">
              <w:t xml:space="preserve">its </w:t>
            </w:r>
            <w:r w:rsidR="006B3FA0">
              <w:t>Personnel</w:t>
            </w:r>
            <w:r w:rsidRPr="42CBB15D">
              <w:t>.</w:t>
            </w:r>
          </w:p>
          <w:p w14:paraId="6E9BB868" w14:textId="77777777" w:rsidR="00A46F67" w:rsidRDefault="00A46F67" w:rsidP="00055901">
            <w:pPr>
              <w:pStyle w:val="TableText"/>
            </w:pPr>
            <w:r w:rsidRPr="211604DB">
              <w:t>Included in Certification/ Recertification Audits</w:t>
            </w:r>
            <w:r w:rsidRPr="42CBB15D">
              <w:t xml:space="preserve"> and Surveillance Audit year 1</w:t>
            </w:r>
          </w:p>
        </w:tc>
        <w:tc>
          <w:tcPr>
            <w:tcW w:w="4536" w:type="dxa"/>
            <w:tcBorders>
              <w:top w:val="single" w:sz="6" w:space="0" w:color="auto"/>
              <w:left w:val="single" w:sz="6" w:space="0" w:color="auto"/>
              <w:bottom w:val="single" w:sz="6" w:space="0" w:color="auto"/>
              <w:right w:val="single" w:sz="6" w:space="0" w:color="auto"/>
            </w:tcBorders>
          </w:tcPr>
          <w:p w14:paraId="66FE5AF3" w14:textId="338AC825" w:rsidR="00A46F67" w:rsidRDefault="00A46F67" w:rsidP="00055901">
            <w:pPr>
              <w:pStyle w:val="TableText"/>
            </w:pPr>
            <w:r w:rsidRPr="42CBB15D">
              <w:t xml:space="preserve">3.1.1 The Provider has policies and processes to ensure that </w:t>
            </w:r>
            <w:r w:rsidRPr="7ACA08B6">
              <w:t xml:space="preserve">it employs </w:t>
            </w:r>
            <w:r w:rsidR="006B3FA0">
              <w:t>Personnel</w:t>
            </w:r>
            <w:r w:rsidR="00EE6D14">
              <w:t xml:space="preserve"> </w:t>
            </w:r>
            <w:r w:rsidRPr="42CBB15D">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B6597A">
            <w:pPr>
              <w:pStyle w:val="ListStyleLevel2"/>
              <w:numPr>
                <w:ilvl w:val="0"/>
                <w:numId w:val="293"/>
              </w:numPr>
              <w:rPr>
                <w:rFonts w:eastAsiaTheme="minorEastAsia"/>
              </w:rPr>
            </w:pPr>
            <w:r w:rsidRPr="42CBB15D">
              <w:t>people with suitable skills and abilities are employed to deliver Services</w:t>
            </w:r>
          </w:p>
          <w:p w14:paraId="3E5517E9" w14:textId="4E979508" w:rsidR="00A46F67" w:rsidRDefault="006B3FA0" w:rsidP="00B6597A">
            <w:pPr>
              <w:pStyle w:val="ListStyleLevel2"/>
              <w:rPr>
                <w:rFonts w:eastAsiaTheme="minorEastAsia"/>
              </w:rPr>
            </w:pPr>
            <w:r>
              <w:t>Personnel</w:t>
            </w:r>
            <w:r w:rsidR="00A46F67" w:rsidRPr="42CBB15D">
              <w:t xml:space="preserve"> delivering Services have obtained and maintain any required police checks and checks for working with vulnerable people (as required by relevant legislation).</w:t>
            </w:r>
          </w:p>
        </w:tc>
      </w:tr>
      <w:tr w:rsidR="00A46F67" w14:paraId="48228E3D" w14:textId="77777777" w:rsidTr="008C4DE2">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C8F9B63" w:rsidR="00A46F67" w:rsidRDefault="00A46F67" w:rsidP="00B6597A">
            <w:pPr>
              <w:pStyle w:val="ListStyleLevel2"/>
              <w:numPr>
                <w:ilvl w:val="0"/>
                <w:numId w:val="294"/>
              </w:numPr>
              <w:rPr>
                <w:rFonts w:eastAsiaTheme="minorEastAsia"/>
              </w:rPr>
            </w:pPr>
            <w:r w:rsidRPr="42CBB15D">
              <w:t xml:space="preserve">the </w:t>
            </w:r>
            <w:r w:rsidR="00EE6D14">
              <w:t>Personnel</w:t>
            </w:r>
            <w:r w:rsidRPr="42CBB15D">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2AC64C65" w:rsidR="00A46F67" w:rsidRDefault="00EE6D14" w:rsidP="00B6597A">
            <w:pPr>
              <w:pStyle w:val="ListStyleLevel2"/>
              <w:rPr>
                <w:rFonts w:eastAsiaTheme="minorEastAsia"/>
              </w:rPr>
            </w:pPr>
            <w:r>
              <w:t>Personnel</w:t>
            </w:r>
            <w:r w:rsidRPr="42CBB15D">
              <w:t xml:space="preserve"> </w:t>
            </w:r>
            <w:r w:rsidR="00A46F67" w:rsidRPr="42CBB15D">
              <w:t xml:space="preserve">undertake </w:t>
            </w:r>
            <w:r w:rsidR="004826AC">
              <w:t xml:space="preserve">all </w:t>
            </w:r>
            <w:r w:rsidR="00450853">
              <w:t>training</w:t>
            </w:r>
            <w:r w:rsidR="002E2487">
              <w:t xml:space="preserve"> </w:t>
            </w:r>
            <w:r w:rsidR="00A46F67" w:rsidRPr="7ACA08B6">
              <w:t xml:space="preserve">mandated </w:t>
            </w:r>
            <w:r w:rsidR="00450853">
              <w:t>by the Department, and in accordance with the Deed and Guidelines</w:t>
            </w:r>
            <w:r w:rsidR="00A46F67" w:rsidRPr="42CBB15D">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008C4DE2">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7777777" w:rsidR="00A46F67" w:rsidRDefault="00A46F67" w:rsidP="00B6597A">
            <w:pPr>
              <w:pStyle w:val="ListStyleLevel2"/>
              <w:numPr>
                <w:ilvl w:val="0"/>
                <w:numId w:val="295"/>
              </w:numPr>
              <w:rPr>
                <w:rFonts w:eastAsiaTheme="minorEastAsia"/>
              </w:rPr>
            </w:pPr>
            <w:r w:rsidRPr="42CBB15D">
              <w:t>receive training to enable them to provide culturally appropriate Services</w:t>
            </w:r>
          </w:p>
          <w:p w14:paraId="0E7B84DC" w14:textId="77777777" w:rsidR="00A46F67" w:rsidRDefault="00A46F67" w:rsidP="00B6597A">
            <w:pPr>
              <w:pStyle w:val="ListStyleLevel2"/>
              <w:rPr>
                <w:rFonts w:eastAsiaTheme="minorEastAsia"/>
              </w:rPr>
            </w:pPr>
            <w:r w:rsidRPr="42CBB15D">
              <w:t xml:space="preserve">can identify where interpreting services for Participants </w:t>
            </w:r>
            <w:r>
              <w:t xml:space="preserve">are </w:t>
            </w:r>
            <w:r w:rsidRPr="42CBB15D">
              <w:t>required and can easily access interpreting services for these Participants.</w:t>
            </w:r>
          </w:p>
        </w:tc>
      </w:tr>
    </w:tbl>
    <w:p w14:paraId="2A2ADCB8" w14:textId="72A2383D"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7B2376B3">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7B2376B3">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4124C3EF" w14:textId="77777777" w:rsidR="00A46F67" w:rsidRPr="00375B03" w:rsidRDefault="00A46F67" w:rsidP="00055901">
            <w:pPr>
              <w:pStyle w:val="TableText"/>
            </w:pPr>
            <w:r w:rsidRPr="00375B03">
              <w:t xml:space="preserve">Included in Certification/ Recertification Audits </w:t>
            </w:r>
            <w:r w:rsidRPr="00693986">
              <w:t>and Surveillance Audit year 2</w:t>
            </w:r>
          </w:p>
          <w:p w14:paraId="3A7D6D49"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B6597A">
            <w:pPr>
              <w:pStyle w:val="ListStyleLevel2"/>
              <w:numPr>
                <w:ilvl w:val="0"/>
                <w:numId w:val="296"/>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7B2376B3">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B6597A">
            <w:pPr>
              <w:pStyle w:val="ListStyleLevel2"/>
              <w:numPr>
                <w:ilvl w:val="0"/>
                <w:numId w:val="297"/>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77777777" w:rsidR="00A46F67" w:rsidRDefault="00A46F67" w:rsidP="00B6597A">
            <w:pPr>
              <w:pStyle w:val="ListStyleLevel2"/>
              <w:rPr>
                <w:rFonts w:eastAsiaTheme="minorEastAsia"/>
              </w:rPr>
            </w:pPr>
            <w:r w:rsidRPr="42CBB15D">
              <w:t xml:space="preserve">Participants are commenced quickly after the date of </w:t>
            </w:r>
            <w:r w:rsidRPr="152C2BB5">
              <w:t>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77777777" w:rsidR="00A46F67" w:rsidRDefault="00A46F67" w:rsidP="00B6597A">
            <w:pPr>
              <w:pStyle w:val="ListStyleLevel2"/>
              <w:rPr>
                <w:rFonts w:eastAsiaTheme="minorEastAsia"/>
              </w:rPr>
            </w:pPr>
            <w:r w:rsidRPr="42CBB15D">
              <w:t xml:space="preserve">engagement with Participants is maintained to assist them to remain in employment for the length of the </w:t>
            </w:r>
            <w:r w:rsidRPr="1892746B">
              <w:t xml:space="preserve">Employment Outcome </w:t>
            </w:r>
            <w:r w:rsidRPr="42CBB15D">
              <w:t>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337BF825" w14:textId="7139E5C8" w:rsidR="00A46F67" w:rsidRPr="00375B03" w:rsidRDefault="00A46F67" w:rsidP="00F57EC4">
            <w:pPr>
              <w:pStyle w:val="TableFirstColumn"/>
            </w:pPr>
            <w:r w:rsidRPr="00055901">
              <w:t>4.2 Services are delivered to Participants that assist them to become work ready and gain sustainable Employment, in line with individual program eligibility.</w:t>
            </w:r>
          </w:p>
          <w:p w14:paraId="35EB6A66" w14:textId="77777777" w:rsidR="00A46F67" w:rsidRPr="00375B03" w:rsidRDefault="00A46F67" w:rsidP="00055901">
            <w:pPr>
              <w:pStyle w:val="TableText"/>
            </w:pPr>
            <w:r w:rsidRPr="00375B03">
              <w:t xml:space="preserve">Included in Certification/ Recertification Audits </w:t>
            </w:r>
            <w:r w:rsidRPr="00693986">
              <w:t>and Surveillance Audit year 1</w:t>
            </w:r>
          </w:p>
          <w:p w14:paraId="235DA56C"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B6597A">
            <w:pPr>
              <w:pStyle w:val="ListStyleLevel2"/>
              <w:numPr>
                <w:ilvl w:val="0"/>
                <w:numId w:val="298"/>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7B2376B3">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022A98BD" w:rsidR="00A46F67" w:rsidRPr="00375B03" w:rsidRDefault="00A46F67" w:rsidP="00055901">
            <w:pPr>
              <w:pStyle w:val="TableText"/>
            </w:pPr>
            <w:r w:rsidRPr="00375B03">
              <w:t xml:space="preserve">4.2.2 Provider </w:t>
            </w:r>
            <w:r w:rsidR="007540E7">
              <w:t>Personnel</w:t>
            </w:r>
            <w:r w:rsidRPr="00375B03">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B6597A">
            <w:pPr>
              <w:pStyle w:val="ListStyleLevel2"/>
              <w:numPr>
                <w:ilvl w:val="0"/>
                <w:numId w:val="299"/>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23D94C01" w:rsidR="00A46F67" w:rsidRDefault="00A46F67" w:rsidP="00B6597A">
            <w:pPr>
              <w:pStyle w:val="ListStyleLevel2"/>
              <w:rPr>
                <w:rFonts w:eastAsiaTheme="minorEastAsia"/>
              </w:rPr>
            </w:pPr>
            <w:r w:rsidRPr="42CBB15D">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7B2376B3">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1F13448B" w:rsidR="00A46F67" w:rsidRPr="00375B03" w:rsidRDefault="00A46F67" w:rsidP="00055901">
            <w:pPr>
              <w:pStyle w:val="TableText"/>
            </w:pPr>
            <w:r w:rsidRPr="00375B03">
              <w:t xml:space="preserve">4.2.3 Provider </w:t>
            </w:r>
            <w:r w:rsidR="00835953">
              <w:t>Personnel</w:t>
            </w:r>
            <w:r w:rsidRPr="00375B03">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77777777" w:rsidR="00A46F67" w:rsidRDefault="00A46F67" w:rsidP="00B6597A">
            <w:pPr>
              <w:pStyle w:val="ListStyleLevel2"/>
              <w:numPr>
                <w:ilvl w:val="0"/>
                <w:numId w:val="300"/>
              </w:numPr>
              <w:rPr>
                <w:rFonts w:eastAsiaTheme="minorEastAsia"/>
              </w:rPr>
            </w:pPr>
            <w:r w:rsidRPr="42CBB15D">
              <w:t xml:space="preserve">use available assessment of the Participant’s circumstances to implement strategies that will assist them to become work ready and gain sustainable </w:t>
            </w:r>
            <w:r w:rsidRPr="7ACA08B6">
              <w:t>Employment</w:t>
            </w:r>
          </w:p>
          <w:p w14:paraId="2DAC8E85" w14:textId="4981C219" w:rsidR="00A46F67" w:rsidRDefault="00A46F67" w:rsidP="00B6597A">
            <w:pPr>
              <w:pStyle w:val="ListStyleLevel2"/>
              <w:rPr>
                <w:rFonts w:eastAsiaTheme="minorEastAsia"/>
              </w:rPr>
            </w:pPr>
            <w:r w:rsidRPr="42CBB15D">
              <w:t>regularly review a Participant’s circumstances and amend the implemented strategies where required</w:t>
            </w:r>
            <w:r w:rsidR="002E2487">
              <w:t xml:space="preserve"> </w:t>
            </w:r>
          </w:p>
          <w:p w14:paraId="4FE461D4" w14:textId="50227E90" w:rsidR="00A46F67" w:rsidRDefault="00A46F67" w:rsidP="00B6597A">
            <w:pPr>
              <w:pStyle w:val="ListStyleLevel2"/>
              <w:rPr>
                <w:rFonts w:eastAsiaTheme="minorEastAsia"/>
              </w:rPr>
            </w:pPr>
            <w:r w:rsidRPr="42CBB15D">
              <w:t xml:space="preserve">record factual and informative notes in the appropriate system about the Participant’s circumstances to ensure that the Participant will receive consistent service, regardless of which </w:t>
            </w:r>
            <w:r w:rsidR="004F1FA9">
              <w:t>Pr</w:t>
            </w:r>
            <w:r w:rsidR="00751FB1">
              <w:t>ovider Personnel</w:t>
            </w:r>
            <w:r w:rsidR="004F1FA9" w:rsidRPr="42CBB15D">
              <w:t xml:space="preserve"> </w:t>
            </w:r>
            <w:r w:rsidRPr="42CBB15D">
              <w:t>is managing them.</w:t>
            </w:r>
          </w:p>
        </w:tc>
      </w:tr>
      <w:tr w:rsidR="00A46F67" w14:paraId="3ABA57EB" w14:textId="77777777" w:rsidTr="7B2376B3">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77777777" w:rsidR="00A46F67" w:rsidRDefault="00A46F67" w:rsidP="00B6597A">
            <w:pPr>
              <w:pStyle w:val="ListStyleLevel2"/>
              <w:numPr>
                <w:ilvl w:val="0"/>
                <w:numId w:val="301"/>
              </w:numPr>
              <w:rPr>
                <w:rFonts w:eastAsiaTheme="minorEastAsia"/>
              </w:rPr>
            </w:pPr>
            <w:r w:rsidRPr="42CBB15D">
              <w:t xml:space="preserve">identify suitable </w:t>
            </w:r>
            <w:r w:rsidRPr="152C2BB5">
              <w:t>Employment</w:t>
            </w:r>
            <w:r w:rsidRPr="42CBB15D">
              <w:t xml:space="preserve">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7B2376B3">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49C6583D" w14:textId="3E31F9B1" w:rsidR="00A46F67" w:rsidRPr="00055901" w:rsidRDefault="00A46F67" w:rsidP="00055901">
            <w:pPr>
              <w:pStyle w:val="TableText"/>
            </w:pPr>
            <w:r w:rsidRPr="00055901">
              <w:t>Included in Certification/ Recertification Audits and Surveillance Audit year 2</w:t>
            </w:r>
          </w:p>
          <w:p w14:paraId="3C179127" w14:textId="77777777" w:rsidR="00A46F67" w:rsidRPr="00375B03"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77777777" w:rsidR="00A46F67" w:rsidRPr="00375B03" w:rsidRDefault="00A46F67" w:rsidP="00055901">
            <w:pPr>
              <w:pStyle w:val="TableText"/>
            </w:pPr>
            <w:r w:rsidRPr="00375B03">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195116D0">
              <w:t xml:space="preserve">Mutual Obligation Requirements </w:t>
            </w:r>
            <w:r>
              <w:t xml:space="preserve">(where relevant) and PBAS Points Target, and </w:t>
            </w:r>
          </w:p>
          <w:p w14:paraId="3800AFC8" w14:textId="77777777" w:rsidR="00A46F67" w:rsidRPr="00375B03" w:rsidRDefault="1A3196BB" w:rsidP="00693986">
            <w:pPr>
              <w:pStyle w:val="BulletLevel1"/>
              <w:rPr>
                <w:rFonts w:eastAsiaTheme="minorEastAsia"/>
              </w:rPr>
            </w:pPr>
            <w:r>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B6597A">
            <w:pPr>
              <w:pStyle w:val="ListStyleLevel2"/>
              <w:numPr>
                <w:ilvl w:val="0"/>
                <w:numId w:val="302"/>
              </w:numPr>
              <w:rPr>
                <w:rFonts w:eastAsiaTheme="minorEastAsia"/>
              </w:rPr>
            </w:pPr>
            <w:r w:rsidRPr="42CBB15D">
              <w:t>Participants have individualised and up-to-date Job Plans that have been discussed, agreed, and signed by the Participant</w:t>
            </w:r>
          </w:p>
          <w:p w14:paraId="54D72F26" w14:textId="77777777" w:rsidR="00A46F67" w:rsidRDefault="00A46F67" w:rsidP="00B6597A">
            <w:pPr>
              <w:pStyle w:val="ListStyleLevel2"/>
              <w:rPr>
                <w:rFonts w:eastAsiaTheme="minorEastAsia"/>
              </w:rPr>
            </w:pPr>
            <w:r w:rsidRPr="42CBB15D">
              <w:t>the Job Plans are recorded on the Department’s IT systems</w:t>
            </w:r>
          </w:p>
          <w:p w14:paraId="5E38A2EA" w14:textId="77777777" w:rsidR="00A46F67" w:rsidRDefault="00A46F67" w:rsidP="00B6597A">
            <w:pPr>
              <w:pStyle w:val="ListStyleLevel2"/>
              <w:rPr>
                <w:rFonts w:eastAsiaTheme="minorEastAsia"/>
              </w:rPr>
            </w:pPr>
            <w:r w:rsidRPr="42CBB15D">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7B2376B3">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77777777" w:rsidR="00A46F67" w:rsidRDefault="00A46F67" w:rsidP="00B6597A">
            <w:pPr>
              <w:pStyle w:val="ListStyleLevel2"/>
              <w:numPr>
                <w:ilvl w:val="0"/>
                <w:numId w:val="303"/>
              </w:numPr>
              <w:rPr>
                <w:rFonts w:eastAsiaTheme="minorEastAsia"/>
              </w:rPr>
            </w:pPr>
            <w:r w:rsidRPr="42CBB15D">
              <w:t>report non-attendance or non-compliance, as required</w:t>
            </w:r>
          </w:p>
          <w:p w14:paraId="57099A8B" w14:textId="77777777" w:rsidR="00A46F67" w:rsidRDefault="00A46F67" w:rsidP="00B6597A">
            <w:pPr>
              <w:pStyle w:val="ListStyleLevel2"/>
              <w:rPr>
                <w:rFonts w:eastAsiaTheme="minorEastAsia"/>
              </w:rPr>
            </w:pPr>
            <w:r w:rsidRPr="42CBB15D">
              <w:t>take appropriate action when a Participant fails to comply with their MORs.</w:t>
            </w:r>
          </w:p>
        </w:tc>
      </w:tr>
    </w:tbl>
    <w:p w14:paraId="16E0ADB4" w14:textId="7C493B2B"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E</w:t>
      </w:r>
      <w:r>
        <w:fldChar w:fldCharType="end"/>
      </w:r>
      <w:r>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008C4DE2">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008C4DE2">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B91E896" w:rsidR="00A46F67" w:rsidRPr="00375B03" w:rsidRDefault="00A46F67" w:rsidP="00EB7DC4">
            <w:pPr>
              <w:pStyle w:val="TableFirstColumn"/>
            </w:pPr>
            <w:r w:rsidRPr="42CBB15D">
              <w:t>5.1 The Provider identifies and incorporates local labour market knowledge into Services delivery.</w:t>
            </w:r>
          </w:p>
          <w:p w14:paraId="3BE0732B" w14:textId="77777777" w:rsidR="00A46F67" w:rsidRDefault="00A46F67" w:rsidP="00055901">
            <w:pPr>
              <w:pStyle w:val="TableText"/>
            </w:pPr>
            <w:r w:rsidRPr="211604DB">
              <w:t>Included in Certification/ Recertification Audits</w:t>
            </w:r>
            <w:r w:rsidRPr="42CBB15D">
              <w:t xml:space="preserve"> and Surveillance Audit year 1</w:t>
            </w:r>
          </w:p>
          <w:p w14:paraId="2CAF0C18"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7AB02F60" w:rsidR="00A46F67" w:rsidRDefault="00A46F67" w:rsidP="00055901">
            <w:pPr>
              <w:pStyle w:val="TableText"/>
            </w:pPr>
            <w:r w:rsidRPr="42CBB15D">
              <w:t xml:space="preserve">5.1.1 The Provider has policies in place to incorporate labour market knowledge to assist </w:t>
            </w:r>
            <w:r w:rsidR="00BD2544">
              <w:t>Personnel</w:t>
            </w:r>
            <w:r w:rsidR="00BD2544" w:rsidRPr="42CBB15D">
              <w:t xml:space="preserve"> </w:t>
            </w:r>
            <w:r w:rsidRPr="42CBB15D">
              <w:t xml:space="preserve">to achieve </w:t>
            </w:r>
            <w:r w:rsidRPr="211604DB">
              <w:t>Employment Outcomes</w:t>
            </w:r>
            <w:r w:rsidRPr="1892746B">
              <w:t>.</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541671E1" w:rsidR="00A46F67" w:rsidRDefault="00A46F67" w:rsidP="00B6597A">
            <w:pPr>
              <w:pStyle w:val="ListStyleLevel2"/>
              <w:numPr>
                <w:ilvl w:val="0"/>
                <w:numId w:val="304"/>
              </w:numPr>
              <w:rPr>
                <w:rFonts w:eastAsiaTheme="minorEastAsia"/>
              </w:rPr>
            </w:pPr>
            <w:r w:rsidRPr="42CBB15D">
              <w:t>for keeping up</w:t>
            </w:r>
            <w:r w:rsidR="003F3A54">
              <w:t>-to-date</w:t>
            </w:r>
            <w:r w:rsidRPr="42CBB15D">
              <w:t xml:space="preserve"> with, assessing and implementing local labour market knowledge</w:t>
            </w:r>
          </w:p>
          <w:p w14:paraId="720858AB" w14:textId="7C1BB640" w:rsidR="00A46F67" w:rsidRDefault="00A46F67" w:rsidP="00B6597A">
            <w:pPr>
              <w:pStyle w:val="ListStyleLevel2"/>
              <w:rPr>
                <w:rFonts w:eastAsiaTheme="minorEastAsia"/>
              </w:rPr>
            </w:pPr>
            <w:r w:rsidRPr="42CBB15D">
              <w:t xml:space="preserve">that assists </w:t>
            </w:r>
            <w:r w:rsidRPr="7ACA08B6">
              <w:t xml:space="preserve">its </w:t>
            </w:r>
            <w:r w:rsidR="009F0BDB">
              <w:t>Personnel</w:t>
            </w:r>
            <w:r w:rsidR="009F0BDB" w:rsidRPr="42CBB15D">
              <w:t xml:space="preserve"> </w:t>
            </w:r>
            <w:r w:rsidRPr="42CBB15D">
              <w:t>to tailor Services to different cohort groups.</w:t>
            </w:r>
          </w:p>
        </w:tc>
      </w:tr>
      <w:tr w:rsidR="00A46F67" w14:paraId="4EE0E36B" w14:textId="77777777" w:rsidTr="008C4DE2">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777777" w:rsidR="00A46F67" w:rsidRDefault="00A46F67" w:rsidP="00055901">
            <w:pPr>
              <w:pStyle w:val="TableText"/>
            </w:pPr>
            <w:r w:rsidRPr="42CBB15D">
              <w:t xml:space="preserve">5.1.2 The Provider has policies and processes in place to provide tailored support to the cohorts it services to assist these Participants into </w:t>
            </w:r>
            <w:r w:rsidRPr="211604DB">
              <w:t>Employment</w:t>
            </w:r>
            <w:r w:rsidRPr="42CBB15D">
              <w: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t>The Provider has policies and processes in place that:</w:t>
            </w:r>
          </w:p>
          <w:p w14:paraId="7773D415" w14:textId="77777777" w:rsidR="00A46F67" w:rsidRDefault="00A46F67" w:rsidP="00B6597A">
            <w:pPr>
              <w:pStyle w:val="ListStyleLevel2"/>
              <w:numPr>
                <w:ilvl w:val="0"/>
                <w:numId w:val="305"/>
              </w:numPr>
              <w:rPr>
                <w:rFonts w:eastAsiaTheme="minorEastAsia"/>
              </w:rPr>
            </w:pPr>
            <w:r w:rsidRPr="42CBB15D">
              <w:t>identify the different cohort groups it services</w:t>
            </w:r>
          </w:p>
          <w:p w14:paraId="319C2915" w14:textId="77777777" w:rsidR="00A46F67" w:rsidRDefault="00A46F67" w:rsidP="00B6597A">
            <w:pPr>
              <w:pStyle w:val="ListStyleLevel2"/>
              <w:rPr>
                <w:rFonts w:eastAsiaTheme="minorEastAsia"/>
              </w:rPr>
            </w:pPr>
            <w:r w:rsidRPr="42CBB15D">
              <w:t xml:space="preserve">detail the specific procedures to support and assist these Participants into </w:t>
            </w:r>
            <w:r w:rsidRPr="211604DB">
              <w:t>Employment</w:t>
            </w:r>
            <w:r w:rsidRPr="42CBB15D">
              <w:t>.</w:t>
            </w:r>
          </w:p>
        </w:tc>
      </w:tr>
      <w:tr w:rsidR="00A46F67" w14:paraId="26B7F49E"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53CB0F1B" w14:textId="77777777" w:rsidR="00A46F67" w:rsidRDefault="00A46F67" w:rsidP="00055901">
            <w:pPr>
              <w:pStyle w:val="TableText"/>
            </w:pPr>
            <w:r w:rsidRPr="211604DB">
              <w:t>Included in Certification/ Recertification Audits t</w:t>
            </w:r>
            <w:r w:rsidRPr="42CBB15D">
              <w:t xml:space="preserve"> and Surveillance Audit year 2</w:t>
            </w:r>
          </w:p>
          <w:p w14:paraId="300F5580"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77777777" w:rsidR="00A46F67" w:rsidRDefault="00A46F67" w:rsidP="00B6597A">
            <w:pPr>
              <w:pStyle w:val="ListStyleLevel2"/>
              <w:numPr>
                <w:ilvl w:val="0"/>
                <w:numId w:val="306"/>
              </w:numPr>
              <w:rPr>
                <w:rFonts w:eastAsiaTheme="minorEastAsia"/>
              </w:rPr>
            </w:pPr>
            <w:r w:rsidRPr="42CBB15D">
              <w:t xml:space="preserve">processes for engaging, developing, and maintaining relationships with </w:t>
            </w:r>
            <w:r w:rsidRPr="211604DB">
              <w:t>Employers</w:t>
            </w:r>
            <w:r w:rsidRPr="42CBB15D">
              <w:t xml:space="preserve">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008C4DE2">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B6597A">
            <w:pPr>
              <w:pStyle w:val="ListStyleLevel2"/>
              <w:numPr>
                <w:ilvl w:val="0"/>
                <w:numId w:val="307"/>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77777777" w:rsidR="00A46F67" w:rsidRDefault="00A46F67" w:rsidP="00B6597A">
            <w:pPr>
              <w:pStyle w:val="ListStyleLevel2"/>
              <w:rPr>
                <w:rFonts w:eastAsiaTheme="minorEastAsia"/>
              </w:rPr>
            </w:pPr>
            <w:r w:rsidRPr="42CBB15D">
              <w:t xml:space="preserve">provide ongoing assistance to </w:t>
            </w:r>
            <w:r w:rsidRPr="211604DB">
              <w:t>Employers</w:t>
            </w:r>
            <w:r w:rsidRPr="42CBB15D">
              <w:t xml:space="preserve"> for eligible Participants to improve </w:t>
            </w:r>
            <w:r w:rsidRPr="7ACA08B6">
              <w:t>Employment Outcomes</w:t>
            </w:r>
            <w:r w:rsidRPr="42CBB15D">
              <w:t>.</w:t>
            </w:r>
          </w:p>
        </w:tc>
      </w:tr>
      <w:tr w:rsidR="00A46F67" w14:paraId="76D5C389" w14:textId="77777777" w:rsidTr="008C4DE2">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38BA5785" w:rsidR="00A46F67" w:rsidRPr="00375B03" w:rsidRDefault="00A46F67" w:rsidP="00EB7DC4">
            <w:pPr>
              <w:pStyle w:val="TableFirstColumn"/>
            </w:pPr>
            <w:r w:rsidRPr="00375B03">
              <w:t>5.3 Effective relationships are developed and maintained with Host Organisations, other Workforce Australia Employment Services Providers, and providers of other initiatives and services.</w:t>
            </w:r>
          </w:p>
          <w:p w14:paraId="0B115FDD" w14:textId="77777777" w:rsidR="00A46F67" w:rsidRDefault="00A46F67" w:rsidP="00055901">
            <w:pPr>
              <w:pStyle w:val="TableText"/>
            </w:pPr>
            <w:r w:rsidRPr="211604DB">
              <w:t>Included in Certification/ Recertification Audits</w:t>
            </w:r>
            <w:r w:rsidRPr="42CBB15D">
              <w:t xml:space="preserve"> and Surveillance Audit year 1</w:t>
            </w:r>
          </w:p>
          <w:p w14:paraId="3497603A" w14:textId="77777777" w:rsidR="00A46F67" w:rsidRPr="00375B03"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77777777" w:rsidR="00A46F67" w:rsidRPr="00375B03" w:rsidRDefault="00A46F67" w:rsidP="00055901">
            <w:pPr>
              <w:pStyle w:val="TableText"/>
            </w:pPr>
            <w:r w:rsidRPr="00375B03">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B6597A">
            <w:pPr>
              <w:pStyle w:val="ListStyleLevel2"/>
              <w:numPr>
                <w:ilvl w:val="0"/>
                <w:numId w:val="308"/>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008C4DE2">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7777777" w:rsidR="00A46F67" w:rsidRPr="00375B03" w:rsidRDefault="00A46F67" w:rsidP="00055901">
            <w:pPr>
              <w:pStyle w:val="TableText"/>
            </w:pPr>
            <w:r w:rsidRPr="00375B03">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77777777" w:rsidR="00A46F67" w:rsidRDefault="00A46F67" w:rsidP="00B6597A">
            <w:pPr>
              <w:pStyle w:val="ListStyleLevel2"/>
              <w:numPr>
                <w:ilvl w:val="0"/>
                <w:numId w:val="309"/>
              </w:numPr>
              <w:rPr>
                <w:rFonts w:eastAsiaTheme="minorEastAsia"/>
              </w:rPr>
            </w:pPr>
            <w:r w:rsidRPr="152C2BB5">
              <w:t>processes for establishing networks with other Employment Services Providers and providers of other initiatives and services</w:t>
            </w:r>
          </w:p>
          <w:p w14:paraId="315DCFAE" w14:textId="77777777" w:rsidR="00A46F67" w:rsidRDefault="00A46F67" w:rsidP="00B6597A">
            <w:pPr>
              <w:pStyle w:val="ListStyleLevel2"/>
            </w:pPr>
            <w:r w:rsidRPr="42CBB15D">
              <w:t xml:space="preserve">examples of where networks have been established with </w:t>
            </w:r>
            <w:r w:rsidRPr="3064ED0A">
              <w:t xml:space="preserve">other Employment Services Providers </w:t>
            </w:r>
            <w:r w:rsidRPr="211604DB">
              <w:t xml:space="preserve">and </w:t>
            </w:r>
            <w:r w:rsidRPr="3064ED0A">
              <w:t xml:space="preserve">providers of other initiatives and services. </w:t>
            </w:r>
          </w:p>
        </w:tc>
      </w:tr>
    </w:tbl>
    <w:p w14:paraId="34F0074E" w14:textId="0053E390" w:rsidR="0081570B" w:rsidRDefault="0081570B" w:rsidP="0081570B">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008C4DE2">
        <w:tc>
          <w:tcPr>
            <w:tcW w:w="3270" w:type="dxa"/>
            <w:tcBorders>
              <w:top w:val="single" w:sz="6" w:space="0" w:color="auto"/>
              <w:left w:val="single" w:sz="6" w:space="0" w:color="auto"/>
              <w:bottom w:val="single" w:sz="6" w:space="0" w:color="auto"/>
              <w:right w:val="single" w:sz="6" w:space="0" w:color="auto"/>
            </w:tcBorders>
          </w:tcPr>
          <w:p w14:paraId="2837D125" w14:textId="5FBC651A" w:rsidR="00A46F67" w:rsidRPr="00375B03" w:rsidRDefault="00A46F67" w:rsidP="00EB7DC4">
            <w:pPr>
              <w:pStyle w:val="TableFirstColumn"/>
            </w:pPr>
            <w:r w:rsidRPr="42CBB15D">
              <w:t>6.1 The Provider’s policies and processes support the delivery of Services that comply with the Deed and Guideline.</w:t>
            </w:r>
          </w:p>
          <w:p w14:paraId="005F44CC" w14:textId="77777777" w:rsidR="00A46F67" w:rsidRDefault="00A46F67" w:rsidP="0081570B">
            <w:pPr>
              <w:pStyle w:val="TableText"/>
            </w:pPr>
            <w:r w:rsidRPr="211604DB">
              <w:t>Included in Certification/ Recertification Audits</w:t>
            </w:r>
            <w:r w:rsidRPr="42CBB15D">
              <w:t xml:space="preserve"> and Surveillance Audit year 2 </w:t>
            </w:r>
          </w:p>
          <w:p w14:paraId="61DEFD1B"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B6597A">
            <w:pPr>
              <w:pStyle w:val="ListStyleLevel2"/>
              <w:numPr>
                <w:ilvl w:val="0"/>
                <w:numId w:val="310"/>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5D2DE23" w14:textId="597F83D7" w:rsidR="00A46F67" w:rsidRPr="00375B03" w:rsidRDefault="00A46F67" w:rsidP="00EB7DC4">
            <w:pPr>
              <w:pStyle w:val="TableFirstColumn"/>
            </w:pPr>
            <w:r w:rsidRPr="42CBB15D">
              <w:t xml:space="preserve">6.2 The Provider has arrangements in place to comply with the </w:t>
            </w:r>
            <w:r w:rsidRPr="42CBB15D">
              <w:rPr>
                <w:i/>
                <w:iCs/>
              </w:rPr>
              <w:t>Privacy Act 1988</w:t>
            </w:r>
            <w:r w:rsidRPr="42CBB15D">
              <w:t>, the applicable Work Health and Safety Act(s) and other relevant legislation.</w:t>
            </w:r>
          </w:p>
          <w:p w14:paraId="55A099EA" w14:textId="77777777" w:rsidR="00A46F67" w:rsidRDefault="00A46F67" w:rsidP="0081570B">
            <w:pPr>
              <w:pStyle w:val="TableText"/>
            </w:pPr>
            <w:r w:rsidRPr="211604DB">
              <w:t>Included in Certification/ Recertification Audits</w:t>
            </w:r>
            <w:r w:rsidRPr="42CBB15D">
              <w:t xml:space="preserve"> and Surveillance Audit year 1</w:t>
            </w:r>
          </w:p>
          <w:p w14:paraId="0D3D7E80" w14:textId="77777777"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77777777" w:rsidR="00A46F67" w:rsidRDefault="00A46F67" w:rsidP="0081570B">
            <w:pPr>
              <w:pStyle w:val="TableText"/>
            </w:pPr>
            <w:r w:rsidRPr="42CBB15D">
              <w:t xml:space="preserve">6.2.1 The Provider has arrangements in place to advise Participants, Host Organisations and Employers of </w:t>
            </w:r>
            <w:r w:rsidRPr="7ACA08B6">
              <w:t>its</w:t>
            </w:r>
            <w:r w:rsidRPr="42CBB15D">
              <w:t xml:space="preserve">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B6597A">
            <w:pPr>
              <w:pStyle w:val="ListStyleLevel2"/>
              <w:numPr>
                <w:ilvl w:val="0"/>
                <w:numId w:val="311"/>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77777777" w:rsidR="00A46F67" w:rsidRDefault="00A46F67" w:rsidP="00B6597A">
            <w:pPr>
              <w:pStyle w:val="ListStyleLevel2"/>
              <w:rPr>
                <w:rFonts w:eastAsiaTheme="minorEastAsia"/>
              </w:rPr>
            </w:pPr>
            <w:r w:rsidRPr="42CBB15D">
              <w:t>breaches of privacy or confidentiality are identified and addressed immediately, and procedures updated as a priority to prevent future breaches.</w:t>
            </w:r>
          </w:p>
        </w:tc>
      </w:tr>
      <w:tr w:rsidR="00A46F67" w14:paraId="206AF7B3" w14:textId="77777777" w:rsidTr="008C4DE2">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77777777" w:rsidR="00A46F67" w:rsidRDefault="00A46F67" w:rsidP="0081570B">
            <w:pPr>
              <w:pStyle w:val="TableText"/>
            </w:pPr>
            <w:r w:rsidRPr="42CBB15D">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B6597A">
            <w:pPr>
              <w:pStyle w:val="ListStyleLevel2"/>
              <w:numPr>
                <w:ilvl w:val="0"/>
                <w:numId w:val="312"/>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77777777" w:rsidR="00A46F67" w:rsidRDefault="00A46F67" w:rsidP="00B6597A">
            <w:pPr>
              <w:pStyle w:val="ListStyleLevel2"/>
              <w:rPr>
                <w:rFonts w:eastAsiaTheme="minorEastAsia"/>
              </w:rPr>
            </w:pPr>
            <w:r w:rsidRPr="42CBB15D">
              <w:t xml:space="preserve">procedures are reviewed following a </w:t>
            </w:r>
            <w:r w:rsidRPr="7ACA08B6">
              <w:t>Work Health</w:t>
            </w:r>
            <w:r w:rsidRPr="42CBB15D">
              <w:t xml:space="preserve"> and </w:t>
            </w:r>
            <w:r w:rsidRPr="7ACA08B6">
              <w:t>Safety</w:t>
            </w:r>
            <w:r w:rsidRPr="42CBB15D">
              <w:t xml:space="preserve">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008C4DE2">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t>6.3 Claiming processes used by the Provider are systematic and ensure claiming practices align with the Deed and Guideline</w:t>
            </w:r>
          </w:p>
          <w:p w14:paraId="625C3069" w14:textId="3F230698" w:rsidR="00A46F67" w:rsidRPr="00375B03" w:rsidRDefault="00A46F67" w:rsidP="0081570B">
            <w:pPr>
              <w:pStyle w:val="TableText"/>
            </w:pPr>
            <w:r w:rsidRPr="211604DB">
              <w:t>Included in Certification/ Recertification Audits</w:t>
            </w:r>
            <w:r w:rsidRPr="42CBB15D">
              <w:t xml:space="preserve"> and Surveillance Audit year 2</w:t>
            </w: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B6597A">
            <w:pPr>
              <w:pStyle w:val="ListStyleLevel2"/>
              <w:numPr>
                <w:ilvl w:val="0"/>
                <w:numId w:val="313"/>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77777777" w:rsidR="00A46F67" w:rsidRDefault="00A46F67" w:rsidP="00B6597A">
            <w:pPr>
              <w:pStyle w:val="ListStyleLevel2"/>
              <w:rPr>
                <w:rFonts w:eastAsiaTheme="minorEastAsia"/>
              </w:rPr>
            </w:pPr>
            <w:r w:rsidRPr="42CBB15D">
              <w:t>information on internal and external (where required) approval processes for expenditure, reimbursements and claims is outlined</w:t>
            </w:r>
            <w:r w:rsidRPr="7ACA08B6">
              <w:t xml:space="preserve"> and included in process documents</w:t>
            </w:r>
          </w:p>
          <w:p w14:paraId="6F390F53" w14:textId="77777777" w:rsidR="00A46F67" w:rsidRDefault="00A46F67" w:rsidP="00B6597A">
            <w:pPr>
              <w:pStyle w:val="ListStyleLevel2"/>
              <w:rPr>
                <w:rFonts w:eastAsiaTheme="minorEastAsia"/>
              </w:rPr>
            </w:pPr>
            <w:r w:rsidRPr="42CBB15D">
              <w:t>instances of incorrect or improper reimbursement and claiming is addressed immediately, and updates to procedures made as a priority, where required.</w:t>
            </w:r>
          </w:p>
        </w:tc>
      </w:tr>
    </w:tbl>
    <w:p w14:paraId="7D9F05AB" w14:textId="042B7ABB" w:rsidR="0081570B" w:rsidRDefault="0081570B" w:rsidP="0081570B">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008C4DE2">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8C73C46" w14:textId="520A90A7" w:rsidR="00A46F67" w:rsidRPr="00375B03" w:rsidRDefault="00A46F67" w:rsidP="00EB7DC4">
            <w:pPr>
              <w:pStyle w:val="TableFirstColumn"/>
            </w:pPr>
            <w:r w:rsidRPr="42CBB15D">
              <w:t>7.1 The Provider has in place a systematic approach to identify and implement continual improvement.</w:t>
            </w:r>
          </w:p>
          <w:p w14:paraId="7E601C12" w14:textId="77777777" w:rsidR="00A46F67" w:rsidRDefault="00A46F67" w:rsidP="0081570B">
            <w:pPr>
              <w:pStyle w:val="TableText"/>
            </w:pPr>
            <w:r w:rsidRPr="211604DB">
              <w:t>Included in Certification/ Recertification Audits</w:t>
            </w:r>
            <w:r w:rsidRPr="42CBB15D">
              <w:t xml:space="preserve"> and Surveillance Audit year 1</w:t>
            </w:r>
          </w:p>
          <w:p w14:paraId="4821EC27"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77777777" w:rsidR="00A46F67" w:rsidRDefault="00A46F67" w:rsidP="0081570B">
            <w:pPr>
              <w:pStyle w:val="TableText"/>
            </w:pPr>
            <w:r w:rsidRPr="42CBB15D">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77777777" w:rsidR="00A46F67" w:rsidRDefault="00A46F67" w:rsidP="00B6597A">
            <w:pPr>
              <w:pStyle w:val="1AllTextNormalParagraph"/>
            </w:pPr>
            <w:r w:rsidRPr="42CBB15D">
              <w:t xml:space="preserve">The Provider has processes in place that measure and review performance at a </w:t>
            </w:r>
            <w:r w:rsidRPr="152C2BB5">
              <w:t>Site</w:t>
            </w:r>
            <w:r w:rsidRPr="42CBB15D">
              <w:t>, Employment Region and Provider level.</w:t>
            </w:r>
          </w:p>
          <w:p w14:paraId="5E5DED63" w14:textId="77777777" w:rsidR="00A46F67" w:rsidRPr="00960BA2" w:rsidRDefault="00A46F67" w:rsidP="00B6597A">
            <w:pPr>
              <w:pStyle w:val="ListStyleLevel2"/>
              <w:numPr>
                <w:ilvl w:val="0"/>
                <w:numId w:val="320"/>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19ACE7AE" w:rsidR="00A46F67" w:rsidRDefault="00A46F67" w:rsidP="00B6597A">
            <w:pPr>
              <w:pStyle w:val="ListStyleLevel2"/>
              <w:rPr>
                <w:rFonts w:eastAsiaTheme="minorEastAsia"/>
              </w:rPr>
            </w:pPr>
            <w:r w:rsidRPr="42CBB15D">
              <w:t>The processes are monitored and reviewed, and lead to specific performance improvements.</w:t>
            </w:r>
          </w:p>
        </w:tc>
      </w:tr>
      <w:tr w:rsidR="00A46F67" w14:paraId="07327BA3" w14:textId="77777777" w:rsidTr="008C4DE2">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77777777" w:rsidR="00A46F67" w:rsidRDefault="00A46F67" w:rsidP="0081570B">
            <w:pPr>
              <w:pStyle w:val="TableText"/>
            </w:pPr>
            <w:r w:rsidRPr="42CBB15D">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77777777" w:rsidR="00A46F67" w:rsidRPr="00960BA2" w:rsidRDefault="00A46F67" w:rsidP="00B6597A">
            <w:pPr>
              <w:pStyle w:val="ListStyleLevel2"/>
              <w:numPr>
                <w:ilvl w:val="0"/>
                <w:numId w:val="315"/>
              </w:numPr>
              <w:rPr>
                <w:rFonts w:eastAsiaTheme="minorEastAsia"/>
              </w:rPr>
            </w:pPr>
            <w:r w:rsidRPr="42CBB15D">
              <w:t>Non-conformances identified in Quality Standards and/or Quality Principles audits.</w:t>
            </w:r>
          </w:p>
        </w:tc>
      </w:tr>
      <w:tr w:rsidR="00A46F67" w14:paraId="61AFAF0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BE3BED1" w14:textId="037AA7CD" w:rsidR="00A46F67" w:rsidRPr="00375B03" w:rsidRDefault="00A46F67" w:rsidP="00EB7DC4">
            <w:pPr>
              <w:pStyle w:val="TableFirstColumn"/>
            </w:pPr>
            <w:r w:rsidRPr="42CBB15D">
              <w:t xml:space="preserve">7.2 The Provider has strategies in place to measure the satisfaction of </w:t>
            </w:r>
            <w:r w:rsidRPr="7ACA08B6">
              <w:t xml:space="preserve">its </w:t>
            </w:r>
            <w:r w:rsidR="00B72B6C">
              <w:t>Personnel</w:t>
            </w:r>
            <w:r w:rsidRPr="7ACA08B6">
              <w:t xml:space="preserve">, </w:t>
            </w:r>
            <w:r w:rsidRPr="42CBB15D">
              <w:t>Participants, Employers and other organisations</w:t>
            </w:r>
            <w:r w:rsidRPr="7ACA08B6">
              <w:t xml:space="preserve"> </w:t>
            </w:r>
            <w:r w:rsidRPr="7ACA08B6">
              <w:rPr>
                <w:rFonts w:eastAsiaTheme="minorEastAsia"/>
              </w:rPr>
              <w:t>it works with to deliver Workforce Australia services and</w:t>
            </w:r>
            <w:r w:rsidRPr="42CBB15D">
              <w:t xml:space="preserve"> supports the raising of feedback and other complaints.</w:t>
            </w:r>
          </w:p>
          <w:p w14:paraId="5B1C2D91" w14:textId="77777777" w:rsidR="00A46F67" w:rsidRDefault="00A46F67" w:rsidP="0081570B">
            <w:pPr>
              <w:pStyle w:val="TableText"/>
            </w:pPr>
            <w:r w:rsidRPr="42CBB15D">
              <w:t>Included</w:t>
            </w:r>
            <w:r w:rsidRPr="211604DB">
              <w:t xml:space="preserve"> in Certification/ Recertification Audits in </w:t>
            </w:r>
            <w:r w:rsidRPr="42CBB15D">
              <w:t>Surveillance Audit year 2</w:t>
            </w:r>
          </w:p>
          <w:p w14:paraId="630D051E" w14:textId="77777777" w:rsidR="00A46F67" w:rsidRPr="00375B03"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008C4DE2">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77777777" w:rsidR="00A46F67" w:rsidRPr="00375B03" w:rsidRDefault="00A46F67" w:rsidP="0081570B">
            <w:pPr>
              <w:pStyle w:val="TableText"/>
            </w:pPr>
            <w:r w:rsidRPr="00375B03">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13840DA9" w:rsidR="00A46F67" w:rsidRPr="00B6597A" w:rsidRDefault="00A46F67" w:rsidP="00B6597A">
            <w:pPr>
              <w:pStyle w:val="ListStyleLevel2"/>
              <w:numPr>
                <w:ilvl w:val="0"/>
                <w:numId w:val="316"/>
              </w:numPr>
            </w:pPr>
            <w:r w:rsidRPr="00960BA2">
              <w:t xml:space="preserve">to support Participants, </w:t>
            </w:r>
            <w:r w:rsidRPr="00030B06">
              <w:t xml:space="preserve">its </w:t>
            </w:r>
            <w:r w:rsidR="00B72B6C" w:rsidRPr="00030B06">
              <w:t>Personnel</w:t>
            </w:r>
            <w:r w:rsidRPr="00030B06">
              <w:t xml:space="preserve">, Employers and other organisations </w:t>
            </w:r>
            <w:r w:rsidRPr="00B6597A">
              <w:t>it works with to deliver Workforce Australia services</w:t>
            </w:r>
            <w:r w:rsidRPr="00030B06">
              <w:t xml:space="preserve">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1ADAE3A" w:rsidR="00A46F67" w:rsidRDefault="00A46F67" w:rsidP="00B6597A">
            <w:pPr>
              <w:pStyle w:val="ListStyleLevel2"/>
              <w:rPr>
                <w:rFonts w:eastAsiaTheme="minorEastAsia"/>
              </w:rPr>
            </w:pPr>
            <w:r w:rsidRPr="00030B06">
              <w:t xml:space="preserve">that ensure its </w:t>
            </w:r>
            <w:r w:rsidR="00B72B6C" w:rsidRPr="00030B06">
              <w:t xml:space="preserve">Personnel </w:t>
            </w:r>
            <w:r w:rsidRPr="00030B06">
              <w:t>escalate complaints they cannot resolve (where required).</w:t>
            </w:r>
            <w:r w:rsidRPr="42CBB15D">
              <w:t xml:space="preserve"> </w:t>
            </w:r>
          </w:p>
        </w:tc>
      </w:tr>
      <w:tr w:rsidR="00A46F67" w14:paraId="1F9F161E" w14:textId="77777777" w:rsidTr="008C4DE2">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77777777" w:rsidR="00A46F67" w:rsidRPr="00375B03" w:rsidRDefault="00A46F67" w:rsidP="0081570B">
            <w:pPr>
              <w:pStyle w:val="TableText"/>
            </w:pPr>
            <w:r w:rsidRPr="00375B03">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1F01AD35" w:rsidR="00A46F67" w:rsidRPr="00B6597A" w:rsidRDefault="00A46F67" w:rsidP="00B6597A">
            <w:pPr>
              <w:pStyle w:val="ListStyleLevel2"/>
              <w:numPr>
                <w:ilvl w:val="0"/>
                <w:numId w:val="317"/>
              </w:numPr>
            </w:pPr>
            <w:r w:rsidRPr="00960BA2">
              <w:t xml:space="preserve">for collating Provider-wide information on feedback and complaints received from </w:t>
            </w:r>
            <w:r w:rsidRPr="00030B06">
              <w:t xml:space="preserve">its </w:t>
            </w:r>
            <w:r w:rsidR="004F1FA9" w:rsidRPr="00030B06">
              <w:t>Personnel</w:t>
            </w:r>
            <w:r w:rsidRPr="00030B06">
              <w:t xml:space="preserve">, Participants, Employers, other organisations </w:t>
            </w:r>
            <w:r w:rsidRPr="00B6597A">
              <w:t>it works with to deliver Workforce Australia services</w:t>
            </w:r>
            <w:r w:rsidRPr="00030B06">
              <w:t>,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77777777" w:rsidR="00A46F67" w:rsidRDefault="00A46F67" w:rsidP="00C277C9">
      <w:pPr>
        <w:pStyle w:val="AttachmentHeading"/>
        <w:numPr>
          <w:ilvl w:val="0"/>
          <w:numId w:val="0"/>
        </w:numPr>
        <w:sectPr w:rsidR="00A46F67" w:rsidSect="004A0C38">
          <w:headerReference w:type="default" r:id="rId300"/>
          <w:pgSz w:w="16838" w:h="11906" w:orient="landscape"/>
          <w:pgMar w:top="1440" w:right="1440" w:bottom="1440" w:left="1440" w:header="708" w:footer="709" w:gutter="0"/>
          <w:cols w:space="708"/>
          <w:docGrid w:linePitch="360"/>
        </w:sectPr>
      </w:pPr>
    </w:p>
    <w:p w14:paraId="22E6672A" w14:textId="77777777" w:rsidR="00F52452" w:rsidRPr="00F52452" w:rsidRDefault="28F854C7" w:rsidP="00C277C9">
      <w:pPr>
        <w:pStyle w:val="Heading1"/>
      </w:pPr>
      <w:bookmarkStart w:id="896" w:name="_Licence_Administration"/>
      <w:bookmarkStart w:id="897" w:name="_Toc144206019"/>
      <w:bookmarkEnd w:id="896"/>
      <w:r>
        <w:t>Licence Administration</w:t>
      </w:r>
      <w:bookmarkEnd w:id="897"/>
    </w:p>
    <w:p w14:paraId="5B50A808" w14:textId="51D59C56" w:rsidR="00F52452" w:rsidRPr="00F52452" w:rsidRDefault="00946185" w:rsidP="00C277C9">
      <w:pPr>
        <w:pStyle w:val="Heading2"/>
      </w:pPr>
      <w:bookmarkStart w:id="898" w:name="_Toc84362052"/>
      <w:r>
        <w:t>Chapter</w:t>
      </w:r>
      <w:r w:rsidR="00F52452" w:rsidRPr="00FA5B82">
        <w:t xml:space="preserve"> Overview</w:t>
      </w:r>
      <w:bookmarkStart w:id="899" w:name="_Toc84362053"/>
      <w:bookmarkEnd w:id="898"/>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34196C40" w:rsidR="00F52452" w:rsidRPr="008C3B8C" w:rsidRDefault="00F52452" w:rsidP="002C3087">
      <w:pPr>
        <w:pStyle w:val="1AllTextNormalParagraph"/>
      </w:pPr>
      <w:r>
        <w:t>Each Workforce Australia Services Licence is part of a Head Licence, which</w:t>
      </w:r>
      <w:r w:rsidRPr="00B25FFD">
        <w:t xml:space="preserve"> is formed when the Department issues a Work Order </w:t>
      </w:r>
      <w:r>
        <w:t>to a Panel Member.</w:t>
      </w:r>
      <w:r w:rsidR="002E2487">
        <w:t xml:space="preserve"> </w:t>
      </w:r>
      <w:r>
        <w:t xml:space="preserve">The Department intends that each Licence will have an initial term of </w:t>
      </w:r>
      <w:r w:rsidR="00E3261D" w:rsidRPr="00375B03">
        <w:t>3</w:t>
      </w:r>
      <w:r>
        <w:t xml:space="preserve"> years.</w:t>
      </w:r>
      <w:r w:rsidRPr="00CE35A9">
        <w:t xml:space="preserve"> </w:t>
      </w:r>
      <w:r>
        <w:t xml:space="preserve">This </w:t>
      </w:r>
      <w:r w:rsidR="00946185">
        <w:t>Chapter</w:t>
      </w:r>
      <w:r>
        <w:t xml:space="preserve"> contains information about how the Department will administer Annual Licence Reviews and n</w:t>
      </w:r>
      <w:r w:rsidRPr="008C3B8C">
        <w:t>ovations</w:t>
      </w:r>
      <w:r>
        <w:t xml:space="preserve"> of Head Licences</w:t>
      </w:r>
      <w:r w:rsidRPr="008C3B8C">
        <w:t>.</w:t>
      </w:r>
      <w:r w:rsidR="002E2487">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77777777" w:rsidR="00F52452" w:rsidRPr="00F52452" w:rsidRDefault="00F52452" w:rsidP="00C277C9">
      <w:pPr>
        <w:pStyle w:val="Heading2"/>
      </w:pPr>
      <w:r>
        <w:t xml:space="preserve">Annual </w:t>
      </w:r>
      <w:r w:rsidRPr="00F52452">
        <w:t>Licence Reviews</w:t>
      </w:r>
    </w:p>
    <w:p w14:paraId="02C4C6DE" w14:textId="07366276" w:rsidR="00F52452" w:rsidRDefault="00F52452" w:rsidP="002C3087">
      <w:pPr>
        <w:pStyle w:val="1AllTextNormalParagraph"/>
      </w:pPr>
      <w:r>
        <w:t>All</w:t>
      </w:r>
      <w:r w:rsidRPr="001C5E90">
        <w:t xml:space="preserve"> </w:t>
      </w:r>
      <w:r>
        <w:t>Licences</w:t>
      </w:r>
      <w:r w:rsidRPr="001C5E90">
        <w:t xml:space="preserve"> will be subject to a</w:t>
      </w:r>
      <w:r>
        <w:t>n Annual</w:t>
      </w:r>
      <w:r w:rsidRPr="001C5E90">
        <w:t xml:space="preserve"> </w:t>
      </w:r>
      <w:r>
        <w:t>Licence</w:t>
      </w:r>
      <w:r w:rsidRPr="001C5E90">
        <w:t xml:space="preserve"> Review</w:t>
      </w:r>
      <w:r>
        <w:t xml:space="preserve"> each year</w:t>
      </w:r>
      <w:r w:rsidRPr="001C5E90">
        <w:t xml:space="preserve"> after the first year of operation</w:t>
      </w:r>
      <w:r>
        <w:t>. Annual Licence Reviews will determine whether the Provider’s performance warrants a Licence extension. Each Licence will be reviewed independently on its own merits.</w:t>
      </w:r>
      <w:r w:rsidR="002E2487">
        <w:t xml:space="preserve"> </w:t>
      </w:r>
    </w:p>
    <w:p w14:paraId="520DE1ED" w14:textId="7D6976C2" w:rsidR="00F52452" w:rsidRDefault="00F52452" w:rsidP="002C3087">
      <w:pPr>
        <w:pStyle w:val="1AllTextNormalParagraph"/>
      </w:pPr>
      <w:r>
        <w:t>Under the Provider Performance Framework, each Licence will be given an Overall Performance Rating of either ‘High’, ‘Moderate’ or ‘Low’.</w:t>
      </w:r>
      <w:r w:rsidRPr="003F0BA1">
        <w:t xml:space="preserve"> See</w:t>
      </w:r>
      <w:r w:rsidR="002C3087">
        <w:t xml:space="preserve"> the</w:t>
      </w:r>
      <w:r w:rsidRPr="003F0BA1">
        <w:t xml:space="preserve"> </w:t>
      </w:r>
      <w:hyperlink w:anchor="_Provider_Performance_Framework" w:history="1">
        <w:r w:rsidRPr="002B4E8F">
          <w:rPr>
            <w:rStyle w:val="Hyperlink"/>
          </w:rPr>
          <w:t>Provider Performance Framework</w:t>
        </w:r>
      </w:hyperlink>
      <w:r w:rsidRPr="00BB7580">
        <w:t xml:space="preserve"> </w:t>
      </w:r>
      <w:r w:rsidR="00946185">
        <w:t>Chapter</w:t>
      </w:r>
      <w:r w:rsidRPr="00BB7580">
        <w:t xml:space="preserve"> for more information</w:t>
      </w:r>
      <w:r w:rsidR="003C5AF4">
        <w:t>.</w:t>
      </w:r>
    </w:p>
    <w:p w14:paraId="79A1328A" w14:textId="77777777" w:rsidR="00F52452" w:rsidRDefault="00F52452" w:rsidP="002C3087">
      <w:pPr>
        <w:pStyle w:val="1AllTextNormalParagraph"/>
      </w:pPr>
      <w:r>
        <w:t>For Licences which started on 1 July 2022:</w:t>
      </w:r>
    </w:p>
    <w:p w14:paraId="381CC920" w14:textId="689C6C88" w:rsidR="00F52452" w:rsidRPr="00F52452" w:rsidRDefault="0C9C8501" w:rsidP="00AF3AE8">
      <w:pPr>
        <w:pStyle w:val="BulletLevel1"/>
      </w:pPr>
      <w:r>
        <w:t>the first Annual Licence Review will be based on the Overall Performance Rating for the period to September 2023.</w:t>
      </w:r>
      <w:r w:rsidR="5FB4201E">
        <w:t xml:space="preserve"> </w:t>
      </w:r>
    </w:p>
    <w:p w14:paraId="435CA72B" w14:textId="36A9F6B2" w:rsidR="00F52452" w:rsidRPr="00F52452" w:rsidRDefault="0C9C8501" w:rsidP="00675F4E">
      <w:pPr>
        <w:pStyle w:val="BulletLevel2"/>
      </w:pPr>
      <w:r>
        <w:t xml:space="preserve">Licence extensions of 12 months will only be granted to Licences which achieve a High Overall Performance Rating in this first Annual Licence Review. </w:t>
      </w:r>
    </w:p>
    <w:p w14:paraId="5485EE97" w14:textId="1A461D3B" w:rsidR="00F52452" w:rsidRPr="00F52452" w:rsidRDefault="0C9C8501" w:rsidP="00675F4E">
      <w:pPr>
        <w:pStyle w:val="BulletLevel2"/>
      </w:pPr>
      <w:r>
        <w:t>There will be no impact on the Licence period for Licences with an Overall Performance Rating of ‘Moderate’ or ‘Low’ in this first Annual Licence Review, unless otherwise specified by the Department.</w:t>
      </w:r>
      <w:r w:rsidR="5FB4201E">
        <w:t xml:space="preserve"> </w:t>
      </w:r>
    </w:p>
    <w:p w14:paraId="311F0C1F" w14:textId="77777777" w:rsidR="00F52452" w:rsidRPr="00F52452" w:rsidRDefault="0C9C8501" w:rsidP="003E04ED">
      <w:pPr>
        <w:pStyle w:val="BulletLevel1"/>
      </w:pPr>
      <w:r>
        <w:t>Commencing from 2024, the Annual Licence Review will be based on the Overall Performance Rating for the period to June each year. Information about Licence extensions following these Annual Licence Reviews is below.</w:t>
      </w:r>
    </w:p>
    <w:p w14:paraId="0F20BF02" w14:textId="77777777" w:rsidR="00F52452" w:rsidRDefault="00F52452" w:rsidP="002C3087">
      <w:pPr>
        <w:pStyle w:val="1AllTextNormalParagraph"/>
      </w:pPr>
      <w:r>
        <w:t>When a new Licence is issued after 1 July 2022, the Provider will be advised of the timing of the first Annual Licence Review for that Licence.</w:t>
      </w:r>
    </w:p>
    <w:p w14:paraId="764C569D" w14:textId="77777777" w:rsidR="00F52452" w:rsidRPr="00F52452" w:rsidRDefault="00F52452" w:rsidP="006B57F1">
      <w:pPr>
        <w:pStyle w:val="Heading3"/>
      </w:pPr>
      <w:r w:rsidRPr="00F52452">
        <w:t>Annual Licence Review Outcomes and Licence Extensions from 2024</w:t>
      </w:r>
    </w:p>
    <w:p w14:paraId="69A3A949" w14:textId="546B5090" w:rsidR="00F52452" w:rsidRPr="00F52452" w:rsidRDefault="00F52452" w:rsidP="002C3087">
      <w:pPr>
        <w:pStyle w:val="1AllTextNormalParagraph"/>
      </w:pPr>
      <w:r>
        <w:t xml:space="preserve">Following an Annual Licence Review, Licences will be extended in accordance with </w:t>
      </w:r>
      <w:r w:rsidR="00177CF7" w:rsidRPr="00B6597A">
        <w:rPr>
          <w:rStyle w:val="1AllTextUnderline"/>
        </w:rPr>
        <w:fldChar w:fldCharType="begin" w:fldLock="1"/>
      </w:r>
      <w:r w:rsidR="00177CF7" w:rsidRPr="00B6597A">
        <w:rPr>
          <w:rStyle w:val="1AllTextUnderline"/>
        </w:rPr>
        <w:instrText xml:space="preserve"> REF _Ref97129141 \h </w:instrText>
      </w:r>
      <w:r w:rsidR="002C3087" w:rsidRPr="00B6597A">
        <w:rPr>
          <w:rStyle w:val="1AllTextUnderline"/>
        </w:rPr>
        <w:instrText xml:space="preserve"> \* MERGEFORMAT </w:instrText>
      </w:r>
      <w:r w:rsidR="00177CF7" w:rsidRPr="00B6597A">
        <w:rPr>
          <w:rStyle w:val="1AllTextUnderline"/>
        </w:rPr>
      </w:r>
      <w:r w:rsidR="00177CF7" w:rsidRPr="00B6597A">
        <w:rPr>
          <w:rStyle w:val="1AllTextUnderline"/>
        </w:rPr>
        <w:fldChar w:fldCharType="separate"/>
      </w:r>
      <w:r w:rsidR="00A54318" w:rsidRPr="00A54318">
        <w:rPr>
          <w:rStyle w:val="1AllTextUnderline"/>
        </w:rPr>
        <w:t>Table 31</w:t>
      </w:r>
      <w:r w:rsidR="00A54318" w:rsidRPr="00A54318">
        <w:rPr>
          <w:rStyle w:val="1AllTextUnderline"/>
        </w:rPr>
        <w:noBreakHyphen/>
        <w:t>A</w:t>
      </w:r>
      <w:r w:rsidR="00177CF7" w:rsidRPr="00B6597A">
        <w:rPr>
          <w:rStyle w:val="1AllTextUnderline"/>
        </w:rPr>
        <w:fldChar w:fldCharType="end"/>
      </w:r>
      <w:r w:rsidRPr="00375B03">
        <w:t>,</w:t>
      </w:r>
      <w:r w:rsidRPr="00F52452">
        <w:t xml:space="preserve"> unless otherwise specified by the Department.</w:t>
      </w:r>
    </w:p>
    <w:p w14:paraId="46A25738" w14:textId="77777777" w:rsidR="00F52452" w:rsidRDefault="00F52452" w:rsidP="002C3087">
      <w:pPr>
        <w:pStyle w:val="1AllTextNormalParagraph"/>
      </w:pPr>
      <w:r>
        <w:t>When the Annual Licence Review is conducted, Providers that achieve a ‘High’ or ‘Moderate’ Overall Performance Rating for any given Licence may have that Licence extended, depending on the amount of time remaining on the Licence. For example, a Provider with 2 years remaining on their Licence that achieves a High Overall Performance Rating will have their Licence End Date extended by 12 months. Licences will not be extended to have more than 3 years remaining at any one time.</w:t>
      </w:r>
    </w:p>
    <w:p w14:paraId="20805458" w14:textId="358180F3" w:rsidR="00177CF7" w:rsidRDefault="00177CF7" w:rsidP="00177CF7">
      <w:pPr>
        <w:pStyle w:val="Caption"/>
        <w:keepNext/>
      </w:pPr>
      <w:bookmarkStart w:id="900" w:name="_Ref97129141"/>
      <w:r>
        <w:t xml:space="preserve">Table </w:t>
      </w:r>
      <w:r>
        <w:fldChar w:fldCharType="begin" w:fldLock="1"/>
      </w:r>
      <w:r>
        <w:instrText>STYLEREF 1 \s</w:instrText>
      </w:r>
      <w:r>
        <w:fldChar w:fldCharType="separate"/>
      </w:r>
      <w:r w:rsidR="00A54318">
        <w:rPr>
          <w:noProof/>
        </w:rPr>
        <w:t>31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900"/>
      <w:r>
        <w:t>: Annual Licence Review Outcome Matrix</w:t>
      </w:r>
    </w:p>
    <w:tbl>
      <w:tblPr>
        <w:tblStyle w:val="TableGrid"/>
        <w:tblW w:w="0" w:type="auto"/>
        <w:tblInd w:w="0" w:type="dxa"/>
        <w:tblLook w:val="04A0" w:firstRow="1" w:lastRow="0" w:firstColumn="1" w:lastColumn="0" w:noHBand="0" w:noVBand="1"/>
      </w:tblPr>
      <w:tblGrid>
        <w:gridCol w:w="2254"/>
        <w:gridCol w:w="2254"/>
        <w:gridCol w:w="2254"/>
        <w:gridCol w:w="2254"/>
      </w:tblGrid>
      <w:tr w:rsidR="00F52452" w:rsidRPr="007E4879" w14:paraId="0B8A8D1E" w14:textId="77777777" w:rsidTr="00CA2D92">
        <w:trPr>
          <w:cantSplit/>
          <w:tblHeader/>
        </w:trPr>
        <w:tc>
          <w:tcPr>
            <w:tcW w:w="2254" w:type="dxa"/>
            <w:shd w:val="clear" w:color="auto" w:fill="002D3F"/>
          </w:tcPr>
          <w:p w14:paraId="541AB5F1" w14:textId="30F25F13" w:rsidR="00F52452" w:rsidRPr="00F52452" w:rsidRDefault="00177CF7" w:rsidP="00177CF7">
            <w:pPr>
              <w:pStyle w:val="TableColumnHeading"/>
            </w:pPr>
            <w:r>
              <w:t>Years Remaining</w:t>
            </w:r>
          </w:p>
        </w:tc>
        <w:tc>
          <w:tcPr>
            <w:tcW w:w="6762" w:type="dxa"/>
            <w:gridSpan w:val="3"/>
            <w:shd w:val="clear" w:color="auto" w:fill="002D3F"/>
          </w:tcPr>
          <w:p w14:paraId="1FC2B445" w14:textId="77777777" w:rsidR="00F52452" w:rsidRPr="00F52452" w:rsidRDefault="00F52452" w:rsidP="009960A0">
            <w:pPr>
              <w:pStyle w:val="TableColumnHeading"/>
            </w:pPr>
            <w:r w:rsidRPr="00F52452">
              <w:t>Provider Performance Rating</w:t>
            </w:r>
          </w:p>
        </w:tc>
      </w:tr>
      <w:tr w:rsidR="00F52452" w14:paraId="06270185" w14:textId="77777777" w:rsidTr="00CA2D92">
        <w:trPr>
          <w:cantSplit/>
        </w:trPr>
        <w:tc>
          <w:tcPr>
            <w:tcW w:w="2254" w:type="dxa"/>
          </w:tcPr>
          <w:p w14:paraId="5D546767" w14:textId="77777777" w:rsidR="00F52452" w:rsidRPr="00F52452" w:rsidRDefault="00F52452" w:rsidP="009960A0">
            <w:pPr>
              <w:pStyle w:val="TableFirstColumn"/>
            </w:pPr>
            <w:r>
              <w:t>Licence</w:t>
            </w:r>
            <w:r w:rsidRPr="00F52452">
              <w:t xml:space="preserve"> Period remaining at time of Annual Licence Review</w:t>
            </w:r>
          </w:p>
        </w:tc>
        <w:tc>
          <w:tcPr>
            <w:tcW w:w="2254" w:type="dxa"/>
          </w:tcPr>
          <w:p w14:paraId="0A0FBA68" w14:textId="77777777" w:rsidR="00F52452" w:rsidRPr="00F52452" w:rsidRDefault="00F52452" w:rsidP="00177CF7">
            <w:pPr>
              <w:pStyle w:val="TableText"/>
            </w:pPr>
            <w:r>
              <w:t>High</w:t>
            </w:r>
          </w:p>
        </w:tc>
        <w:tc>
          <w:tcPr>
            <w:tcW w:w="2254" w:type="dxa"/>
          </w:tcPr>
          <w:p w14:paraId="186ECF0C" w14:textId="77777777" w:rsidR="00F52452" w:rsidRPr="00F52452" w:rsidRDefault="00F52452" w:rsidP="00177CF7">
            <w:pPr>
              <w:pStyle w:val="TableText"/>
            </w:pPr>
            <w:r>
              <w:t>Moderate</w:t>
            </w:r>
          </w:p>
        </w:tc>
        <w:tc>
          <w:tcPr>
            <w:tcW w:w="2254" w:type="dxa"/>
          </w:tcPr>
          <w:p w14:paraId="6E09B9BA" w14:textId="77777777" w:rsidR="00F52452" w:rsidRPr="00F52452" w:rsidRDefault="00F52452" w:rsidP="00177CF7">
            <w:pPr>
              <w:pStyle w:val="TableText"/>
            </w:pPr>
            <w:r>
              <w:t>Low</w:t>
            </w:r>
          </w:p>
        </w:tc>
      </w:tr>
      <w:tr w:rsidR="00F52452" w14:paraId="05F81C19" w14:textId="77777777" w:rsidTr="00CA2D92">
        <w:trPr>
          <w:cantSplit/>
        </w:trPr>
        <w:tc>
          <w:tcPr>
            <w:tcW w:w="2254" w:type="dxa"/>
          </w:tcPr>
          <w:p w14:paraId="217202FE" w14:textId="77777777" w:rsidR="00F52452" w:rsidRPr="00F52452" w:rsidRDefault="00F52452" w:rsidP="009960A0">
            <w:pPr>
              <w:pStyle w:val="TableFirstColumn"/>
            </w:pPr>
            <w:r>
              <w:t>2 years remaining</w:t>
            </w:r>
            <w:r w:rsidRPr="00F52452">
              <w:t>*</w:t>
            </w:r>
          </w:p>
        </w:tc>
        <w:tc>
          <w:tcPr>
            <w:tcW w:w="2254" w:type="dxa"/>
          </w:tcPr>
          <w:p w14:paraId="2DE97C2D"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714DA323" w14:textId="77777777" w:rsidR="00F52452" w:rsidRPr="00F52452" w:rsidRDefault="00F52452" w:rsidP="00177CF7">
            <w:pPr>
              <w:pStyle w:val="TableText"/>
            </w:pPr>
            <w:r>
              <w:t xml:space="preserve">The Provider will not receive a </w:t>
            </w:r>
            <w:r w:rsidRPr="00F52452">
              <w:t>Licence extension.</w:t>
            </w:r>
          </w:p>
        </w:tc>
        <w:tc>
          <w:tcPr>
            <w:tcW w:w="2254" w:type="dxa"/>
          </w:tcPr>
          <w:p w14:paraId="4A7858EB" w14:textId="77777777" w:rsidR="00F52452" w:rsidRPr="00F52452" w:rsidRDefault="00F52452" w:rsidP="00177CF7">
            <w:pPr>
              <w:pStyle w:val="TableText"/>
            </w:pPr>
            <w:r>
              <w:t>The Provider will not receive a</w:t>
            </w:r>
            <w:r w:rsidRPr="00F52452">
              <w:t xml:space="preserve"> Licence extension.</w:t>
            </w:r>
          </w:p>
        </w:tc>
      </w:tr>
      <w:tr w:rsidR="00F52452" w14:paraId="481E006B" w14:textId="77777777" w:rsidTr="00CA2D92">
        <w:trPr>
          <w:cantSplit/>
        </w:trPr>
        <w:tc>
          <w:tcPr>
            <w:tcW w:w="2254" w:type="dxa"/>
          </w:tcPr>
          <w:p w14:paraId="1A5A8DB4" w14:textId="77777777" w:rsidR="00F52452" w:rsidRPr="00F52452" w:rsidRDefault="00F52452" w:rsidP="009960A0">
            <w:pPr>
              <w:pStyle w:val="TableFirstColumn"/>
            </w:pPr>
            <w:r>
              <w:t xml:space="preserve">1 year remaining </w:t>
            </w:r>
          </w:p>
        </w:tc>
        <w:tc>
          <w:tcPr>
            <w:tcW w:w="2254" w:type="dxa"/>
          </w:tcPr>
          <w:p w14:paraId="1EFAE2B9" w14:textId="77777777" w:rsidR="00F52452" w:rsidRPr="00F52452" w:rsidRDefault="00F52452" w:rsidP="00177CF7">
            <w:pPr>
              <w:pStyle w:val="TableText"/>
            </w:pPr>
            <w:r>
              <w:t>The Provider will receive a 2</w:t>
            </w:r>
            <w:r w:rsidRPr="00F52452">
              <w:t>4 month Licence extension.</w:t>
            </w:r>
          </w:p>
        </w:tc>
        <w:tc>
          <w:tcPr>
            <w:tcW w:w="2254" w:type="dxa"/>
          </w:tcPr>
          <w:p w14:paraId="19D88CC1" w14:textId="77777777" w:rsidR="00F52452" w:rsidRPr="00F52452" w:rsidRDefault="00F52452" w:rsidP="00177CF7">
            <w:pPr>
              <w:pStyle w:val="TableText"/>
            </w:pPr>
            <w:r>
              <w:t>The Provider will receive a 12</w:t>
            </w:r>
            <w:r w:rsidRPr="00F52452">
              <w:t xml:space="preserve"> month Licence extension.</w:t>
            </w:r>
          </w:p>
        </w:tc>
        <w:tc>
          <w:tcPr>
            <w:tcW w:w="2254" w:type="dxa"/>
          </w:tcPr>
          <w:p w14:paraId="239C8EC6" w14:textId="77777777" w:rsidR="00F52452" w:rsidRPr="00F52452" w:rsidRDefault="00F52452" w:rsidP="00177CF7">
            <w:pPr>
              <w:pStyle w:val="TableText"/>
            </w:pPr>
            <w:r>
              <w:t xml:space="preserve"> The Provider is in scope to exit from the Employment Region the Licence has been issued for.</w:t>
            </w:r>
          </w:p>
        </w:tc>
      </w:tr>
    </w:tbl>
    <w:p w14:paraId="4202F571" w14:textId="77777777" w:rsidR="00F52452" w:rsidRPr="00F52452" w:rsidRDefault="00F52452" w:rsidP="002C3087">
      <w:pPr>
        <w:pStyle w:val="1AllTextNormalParagraph"/>
      </w:pPr>
      <w:r w:rsidRPr="00F52452">
        <w:t>*Note: For the first Annual Licence Review in 2023, Licence holders will have up to 21 months remaining on their Licence period.</w:t>
      </w:r>
    </w:p>
    <w:p w14:paraId="068ED176" w14:textId="77777777" w:rsidR="00F52452" w:rsidRPr="00147530" w:rsidRDefault="00F52452" w:rsidP="002C3087">
      <w:pPr>
        <w:pStyle w:val="1AllTextNormalParagraph"/>
      </w:pPr>
      <w:r w:rsidRPr="00147530">
        <w:t>If a Provider</w:t>
      </w:r>
      <w:r>
        <w:t>’s Licence is extended, the Department will amend the relevant Licence End Date in Schedule 1 to the Provider’s Head Licence and may also extend the Head Licence Term.</w:t>
      </w:r>
      <w:r w:rsidRPr="00147530">
        <w:t xml:space="preserve"> </w:t>
      </w:r>
    </w:p>
    <w:p w14:paraId="30065470" w14:textId="2206A0DF" w:rsidR="00F52452" w:rsidRPr="00392FB1" w:rsidRDefault="00F52452" w:rsidP="00F52452">
      <w:pPr>
        <w:pStyle w:val="DeedReferences"/>
      </w:pPr>
      <w:r>
        <w:t>(</w:t>
      </w:r>
      <w:r w:rsidR="00FF50C6">
        <w:t>Deed Reference(s)</w:t>
      </w:r>
      <w:r>
        <w:t xml:space="preserve">: </w:t>
      </w:r>
      <w:r w:rsidR="00FF50C6">
        <w:t>Clause</w:t>
      </w:r>
      <w:r>
        <w:t xml:space="preserve"> 12.1, 77 and 93) </w:t>
      </w:r>
    </w:p>
    <w:p w14:paraId="7DE22BD8" w14:textId="77777777" w:rsidR="00F52452" w:rsidRPr="00F52452" w:rsidRDefault="00F52452" w:rsidP="00614ECB">
      <w:pPr>
        <w:pStyle w:val="Heading3"/>
      </w:pPr>
      <w:r w:rsidRPr="00F52452">
        <w:t>Providers in Scope to be exited</w:t>
      </w:r>
    </w:p>
    <w:p w14:paraId="68B8F188" w14:textId="77777777" w:rsidR="00F52452" w:rsidRPr="00F52452" w:rsidRDefault="00F52452" w:rsidP="00404FB7">
      <w:pPr>
        <w:pStyle w:val="1AllTextNormalParagraph"/>
      </w:pPr>
      <w:r>
        <w:t>Providers</w:t>
      </w:r>
      <w:r w:rsidRPr="00F52452">
        <w:t xml:space="preserve"> with one year remaining on their Licence term who fail to achieve a High or Moderate Overall Performance Rating for the period to end of June, will be advised the relevant Licence is in scope to exit the Employment Region on the Licence End Date. These Providers will be advised which areas of the Provider Performance Framework resulted in the Low Overall Performance Rating and will have the opportunity to improve their performance.</w:t>
      </w:r>
    </w:p>
    <w:p w14:paraId="1A16D62F" w14:textId="7CAAE3C7" w:rsidR="00F52452" w:rsidRPr="00F52452" w:rsidRDefault="00F52452" w:rsidP="00404FB7">
      <w:pPr>
        <w:pStyle w:val="1AllTextNormalParagraph"/>
      </w:pPr>
      <w:r>
        <w:t xml:space="preserve">Where the Provider considers they have experienced circumstances which have adversely affected performance and were outside the Provider’s control they will have the opportunity </w:t>
      </w:r>
      <w:r w:rsidR="000508FE">
        <w:t xml:space="preserve">to </w:t>
      </w:r>
      <w:r>
        <w:t>advise the Department</w:t>
      </w:r>
      <w:r w:rsidRPr="00F52452">
        <w:t>. The Department will not seek this information from Providers.</w:t>
      </w:r>
    </w:p>
    <w:p w14:paraId="79239280" w14:textId="77777777" w:rsidR="00F52452" w:rsidRPr="00DD4304" w:rsidRDefault="00F52452" w:rsidP="002C3087">
      <w:pPr>
        <w:pStyle w:val="1AllTextNormalParagraph"/>
      </w:pPr>
      <w:r w:rsidRPr="00DD4304">
        <w:t>In making the claim that extenuating circumstances should be considered, Providers must:</w:t>
      </w:r>
    </w:p>
    <w:p w14:paraId="64B83900" w14:textId="073CCA21" w:rsidR="00F52452" w:rsidRPr="00CE493D" w:rsidRDefault="0C9C8501" w:rsidP="00CE493D">
      <w:pPr>
        <w:pStyle w:val="BulletLevel1"/>
      </w:pPr>
      <w:r>
        <w:t xml:space="preserve">provide a statement to the </w:t>
      </w:r>
      <w:r w:rsidR="2FFF9065">
        <w:t>Department</w:t>
      </w:r>
      <w:r>
        <w:t xml:space="preserve"> describing the circumstance, including evidence to validate the direct link to the Provider’s performance, and </w:t>
      </w:r>
    </w:p>
    <w:p w14:paraId="0A6FA2A0" w14:textId="77777777" w:rsidR="00F52452" w:rsidRPr="00CE493D" w:rsidRDefault="0C9C8501" w:rsidP="00CE493D">
      <w:pPr>
        <w:pStyle w:val="BulletLevel1"/>
      </w:pPr>
      <w:r>
        <w:t>demonstrate actions taken to rectify, as well as prevent, reoccurrence of the circumstances.</w:t>
      </w:r>
    </w:p>
    <w:p w14:paraId="77BE7DA2" w14:textId="0C589F39" w:rsidR="00F52452" w:rsidRPr="00CE493D" w:rsidRDefault="00F52452" w:rsidP="00823390">
      <w:pPr>
        <w:pStyle w:val="1AllTextNormalParagraph"/>
      </w:pPr>
      <w:r w:rsidRPr="00CE493D">
        <w:t>The Department will review the Overall Performance Rating for the period to the end of December of the same year to determine whether the Provider has demonstrated satisfactory performance improvement for a particular Licence. Where the Department determines satisfactory performance improvement has been demonstrated, the Department may, at its absolute discretion, take action to extend the relevant Licence. In granting the Licence extension, the Department may also vary the Licence by, among other things, adjusting the Licence business share and</w:t>
      </w:r>
      <w:r w:rsidR="00584CB5">
        <w:t>/</w:t>
      </w:r>
      <w:r w:rsidRPr="00CE493D">
        <w:t>or applying Special Conditions in clause 2 of the Head Licence. See Clause 96 of the Deed for further detail.</w:t>
      </w:r>
    </w:p>
    <w:p w14:paraId="61E6A1D1" w14:textId="77777777" w:rsidR="00F52452" w:rsidRDefault="00F52452" w:rsidP="002C3087">
      <w:pPr>
        <w:pStyle w:val="1AllTextNormalParagraph"/>
      </w:pPr>
      <w:r w:rsidRPr="00147530">
        <w:t xml:space="preserve">Providers </w:t>
      </w:r>
      <w:r>
        <w:t>unable to demonstrate sufficient improvement to the Department’s satisfaction</w:t>
      </w:r>
      <w:r w:rsidRPr="0026138D">
        <w:t xml:space="preserve"> will not </w:t>
      </w:r>
      <w:r>
        <w:t>have the relevant Licence</w:t>
      </w:r>
      <w:r w:rsidRPr="0026138D">
        <w:t xml:space="preserve"> </w:t>
      </w:r>
      <w:r>
        <w:t xml:space="preserve">extended </w:t>
      </w:r>
      <w:r w:rsidRPr="0026138D">
        <w:t xml:space="preserve">and </w:t>
      </w:r>
      <w:r>
        <w:t xml:space="preserve">it </w:t>
      </w:r>
      <w:r w:rsidRPr="0026138D">
        <w:t xml:space="preserve">will expire at the </w:t>
      </w:r>
      <w:r>
        <w:t>Licence</w:t>
      </w:r>
      <w:r w:rsidRPr="0026138D">
        <w:t xml:space="preserve"> End Date</w:t>
      </w:r>
      <w:r>
        <w:t xml:space="preserve"> unless otherwise Notified by the Department</w:t>
      </w:r>
      <w:r w:rsidRPr="0026138D">
        <w:t xml:space="preserve">. </w:t>
      </w:r>
      <w:r>
        <w:t>The Department may end the Licence prior to the Licence End Date in accordance with clause 96 of the Deed. Under clause 96 of the Deed, the Department may also take action in relation to the Provider’s performance at any time when the Provider’s performance of any of its obligations under the Deed are, in the Department’s opinion, less than satisfactory.</w:t>
      </w:r>
    </w:p>
    <w:p w14:paraId="67DAB367" w14:textId="77777777" w:rsidR="00F52452" w:rsidRDefault="00F52452" w:rsidP="002C3087">
      <w:pPr>
        <w:pStyle w:val="1AllTextNormalParagraph"/>
      </w:pPr>
      <w:r w:rsidRPr="00DD4304">
        <w:t xml:space="preserve">Decisions made by the Department in relation to </w:t>
      </w:r>
      <w:r>
        <w:t>Licence</w:t>
      </w:r>
      <w:r w:rsidRPr="00DD4304">
        <w:t xml:space="preserve">s are final and </w:t>
      </w:r>
      <w:r>
        <w:t>cannot be appealed</w:t>
      </w:r>
      <w:r w:rsidRPr="00F52452">
        <w:t>.</w:t>
      </w:r>
    </w:p>
    <w:p w14:paraId="4C216683" w14:textId="77777777" w:rsidR="00F52452" w:rsidRDefault="00F52452" w:rsidP="002C3087">
      <w:pPr>
        <w:pStyle w:val="1AllTextNormalParagraph"/>
      </w:pPr>
      <w:r w:rsidRPr="0026138D">
        <w:t>Providers must continue to deliver Workforce Australia Services in accordance with the</w:t>
      </w:r>
      <w:r>
        <w:t>ir Head Licence</w:t>
      </w:r>
      <w:r w:rsidRPr="0026138D">
        <w:t xml:space="preserve"> and Guidelines until their </w:t>
      </w:r>
      <w:r>
        <w:t>Licence</w:t>
      </w:r>
      <w:r w:rsidRPr="0026138D">
        <w:t xml:space="preserve"> </w:t>
      </w:r>
      <w:r>
        <w:t>End Date</w:t>
      </w:r>
      <w:r w:rsidRPr="0026138D">
        <w:t>.</w:t>
      </w:r>
      <w:r>
        <w:t xml:space="preserve"> </w:t>
      </w:r>
      <w:r w:rsidRPr="0026138D">
        <w:t>Providers must also work with the Department</w:t>
      </w:r>
      <w:r>
        <w:t xml:space="preserve"> and other Providers</w:t>
      </w:r>
      <w:r w:rsidRPr="0026138D">
        <w:t xml:space="preserve"> to ensure continuity of services with a seamless transfer of </w:t>
      </w:r>
      <w:r>
        <w:t>Participants to the receiving Providers when their Licence ends</w:t>
      </w:r>
      <w:r w:rsidRPr="0026138D">
        <w:t xml:space="preserve">. </w:t>
      </w:r>
      <w:r>
        <w:t>The Department may impose Special Conditions in Clause 2 of the Head Licence.</w:t>
      </w:r>
    </w:p>
    <w:p w14:paraId="38667F3D" w14:textId="77777777" w:rsidR="00F52452" w:rsidRDefault="00F52452" w:rsidP="002C3087">
      <w:pPr>
        <w:pStyle w:val="1AllTextNormalParagraph"/>
      </w:pPr>
      <w:r w:rsidRPr="0026138D">
        <w:t>Providers will remain on the Employment Region Sub-panel</w:t>
      </w:r>
      <w:r>
        <w:t xml:space="preserve">, </w:t>
      </w:r>
      <w:r w:rsidRPr="0026138D">
        <w:t>at the Department’s discretion</w:t>
      </w:r>
      <w:r>
        <w:t>,</w:t>
      </w:r>
      <w:r w:rsidRPr="0026138D">
        <w:t xml:space="preserve"> following the lapsing of a </w:t>
      </w:r>
      <w:r>
        <w:t>Licence</w:t>
      </w:r>
      <w:r w:rsidRPr="0026138D">
        <w:t xml:space="preserve"> due to poor performance.</w:t>
      </w:r>
    </w:p>
    <w:p w14:paraId="4F2C2438" w14:textId="4FF2A435" w:rsidR="00F52452" w:rsidRPr="0026138D" w:rsidRDefault="00F52452" w:rsidP="00F52452">
      <w:pPr>
        <w:pStyle w:val="DeedReferences"/>
      </w:pPr>
      <w:r>
        <w:t>(</w:t>
      </w:r>
      <w:r w:rsidR="00FF50C6">
        <w:t>Deed Reference(s)</w:t>
      </w:r>
      <w:r>
        <w:t xml:space="preserve">: </w:t>
      </w:r>
      <w:r w:rsidR="00FF50C6">
        <w:t>Clause</w:t>
      </w:r>
      <w:r>
        <w:t xml:space="preserve"> 6, 12.1, 26, 77, 93.3, 96)</w:t>
      </w:r>
      <w:r w:rsidR="002E2487">
        <w:t xml:space="preserve"> </w:t>
      </w:r>
    </w:p>
    <w:p w14:paraId="38AB3F2C" w14:textId="77777777" w:rsidR="00F52452" w:rsidRPr="00F52452" w:rsidRDefault="00F52452" w:rsidP="00057C9F">
      <w:pPr>
        <w:pStyle w:val="Heading3"/>
      </w:pPr>
      <w:r w:rsidRPr="00F52452">
        <w:t xml:space="preserve">Business Share Reallocation and </w:t>
      </w:r>
      <w:bookmarkEnd w:id="899"/>
      <w:r w:rsidRPr="00F52452">
        <w:t>the role of the Panel</w:t>
      </w:r>
    </w:p>
    <w:p w14:paraId="1CA35952" w14:textId="77777777" w:rsidR="00F52452" w:rsidRPr="00977839" w:rsidRDefault="00F52452" w:rsidP="002C3087">
      <w:pPr>
        <w:pStyle w:val="1AllTextNormalParagraph"/>
      </w:pPr>
      <w:r>
        <w:t xml:space="preserve">When a Licence is not renewed, the business share will be reallocated. </w:t>
      </w:r>
      <w:r w:rsidRPr="00977839">
        <w:t>The Department will typically draw from the existing Sub-panel</w:t>
      </w:r>
      <w:r>
        <w:t xml:space="preserve"> and may at its discretion split the business and redistribute it to exiting Providers or bring new Providers into the market</w:t>
      </w:r>
      <w:r w:rsidRPr="00977839">
        <w:t xml:space="preserve">. If there are no suitable organisations on the relevant </w:t>
      </w:r>
      <w:r>
        <w:t>S</w:t>
      </w:r>
      <w:r w:rsidRPr="00977839">
        <w:t>ub-panel</w:t>
      </w:r>
      <w:r>
        <w:t xml:space="preserve">, </w:t>
      </w:r>
      <w:r w:rsidRPr="00977839">
        <w:t xml:space="preserve">the Department may approach </w:t>
      </w:r>
      <w:r>
        <w:t xml:space="preserve">the Panel, </w:t>
      </w:r>
      <w:r w:rsidRPr="00977839">
        <w:t>or conduct a Sub-panel refresh</w:t>
      </w:r>
      <w:r>
        <w:t>.</w:t>
      </w:r>
    </w:p>
    <w:p w14:paraId="41A66C91" w14:textId="77777777" w:rsidR="00F52452" w:rsidRPr="00977839" w:rsidRDefault="00F52452" w:rsidP="002C3087">
      <w:pPr>
        <w:pStyle w:val="1AllTextNormalParagraph"/>
      </w:pPr>
      <w:r w:rsidRPr="00977839">
        <w:t xml:space="preserve">The Panel </w:t>
      </w:r>
      <w:r>
        <w:t>may</w:t>
      </w:r>
      <w:r w:rsidRPr="00977839">
        <w:t xml:space="preserve"> also be used to source suitable Providers to address other gaps in services or unmet demand in affected Employment Regions. Unmet demand may emerge from changing labour market conditions or Employment Region cohort caseloads. </w:t>
      </w:r>
    </w:p>
    <w:p w14:paraId="289FBEFC" w14:textId="054683F2" w:rsidR="00F52452" w:rsidRPr="00977839" w:rsidRDefault="00F52452" w:rsidP="00F52452">
      <w:pPr>
        <w:pStyle w:val="DeedReferences"/>
      </w:pPr>
      <w:r w:rsidRPr="00977839">
        <w:t>(</w:t>
      </w:r>
      <w:r w:rsidR="00FF50C6">
        <w:t>Deed Reference(s)</w:t>
      </w:r>
      <w:r w:rsidRPr="00977839">
        <w:t xml:space="preserve">: </w:t>
      </w:r>
      <w:r w:rsidR="00FF50C6">
        <w:t>Clause</w:t>
      </w:r>
      <w:r w:rsidRPr="00977839">
        <w:t xml:space="preserve">s </w:t>
      </w:r>
      <w:r>
        <w:t xml:space="preserve">8, </w:t>
      </w:r>
      <w:r w:rsidRPr="00977839">
        <w:t>9, 10</w:t>
      </w:r>
      <w:r>
        <w:t>, 24</w:t>
      </w:r>
      <w:r w:rsidRPr="00977839">
        <w:t>)</w:t>
      </w:r>
    </w:p>
    <w:p w14:paraId="136E87E4" w14:textId="77777777" w:rsidR="00F52452" w:rsidRPr="00F52452" w:rsidRDefault="00F52452" w:rsidP="00C277C9">
      <w:pPr>
        <w:pStyle w:val="Heading2"/>
      </w:pPr>
      <w:bookmarkStart w:id="901" w:name="_Hlk96068257"/>
      <w:r w:rsidRPr="005B3790">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292FDC50" w:rsidR="00F52452" w:rsidRPr="00045233" w:rsidRDefault="00F52452" w:rsidP="002C3087">
      <w:pPr>
        <w:pStyle w:val="1AllTextNormalParagraph"/>
      </w:pPr>
      <w:r w:rsidRPr="00045233">
        <w:t xml:space="preserve">Providers </w:t>
      </w:r>
      <w:r>
        <w:t xml:space="preserve">must not enter into any arrangement that might require the transfer (i.e. novation) of business under their Deed or Head Licence to another organisation, irrespective of whether that organisation is a </w:t>
      </w:r>
      <w:r w:rsidR="00B415B7">
        <w:t>P</w:t>
      </w:r>
      <w:r w:rsidRPr="00375B03">
        <w:t>rovider</w:t>
      </w:r>
      <w:r>
        <w:t xml:space="preserve"> that is contracted to deliver Workforce Australia Services, or a </w:t>
      </w:r>
      <w:r w:rsidR="00B415B7">
        <w:t>P</w:t>
      </w:r>
      <w:r w:rsidRPr="00375B03">
        <w:t>rovider</w:t>
      </w:r>
      <w:r>
        <w:t xml:space="preserve"> under any other deed the Department manages, without prior</w:t>
      </w:r>
      <w:r w:rsidRPr="00045233">
        <w:t xml:space="preserve"> written approval from the Department. The Department’s approval is not guaranteed, and any timeframes requested by </w:t>
      </w:r>
      <w:r>
        <w:t xml:space="preserve">a </w:t>
      </w:r>
      <w:r w:rsidRPr="00045233">
        <w:t>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6E4A3F84" w:rsidR="00F52452" w:rsidRPr="00045233" w:rsidRDefault="00F52452" w:rsidP="002C3087">
      <w:pPr>
        <w:pStyle w:val="1AllTextNormalParagraph"/>
      </w:pPr>
      <w:bookmarkStart w:id="902" w:name="_Hlk96516417"/>
      <w:r>
        <w:t>Where the Department considers that a Provider has failed to comply with its obligations regarding assignment and</w:t>
      </w:r>
      <w:r w:rsidRPr="00375B03">
        <w:t>/</w:t>
      </w:r>
      <w:r>
        <w:t>or novation, the Department may potentially exercise its rights under clause 67 to terminate or reduce the scope of the Deed or the Provider’s Head Licence, which would include ending all relevant Licences.</w:t>
      </w:r>
    </w:p>
    <w:bookmarkEnd w:id="902"/>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901"/>
    </w:p>
    <w:p w14:paraId="556DBC99" w14:textId="325A76CA" w:rsidR="00A46F67" w:rsidRDefault="00A46F67" w:rsidP="00C277C9">
      <w:pPr>
        <w:pStyle w:val="AttachmentHeading"/>
        <w:sectPr w:rsidR="00A46F67" w:rsidSect="004A0C38">
          <w:headerReference w:type="default" r:id="rId301"/>
          <w:pgSz w:w="11906" w:h="16838"/>
          <w:pgMar w:top="1440" w:right="1440" w:bottom="1440" w:left="1440" w:header="708" w:footer="709" w:gutter="0"/>
          <w:cols w:space="708"/>
          <w:docGrid w:linePitch="360"/>
        </w:sectPr>
      </w:pPr>
    </w:p>
    <w:p w14:paraId="781BAA8D" w14:textId="77777777" w:rsidR="00A46F67" w:rsidRPr="002A0F9B" w:rsidRDefault="443A39AE" w:rsidP="00C277C9">
      <w:pPr>
        <w:pStyle w:val="Heading1"/>
      </w:pPr>
      <w:bookmarkStart w:id="903" w:name="_Toc84362055"/>
      <w:bookmarkStart w:id="904" w:name="_Toc144206020"/>
      <w:r>
        <w:t>Capacity Building Fund</w:t>
      </w:r>
      <w:bookmarkEnd w:id="903"/>
      <w:bookmarkEnd w:id="904"/>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01E4F746" w:rsidR="00A46F67" w:rsidRPr="00BF6B3F" w:rsidRDefault="00186071" w:rsidP="00A46F67">
      <w:pPr>
        <w:pStyle w:val="SupportingDocumentBulletList"/>
        <w:spacing w:before="0"/>
        <w:rPr>
          <w:rStyle w:val="Hyperlink"/>
        </w:rPr>
      </w:pPr>
      <w:hyperlink r:id="rId302">
        <w:r w:rsidR="1A3196BB" w:rsidRPr="7B2376B3">
          <w:rPr>
            <w:rStyle w:val="Hyperlink"/>
          </w:rPr>
          <w:t>Acquittal Summary Form</w:t>
        </w:r>
      </w:hyperlink>
    </w:p>
    <w:p w14:paraId="3FFDEAB3" w14:textId="42B5C49C" w:rsidR="00A46F67" w:rsidRDefault="00946185" w:rsidP="00C277C9">
      <w:pPr>
        <w:pStyle w:val="Heading2"/>
      </w:pPr>
      <w:bookmarkStart w:id="905" w:name="_Toc84362056"/>
      <w:r>
        <w:t>Chapter</w:t>
      </w:r>
      <w:r w:rsidR="00A46F67">
        <w:t xml:space="preserve"> Overview</w:t>
      </w:r>
      <w:bookmarkEnd w:id="905"/>
    </w:p>
    <w:p w14:paraId="0B21B683" w14:textId="77777777" w:rsidR="00A46F67" w:rsidRDefault="00A46F67" w:rsidP="00693986">
      <w:pPr>
        <w:pStyle w:val="1AllTextNormalParagraph"/>
      </w:pPr>
      <w:r w:rsidRPr="21D77ECD">
        <w:t>A Capacity Building Fund (the Fund) of $5 million, over 4 years</w:t>
      </w:r>
      <w:r>
        <w:t xml:space="preserve"> until 30 June 2025</w:t>
      </w:r>
      <w:r w:rsidRPr="21D77ECD">
        <w:t xml:space="preserve">, has been established to support greater diversity in the </w:t>
      </w:r>
      <w:r>
        <w:t xml:space="preserve">Provider </w:t>
      </w:r>
      <w:r w:rsidRPr="21D77ECD">
        <w:t xml:space="preserve">market and assist small entrants to prepare for and establish themselves under </w:t>
      </w:r>
      <w:r w:rsidRPr="00A84B94">
        <w:t xml:space="preserve">Workforce Australia </w:t>
      </w:r>
      <w:r>
        <w:t>Services</w:t>
      </w:r>
      <w:r w:rsidRPr="21D77ECD">
        <w:t xml:space="preserve">. </w:t>
      </w:r>
    </w:p>
    <w:p w14:paraId="27637F22" w14:textId="3173A2D7" w:rsidR="00A46F67" w:rsidRDefault="00A46F67" w:rsidP="00693986">
      <w:pPr>
        <w:pStyle w:val="1AllTextNormalParagraph"/>
      </w:pPr>
      <w:r>
        <w:t xml:space="preserve">The Fund provides financial assistance to eligible Providers to help cover some of the costs associated with attaining the required quality assurance standards these being ISO 9001 or National Standards for Disability (NSDS) and/or the </w:t>
      </w:r>
      <w:r w:rsidR="00A95CD0" w:rsidRPr="00375B03">
        <w:t>D</w:t>
      </w:r>
      <w:r w:rsidRPr="00375B03">
        <w:t>epartment’s</w:t>
      </w:r>
      <w:r>
        <w:t xml:space="preserve"> Right Fit for Risk (RFFR) IT security accreditation. </w:t>
      </w:r>
    </w:p>
    <w:p w14:paraId="2F10F007" w14:textId="68F7EE01" w:rsidR="00A46F67" w:rsidRDefault="00A46F67" w:rsidP="00693986">
      <w:pPr>
        <w:pStyle w:val="1AllTextNormalParagraph"/>
      </w:pPr>
      <w:r w:rsidRPr="007D0276">
        <w:t xml:space="preserve">The Fund </w:t>
      </w:r>
      <w:r w:rsidR="00FE53D4">
        <w:t>is</w:t>
      </w:r>
      <w:r w:rsidRPr="007D0276">
        <w:t xml:space="preserve"> only accessible to Providers who meet the eligibility criteria and are issued a Head Licence to deliver </w:t>
      </w:r>
      <w:r w:rsidRPr="00A84B94">
        <w:t>Workforce Australia Services</w:t>
      </w:r>
      <w:r w:rsidRPr="007D0276" w:rsidDel="00783487">
        <w:t xml:space="preserve"> </w:t>
      </w:r>
      <w:r w:rsidRPr="007D0276">
        <w:t xml:space="preserve">(regardless of other services they </w:t>
      </w:r>
      <w:r w:rsidR="00FE53D4" w:rsidRPr="00375B03">
        <w:t>deliver</w:t>
      </w:r>
      <w:r w:rsidRPr="007D0276">
        <w:t xml:space="preserve">).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C277C9">
      <w:pPr>
        <w:pStyle w:val="Heading2"/>
      </w:pPr>
      <w:r>
        <w:t>Provider Eligibility</w:t>
      </w:r>
    </w:p>
    <w:p w14:paraId="799888FB" w14:textId="2C5FC750"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 xml:space="preserve">For a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56BCD3A1" w:rsidP="0081570B">
      <w:pPr>
        <w:pStyle w:val="BulletLevel1"/>
      </w:pPr>
      <w:r>
        <w:t>t</w:t>
      </w:r>
      <w:r w:rsidR="3F315BEA">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77777777" w:rsidR="00A46F67" w:rsidRDefault="1A3196BB" w:rsidP="0081570B">
      <w:pPr>
        <w:pStyle w:val="BulletLevel1"/>
      </w:pPr>
      <w:r>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6A0AAE9E">
        <w:t>D</w:t>
      </w:r>
      <w:r>
        <w:t>epartment’s RFFR accreditation for information security.</w:t>
      </w:r>
    </w:p>
    <w:p w14:paraId="516F7C4F" w14:textId="4CE2114B" w:rsidR="008561E6" w:rsidRPr="008561E6" w:rsidRDefault="008561E6" w:rsidP="008561E6">
      <w:pPr>
        <w:pStyle w:val="1AllTextNormalParagraph"/>
      </w:pPr>
      <w:r w:rsidRPr="00A6323F">
        <w:t xml:space="preserve">Workforce Australia Services providers may be eligible to claim reimbursement of Right Fit for Risk (RFFR) costs through the Capacity Building Fund where the </w:t>
      </w:r>
      <w:r w:rsidR="00FD79EF">
        <w:t>P</w:t>
      </w:r>
      <w:r w:rsidRPr="00A6323F">
        <w:t xml:space="preserve">rovider's RFFR requirements have </w:t>
      </w:r>
      <w:r w:rsidRPr="008561E6">
        <w:t xml:space="preserve">increased due to their Workforce Australia Services </w:t>
      </w:r>
      <w:r w:rsidR="005F3D14">
        <w:t>L</w:t>
      </w:r>
      <w:r w:rsidRPr="008561E6">
        <w:t xml:space="preserve">icence(s).  This includes eligible </w:t>
      </w:r>
      <w:r w:rsidR="00ED44B8">
        <w:t>Small Business Entity</w:t>
      </w:r>
      <w:r w:rsidRPr="008561E6">
        <w:t xml:space="preserve"> providers, who previously were required to meet RFFR accreditation requirements under any agreement with the Commonwealth Government for the delivery of employment services prior to being granted a Workforce Australia Services </w:t>
      </w:r>
      <w:r w:rsidR="005F3D14">
        <w:t>L</w:t>
      </w:r>
      <w:r w:rsidRPr="008561E6">
        <w:t>icence.</w:t>
      </w:r>
    </w:p>
    <w:p w14:paraId="63A11FAF" w14:textId="04A70207" w:rsidR="00A46F67" w:rsidRPr="005D419C" w:rsidRDefault="00A46F67" w:rsidP="0081570B">
      <w:pPr>
        <w:pStyle w:val="DeedReferences"/>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A46F67">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77777777" w:rsidR="00A46F67" w:rsidRPr="00375B03" w:rsidRDefault="00A46F67" w:rsidP="00D60679">
      <w:pPr>
        <w:pStyle w:val="1AllTextNormalParagraph"/>
      </w:pPr>
      <w:r w:rsidRPr="00375B03">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77777777" w:rsidR="00A46F67" w:rsidRPr="00375B03" w:rsidRDefault="00A46F67" w:rsidP="00D60679">
      <w:pPr>
        <w:pStyle w:val="1AllTextNormalParagraph"/>
      </w:pPr>
      <w:r w:rsidRPr="00375B03">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77777777" w:rsidR="00A46F67" w:rsidRPr="00375B03" w:rsidRDefault="00A46F67" w:rsidP="00D60679">
      <w:pPr>
        <w:pStyle w:val="1AllTextNormalParagraph"/>
      </w:pPr>
      <w:r w:rsidRPr="00375B03">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77777777" w:rsidR="00A46F67" w:rsidRPr="00375B03" w:rsidRDefault="00A46F67" w:rsidP="00D60679">
      <w:pPr>
        <w:pStyle w:val="1AllTextNormalParagraph"/>
      </w:pPr>
      <w:r w:rsidRPr="00375B03">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553082">
      <w:pPr>
        <w:pStyle w:val="Heading3"/>
      </w:pPr>
      <w:r>
        <w:t xml:space="preserve">Certification/Accreditation requirements </w:t>
      </w:r>
    </w:p>
    <w:p w14:paraId="427F676A" w14:textId="77777777" w:rsidR="00A46F67" w:rsidRPr="00375B03" w:rsidRDefault="00A46F67" w:rsidP="00D60679">
      <w:pPr>
        <w:pStyle w:val="1AllTextNormalParagraph"/>
      </w:pPr>
      <w:r w:rsidRPr="00375B03">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t xml:space="preserve">the </w:t>
      </w:r>
      <w:r w:rsidR="1F4332DA">
        <w:t>D</w:t>
      </w:r>
      <w:r>
        <w:t xml:space="preserve">epartment’s RFFR accreditation for information security. </w:t>
      </w:r>
    </w:p>
    <w:p w14:paraId="017E75F0" w14:textId="77777777" w:rsidR="00A46F67" w:rsidRDefault="00A46F67" w:rsidP="0081570B">
      <w:pPr>
        <w:pStyle w:val="1AllTextNormalParagraph"/>
      </w:pPr>
      <w:r>
        <w:t>F</w:t>
      </w:r>
      <w:r w:rsidRPr="4D14CFE8">
        <w:t xml:space="preserve">or Group Respondents if </w:t>
      </w:r>
      <w:r w:rsidRPr="4D14CFE8">
        <w:rPr>
          <w:u w:val="single"/>
        </w:rPr>
        <w:t>any</w:t>
      </w:r>
      <w:r w:rsidRPr="4D14CFE8">
        <w:t xml:space="preserve"> of the members within the Group have or are required to have the </w:t>
      </w:r>
      <w:r>
        <w:br/>
      </w:r>
      <w:r w:rsidRPr="4D14CFE8">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7B2376B3">
        <w:rPr>
          <w:u w:val="single"/>
        </w:rPr>
        <w:t>but not all</w:t>
      </w:r>
      <w:r>
        <w:t xml:space="preserve"> the required certification/accreditation; and </w:t>
      </w:r>
    </w:p>
    <w:p w14:paraId="3F3761D9" w14:textId="58644E56" w:rsidR="00A46F67" w:rsidRDefault="1A3196BB" w:rsidP="0081570B">
      <w:pPr>
        <w:pStyle w:val="BulletLevel1"/>
      </w:pPr>
      <w:r>
        <w:t>has not been required to have this certification/accreditation under any agreement with the Commonwealth Government for the delivery of employment services,</w:t>
      </w:r>
      <w:r w:rsidR="00121356">
        <w:t xml:space="preserve"> or</w:t>
      </w:r>
    </w:p>
    <w:p w14:paraId="352218AA" w14:textId="30722B24" w:rsidR="00FE1F20" w:rsidRDefault="00FE1F20">
      <w:pPr>
        <w:pStyle w:val="BulletLevel1"/>
      </w:pPr>
      <w:r w:rsidRPr="00CE65D8">
        <w:t xml:space="preserve">where the </w:t>
      </w:r>
      <w:r w:rsidR="00F61BF9">
        <w:t>P</w:t>
      </w:r>
      <w:r w:rsidRPr="00CE65D8">
        <w:t xml:space="preserve">rovider's RFFR requirements have increased due to their Workforce Australia Services </w:t>
      </w:r>
      <w:r w:rsidR="005F3D14">
        <w:t>L</w:t>
      </w:r>
      <w:r w:rsidRPr="00CE65D8">
        <w:t xml:space="preserve">icence(s), including eligible SBE </w:t>
      </w:r>
      <w:r w:rsidR="00F61BF9">
        <w:t>P</w:t>
      </w:r>
      <w:r w:rsidRPr="00CE65D8">
        <w:t>roviders, who previously were required to meet RFFR accreditation requirements under any agreement with the Commonwealth Government for the delivery of employment services</w:t>
      </w:r>
      <w:r>
        <w:t>,</w:t>
      </w:r>
    </w:p>
    <w:p w14:paraId="4AB19B25" w14:textId="77777777" w:rsidR="00A46F67" w:rsidRPr="00375B03" w:rsidRDefault="00A46F67" w:rsidP="00D60679">
      <w:pPr>
        <w:pStyle w:val="1AllTextNormalParagraph"/>
      </w:pPr>
      <w:r w:rsidRPr="00375B03">
        <w:t xml:space="preserve">the Provider is eligible for the Fund. </w:t>
      </w:r>
    </w:p>
    <w:p w14:paraId="1A99C810" w14:textId="74B17945" w:rsidR="00A46F67" w:rsidRPr="00AC7DB7" w:rsidRDefault="00EB48B2" w:rsidP="0081570B">
      <w:pPr>
        <w:pStyle w:val="ExampleTextBox"/>
      </w:pPr>
      <w:r w:rsidRPr="00BF6B3F">
        <w:rPr>
          <w:rStyle w:val="1AllTextBold"/>
        </w:rPr>
        <w:t>Example:</w:t>
      </w:r>
      <w:r w:rsidR="00A46F67" w:rsidRPr="00AC7DB7">
        <w:t xml:space="preserve"> </w:t>
      </w:r>
      <w:r>
        <w:t>I</w:t>
      </w:r>
      <w:r w:rsidR="00A46F67" w:rsidRPr="00AC7DB7">
        <w:t>f the Provider has obtained the RFFR accreditation under a previous employment services agreement, however has not obtained (and has not been required to have) ISO 9001 or NSDS, the Provider is eligible to access the Fund to help with attaining the outstanding certification.</w:t>
      </w:r>
      <w:r w:rsidR="002E2487">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7777777" w:rsidR="00A46F67" w:rsidRPr="00575EEF" w:rsidRDefault="00A46F67" w:rsidP="00553082">
      <w:pPr>
        <w:pStyle w:val="Heading3"/>
      </w:pPr>
      <w:r w:rsidRPr="00575EEF">
        <w:t>Obtaining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14ABC214" w:rsidR="00A46F67" w:rsidRDefault="00A46F67" w:rsidP="0081570B">
      <w:pPr>
        <w:pStyle w:val="1AllTextNormalParagraph"/>
      </w:pPr>
      <w:r w:rsidRPr="00D60679">
        <w:t xml:space="preserve">Providers are required to meet the </w:t>
      </w:r>
      <w:r w:rsidR="00A95CD0" w:rsidRPr="00D60679">
        <w:t>D</w:t>
      </w:r>
      <w:r w:rsidRPr="00D60679">
        <w:t>epartment’s</w:t>
      </w:r>
      <w:r w:rsidRPr="434DA155">
        <w:t xml:space="preserve"> </w:t>
      </w:r>
      <w:r w:rsidRPr="005E3BB3">
        <w:t>Quality Assurance Framework (QAF) certification requirements</w:t>
      </w:r>
      <w:r>
        <w:t xml:space="preserve"> as outlined in</w:t>
      </w:r>
      <w:r w:rsidR="00EB48B2">
        <w:t xml:space="preserve"> the</w:t>
      </w:r>
      <w:r>
        <w:t xml:space="preserve"> </w:t>
      </w:r>
      <w:hyperlink w:anchor="_QAF_Certification" w:history="1">
        <w:r w:rsidR="00E652B9" w:rsidRPr="00BF6B3F">
          <w:rPr>
            <w:rStyle w:val="Hyperlink"/>
          </w:rPr>
          <w:t xml:space="preserve">Quality Assurance Framework </w:t>
        </w:r>
      </w:hyperlink>
      <w:r w:rsidR="00946185" w:rsidRPr="00BF6B3F">
        <w:rPr>
          <w:rStyle w:val="Hyperlink"/>
        </w:rPr>
        <w:t>Chapter</w:t>
      </w:r>
      <w:r w:rsidRPr="00D60679">
        <w:t>.</w:t>
      </w:r>
      <w:r>
        <w:t xml:space="preserve"> </w:t>
      </w:r>
    </w:p>
    <w:p w14:paraId="1E1E4C35" w14:textId="596F6C4F" w:rsidR="00A46F67" w:rsidRPr="00D60679" w:rsidRDefault="00A46F67" w:rsidP="0081570B">
      <w:pPr>
        <w:pStyle w:val="1AllTextNormalParagraph"/>
      </w:pPr>
      <w:r>
        <w:t xml:space="preserve">The Fund is only for reimbursements related to Providers obtaining the ISO 9001 or the NSDS certification for the purposes of delivering </w:t>
      </w:r>
      <w:r w:rsidRPr="00A24E39">
        <w:t>Workforce Australia Services</w:t>
      </w:r>
      <w:r w:rsidRPr="00A24E39" w:rsidDel="00A24E39">
        <w:t xml:space="preserve"> </w:t>
      </w:r>
      <w:r>
        <w:t xml:space="preserve">and is </w:t>
      </w:r>
      <w:r w:rsidRPr="00D60679">
        <w:t>not</w:t>
      </w:r>
      <w:r>
        <w:t xml:space="preserve"> for reimbursements associated with meeting the Quality Principles component of the QAF. A Provider is considered certified against the ISO 9001 or the NSDS when the </w:t>
      </w:r>
      <w:r w:rsidRPr="00D60679">
        <w:t>Provider has received their certification from a third</w:t>
      </w:r>
      <w:r w:rsidR="00C83AE8">
        <w:t xml:space="preserve"> </w:t>
      </w:r>
      <w:r w:rsidRPr="00D60679">
        <w:t xml:space="preserve">party auditor approved by the </w:t>
      </w:r>
      <w:r w:rsidR="00A95CD0" w:rsidRPr="00D60679">
        <w:t>D</w:t>
      </w:r>
      <w:r w:rsidRPr="00D60679">
        <w:t xml:space="preserve">epartment. Once this certification is attained,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6D11874D" w:rsidR="00A46F67" w:rsidRDefault="00A46F67" w:rsidP="0081570B">
      <w:pPr>
        <w:pStyle w:val="1AllTextNormalParagraph"/>
      </w:pPr>
      <w:r w:rsidRPr="7E33144D">
        <w:rPr>
          <w:color w:val="000000" w:themeColor="text1"/>
        </w:rPr>
        <w:t xml:space="preserve">Providers are required to meet the </w:t>
      </w:r>
      <w:r w:rsidR="00A95CD0" w:rsidRPr="00375B03">
        <w:t>D</w:t>
      </w:r>
      <w:r w:rsidRPr="00375B03">
        <w:rPr>
          <w:color w:val="000000" w:themeColor="text1"/>
        </w:rPr>
        <w:t xml:space="preserve">epartment’s </w:t>
      </w:r>
      <w:r>
        <w:t xml:space="preserve">External Systems Accreditation Framework (ESAF) to ensure confidential data stored outside of the Department’s IT Systems, i.e. in a Provider’s IT system, is secure. </w:t>
      </w:r>
    </w:p>
    <w:p w14:paraId="04291B68" w14:textId="1204602E" w:rsidR="00A46F67" w:rsidRDefault="00A46F67" w:rsidP="0081570B">
      <w:pPr>
        <w:pStyle w:val="1AllTextNormalParagraph"/>
      </w:pPr>
      <w:r>
        <w:t xml:space="preserve">Under ESAF, Providers are required to undertake a </w:t>
      </w:r>
      <w:r w:rsidRPr="709D5E6A">
        <w:t>Right Fit for Risk (RFFR)</w:t>
      </w:r>
      <w:r>
        <w:t xml:space="preserve"> Accreditation process that provides a tailored assurance approach to inform the </w:t>
      </w:r>
      <w:r w:rsidR="00A95CD0" w:rsidRPr="00375B03">
        <w:t>D</w:t>
      </w:r>
      <w:r w:rsidRPr="00375B03">
        <w:t>epartment’s</w:t>
      </w:r>
      <w:r>
        <w:t xml:space="preserve"> accreditation decision.</w:t>
      </w:r>
      <w:r w:rsidR="002E2487">
        <w:t xml:space="preserve"> </w:t>
      </w:r>
    </w:p>
    <w:p w14:paraId="380D2479" w14:textId="0FC61D56" w:rsidR="00A46F67" w:rsidRPr="00C65C1D" w:rsidRDefault="00A46F67" w:rsidP="00E652B9">
      <w:pPr>
        <w:pStyle w:val="1AllTextNormalParagraph"/>
        <w:rPr>
          <w:rStyle w:val="1AllTextNormalCharacter"/>
        </w:rPr>
      </w:pPr>
      <w:r>
        <w:t xml:space="preserve">The Fund is only for reimbursements related to Providers obtaining the full RFFR Accreditation component. To obtain the full accreditation, the </w:t>
      </w:r>
      <w:r w:rsidR="00A95CD0" w:rsidRPr="00375B03">
        <w:t>D</w:t>
      </w:r>
      <w:r w:rsidRPr="00375B03">
        <w:t>epartment</w:t>
      </w:r>
      <w:r>
        <w:t xml:space="preserve"> requires Providers to complete a set of milestones within a prescribed period that demonstrates </w:t>
      </w:r>
      <w:r w:rsidRPr="5FCF3397">
        <w:rPr>
          <w:color w:val="000000" w:themeColor="text1"/>
        </w:rPr>
        <w:t xml:space="preserve">the Provider’s IT systems meets the RFFR requirements. The accreditation and milestone process for each Provider will depend on their size and risk profile to the department. </w:t>
      </w:r>
      <w:r w:rsidRPr="00375B03">
        <w:t>Refer to the</w:t>
      </w:r>
      <w:r>
        <w:t xml:space="preserve"> </w:t>
      </w:r>
      <w:hyperlink r:id="rId303" w:history="1">
        <w:r w:rsidR="008D198A" w:rsidRPr="00BF6B3F">
          <w:rPr>
            <w:rStyle w:val="Hyperlink"/>
          </w:rPr>
          <w:t>Part A Guideline:</w:t>
        </w:r>
        <w:r w:rsidRPr="00BF6B3F">
          <w:rPr>
            <w:rStyle w:val="Hyperlink"/>
          </w:rPr>
          <w:t xml:space="preserve"> External Systems Assurance Framework </w:t>
        </w:r>
        <w:r w:rsidR="00946185" w:rsidRPr="00BF6B3F">
          <w:rPr>
            <w:rStyle w:val="Hyperlink"/>
          </w:rPr>
          <w:t>Chapter</w:t>
        </w:r>
      </w:hyperlink>
      <w:r w:rsidRPr="00C65C1D">
        <w:rPr>
          <w:rStyle w:val="1AllTextNormalCharacter"/>
        </w:rPr>
        <w:t>.</w:t>
      </w:r>
    </w:p>
    <w:p w14:paraId="6B3CF891" w14:textId="462C4B75" w:rsidR="00A46F67" w:rsidRPr="00375B03" w:rsidRDefault="00A46F67" w:rsidP="00E652B9">
      <w:pPr>
        <w:pStyle w:val="1AllTextNormalParagraph"/>
      </w:pPr>
      <w:r w:rsidRPr="00375B03">
        <w:t xml:space="preserve">Providers are encouraged to contact the </w:t>
      </w:r>
      <w:r w:rsidR="0071154D" w:rsidRPr="00375B03">
        <w:t>D</w:t>
      </w:r>
      <w:r w:rsidRPr="00375B03">
        <w:t xml:space="preserve">epartment’s Digital Information Assurance Section through the </w:t>
      </w:r>
      <w:hyperlink r:id="rId304" w:history="1">
        <w:r w:rsidR="002E1C3B" w:rsidRPr="002E1C3B">
          <w:rPr>
            <w:rStyle w:val="Hyperlink"/>
            <w:rFonts w:eastAsia="Calibri" w:cs="Calibri"/>
          </w:rPr>
          <w:t>SecurityComplianceSupport@</w:t>
        </w:r>
        <w:r w:rsidR="002E1C3B" w:rsidRPr="006E0A04">
          <w:rPr>
            <w:rStyle w:val="Hyperlink"/>
          </w:rPr>
          <w:t>dewr</w:t>
        </w:r>
        <w:r w:rsidR="002E1C3B" w:rsidRPr="006E0A04">
          <w:rPr>
            <w:rStyle w:val="Hyperlink"/>
            <w:rFonts w:eastAsia="Calibri" w:cs="Calibri"/>
          </w:rPr>
          <w:t>.gov.au</w:t>
        </w:r>
      </w:hyperlink>
      <w:r w:rsidRPr="00375B03">
        <w:t xml:space="preserve"> mailbox for additional support and guidance towards meeting the RFFR accreditation requirements.</w:t>
      </w:r>
    </w:p>
    <w:p w14:paraId="1D18BEE0" w14:textId="75323690" w:rsidR="00A46F67" w:rsidRDefault="00A46F67" w:rsidP="00553082">
      <w:pPr>
        <w:pStyle w:val="Heading3"/>
      </w:pPr>
      <w:r w:rsidRPr="00F63FAF">
        <w:t>Eligibility Check</w:t>
      </w:r>
      <w:r w:rsidR="002E2487">
        <w:t xml:space="preserve">  </w:t>
      </w:r>
    </w:p>
    <w:p w14:paraId="08001675" w14:textId="4B52B78B" w:rsidR="0081570B" w:rsidRDefault="0081570B" w:rsidP="0081570B">
      <w:pPr>
        <w:pStyle w:val="Caption"/>
        <w:keepNext/>
      </w:pPr>
      <w:r>
        <w:t xml:space="preserve">Figure </w:t>
      </w:r>
      <w:r>
        <w:fldChar w:fldCharType="begin" w:fldLock="1"/>
      </w:r>
      <w:r>
        <w:instrText>STYLEREF 1 \s</w:instrText>
      </w:r>
      <w:r>
        <w:fldChar w:fldCharType="separate"/>
      </w:r>
      <w:r w:rsidR="00A54318">
        <w:rPr>
          <w:noProof/>
        </w:rPr>
        <w:t>32</w:t>
      </w:r>
      <w:r>
        <w:fldChar w:fldCharType="end"/>
      </w:r>
      <w:r>
        <w:noBreakHyphen/>
      </w:r>
      <w:r>
        <w:fldChar w:fldCharType="begin" w:fldLock="1"/>
      </w:r>
      <w:r>
        <w:instrText>SEQ Figure \* ALPHABETIC \s 1</w:instrText>
      </w:r>
      <w:r>
        <w:fldChar w:fldCharType="separate"/>
      </w:r>
      <w:r w:rsidR="00A54318">
        <w:rPr>
          <w:noProof/>
        </w:rPr>
        <w:t>A</w:t>
      </w:r>
      <w:r>
        <w:fldChar w:fldCharType="end"/>
      </w:r>
      <w:r>
        <w:t>: Capacity Building Fund Eligibility Check Flowchart</w:t>
      </w:r>
    </w:p>
    <w:p w14:paraId="595F55F0" w14:textId="66CC7C6A" w:rsidR="00A46F67" w:rsidRDefault="00A46F67" w:rsidP="0081570B">
      <w:pPr>
        <w:pStyle w:val="1AllTextNormalParagraph"/>
        <w:rPr>
          <w:rFonts w:cstheme="minorHAnsi"/>
          <w:b/>
          <w:bCs/>
          <w:color w:val="000000" w:themeColor="text1"/>
        </w:rPr>
      </w:pP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05"/>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C277C9">
      <w:pPr>
        <w:pStyle w:val="Heading2"/>
      </w:pPr>
      <w:r>
        <w:t>Eligible Reimbursement Expenses</w:t>
      </w:r>
    </w:p>
    <w:p w14:paraId="59505FDE" w14:textId="774F1694" w:rsidR="00A46F67" w:rsidRDefault="00A46F67" w:rsidP="00F204FA">
      <w:pPr>
        <w:pStyle w:val="1AllTextNormalParagraph"/>
        <w:rPr>
          <w:shd w:val="clear" w:color="auto" w:fill="FFFFFF"/>
        </w:rPr>
      </w:pPr>
      <w:r w:rsidRPr="00051A90">
        <w:rPr>
          <w:shd w:val="clear" w:color="auto" w:fill="FFFFFF"/>
        </w:rPr>
        <w:t>Reimbursements are capped at $300,000 per Head Licence</w:t>
      </w:r>
      <w:r>
        <w:rPr>
          <w:shd w:val="clear" w:color="auto" w:fill="FFFFFF"/>
        </w:rPr>
        <w:t xml:space="preserve"> for the life of the </w:t>
      </w:r>
      <w:r w:rsidR="001A0103">
        <w:t>Head Li</w:t>
      </w:r>
      <w:r w:rsidR="003C7271">
        <w:t>cence</w:t>
      </w:r>
      <w:r w:rsidRPr="00D24799">
        <w:rPr>
          <w:shd w:val="clear" w:color="auto" w:fill="FFFFFF"/>
        </w:rPr>
        <w:t xml:space="preserve">. All expenses submitted for reimbursement must be </w:t>
      </w:r>
      <w:r w:rsidRPr="00D24799">
        <w:rPr>
          <w:b/>
          <w:shd w:val="clear" w:color="auto" w:fill="FFFFFF"/>
        </w:rPr>
        <w:t>GST inclusive</w:t>
      </w:r>
      <w:r w:rsidR="0071154D" w:rsidRPr="00375B03">
        <w:t>.</w:t>
      </w:r>
      <w:r w:rsidR="0071154D">
        <w:t xml:space="preserve"> The</w:t>
      </w:r>
      <w:r w:rsidRPr="00D24799">
        <w:rPr>
          <w:shd w:val="clear" w:color="auto" w:fill="FFFFFF"/>
        </w:rPr>
        <w:t xml:space="preserve"> $300,000 cap includes the value of GST paid by the Provider in purchasing the service and/or products.</w:t>
      </w:r>
      <w:r w:rsidR="002E2487">
        <w:rPr>
          <w:shd w:val="clear" w:color="auto" w:fill="FFFFFF"/>
        </w:rPr>
        <w:t xml:space="preserve"> </w:t>
      </w:r>
      <w:r>
        <w:rPr>
          <w:shd w:val="clear" w:color="auto" w:fill="FFFFFF"/>
        </w:rPr>
        <w:t xml:space="preserve"> </w:t>
      </w:r>
    </w:p>
    <w:p w14:paraId="7B7AA348" w14:textId="29E32F9E" w:rsidR="00A46F67" w:rsidRPr="00051A90" w:rsidRDefault="00A46F67" w:rsidP="00F204FA">
      <w:pPr>
        <w:pStyle w:val="1AllTextNormalParagraph"/>
        <w:rPr>
          <w:shd w:val="clear" w:color="auto" w:fill="FFFFFF"/>
        </w:rPr>
      </w:pPr>
      <w:r>
        <w:rPr>
          <w:rFonts w:ascii="Calibri" w:eastAsia="Calibri" w:hAnsi="Calibri" w:cs="Calibri"/>
          <w:color w:val="000000" w:themeColor="text1"/>
        </w:rPr>
        <w:t xml:space="preserve">For Group Respondents, reimbursements can be claimed for any of the Group members that form the Head Licence, however the </w:t>
      </w:r>
      <w:r w:rsidRPr="00051A90">
        <w:rPr>
          <w:shd w:val="clear" w:color="auto" w:fill="FFFFFF"/>
        </w:rPr>
        <w:t xml:space="preserve">$300,000 </w:t>
      </w:r>
      <w:r>
        <w:rPr>
          <w:shd w:val="clear" w:color="auto" w:fill="FFFFFF"/>
        </w:rPr>
        <w:t>cap applies collectively at the Head Licence level.</w:t>
      </w:r>
      <w:r w:rsidR="002E2487">
        <w:rPr>
          <w:shd w:val="clear" w:color="auto" w:fill="FFFFFF"/>
        </w:rPr>
        <w:t xml:space="preserve"> </w:t>
      </w:r>
      <w:r w:rsidR="002E2487">
        <w:rPr>
          <w:rFonts w:ascii="Calibri" w:eastAsia="Calibri" w:hAnsi="Calibri" w:cs="Calibri"/>
          <w:color w:val="000000" w:themeColor="text1"/>
        </w:rPr>
        <w:t xml:space="preserve">  </w:t>
      </w:r>
      <w:r>
        <w:rPr>
          <w:shd w:val="clear" w:color="auto" w:fill="FFFFFF"/>
        </w:rPr>
        <w:t xml:space="preserve"> </w:t>
      </w:r>
    </w:p>
    <w:p w14:paraId="2AD706FB" w14:textId="494E1751" w:rsidR="00A46F67" w:rsidRPr="0049185B" w:rsidRDefault="00A46F67" w:rsidP="00F204FA">
      <w:pPr>
        <w:pStyle w:val="1AllTextNormalParagraph"/>
        <w:rPr>
          <w:shd w:val="clear" w:color="auto" w:fill="FFFFFF"/>
        </w:rPr>
      </w:pPr>
      <w:r>
        <w:rPr>
          <w:shd w:val="clear" w:color="auto" w:fill="FFFFFF"/>
        </w:rPr>
        <w:t xml:space="preserve">The </w:t>
      </w:r>
      <w:r w:rsidR="0071154D" w:rsidRPr="00375B03">
        <w:t>D</w:t>
      </w:r>
      <w:r w:rsidRPr="00375B03">
        <w:rPr>
          <w:shd w:val="clear" w:color="auto" w:fill="FFFFFF"/>
        </w:rPr>
        <w:t>epartment</w:t>
      </w:r>
      <w:r>
        <w:rPr>
          <w:shd w:val="clear" w:color="auto" w:fill="FFFFFF"/>
        </w:rPr>
        <w:t xml:space="preserve"> will not fully prescribe reimbursement types, however, claims for reimbursement must be for </w:t>
      </w:r>
      <w:r w:rsidRPr="0049185B">
        <w:rPr>
          <w:shd w:val="clear" w:color="auto" w:fill="FFFFFF"/>
        </w:rPr>
        <w:t xml:space="preserve">costs </w:t>
      </w:r>
      <w:r w:rsidRPr="0013617A">
        <w:rPr>
          <w:b/>
          <w:u w:val="single"/>
          <w:shd w:val="clear" w:color="auto" w:fill="FFFFFF"/>
        </w:rPr>
        <w:t>directly</w:t>
      </w:r>
      <w:r w:rsidRPr="0049185B">
        <w:rPr>
          <w:shd w:val="clear" w:color="auto" w:fill="FFFFFF"/>
        </w:rPr>
        <w:t xml:space="preserve"> associated with obtaining the required certification/accreditation </w:t>
      </w:r>
      <w:r w:rsidRPr="1484F2F6">
        <w:rPr>
          <w:shd w:val="clear" w:color="auto" w:fill="FFFFFF"/>
        </w:rPr>
        <w:t xml:space="preserve">for the purpose of delivering </w:t>
      </w:r>
      <w:r w:rsidRPr="00276600">
        <w:rPr>
          <w:shd w:val="clear" w:color="auto" w:fill="FFFFFF"/>
        </w:rPr>
        <w:t>Workforce Australia Services</w:t>
      </w:r>
      <w:r w:rsidRPr="1484F2F6">
        <w:rPr>
          <w:shd w:val="clear" w:color="auto" w:fill="FFFFFF"/>
        </w:rPr>
        <w:t>.</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77777777" w:rsidR="00A46F67" w:rsidRDefault="1A3196BB" w:rsidP="0081570B">
      <w:pPr>
        <w:pStyle w:val="BulletLevel2"/>
      </w:pPr>
      <w:r>
        <w:t>a gap analysis to identify areas in the organisation’s current structure that require adjustments for obtaining certification/accreditation,</w:t>
      </w:r>
    </w:p>
    <w:p w14:paraId="0CA027E4" w14:textId="77777777" w:rsidR="00A46F67" w:rsidRDefault="1A3196BB" w:rsidP="0081570B">
      <w:pPr>
        <w:pStyle w:val="BulletLevel2"/>
      </w:pPr>
      <w:r>
        <w:t>creating documents needed for certification/accreditation,</w:t>
      </w:r>
    </w:p>
    <w:p w14:paraId="77270FE5" w14:textId="77777777" w:rsidR="00A46F67" w:rsidRDefault="1A3196BB" w:rsidP="0081570B">
      <w:pPr>
        <w:pStyle w:val="BulletLevel2"/>
      </w:pPr>
      <w:r>
        <w:t>designing and implementing the system to meet information security requirements,</w:t>
      </w:r>
    </w:p>
    <w:p w14:paraId="3099BBA1" w14:textId="77777777" w:rsidR="00A46F67" w:rsidRDefault="1A3196BB" w:rsidP="0081570B">
      <w:pPr>
        <w:pStyle w:val="BulletLevel2"/>
      </w:pPr>
      <w:r>
        <w:t>training and working with employees to implement the new system.</w:t>
      </w:r>
    </w:p>
    <w:p w14:paraId="14BFD7A6" w14:textId="77777777" w:rsidR="00A46F67" w:rsidRDefault="1A3196BB" w:rsidP="0081570B">
      <w:pPr>
        <w:pStyle w:val="BulletLevel1"/>
      </w:pPr>
      <w:r>
        <w:t>Procuring services of an independent certifying body to externally audit a system (quality or cybersecurity) against all specific requirements needed for certification/accreditation.</w:t>
      </w:r>
    </w:p>
    <w:p w14:paraId="1EC0ABB6" w14:textId="77777777" w:rsidR="00A46F67" w:rsidRDefault="1A3196BB" w:rsidP="0081570B">
      <w:pPr>
        <w:pStyle w:val="BulletLevel1"/>
      </w:pPr>
      <w:r>
        <w:t>Software upgrades, new hardware, other IT infrastructure to comply with information security requirements, such as Australian cloud storage and Essential Eight Maturity Level One.</w:t>
      </w:r>
    </w:p>
    <w:p w14:paraId="608825A1" w14:textId="0EBA8764" w:rsidR="00A46F67" w:rsidRDefault="1A3196BB" w:rsidP="0081570B">
      <w:pPr>
        <w:pStyle w:val="BulletLevel1"/>
        <w:rPr>
          <w:rFonts w:cs="Calibri"/>
          <w:color w:val="000000" w:themeColor="text1"/>
        </w:rPr>
      </w:pPr>
      <w:r w:rsidRPr="7B2376B3">
        <w:rPr>
          <w:rFonts w:cs="Calibri"/>
          <w:color w:val="000000" w:themeColor="text1"/>
        </w:rPr>
        <w:t>Hiring of additional staff to specifically obtain certification/accreditation.</w:t>
      </w:r>
      <w:r w:rsidR="5FB4201E" w:rsidRPr="7B2376B3">
        <w:rPr>
          <w:rFonts w:cs="Calibri"/>
          <w:color w:val="000000" w:themeColor="text1"/>
        </w:rPr>
        <w:t xml:space="preserve"> </w:t>
      </w:r>
    </w:p>
    <w:p w14:paraId="601C0D31" w14:textId="10787552" w:rsidR="00A46F67" w:rsidRPr="0081570B"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 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002E2487">
        <w:t xml:space="preserve"> </w:t>
      </w:r>
      <w:r w:rsidR="00A46F67" w:rsidRPr="5FCF3397">
        <w:t>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C277C9">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3C2B89F7" w14:textId="77777777" w:rsidR="00A46F67" w:rsidRPr="009C0C3A" w:rsidRDefault="1A3196BB" w:rsidP="0081570B">
      <w:pPr>
        <w:pStyle w:val="BulletLevel1"/>
      </w:pPr>
      <w:r>
        <w:t>Expenses that go towards the maintenance of certification/accreditation; the Fund is for initial certification/accreditation only. For example:</w:t>
      </w:r>
    </w:p>
    <w:p w14:paraId="6D58A27E" w14:textId="77777777" w:rsidR="00A46F67" w:rsidRPr="009C0C3A" w:rsidRDefault="1A3196BB" w:rsidP="0081570B">
      <w:pPr>
        <w:pStyle w:val="BulletLevel2"/>
      </w:pPr>
      <w:r>
        <w:t>staff wages after the certification/accreditations have been achieved, and</w:t>
      </w:r>
    </w:p>
    <w:p w14:paraId="7C5EACD6" w14:textId="10C895EB" w:rsidR="00A46F67" w:rsidRPr="000C5FAF" w:rsidRDefault="1A3196BB" w:rsidP="0081570B">
      <w:pPr>
        <w:pStyle w:val="BulletLevel2"/>
      </w:pPr>
      <w:r>
        <w:t>auditor/consultant services for renewing certification/accreditation requirements.</w:t>
      </w:r>
      <w:r w:rsidR="5FB4201E">
        <w:t xml:space="preserve">  </w:t>
      </w:r>
    </w:p>
    <w:p w14:paraId="571991B1" w14:textId="068498DF" w:rsidR="00A46F67" w:rsidRPr="000C5FAF" w:rsidRDefault="1A3196BB" w:rsidP="0081570B">
      <w:pPr>
        <w:pStyle w:val="BulletLevel1"/>
      </w:pPr>
      <w:r>
        <w:t>Paying for mentoring from another employment services provider or industry body.</w:t>
      </w:r>
      <w:r w:rsidR="5FB4201E">
        <w:t xml:space="preserve"> </w:t>
      </w:r>
    </w:p>
    <w:p w14:paraId="0AF70833" w14:textId="77777777" w:rsidR="00A46F67" w:rsidRPr="000C5FAF" w:rsidRDefault="1A3196BB" w:rsidP="0081570B">
      <w:pPr>
        <w:pStyle w:val="BulletLevel1"/>
        <w:rPr>
          <w:rFonts w:eastAsiaTheme="majorEastAsia"/>
        </w:rPr>
      </w:pPr>
      <w:r>
        <w:t>New or upgraded software, hardware or other IT infrastructure that is not required for the purpose</w:t>
      </w:r>
      <w:r w:rsidRPr="7B2376B3">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00A46F67" w:rsidP="00F204FA">
      <w:pPr>
        <w:pStyle w:val="1AllTextNormalParagraph"/>
        <w:rPr>
          <w:shd w:val="clear" w:color="auto" w:fill="FFFFFF"/>
        </w:rPr>
      </w:pPr>
      <w:r w:rsidRPr="000C5FAF">
        <w:rPr>
          <w:shd w:val="clear" w:color="auto" w:fill="FFFFFF"/>
        </w:rPr>
        <w:t xml:space="preserve">The </w:t>
      </w:r>
      <w:r w:rsidR="0081570B">
        <w:t>D</w:t>
      </w:r>
      <w:r w:rsidRPr="000C5FAF">
        <w:rPr>
          <w:shd w:val="clear" w:color="auto" w:fill="FFFFFF"/>
        </w:rPr>
        <w:t xml:space="preserve">epartment may also exclude any other expenses </w:t>
      </w:r>
      <w:r w:rsidR="008E015C">
        <w:t xml:space="preserve">for which </w:t>
      </w:r>
      <w:r w:rsidRPr="000C5FAF">
        <w:rPr>
          <w:shd w:val="clear" w:color="auto" w:fill="FFFFFF"/>
        </w:rPr>
        <w:t xml:space="preserve">a Provider may seek reimbursement </w:t>
      </w:r>
      <w:r w:rsidR="008E015C">
        <w:t xml:space="preserve">if </w:t>
      </w:r>
      <w:r w:rsidRPr="000C5FAF">
        <w:rPr>
          <w:shd w:val="clear" w:color="auto" w:fill="FFFFFF"/>
        </w:rPr>
        <w:t>not considered</w:t>
      </w:r>
      <w:r w:rsidRPr="00536904">
        <w:rPr>
          <w:shd w:val="clear" w:color="auto" w:fill="FFFFFF"/>
        </w:rPr>
        <w:t xml:space="preserve"> appropriate spending </w:t>
      </w:r>
      <w:r w:rsidR="0071154D">
        <w:t xml:space="preserve">under </w:t>
      </w:r>
      <w:r w:rsidRPr="00536904">
        <w:rPr>
          <w:shd w:val="clear" w:color="auto" w:fill="FFFFFF"/>
        </w:rPr>
        <w:t>the Fund.</w:t>
      </w:r>
      <w:r w:rsidR="002E2487">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C277C9">
      <w:pPr>
        <w:pStyle w:val="Heading2"/>
      </w:pPr>
      <w:r>
        <w:t>Lodging Claim for Reimbursement</w:t>
      </w:r>
    </w:p>
    <w:p w14:paraId="59D44F82" w14:textId="1CF17D56" w:rsidR="00A46F67" w:rsidRDefault="00A46F67" w:rsidP="00F204FA">
      <w:pPr>
        <w:pStyle w:val="1AllTextNormalParagraph"/>
      </w:pPr>
      <w:r>
        <w:t>Eligible Providers are required to lodge a claim for reimbursement within 30 calendar days of obtaining the RFFR accreditation and/or ISO 9001 or National Standards for Disability quality assurance certification.</w:t>
      </w:r>
      <w:r w:rsidR="002E2487">
        <w:t xml:space="preserve"> </w:t>
      </w:r>
    </w:p>
    <w:p w14:paraId="40FB0691" w14:textId="77777777" w:rsidR="00A46F67" w:rsidRDefault="00A46F67" w:rsidP="00F204FA">
      <w:pPr>
        <w:pStyle w:val="1AllTextNormalParagraph"/>
        <w:rPr>
          <w:rFonts w:cstheme="minorHAnsi"/>
          <w:color w:val="000000" w:themeColor="text1"/>
        </w:rPr>
      </w:pPr>
      <w:r>
        <w:rPr>
          <w:rFonts w:cstheme="minorHAnsi"/>
          <w:color w:val="000000" w:themeColor="text1"/>
        </w:rPr>
        <w:t>When lodging a claim for reimbursement, the Provider must</w:t>
      </w:r>
      <w:r w:rsidRPr="00F478B0">
        <w:rPr>
          <w:rFonts w:cstheme="minorHAnsi"/>
          <w:color w:val="000000" w:themeColor="text1"/>
        </w:rPr>
        <w:t xml:space="preserve"> </w:t>
      </w:r>
      <w:r>
        <w:rPr>
          <w:rFonts w:cstheme="minorHAnsi"/>
          <w:color w:val="000000" w:themeColor="text1"/>
        </w:rPr>
        <w:t>upload:</w:t>
      </w:r>
    </w:p>
    <w:p w14:paraId="7937C86E" w14:textId="77777777" w:rsidR="00A46F67" w:rsidRPr="00146328" w:rsidRDefault="1A3196BB" w:rsidP="0081570B">
      <w:pPr>
        <w:pStyle w:val="BulletLevel1"/>
        <w:rPr>
          <w:rFonts w:cstheme="minorHAnsi"/>
        </w:rPr>
      </w:pPr>
      <w:r>
        <w:t>supporting documentation for the expenses being claimed, and</w:t>
      </w:r>
    </w:p>
    <w:p w14:paraId="6C112968" w14:textId="28D8C676" w:rsidR="00A46F67" w:rsidRPr="00146328" w:rsidRDefault="6E7D0E66" w:rsidP="0081570B">
      <w:pPr>
        <w:pStyle w:val="BulletLevel1"/>
      </w:pPr>
      <w:r>
        <w:t>the completed</w:t>
      </w:r>
      <w:r w:rsidR="1A3196BB" w:rsidRPr="00146328">
        <w:rPr>
          <w:shd w:val="clear" w:color="auto" w:fill="FFFFFF"/>
        </w:rPr>
        <w:t xml:space="preserve"> </w:t>
      </w:r>
      <w:hyperlink r:id="rId306" w:history="1">
        <w:r w:rsidR="03F0E45D" w:rsidRPr="00EB48B2">
          <w:rPr>
            <w:rStyle w:val="Hyperlink"/>
            <w:shd w:val="clear" w:color="auto" w:fill="FFFFFF"/>
          </w:rPr>
          <w:t>Acquittal Summary Form</w:t>
        </w:r>
      </w:hyperlink>
      <w:r w:rsidR="03F0E45D">
        <w:rPr>
          <w:shd w:val="clear" w:color="auto" w:fill="FFFFFF"/>
        </w:rPr>
        <w:t xml:space="preserve"> </w:t>
      </w:r>
      <w:r w:rsidR="1A3196BB" w:rsidRPr="00146328">
        <w:rPr>
          <w:shd w:val="clear" w:color="auto" w:fill="FFFFFF"/>
        </w:rPr>
        <w:t>clearly linking the supporting evidence to the certification/accreditation expense (GST inclusive) for reimbursement</w:t>
      </w:r>
      <w:r>
        <w:t>.</w:t>
      </w:r>
    </w:p>
    <w:p w14:paraId="696E67F3" w14:textId="77777777" w:rsidR="00A46F67" w:rsidRPr="00CD3C70" w:rsidRDefault="1A3196BB" w:rsidP="0081570B">
      <w:pPr>
        <w:pStyle w:val="BulletLevel1"/>
      </w:pPr>
      <w:r>
        <w:t>For ISO 9001/NSDS related reimbursements claims only, evidence that full certification has been attained.</w:t>
      </w:r>
    </w:p>
    <w:p w14:paraId="4B96C824" w14:textId="326947D7" w:rsidR="00A46F67" w:rsidRPr="00375B03" w:rsidRDefault="00A46F67" w:rsidP="00F204FA">
      <w:pPr>
        <w:pStyle w:val="1AllTextNormalParagraph"/>
      </w:pPr>
      <w:r w:rsidRPr="00375B03">
        <w:t xml:space="preserve">Note: as the </w:t>
      </w:r>
      <w:r w:rsidR="00502C3C" w:rsidRPr="00375B03">
        <w:t>D</w:t>
      </w:r>
      <w:r w:rsidRPr="00375B03">
        <w:t xml:space="preserve">epartment is the certifying body for attaining the RFFR accreditation, evidence of achieving this does not need to be uploaded for reimbursements related to RFFR. </w:t>
      </w:r>
    </w:p>
    <w:p w14:paraId="2039F564" w14:textId="051D8D36" w:rsidR="0081570B" w:rsidRPr="00375B03" w:rsidRDefault="00A46F67" w:rsidP="00F204FA">
      <w:pPr>
        <w:pStyle w:val="1AllTextNormalParagraph"/>
      </w:pPr>
      <w:r w:rsidRPr="00375B03">
        <w:t xml:space="preserve">A Provider can only submit up to </w:t>
      </w:r>
      <w:r w:rsidR="00E3261D" w:rsidRPr="00375B03">
        <w:t>2</w:t>
      </w:r>
      <w:r w:rsidRPr="00375B03">
        <w:t xml:space="preserve"> claims, one for each certification/accreditation type being claimed (</w:t>
      </w:r>
      <w:r>
        <w:t xml:space="preserve">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w:t>
      </w:r>
      <w:r w:rsidRPr="00375B03">
        <w:t>the full cap of up to $300,000 (GST inclusive) can still be claimed for reimbursement.</w:t>
      </w:r>
      <w:r w:rsidR="002E2487">
        <w:t xml:space="preserve"> </w:t>
      </w:r>
      <w:r w:rsidRPr="00375B03">
        <w:t xml:space="preserve"> </w:t>
      </w:r>
    </w:p>
    <w:p w14:paraId="3E16E6AD" w14:textId="227524E1" w:rsidR="0081570B" w:rsidRDefault="0081570B" w:rsidP="0081570B">
      <w:pPr>
        <w:pStyle w:val="Caption"/>
        <w:keepNext/>
      </w:pPr>
      <w:r>
        <w:t xml:space="preserve">Figure </w:t>
      </w:r>
      <w:r>
        <w:fldChar w:fldCharType="begin" w:fldLock="1"/>
      </w:r>
      <w:r>
        <w:instrText>STYLEREF 1 \s</w:instrText>
      </w:r>
      <w:r>
        <w:fldChar w:fldCharType="separate"/>
      </w:r>
      <w:r w:rsidR="00A54318">
        <w:rPr>
          <w:noProof/>
        </w:rPr>
        <w:t>32</w:t>
      </w:r>
      <w:r>
        <w:fldChar w:fldCharType="end"/>
      </w:r>
      <w:r>
        <w:noBreakHyphen/>
      </w:r>
      <w:r>
        <w:fldChar w:fldCharType="begin" w:fldLock="1"/>
      </w:r>
      <w:r>
        <w:instrText>SEQ Figure \* ALPHABETIC \s 1</w:instrText>
      </w:r>
      <w:r>
        <w:fldChar w:fldCharType="separate"/>
      </w:r>
      <w:r w:rsidR="00A54318">
        <w:rPr>
          <w:noProof/>
        </w:rPr>
        <w:t>B</w:t>
      </w:r>
      <w:r>
        <w:fldChar w:fldCharType="end"/>
      </w:r>
      <w:r>
        <w:t>: Process for lodging a claim for Reimbursement</w:t>
      </w:r>
    </w:p>
    <w:p w14:paraId="0BAD58EA" w14:textId="5A24AB7D" w:rsidR="00A46F67" w:rsidRDefault="0081570B" w:rsidP="00A46F67">
      <w:pPr>
        <w:rPr>
          <w:color w:val="000000" w:themeColor="text1"/>
        </w:rPr>
      </w:pPr>
      <w:r w:rsidRPr="00375B03">
        <w:rPr>
          <w:noProof/>
          <w:color w:val="000000" w:themeColor="text1"/>
        </w:rPr>
        <w:drawing>
          <wp:inline distT="0" distB="0" distL="0" distR="0" wp14:anchorId="3AA252D9" wp14:editId="09A98CDE">
            <wp:extent cx="5730875" cy="853440"/>
            <wp:effectExtent l="0" t="0" r="3175" b="3810"/>
            <wp:docPr id="7" name="Picture 7" descr="picture provides an overview of the process for lodging a claim for Reimbur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cture provides an overview of the process for lodging a claim for Reimbursement. "/>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30875" cy="853440"/>
                    </a:xfrm>
                    <a:prstGeom prst="rect">
                      <a:avLst/>
                    </a:prstGeom>
                    <a:noFill/>
                  </pic:spPr>
                </pic:pic>
              </a:graphicData>
            </a:graphic>
          </wp:inline>
        </w:drawing>
      </w:r>
    </w:p>
    <w:p w14:paraId="1438BAFD" w14:textId="5D3F6BB2" w:rsidR="00A46F67" w:rsidRPr="00FA0F6D" w:rsidRDefault="00A46F67" w:rsidP="0081570B">
      <w:pPr>
        <w:pStyle w:val="1AllTextNormalParagraph"/>
        <w:rPr>
          <w:rFonts w:cstheme="minorHAnsi"/>
          <w:color w:val="000000" w:themeColor="text1"/>
        </w:rPr>
      </w:pPr>
    </w:p>
    <w:p w14:paraId="5F6A354E" w14:textId="0D38697C" w:rsidR="00A46F67" w:rsidRDefault="00A46F67" w:rsidP="00A46F67">
      <w:pPr>
        <w:rPr>
          <w:shd w:val="clear" w:color="auto" w:fill="FFFFFF"/>
        </w:rPr>
      </w:pPr>
      <w:r w:rsidRPr="76C69C7D">
        <w:rPr>
          <w:color w:val="000000" w:themeColor="text1"/>
        </w:rPr>
        <w:t xml:space="preserve">Claims </w:t>
      </w:r>
      <w:r w:rsidRPr="4D14CFE8">
        <w:rPr>
          <w:shd w:val="clear" w:color="auto" w:fill="FFFFFF"/>
        </w:rPr>
        <w:t xml:space="preserve">must be submitted through </w:t>
      </w:r>
      <w:r>
        <w:rPr>
          <w:shd w:val="clear" w:color="auto" w:fill="FFFFFF"/>
        </w:rPr>
        <w:t xml:space="preserve">the Department’s IT </w:t>
      </w:r>
      <w:r w:rsidR="002976F4">
        <w:t>Systems</w:t>
      </w:r>
      <w:r w:rsidRPr="4D14CFE8">
        <w:rPr>
          <w:shd w:val="clear" w:color="auto" w:fill="FFFFFF"/>
        </w:rPr>
        <w:t xml:space="preserve"> </w:t>
      </w:r>
      <w:r>
        <w:rPr>
          <w:shd w:val="clear" w:color="auto" w:fill="FFFFFF"/>
        </w:rPr>
        <w:t xml:space="preserve">and the necessary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to support the claim must be uploaded.</w:t>
      </w:r>
    </w:p>
    <w:p w14:paraId="088BD06C" w14:textId="261B1AEE" w:rsidR="00A46F67" w:rsidRPr="00BE1BD3" w:rsidRDefault="1A3196BB" w:rsidP="0081570B">
      <w:pPr>
        <w:pStyle w:val="DocumentaryEvidencePoint"/>
      </w:pPr>
      <w:r>
        <w:t>Providers must upload and retain sufficient Documentary Evidence as outlined in this Guideline. See the section on Documentary Evidence Requirements for further information.</w:t>
      </w:r>
    </w:p>
    <w:p w14:paraId="76C785F7" w14:textId="18C9D263" w:rsidR="00A46F67" w:rsidRDefault="1A3196BB" w:rsidP="00E226CA">
      <w:pPr>
        <w:pStyle w:val="Systemstep"/>
      </w:pPr>
      <w:r>
        <w:t xml:space="preserve">Providers must lodge claims for Reimbursement within 30 days of obtaining the required certification/accreditation. </w:t>
      </w:r>
      <w:r w:rsidRPr="00667608">
        <w:rPr>
          <w:rStyle w:val="1AllTextHighlight"/>
          <w:shd w:val="clear" w:color="auto" w:fill="auto"/>
          <w:lang w:val="en-AU"/>
        </w:rPr>
        <w:t xml:space="preserve">There </w:t>
      </w:r>
      <w:r w:rsidRPr="0090147C">
        <w:rPr>
          <w:rStyle w:val="1AllTextNormalCharacter"/>
        </w:rPr>
        <w:t xml:space="preserve">are </w:t>
      </w:r>
      <w:r w:rsidR="4E4BBD7E" w:rsidRPr="0090147C">
        <w:rPr>
          <w:rStyle w:val="1AllTextNormalCharacter"/>
        </w:rPr>
        <w:t>2</w:t>
      </w:r>
      <w:r w:rsidRPr="0090147C">
        <w:rPr>
          <w:rStyle w:val="1AllTextNormalCharacter"/>
        </w:rPr>
        <w:t xml:space="preserve"> claim</w:t>
      </w:r>
      <w:r w:rsidRPr="00667608">
        <w:rPr>
          <w:rStyle w:val="1AllTextHighlight"/>
          <w:shd w:val="clear" w:color="auto" w:fill="auto"/>
          <w:lang w:val="en-AU"/>
        </w:rPr>
        <w:t xml:space="preserve"> types to select as follows:</w:t>
      </w:r>
      <w:r>
        <w:t xml:space="preserve"> </w:t>
      </w:r>
    </w:p>
    <w:p w14:paraId="5F6B408D" w14:textId="0E6EF104" w:rsidR="00A46F67" w:rsidRPr="00BF6B3F" w:rsidRDefault="2E2F9FB8" w:rsidP="0081570B">
      <w:pPr>
        <w:pStyle w:val="BulletLevel1"/>
        <w:rPr>
          <w:rStyle w:val="1AllTextNormalCharacter"/>
        </w:rPr>
      </w:pPr>
      <w:r w:rsidRPr="7B2376B3">
        <w:rPr>
          <w:rStyle w:val="1AllTextNormalCharacter"/>
        </w:rPr>
        <w:t>Capacity Building Fund - ISO 9001</w:t>
      </w:r>
      <w:r w:rsidR="6EEFCDAF" w:rsidRPr="7B2376B3">
        <w:rPr>
          <w:rStyle w:val="1AllTextNormalCharacter"/>
        </w:rPr>
        <w:t>/NSDS</w:t>
      </w:r>
      <w:r w:rsidR="410B30C2" w:rsidRPr="7B2376B3">
        <w:rPr>
          <w:rStyle w:val="1AllTextNormalCharacter"/>
        </w:rPr>
        <w:t xml:space="preserve"> Certification</w:t>
      </w:r>
      <w:r w:rsidR="5FB4201E" w:rsidRPr="7B2376B3">
        <w:rPr>
          <w:rStyle w:val="1AllTextNormalCharacter"/>
        </w:rPr>
        <w:t xml:space="preserve"> </w:t>
      </w:r>
    </w:p>
    <w:p w14:paraId="309849C0" w14:textId="76F5F2DE" w:rsidR="00A46F67" w:rsidRPr="00BF6B3F" w:rsidRDefault="410B30C2" w:rsidP="0081570B">
      <w:pPr>
        <w:pStyle w:val="BulletLevel1"/>
        <w:rPr>
          <w:rStyle w:val="1AllTextNormalCharacter"/>
        </w:rPr>
      </w:pPr>
      <w:r w:rsidRPr="7B2376B3">
        <w:rPr>
          <w:rStyle w:val="1AllTextNormalCharacter"/>
        </w:rPr>
        <w:t xml:space="preserve">Capacity Building Fund </w:t>
      </w:r>
      <w:r w:rsidR="65FF9256" w:rsidRPr="7B2376B3">
        <w:rPr>
          <w:rStyle w:val="1AllTextNormalCharacter"/>
        </w:rPr>
        <w:t>- RFFR Accreditation.</w:t>
      </w:r>
      <w:r w:rsidR="5FB4201E" w:rsidRPr="7B2376B3">
        <w:rPr>
          <w:rStyle w:val="1AllTextNormalCharacter"/>
        </w:rPr>
        <w:t xml:space="preserve"> </w:t>
      </w:r>
    </w:p>
    <w:p w14:paraId="2BE84AA8" w14:textId="77777777" w:rsidR="00A46F67" w:rsidRDefault="00A46F67" w:rsidP="00C277C9">
      <w:pPr>
        <w:pStyle w:val="Heading2"/>
      </w:pPr>
      <w:r>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1A3196BB" w:rsidP="0081570B">
      <w:pPr>
        <w:pStyle w:val="BulletLevel2"/>
        <w:rPr>
          <w:shd w:val="clear" w:color="auto" w:fill="FFFFFF"/>
        </w:rPr>
      </w:pPr>
      <w:r w:rsidRPr="0079526B">
        <w:rPr>
          <w:shd w:val="clear" w:color="auto" w:fill="FFFFFF"/>
        </w:rPr>
        <w:t xml:space="preserve">if required, </w:t>
      </w:r>
      <w:r>
        <w:rPr>
          <w:shd w:val="clear" w:color="auto" w:fill="FFFFFF"/>
        </w:rPr>
        <w:t>the Provider</w:t>
      </w:r>
      <w:r w:rsidRPr="0079526B">
        <w:rPr>
          <w:shd w:val="clear" w:color="auto" w:fill="FFFFFF"/>
        </w:rPr>
        <w:t xml:space="preserve"> can issue a </w:t>
      </w:r>
      <w:r>
        <w:rPr>
          <w:shd w:val="clear" w:color="auto" w:fill="FFFFFF"/>
        </w:rPr>
        <w:t>r</w:t>
      </w:r>
      <w:r w:rsidRPr="0079526B">
        <w:rPr>
          <w:shd w:val="clear" w:color="auto" w:fill="FFFFFF"/>
        </w:rPr>
        <w:t>ecipient created tax invoice (RCTI) as long as the supplier is registered for GST. The RCTI must contain all of the information required of a tax invoice.</w:t>
      </w:r>
    </w:p>
    <w:p w14:paraId="60A75AA5" w14:textId="25AF1685" w:rsidR="00A46F67" w:rsidRPr="0079526B" w:rsidRDefault="1A3196BB" w:rsidP="0081570B">
      <w:pPr>
        <w:pStyle w:val="BulletLevel1"/>
        <w:rPr>
          <w:shd w:val="clear" w:color="auto" w:fill="FFFFFF"/>
        </w:rPr>
      </w:pPr>
      <w:r>
        <w:rPr>
          <w:shd w:val="clear" w:color="auto" w:fill="FFFFFF"/>
        </w:rPr>
        <w:t>E</w:t>
      </w:r>
      <w:r w:rsidRPr="0079526B">
        <w:rPr>
          <w:shd w:val="clear" w:color="auto" w:fill="FFFFFF"/>
        </w:rPr>
        <w:t xml:space="preserve">vidence of payment from the </w:t>
      </w:r>
      <w:r>
        <w:rPr>
          <w:shd w:val="clear" w:color="auto" w:fill="FFFFFF"/>
        </w:rPr>
        <w:t xml:space="preserve">Provider </w:t>
      </w:r>
      <w:r w:rsidRPr="0079526B">
        <w:rPr>
          <w:shd w:val="clear" w:color="auto" w:fill="FFFFFF"/>
        </w:rPr>
        <w:t xml:space="preserve">to </w:t>
      </w:r>
      <w:r>
        <w:rPr>
          <w:shd w:val="clear" w:color="auto" w:fill="FFFFFF"/>
        </w:rPr>
        <w:t xml:space="preserve">a </w:t>
      </w:r>
      <w:r w:rsidRPr="0079526B" w:rsidDel="00676810">
        <w:rPr>
          <w:shd w:val="clear" w:color="auto" w:fill="FFFFFF"/>
        </w:rPr>
        <w:t>third</w:t>
      </w:r>
      <w:r w:rsidR="7E9E0183">
        <w:t xml:space="preserve"> </w:t>
      </w:r>
      <w:r w:rsidRPr="0079526B">
        <w:rPr>
          <w:shd w:val="clear" w:color="auto" w:fill="FFFFFF"/>
        </w:rPr>
        <w:t>party supplier</w:t>
      </w:r>
      <w:r>
        <w:rPr>
          <w:shd w:val="clear" w:color="auto" w:fill="FFFFFF"/>
        </w:rPr>
        <w:t xml:space="preserve"> which</w:t>
      </w:r>
      <w:r w:rsidRPr="0079526B">
        <w:rPr>
          <w:shd w:val="clear" w:color="auto" w:fill="FFFFFF"/>
        </w:rPr>
        <w:t xml:space="preserve">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2431D16A">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77777777" w:rsidR="00A46F67" w:rsidRPr="0079526B" w:rsidRDefault="1A3196BB" w:rsidP="0081570B">
      <w:pPr>
        <w:pStyle w:val="BulletLevel2"/>
        <w:rPr>
          <w:shd w:val="clear" w:color="auto" w:fill="FFFFFF"/>
        </w:rPr>
      </w:pPr>
      <w:r w:rsidRPr="0079526B">
        <w:rPr>
          <w:shd w:val="clear" w:color="auto" w:fill="FFFFFF"/>
        </w:rPr>
        <w:t>a remittance advice; or</w:t>
      </w:r>
    </w:p>
    <w:p w14:paraId="58EFCED9" w14:textId="77777777" w:rsidR="00A46F67" w:rsidRDefault="1A3196BB" w:rsidP="0081570B">
      <w:pPr>
        <w:pStyle w:val="BulletLevel2"/>
        <w:rPr>
          <w:shd w:val="clear" w:color="auto" w:fill="FFFFFF"/>
        </w:rPr>
      </w:pPr>
      <w:r w:rsidRPr="0079526B">
        <w:rPr>
          <w:shd w:val="clear" w:color="auto" w:fill="FFFFFF"/>
        </w:rPr>
        <w:t>other valid proof of payment.</w:t>
      </w:r>
    </w:p>
    <w:p w14:paraId="02DF35E0" w14:textId="1ED07AC5" w:rsidR="00A46F67" w:rsidRDefault="2431D16A" w:rsidP="0081570B">
      <w:pPr>
        <w:pStyle w:val="BulletLevel2"/>
        <w:rPr>
          <w:shd w:val="clear" w:color="auto" w:fill="FFFFFF"/>
        </w:rPr>
      </w:pPr>
      <w:r>
        <w:t>t</w:t>
      </w:r>
      <w:r w:rsidR="1A3196BB">
        <w:rPr>
          <w:shd w:val="clear" w:color="auto" w:fill="FFFFFF"/>
        </w:rPr>
        <w:t>imesheets for staff wages that relate to attaining certification/accreditation.</w:t>
      </w:r>
    </w:p>
    <w:p w14:paraId="48227A16" w14:textId="77777777" w:rsidR="00A46F67" w:rsidRDefault="00A46F67" w:rsidP="00C277C9">
      <w:pPr>
        <w:pStyle w:val="Heading2"/>
      </w:pPr>
      <w:bookmarkStart w:id="906" w:name="_Assessment_of_Reimbursement"/>
      <w:bookmarkEnd w:id="906"/>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77777777" w:rsidR="00A46F67" w:rsidRDefault="1A3196BB" w:rsidP="0081570B">
      <w:pPr>
        <w:pStyle w:val="BulletLevel1"/>
        <w:rPr>
          <w:shd w:val="clear" w:color="auto" w:fill="FFFFFF"/>
        </w:rPr>
      </w:pPr>
      <w:r w:rsidRPr="543CDAAC">
        <w:rPr>
          <w:shd w:val="clear" w:color="auto" w:fill="FFFFFF"/>
        </w:rPr>
        <w:t>are the expenses directly associated with attaining the accreditation/certification</w:t>
      </w:r>
      <w:r>
        <w:rPr>
          <w:shd w:val="clear" w:color="auto" w:fill="FFFFFF"/>
        </w:rPr>
        <w:t xml:space="preserve">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0DBD33DF">
        <w:t>ineligible</w:t>
      </w:r>
      <w:r w:rsidR="0DBD33DF"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60FEBCC5" w:rsidR="00A46F67" w:rsidRDefault="1A3196BB" w:rsidP="0081570B">
      <w:pPr>
        <w:pStyle w:val="BulletLevel1"/>
        <w:rPr>
          <w:shd w:val="clear" w:color="auto" w:fill="FFFFFF"/>
        </w:rPr>
      </w:pPr>
      <w:r>
        <w:rPr>
          <w:shd w:val="clear" w:color="auto" w:fill="FFFFFF"/>
        </w:rPr>
        <w:t>are funds available from the $300,000 cap.</w:t>
      </w:r>
      <w:r w:rsidR="5FB4201E">
        <w:rPr>
          <w:shd w:val="clear" w:color="auto" w:fill="FFFFFF"/>
        </w:rPr>
        <w:t xml:space="preserve"> </w:t>
      </w:r>
    </w:p>
    <w:p w14:paraId="1705C537" w14:textId="14A4AC26" w:rsidR="00A46F67" w:rsidRPr="006F3102" w:rsidRDefault="00A46F67" w:rsidP="005150E8">
      <w:pPr>
        <w:pStyle w:val="1AllTextNormalParagraph"/>
        <w:rPr>
          <w:shd w:val="clear" w:color="auto" w:fill="FFFFFF"/>
        </w:rPr>
      </w:pPr>
      <w:r>
        <w:rPr>
          <w:shd w:val="clear" w:color="auto" w:fill="FFFFFF"/>
        </w:rPr>
        <w:t xml:space="preserve">Where the total expenses claimed exceed the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41AE448D" w:rsidR="00A46F67" w:rsidRPr="00397F1C" w:rsidRDefault="00A46F67" w:rsidP="005150E8">
      <w:pPr>
        <w:pStyle w:val="1AllTextNormalParagraph"/>
        <w:rPr>
          <w:shd w:val="clear" w:color="auto" w:fill="FFFFFF"/>
        </w:rPr>
      </w:pPr>
      <w:r w:rsidRPr="5FCF3397">
        <w:rPr>
          <w:shd w:val="clear" w:color="auto" w:fill="FFFFFF"/>
        </w:rPr>
        <w:t xml:space="preserve">Where the </w:t>
      </w:r>
      <w:r w:rsidR="0081570B">
        <w:t>D</w:t>
      </w:r>
      <w:r w:rsidRPr="5FCF3397">
        <w:rPr>
          <w:shd w:val="clear" w:color="auto" w:fill="FFFFFF"/>
        </w:rPr>
        <w:t xml:space="preserve">epartment requires further information to assess the claim, it will be sought from the nominated contact person on the </w:t>
      </w:r>
      <w:r w:rsidRPr="00394AB1">
        <w:t xml:space="preserve">acquittal summary </w:t>
      </w:r>
      <w:r w:rsidR="0071402F" w:rsidRPr="00394AB1">
        <w:t>via</w:t>
      </w:r>
      <w:r w:rsidRPr="00394AB1">
        <w:t xml:space="preserve"> the Provider’s </w:t>
      </w:r>
      <w:r w:rsidR="00370217">
        <w:t>Provider Lead</w:t>
      </w:r>
      <w:r w:rsidRPr="00394AB1">
        <w:t xml:space="preserve">. The </w:t>
      </w:r>
      <w:r w:rsidR="00370217">
        <w:t>Provider Lead</w:t>
      </w:r>
      <w:r w:rsidRPr="00394AB1">
        <w:t xml:space="preserve"> will work with the contact person to resolve any issues that may arise throughout the claim assessment and reimbursement process. The Provider will be informed of the claim reimbursement result through either approving </w:t>
      </w:r>
      <w:r w:rsidRPr="00394AB1">
        <w:rPr>
          <w:shd w:val="clear" w:color="auto" w:fill="FFFFFF"/>
        </w:rPr>
        <w:t xml:space="preserve">the claim in </w:t>
      </w:r>
      <w:r>
        <w:rPr>
          <w:shd w:val="clear" w:color="auto" w:fill="FFFFFF"/>
        </w:rPr>
        <w:t xml:space="preserve">the Department’s IT </w:t>
      </w:r>
      <w:r w:rsidR="007F2A5A">
        <w:t>Systems</w:t>
      </w:r>
      <w:r w:rsidRPr="00394AB1">
        <w:t xml:space="preserve"> or communication from the </w:t>
      </w:r>
      <w:r w:rsidR="00370217">
        <w:t>Provider Lead</w:t>
      </w:r>
      <w:r w:rsidRPr="00394AB1">
        <w:t xml:space="preserve"> where a claim is not valid or is only partially valid.</w:t>
      </w:r>
      <w:r w:rsidR="002E2487">
        <w:t xml:space="preserve"> </w:t>
      </w:r>
      <w:r w:rsidR="002E2487">
        <w:rPr>
          <w:shd w:val="clear" w:color="auto" w:fill="FFFFFF"/>
        </w:rPr>
        <w:t xml:space="preserve"> </w:t>
      </w:r>
      <w:r w:rsidRPr="00397F1C">
        <w:rPr>
          <w:shd w:val="clear" w:color="auto" w:fill="FFFFFF"/>
        </w:rPr>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BF6921">
      <w:headerReference w:type="default" r:id="rId308"/>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2928" w14:textId="77777777" w:rsidR="008B3700" w:rsidRDefault="008B3700" w:rsidP="00977D5C">
      <w:pPr>
        <w:spacing w:line="240" w:lineRule="auto"/>
      </w:pPr>
      <w:r>
        <w:separator/>
      </w:r>
    </w:p>
  </w:endnote>
  <w:endnote w:type="continuationSeparator" w:id="0">
    <w:p w14:paraId="38594833" w14:textId="77777777" w:rsidR="008B3700" w:rsidRDefault="008B3700" w:rsidP="00977D5C">
      <w:pPr>
        <w:spacing w:line="240" w:lineRule="auto"/>
      </w:pPr>
      <w:r>
        <w:continuationSeparator/>
      </w:r>
    </w:p>
  </w:endnote>
  <w:endnote w:type="continuationNotice" w:id="1">
    <w:p w14:paraId="5ACA699B" w14:textId="77777777" w:rsidR="008B3700" w:rsidRDefault="008B37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7A7C" w14:textId="7ACC6C25" w:rsidR="0063131B" w:rsidRPr="00054DE8" w:rsidRDefault="0063131B" w:rsidP="00565483">
    <w:pPr>
      <w:pStyle w:val="Footer"/>
      <w:pBdr>
        <w:top w:val="single" w:sz="4" w:space="1" w:color="767171" w:themeColor="background2" w:themeShade="80"/>
      </w:pBdr>
      <w:rPr>
        <w:szCs w:val="20"/>
      </w:rPr>
    </w:pPr>
    <w:r w:rsidRPr="001F19A3">
      <w:rPr>
        <w:szCs w:val="20"/>
      </w:rPr>
      <w:t xml:space="preserve">Effective from: </w:t>
    </w:r>
    <w:r w:rsidR="00533B93" w:rsidRPr="00D109C6">
      <w:t xml:space="preserve">1 </w:t>
    </w:r>
    <w:r w:rsidR="00CB68BC">
      <w:t>October</w:t>
    </w:r>
    <w:r w:rsidR="005D6546" w:rsidRPr="00D109C6">
      <w:t xml:space="preserve"> </w:t>
    </w:r>
    <w:r w:rsidR="00533B93" w:rsidRPr="00D109C6">
      <w:t>2023</w:t>
    </w:r>
    <w:r w:rsidRPr="001F19A3">
      <w:rPr>
        <w:szCs w:val="20"/>
      </w:rPr>
      <w:tab/>
    </w:r>
    <w:r w:rsidRPr="001F19A3">
      <w:rPr>
        <w:szCs w:val="20"/>
      </w:rPr>
      <w:tab/>
      <w:t xml:space="preserve">Page </w:t>
    </w:r>
    <w:r w:rsidRPr="00565483">
      <w:rPr>
        <w:b/>
        <w:bCs/>
        <w:szCs w:val="20"/>
      </w:rPr>
      <w:fldChar w:fldCharType="begin"/>
    </w:r>
    <w:r w:rsidRPr="00565483">
      <w:rPr>
        <w:b/>
        <w:bCs/>
        <w:szCs w:val="20"/>
      </w:rPr>
      <w:instrText xml:space="preserve"> PAGE   \* MERGEFORMAT </w:instrText>
    </w:r>
    <w:r w:rsidRPr="00565483">
      <w:rPr>
        <w:b/>
        <w:bCs/>
        <w:szCs w:val="20"/>
      </w:rPr>
      <w:fldChar w:fldCharType="separate"/>
    </w:r>
    <w:r w:rsidRPr="00565483">
      <w:rPr>
        <w:b/>
        <w:bCs/>
        <w:szCs w:val="20"/>
      </w:rPr>
      <w:t>1</w:t>
    </w:r>
    <w:r w:rsidRPr="00565483">
      <w:rPr>
        <w:b/>
        <w:bCs/>
        <w:szCs w:val="20"/>
      </w:rPr>
      <w:fldChar w:fldCharType="end"/>
    </w:r>
    <w:r w:rsidRPr="001F19A3">
      <w:rPr>
        <w:szCs w:val="20"/>
      </w:rPr>
      <w:t xml:space="preserve"> of </w:t>
    </w:r>
    <w:r w:rsidRPr="00565483">
      <w:rPr>
        <w:b/>
        <w:bCs/>
        <w:szCs w:val="20"/>
      </w:rPr>
      <w:fldChar w:fldCharType="begin"/>
    </w:r>
    <w:r w:rsidRPr="00565483">
      <w:rPr>
        <w:b/>
        <w:bCs/>
        <w:szCs w:val="20"/>
      </w:rPr>
      <w:instrText xml:space="preserve"> NUMPAGES   \* MERGEFORMAT </w:instrText>
    </w:r>
    <w:r w:rsidRPr="00565483">
      <w:rPr>
        <w:b/>
        <w:bCs/>
        <w:szCs w:val="20"/>
      </w:rPr>
      <w:fldChar w:fldCharType="separate"/>
    </w:r>
    <w:r w:rsidRPr="00565483">
      <w:rPr>
        <w:b/>
        <w:bCs/>
        <w:szCs w:val="20"/>
      </w:rPr>
      <w:t>8</w:t>
    </w:r>
    <w:r w:rsidRPr="00565483">
      <w:rPr>
        <w:b/>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D3501" w14:textId="77777777" w:rsidR="008B3700" w:rsidRDefault="008B3700" w:rsidP="00977D5C">
      <w:pPr>
        <w:spacing w:line="240" w:lineRule="auto"/>
      </w:pPr>
      <w:r>
        <w:separator/>
      </w:r>
    </w:p>
  </w:footnote>
  <w:footnote w:type="continuationSeparator" w:id="0">
    <w:p w14:paraId="350293A1" w14:textId="77777777" w:rsidR="008B3700" w:rsidRDefault="008B3700" w:rsidP="00977D5C">
      <w:pPr>
        <w:spacing w:line="240" w:lineRule="auto"/>
      </w:pPr>
      <w:r>
        <w:continuationSeparator/>
      </w:r>
    </w:p>
  </w:footnote>
  <w:footnote w:type="continuationNotice" w:id="1">
    <w:p w14:paraId="28757693" w14:textId="77777777" w:rsidR="008B3700" w:rsidRDefault="008B3700">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D305"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286FE599" w14:textId="77777777" w:rsidTr="00A46F67">
      <w:tc>
        <w:tcPr>
          <w:tcW w:w="4650" w:type="dxa"/>
        </w:tcPr>
        <w:p w14:paraId="0FF4CE01" w14:textId="77777777" w:rsidR="0063131B" w:rsidRDefault="0063131B" w:rsidP="00A46F67">
          <w:pPr>
            <w:pStyle w:val="Header"/>
            <w:ind w:left="-115"/>
          </w:pPr>
        </w:p>
      </w:tc>
      <w:tc>
        <w:tcPr>
          <w:tcW w:w="4650" w:type="dxa"/>
        </w:tcPr>
        <w:p w14:paraId="3D8FBEFA" w14:textId="77777777" w:rsidR="0063131B" w:rsidRDefault="0063131B" w:rsidP="00A46F67">
          <w:pPr>
            <w:pStyle w:val="Header"/>
            <w:jc w:val="center"/>
          </w:pPr>
        </w:p>
      </w:tc>
      <w:tc>
        <w:tcPr>
          <w:tcW w:w="4650" w:type="dxa"/>
        </w:tcPr>
        <w:p w14:paraId="4E9E42A7" w14:textId="77777777" w:rsidR="0063131B" w:rsidRDefault="0063131B" w:rsidP="00A46F67">
          <w:pPr>
            <w:pStyle w:val="Header"/>
            <w:ind w:right="-115"/>
            <w:jc w:val="right"/>
          </w:pPr>
        </w:p>
      </w:tc>
    </w:tr>
  </w:tbl>
  <w:p w14:paraId="67C7EBC2"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332D66BD" w14:textId="77777777" w:rsidTr="00A46F67">
      <w:tc>
        <w:tcPr>
          <w:tcW w:w="3005" w:type="dxa"/>
        </w:tcPr>
        <w:p w14:paraId="2FAC3417" w14:textId="77777777" w:rsidR="0063131B" w:rsidRDefault="0063131B" w:rsidP="00A46F67">
          <w:pPr>
            <w:pStyle w:val="Header"/>
            <w:ind w:left="-115"/>
          </w:pPr>
        </w:p>
      </w:tc>
      <w:tc>
        <w:tcPr>
          <w:tcW w:w="3005" w:type="dxa"/>
        </w:tcPr>
        <w:p w14:paraId="7C57130B" w14:textId="77777777" w:rsidR="0063131B" w:rsidRDefault="0063131B" w:rsidP="00A46F67">
          <w:pPr>
            <w:pStyle w:val="Header"/>
            <w:jc w:val="center"/>
          </w:pPr>
        </w:p>
      </w:tc>
      <w:tc>
        <w:tcPr>
          <w:tcW w:w="3005" w:type="dxa"/>
        </w:tcPr>
        <w:p w14:paraId="33829225" w14:textId="77777777" w:rsidR="0063131B" w:rsidRDefault="0063131B" w:rsidP="00A46F67">
          <w:pPr>
            <w:pStyle w:val="Header"/>
            <w:ind w:right="-115"/>
            <w:jc w:val="right"/>
          </w:pPr>
        </w:p>
      </w:tc>
    </w:tr>
  </w:tbl>
  <w:p w14:paraId="6FCB3D92" w14:textId="77777777" w:rsidR="0063131B" w:rsidRDefault="0063131B">
    <w:pPr>
      <w:pStyle w:val="Header"/>
    </w:pPr>
  </w:p>
  <w:p w14:paraId="6305ECDE" w14:textId="77777777" w:rsidR="0063131B" w:rsidRDefault="0063131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0F24"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77777777"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5034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2A0D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AA585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B055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AA6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C8C3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FAC4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3CBD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00E3A5E"/>
    <w:multiLevelType w:val="hybridMultilevel"/>
    <w:tmpl w:val="EB3E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04329F0"/>
    <w:multiLevelType w:val="hybridMultilevel"/>
    <w:tmpl w:val="FFFFFFFF"/>
    <w:lvl w:ilvl="0" w:tplc="1F383082">
      <w:start w:val="1"/>
      <w:numFmt w:val="bullet"/>
      <w:lvlText w:val=""/>
      <w:lvlJc w:val="left"/>
      <w:pPr>
        <w:ind w:left="720" w:hanging="360"/>
      </w:pPr>
      <w:rPr>
        <w:rFonts w:ascii="Symbol" w:hAnsi="Symbol" w:hint="default"/>
      </w:rPr>
    </w:lvl>
    <w:lvl w:ilvl="1" w:tplc="73146534">
      <w:start w:val="1"/>
      <w:numFmt w:val="bullet"/>
      <w:lvlText w:val=""/>
      <w:lvlJc w:val="left"/>
      <w:pPr>
        <w:ind w:left="1440" w:hanging="360"/>
      </w:pPr>
      <w:rPr>
        <w:rFonts w:ascii="Symbol" w:hAnsi="Symbol" w:hint="default"/>
      </w:rPr>
    </w:lvl>
    <w:lvl w:ilvl="2" w:tplc="FA10B982">
      <w:start w:val="1"/>
      <w:numFmt w:val="bullet"/>
      <w:lvlText w:val=""/>
      <w:lvlJc w:val="left"/>
      <w:pPr>
        <w:ind w:left="2160" w:hanging="360"/>
      </w:pPr>
      <w:rPr>
        <w:rFonts w:ascii="Wingdings" w:hAnsi="Wingdings" w:hint="default"/>
      </w:rPr>
    </w:lvl>
    <w:lvl w:ilvl="3" w:tplc="27F65400">
      <w:start w:val="1"/>
      <w:numFmt w:val="bullet"/>
      <w:lvlText w:val=""/>
      <w:lvlJc w:val="left"/>
      <w:pPr>
        <w:ind w:left="2880" w:hanging="360"/>
      </w:pPr>
      <w:rPr>
        <w:rFonts w:ascii="Symbol" w:hAnsi="Symbol" w:hint="default"/>
      </w:rPr>
    </w:lvl>
    <w:lvl w:ilvl="4" w:tplc="0A06EC10">
      <w:start w:val="1"/>
      <w:numFmt w:val="bullet"/>
      <w:lvlText w:val="o"/>
      <w:lvlJc w:val="left"/>
      <w:pPr>
        <w:ind w:left="3600" w:hanging="360"/>
      </w:pPr>
      <w:rPr>
        <w:rFonts w:ascii="Courier New" w:hAnsi="Courier New" w:hint="default"/>
      </w:rPr>
    </w:lvl>
    <w:lvl w:ilvl="5" w:tplc="C360CEF0">
      <w:start w:val="1"/>
      <w:numFmt w:val="bullet"/>
      <w:lvlText w:val=""/>
      <w:lvlJc w:val="left"/>
      <w:pPr>
        <w:ind w:left="4320" w:hanging="360"/>
      </w:pPr>
      <w:rPr>
        <w:rFonts w:ascii="Wingdings" w:hAnsi="Wingdings" w:hint="default"/>
      </w:rPr>
    </w:lvl>
    <w:lvl w:ilvl="6" w:tplc="4934B17C">
      <w:start w:val="1"/>
      <w:numFmt w:val="bullet"/>
      <w:lvlText w:val=""/>
      <w:lvlJc w:val="left"/>
      <w:pPr>
        <w:ind w:left="5040" w:hanging="360"/>
      </w:pPr>
      <w:rPr>
        <w:rFonts w:ascii="Symbol" w:hAnsi="Symbol" w:hint="default"/>
      </w:rPr>
    </w:lvl>
    <w:lvl w:ilvl="7" w:tplc="7DF838EC">
      <w:start w:val="1"/>
      <w:numFmt w:val="bullet"/>
      <w:lvlText w:val="o"/>
      <w:lvlJc w:val="left"/>
      <w:pPr>
        <w:ind w:left="5760" w:hanging="360"/>
      </w:pPr>
      <w:rPr>
        <w:rFonts w:ascii="Courier New" w:hAnsi="Courier New" w:hint="default"/>
      </w:rPr>
    </w:lvl>
    <w:lvl w:ilvl="8" w:tplc="18248596">
      <w:start w:val="1"/>
      <w:numFmt w:val="bullet"/>
      <w:lvlText w:val=""/>
      <w:lvlJc w:val="left"/>
      <w:pPr>
        <w:ind w:left="6480" w:hanging="360"/>
      </w:pPr>
      <w:rPr>
        <w:rFonts w:ascii="Wingdings" w:hAnsi="Wingdings" w:hint="default"/>
      </w:rPr>
    </w:lvl>
  </w:abstractNum>
  <w:abstractNum w:abstractNumId="10" w15:restartNumberingAfterBreak="0">
    <w:nsid w:val="005454EA"/>
    <w:multiLevelType w:val="hybridMultilevel"/>
    <w:tmpl w:val="0FB2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07957B2"/>
    <w:multiLevelType w:val="hybridMultilevel"/>
    <w:tmpl w:val="FFFFFFFF"/>
    <w:lvl w:ilvl="0" w:tplc="042691C0">
      <w:start w:val="1"/>
      <w:numFmt w:val="bullet"/>
      <w:lvlText w:val=""/>
      <w:lvlJc w:val="left"/>
      <w:pPr>
        <w:ind w:left="720" w:hanging="360"/>
      </w:pPr>
      <w:rPr>
        <w:rFonts w:ascii="Symbol" w:hAnsi="Symbol" w:hint="default"/>
      </w:rPr>
    </w:lvl>
    <w:lvl w:ilvl="1" w:tplc="0B1EFE38">
      <w:start w:val="1"/>
      <w:numFmt w:val="bullet"/>
      <w:lvlText w:val="o"/>
      <w:lvlJc w:val="left"/>
      <w:pPr>
        <w:ind w:left="1440" w:hanging="360"/>
      </w:pPr>
      <w:rPr>
        <w:rFonts w:ascii="Courier New" w:hAnsi="Courier New" w:hint="default"/>
      </w:rPr>
    </w:lvl>
    <w:lvl w:ilvl="2" w:tplc="63EE3394">
      <w:start w:val="1"/>
      <w:numFmt w:val="bullet"/>
      <w:lvlText w:val="o"/>
      <w:lvlJc w:val="left"/>
      <w:pPr>
        <w:ind w:left="2160" w:hanging="360"/>
      </w:pPr>
      <w:rPr>
        <w:rFonts w:ascii="Courier New" w:hAnsi="Courier New" w:hint="default"/>
      </w:rPr>
    </w:lvl>
    <w:lvl w:ilvl="3" w:tplc="446A0BF2">
      <w:start w:val="1"/>
      <w:numFmt w:val="bullet"/>
      <w:lvlText w:val=""/>
      <w:lvlJc w:val="left"/>
      <w:pPr>
        <w:ind w:left="2880" w:hanging="360"/>
      </w:pPr>
      <w:rPr>
        <w:rFonts w:ascii="Symbol" w:hAnsi="Symbol" w:hint="default"/>
      </w:rPr>
    </w:lvl>
    <w:lvl w:ilvl="4" w:tplc="9BE64450">
      <w:start w:val="1"/>
      <w:numFmt w:val="bullet"/>
      <w:lvlText w:val="o"/>
      <w:lvlJc w:val="left"/>
      <w:pPr>
        <w:ind w:left="3600" w:hanging="360"/>
      </w:pPr>
      <w:rPr>
        <w:rFonts w:ascii="Courier New" w:hAnsi="Courier New" w:hint="default"/>
      </w:rPr>
    </w:lvl>
    <w:lvl w:ilvl="5" w:tplc="250E0494">
      <w:start w:val="1"/>
      <w:numFmt w:val="bullet"/>
      <w:lvlText w:val=""/>
      <w:lvlJc w:val="left"/>
      <w:pPr>
        <w:ind w:left="4320" w:hanging="360"/>
      </w:pPr>
      <w:rPr>
        <w:rFonts w:ascii="Wingdings" w:hAnsi="Wingdings" w:hint="default"/>
      </w:rPr>
    </w:lvl>
    <w:lvl w:ilvl="6" w:tplc="1A2EDA24">
      <w:start w:val="1"/>
      <w:numFmt w:val="bullet"/>
      <w:lvlText w:val=""/>
      <w:lvlJc w:val="left"/>
      <w:pPr>
        <w:ind w:left="5040" w:hanging="360"/>
      </w:pPr>
      <w:rPr>
        <w:rFonts w:ascii="Symbol" w:hAnsi="Symbol" w:hint="default"/>
      </w:rPr>
    </w:lvl>
    <w:lvl w:ilvl="7" w:tplc="40406A5C">
      <w:start w:val="1"/>
      <w:numFmt w:val="bullet"/>
      <w:lvlText w:val="o"/>
      <w:lvlJc w:val="left"/>
      <w:pPr>
        <w:ind w:left="5760" w:hanging="360"/>
      </w:pPr>
      <w:rPr>
        <w:rFonts w:ascii="Courier New" w:hAnsi="Courier New" w:hint="default"/>
      </w:rPr>
    </w:lvl>
    <w:lvl w:ilvl="8" w:tplc="DF98884A">
      <w:start w:val="1"/>
      <w:numFmt w:val="bullet"/>
      <w:lvlText w:val=""/>
      <w:lvlJc w:val="left"/>
      <w:pPr>
        <w:ind w:left="6480" w:hanging="360"/>
      </w:pPr>
      <w:rPr>
        <w:rFonts w:ascii="Wingdings" w:hAnsi="Wingdings" w:hint="default"/>
      </w:rPr>
    </w:lvl>
  </w:abstractNum>
  <w:abstractNum w:abstractNumId="12" w15:restartNumberingAfterBreak="0">
    <w:nsid w:val="008E73C5"/>
    <w:multiLevelType w:val="hybridMultilevel"/>
    <w:tmpl w:val="FFFFFFFF"/>
    <w:lvl w:ilvl="0" w:tplc="2222BE20">
      <w:start w:val="1"/>
      <w:numFmt w:val="bullet"/>
      <w:lvlText w:val=""/>
      <w:lvlJc w:val="left"/>
      <w:pPr>
        <w:ind w:left="720" w:hanging="360"/>
      </w:pPr>
      <w:rPr>
        <w:rFonts w:ascii="Symbol" w:hAnsi="Symbol" w:hint="default"/>
      </w:rPr>
    </w:lvl>
    <w:lvl w:ilvl="1" w:tplc="55228C50">
      <w:start w:val="1"/>
      <w:numFmt w:val="bullet"/>
      <w:lvlText w:val="o"/>
      <w:lvlJc w:val="left"/>
      <w:pPr>
        <w:ind w:left="1440" w:hanging="360"/>
      </w:pPr>
      <w:rPr>
        <w:rFonts w:ascii="Courier New" w:hAnsi="Courier New" w:hint="default"/>
      </w:rPr>
    </w:lvl>
    <w:lvl w:ilvl="2" w:tplc="6E148EE4">
      <w:start w:val="1"/>
      <w:numFmt w:val="bullet"/>
      <w:lvlText w:val="o"/>
      <w:lvlJc w:val="left"/>
      <w:pPr>
        <w:ind w:left="2160" w:hanging="360"/>
      </w:pPr>
      <w:rPr>
        <w:rFonts w:ascii="Courier New" w:hAnsi="Courier New" w:hint="default"/>
      </w:rPr>
    </w:lvl>
    <w:lvl w:ilvl="3" w:tplc="3A96E03E">
      <w:start w:val="1"/>
      <w:numFmt w:val="bullet"/>
      <w:lvlText w:val=""/>
      <w:lvlJc w:val="left"/>
      <w:pPr>
        <w:ind w:left="2880" w:hanging="360"/>
      </w:pPr>
      <w:rPr>
        <w:rFonts w:ascii="Symbol" w:hAnsi="Symbol" w:hint="default"/>
      </w:rPr>
    </w:lvl>
    <w:lvl w:ilvl="4" w:tplc="3CCA8B8E">
      <w:start w:val="1"/>
      <w:numFmt w:val="bullet"/>
      <w:lvlText w:val="o"/>
      <w:lvlJc w:val="left"/>
      <w:pPr>
        <w:ind w:left="3600" w:hanging="360"/>
      </w:pPr>
      <w:rPr>
        <w:rFonts w:ascii="Courier New" w:hAnsi="Courier New" w:hint="default"/>
      </w:rPr>
    </w:lvl>
    <w:lvl w:ilvl="5" w:tplc="2DD00084">
      <w:start w:val="1"/>
      <w:numFmt w:val="bullet"/>
      <w:lvlText w:val=""/>
      <w:lvlJc w:val="left"/>
      <w:pPr>
        <w:ind w:left="4320" w:hanging="360"/>
      </w:pPr>
      <w:rPr>
        <w:rFonts w:ascii="Wingdings" w:hAnsi="Wingdings" w:hint="default"/>
      </w:rPr>
    </w:lvl>
    <w:lvl w:ilvl="6" w:tplc="2CB2ED4C">
      <w:start w:val="1"/>
      <w:numFmt w:val="bullet"/>
      <w:lvlText w:val=""/>
      <w:lvlJc w:val="left"/>
      <w:pPr>
        <w:ind w:left="5040" w:hanging="360"/>
      </w:pPr>
      <w:rPr>
        <w:rFonts w:ascii="Symbol" w:hAnsi="Symbol" w:hint="default"/>
      </w:rPr>
    </w:lvl>
    <w:lvl w:ilvl="7" w:tplc="23664BD8">
      <w:start w:val="1"/>
      <w:numFmt w:val="bullet"/>
      <w:lvlText w:val="o"/>
      <w:lvlJc w:val="left"/>
      <w:pPr>
        <w:ind w:left="5760" w:hanging="360"/>
      </w:pPr>
      <w:rPr>
        <w:rFonts w:ascii="Courier New" w:hAnsi="Courier New" w:hint="default"/>
      </w:rPr>
    </w:lvl>
    <w:lvl w:ilvl="8" w:tplc="0F0821FC">
      <w:start w:val="1"/>
      <w:numFmt w:val="bullet"/>
      <w:lvlText w:val=""/>
      <w:lvlJc w:val="left"/>
      <w:pPr>
        <w:ind w:left="6480" w:hanging="360"/>
      </w:pPr>
      <w:rPr>
        <w:rFonts w:ascii="Wingdings" w:hAnsi="Wingdings" w:hint="default"/>
      </w:rPr>
    </w:lvl>
  </w:abstractNum>
  <w:abstractNum w:abstractNumId="13" w15:restartNumberingAfterBreak="0">
    <w:nsid w:val="009B6A14"/>
    <w:multiLevelType w:val="hybridMultilevel"/>
    <w:tmpl w:val="FFFFFFFF"/>
    <w:lvl w:ilvl="0" w:tplc="A2D65536">
      <w:start w:val="1"/>
      <w:numFmt w:val="bullet"/>
      <w:lvlText w:val=""/>
      <w:lvlJc w:val="left"/>
      <w:pPr>
        <w:ind w:left="720" w:hanging="360"/>
      </w:pPr>
      <w:rPr>
        <w:rFonts w:ascii="Symbol" w:hAnsi="Symbol"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14" w15:restartNumberingAfterBreak="0">
    <w:nsid w:val="009C1793"/>
    <w:multiLevelType w:val="hybridMultilevel"/>
    <w:tmpl w:val="FFFFFFFF"/>
    <w:lvl w:ilvl="0" w:tplc="3BC208B2">
      <w:start w:val="1"/>
      <w:numFmt w:val="bullet"/>
      <w:lvlText w:val=""/>
      <w:lvlJc w:val="left"/>
      <w:pPr>
        <w:ind w:left="720" w:hanging="360"/>
      </w:pPr>
      <w:rPr>
        <w:rFonts w:ascii="Symbol" w:hAnsi="Symbol" w:hint="default"/>
      </w:rPr>
    </w:lvl>
    <w:lvl w:ilvl="1" w:tplc="DBB4343E">
      <w:start w:val="1"/>
      <w:numFmt w:val="bullet"/>
      <w:lvlText w:val="o"/>
      <w:lvlJc w:val="left"/>
      <w:pPr>
        <w:ind w:left="1440" w:hanging="360"/>
      </w:pPr>
      <w:rPr>
        <w:rFonts w:ascii="Courier New" w:hAnsi="Courier New" w:hint="default"/>
      </w:rPr>
    </w:lvl>
    <w:lvl w:ilvl="2" w:tplc="99D6187A">
      <w:start w:val="1"/>
      <w:numFmt w:val="bullet"/>
      <w:lvlText w:val=""/>
      <w:lvlJc w:val="left"/>
      <w:pPr>
        <w:ind w:left="2160" w:hanging="360"/>
      </w:pPr>
      <w:rPr>
        <w:rFonts w:ascii="Wingdings" w:hAnsi="Wingdings" w:hint="default"/>
      </w:rPr>
    </w:lvl>
    <w:lvl w:ilvl="3" w:tplc="71483E78">
      <w:start w:val="1"/>
      <w:numFmt w:val="bullet"/>
      <w:lvlText w:val=""/>
      <w:lvlJc w:val="left"/>
      <w:pPr>
        <w:ind w:left="2880" w:hanging="360"/>
      </w:pPr>
      <w:rPr>
        <w:rFonts w:ascii="Symbol" w:hAnsi="Symbol" w:hint="default"/>
      </w:rPr>
    </w:lvl>
    <w:lvl w:ilvl="4" w:tplc="F970F74E">
      <w:start w:val="1"/>
      <w:numFmt w:val="bullet"/>
      <w:lvlText w:val="o"/>
      <w:lvlJc w:val="left"/>
      <w:pPr>
        <w:ind w:left="3600" w:hanging="360"/>
      </w:pPr>
      <w:rPr>
        <w:rFonts w:ascii="Courier New" w:hAnsi="Courier New" w:hint="default"/>
      </w:rPr>
    </w:lvl>
    <w:lvl w:ilvl="5" w:tplc="F9F01C68">
      <w:start w:val="1"/>
      <w:numFmt w:val="bullet"/>
      <w:lvlText w:val=""/>
      <w:lvlJc w:val="left"/>
      <w:pPr>
        <w:ind w:left="4320" w:hanging="360"/>
      </w:pPr>
      <w:rPr>
        <w:rFonts w:ascii="Wingdings" w:hAnsi="Wingdings" w:hint="default"/>
      </w:rPr>
    </w:lvl>
    <w:lvl w:ilvl="6" w:tplc="0E38B66A">
      <w:start w:val="1"/>
      <w:numFmt w:val="bullet"/>
      <w:lvlText w:val=""/>
      <w:lvlJc w:val="left"/>
      <w:pPr>
        <w:ind w:left="5040" w:hanging="360"/>
      </w:pPr>
      <w:rPr>
        <w:rFonts w:ascii="Symbol" w:hAnsi="Symbol" w:hint="default"/>
      </w:rPr>
    </w:lvl>
    <w:lvl w:ilvl="7" w:tplc="9EC8CD10">
      <w:start w:val="1"/>
      <w:numFmt w:val="bullet"/>
      <w:lvlText w:val="o"/>
      <w:lvlJc w:val="left"/>
      <w:pPr>
        <w:ind w:left="5760" w:hanging="360"/>
      </w:pPr>
      <w:rPr>
        <w:rFonts w:ascii="Courier New" w:hAnsi="Courier New" w:hint="default"/>
      </w:rPr>
    </w:lvl>
    <w:lvl w:ilvl="8" w:tplc="6F06CC4C">
      <w:start w:val="1"/>
      <w:numFmt w:val="bullet"/>
      <w:lvlText w:val=""/>
      <w:lvlJc w:val="left"/>
      <w:pPr>
        <w:ind w:left="6480" w:hanging="360"/>
      </w:pPr>
      <w:rPr>
        <w:rFonts w:ascii="Wingdings" w:hAnsi="Wingdings" w:hint="default"/>
      </w:rPr>
    </w:lvl>
  </w:abstractNum>
  <w:abstractNum w:abstractNumId="15" w15:restartNumberingAfterBreak="0">
    <w:nsid w:val="00C665C5"/>
    <w:multiLevelType w:val="hybridMultilevel"/>
    <w:tmpl w:val="FFFFFFFF"/>
    <w:lvl w:ilvl="0" w:tplc="0F1CEFAE">
      <w:start w:val="1"/>
      <w:numFmt w:val="bullet"/>
      <w:lvlText w:val=""/>
      <w:lvlJc w:val="left"/>
      <w:pPr>
        <w:ind w:left="720" w:hanging="360"/>
      </w:pPr>
      <w:rPr>
        <w:rFonts w:ascii="Symbol" w:hAnsi="Symbol" w:hint="default"/>
      </w:rPr>
    </w:lvl>
    <w:lvl w:ilvl="1" w:tplc="74EE69CA">
      <w:start w:val="1"/>
      <w:numFmt w:val="bullet"/>
      <w:lvlText w:val="o"/>
      <w:lvlJc w:val="left"/>
      <w:pPr>
        <w:ind w:left="1440" w:hanging="360"/>
      </w:pPr>
      <w:rPr>
        <w:rFonts w:ascii="Courier New" w:hAnsi="Courier New" w:hint="default"/>
      </w:rPr>
    </w:lvl>
    <w:lvl w:ilvl="2" w:tplc="ECEA8362">
      <w:start w:val="1"/>
      <w:numFmt w:val="bullet"/>
      <w:lvlText w:val=""/>
      <w:lvlJc w:val="left"/>
      <w:pPr>
        <w:ind w:left="2160" w:hanging="360"/>
      </w:pPr>
      <w:rPr>
        <w:rFonts w:ascii="Wingdings" w:hAnsi="Wingdings" w:hint="default"/>
      </w:rPr>
    </w:lvl>
    <w:lvl w:ilvl="3" w:tplc="EB2C8DD2">
      <w:start w:val="1"/>
      <w:numFmt w:val="bullet"/>
      <w:lvlText w:val=""/>
      <w:lvlJc w:val="left"/>
      <w:pPr>
        <w:ind w:left="2880" w:hanging="360"/>
      </w:pPr>
      <w:rPr>
        <w:rFonts w:ascii="Symbol" w:hAnsi="Symbol" w:hint="default"/>
      </w:rPr>
    </w:lvl>
    <w:lvl w:ilvl="4" w:tplc="166A48EE">
      <w:start w:val="1"/>
      <w:numFmt w:val="bullet"/>
      <w:lvlText w:val="o"/>
      <w:lvlJc w:val="left"/>
      <w:pPr>
        <w:ind w:left="3600" w:hanging="360"/>
      </w:pPr>
      <w:rPr>
        <w:rFonts w:ascii="Courier New" w:hAnsi="Courier New" w:hint="default"/>
      </w:rPr>
    </w:lvl>
    <w:lvl w:ilvl="5" w:tplc="65C6B9C8">
      <w:start w:val="1"/>
      <w:numFmt w:val="bullet"/>
      <w:lvlText w:val=""/>
      <w:lvlJc w:val="left"/>
      <w:pPr>
        <w:ind w:left="4320" w:hanging="360"/>
      </w:pPr>
      <w:rPr>
        <w:rFonts w:ascii="Wingdings" w:hAnsi="Wingdings" w:hint="default"/>
      </w:rPr>
    </w:lvl>
    <w:lvl w:ilvl="6" w:tplc="BB4868A2">
      <w:start w:val="1"/>
      <w:numFmt w:val="bullet"/>
      <w:lvlText w:val=""/>
      <w:lvlJc w:val="left"/>
      <w:pPr>
        <w:ind w:left="5040" w:hanging="360"/>
      </w:pPr>
      <w:rPr>
        <w:rFonts w:ascii="Symbol" w:hAnsi="Symbol" w:hint="default"/>
      </w:rPr>
    </w:lvl>
    <w:lvl w:ilvl="7" w:tplc="6FACACAE">
      <w:start w:val="1"/>
      <w:numFmt w:val="bullet"/>
      <w:lvlText w:val="o"/>
      <w:lvlJc w:val="left"/>
      <w:pPr>
        <w:ind w:left="5760" w:hanging="360"/>
      </w:pPr>
      <w:rPr>
        <w:rFonts w:ascii="Courier New" w:hAnsi="Courier New" w:hint="default"/>
      </w:rPr>
    </w:lvl>
    <w:lvl w:ilvl="8" w:tplc="3A66AF5C">
      <w:start w:val="1"/>
      <w:numFmt w:val="bullet"/>
      <w:lvlText w:val=""/>
      <w:lvlJc w:val="left"/>
      <w:pPr>
        <w:ind w:left="6480" w:hanging="360"/>
      </w:pPr>
      <w:rPr>
        <w:rFonts w:ascii="Wingdings" w:hAnsi="Wingdings" w:hint="default"/>
      </w:rPr>
    </w:lvl>
  </w:abstractNum>
  <w:abstractNum w:abstractNumId="16" w15:restartNumberingAfterBreak="0">
    <w:nsid w:val="00CA7C1E"/>
    <w:multiLevelType w:val="hybridMultilevel"/>
    <w:tmpl w:val="FFFFFFFF"/>
    <w:lvl w:ilvl="0" w:tplc="BC384310">
      <w:start w:val="1"/>
      <w:numFmt w:val="bullet"/>
      <w:lvlText w:val=""/>
      <w:lvlJc w:val="left"/>
      <w:pPr>
        <w:ind w:left="720" w:hanging="360"/>
      </w:pPr>
      <w:rPr>
        <w:rFonts w:ascii="Symbol" w:hAnsi="Symbol" w:hint="default"/>
      </w:rPr>
    </w:lvl>
    <w:lvl w:ilvl="1" w:tplc="316C47FC">
      <w:start w:val="1"/>
      <w:numFmt w:val="bullet"/>
      <w:lvlText w:val="o"/>
      <w:lvlJc w:val="left"/>
      <w:pPr>
        <w:ind w:left="1440" w:hanging="360"/>
      </w:pPr>
      <w:rPr>
        <w:rFonts w:ascii="Courier New" w:hAnsi="Courier New" w:hint="default"/>
      </w:rPr>
    </w:lvl>
    <w:lvl w:ilvl="2" w:tplc="02F61880">
      <w:start w:val="1"/>
      <w:numFmt w:val="bullet"/>
      <w:lvlText w:val=""/>
      <w:lvlJc w:val="left"/>
      <w:pPr>
        <w:ind w:left="2160" w:hanging="360"/>
      </w:pPr>
      <w:rPr>
        <w:rFonts w:ascii="Wingdings" w:hAnsi="Wingdings" w:hint="default"/>
      </w:rPr>
    </w:lvl>
    <w:lvl w:ilvl="3" w:tplc="43D47A1C">
      <w:start w:val="1"/>
      <w:numFmt w:val="bullet"/>
      <w:lvlText w:val=""/>
      <w:lvlJc w:val="left"/>
      <w:pPr>
        <w:ind w:left="2880" w:hanging="360"/>
      </w:pPr>
      <w:rPr>
        <w:rFonts w:ascii="Symbol" w:hAnsi="Symbol" w:hint="default"/>
      </w:rPr>
    </w:lvl>
    <w:lvl w:ilvl="4" w:tplc="267CEF24">
      <w:start w:val="1"/>
      <w:numFmt w:val="bullet"/>
      <w:lvlText w:val="o"/>
      <w:lvlJc w:val="left"/>
      <w:pPr>
        <w:ind w:left="3600" w:hanging="360"/>
      </w:pPr>
      <w:rPr>
        <w:rFonts w:ascii="Courier New" w:hAnsi="Courier New" w:hint="default"/>
      </w:rPr>
    </w:lvl>
    <w:lvl w:ilvl="5" w:tplc="E946A082">
      <w:start w:val="1"/>
      <w:numFmt w:val="bullet"/>
      <w:lvlText w:val=""/>
      <w:lvlJc w:val="left"/>
      <w:pPr>
        <w:ind w:left="4320" w:hanging="360"/>
      </w:pPr>
      <w:rPr>
        <w:rFonts w:ascii="Wingdings" w:hAnsi="Wingdings" w:hint="default"/>
      </w:rPr>
    </w:lvl>
    <w:lvl w:ilvl="6" w:tplc="4176E188">
      <w:start w:val="1"/>
      <w:numFmt w:val="bullet"/>
      <w:lvlText w:val=""/>
      <w:lvlJc w:val="left"/>
      <w:pPr>
        <w:ind w:left="5040" w:hanging="360"/>
      </w:pPr>
      <w:rPr>
        <w:rFonts w:ascii="Symbol" w:hAnsi="Symbol" w:hint="default"/>
      </w:rPr>
    </w:lvl>
    <w:lvl w:ilvl="7" w:tplc="C7C0BB82">
      <w:start w:val="1"/>
      <w:numFmt w:val="bullet"/>
      <w:lvlText w:val="o"/>
      <w:lvlJc w:val="left"/>
      <w:pPr>
        <w:ind w:left="5760" w:hanging="360"/>
      </w:pPr>
      <w:rPr>
        <w:rFonts w:ascii="Courier New" w:hAnsi="Courier New" w:hint="default"/>
      </w:rPr>
    </w:lvl>
    <w:lvl w:ilvl="8" w:tplc="E0269D72">
      <w:start w:val="1"/>
      <w:numFmt w:val="bullet"/>
      <w:lvlText w:val=""/>
      <w:lvlJc w:val="left"/>
      <w:pPr>
        <w:ind w:left="6480" w:hanging="360"/>
      </w:pPr>
      <w:rPr>
        <w:rFonts w:ascii="Wingdings" w:hAnsi="Wingdings" w:hint="default"/>
      </w:rPr>
    </w:lvl>
  </w:abstractNum>
  <w:abstractNum w:abstractNumId="17" w15:restartNumberingAfterBreak="0">
    <w:nsid w:val="013A2D62"/>
    <w:multiLevelType w:val="hybridMultilevel"/>
    <w:tmpl w:val="FFFFFFFF"/>
    <w:lvl w:ilvl="0" w:tplc="6FD475A6">
      <w:start w:val="1"/>
      <w:numFmt w:val="bullet"/>
      <w:lvlText w:val=""/>
      <w:lvlJc w:val="left"/>
      <w:pPr>
        <w:ind w:left="720" w:hanging="360"/>
      </w:pPr>
      <w:rPr>
        <w:rFonts w:ascii="Symbol" w:hAnsi="Symbol" w:hint="default"/>
      </w:rPr>
    </w:lvl>
    <w:lvl w:ilvl="1" w:tplc="E67A6B2C">
      <w:start w:val="1"/>
      <w:numFmt w:val="bullet"/>
      <w:lvlText w:val="o"/>
      <w:lvlJc w:val="left"/>
      <w:pPr>
        <w:ind w:left="1440" w:hanging="360"/>
      </w:pPr>
      <w:rPr>
        <w:rFonts w:ascii="Courier New" w:hAnsi="Courier New" w:hint="default"/>
      </w:rPr>
    </w:lvl>
    <w:lvl w:ilvl="2" w:tplc="FE3A99D8">
      <w:start w:val="1"/>
      <w:numFmt w:val="bullet"/>
      <w:lvlText w:val=""/>
      <w:lvlJc w:val="left"/>
      <w:pPr>
        <w:ind w:left="2160" w:hanging="360"/>
      </w:pPr>
      <w:rPr>
        <w:rFonts w:ascii="Wingdings" w:hAnsi="Wingdings" w:hint="default"/>
      </w:rPr>
    </w:lvl>
    <w:lvl w:ilvl="3" w:tplc="74D0CE9C">
      <w:start w:val="1"/>
      <w:numFmt w:val="bullet"/>
      <w:lvlText w:val=""/>
      <w:lvlJc w:val="left"/>
      <w:pPr>
        <w:ind w:left="2880" w:hanging="360"/>
      </w:pPr>
      <w:rPr>
        <w:rFonts w:ascii="Symbol" w:hAnsi="Symbol" w:hint="default"/>
      </w:rPr>
    </w:lvl>
    <w:lvl w:ilvl="4" w:tplc="D902D912">
      <w:start w:val="1"/>
      <w:numFmt w:val="bullet"/>
      <w:lvlText w:val="o"/>
      <w:lvlJc w:val="left"/>
      <w:pPr>
        <w:ind w:left="3600" w:hanging="360"/>
      </w:pPr>
      <w:rPr>
        <w:rFonts w:ascii="Courier New" w:hAnsi="Courier New" w:hint="default"/>
      </w:rPr>
    </w:lvl>
    <w:lvl w:ilvl="5" w:tplc="0B9CC34A">
      <w:start w:val="1"/>
      <w:numFmt w:val="bullet"/>
      <w:lvlText w:val=""/>
      <w:lvlJc w:val="left"/>
      <w:pPr>
        <w:ind w:left="4320" w:hanging="360"/>
      </w:pPr>
      <w:rPr>
        <w:rFonts w:ascii="Wingdings" w:hAnsi="Wingdings" w:hint="default"/>
      </w:rPr>
    </w:lvl>
    <w:lvl w:ilvl="6" w:tplc="7CA8DFDA">
      <w:start w:val="1"/>
      <w:numFmt w:val="bullet"/>
      <w:lvlText w:val=""/>
      <w:lvlJc w:val="left"/>
      <w:pPr>
        <w:ind w:left="5040" w:hanging="360"/>
      </w:pPr>
      <w:rPr>
        <w:rFonts w:ascii="Symbol" w:hAnsi="Symbol" w:hint="default"/>
      </w:rPr>
    </w:lvl>
    <w:lvl w:ilvl="7" w:tplc="3CECBC8E">
      <w:start w:val="1"/>
      <w:numFmt w:val="bullet"/>
      <w:lvlText w:val="o"/>
      <w:lvlJc w:val="left"/>
      <w:pPr>
        <w:ind w:left="5760" w:hanging="360"/>
      </w:pPr>
      <w:rPr>
        <w:rFonts w:ascii="Courier New" w:hAnsi="Courier New" w:hint="default"/>
      </w:rPr>
    </w:lvl>
    <w:lvl w:ilvl="8" w:tplc="4CF6D974">
      <w:start w:val="1"/>
      <w:numFmt w:val="bullet"/>
      <w:lvlText w:val=""/>
      <w:lvlJc w:val="left"/>
      <w:pPr>
        <w:ind w:left="6480" w:hanging="360"/>
      </w:pPr>
      <w:rPr>
        <w:rFonts w:ascii="Wingdings" w:hAnsi="Wingdings" w:hint="default"/>
      </w:rPr>
    </w:lvl>
  </w:abstractNum>
  <w:abstractNum w:abstractNumId="18" w15:restartNumberingAfterBreak="0">
    <w:nsid w:val="01472140"/>
    <w:multiLevelType w:val="hybridMultilevel"/>
    <w:tmpl w:val="FFFFFFFF"/>
    <w:lvl w:ilvl="0" w:tplc="99F23EFC">
      <w:start w:val="1"/>
      <w:numFmt w:val="bullet"/>
      <w:lvlText w:val=""/>
      <w:lvlJc w:val="left"/>
      <w:pPr>
        <w:ind w:left="720" w:hanging="360"/>
      </w:pPr>
      <w:rPr>
        <w:rFonts w:ascii="Symbol" w:hAnsi="Symbol" w:hint="default"/>
      </w:rPr>
    </w:lvl>
    <w:lvl w:ilvl="1" w:tplc="D94495C8">
      <w:start w:val="1"/>
      <w:numFmt w:val="bullet"/>
      <w:lvlText w:val="o"/>
      <w:lvlJc w:val="left"/>
      <w:pPr>
        <w:ind w:left="1440" w:hanging="360"/>
      </w:pPr>
      <w:rPr>
        <w:rFonts w:ascii="Courier New" w:hAnsi="Courier New" w:hint="default"/>
      </w:rPr>
    </w:lvl>
    <w:lvl w:ilvl="2" w:tplc="B5224C68">
      <w:start w:val="1"/>
      <w:numFmt w:val="bullet"/>
      <w:lvlText w:val=""/>
      <w:lvlJc w:val="left"/>
      <w:pPr>
        <w:ind w:left="2160" w:hanging="360"/>
      </w:pPr>
      <w:rPr>
        <w:rFonts w:ascii="Wingdings" w:hAnsi="Wingdings" w:hint="default"/>
      </w:rPr>
    </w:lvl>
    <w:lvl w:ilvl="3" w:tplc="B2C8528A">
      <w:start w:val="1"/>
      <w:numFmt w:val="bullet"/>
      <w:lvlText w:val=""/>
      <w:lvlJc w:val="left"/>
      <w:pPr>
        <w:ind w:left="2880" w:hanging="360"/>
      </w:pPr>
      <w:rPr>
        <w:rFonts w:ascii="Symbol" w:hAnsi="Symbol" w:hint="default"/>
      </w:rPr>
    </w:lvl>
    <w:lvl w:ilvl="4" w:tplc="E83E1E62">
      <w:start w:val="1"/>
      <w:numFmt w:val="bullet"/>
      <w:lvlText w:val="o"/>
      <w:lvlJc w:val="left"/>
      <w:pPr>
        <w:ind w:left="3600" w:hanging="360"/>
      </w:pPr>
      <w:rPr>
        <w:rFonts w:ascii="Courier New" w:hAnsi="Courier New" w:hint="default"/>
      </w:rPr>
    </w:lvl>
    <w:lvl w:ilvl="5" w:tplc="122A170A">
      <w:start w:val="1"/>
      <w:numFmt w:val="bullet"/>
      <w:lvlText w:val=""/>
      <w:lvlJc w:val="left"/>
      <w:pPr>
        <w:ind w:left="4320" w:hanging="360"/>
      </w:pPr>
      <w:rPr>
        <w:rFonts w:ascii="Wingdings" w:hAnsi="Wingdings" w:hint="default"/>
      </w:rPr>
    </w:lvl>
    <w:lvl w:ilvl="6" w:tplc="1848C7FC">
      <w:start w:val="1"/>
      <w:numFmt w:val="bullet"/>
      <w:lvlText w:val=""/>
      <w:lvlJc w:val="left"/>
      <w:pPr>
        <w:ind w:left="5040" w:hanging="360"/>
      </w:pPr>
      <w:rPr>
        <w:rFonts w:ascii="Symbol" w:hAnsi="Symbol" w:hint="default"/>
      </w:rPr>
    </w:lvl>
    <w:lvl w:ilvl="7" w:tplc="A0846A34">
      <w:start w:val="1"/>
      <w:numFmt w:val="bullet"/>
      <w:lvlText w:val="o"/>
      <w:lvlJc w:val="left"/>
      <w:pPr>
        <w:ind w:left="5760" w:hanging="360"/>
      </w:pPr>
      <w:rPr>
        <w:rFonts w:ascii="Courier New" w:hAnsi="Courier New" w:hint="default"/>
      </w:rPr>
    </w:lvl>
    <w:lvl w:ilvl="8" w:tplc="C9A2EB3A">
      <w:start w:val="1"/>
      <w:numFmt w:val="bullet"/>
      <w:lvlText w:val=""/>
      <w:lvlJc w:val="left"/>
      <w:pPr>
        <w:ind w:left="6480" w:hanging="360"/>
      </w:pPr>
      <w:rPr>
        <w:rFonts w:ascii="Wingdings" w:hAnsi="Wingdings" w:hint="default"/>
      </w:rPr>
    </w:lvl>
  </w:abstractNum>
  <w:abstractNum w:abstractNumId="19" w15:restartNumberingAfterBreak="0">
    <w:nsid w:val="01553C6F"/>
    <w:multiLevelType w:val="hybridMultilevel"/>
    <w:tmpl w:val="FFFFFFFF"/>
    <w:lvl w:ilvl="0" w:tplc="61881412">
      <w:start w:val="1"/>
      <w:numFmt w:val="bullet"/>
      <w:lvlText w:val=""/>
      <w:lvlJc w:val="left"/>
      <w:pPr>
        <w:ind w:left="720" w:hanging="360"/>
      </w:pPr>
      <w:rPr>
        <w:rFonts w:ascii="Symbol" w:hAnsi="Symbol" w:hint="default"/>
      </w:rPr>
    </w:lvl>
    <w:lvl w:ilvl="1" w:tplc="7C7E8CDE">
      <w:start w:val="1"/>
      <w:numFmt w:val="bullet"/>
      <w:lvlText w:val="o"/>
      <w:lvlJc w:val="left"/>
      <w:pPr>
        <w:ind w:left="1440" w:hanging="360"/>
      </w:pPr>
      <w:rPr>
        <w:rFonts w:ascii="Courier New" w:hAnsi="Courier New" w:hint="default"/>
      </w:rPr>
    </w:lvl>
    <w:lvl w:ilvl="2" w:tplc="8E967CBA">
      <w:start w:val="1"/>
      <w:numFmt w:val="bullet"/>
      <w:lvlText w:val=""/>
      <w:lvlJc w:val="left"/>
      <w:pPr>
        <w:ind w:left="2160" w:hanging="360"/>
      </w:pPr>
      <w:rPr>
        <w:rFonts w:ascii="Wingdings" w:hAnsi="Wingdings" w:hint="default"/>
      </w:rPr>
    </w:lvl>
    <w:lvl w:ilvl="3" w:tplc="87D2EABE">
      <w:start w:val="1"/>
      <w:numFmt w:val="bullet"/>
      <w:lvlText w:val=""/>
      <w:lvlJc w:val="left"/>
      <w:pPr>
        <w:ind w:left="2880" w:hanging="360"/>
      </w:pPr>
      <w:rPr>
        <w:rFonts w:ascii="Wingdings" w:hAnsi="Wingdings" w:hint="default"/>
      </w:rPr>
    </w:lvl>
    <w:lvl w:ilvl="4" w:tplc="23583E22">
      <w:start w:val="1"/>
      <w:numFmt w:val="bullet"/>
      <w:lvlText w:val="o"/>
      <w:lvlJc w:val="left"/>
      <w:pPr>
        <w:ind w:left="3600" w:hanging="360"/>
      </w:pPr>
      <w:rPr>
        <w:rFonts w:ascii="Courier New" w:hAnsi="Courier New" w:hint="default"/>
      </w:rPr>
    </w:lvl>
    <w:lvl w:ilvl="5" w:tplc="1CCE6CE6">
      <w:start w:val="1"/>
      <w:numFmt w:val="bullet"/>
      <w:lvlText w:val=""/>
      <w:lvlJc w:val="left"/>
      <w:pPr>
        <w:ind w:left="4320" w:hanging="360"/>
      </w:pPr>
      <w:rPr>
        <w:rFonts w:ascii="Wingdings" w:hAnsi="Wingdings" w:hint="default"/>
      </w:rPr>
    </w:lvl>
    <w:lvl w:ilvl="6" w:tplc="27821960">
      <w:start w:val="1"/>
      <w:numFmt w:val="bullet"/>
      <w:lvlText w:val=""/>
      <w:lvlJc w:val="left"/>
      <w:pPr>
        <w:ind w:left="5040" w:hanging="360"/>
      </w:pPr>
      <w:rPr>
        <w:rFonts w:ascii="Symbol" w:hAnsi="Symbol" w:hint="default"/>
      </w:rPr>
    </w:lvl>
    <w:lvl w:ilvl="7" w:tplc="F3C0BECE">
      <w:start w:val="1"/>
      <w:numFmt w:val="bullet"/>
      <w:lvlText w:val="o"/>
      <w:lvlJc w:val="left"/>
      <w:pPr>
        <w:ind w:left="5760" w:hanging="360"/>
      </w:pPr>
      <w:rPr>
        <w:rFonts w:ascii="Courier New" w:hAnsi="Courier New" w:hint="default"/>
      </w:rPr>
    </w:lvl>
    <w:lvl w:ilvl="8" w:tplc="6E30C500">
      <w:start w:val="1"/>
      <w:numFmt w:val="bullet"/>
      <w:lvlText w:val=""/>
      <w:lvlJc w:val="left"/>
      <w:pPr>
        <w:ind w:left="6480" w:hanging="360"/>
      </w:pPr>
      <w:rPr>
        <w:rFonts w:ascii="Wingdings" w:hAnsi="Wingdings" w:hint="default"/>
      </w:rPr>
    </w:lvl>
  </w:abstractNum>
  <w:abstractNum w:abstractNumId="20" w15:restartNumberingAfterBreak="0">
    <w:nsid w:val="015A0FDB"/>
    <w:multiLevelType w:val="hybridMultilevel"/>
    <w:tmpl w:val="FFFFFFFF"/>
    <w:lvl w:ilvl="0" w:tplc="F5509CC2">
      <w:start w:val="1"/>
      <w:numFmt w:val="bullet"/>
      <w:lvlText w:val="·"/>
      <w:lvlJc w:val="left"/>
      <w:pPr>
        <w:ind w:left="720" w:hanging="360"/>
      </w:pPr>
      <w:rPr>
        <w:rFonts w:ascii="Symbol" w:hAnsi="Symbol" w:hint="default"/>
      </w:rPr>
    </w:lvl>
    <w:lvl w:ilvl="1" w:tplc="42506110">
      <w:start w:val="1"/>
      <w:numFmt w:val="bullet"/>
      <w:lvlText w:val="o"/>
      <w:lvlJc w:val="left"/>
      <w:pPr>
        <w:ind w:left="1440" w:hanging="360"/>
      </w:pPr>
      <w:rPr>
        <w:rFonts w:ascii="&quot;Courier New&quot;" w:hAnsi="&quot;Courier New&quot;" w:hint="default"/>
      </w:rPr>
    </w:lvl>
    <w:lvl w:ilvl="2" w:tplc="027EE640">
      <w:start w:val="1"/>
      <w:numFmt w:val="bullet"/>
      <w:lvlText w:val=""/>
      <w:lvlJc w:val="left"/>
      <w:pPr>
        <w:ind w:left="2160" w:hanging="360"/>
      </w:pPr>
      <w:rPr>
        <w:rFonts w:ascii="Wingdings" w:hAnsi="Wingdings" w:hint="default"/>
      </w:rPr>
    </w:lvl>
    <w:lvl w:ilvl="3" w:tplc="A0F66F02">
      <w:start w:val="1"/>
      <w:numFmt w:val="bullet"/>
      <w:lvlText w:val=""/>
      <w:lvlJc w:val="left"/>
      <w:pPr>
        <w:ind w:left="2880" w:hanging="360"/>
      </w:pPr>
      <w:rPr>
        <w:rFonts w:ascii="Symbol" w:hAnsi="Symbol" w:hint="default"/>
      </w:rPr>
    </w:lvl>
    <w:lvl w:ilvl="4" w:tplc="1EC014A6">
      <w:start w:val="1"/>
      <w:numFmt w:val="bullet"/>
      <w:lvlText w:val="o"/>
      <w:lvlJc w:val="left"/>
      <w:pPr>
        <w:ind w:left="3600" w:hanging="360"/>
      </w:pPr>
      <w:rPr>
        <w:rFonts w:ascii="Courier New" w:hAnsi="Courier New" w:hint="default"/>
      </w:rPr>
    </w:lvl>
    <w:lvl w:ilvl="5" w:tplc="66486854">
      <w:start w:val="1"/>
      <w:numFmt w:val="bullet"/>
      <w:lvlText w:val=""/>
      <w:lvlJc w:val="left"/>
      <w:pPr>
        <w:ind w:left="4320" w:hanging="360"/>
      </w:pPr>
      <w:rPr>
        <w:rFonts w:ascii="Wingdings" w:hAnsi="Wingdings" w:hint="default"/>
      </w:rPr>
    </w:lvl>
    <w:lvl w:ilvl="6" w:tplc="DD661300">
      <w:start w:val="1"/>
      <w:numFmt w:val="bullet"/>
      <w:lvlText w:val=""/>
      <w:lvlJc w:val="left"/>
      <w:pPr>
        <w:ind w:left="5040" w:hanging="360"/>
      </w:pPr>
      <w:rPr>
        <w:rFonts w:ascii="Symbol" w:hAnsi="Symbol" w:hint="default"/>
      </w:rPr>
    </w:lvl>
    <w:lvl w:ilvl="7" w:tplc="2B0CEF44">
      <w:start w:val="1"/>
      <w:numFmt w:val="bullet"/>
      <w:lvlText w:val="o"/>
      <w:lvlJc w:val="left"/>
      <w:pPr>
        <w:ind w:left="5760" w:hanging="360"/>
      </w:pPr>
      <w:rPr>
        <w:rFonts w:ascii="Courier New" w:hAnsi="Courier New" w:hint="default"/>
      </w:rPr>
    </w:lvl>
    <w:lvl w:ilvl="8" w:tplc="96B2BDA6">
      <w:start w:val="1"/>
      <w:numFmt w:val="bullet"/>
      <w:lvlText w:val=""/>
      <w:lvlJc w:val="left"/>
      <w:pPr>
        <w:ind w:left="6480" w:hanging="360"/>
      </w:pPr>
      <w:rPr>
        <w:rFonts w:ascii="Wingdings" w:hAnsi="Wingdings" w:hint="default"/>
      </w:rPr>
    </w:lvl>
  </w:abstractNum>
  <w:abstractNum w:abstractNumId="21" w15:restartNumberingAfterBreak="0">
    <w:nsid w:val="016D562E"/>
    <w:multiLevelType w:val="hybridMultilevel"/>
    <w:tmpl w:val="FFFFFFFF"/>
    <w:lvl w:ilvl="0" w:tplc="C7E0949E">
      <w:start w:val="1"/>
      <w:numFmt w:val="bullet"/>
      <w:lvlText w:val=""/>
      <w:lvlJc w:val="left"/>
      <w:pPr>
        <w:ind w:left="720" w:hanging="360"/>
      </w:pPr>
      <w:rPr>
        <w:rFonts w:ascii="Symbol" w:hAnsi="Symbol" w:hint="default"/>
      </w:rPr>
    </w:lvl>
    <w:lvl w:ilvl="1" w:tplc="FA2E42F4">
      <w:start w:val="1"/>
      <w:numFmt w:val="bullet"/>
      <w:lvlText w:val="o"/>
      <w:lvlJc w:val="left"/>
      <w:pPr>
        <w:ind w:left="1440" w:hanging="360"/>
      </w:pPr>
      <w:rPr>
        <w:rFonts w:ascii="Courier New" w:hAnsi="Courier New" w:hint="default"/>
      </w:rPr>
    </w:lvl>
    <w:lvl w:ilvl="2" w:tplc="147C4164">
      <w:start w:val="1"/>
      <w:numFmt w:val="bullet"/>
      <w:lvlText w:val=""/>
      <w:lvlJc w:val="left"/>
      <w:pPr>
        <w:ind w:left="2160" w:hanging="360"/>
      </w:pPr>
      <w:rPr>
        <w:rFonts w:ascii="Wingdings" w:hAnsi="Wingdings" w:hint="default"/>
      </w:rPr>
    </w:lvl>
    <w:lvl w:ilvl="3" w:tplc="0BF28C3E">
      <w:start w:val="1"/>
      <w:numFmt w:val="bullet"/>
      <w:lvlText w:val=""/>
      <w:lvlJc w:val="left"/>
      <w:pPr>
        <w:ind w:left="2880" w:hanging="360"/>
      </w:pPr>
      <w:rPr>
        <w:rFonts w:ascii="Symbol" w:hAnsi="Symbol" w:hint="default"/>
      </w:rPr>
    </w:lvl>
    <w:lvl w:ilvl="4" w:tplc="8C3A35AC">
      <w:start w:val="1"/>
      <w:numFmt w:val="bullet"/>
      <w:lvlText w:val="o"/>
      <w:lvlJc w:val="left"/>
      <w:pPr>
        <w:ind w:left="3600" w:hanging="360"/>
      </w:pPr>
      <w:rPr>
        <w:rFonts w:ascii="Courier New" w:hAnsi="Courier New" w:hint="default"/>
      </w:rPr>
    </w:lvl>
    <w:lvl w:ilvl="5" w:tplc="546AFF54">
      <w:start w:val="1"/>
      <w:numFmt w:val="bullet"/>
      <w:lvlText w:val=""/>
      <w:lvlJc w:val="left"/>
      <w:pPr>
        <w:ind w:left="4320" w:hanging="360"/>
      </w:pPr>
      <w:rPr>
        <w:rFonts w:ascii="Wingdings" w:hAnsi="Wingdings" w:hint="default"/>
      </w:rPr>
    </w:lvl>
    <w:lvl w:ilvl="6" w:tplc="E5465106">
      <w:start w:val="1"/>
      <w:numFmt w:val="bullet"/>
      <w:lvlText w:val=""/>
      <w:lvlJc w:val="left"/>
      <w:pPr>
        <w:ind w:left="5040" w:hanging="360"/>
      </w:pPr>
      <w:rPr>
        <w:rFonts w:ascii="Symbol" w:hAnsi="Symbol" w:hint="default"/>
      </w:rPr>
    </w:lvl>
    <w:lvl w:ilvl="7" w:tplc="D0DCFFAE">
      <w:start w:val="1"/>
      <w:numFmt w:val="bullet"/>
      <w:lvlText w:val="o"/>
      <w:lvlJc w:val="left"/>
      <w:pPr>
        <w:ind w:left="5760" w:hanging="360"/>
      </w:pPr>
      <w:rPr>
        <w:rFonts w:ascii="Courier New" w:hAnsi="Courier New" w:hint="default"/>
      </w:rPr>
    </w:lvl>
    <w:lvl w:ilvl="8" w:tplc="77AED7C6">
      <w:start w:val="1"/>
      <w:numFmt w:val="bullet"/>
      <w:lvlText w:val=""/>
      <w:lvlJc w:val="left"/>
      <w:pPr>
        <w:ind w:left="6480" w:hanging="360"/>
      </w:pPr>
      <w:rPr>
        <w:rFonts w:ascii="Wingdings" w:hAnsi="Wingdings" w:hint="default"/>
      </w:rPr>
    </w:lvl>
  </w:abstractNum>
  <w:abstractNum w:abstractNumId="22" w15:restartNumberingAfterBreak="0">
    <w:nsid w:val="01793C21"/>
    <w:multiLevelType w:val="hybridMultilevel"/>
    <w:tmpl w:val="FFFFFFFF"/>
    <w:lvl w:ilvl="0" w:tplc="E338700C">
      <w:start w:val="1"/>
      <w:numFmt w:val="bullet"/>
      <w:lvlText w:val=""/>
      <w:lvlJc w:val="left"/>
      <w:pPr>
        <w:ind w:left="720" w:hanging="360"/>
      </w:pPr>
      <w:rPr>
        <w:rFonts w:ascii="Symbol" w:hAnsi="Symbol" w:hint="default"/>
      </w:rPr>
    </w:lvl>
    <w:lvl w:ilvl="1" w:tplc="04B281C6">
      <w:start w:val="1"/>
      <w:numFmt w:val="bullet"/>
      <w:lvlText w:val="o"/>
      <w:lvlJc w:val="left"/>
      <w:pPr>
        <w:ind w:left="1440" w:hanging="360"/>
      </w:pPr>
      <w:rPr>
        <w:rFonts w:ascii="Courier New" w:hAnsi="Courier New" w:hint="default"/>
      </w:rPr>
    </w:lvl>
    <w:lvl w:ilvl="2" w:tplc="FDD441C8">
      <w:start w:val="1"/>
      <w:numFmt w:val="bullet"/>
      <w:lvlText w:val=""/>
      <w:lvlJc w:val="left"/>
      <w:pPr>
        <w:ind w:left="2160" w:hanging="360"/>
      </w:pPr>
      <w:rPr>
        <w:rFonts w:ascii="Wingdings" w:hAnsi="Wingdings" w:hint="default"/>
      </w:rPr>
    </w:lvl>
    <w:lvl w:ilvl="3" w:tplc="08C6DFB6">
      <w:start w:val="1"/>
      <w:numFmt w:val="bullet"/>
      <w:lvlText w:val=""/>
      <w:lvlJc w:val="left"/>
      <w:pPr>
        <w:ind w:left="2880" w:hanging="360"/>
      </w:pPr>
      <w:rPr>
        <w:rFonts w:ascii="Symbol" w:hAnsi="Symbol" w:hint="default"/>
      </w:rPr>
    </w:lvl>
    <w:lvl w:ilvl="4" w:tplc="FA16BAA6">
      <w:start w:val="1"/>
      <w:numFmt w:val="bullet"/>
      <w:lvlText w:val="o"/>
      <w:lvlJc w:val="left"/>
      <w:pPr>
        <w:ind w:left="3600" w:hanging="360"/>
      </w:pPr>
      <w:rPr>
        <w:rFonts w:ascii="Courier New" w:hAnsi="Courier New" w:hint="default"/>
      </w:rPr>
    </w:lvl>
    <w:lvl w:ilvl="5" w:tplc="E7E6224E">
      <w:start w:val="1"/>
      <w:numFmt w:val="bullet"/>
      <w:lvlText w:val=""/>
      <w:lvlJc w:val="left"/>
      <w:pPr>
        <w:ind w:left="4320" w:hanging="360"/>
      </w:pPr>
      <w:rPr>
        <w:rFonts w:ascii="Wingdings" w:hAnsi="Wingdings" w:hint="default"/>
      </w:rPr>
    </w:lvl>
    <w:lvl w:ilvl="6" w:tplc="6EA6639C">
      <w:start w:val="1"/>
      <w:numFmt w:val="bullet"/>
      <w:lvlText w:val=""/>
      <w:lvlJc w:val="left"/>
      <w:pPr>
        <w:ind w:left="5040" w:hanging="360"/>
      </w:pPr>
      <w:rPr>
        <w:rFonts w:ascii="Symbol" w:hAnsi="Symbol" w:hint="default"/>
      </w:rPr>
    </w:lvl>
    <w:lvl w:ilvl="7" w:tplc="F850AD78">
      <w:start w:val="1"/>
      <w:numFmt w:val="bullet"/>
      <w:lvlText w:val="o"/>
      <w:lvlJc w:val="left"/>
      <w:pPr>
        <w:ind w:left="5760" w:hanging="360"/>
      </w:pPr>
      <w:rPr>
        <w:rFonts w:ascii="Courier New" w:hAnsi="Courier New" w:hint="default"/>
      </w:rPr>
    </w:lvl>
    <w:lvl w:ilvl="8" w:tplc="447CA4A4">
      <w:start w:val="1"/>
      <w:numFmt w:val="bullet"/>
      <w:lvlText w:val=""/>
      <w:lvlJc w:val="left"/>
      <w:pPr>
        <w:ind w:left="6480" w:hanging="360"/>
      </w:pPr>
      <w:rPr>
        <w:rFonts w:ascii="Wingdings" w:hAnsi="Wingdings" w:hint="default"/>
      </w:rPr>
    </w:lvl>
  </w:abstractNum>
  <w:abstractNum w:abstractNumId="23" w15:restartNumberingAfterBreak="0">
    <w:nsid w:val="01AB3734"/>
    <w:multiLevelType w:val="hybridMultilevel"/>
    <w:tmpl w:val="FFFFFFFF"/>
    <w:lvl w:ilvl="0" w:tplc="2A902F08">
      <w:start w:val="1"/>
      <w:numFmt w:val="bullet"/>
      <w:lvlText w:val=""/>
      <w:lvlJc w:val="left"/>
      <w:pPr>
        <w:ind w:left="720" w:hanging="360"/>
      </w:pPr>
      <w:rPr>
        <w:rFonts w:ascii="Symbol" w:hAnsi="Symbol" w:hint="default"/>
      </w:rPr>
    </w:lvl>
    <w:lvl w:ilvl="1" w:tplc="9D96FA94">
      <w:start w:val="1"/>
      <w:numFmt w:val="bullet"/>
      <w:lvlText w:val=""/>
      <w:lvlJc w:val="left"/>
      <w:pPr>
        <w:ind w:left="1440" w:hanging="360"/>
      </w:pPr>
      <w:rPr>
        <w:rFonts w:ascii="Symbol" w:hAnsi="Symbol" w:hint="default"/>
      </w:rPr>
    </w:lvl>
    <w:lvl w:ilvl="2" w:tplc="C1B846D0">
      <w:start w:val="1"/>
      <w:numFmt w:val="bullet"/>
      <w:lvlText w:val=""/>
      <w:lvlJc w:val="left"/>
      <w:pPr>
        <w:ind w:left="2160" w:hanging="360"/>
      </w:pPr>
      <w:rPr>
        <w:rFonts w:ascii="Wingdings" w:hAnsi="Wingdings" w:hint="default"/>
      </w:rPr>
    </w:lvl>
    <w:lvl w:ilvl="3" w:tplc="2744A6FE">
      <w:start w:val="1"/>
      <w:numFmt w:val="bullet"/>
      <w:lvlText w:val=""/>
      <w:lvlJc w:val="left"/>
      <w:pPr>
        <w:ind w:left="2880" w:hanging="360"/>
      </w:pPr>
      <w:rPr>
        <w:rFonts w:ascii="Symbol" w:hAnsi="Symbol" w:hint="default"/>
      </w:rPr>
    </w:lvl>
    <w:lvl w:ilvl="4" w:tplc="01C06C44">
      <w:start w:val="1"/>
      <w:numFmt w:val="bullet"/>
      <w:lvlText w:val="o"/>
      <w:lvlJc w:val="left"/>
      <w:pPr>
        <w:ind w:left="3600" w:hanging="360"/>
      </w:pPr>
      <w:rPr>
        <w:rFonts w:ascii="Courier New" w:hAnsi="Courier New" w:hint="default"/>
      </w:rPr>
    </w:lvl>
    <w:lvl w:ilvl="5" w:tplc="E548B8F6">
      <w:start w:val="1"/>
      <w:numFmt w:val="bullet"/>
      <w:lvlText w:val=""/>
      <w:lvlJc w:val="left"/>
      <w:pPr>
        <w:ind w:left="4320" w:hanging="360"/>
      </w:pPr>
      <w:rPr>
        <w:rFonts w:ascii="Wingdings" w:hAnsi="Wingdings" w:hint="default"/>
      </w:rPr>
    </w:lvl>
    <w:lvl w:ilvl="6" w:tplc="5D72586C">
      <w:start w:val="1"/>
      <w:numFmt w:val="bullet"/>
      <w:lvlText w:val=""/>
      <w:lvlJc w:val="left"/>
      <w:pPr>
        <w:ind w:left="5040" w:hanging="360"/>
      </w:pPr>
      <w:rPr>
        <w:rFonts w:ascii="Symbol" w:hAnsi="Symbol" w:hint="default"/>
      </w:rPr>
    </w:lvl>
    <w:lvl w:ilvl="7" w:tplc="AD14888C">
      <w:start w:val="1"/>
      <w:numFmt w:val="bullet"/>
      <w:lvlText w:val="o"/>
      <w:lvlJc w:val="left"/>
      <w:pPr>
        <w:ind w:left="5760" w:hanging="360"/>
      </w:pPr>
      <w:rPr>
        <w:rFonts w:ascii="Courier New" w:hAnsi="Courier New" w:hint="default"/>
      </w:rPr>
    </w:lvl>
    <w:lvl w:ilvl="8" w:tplc="DC7AC0F8">
      <w:start w:val="1"/>
      <w:numFmt w:val="bullet"/>
      <w:lvlText w:val=""/>
      <w:lvlJc w:val="left"/>
      <w:pPr>
        <w:ind w:left="6480" w:hanging="360"/>
      </w:pPr>
      <w:rPr>
        <w:rFonts w:ascii="Wingdings" w:hAnsi="Wingdings" w:hint="default"/>
      </w:rPr>
    </w:lvl>
  </w:abstractNum>
  <w:abstractNum w:abstractNumId="24" w15:restartNumberingAfterBreak="0">
    <w:nsid w:val="02064C46"/>
    <w:multiLevelType w:val="hybridMultilevel"/>
    <w:tmpl w:val="D1A8927E"/>
    <w:lvl w:ilvl="0" w:tplc="8D045CD2">
      <w:start w:val="1"/>
      <w:numFmt w:val="bullet"/>
      <w:lvlText w:val=""/>
      <w:lvlJc w:val="left"/>
      <w:pPr>
        <w:ind w:left="720" w:hanging="360"/>
      </w:pPr>
      <w:rPr>
        <w:rFonts w:ascii="Symbol" w:hAnsi="Symbol" w:hint="default"/>
      </w:rPr>
    </w:lvl>
    <w:lvl w:ilvl="1" w:tplc="44025100">
      <w:start w:val="1"/>
      <w:numFmt w:val="bullet"/>
      <w:lvlText w:val="§"/>
      <w:lvlJc w:val="left"/>
      <w:pPr>
        <w:ind w:left="1440" w:hanging="360"/>
      </w:pPr>
      <w:rPr>
        <w:rFonts w:ascii="Wingdings" w:hAnsi="Wingdings" w:hint="default"/>
      </w:rPr>
    </w:lvl>
    <w:lvl w:ilvl="2" w:tplc="CB24D70C">
      <w:start w:val="1"/>
      <w:numFmt w:val="bullet"/>
      <w:lvlText w:val=""/>
      <w:lvlJc w:val="left"/>
      <w:pPr>
        <w:ind w:left="2160" w:hanging="360"/>
      </w:pPr>
      <w:rPr>
        <w:rFonts w:ascii="Wingdings" w:hAnsi="Wingdings" w:hint="default"/>
      </w:rPr>
    </w:lvl>
    <w:lvl w:ilvl="3" w:tplc="A0182F56">
      <w:start w:val="1"/>
      <w:numFmt w:val="bullet"/>
      <w:lvlText w:val=""/>
      <w:lvlJc w:val="left"/>
      <w:pPr>
        <w:ind w:left="2880" w:hanging="360"/>
      </w:pPr>
      <w:rPr>
        <w:rFonts w:ascii="Symbol" w:hAnsi="Symbol" w:hint="default"/>
      </w:rPr>
    </w:lvl>
    <w:lvl w:ilvl="4" w:tplc="8602703A">
      <w:start w:val="1"/>
      <w:numFmt w:val="bullet"/>
      <w:lvlText w:val="o"/>
      <w:lvlJc w:val="left"/>
      <w:pPr>
        <w:ind w:left="3600" w:hanging="360"/>
      </w:pPr>
      <w:rPr>
        <w:rFonts w:ascii="Courier New" w:hAnsi="Courier New" w:hint="default"/>
      </w:rPr>
    </w:lvl>
    <w:lvl w:ilvl="5" w:tplc="E8BE7004">
      <w:start w:val="1"/>
      <w:numFmt w:val="bullet"/>
      <w:lvlText w:val=""/>
      <w:lvlJc w:val="left"/>
      <w:pPr>
        <w:ind w:left="4320" w:hanging="360"/>
      </w:pPr>
      <w:rPr>
        <w:rFonts w:ascii="Wingdings" w:hAnsi="Wingdings" w:hint="default"/>
      </w:rPr>
    </w:lvl>
    <w:lvl w:ilvl="6" w:tplc="B1826CA2">
      <w:start w:val="1"/>
      <w:numFmt w:val="bullet"/>
      <w:lvlText w:val=""/>
      <w:lvlJc w:val="left"/>
      <w:pPr>
        <w:ind w:left="5040" w:hanging="360"/>
      </w:pPr>
      <w:rPr>
        <w:rFonts w:ascii="Symbol" w:hAnsi="Symbol" w:hint="default"/>
      </w:rPr>
    </w:lvl>
    <w:lvl w:ilvl="7" w:tplc="E850E24E">
      <w:start w:val="1"/>
      <w:numFmt w:val="bullet"/>
      <w:lvlText w:val="o"/>
      <w:lvlJc w:val="left"/>
      <w:pPr>
        <w:ind w:left="5760" w:hanging="360"/>
      </w:pPr>
      <w:rPr>
        <w:rFonts w:ascii="Courier New" w:hAnsi="Courier New" w:hint="default"/>
      </w:rPr>
    </w:lvl>
    <w:lvl w:ilvl="8" w:tplc="78085DA0">
      <w:start w:val="1"/>
      <w:numFmt w:val="bullet"/>
      <w:lvlText w:val=""/>
      <w:lvlJc w:val="left"/>
      <w:pPr>
        <w:ind w:left="6480" w:hanging="360"/>
      </w:pPr>
      <w:rPr>
        <w:rFonts w:ascii="Wingdings" w:hAnsi="Wingdings" w:hint="default"/>
      </w:rPr>
    </w:lvl>
  </w:abstractNum>
  <w:abstractNum w:abstractNumId="25" w15:restartNumberingAfterBreak="0">
    <w:nsid w:val="024C465B"/>
    <w:multiLevelType w:val="hybridMultilevel"/>
    <w:tmpl w:val="FFFFFFFF"/>
    <w:lvl w:ilvl="0" w:tplc="843EE0A0">
      <w:start w:val="1"/>
      <w:numFmt w:val="bullet"/>
      <w:lvlText w:val=""/>
      <w:lvlJc w:val="left"/>
      <w:pPr>
        <w:ind w:left="720" w:hanging="360"/>
      </w:pPr>
      <w:rPr>
        <w:rFonts w:ascii="Symbol" w:hAnsi="Symbol" w:hint="default"/>
      </w:rPr>
    </w:lvl>
    <w:lvl w:ilvl="1" w:tplc="06565E1A">
      <w:start w:val="1"/>
      <w:numFmt w:val="bullet"/>
      <w:lvlText w:val="o"/>
      <w:lvlJc w:val="left"/>
      <w:pPr>
        <w:ind w:left="1440" w:hanging="360"/>
      </w:pPr>
      <w:rPr>
        <w:rFonts w:ascii="Courier New" w:hAnsi="Courier New" w:hint="default"/>
      </w:rPr>
    </w:lvl>
    <w:lvl w:ilvl="2" w:tplc="71D2F148">
      <w:start w:val="1"/>
      <w:numFmt w:val="bullet"/>
      <w:lvlText w:val=""/>
      <w:lvlJc w:val="left"/>
      <w:pPr>
        <w:ind w:left="2160" w:hanging="360"/>
      </w:pPr>
      <w:rPr>
        <w:rFonts w:ascii="Wingdings" w:hAnsi="Wingdings" w:hint="default"/>
      </w:rPr>
    </w:lvl>
    <w:lvl w:ilvl="3" w:tplc="E892AD3C">
      <w:start w:val="1"/>
      <w:numFmt w:val="bullet"/>
      <w:lvlText w:val=""/>
      <w:lvlJc w:val="left"/>
      <w:pPr>
        <w:ind w:left="2880" w:hanging="360"/>
      </w:pPr>
      <w:rPr>
        <w:rFonts w:ascii="Symbol" w:hAnsi="Symbol" w:hint="default"/>
      </w:rPr>
    </w:lvl>
    <w:lvl w:ilvl="4" w:tplc="53B6EDB4">
      <w:start w:val="1"/>
      <w:numFmt w:val="bullet"/>
      <w:lvlText w:val="o"/>
      <w:lvlJc w:val="left"/>
      <w:pPr>
        <w:ind w:left="3600" w:hanging="360"/>
      </w:pPr>
      <w:rPr>
        <w:rFonts w:ascii="Courier New" w:hAnsi="Courier New" w:hint="default"/>
      </w:rPr>
    </w:lvl>
    <w:lvl w:ilvl="5" w:tplc="9668B11E">
      <w:start w:val="1"/>
      <w:numFmt w:val="bullet"/>
      <w:lvlText w:val=""/>
      <w:lvlJc w:val="left"/>
      <w:pPr>
        <w:ind w:left="4320" w:hanging="360"/>
      </w:pPr>
      <w:rPr>
        <w:rFonts w:ascii="Wingdings" w:hAnsi="Wingdings" w:hint="default"/>
      </w:rPr>
    </w:lvl>
    <w:lvl w:ilvl="6" w:tplc="5D40E3AC">
      <w:start w:val="1"/>
      <w:numFmt w:val="bullet"/>
      <w:lvlText w:val=""/>
      <w:lvlJc w:val="left"/>
      <w:pPr>
        <w:ind w:left="5040" w:hanging="360"/>
      </w:pPr>
      <w:rPr>
        <w:rFonts w:ascii="Symbol" w:hAnsi="Symbol" w:hint="default"/>
      </w:rPr>
    </w:lvl>
    <w:lvl w:ilvl="7" w:tplc="F01AA2B4">
      <w:start w:val="1"/>
      <w:numFmt w:val="bullet"/>
      <w:lvlText w:val="o"/>
      <w:lvlJc w:val="left"/>
      <w:pPr>
        <w:ind w:left="5760" w:hanging="360"/>
      </w:pPr>
      <w:rPr>
        <w:rFonts w:ascii="Courier New" w:hAnsi="Courier New" w:hint="default"/>
      </w:rPr>
    </w:lvl>
    <w:lvl w:ilvl="8" w:tplc="4BCE9A54">
      <w:start w:val="1"/>
      <w:numFmt w:val="bullet"/>
      <w:lvlText w:val=""/>
      <w:lvlJc w:val="left"/>
      <w:pPr>
        <w:ind w:left="6480" w:hanging="360"/>
      </w:pPr>
      <w:rPr>
        <w:rFonts w:ascii="Wingdings" w:hAnsi="Wingdings" w:hint="default"/>
      </w:rPr>
    </w:lvl>
  </w:abstractNum>
  <w:abstractNum w:abstractNumId="26" w15:restartNumberingAfterBreak="0">
    <w:nsid w:val="026214DA"/>
    <w:multiLevelType w:val="hybridMultilevel"/>
    <w:tmpl w:val="FFFFFFFF"/>
    <w:lvl w:ilvl="0" w:tplc="54AC9AC8">
      <w:start w:val="1"/>
      <w:numFmt w:val="bullet"/>
      <w:lvlText w:val=""/>
      <w:lvlJc w:val="left"/>
      <w:pPr>
        <w:ind w:left="720" w:hanging="360"/>
      </w:pPr>
      <w:rPr>
        <w:rFonts w:ascii="Symbol" w:hAnsi="Symbol" w:hint="default"/>
      </w:rPr>
    </w:lvl>
    <w:lvl w:ilvl="1" w:tplc="72383F5C">
      <w:start w:val="1"/>
      <w:numFmt w:val="bullet"/>
      <w:lvlText w:val="o"/>
      <w:lvlJc w:val="left"/>
      <w:pPr>
        <w:ind w:left="1440" w:hanging="360"/>
      </w:pPr>
      <w:rPr>
        <w:rFonts w:ascii="Courier New" w:hAnsi="Courier New" w:hint="default"/>
      </w:rPr>
    </w:lvl>
    <w:lvl w:ilvl="2" w:tplc="3F4CB9B4">
      <w:start w:val="1"/>
      <w:numFmt w:val="bullet"/>
      <w:lvlText w:val=""/>
      <w:lvlJc w:val="left"/>
      <w:pPr>
        <w:ind w:left="2160" w:hanging="360"/>
      </w:pPr>
      <w:rPr>
        <w:rFonts w:ascii="Wingdings" w:hAnsi="Wingdings" w:hint="default"/>
      </w:rPr>
    </w:lvl>
    <w:lvl w:ilvl="3" w:tplc="E4B480C8">
      <w:start w:val="1"/>
      <w:numFmt w:val="bullet"/>
      <w:lvlText w:val=""/>
      <w:lvlJc w:val="left"/>
      <w:pPr>
        <w:ind w:left="2880" w:hanging="360"/>
      </w:pPr>
      <w:rPr>
        <w:rFonts w:ascii="Symbol" w:hAnsi="Symbol" w:hint="default"/>
      </w:rPr>
    </w:lvl>
    <w:lvl w:ilvl="4" w:tplc="F0BE6C6C">
      <w:start w:val="1"/>
      <w:numFmt w:val="bullet"/>
      <w:lvlText w:val="o"/>
      <w:lvlJc w:val="left"/>
      <w:pPr>
        <w:ind w:left="3600" w:hanging="360"/>
      </w:pPr>
      <w:rPr>
        <w:rFonts w:ascii="Courier New" w:hAnsi="Courier New" w:hint="default"/>
      </w:rPr>
    </w:lvl>
    <w:lvl w:ilvl="5" w:tplc="D554B15E">
      <w:start w:val="1"/>
      <w:numFmt w:val="bullet"/>
      <w:lvlText w:val=""/>
      <w:lvlJc w:val="left"/>
      <w:pPr>
        <w:ind w:left="4320" w:hanging="360"/>
      </w:pPr>
      <w:rPr>
        <w:rFonts w:ascii="Wingdings" w:hAnsi="Wingdings" w:hint="default"/>
      </w:rPr>
    </w:lvl>
    <w:lvl w:ilvl="6" w:tplc="17D825A8">
      <w:start w:val="1"/>
      <w:numFmt w:val="bullet"/>
      <w:lvlText w:val=""/>
      <w:lvlJc w:val="left"/>
      <w:pPr>
        <w:ind w:left="5040" w:hanging="360"/>
      </w:pPr>
      <w:rPr>
        <w:rFonts w:ascii="Symbol" w:hAnsi="Symbol" w:hint="default"/>
      </w:rPr>
    </w:lvl>
    <w:lvl w:ilvl="7" w:tplc="038C633E">
      <w:start w:val="1"/>
      <w:numFmt w:val="bullet"/>
      <w:lvlText w:val="o"/>
      <w:lvlJc w:val="left"/>
      <w:pPr>
        <w:ind w:left="5760" w:hanging="360"/>
      </w:pPr>
      <w:rPr>
        <w:rFonts w:ascii="Courier New" w:hAnsi="Courier New" w:hint="default"/>
      </w:rPr>
    </w:lvl>
    <w:lvl w:ilvl="8" w:tplc="BF3C063C">
      <w:start w:val="1"/>
      <w:numFmt w:val="bullet"/>
      <w:lvlText w:val=""/>
      <w:lvlJc w:val="left"/>
      <w:pPr>
        <w:ind w:left="6480" w:hanging="360"/>
      </w:pPr>
      <w:rPr>
        <w:rFonts w:ascii="Wingdings" w:hAnsi="Wingdings" w:hint="default"/>
      </w:rPr>
    </w:lvl>
  </w:abstractNum>
  <w:abstractNum w:abstractNumId="27" w15:restartNumberingAfterBreak="0">
    <w:nsid w:val="027F7130"/>
    <w:multiLevelType w:val="hybridMultilevel"/>
    <w:tmpl w:val="FFFFFFFF"/>
    <w:lvl w:ilvl="0" w:tplc="0A48D640">
      <w:start w:val="1"/>
      <w:numFmt w:val="bullet"/>
      <w:lvlText w:val=""/>
      <w:lvlJc w:val="left"/>
      <w:pPr>
        <w:ind w:left="720" w:hanging="360"/>
      </w:pPr>
      <w:rPr>
        <w:rFonts w:ascii="Symbol" w:hAnsi="Symbol" w:hint="default"/>
      </w:rPr>
    </w:lvl>
    <w:lvl w:ilvl="1" w:tplc="1452ECC2">
      <w:start w:val="1"/>
      <w:numFmt w:val="bullet"/>
      <w:lvlText w:val="o"/>
      <w:lvlJc w:val="left"/>
      <w:pPr>
        <w:ind w:left="1440" w:hanging="360"/>
      </w:pPr>
      <w:rPr>
        <w:rFonts w:ascii="Courier New" w:hAnsi="Courier New" w:hint="default"/>
      </w:rPr>
    </w:lvl>
    <w:lvl w:ilvl="2" w:tplc="84A074D6">
      <w:start w:val="1"/>
      <w:numFmt w:val="bullet"/>
      <w:lvlText w:val="o"/>
      <w:lvlJc w:val="left"/>
      <w:pPr>
        <w:ind w:left="2160" w:hanging="360"/>
      </w:pPr>
      <w:rPr>
        <w:rFonts w:ascii="Courier New" w:hAnsi="Courier New" w:hint="default"/>
      </w:rPr>
    </w:lvl>
    <w:lvl w:ilvl="3" w:tplc="D4507F82">
      <w:start w:val="1"/>
      <w:numFmt w:val="bullet"/>
      <w:lvlText w:val=""/>
      <w:lvlJc w:val="left"/>
      <w:pPr>
        <w:ind w:left="2880" w:hanging="360"/>
      </w:pPr>
      <w:rPr>
        <w:rFonts w:ascii="Symbol" w:hAnsi="Symbol" w:hint="default"/>
      </w:rPr>
    </w:lvl>
    <w:lvl w:ilvl="4" w:tplc="28CC6316">
      <w:start w:val="1"/>
      <w:numFmt w:val="bullet"/>
      <w:lvlText w:val="o"/>
      <w:lvlJc w:val="left"/>
      <w:pPr>
        <w:ind w:left="3600" w:hanging="360"/>
      </w:pPr>
      <w:rPr>
        <w:rFonts w:ascii="Courier New" w:hAnsi="Courier New" w:hint="default"/>
      </w:rPr>
    </w:lvl>
    <w:lvl w:ilvl="5" w:tplc="A7423D7E">
      <w:start w:val="1"/>
      <w:numFmt w:val="bullet"/>
      <w:lvlText w:val=""/>
      <w:lvlJc w:val="left"/>
      <w:pPr>
        <w:ind w:left="4320" w:hanging="360"/>
      </w:pPr>
      <w:rPr>
        <w:rFonts w:ascii="Wingdings" w:hAnsi="Wingdings" w:hint="default"/>
      </w:rPr>
    </w:lvl>
    <w:lvl w:ilvl="6" w:tplc="70A6EE78">
      <w:start w:val="1"/>
      <w:numFmt w:val="bullet"/>
      <w:lvlText w:val=""/>
      <w:lvlJc w:val="left"/>
      <w:pPr>
        <w:ind w:left="5040" w:hanging="360"/>
      </w:pPr>
      <w:rPr>
        <w:rFonts w:ascii="Symbol" w:hAnsi="Symbol" w:hint="default"/>
      </w:rPr>
    </w:lvl>
    <w:lvl w:ilvl="7" w:tplc="2460CBFA">
      <w:start w:val="1"/>
      <w:numFmt w:val="bullet"/>
      <w:lvlText w:val="o"/>
      <w:lvlJc w:val="left"/>
      <w:pPr>
        <w:ind w:left="5760" w:hanging="360"/>
      </w:pPr>
      <w:rPr>
        <w:rFonts w:ascii="Courier New" w:hAnsi="Courier New" w:hint="default"/>
      </w:rPr>
    </w:lvl>
    <w:lvl w:ilvl="8" w:tplc="AF90C458">
      <w:start w:val="1"/>
      <w:numFmt w:val="bullet"/>
      <w:lvlText w:val=""/>
      <w:lvlJc w:val="left"/>
      <w:pPr>
        <w:ind w:left="6480" w:hanging="360"/>
      </w:pPr>
      <w:rPr>
        <w:rFonts w:ascii="Wingdings" w:hAnsi="Wingdings" w:hint="default"/>
      </w:rPr>
    </w:lvl>
  </w:abstractNum>
  <w:abstractNum w:abstractNumId="28" w15:restartNumberingAfterBreak="0">
    <w:nsid w:val="02883ECC"/>
    <w:multiLevelType w:val="hybridMultilevel"/>
    <w:tmpl w:val="FFFFFFFF"/>
    <w:lvl w:ilvl="0" w:tplc="B2F4DB4A">
      <w:start w:val="1"/>
      <w:numFmt w:val="bullet"/>
      <w:lvlText w:val="·"/>
      <w:lvlJc w:val="left"/>
      <w:pPr>
        <w:ind w:left="720" w:hanging="360"/>
      </w:pPr>
      <w:rPr>
        <w:rFonts w:ascii="Symbol" w:hAnsi="Symbol" w:hint="default"/>
      </w:rPr>
    </w:lvl>
    <w:lvl w:ilvl="1" w:tplc="33A8082A">
      <w:start w:val="1"/>
      <w:numFmt w:val="bullet"/>
      <w:lvlText w:val="o"/>
      <w:lvlJc w:val="left"/>
      <w:pPr>
        <w:ind w:left="1440" w:hanging="360"/>
      </w:pPr>
      <w:rPr>
        <w:rFonts w:ascii="Courier New" w:hAnsi="Courier New" w:hint="default"/>
      </w:rPr>
    </w:lvl>
    <w:lvl w:ilvl="2" w:tplc="A81E07CE">
      <w:start w:val="1"/>
      <w:numFmt w:val="bullet"/>
      <w:lvlText w:val=""/>
      <w:lvlJc w:val="left"/>
      <w:pPr>
        <w:ind w:left="2160" w:hanging="360"/>
      </w:pPr>
      <w:rPr>
        <w:rFonts w:ascii="Wingdings" w:hAnsi="Wingdings" w:hint="default"/>
      </w:rPr>
    </w:lvl>
    <w:lvl w:ilvl="3" w:tplc="AA4486CE">
      <w:start w:val="1"/>
      <w:numFmt w:val="bullet"/>
      <w:lvlText w:val=""/>
      <w:lvlJc w:val="left"/>
      <w:pPr>
        <w:ind w:left="2880" w:hanging="360"/>
      </w:pPr>
      <w:rPr>
        <w:rFonts w:ascii="Symbol" w:hAnsi="Symbol" w:hint="default"/>
      </w:rPr>
    </w:lvl>
    <w:lvl w:ilvl="4" w:tplc="F1888F10">
      <w:start w:val="1"/>
      <w:numFmt w:val="bullet"/>
      <w:lvlText w:val="o"/>
      <w:lvlJc w:val="left"/>
      <w:pPr>
        <w:ind w:left="3600" w:hanging="360"/>
      </w:pPr>
      <w:rPr>
        <w:rFonts w:ascii="Courier New" w:hAnsi="Courier New" w:hint="default"/>
      </w:rPr>
    </w:lvl>
    <w:lvl w:ilvl="5" w:tplc="DBFC1124">
      <w:start w:val="1"/>
      <w:numFmt w:val="bullet"/>
      <w:lvlText w:val=""/>
      <w:lvlJc w:val="left"/>
      <w:pPr>
        <w:ind w:left="4320" w:hanging="360"/>
      </w:pPr>
      <w:rPr>
        <w:rFonts w:ascii="Wingdings" w:hAnsi="Wingdings" w:hint="default"/>
      </w:rPr>
    </w:lvl>
    <w:lvl w:ilvl="6" w:tplc="09485178">
      <w:start w:val="1"/>
      <w:numFmt w:val="bullet"/>
      <w:lvlText w:val=""/>
      <w:lvlJc w:val="left"/>
      <w:pPr>
        <w:ind w:left="5040" w:hanging="360"/>
      </w:pPr>
      <w:rPr>
        <w:rFonts w:ascii="Symbol" w:hAnsi="Symbol" w:hint="default"/>
      </w:rPr>
    </w:lvl>
    <w:lvl w:ilvl="7" w:tplc="CE30ABE8">
      <w:start w:val="1"/>
      <w:numFmt w:val="bullet"/>
      <w:lvlText w:val="o"/>
      <w:lvlJc w:val="left"/>
      <w:pPr>
        <w:ind w:left="5760" w:hanging="360"/>
      </w:pPr>
      <w:rPr>
        <w:rFonts w:ascii="Courier New" w:hAnsi="Courier New" w:hint="default"/>
      </w:rPr>
    </w:lvl>
    <w:lvl w:ilvl="8" w:tplc="90A226AA">
      <w:start w:val="1"/>
      <w:numFmt w:val="bullet"/>
      <w:lvlText w:val=""/>
      <w:lvlJc w:val="left"/>
      <w:pPr>
        <w:ind w:left="6480" w:hanging="360"/>
      </w:pPr>
      <w:rPr>
        <w:rFonts w:ascii="Wingdings" w:hAnsi="Wingdings" w:hint="default"/>
      </w:rPr>
    </w:lvl>
  </w:abstractNum>
  <w:abstractNum w:abstractNumId="29" w15:restartNumberingAfterBreak="0">
    <w:nsid w:val="029549D6"/>
    <w:multiLevelType w:val="hybridMultilevel"/>
    <w:tmpl w:val="9254229A"/>
    <w:lvl w:ilvl="0" w:tplc="0C090001">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30" w15:restartNumberingAfterBreak="0">
    <w:nsid w:val="02A356FB"/>
    <w:multiLevelType w:val="hybridMultilevel"/>
    <w:tmpl w:val="FFFFFFFF"/>
    <w:lvl w:ilvl="0" w:tplc="4EFC71AC">
      <w:start w:val="1"/>
      <w:numFmt w:val="bullet"/>
      <w:lvlText w:val=""/>
      <w:lvlJc w:val="left"/>
      <w:pPr>
        <w:ind w:left="720" w:hanging="360"/>
      </w:pPr>
      <w:rPr>
        <w:rFonts w:ascii="Symbol" w:hAnsi="Symbol" w:hint="default"/>
      </w:rPr>
    </w:lvl>
    <w:lvl w:ilvl="1" w:tplc="43FEE75A">
      <w:start w:val="1"/>
      <w:numFmt w:val="bullet"/>
      <w:lvlText w:val="o"/>
      <w:lvlJc w:val="left"/>
      <w:pPr>
        <w:ind w:left="1440" w:hanging="360"/>
      </w:pPr>
      <w:rPr>
        <w:rFonts w:ascii="Courier New" w:hAnsi="Courier New" w:hint="default"/>
      </w:rPr>
    </w:lvl>
    <w:lvl w:ilvl="2" w:tplc="E36C606E">
      <w:start w:val="1"/>
      <w:numFmt w:val="bullet"/>
      <w:lvlText w:val="o"/>
      <w:lvlJc w:val="left"/>
      <w:pPr>
        <w:ind w:left="2160" w:hanging="360"/>
      </w:pPr>
      <w:rPr>
        <w:rFonts w:ascii="Courier New" w:hAnsi="Courier New" w:hint="default"/>
      </w:rPr>
    </w:lvl>
    <w:lvl w:ilvl="3" w:tplc="D1121450">
      <w:start w:val="1"/>
      <w:numFmt w:val="bullet"/>
      <w:lvlText w:val=""/>
      <w:lvlJc w:val="left"/>
      <w:pPr>
        <w:ind w:left="2880" w:hanging="360"/>
      </w:pPr>
      <w:rPr>
        <w:rFonts w:ascii="Symbol" w:hAnsi="Symbol" w:hint="default"/>
      </w:rPr>
    </w:lvl>
    <w:lvl w:ilvl="4" w:tplc="8E3C1940">
      <w:start w:val="1"/>
      <w:numFmt w:val="bullet"/>
      <w:lvlText w:val="o"/>
      <w:lvlJc w:val="left"/>
      <w:pPr>
        <w:ind w:left="3600" w:hanging="360"/>
      </w:pPr>
      <w:rPr>
        <w:rFonts w:ascii="Courier New" w:hAnsi="Courier New" w:hint="default"/>
      </w:rPr>
    </w:lvl>
    <w:lvl w:ilvl="5" w:tplc="2C46E0AA">
      <w:start w:val="1"/>
      <w:numFmt w:val="bullet"/>
      <w:lvlText w:val=""/>
      <w:lvlJc w:val="left"/>
      <w:pPr>
        <w:ind w:left="4320" w:hanging="360"/>
      </w:pPr>
      <w:rPr>
        <w:rFonts w:ascii="Wingdings" w:hAnsi="Wingdings" w:hint="default"/>
      </w:rPr>
    </w:lvl>
    <w:lvl w:ilvl="6" w:tplc="5420B8F0">
      <w:start w:val="1"/>
      <w:numFmt w:val="bullet"/>
      <w:lvlText w:val=""/>
      <w:lvlJc w:val="left"/>
      <w:pPr>
        <w:ind w:left="5040" w:hanging="360"/>
      </w:pPr>
      <w:rPr>
        <w:rFonts w:ascii="Symbol" w:hAnsi="Symbol" w:hint="default"/>
      </w:rPr>
    </w:lvl>
    <w:lvl w:ilvl="7" w:tplc="626C2EC8">
      <w:start w:val="1"/>
      <w:numFmt w:val="bullet"/>
      <w:lvlText w:val="o"/>
      <w:lvlJc w:val="left"/>
      <w:pPr>
        <w:ind w:left="5760" w:hanging="360"/>
      </w:pPr>
      <w:rPr>
        <w:rFonts w:ascii="Courier New" w:hAnsi="Courier New" w:hint="default"/>
      </w:rPr>
    </w:lvl>
    <w:lvl w:ilvl="8" w:tplc="11484B4E">
      <w:start w:val="1"/>
      <w:numFmt w:val="bullet"/>
      <w:lvlText w:val=""/>
      <w:lvlJc w:val="left"/>
      <w:pPr>
        <w:ind w:left="6480" w:hanging="360"/>
      </w:pPr>
      <w:rPr>
        <w:rFonts w:ascii="Wingdings" w:hAnsi="Wingdings" w:hint="default"/>
      </w:rPr>
    </w:lvl>
  </w:abstractNum>
  <w:abstractNum w:abstractNumId="31" w15:restartNumberingAfterBreak="0">
    <w:nsid w:val="02B86C1A"/>
    <w:multiLevelType w:val="hybridMultilevel"/>
    <w:tmpl w:val="FFFFFFFF"/>
    <w:lvl w:ilvl="0" w:tplc="D9C03D58">
      <w:start w:val="1"/>
      <w:numFmt w:val="bullet"/>
      <w:lvlText w:val=""/>
      <w:lvlJc w:val="left"/>
      <w:pPr>
        <w:ind w:left="720" w:hanging="360"/>
      </w:pPr>
      <w:rPr>
        <w:rFonts w:ascii="Symbol" w:hAnsi="Symbol" w:hint="default"/>
      </w:rPr>
    </w:lvl>
    <w:lvl w:ilvl="1" w:tplc="CD363F06">
      <w:start w:val="1"/>
      <w:numFmt w:val="bullet"/>
      <w:lvlText w:val="o"/>
      <w:lvlJc w:val="left"/>
      <w:pPr>
        <w:ind w:left="1440" w:hanging="360"/>
      </w:pPr>
      <w:rPr>
        <w:rFonts w:ascii="Courier New" w:hAnsi="Courier New" w:hint="default"/>
      </w:rPr>
    </w:lvl>
    <w:lvl w:ilvl="2" w:tplc="52E204F8">
      <w:start w:val="1"/>
      <w:numFmt w:val="bullet"/>
      <w:lvlText w:val="o"/>
      <w:lvlJc w:val="left"/>
      <w:pPr>
        <w:ind w:left="2160" w:hanging="360"/>
      </w:pPr>
      <w:rPr>
        <w:rFonts w:ascii="Courier New" w:hAnsi="Courier New" w:hint="default"/>
      </w:rPr>
    </w:lvl>
    <w:lvl w:ilvl="3" w:tplc="F02ECEB8">
      <w:start w:val="1"/>
      <w:numFmt w:val="bullet"/>
      <w:lvlText w:val=""/>
      <w:lvlJc w:val="left"/>
      <w:pPr>
        <w:ind w:left="2880" w:hanging="360"/>
      </w:pPr>
      <w:rPr>
        <w:rFonts w:ascii="Symbol" w:hAnsi="Symbol" w:hint="default"/>
      </w:rPr>
    </w:lvl>
    <w:lvl w:ilvl="4" w:tplc="08D65582">
      <w:start w:val="1"/>
      <w:numFmt w:val="bullet"/>
      <w:lvlText w:val="o"/>
      <w:lvlJc w:val="left"/>
      <w:pPr>
        <w:ind w:left="3600" w:hanging="360"/>
      </w:pPr>
      <w:rPr>
        <w:rFonts w:ascii="Courier New" w:hAnsi="Courier New" w:hint="default"/>
      </w:rPr>
    </w:lvl>
    <w:lvl w:ilvl="5" w:tplc="E8A00040">
      <w:start w:val="1"/>
      <w:numFmt w:val="bullet"/>
      <w:lvlText w:val=""/>
      <w:lvlJc w:val="left"/>
      <w:pPr>
        <w:ind w:left="4320" w:hanging="360"/>
      </w:pPr>
      <w:rPr>
        <w:rFonts w:ascii="Wingdings" w:hAnsi="Wingdings" w:hint="default"/>
      </w:rPr>
    </w:lvl>
    <w:lvl w:ilvl="6" w:tplc="F088324A">
      <w:start w:val="1"/>
      <w:numFmt w:val="bullet"/>
      <w:lvlText w:val=""/>
      <w:lvlJc w:val="left"/>
      <w:pPr>
        <w:ind w:left="5040" w:hanging="360"/>
      </w:pPr>
      <w:rPr>
        <w:rFonts w:ascii="Symbol" w:hAnsi="Symbol" w:hint="default"/>
      </w:rPr>
    </w:lvl>
    <w:lvl w:ilvl="7" w:tplc="C7D271F4">
      <w:start w:val="1"/>
      <w:numFmt w:val="bullet"/>
      <w:lvlText w:val="o"/>
      <w:lvlJc w:val="left"/>
      <w:pPr>
        <w:ind w:left="5760" w:hanging="360"/>
      </w:pPr>
      <w:rPr>
        <w:rFonts w:ascii="Courier New" w:hAnsi="Courier New" w:hint="default"/>
      </w:rPr>
    </w:lvl>
    <w:lvl w:ilvl="8" w:tplc="0F5EC5E8">
      <w:start w:val="1"/>
      <w:numFmt w:val="bullet"/>
      <w:lvlText w:val=""/>
      <w:lvlJc w:val="left"/>
      <w:pPr>
        <w:ind w:left="6480" w:hanging="360"/>
      </w:pPr>
      <w:rPr>
        <w:rFonts w:ascii="Wingdings" w:hAnsi="Wingdings" w:hint="default"/>
      </w:rPr>
    </w:lvl>
  </w:abstractNum>
  <w:abstractNum w:abstractNumId="32" w15:restartNumberingAfterBreak="0">
    <w:nsid w:val="02EB2CA6"/>
    <w:multiLevelType w:val="hybridMultilevel"/>
    <w:tmpl w:val="FFFFFFFF"/>
    <w:lvl w:ilvl="0" w:tplc="4DD42E8E">
      <w:start w:val="1"/>
      <w:numFmt w:val="bullet"/>
      <w:lvlText w:val=""/>
      <w:lvlJc w:val="left"/>
      <w:pPr>
        <w:ind w:left="720" w:hanging="360"/>
      </w:pPr>
      <w:rPr>
        <w:rFonts w:ascii="Symbol" w:hAnsi="Symbol" w:hint="default"/>
      </w:rPr>
    </w:lvl>
    <w:lvl w:ilvl="1" w:tplc="6EC4D53E">
      <w:start w:val="1"/>
      <w:numFmt w:val="bullet"/>
      <w:lvlText w:val="o"/>
      <w:lvlJc w:val="left"/>
      <w:pPr>
        <w:ind w:left="1440" w:hanging="360"/>
      </w:pPr>
      <w:rPr>
        <w:rFonts w:ascii="Courier New" w:hAnsi="Courier New" w:hint="default"/>
      </w:rPr>
    </w:lvl>
    <w:lvl w:ilvl="2" w:tplc="3F72594A">
      <w:start w:val="1"/>
      <w:numFmt w:val="bullet"/>
      <w:lvlText w:val="o"/>
      <w:lvlJc w:val="left"/>
      <w:pPr>
        <w:ind w:left="2160" w:hanging="360"/>
      </w:pPr>
      <w:rPr>
        <w:rFonts w:ascii="Courier New" w:hAnsi="Courier New" w:hint="default"/>
      </w:rPr>
    </w:lvl>
    <w:lvl w:ilvl="3" w:tplc="FBF46058">
      <w:start w:val="1"/>
      <w:numFmt w:val="bullet"/>
      <w:lvlText w:val=""/>
      <w:lvlJc w:val="left"/>
      <w:pPr>
        <w:ind w:left="2880" w:hanging="360"/>
      </w:pPr>
      <w:rPr>
        <w:rFonts w:ascii="Symbol" w:hAnsi="Symbol" w:hint="default"/>
      </w:rPr>
    </w:lvl>
    <w:lvl w:ilvl="4" w:tplc="64F6BAD6">
      <w:start w:val="1"/>
      <w:numFmt w:val="bullet"/>
      <w:lvlText w:val="o"/>
      <w:lvlJc w:val="left"/>
      <w:pPr>
        <w:ind w:left="3600" w:hanging="360"/>
      </w:pPr>
      <w:rPr>
        <w:rFonts w:ascii="Courier New" w:hAnsi="Courier New" w:hint="default"/>
      </w:rPr>
    </w:lvl>
    <w:lvl w:ilvl="5" w:tplc="58924BD2">
      <w:start w:val="1"/>
      <w:numFmt w:val="bullet"/>
      <w:lvlText w:val=""/>
      <w:lvlJc w:val="left"/>
      <w:pPr>
        <w:ind w:left="4320" w:hanging="360"/>
      </w:pPr>
      <w:rPr>
        <w:rFonts w:ascii="Wingdings" w:hAnsi="Wingdings" w:hint="default"/>
      </w:rPr>
    </w:lvl>
    <w:lvl w:ilvl="6" w:tplc="43E889D8">
      <w:start w:val="1"/>
      <w:numFmt w:val="bullet"/>
      <w:lvlText w:val=""/>
      <w:lvlJc w:val="left"/>
      <w:pPr>
        <w:ind w:left="5040" w:hanging="360"/>
      </w:pPr>
      <w:rPr>
        <w:rFonts w:ascii="Symbol" w:hAnsi="Symbol" w:hint="default"/>
      </w:rPr>
    </w:lvl>
    <w:lvl w:ilvl="7" w:tplc="8D022086">
      <w:start w:val="1"/>
      <w:numFmt w:val="bullet"/>
      <w:lvlText w:val="o"/>
      <w:lvlJc w:val="left"/>
      <w:pPr>
        <w:ind w:left="5760" w:hanging="360"/>
      </w:pPr>
      <w:rPr>
        <w:rFonts w:ascii="Courier New" w:hAnsi="Courier New" w:hint="default"/>
      </w:rPr>
    </w:lvl>
    <w:lvl w:ilvl="8" w:tplc="F5DC9944">
      <w:start w:val="1"/>
      <w:numFmt w:val="bullet"/>
      <w:lvlText w:val=""/>
      <w:lvlJc w:val="left"/>
      <w:pPr>
        <w:ind w:left="6480" w:hanging="360"/>
      </w:pPr>
      <w:rPr>
        <w:rFonts w:ascii="Wingdings" w:hAnsi="Wingdings" w:hint="default"/>
      </w:rPr>
    </w:lvl>
  </w:abstractNum>
  <w:abstractNum w:abstractNumId="33" w15:restartNumberingAfterBreak="0">
    <w:nsid w:val="02EF3EE3"/>
    <w:multiLevelType w:val="hybridMultilevel"/>
    <w:tmpl w:val="FFFFFFFF"/>
    <w:lvl w:ilvl="0" w:tplc="751AD592">
      <w:start w:val="1"/>
      <w:numFmt w:val="bullet"/>
      <w:lvlText w:val=""/>
      <w:lvlJc w:val="left"/>
      <w:pPr>
        <w:ind w:left="720" w:hanging="360"/>
      </w:pPr>
      <w:rPr>
        <w:rFonts w:ascii="Symbol" w:hAnsi="Symbol" w:hint="default"/>
      </w:rPr>
    </w:lvl>
    <w:lvl w:ilvl="1" w:tplc="F968C09E">
      <w:start w:val="1"/>
      <w:numFmt w:val="bullet"/>
      <w:lvlText w:val="o"/>
      <w:lvlJc w:val="left"/>
      <w:pPr>
        <w:ind w:left="1440" w:hanging="360"/>
      </w:pPr>
      <w:rPr>
        <w:rFonts w:ascii="Courier New" w:hAnsi="Courier New" w:hint="default"/>
      </w:rPr>
    </w:lvl>
    <w:lvl w:ilvl="2" w:tplc="F3C68B86">
      <w:start w:val="1"/>
      <w:numFmt w:val="bullet"/>
      <w:lvlText w:val=""/>
      <w:lvlJc w:val="left"/>
      <w:pPr>
        <w:ind w:left="2160" w:hanging="360"/>
      </w:pPr>
      <w:rPr>
        <w:rFonts w:ascii="Wingdings" w:hAnsi="Wingdings" w:hint="default"/>
      </w:rPr>
    </w:lvl>
    <w:lvl w:ilvl="3" w:tplc="06CC08D8">
      <w:start w:val="1"/>
      <w:numFmt w:val="bullet"/>
      <w:lvlText w:val=""/>
      <w:lvlJc w:val="left"/>
      <w:pPr>
        <w:ind w:left="2880" w:hanging="360"/>
      </w:pPr>
      <w:rPr>
        <w:rFonts w:ascii="Symbol" w:hAnsi="Symbol" w:hint="default"/>
      </w:rPr>
    </w:lvl>
    <w:lvl w:ilvl="4" w:tplc="AFFCDFAE">
      <w:start w:val="1"/>
      <w:numFmt w:val="bullet"/>
      <w:lvlText w:val="o"/>
      <w:lvlJc w:val="left"/>
      <w:pPr>
        <w:ind w:left="3600" w:hanging="360"/>
      </w:pPr>
      <w:rPr>
        <w:rFonts w:ascii="Courier New" w:hAnsi="Courier New" w:hint="default"/>
      </w:rPr>
    </w:lvl>
    <w:lvl w:ilvl="5" w:tplc="A9E2ECA0">
      <w:start w:val="1"/>
      <w:numFmt w:val="bullet"/>
      <w:lvlText w:val=""/>
      <w:lvlJc w:val="left"/>
      <w:pPr>
        <w:ind w:left="4320" w:hanging="360"/>
      </w:pPr>
      <w:rPr>
        <w:rFonts w:ascii="Wingdings" w:hAnsi="Wingdings" w:hint="default"/>
      </w:rPr>
    </w:lvl>
    <w:lvl w:ilvl="6" w:tplc="74101C26">
      <w:start w:val="1"/>
      <w:numFmt w:val="bullet"/>
      <w:lvlText w:val=""/>
      <w:lvlJc w:val="left"/>
      <w:pPr>
        <w:ind w:left="5040" w:hanging="360"/>
      </w:pPr>
      <w:rPr>
        <w:rFonts w:ascii="Symbol" w:hAnsi="Symbol" w:hint="default"/>
      </w:rPr>
    </w:lvl>
    <w:lvl w:ilvl="7" w:tplc="4FF86C42">
      <w:start w:val="1"/>
      <w:numFmt w:val="bullet"/>
      <w:lvlText w:val="o"/>
      <w:lvlJc w:val="left"/>
      <w:pPr>
        <w:ind w:left="5760" w:hanging="360"/>
      </w:pPr>
      <w:rPr>
        <w:rFonts w:ascii="Courier New" w:hAnsi="Courier New" w:hint="default"/>
      </w:rPr>
    </w:lvl>
    <w:lvl w:ilvl="8" w:tplc="92180BEC">
      <w:start w:val="1"/>
      <w:numFmt w:val="bullet"/>
      <w:lvlText w:val=""/>
      <w:lvlJc w:val="left"/>
      <w:pPr>
        <w:ind w:left="6480" w:hanging="360"/>
      </w:pPr>
      <w:rPr>
        <w:rFonts w:ascii="Wingdings" w:hAnsi="Wingdings" w:hint="default"/>
      </w:rPr>
    </w:lvl>
  </w:abstractNum>
  <w:abstractNum w:abstractNumId="34" w15:restartNumberingAfterBreak="0">
    <w:nsid w:val="030B7DAB"/>
    <w:multiLevelType w:val="hybridMultilevel"/>
    <w:tmpl w:val="FFFFFFFF"/>
    <w:lvl w:ilvl="0" w:tplc="B67438A8">
      <w:start w:val="1"/>
      <w:numFmt w:val="bullet"/>
      <w:lvlText w:val=""/>
      <w:lvlJc w:val="left"/>
      <w:pPr>
        <w:ind w:left="720" w:hanging="360"/>
      </w:pPr>
      <w:rPr>
        <w:rFonts w:ascii="Symbol" w:hAnsi="Symbol" w:hint="default"/>
      </w:rPr>
    </w:lvl>
    <w:lvl w:ilvl="1" w:tplc="D54AF982">
      <w:start w:val="1"/>
      <w:numFmt w:val="bullet"/>
      <w:lvlText w:val="o"/>
      <w:lvlJc w:val="left"/>
      <w:pPr>
        <w:ind w:left="1440" w:hanging="360"/>
      </w:pPr>
      <w:rPr>
        <w:rFonts w:ascii="Courier New" w:hAnsi="Courier New" w:hint="default"/>
      </w:rPr>
    </w:lvl>
    <w:lvl w:ilvl="2" w:tplc="B896CBCA">
      <w:start w:val="1"/>
      <w:numFmt w:val="bullet"/>
      <w:lvlText w:val="o"/>
      <w:lvlJc w:val="left"/>
      <w:pPr>
        <w:ind w:left="2160" w:hanging="360"/>
      </w:pPr>
      <w:rPr>
        <w:rFonts w:ascii="Courier New" w:hAnsi="Courier New" w:hint="default"/>
      </w:rPr>
    </w:lvl>
    <w:lvl w:ilvl="3" w:tplc="903E1582">
      <w:start w:val="1"/>
      <w:numFmt w:val="bullet"/>
      <w:lvlText w:val=""/>
      <w:lvlJc w:val="left"/>
      <w:pPr>
        <w:ind w:left="2880" w:hanging="360"/>
      </w:pPr>
      <w:rPr>
        <w:rFonts w:ascii="Symbol" w:hAnsi="Symbol" w:hint="default"/>
      </w:rPr>
    </w:lvl>
    <w:lvl w:ilvl="4" w:tplc="9A4263D6">
      <w:start w:val="1"/>
      <w:numFmt w:val="bullet"/>
      <w:lvlText w:val="o"/>
      <w:lvlJc w:val="left"/>
      <w:pPr>
        <w:ind w:left="3600" w:hanging="360"/>
      </w:pPr>
      <w:rPr>
        <w:rFonts w:ascii="Courier New" w:hAnsi="Courier New" w:hint="default"/>
      </w:rPr>
    </w:lvl>
    <w:lvl w:ilvl="5" w:tplc="A0A20144">
      <w:start w:val="1"/>
      <w:numFmt w:val="bullet"/>
      <w:lvlText w:val=""/>
      <w:lvlJc w:val="left"/>
      <w:pPr>
        <w:ind w:left="4320" w:hanging="360"/>
      </w:pPr>
      <w:rPr>
        <w:rFonts w:ascii="Wingdings" w:hAnsi="Wingdings" w:hint="default"/>
      </w:rPr>
    </w:lvl>
    <w:lvl w:ilvl="6" w:tplc="F956F81C">
      <w:start w:val="1"/>
      <w:numFmt w:val="bullet"/>
      <w:lvlText w:val=""/>
      <w:lvlJc w:val="left"/>
      <w:pPr>
        <w:ind w:left="5040" w:hanging="360"/>
      </w:pPr>
      <w:rPr>
        <w:rFonts w:ascii="Symbol" w:hAnsi="Symbol" w:hint="default"/>
      </w:rPr>
    </w:lvl>
    <w:lvl w:ilvl="7" w:tplc="D3C85C64">
      <w:start w:val="1"/>
      <w:numFmt w:val="bullet"/>
      <w:lvlText w:val="o"/>
      <w:lvlJc w:val="left"/>
      <w:pPr>
        <w:ind w:left="5760" w:hanging="360"/>
      </w:pPr>
      <w:rPr>
        <w:rFonts w:ascii="Courier New" w:hAnsi="Courier New" w:hint="default"/>
      </w:rPr>
    </w:lvl>
    <w:lvl w:ilvl="8" w:tplc="F83839E6">
      <w:start w:val="1"/>
      <w:numFmt w:val="bullet"/>
      <w:lvlText w:val=""/>
      <w:lvlJc w:val="left"/>
      <w:pPr>
        <w:ind w:left="6480" w:hanging="360"/>
      </w:pPr>
      <w:rPr>
        <w:rFonts w:ascii="Wingdings" w:hAnsi="Wingdings" w:hint="default"/>
      </w:rPr>
    </w:lvl>
  </w:abstractNum>
  <w:abstractNum w:abstractNumId="35" w15:restartNumberingAfterBreak="0">
    <w:nsid w:val="03127C13"/>
    <w:multiLevelType w:val="hybridMultilevel"/>
    <w:tmpl w:val="FFFFFFFF"/>
    <w:lvl w:ilvl="0" w:tplc="8B90BF58">
      <w:start w:val="1"/>
      <w:numFmt w:val="bullet"/>
      <w:lvlText w:val=""/>
      <w:lvlJc w:val="left"/>
      <w:pPr>
        <w:ind w:left="720" w:hanging="360"/>
      </w:pPr>
      <w:rPr>
        <w:rFonts w:ascii="Symbol" w:hAnsi="Symbol" w:hint="default"/>
      </w:rPr>
    </w:lvl>
    <w:lvl w:ilvl="1" w:tplc="3EA83B18">
      <w:start w:val="1"/>
      <w:numFmt w:val="bullet"/>
      <w:lvlText w:val="o"/>
      <w:lvlJc w:val="left"/>
      <w:pPr>
        <w:ind w:left="1440" w:hanging="360"/>
      </w:pPr>
      <w:rPr>
        <w:rFonts w:ascii="Courier New" w:hAnsi="Courier New" w:hint="default"/>
      </w:rPr>
    </w:lvl>
    <w:lvl w:ilvl="2" w:tplc="5F76C332">
      <w:start w:val="1"/>
      <w:numFmt w:val="bullet"/>
      <w:lvlText w:val=""/>
      <w:lvlJc w:val="left"/>
      <w:pPr>
        <w:ind w:left="2160" w:hanging="360"/>
      </w:pPr>
      <w:rPr>
        <w:rFonts w:ascii="Wingdings" w:hAnsi="Wingdings" w:hint="default"/>
      </w:rPr>
    </w:lvl>
    <w:lvl w:ilvl="3" w:tplc="C89EEE1A">
      <w:start w:val="1"/>
      <w:numFmt w:val="bullet"/>
      <w:lvlText w:val=""/>
      <w:lvlJc w:val="left"/>
      <w:pPr>
        <w:ind w:left="2880" w:hanging="360"/>
      </w:pPr>
      <w:rPr>
        <w:rFonts w:ascii="Symbol" w:hAnsi="Symbol" w:hint="default"/>
      </w:rPr>
    </w:lvl>
    <w:lvl w:ilvl="4" w:tplc="F39EB9F0">
      <w:start w:val="1"/>
      <w:numFmt w:val="bullet"/>
      <w:lvlText w:val="o"/>
      <w:lvlJc w:val="left"/>
      <w:pPr>
        <w:ind w:left="3600" w:hanging="360"/>
      </w:pPr>
      <w:rPr>
        <w:rFonts w:ascii="Courier New" w:hAnsi="Courier New" w:hint="default"/>
      </w:rPr>
    </w:lvl>
    <w:lvl w:ilvl="5" w:tplc="A2E0E574">
      <w:start w:val="1"/>
      <w:numFmt w:val="bullet"/>
      <w:lvlText w:val=""/>
      <w:lvlJc w:val="left"/>
      <w:pPr>
        <w:ind w:left="4320" w:hanging="360"/>
      </w:pPr>
      <w:rPr>
        <w:rFonts w:ascii="Wingdings" w:hAnsi="Wingdings" w:hint="default"/>
      </w:rPr>
    </w:lvl>
    <w:lvl w:ilvl="6" w:tplc="51D2573E">
      <w:start w:val="1"/>
      <w:numFmt w:val="bullet"/>
      <w:lvlText w:val=""/>
      <w:lvlJc w:val="left"/>
      <w:pPr>
        <w:ind w:left="5040" w:hanging="360"/>
      </w:pPr>
      <w:rPr>
        <w:rFonts w:ascii="Symbol" w:hAnsi="Symbol" w:hint="default"/>
      </w:rPr>
    </w:lvl>
    <w:lvl w:ilvl="7" w:tplc="4EC40718">
      <w:start w:val="1"/>
      <w:numFmt w:val="bullet"/>
      <w:lvlText w:val="o"/>
      <w:lvlJc w:val="left"/>
      <w:pPr>
        <w:ind w:left="5760" w:hanging="360"/>
      </w:pPr>
      <w:rPr>
        <w:rFonts w:ascii="Courier New" w:hAnsi="Courier New" w:hint="default"/>
      </w:rPr>
    </w:lvl>
    <w:lvl w:ilvl="8" w:tplc="A654695A">
      <w:start w:val="1"/>
      <w:numFmt w:val="bullet"/>
      <w:lvlText w:val=""/>
      <w:lvlJc w:val="left"/>
      <w:pPr>
        <w:ind w:left="6480" w:hanging="360"/>
      </w:pPr>
      <w:rPr>
        <w:rFonts w:ascii="Wingdings" w:hAnsi="Wingdings" w:hint="default"/>
      </w:rPr>
    </w:lvl>
  </w:abstractNum>
  <w:abstractNum w:abstractNumId="36" w15:restartNumberingAfterBreak="0">
    <w:nsid w:val="031D1D12"/>
    <w:multiLevelType w:val="hybridMultilevel"/>
    <w:tmpl w:val="FFFFFFFF"/>
    <w:lvl w:ilvl="0" w:tplc="EEB2B70E">
      <w:start w:val="1"/>
      <w:numFmt w:val="bullet"/>
      <w:lvlText w:val=""/>
      <w:lvlJc w:val="left"/>
      <w:pPr>
        <w:ind w:left="720" w:hanging="360"/>
      </w:pPr>
      <w:rPr>
        <w:rFonts w:ascii="Symbol" w:hAnsi="Symbol" w:hint="default"/>
      </w:rPr>
    </w:lvl>
    <w:lvl w:ilvl="1" w:tplc="3E04965A">
      <w:start w:val="1"/>
      <w:numFmt w:val="bullet"/>
      <w:lvlText w:val="o"/>
      <w:lvlJc w:val="left"/>
      <w:pPr>
        <w:ind w:left="1440" w:hanging="360"/>
      </w:pPr>
      <w:rPr>
        <w:rFonts w:ascii="Courier New" w:hAnsi="Courier New" w:hint="default"/>
      </w:rPr>
    </w:lvl>
    <w:lvl w:ilvl="2" w:tplc="A7980154">
      <w:start w:val="1"/>
      <w:numFmt w:val="bullet"/>
      <w:lvlText w:val="o"/>
      <w:lvlJc w:val="left"/>
      <w:pPr>
        <w:ind w:left="2160" w:hanging="360"/>
      </w:pPr>
      <w:rPr>
        <w:rFonts w:ascii="Courier New" w:hAnsi="Courier New" w:hint="default"/>
      </w:rPr>
    </w:lvl>
    <w:lvl w:ilvl="3" w:tplc="6CCC612E">
      <w:start w:val="1"/>
      <w:numFmt w:val="bullet"/>
      <w:lvlText w:val=""/>
      <w:lvlJc w:val="left"/>
      <w:pPr>
        <w:ind w:left="2880" w:hanging="360"/>
      </w:pPr>
      <w:rPr>
        <w:rFonts w:ascii="Symbol" w:hAnsi="Symbol" w:hint="default"/>
      </w:rPr>
    </w:lvl>
    <w:lvl w:ilvl="4" w:tplc="B2ECA860">
      <w:start w:val="1"/>
      <w:numFmt w:val="bullet"/>
      <w:lvlText w:val="o"/>
      <w:lvlJc w:val="left"/>
      <w:pPr>
        <w:ind w:left="3600" w:hanging="360"/>
      </w:pPr>
      <w:rPr>
        <w:rFonts w:ascii="Courier New" w:hAnsi="Courier New" w:hint="default"/>
      </w:rPr>
    </w:lvl>
    <w:lvl w:ilvl="5" w:tplc="DD1AB9DC">
      <w:start w:val="1"/>
      <w:numFmt w:val="bullet"/>
      <w:lvlText w:val=""/>
      <w:lvlJc w:val="left"/>
      <w:pPr>
        <w:ind w:left="4320" w:hanging="360"/>
      </w:pPr>
      <w:rPr>
        <w:rFonts w:ascii="Wingdings" w:hAnsi="Wingdings" w:hint="default"/>
      </w:rPr>
    </w:lvl>
    <w:lvl w:ilvl="6" w:tplc="C76AD598">
      <w:start w:val="1"/>
      <w:numFmt w:val="bullet"/>
      <w:lvlText w:val=""/>
      <w:lvlJc w:val="left"/>
      <w:pPr>
        <w:ind w:left="5040" w:hanging="360"/>
      </w:pPr>
      <w:rPr>
        <w:rFonts w:ascii="Symbol" w:hAnsi="Symbol" w:hint="default"/>
      </w:rPr>
    </w:lvl>
    <w:lvl w:ilvl="7" w:tplc="D21274CA">
      <w:start w:val="1"/>
      <w:numFmt w:val="bullet"/>
      <w:lvlText w:val="o"/>
      <w:lvlJc w:val="left"/>
      <w:pPr>
        <w:ind w:left="5760" w:hanging="360"/>
      </w:pPr>
      <w:rPr>
        <w:rFonts w:ascii="Courier New" w:hAnsi="Courier New" w:hint="default"/>
      </w:rPr>
    </w:lvl>
    <w:lvl w:ilvl="8" w:tplc="EE6088A0">
      <w:start w:val="1"/>
      <w:numFmt w:val="bullet"/>
      <w:lvlText w:val=""/>
      <w:lvlJc w:val="left"/>
      <w:pPr>
        <w:ind w:left="6480" w:hanging="360"/>
      </w:pPr>
      <w:rPr>
        <w:rFonts w:ascii="Wingdings" w:hAnsi="Wingdings" w:hint="default"/>
      </w:rPr>
    </w:lvl>
  </w:abstractNum>
  <w:abstractNum w:abstractNumId="37" w15:restartNumberingAfterBreak="0">
    <w:nsid w:val="03237503"/>
    <w:multiLevelType w:val="hybridMultilevel"/>
    <w:tmpl w:val="FFFFFFFF"/>
    <w:lvl w:ilvl="0" w:tplc="738C2E42">
      <w:start w:val="1"/>
      <w:numFmt w:val="bullet"/>
      <w:lvlText w:val=""/>
      <w:lvlJc w:val="left"/>
      <w:pPr>
        <w:ind w:left="720" w:hanging="360"/>
      </w:pPr>
      <w:rPr>
        <w:rFonts w:ascii="Symbol" w:hAnsi="Symbol" w:hint="default"/>
      </w:rPr>
    </w:lvl>
    <w:lvl w:ilvl="1" w:tplc="EB06CED6">
      <w:start w:val="1"/>
      <w:numFmt w:val="bullet"/>
      <w:lvlText w:val="o"/>
      <w:lvlJc w:val="left"/>
      <w:pPr>
        <w:ind w:left="1440" w:hanging="360"/>
      </w:pPr>
      <w:rPr>
        <w:rFonts w:ascii="Courier New" w:hAnsi="Courier New" w:hint="default"/>
      </w:rPr>
    </w:lvl>
    <w:lvl w:ilvl="2" w:tplc="7618DB74">
      <w:start w:val="1"/>
      <w:numFmt w:val="bullet"/>
      <w:lvlText w:val="o"/>
      <w:lvlJc w:val="left"/>
      <w:pPr>
        <w:ind w:left="2160" w:hanging="360"/>
      </w:pPr>
      <w:rPr>
        <w:rFonts w:ascii="Courier New" w:hAnsi="Courier New" w:hint="default"/>
      </w:rPr>
    </w:lvl>
    <w:lvl w:ilvl="3" w:tplc="AB3EDD2C">
      <w:start w:val="1"/>
      <w:numFmt w:val="bullet"/>
      <w:lvlText w:val=""/>
      <w:lvlJc w:val="left"/>
      <w:pPr>
        <w:ind w:left="2880" w:hanging="360"/>
      </w:pPr>
      <w:rPr>
        <w:rFonts w:ascii="Symbol" w:hAnsi="Symbol" w:hint="default"/>
      </w:rPr>
    </w:lvl>
    <w:lvl w:ilvl="4" w:tplc="8EE43282">
      <w:start w:val="1"/>
      <w:numFmt w:val="bullet"/>
      <w:lvlText w:val="o"/>
      <w:lvlJc w:val="left"/>
      <w:pPr>
        <w:ind w:left="3600" w:hanging="360"/>
      </w:pPr>
      <w:rPr>
        <w:rFonts w:ascii="Courier New" w:hAnsi="Courier New" w:hint="default"/>
      </w:rPr>
    </w:lvl>
    <w:lvl w:ilvl="5" w:tplc="28C43E56">
      <w:start w:val="1"/>
      <w:numFmt w:val="bullet"/>
      <w:lvlText w:val=""/>
      <w:lvlJc w:val="left"/>
      <w:pPr>
        <w:ind w:left="4320" w:hanging="360"/>
      </w:pPr>
      <w:rPr>
        <w:rFonts w:ascii="Wingdings" w:hAnsi="Wingdings" w:hint="default"/>
      </w:rPr>
    </w:lvl>
    <w:lvl w:ilvl="6" w:tplc="C0447C44">
      <w:start w:val="1"/>
      <w:numFmt w:val="bullet"/>
      <w:lvlText w:val=""/>
      <w:lvlJc w:val="left"/>
      <w:pPr>
        <w:ind w:left="5040" w:hanging="360"/>
      </w:pPr>
      <w:rPr>
        <w:rFonts w:ascii="Symbol" w:hAnsi="Symbol" w:hint="default"/>
      </w:rPr>
    </w:lvl>
    <w:lvl w:ilvl="7" w:tplc="AA1ED37E">
      <w:start w:val="1"/>
      <w:numFmt w:val="bullet"/>
      <w:lvlText w:val="o"/>
      <w:lvlJc w:val="left"/>
      <w:pPr>
        <w:ind w:left="5760" w:hanging="360"/>
      </w:pPr>
      <w:rPr>
        <w:rFonts w:ascii="Courier New" w:hAnsi="Courier New" w:hint="default"/>
      </w:rPr>
    </w:lvl>
    <w:lvl w:ilvl="8" w:tplc="3A682C8C">
      <w:start w:val="1"/>
      <w:numFmt w:val="bullet"/>
      <w:lvlText w:val=""/>
      <w:lvlJc w:val="left"/>
      <w:pPr>
        <w:ind w:left="6480" w:hanging="360"/>
      </w:pPr>
      <w:rPr>
        <w:rFonts w:ascii="Wingdings" w:hAnsi="Wingdings" w:hint="default"/>
      </w:rPr>
    </w:lvl>
  </w:abstractNum>
  <w:abstractNum w:abstractNumId="38" w15:restartNumberingAfterBreak="0">
    <w:nsid w:val="033834CC"/>
    <w:multiLevelType w:val="hybridMultilevel"/>
    <w:tmpl w:val="FFFFFFFF"/>
    <w:lvl w:ilvl="0" w:tplc="458EBDC0">
      <w:start w:val="1"/>
      <w:numFmt w:val="bullet"/>
      <w:lvlText w:val=""/>
      <w:lvlJc w:val="left"/>
      <w:pPr>
        <w:ind w:left="720" w:hanging="360"/>
      </w:pPr>
      <w:rPr>
        <w:rFonts w:ascii="Symbol" w:hAnsi="Symbol" w:hint="default"/>
      </w:rPr>
    </w:lvl>
    <w:lvl w:ilvl="1" w:tplc="F25E9416">
      <w:start w:val="1"/>
      <w:numFmt w:val="bullet"/>
      <w:lvlText w:val="o"/>
      <w:lvlJc w:val="left"/>
      <w:pPr>
        <w:ind w:left="1440" w:hanging="360"/>
      </w:pPr>
      <w:rPr>
        <w:rFonts w:ascii="Courier New" w:hAnsi="Courier New" w:hint="default"/>
      </w:rPr>
    </w:lvl>
    <w:lvl w:ilvl="2" w:tplc="BD1A3818">
      <w:start w:val="1"/>
      <w:numFmt w:val="bullet"/>
      <w:lvlText w:val=""/>
      <w:lvlJc w:val="left"/>
      <w:pPr>
        <w:ind w:left="2160" w:hanging="360"/>
      </w:pPr>
      <w:rPr>
        <w:rFonts w:ascii="Wingdings" w:hAnsi="Wingdings" w:hint="default"/>
      </w:rPr>
    </w:lvl>
    <w:lvl w:ilvl="3" w:tplc="6DEC8668">
      <w:start w:val="1"/>
      <w:numFmt w:val="bullet"/>
      <w:lvlText w:val=""/>
      <w:lvlJc w:val="left"/>
      <w:pPr>
        <w:ind w:left="2880" w:hanging="360"/>
      </w:pPr>
      <w:rPr>
        <w:rFonts w:ascii="Symbol" w:hAnsi="Symbol" w:hint="default"/>
      </w:rPr>
    </w:lvl>
    <w:lvl w:ilvl="4" w:tplc="CB8A1F1A">
      <w:start w:val="1"/>
      <w:numFmt w:val="bullet"/>
      <w:lvlText w:val="o"/>
      <w:lvlJc w:val="left"/>
      <w:pPr>
        <w:ind w:left="3600" w:hanging="360"/>
      </w:pPr>
      <w:rPr>
        <w:rFonts w:ascii="Courier New" w:hAnsi="Courier New" w:hint="default"/>
      </w:rPr>
    </w:lvl>
    <w:lvl w:ilvl="5" w:tplc="6FAED1C0">
      <w:start w:val="1"/>
      <w:numFmt w:val="bullet"/>
      <w:lvlText w:val=""/>
      <w:lvlJc w:val="left"/>
      <w:pPr>
        <w:ind w:left="4320" w:hanging="360"/>
      </w:pPr>
      <w:rPr>
        <w:rFonts w:ascii="Wingdings" w:hAnsi="Wingdings" w:hint="default"/>
      </w:rPr>
    </w:lvl>
    <w:lvl w:ilvl="6" w:tplc="5FFCC95A">
      <w:start w:val="1"/>
      <w:numFmt w:val="bullet"/>
      <w:lvlText w:val=""/>
      <w:lvlJc w:val="left"/>
      <w:pPr>
        <w:ind w:left="5040" w:hanging="360"/>
      </w:pPr>
      <w:rPr>
        <w:rFonts w:ascii="Symbol" w:hAnsi="Symbol" w:hint="default"/>
      </w:rPr>
    </w:lvl>
    <w:lvl w:ilvl="7" w:tplc="12B03C84">
      <w:start w:val="1"/>
      <w:numFmt w:val="bullet"/>
      <w:lvlText w:val="o"/>
      <w:lvlJc w:val="left"/>
      <w:pPr>
        <w:ind w:left="5760" w:hanging="360"/>
      </w:pPr>
      <w:rPr>
        <w:rFonts w:ascii="Courier New" w:hAnsi="Courier New" w:hint="default"/>
      </w:rPr>
    </w:lvl>
    <w:lvl w:ilvl="8" w:tplc="EFD8F828">
      <w:start w:val="1"/>
      <w:numFmt w:val="bullet"/>
      <w:lvlText w:val=""/>
      <w:lvlJc w:val="left"/>
      <w:pPr>
        <w:ind w:left="6480" w:hanging="360"/>
      </w:pPr>
      <w:rPr>
        <w:rFonts w:ascii="Wingdings" w:hAnsi="Wingdings" w:hint="default"/>
      </w:rPr>
    </w:lvl>
  </w:abstractNum>
  <w:abstractNum w:abstractNumId="39" w15:restartNumberingAfterBreak="0">
    <w:nsid w:val="035D2987"/>
    <w:multiLevelType w:val="hybridMultilevel"/>
    <w:tmpl w:val="FFFFFFFF"/>
    <w:lvl w:ilvl="0" w:tplc="D6EA57BE">
      <w:start w:val="1"/>
      <w:numFmt w:val="bullet"/>
      <w:lvlText w:val=""/>
      <w:lvlJc w:val="left"/>
      <w:pPr>
        <w:ind w:left="720" w:hanging="360"/>
      </w:pPr>
      <w:rPr>
        <w:rFonts w:ascii="Symbol" w:hAnsi="Symbol" w:hint="default"/>
      </w:rPr>
    </w:lvl>
    <w:lvl w:ilvl="1" w:tplc="6D1AF5A2">
      <w:start w:val="1"/>
      <w:numFmt w:val="bullet"/>
      <w:lvlText w:val="o"/>
      <w:lvlJc w:val="left"/>
      <w:pPr>
        <w:ind w:left="1440" w:hanging="360"/>
      </w:pPr>
      <w:rPr>
        <w:rFonts w:ascii="Courier New" w:hAnsi="Courier New" w:hint="default"/>
      </w:rPr>
    </w:lvl>
    <w:lvl w:ilvl="2" w:tplc="0D3AD98A">
      <w:start w:val="1"/>
      <w:numFmt w:val="bullet"/>
      <w:lvlText w:val="o"/>
      <w:lvlJc w:val="left"/>
      <w:pPr>
        <w:ind w:left="2160" w:hanging="360"/>
      </w:pPr>
      <w:rPr>
        <w:rFonts w:ascii="Courier New" w:hAnsi="Courier New" w:hint="default"/>
      </w:rPr>
    </w:lvl>
    <w:lvl w:ilvl="3" w:tplc="095E9720">
      <w:start w:val="1"/>
      <w:numFmt w:val="bullet"/>
      <w:lvlText w:val=""/>
      <w:lvlJc w:val="left"/>
      <w:pPr>
        <w:ind w:left="2880" w:hanging="360"/>
      </w:pPr>
      <w:rPr>
        <w:rFonts w:ascii="Symbol" w:hAnsi="Symbol" w:hint="default"/>
      </w:rPr>
    </w:lvl>
    <w:lvl w:ilvl="4" w:tplc="1BC47732">
      <w:start w:val="1"/>
      <w:numFmt w:val="bullet"/>
      <w:lvlText w:val="o"/>
      <w:lvlJc w:val="left"/>
      <w:pPr>
        <w:ind w:left="3600" w:hanging="360"/>
      </w:pPr>
      <w:rPr>
        <w:rFonts w:ascii="Courier New" w:hAnsi="Courier New" w:hint="default"/>
      </w:rPr>
    </w:lvl>
    <w:lvl w:ilvl="5" w:tplc="29504638">
      <w:start w:val="1"/>
      <w:numFmt w:val="bullet"/>
      <w:lvlText w:val=""/>
      <w:lvlJc w:val="left"/>
      <w:pPr>
        <w:ind w:left="4320" w:hanging="360"/>
      </w:pPr>
      <w:rPr>
        <w:rFonts w:ascii="Wingdings" w:hAnsi="Wingdings" w:hint="default"/>
      </w:rPr>
    </w:lvl>
    <w:lvl w:ilvl="6" w:tplc="465238F4">
      <w:start w:val="1"/>
      <w:numFmt w:val="bullet"/>
      <w:lvlText w:val=""/>
      <w:lvlJc w:val="left"/>
      <w:pPr>
        <w:ind w:left="5040" w:hanging="360"/>
      </w:pPr>
      <w:rPr>
        <w:rFonts w:ascii="Symbol" w:hAnsi="Symbol" w:hint="default"/>
      </w:rPr>
    </w:lvl>
    <w:lvl w:ilvl="7" w:tplc="783857CE">
      <w:start w:val="1"/>
      <w:numFmt w:val="bullet"/>
      <w:lvlText w:val="o"/>
      <w:lvlJc w:val="left"/>
      <w:pPr>
        <w:ind w:left="5760" w:hanging="360"/>
      </w:pPr>
      <w:rPr>
        <w:rFonts w:ascii="Courier New" w:hAnsi="Courier New" w:hint="default"/>
      </w:rPr>
    </w:lvl>
    <w:lvl w:ilvl="8" w:tplc="EF122D68">
      <w:start w:val="1"/>
      <w:numFmt w:val="bullet"/>
      <w:lvlText w:val=""/>
      <w:lvlJc w:val="left"/>
      <w:pPr>
        <w:ind w:left="6480" w:hanging="360"/>
      </w:pPr>
      <w:rPr>
        <w:rFonts w:ascii="Wingdings" w:hAnsi="Wingdings" w:hint="default"/>
      </w:rPr>
    </w:lvl>
  </w:abstractNum>
  <w:abstractNum w:abstractNumId="40" w15:restartNumberingAfterBreak="0">
    <w:nsid w:val="036855DF"/>
    <w:multiLevelType w:val="hybridMultilevel"/>
    <w:tmpl w:val="FFFFFFFF"/>
    <w:lvl w:ilvl="0" w:tplc="0ADE4494">
      <w:start w:val="1"/>
      <w:numFmt w:val="bullet"/>
      <w:lvlText w:val=""/>
      <w:lvlJc w:val="left"/>
      <w:pPr>
        <w:ind w:left="720" w:hanging="360"/>
      </w:pPr>
      <w:rPr>
        <w:rFonts w:ascii="Symbol" w:hAnsi="Symbol" w:hint="default"/>
      </w:rPr>
    </w:lvl>
    <w:lvl w:ilvl="1" w:tplc="7618DC4E">
      <w:start w:val="1"/>
      <w:numFmt w:val="bullet"/>
      <w:lvlText w:val="o"/>
      <w:lvlJc w:val="left"/>
      <w:pPr>
        <w:ind w:left="1440" w:hanging="360"/>
      </w:pPr>
      <w:rPr>
        <w:rFonts w:ascii="Courier New" w:hAnsi="Courier New" w:hint="default"/>
      </w:rPr>
    </w:lvl>
    <w:lvl w:ilvl="2" w:tplc="2DBC0502">
      <w:start w:val="1"/>
      <w:numFmt w:val="bullet"/>
      <w:lvlText w:val=""/>
      <w:lvlJc w:val="left"/>
      <w:pPr>
        <w:ind w:left="2160" w:hanging="360"/>
      </w:pPr>
      <w:rPr>
        <w:rFonts w:ascii="Wingdings" w:hAnsi="Wingdings" w:hint="default"/>
      </w:rPr>
    </w:lvl>
    <w:lvl w:ilvl="3" w:tplc="81F4DD12">
      <w:start w:val="1"/>
      <w:numFmt w:val="bullet"/>
      <w:lvlText w:val=""/>
      <w:lvlJc w:val="left"/>
      <w:pPr>
        <w:ind w:left="2880" w:hanging="360"/>
      </w:pPr>
      <w:rPr>
        <w:rFonts w:ascii="Symbol" w:hAnsi="Symbol" w:hint="default"/>
      </w:rPr>
    </w:lvl>
    <w:lvl w:ilvl="4" w:tplc="8B8A8F7A">
      <w:start w:val="1"/>
      <w:numFmt w:val="bullet"/>
      <w:lvlText w:val="o"/>
      <w:lvlJc w:val="left"/>
      <w:pPr>
        <w:ind w:left="3600" w:hanging="360"/>
      </w:pPr>
      <w:rPr>
        <w:rFonts w:ascii="Courier New" w:hAnsi="Courier New" w:hint="default"/>
      </w:rPr>
    </w:lvl>
    <w:lvl w:ilvl="5" w:tplc="C504CD8C">
      <w:start w:val="1"/>
      <w:numFmt w:val="bullet"/>
      <w:lvlText w:val=""/>
      <w:lvlJc w:val="left"/>
      <w:pPr>
        <w:ind w:left="4320" w:hanging="360"/>
      </w:pPr>
      <w:rPr>
        <w:rFonts w:ascii="Wingdings" w:hAnsi="Wingdings" w:hint="default"/>
      </w:rPr>
    </w:lvl>
    <w:lvl w:ilvl="6" w:tplc="277AB720">
      <w:start w:val="1"/>
      <w:numFmt w:val="bullet"/>
      <w:lvlText w:val=""/>
      <w:lvlJc w:val="left"/>
      <w:pPr>
        <w:ind w:left="5040" w:hanging="360"/>
      </w:pPr>
      <w:rPr>
        <w:rFonts w:ascii="Symbol" w:hAnsi="Symbol" w:hint="default"/>
      </w:rPr>
    </w:lvl>
    <w:lvl w:ilvl="7" w:tplc="BD12F308">
      <w:start w:val="1"/>
      <w:numFmt w:val="bullet"/>
      <w:lvlText w:val="o"/>
      <w:lvlJc w:val="left"/>
      <w:pPr>
        <w:ind w:left="5760" w:hanging="360"/>
      </w:pPr>
      <w:rPr>
        <w:rFonts w:ascii="Courier New" w:hAnsi="Courier New" w:hint="default"/>
      </w:rPr>
    </w:lvl>
    <w:lvl w:ilvl="8" w:tplc="0FDE102E">
      <w:start w:val="1"/>
      <w:numFmt w:val="bullet"/>
      <w:lvlText w:val=""/>
      <w:lvlJc w:val="left"/>
      <w:pPr>
        <w:ind w:left="6480" w:hanging="360"/>
      </w:pPr>
      <w:rPr>
        <w:rFonts w:ascii="Wingdings" w:hAnsi="Wingdings" w:hint="default"/>
      </w:rPr>
    </w:lvl>
  </w:abstractNum>
  <w:abstractNum w:abstractNumId="41" w15:restartNumberingAfterBreak="0">
    <w:nsid w:val="0380724A"/>
    <w:multiLevelType w:val="hybridMultilevel"/>
    <w:tmpl w:val="FFFFFFFF"/>
    <w:lvl w:ilvl="0" w:tplc="7CB470C6">
      <w:start w:val="1"/>
      <w:numFmt w:val="bullet"/>
      <w:lvlText w:val=""/>
      <w:lvlJc w:val="left"/>
      <w:pPr>
        <w:ind w:left="720" w:hanging="360"/>
      </w:pPr>
      <w:rPr>
        <w:rFonts w:ascii="Symbol" w:hAnsi="Symbol" w:hint="default"/>
      </w:rPr>
    </w:lvl>
    <w:lvl w:ilvl="1" w:tplc="EBC45880">
      <w:start w:val="1"/>
      <w:numFmt w:val="bullet"/>
      <w:lvlText w:val="o"/>
      <w:lvlJc w:val="left"/>
      <w:pPr>
        <w:ind w:left="1440" w:hanging="360"/>
      </w:pPr>
      <w:rPr>
        <w:rFonts w:ascii="Courier New" w:hAnsi="Courier New" w:hint="default"/>
      </w:rPr>
    </w:lvl>
    <w:lvl w:ilvl="2" w:tplc="B8C8721E">
      <w:start w:val="1"/>
      <w:numFmt w:val="bullet"/>
      <w:lvlText w:val=""/>
      <w:lvlJc w:val="left"/>
      <w:pPr>
        <w:ind w:left="2160" w:hanging="360"/>
      </w:pPr>
      <w:rPr>
        <w:rFonts w:ascii="Wingdings" w:hAnsi="Wingdings" w:hint="default"/>
      </w:rPr>
    </w:lvl>
    <w:lvl w:ilvl="3" w:tplc="8C9E2A76">
      <w:start w:val="1"/>
      <w:numFmt w:val="bullet"/>
      <w:lvlText w:val=""/>
      <w:lvlJc w:val="left"/>
      <w:pPr>
        <w:ind w:left="2880" w:hanging="360"/>
      </w:pPr>
      <w:rPr>
        <w:rFonts w:ascii="Symbol" w:hAnsi="Symbol" w:hint="default"/>
      </w:rPr>
    </w:lvl>
    <w:lvl w:ilvl="4" w:tplc="61C2EA56">
      <w:start w:val="1"/>
      <w:numFmt w:val="bullet"/>
      <w:lvlText w:val="o"/>
      <w:lvlJc w:val="left"/>
      <w:pPr>
        <w:ind w:left="3600" w:hanging="360"/>
      </w:pPr>
      <w:rPr>
        <w:rFonts w:ascii="Courier New" w:hAnsi="Courier New" w:hint="default"/>
      </w:rPr>
    </w:lvl>
    <w:lvl w:ilvl="5" w:tplc="66A2E1D4">
      <w:start w:val="1"/>
      <w:numFmt w:val="bullet"/>
      <w:lvlText w:val=""/>
      <w:lvlJc w:val="left"/>
      <w:pPr>
        <w:ind w:left="4320" w:hanging="360"/>
      </w:pPr>
      <w:rPr>
        <w:rFonts w:ascii="Wingdings" w:hAnsi="Wingdings" w:hint="default"/>
      </w:rPr>
    </w:lvl>
    <w:lvl w:ilvl="6" w:tplc="3DC04E2E">
      <w:start w:val="1"/>
      <w:numFmt w:val="bullet"/>
      <w:lvlText w:val=""/>
      <w:lvlJc w:val="left"/>
      <w:pPr>
        <w:ind w:left="5040" w:hanging="360"/>
      </w:pPr>
      <w:rPr>
        <w:rFonts w:ascii="Symbol" w:hAnsi="Symbol" w:hint="default"/>
      </w:rPr>
    </w:lvl>
    <w:lvl w:ilvl="7" w:tplc="C9B4AF12">
      <w:start w:val="1"/>
      <w:numFmt w:val="bullet"/>
      <w:lvlText w:val="o"/>
      <w:lvlJc w:val="left"/>
      <w:pPr>
        <w:ind w:left="5760" w:hanging="360"/>
      </w:pPr>
      <w:rPr>
        <w:rFonts w:ascii="Courier New" w:hAnsi="Courier New" w:hint="default"/>
      </w:rPr>
    </w:lvl>
    <w:lvl w:ilvl="8" w:tplc="F6D01DAE">
      <w:start w:val="1"/>
      <w:numFmt w:val="bullet"/>
      <w:lvlText w:val=""/>
      <w:lvlJc w:val="left"/>
      <w:pPr>
        <w:ind w:left="6480" w:hanging="360"/>
      </w:pPr>
      <w:rPr>
        <w:rFonts w:ascii="Wingdings" w:hAnsi="Wingdings" w:hint="default"/>
      </w:rPr>
    </w:lvl>
  </w:abstractNum>
  <w:abstractNum w:abstractNumId="42" w15:restartNumberingAfterBreak="0">
    <w:nsid w:val="03865D00"/>
    <w:multiLevelType w:val="hybridMultilevel"/>
    <w:tmpl w:val="FFFFFFFF"/>
    <w:lvl w:ilvl="0" w:tplc="1C566760">
      <w:start w:val="1"/>
      <w:numFmt w:val="bullet"/>
      <w:lvlText w:val=""/>
      <w:lvlJc w:val="left"/>
      <w:pPr>
        <w:ind w:left="360" w:hanging="360"/>
      </w:pPr>
      <w:rPr>
        <w:rFonts w:ascii="Symbol" w:hAnsi="Symbol" w:hint="default"/>
      </w:rPr>
    </w:lvl>
    <w:lvl w:ilvl="1" w:tplc="4A3A13BC">
      <w:start w:val="1"/>
      <w:numFmt w:val="bullet"/>
      <w:lvlText w:val="o"/>
      <w:lvlJc w:val="left"/>
      <w:pPr>
        <w:ind w:left="1080" w:hanging="360"/>
      </w:pPr>
      <w:rPr>
        <w:rFonts w:ascii="Courier New" w:hAnsi="Courier New" w:hint="default"/>
      </w:rPr>
    </w:lvl>
    <w:lvl w:ilvl="2" w:tplc="5F4ED0AC">
      <w:start w:val="1"/>
      <w:numFmt w:val="bullet"/>
      <w:lvlText w:val=""/>
      <w:lvlJc w:val="left"/>
      <w:pPr>
        <w:ind w:left="1800" w:hanging="360"/>
      </w:pPr>
      <w:rPr>
        <w:rFonts w:ascii="Wingdings" w:hAnsi="Wingdings" w:hint="default"/>
      </w:rPr>
    </w:lvl>
    <w:lvl w:ilvl="3" w:tplc="CDC24580">
      <w:start w:val="1"/>
      <w:numFmt w:val="bullet"/>
      <w:lvlText w:val=""/>
      <w:lvlJc w:val="left"/>
      <w:pPr>
        <w:ind w:left="2520" w:hanging="360"/>
      </w:pPr>
      <w:rPr>
        <w:rFonts w:ascii="Symbol" w:hAnsi="Symbol" w:hint="default"/>
      </w:rPr>
    </w:lvl>
    <w:lvl w:ilvl="4" w:tplc="93B068C0">
      <w:start w:val="1"/>
      <w:numFmt w:val="bullet"/>
      <w:lvlText w:val="o"/>
      <w:lvlJc w:val="left"/>
      <w:pPr>
        <w:ind w:left="3240" w:hanging="360"/>
      </w:pPr>
      <w:rPr>
        <w:rFonts w:ascii="Courier New" w:hAnsi="Courier New" w:hint="default"/>
      </w:rPr>
    </w:lvl>
    <w:lvl w:ilvl="5" w:tplc="1AAEF3DC">
      <w:start w:val="1"/>
      <w:numFmt w:val="bullet"/>
      <w:lvlText w:val=""/>
      <w:lvlJc w:val="left"/>
      <w:pPr>
        <w:ind w:left="3960" w:hanging="360"/>
      </w:pPr>
      <w:rPr>
        <w:rFonts w:ascii="Wingdings" w:hAnsi="Wingdings" w:hint="default"/>
      </w:rPr>
    </w:lvl>
    <w:lvl w:ilvl="6" w:tplc="CB9EF1F4">
      <w:start w:val="1"/>
      <w:numFmt w:val="bullet"/>
      <w:lvlText w:val=""/>
      <w:lvlJc w:val="left"/>
      <w:pPr>
        <w:ind w:left="4680" w:hanging="360"/>
      </w:pPr>
      <w:rPr>
        <w:rFonts w:ascii="Symbol" w:hAnsi="Symbol" w:hint="default"/>
      </w:rPr>
    </w:lvl>
    <w:lvl w:ilvl="7" w:tplc="AB7AEB6C">
      <w:start w:val="1"/>
      <w:numFmt w:val="bullet"/>
      <w:lvlText w:val="o"/>
      <w:lvlJc w:val="left"/>
      <w:pPr>
        <w:ind w:left="5400" w:hanging="360"/>
      </w:pPr>
      <w:rPr>
        <w:rFonts w:ascii="Courier New" w:hAnsi="Courier New" w:hint="default"/>
      </w:rPr>
    </w:lvl>
    <w:lvl w:ilvl="8" w:tplc="28826162">
      <w:start w:val="1"/>
      <w:numFmt w:val="bullet"/>
      <w:lvlText w:val=""/>
      <w:lvlJc w:val="left"/>
      <w:pPr>
        <w:ind w:left="6120" w:hanging="360"/>
      </w:pPr>
      <w:rPr>
        <w:rFonts w:ascii="Wingdings" w:hAnsi="Wingdings" w:hint="default"/>
      </w:rPr>
    </w:lvl>
  </w:abstractNum>
  <w:abstractNum w:abstractNumId="43" w15:restartNumberingAfterBreak="0">
    <w:nsid w:val="03B67EEB"/>
    <w:multiLevelType w:val="hybridMultilevel"/>
    <w:tmpl w:val="FFFFFFFF"/>
    <w:lvl w:ilvl="0" w:tplc="C3CC126E">
      <w:start w:val="1"/>
      <w:numFmt w:val="bullet"/>
      <w:lvlText w:val=""/>
      <w:lvlJc w:val="left"/>
      <w:pPr>
        <w:ind w:left="720" w:hanging="360"/>
      </w:pPr>
      <w:rPr>
        <w:rFonts w:ascii="Symbol" w:hAnsi="Symbol" w:hint="default"/>
      </w:rPr>
    </w:lvl>
    <w:lvl w:ilvl="1" w:tplc="8DC444E6">
      <w:start w:val="1"/>
      <w:numFmt w:val="bullet"/>
      <w:lvlText w:val="o"/>
      <w:lvlJc w:val="left"/>
      <w:pPr>
        <w:ind w:left="1440" w:hanging="360"/>
      </w:pPr>
      <w:rPr>
        <w:rFonts w:ascii="Courier New" w:hAnsi="Courier New" w:hint="default"/>
      </w:rPr>
    </w:lvl>
    <w:lvl w:ilvl="2" w:tplc="A3B4B498">
      <w:start w:val="1"/>
      <w:numFmt w:val="bullet"/>
      <w:lvlText w:val=""/>
      <w:lvlJc w:val="left"/>
      <w:pPr>
        <w:ind w:left="2160" w:hanging="360"/>
      </w:pPr>
      <w:rPr>
        <w:rFonts w:ascii="Wingdings" w:hAnsi="Wingdings" w:hint="default"/>
      </w:rPr>
    </w:lvl>
    <w:lvl w:ilvl="3" w:tplc="CDFAA3FC">
      <w:start w:val="1"/>
      <w:numFmt w:val="bullet"/>
      <w:lvlText w:val=""/>
      <w:lvlJc w:val="left"/>
      <w:pPr>
        <w:ind w:left="2880" w:hanging="360"/>
      </w:pPr>
      <w:rPr>
        <w:rFonts w:ascii="Symbol" w:hAnsi="Symbol" w:hint="default"/>
      </w:rPr>
    </w:lvl>
    <w:lvl w:ilvl="4" w:tplc="A46A140A">
      <w:start w:val="1"/>
      <w:numFmt w:val="bullet"/>
      <w:lvlText w:val="o"/>
      <w:lvlJc w:val="left"/>
      <w:pPr>
        <w:ind w:left="3600" w:hanging="360"/>
      </w:pPr>
      <w:rPr>
        <w:rFonts w:ascii="Courier New" w:hAnsi="Courier New" w:hint="default"/>
      </w:rPr>
    </w:lvl>
    <w:lvl w:ilvl="5" w:tplc="025E3D3A">
      <w:start w:val="1"/>
      <w:numFmt w:val="bullet"/>
      <w:lvlText w:val=""/>
      <w:lvlJc w:val="left"/>
      <w:pPr>
        <w:ind w:left="4320" w:hanging="360"/>
      </w:pPr>
      <w:rPr>
        <w:rFonts w:ascii="Wingdings" w:hAnsi="Wingdings" w:hint="default"/>
      </w:rPr>
    </w:lvl>
    <w:lvl w:ilvl="6" w:tplc="388CA5C4">
      <w:start w:val="1"/>
      <w:numFmt w:val="bullet"/>
      <w:lvlText w:val=""/>
      <w:lvlJc w:val="left"/>
      <w:pPr>
        <w:ind w:left="5040" w:hanging="360"/>
      </w:pPr>
      <w:rPr>
        <w:rFonts w:ascii="Symbol" w:hAnsi="Symbol" w:hint="default"/>
      </w:rPr>
    </w:lvl>
    <w:lvl w:ilvl="7" w:tplc="E1AAD65E">
      <w:start w:val="1"/>
      <w:numFmt w:val="bullet"/>
      <w:lvlText w:val="o"/>
      <w:lvlJc w:val="left"/>
      <w:pPr>
        <w:ind w:left="5760" w:hanging="360"/>
      </w:pPr>
      <w:rPr>
        <w:rFonts w:ascii="Courier New" w:hAnsi="Courier New" w:hint="default"/>
      </w:rPr>
    </w:lvl>
    <w:lvl w:ilvl="8" w:tplc="74B008CE">
      <w:start w:val="1"/>
      <w:numFmt w:val="bullet"/>
      <w:lvlText w:val=""/>
      <w:lvlJc w:val="left"/>
      <w:pPr>
        <w:ind w:left="6480" w:hanging="360"/>
      </w:pPr>
      <w:rPr>
        <w:rFonts w:ascii="Wingdings" w:hAnsi="Wingdings" w:hint="default"/>
      </w:rPr>
    </w:lvl>
  </w:abstractNum>
  <w:abstractNum w:abstractNumId="44" w15:restartNumberingAfterBreak="0">
    <w:nsid w:val="03C973F5"/>
    <w:multiLevelType w:val="hybridMultilevel"/>
    <w:tmpl w:val="FFFFFFFF"/>
    <w:lvl w:ilvl="0" w:tplc="8E8E6D5E">
      <w:start w:val="1"/>
      <w:numFmt w:val="bullet"/>
      <w:lvlText w:val=""/>
      <w:lvlJc w:val="left"/>
      <w:pPr>
        <w:ind w:left="720" w:hanging="360"/>
      </w:pPr>
      <w:rPr>
        <w:rFonts w:ascii="Symbol" w:hAnsi="Symbol" w:hint="default"/>
      </w:rPr>
    </w:lvl>
    <w:lvl w:ilvl="1" w:tplc="33607896">
      <w:start w:val="1"/>
      <w:numFmt w:val="bullet"/>
      <w:lvlText w:val="o"/>
      <w:lvlJc w:val="left"/>
      <w:pPr>
        <w:ind w:left="1440" w:hanging="360"/>
      </w:pPr>
      <w:rPr>
        <w:rFonts w:ascii="Courier New" w:hAnsi="Courier New" w:hint="default"/>
      </w:rPr>
    </w:lvl>
    <w:lvl w:ilvl="2" w:tplc="ABA8C6D4">
      <w:start w:val="1"/>
      <w:numFmt w:val="bullet"/>
      <w:lvlText w:val=""/>
      <w:lvlJc w:val="left"/>
      <w:pPr>
        <w:ind w:left="2160" w:hanging="360"/>
      </w:pPr>
      <w:rPr>
        <w:rFonts w:ascii="Wingdings" w:hAnsi="Wingdings" w:hint="default"/>
      </w:rPr>
    </w:lvl>
    <w:lvl w:ilvl="3" w:tplc="282A576E">
      <w:start w:val="1"/>
      <w:numFmt w:val="bullet"/>
      <w:lvlText w:val=""/>
      <w:lvlJc w:val="left"/>
      <w:pPr>
        <w:ind w:left="2880" w:hanging="360"/>
      </w:pPr>
      <w:rPr>
        <w:rFonts w:ascii="Symbol" w:hAnsi="Symbol" w:hint="default"/>
      </w:rPr>
    </w:lvl>
    <w:lvl w:ilvl="4" w:tplc="A912945C">
      <w:start w:val="1"/>
      <w:numFmt w:val="bullet"/>
      <w:lvlText w:val="o"/>
      <w:lvlJc w:val="left"/>
      <w:pPr>
        <w:ind w:left="3600" w:hanging="360"/>
      </w:pPr>
      <w:rPr>
        <w:rFonts w:ascii="Courier New" w:hAnsi="Courier New" w:hint="default"/>
      </w:rPr>
    </w:lvl>
    <w:lvl w:ilvl="5" w:tplc="04BE4494">
      <w:start w:val="1"/>
      <w:numFmt w:val="bullet"/>
      <w:lvlText w:val=""/>
      <w:lvlJc w:val="left"/>
      <w:pPr>
        <w:ind w:left="4320" w:hanging="360"/>
      </w:pPr>
      <w:rPr>
        <w:rFonts w:ascii="Wingdings" w:hAnsi="Wingdings" w:hint="default"/>
      </w:rPr>
    </w:lvl>
    <w:lvl w:ilvl="6" w:tplc="5B18352A">
      <w:start w:val="1"/>
      <w:numFmt w:val="bullet"/>
      <w:lvlText w:val=""/>
      <w:lvlJc w:val="left"/>
      <w:pPr>
        <w:ind w:left="5040" w:hanging="360"/>
      </w:pPr>
      <w:rPr>
        <w:rFonts w:ascii="Symbol" w:hAnsi="Symbol" w:hint="default"/>
      </w:rPr>
    </w:lvl>
    <w:lvl w:ilvl="7" w:tplc="092E877A">
      <w:start w:val="1"/>
      <w:numFmt w:val="bullet"/>
      <w:lvlText w:val="o"/>
      <w:lvlJc w:val="left"/>
      <w:pPr>
        <w:ind w:left="5760" w:hanging="360"/>
      </w:pPr>
      <w:rPr>
        <w:rFonts w:ascii="Courier New" w:hAnsi="Courier New" w:hint="default"/>
      </w:rPr>
    </w:lvl>
    <w:lvl w:ilvl="8" w:tplc="C88E80EE">
      <w:start w:val="1"/>
      <w:numFmt w:val="bullet"/>
      <w:lvlText w:val=""/>
      <w:lvlJc w:val="left"/>
      <w:pPr>
        <w:ind w:left="6480" w:hanging="360"/>
      </w:pPr>
      <w:rPr>
        <w:rFonts w:ascii="Wingdings" w:hAnsi="Wingdings" w:hint="default"/>
      </w:rPr>
    </w:lvl>
  </w:abstractNum>
  <w:abstractNum w:abstractNumId="45" w15:restartNumberingAfterBreak="0">
    <w:nsid w:val="03E10B4D"/>
    <w:multiLevelType w:val="hybridMultilevel"/>
    <w:tmpl w:val="FFFFFFFF"/>
    <w:lvl w:ilvl="0" w:tplc="86F86526">
      <w:start w:val="1"/>
      <w:numFmt w:val="bullet"/>
      <w:lvlText w:val=""/>
      <w:lvlJc w:val="left"/>
      <w:pPr>
        <w:ind w:left="720" w:hanging="360"/>
      </w:pPr>
      <w:rPr>
        <w:rFonts w:ascii="Symbol" w:hAnsi="Symbol" w:hint="default"/>
      </w:rPr>
    </w:lvl>
    <w:lvl w:ilvl="1" w:tplc="01A8075E">
      <w:start w:val="1"/>
      <w:numFmt w:val="bullet"/>
      <w:lvlText w:val="o"/>
      <w:lvlJc w:val="left"/>
      <w:pPr>
        <w:ind w:left="1440" w:hanging="360"/>
      </w:pPr>
      <w:rPr>
        <w:rFonts w:ascii="Courier New" w:hAnsi="Courier New" w:hint="default"/>
      </w:rPr>
    </w:lvl>
    <w:lvl w:ilvl="2" w:tplc="FCD8B1B2">
      <w:start w:val="1"/>
      <w:numFmt w:val="bullet"/>
      <w:lvlText w:val=""/>
      <w:lvlJc w:val="left"/>
      <w:pPr>
        <w:ind w:left="2160" w:hanging="360"/>
      </w:pPr>
      <w:rPr>
        <w:rFonts w:ascii="Wingdings" w:hAnsi="Wingdings" w:hint="default"/>
      </w:rPr>
    </w:lvl>
    <w:lvl w:ilvl="3" w:tplc="91DAD736">
      <w:start w:val="1"/>
      <w:numFmt w:val="bullet"/>
      <w:lvlText w:val=""/>
      <w:lvlJc w:val="left"/>
      <w:pPr>
        <w:ind w:left="2880" w:hanging="360"/>
      </w:pPr>
      <w:rPr>
        <w:rFonts w:ascii="Symbol" w:hAnsi="Symbol" w:hint="default"/>
      </w:rPr>
    </w:lvl>
    <w:lvl w:ilvl="4" w:tplc="D062E44A">
      <w:start w:val="1"/>
      <w:numFmt w:val="bullet"/>
      <w:lvlText w:val="o"/>
      <w:lvlJc w:val="left"/>
      <w:pPr>
        <w:ind w:left="3600" w:hanging="360"/>
      </w:pPr>
      <w:rPr>
        <w:rFonts w:ascii="Courier New" w:hAnsi="Courier New" w:hint="default"/>
      </w:rPr>
    </w:lvl>
    <w:lvl w:ilvl="5" w:tplc="65889D70">
      <w:start w:val="1"/>
      <w:numFmt w:val="bullet"/>
      <w:lvlText w:val=""/>
      <w:lvlJc w:val="left"/>
      <w:pPr>
        <w:ind w:left="4320" w:hanging="360"/>
      </w:pPr>
      <w:rPr>
        <w:rFonts w:ascii="Wingdings" w:hAnsi="Wingdings" w:hint="default"/>
      </w:rPr>
    </w:lvl>
    <w:lvl w:ilvl="6" w:tplc="504844F6">
      <w:start w:val="1"/>
      <w:numFmt w:val="bullet"/>
      <w:lvlText w:val=""/>
      <w:lvlJc w:val="left"/>
      <w:pPr>
        <w:ind w:left="5040" w:hanging="360"/>
      </w:pPr>
      <w:rPr>
        <w:rFonts w:ascii="Symbol" w:hAnsi="Symbol" w:hint="default"/>
      </w:rPr>
    </w:lvl>
    <w:lvl w:ilvl="7" w:tplc="F104EB88">
      <w:start w:val="1"/>
      <w:numFmt w:val="bullet"/>
      <w:lvlText w:val="o"/>
      <w:lvlJc w:val="left"/>
      <w:pPr>
        <w:ind w:left="5760" w:hanging="360"/>
      </w:pPr>
      <w:rPr>
        <w:rFonts w:ascii="Courier New" w:hAnsi="Courier New" w:hint="default"/>
      </w:rPr>
    </w:lvl>
    <w:lvl w:ilvl="8" w:tplc="3DBA90D0">
      <w:start w:val="1"/>
      <w:numFmt w:val="bullet"/>
      <w:lvlText w:val=""/>
      <w:lvlJc w:val="left"/>
      <w:pPr>
        <w:ind w:left="6480" w:hanging="360"/>
      </w:pPr>
      <w:rPr>
        <w:rFonts w:ascii="Wingdings" w:hAnsi="Wingdings" w:hint="default"/>
      </w:rPr>
    </w:lvl>
  </w:abstractNum>
  <w:abstractNum w:abstractNumId="46" w15:restartNumberingAfterBreak="0">
    <w:nsid w:val="03E75514"/>
    <w:multiLevelType w:val="hybridMultilevel"/>
    <w:tmpl w:val="FFFFFFFF"/>
    <w:lvl w:ilvl="0" w:tplc="41420A1A">
      <w:start w:val="1"/>
      <w:numFmt w:val="bullet"/>
      <w:lvlText w:val=""/>
      <w:lvlJc w:val="left"/>
      <w:pPr>
        <w:ind w:left="720" w:hanging="360"/>
      </w:pPr>
      <w:rPr>
        <w:rFonts w:ascii="Symbol" w:hAnsi="Symbol" w:hint="default"/>
      </w:rPr>
    </w:lvl>
    <w:lvl w:ilvl="1" w:tplc="DD384332">
      <w:start w:val="1"/>
      <w:numFmt w:val="bullet"/>
      <w:lvlText w:val="o"/>
      <w:lvlJc w:val="left"/>
      <w:pPr>
        <w:ind w:left="1440" w:hanging="360"/>
      </w:pPr>
      <w:rPr>
        <w:rFonts w:ascii="Courier New" w:hAnsi="Courier New" w:hint="default"/>
      </w:rPr>
    </w:lvl>
    <w:lvl w:ilvl="2" w:tplc="29DE7C9A">
      <w:start w:val="1"/>
      <w:numFmt w:val="bullet"/>
      <w:lvlText w:val=""/>
      <w:lvlJc w:val="left"/>
      <w:pPr>
        <w:ind w:left="2160" w:hanging="360"/>
      </w:pPr>
      <w:rPr>
        <w:rFonts w:ascii="Wingdings" w:hAnsi="Wingdings" w:hint="default"/>
      </w:rPr>
    </w:lvl>
    <w:lvl w:ilvl="3" w:tplc="A2006A82">
      <w:start w:val="1"/>
      <w:numFmt w:val="bullet"/>
      <w:lvlText w:val=""/>
      <w:lvlJc w:val="left"/>
      <w:pPr>
        <w:ind w:left="2880" w:hanging="360"/>
      </w:pPr>
      <w:rPr>
        <w:rFonts w:ascii="Symbol" w:hAnsi="Symbol" w:hint="default"/>
      </w:rPr>
    </w:lvl>
    <w:lvl w:ilvl="4" w:tplc="7C681B18">
      <w:start w:val="1"/>
      <w:numFmt w:val="bullet"/>
      <w:lvlText w:val="o"/>
      <w:lvlJc w:val="left"/>
      <w:pPr>
        <w:ind w:left="3600" w:hanging="360"/>
      </w:pPr>
      <w:rPr>
        <w:rFonts w:ascii="Courier New" w:hAnsi="Courier New" w:hint="default"/>
      </w:rPr>
    </w:lvl>
    <w:lvl w:ilvl="5" w:tplc="BBCABD06">
      <w:start w:val="1"/>
      <w:numFmt w:val="bullet"/>
      <w:lvlText w:val=""/>
      <w:lvlJc w:val="left"/>
      <w:pPr>
        <w:ind w:left="4320" w:hanging="360"/>
      </w:pPr>
      <w:rPr>
        <w:rFonts w:ascii="Wingdings" w:hAnsi="Wingdings" w:hint="default"/>
      </w:rPr>
    </w:lvl>
    <w:lvl w:ilvl="6" w:tplc="05921A16">
      <w:start w:val="1"/>
      <w:numFmt w:val="bullet"/>
      <w:lvlText w:val=""/>
      <w:lvlJc w:val="left"/>
      <w:pPr>
        <w:ind w:left="5040" w:hanging="360"/>
      </w:pPr>
      <w:rPr>
        <w:rFonts w:ascii="Symbol" w:hAnsi="Symbol" w:hint="default"/>
      </w:rPr>
    </w:lvl>
    <w:lvl w:ilvl="7" w:tplc="42A2BE86">
      <w:start w:val="1"/>
      <w:numFmt w:val="bullet"/>
      <w:lvlText w:val="o"/>
      <w:lvlJc w:val="left"/>
      <w:pPr>
        <w:ind w:left="5760" w:hanging="360"/>
      </w:pPr>
      <w:rPr>
        <w:rFonts w:ascii="Courier New" w:hAnsi="Courier New" w:hint="default"/>
      </w:rPr>
    </w:lvl>
    <w:lvl w:ilvl="8" w:tplc="A9E66B50">
      <w:start w:val="1"/>
      <w:numFmt w:val="bullet"/>
      <w:lvlText w:val=""/>
      <w:lvlJc w:val="left"/>
      <w:pPr>
        <w:ind w:left="6480" w:hanging="360"/>
      </w:pPr>
      <w:rPr>
        <w:rFonts w:ascii="Wingdings" w:hAnsi="Wingdings" w:hint="default"/>
      </w:rPr>
    </w:lvl>
  </w:abstractNum>
  <w:abstractNum w:abstractNumId="47" w15:restartNumberingAfterBreak="0">
    <w:nsid w:val="03F03AED"/>
    <w:multiLevelType w:val="hybridMultilevel"/>
    <w:tmpl w:val="FFFFFFFF"/>
    <w:lvl w:ilvl="0" w:tplc="903E1F10">
      <w:start w:val="1"/>
      <w:numFmt w:val="bullet"/>
      <w:lvlText w:val=""/>
      <w:lvlJc w:val="left"/>
      <w:pPr>
        <w:ind w:left="720" w:hanging="360"/>
      </w:pPr>
      <w:rPr>
        <w:rFonts w:ascii="Symbol" w:hAnsi="Symbol" w:hint="default"/>
      </w:rPr>
    </w:lvl>
    <w:lvl w:ilvl="1" w:tplc="106202F4">
      <w:start w:val="1"/>
      <w:numFmt w:val="bullet"/>
      <w:lvlText w:val="o"/>
      <w:lvlJc w:val="left"/>
      <w:pPr>
        <w:ind w:left="1440" w:hanging="360"/>
      </w:pPr>
      <w:rPr>
        <w:rFonts w:ascii="Courier New" w:hAnsi="Courier New" w:hint="default"/>
      </w:rPr>
    </w:lvl>
    <w:lvl w:ilvl="2" w:tplc="CD469F90">
      <w:start w:val="1"/>
      <w:numFmt w:val="bullet"/>
      <w:lvlText w:val=""/>
      <w:lvlJc w:val="left"/>
      <w:pPr>
        <w:ind w:left="2160" w:hanging="360"/>
      </w:pPr>
      <w:rPr>
        <w:rFonts w:ascii="Wingdings" w:hAnsi="Wingdings" w:hint="default"/>
      </w:rPr>
    </w:lvl>
    <w:lvl w:ilvl="3" w:tplc="DDF6BF7A">
      <w:start w:val="1"/>
      <w:numFmt w:val="bullet"/>
      <w:lvlText w:val=""/>
      <w:lvlJc w:val="left"/>
      <w:pPr>
        <w:ind w:left="2880" w:hanging="360"/>
      </w:pPr>
      <w:rPr>
        <w:rFonts w:ascii="Symbol" w:hAnsi="Symbol" w:hint="default"/>
      </w:rPr>
    </w:lvl>
    <w:lvl w:ilvl="4" w:tplc="24762E08">
      <w:start w:val="1"/>
      <w:numFmt w:val="bullet"/>
      <w:lvlText w:val="o"/>
      <w:lvlJc w:val="left"/>
      <w:pPr>
        <w:ind w:left="3600" w:hanging="360"/>
      </w:pPr>
      <w:rPr>
        <w:rFonts w:ascii="Courier New" w:hAnsi="Courier New" w:hint="default"/>
      </w:rPr>
    </w:lvl>
    <w:lvl w:ilvl="5" w:tplc="5120C6F6">
      <w:start w:val="1"/>
      <w:numFmt w:val="bullet"/>
      <w:lvlText w:val=""/>
      <w:lvlJc w:val="left"/>
      <w:pPr>
        <w:ind w:left="4320" w:hanging="360"/>
      </w:pPr>
      <w:rPr>
        <w:rFonts w:ascii="Wingdings" w:hAnsi="Wingdings" w:hint="default"/>
      </w:rPr>
    </w:lvl>
    <w:lvl w:ilvl="6" w:tplc="573C0218">
      <w:start w:val="1"/>
      <w:numFmt w:val="bullet"/>
      <w:lvlText w:val=""/>
      <w:lvlJc w:val="left"/>
      <w:pPr>
        <w:ind w:left="5040" w:hanging="360"/>
      </w:pPr>
      <w:rPr>
        <w:rFonts w:ascii="Symbol" w:hAnsi="Symbol" w:hint="default"/>
      </w:rPr>
    </w:lvl>
    <w:lvl w:ilvl="7" w:tplc="D458E42A">
      <w:start w:val="1"/>
      <w:numFmt w:val="bullet"/>
      <w:lvlText w:val="o"/>
      <w:lvlJc w:val="left"/>
      <w:pPr>
        <w:ind w:left="5760" w:hanging="360"/>
      </w:pPr>
      <w:rPr>
        <w:rFonts w:ascii="Courier New" w:hAnsi="Courier New" w:hint="default"/>
      </w:rPr>
    </w:lvl>
    <w:lvl w:ilvl="8" w:tplc="9BE6505A">
      <w:start w:val="1"/>
      <w:numFmt w:val="bullet"/>
      <w:lvlText w:val=""/>
      <w:lvlJc w:val="left"/>
      <w:pPr>
        <w:ind w:left="6480" w:hanging="360"/>
      </w:pPr>
      <w:rPr>
        <w:rFonts w:ascii="Wingdings" w:hAnsi="Wingdings" w:hint="default"/>
      </w:rPr>
    </w:lvl>
  </w:abstractNum>
  <w:abstractNum w:abstractNumId="48" w15:restartNumberingAfterBreak="0">
    <w:nsid w:val="043E76FE"/>
    <w:multiLevelType w:val="hybridMultilevel"/>
    <w:tmpl w:val="FFFFFFFF"/>
    <w:lvl w:ilvl="0" w:tplc="7AE63334">
      <w:start w:val="1"/>
      <w:numFmt w:val="bullet"/>
      <w:lvlText w:val="·"/>
      <w:lvlJc w:val="left"/>
      <w:pPr>
        <w:ind w:left="720" w:hanging="360"/>
      </w:pPr>
      <w:rPr>
        <w:rFonts w:ascii="Symbol" w:hAnsi="Symbol" w:hint="default"/>
      </w:rPr>
    </w:lvl>
    <w:lvl w:ilvl="1" w:tplc="C336A456">
      <w:start w:val="1"/>
      <w:numFmt w:val="bullet"/>
      <w:lvlText w:val="o"/>
      <w:lvlJc w:val="left"/>
      <w:pPr>
        <w:ind w:left="1440" w:hanging="360"/>
      </w:pPr>
      <w:rPr>
        <w:rFonts w:ascii="Courier New" w:hAnsi="Courier New" w:hint="default"/>
      </w:rPr>
    </w:lvl>
    <w:lvl w:ilvl="2" w:tplc="EC701F48">
      <w:start w:val="1"/>
      <w:numFmt w:val="bullet"/>
      <w:lvlText w:val=""/>
      <w:lvlJc w:val="left"/>
      <w:pPr>
        <w:ind w:left="2160" w:hanging="360"/>
      </w:pPr>
      <w:rPr>
        <w:rFonts w:ascii="Wingdings" w:hAnsi="Wingdings" w:hint="default"/>
      </w:rPr>
    </w:lvl>
    <w:lvl w:ilvl="3" w:tplc="96CCA692">
      <w:start w:val="1"/>
      <w:numFmt w:val="bullet"/>
      <w:lvlText w:val=""/>
      <w:lvlJc w:val="left"/>
      <w:pPr>
        <w:ind w:left="2880" w:hanging="360"/>
      </w:pPr>
      <w:rPr>
        <w:rFonts w:ascii="Symbol" w:hAnsi="Symbol" w:hint="default"/>
      </w:rPr>
    </w:lvl>
    <w:lvl w:ilvl="4" w:tplc="A87043FC">
      <w:start w:val="1"/>
      <w:numFmt w:val="bullet"/>
      <w:lvlText w:val="o"/>
      <w:lvlJc w:val="left"/>
      <w:pPr>
        <w:ind w:left="3600" w:hanging="360"/>
      </w:pPr>
      <w:rPr>
        <w:rFonts w:ascii="Courier New" w:hAnsi="Courier New" w:hint="default"/>
      </w:rPr>
    </w:lvl>
    <w:lvl w:ilvl="5" w:tplc="8B248978">
      <w:start w:val="1"/>
      <w:numFmt w:val="bullet"/>
      <w:lvlText w:val=""/>
      <w:lvlJc w:val="left"/>
      <w:pPr>
        <w:ind w:left="4320" w:hanging="360"/>
      </w:pPr>
      <w:rPr>
        <w:rFonts w:ascii="Wingdings" w:hAnsi="Wingdings" w:hint="default"/>
      </w:rPr>
    </w:lvl>
    <w:lvl w:ilvl="6" w:tplc="236070EC">
      <w:start w:val="1"/>
      <w:numFmt w:val="bullet"/>
      <w:lvlText w:val=""/>
      <w:lvlJc w:val="left"/>
      <w:pPr>
        <w:ind w:left="5040" w:hanging="360"/>
      </w:pPr>
      <w:rPr>
        <w:rFonts w:ascii="Symbol" w:hAnsi="Symbol" w:hint="default"/>
      </w:rPr>
    </w:lvl>
    <w:lvl w:ilvl="7" w:tplc="760AFA3C">
      <w:start w:val="1"/>
      <w:numFmt w:val="bullet"/>
      <w:lvlText w:val="o"/>
      <w:lvlJc w:val="left"/>
      <w:pPr>
        <w:ind w:left="5760" w:hanging="360"/>
      </w:pPr>
      <w:rPr>
        <w:rFonts w:ascii="Courier New" w:hAnsi="Courier New" w:hint="default"/>
      </w:rPr>
    </w:lvl>
    <w:lvl w:ilvl="8" w:tplc="7DA817B8">
      <w:start w:val="1"/>
      <w:numFmt w:val="bullet"/>
      <w:lvlText w:val=""/>
      <w:lvlJc w:val="left"/>
      <w:pPr>
        <w:ind w:left="6480" w:hanging="360"/>
      </w:pPr>
      <w:rPr>
        <w:rFonts w:ascii="Wingdings" w:hAnsi="Wingdings" w:hint="default"/>
      </w:rPr>
    </w:lvl>
  </w:abstractNum>
  <w:abstractNum w:abstractNumId="49" w15:restartNumberingAfterBreak="0">
    <w:nsid w:val="047E7DC5"/>
    <w:multiLevelType w:val="hybridMultilevel"/>
    <w:tmpl w:val="FFFFFFFF"/>
    <w:lvl w:ilvl="0" w:tplc="86D0747E">
      <w:start w:val="1"/>
      <w:numFmt w:val="bullet"/>
      <w:lvlText w:val="·"/>
      <w:lvlJc w:val="left"/>
      <w:pPr>
        <w:ind w:left="720" w:hanging="360"/>
      </w:pPr>
      <w:rPr>
        <w:rFonts w:ascii="Symbol" w:hAnsi="Symbol" w:hint="default"/>
      </w:rPr>
    </w:lvl>
    <w:lvl w:ilvl="1" w:tplc="7CB011FC">
      <w:start w:val="1"/>
      <w:numFmt w:val="bullet"/>
      <w:lvlText w:val="o"/>
      <w:lvlJc w:val="left"/>
      <w:pPr>
        <w:ind w:left="1440" w:hanging="360"/>
      </w:pPr>
      <w:rPr>
        <w:rFonts w:ascii="Courier New" w:hAnsi="Courier New" w:hint="default"/>
      </w:rPr>
    </w:lvl>
    <w:lvl w:ilvl="2" w:tplc="68CE3062">
      <w:start w:val="1"/>
      <w:numFmt w:val="bullet"/>
      <w:lvlText w:val=""/>
      <w:lvlJc w:val="left"/>
      <w:pPr>
        <w:ind w:left="2160" w:hanging="360"/>
      </w:pPr>
      <w:rPr>
        <w:rFonts w:ascii="Wingdings" w:hAnsi="Wingdings" w:hint="default"/>
      </w:rPr>
    </w:lvl>
    <w:lvl w:ilvl="3" w:tplc="7308842A">
      <w:start w:val="1"/>
      <w:numFmt w:val="bullet"/>
      <w:lvlText w:val=""/>
      <w:lvlJc w:val="left"/>
      <w:pPr>
        <w:ind w:left="2880" w:hanging="360"/>
      </w:pPr>
      <w:rPr>
        <w:rFonts w:ascii="Symbol" w:hAnsi="Symbol" w:hint="default"/>
      </w:rPr>
    </w:lvl>
    <w:lvl w:ilvl="4" w:tplc="E53A5F1C">
      <w:start w:val="1"/>
      <w:numFmt w:val="bullet"/>
      <w:lvlText w:val="o"/>
      <w:lvlJc w:val="left"/>
      <w:pPr>
        <w:ind w:left="3600" w:hanging="360"/>
      </w:pPr>
      <w:rPr>
        <w:rFonts w:ascii="Courier New" w:hAnsi="Courier New" w:hint="default"/>
      </w:rPr>
    </w:lvl>
    <w:lvl w:ilvl="5" w:tplc="53FECAF4">
      <w:start w:val="1"/>
      <w:numFmt w:val="bullet"/>
      <w:lvlText w:val=""/>
      <w:lvlJc w:val="left"/>
      <w:pPr>
        <w:ind w:left="4320" w:hanging="360"/>
      </w:pPr>
      <w:rPr>
        <w:rFonts w:ascii="Wingdings" w:hAnsi="Wingdings" w:hint="default"/>
      </w:rPr>
    </w:lvl>
    <w:lvl w:ilvl="6" w:tplc="B042411E">
      <w:start w:val="1"/>
      <w:numFmt w:val="bullet"/>
      <w:lvlText w:val=""/>
      <w:lvlJc w:val="left"/>
      <w:pPr>
        <w:ind w:left="5040" w:hanging="360"/>
      </w:pPr>
      <w:rPr>
        <w:rFonts w:ascii="Symbol" w:hAnsi="Symbol" w:hint="default"/>
      </w:rPr>
    </w:lvl>
    <w:lvl w:ilvl="7" w:tplc="791EF478">
      <w:start w:val="1"/>
      <w:numFmt w:val="bullet"/>
      <w:lvlText w:val="o"/>
      <w:lvlJc w:val="left"/>
      <w:pPr>
        <w:ind w:left="5760" w:hanging="360"/>
      </w:pPr>
      <w:rPr>
        <w:rFonts w:ascii="Courier New" w:hAnsi="Courier New" w:hint="default"/>
      </w:rPr>
    </w:lvl>
    <w:lvl w:ilvl="8" w:tplc="65D8838A">
      <w:start w:val="1"/>
      <w:numFmt w:val="bullet"/>
      <w:lvlText w:val=""/>
      <w:lvlJc w:val="left"/>
      <w:pPr>
        <w:ind w:left="6480" w:hanging="360"/>
      </w:pPr>
      <w:rPr>
        <w:rFonts w:ascii="Wingdings" w:hAnsi="Wingdings" w:hint="default"/>
      </w:rPr>
    </w:lvl>
  </w:abstractNum>
  <w:abstractNum w:abstractNumId="50" w15:restartNumberingAfterBreak="0">
    <w:nsid w:val="04833643"/>
    <w:multiLevelType w:val="hybridMultilevel"/>
    <w:tmpl w:val="E59ADC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4845F55"/>
    <w:multiLevelType w:val="hybridMultilevel"/>
    <w:tmpl w:val="FFFFFFFF"/>
    <w:lvl w:ilvl="0" w:tplc="061CC51C">
      <w:start w:val="1"/>
      <w:numFmt w:val="bullet"/>
      <w:lvlText w:val="-"/>
      <w:lvlJc w:val="left"/>
      <w:pPr>
        <w:ind w:left="720" w:hanging="360"/>
      </w:pPr>
      <w:rPr>
        <w:rFonts w:ascii="Calibri" w:hAnsi="Calibri" w:hint="default"/>
      </w:rPr>
    </w:lvl>
    <w:lvl w:ilvl="1" w:tplc="3D30E650">
      <w:start w:val="1"/>
      <w:numFmt w:val="bullet"/>
      <w:lvlText w:val="o"/>
      <w:lvlJc w:val="left"/>
      <w:pPr>
        <w:ind w:left="1440" w:hanging="360"/>
      </w:pPr>
      <w:rPr>
        <w:rFonts w:ascii="Courier New" w:hAnsi="Courier New" w:hint="default"/>
      </w:rPr>
    </w:lvl>
    <w:lvl w:ilvl="2" w:tplc="1CE85424">
      <w:start w:val="1"/>
      <w:numFmt w:val="bullet"/>
      <w:lvlText w:val=""/>
      <w:lvlJc w:val="left"/>
      <w:pPr>
        <w:ind w:left="2160" w:hanging="360"/>
      </w:pPr>
      <w:rPr>
        <w:rFonts w:ascii="Wingdings" w:hAnsi="Wingdings" w:hint="default"/>
      </w:rPr>
    </w:lvl>
    <w:lvl w:ilvl="3" w:tplc="4CDC116C">
      <w:start w:val="1"/>
      <w:numFmt w:val="bullet"/>
      <w:lvlText w:val=""/>
      <w:lvlJc w:val="left"/>
      <w:pPr>
        <w:ind w:left="2880" w:hanging="360"/>
      </w:pPr>
      <w:rPr>
        <w:rFonts w:ascii="Symbol" w:hAnsi="Symbol" w:hint="default"/>
      </w:rPr>
    </w:lvl>
    <w:lvl w:ilvl="4" w:tplc="A4840B78">
      <w:start w:val="1"/>
      <w:numFmt w:val="bullet"/>
      <w:lvlText w:val="o"/>
      <w:lvlJc w:val="left"/>
      <w:pPr>
        <w:ind w:left="3600" w:hanging="360"/>
      </w:pPr>
      <w:rPr>
        <w:rFonts w:ascii="Courier New" w:hAnsi="Courier New" w:hint="default"/>
      </w:rPr>
    </w:lvl>
    <w:lvl w:ilvl="5" w:tplc="4CBA1490">
      <w:start w:val="1"/>
      <w:numFmt w:val="bullet"/>
      <w:lvlText w:val=""/>
      <w:lvlJc w:val="left"/>
      <w:pPr>
        <w:ind w:left="4320" w:hanging="360"/>
      </w:pPr>
      <w:rPr>
        <w:rFonts w:ascii="Wingdings" w:hAnsi="Wingdings" w:hint="default"/>
      </w:rPr>
    </w:lvl>
    <w:lvl w:ilvl="6" w:tplc="19506C22">
      <w:start w:val="1"/>
      <w:numFmt w:val="bullet"/>
      <w:lvlText w:val=""/>
      <w:lvlJc w:val="left"/>
      <w:pPr>
        <w:ind w:left="5040" w:hanging="360"/>
      </w:pPr>
      <w:rPr>
        <w:rFonts w:ascii="Symbol" w:hAnsi="Symbol" w:hint="default"/>
      </w:rPr>
    </w:lvl>
    <w:lvl w:ilvl="7" w:tplc="F704E5B4">
      <w:start w:val="1"/>
      <w:numFmt w:val="bullet"/>
      <w:lvlText w:val="o"/>
      <w:lvlJc w:val="left"/>
      <w:pPr>
        <w:ind w:left="5760" w:hanging="360"/>
      </w:pPr>
      <w:rPr>
        <w:rFonts w:ascii="Courier New" w:hAnsi="Courier New" w:hint="default"/>
      </w:rPr>
    </w:lvl>
    <w:lvl w:ilvl="8" w:tplc="C0E0FB20">
      <w:start w:val="1"/>
      <w:numFmt w:val="bullet"/>
      <w:lvlText w:val=""/>
      <w:lvlJc w:val="left"/>
      <w:pPr>
        <w:ind w:left="6480" w:hanging="360"/>
      </w:pPr>
      <w:rPr>
        <w:rFonts w:ascii="Wingdings" w:hAnsi="Wingdings" w:hint="default"/>
      </w:rPr>
    </w:lvl>
  </w:abstractNum>
  <w:abstractNum w:abstractNumId="52" w15:restartNumberingAfterBreak="0">
    <w:nsid w:val="04876CBE"/>
    <w:multiLevelType w:val="hybridMultilevel"/>
    <w:tmpl w:val="FFFFFFFF"/>
    <w:lvl w:ilvl="0" w:tplc="ECCCE8B6">
      <w:start w:val="1"/>
      <w:numFmt w:val="bullet"/>
      <w:lvlText w:val=""/>
      <w:lvlJc w:val="left"/>
      <w:pPr>
        <w:ind w:left="720" w:hanging="360"/>
      </w:pPr>
      <w:rPr>
        <w:rFonts w:ascii="Symbol" w:hAnsi="Symbol" w:hint="default"/>
      </w:rPr>
    </w:lvl>
    <w:lvl w:ilvl="1" w:tplc="232826FC">
      <w:start w:val="1"/>
      <w:numFmt w:val="bullet"/>
      <w:lvlText w:val="o"/>
      <w:lvlJc w:val="left"/>
      <w:pPr>
        <w:ind w:left="1440" w:hanging="360"/>
      </w:pPr>
      <w:rPr>
        <w:rFonts w:ascii="Courier New" w:hAnsi="Courier New" w:hint="default"/>
      </w:rPr>
    </w:lvl>
    <w:lvl w:ilvl="2" w:tplc="130C3880">
      <w:start w:val="1"/>
      <w:numFmt w:val="bullet"/>
      <w:lvlText w:val="o"/>
      <w:lvlJc w:val="left"/>
      <w:pPr>
        <w:ind w:left="2160" w:hanging="360"/>
      </w:pPr>
      <w:rPr>
        <w:rFonts w:ascii="Courier New" w:hAnsi="Courier New" w:hint="default"/>
      </w:rPr>
    </w:lvl>
    <w:lvl w:ilvl="3" w:tplc="D9AC3668">
      <w:start w:val="1"/>
      <w:numFmt w:val="bullet"/>
      <w:lvlText w:val=""/>
      <w:lvlJc w:val="left"/>
      <w:pPr>
        <w:ind w:left="2880" w:hanging="360"/>
      </w:pPr>
      <w:rPr>
        <w:rFonts w:ascii="Symbol" w:hAnsi="Symbol" w:hint="default"/>
      </w:rPr>
    </w:lvl>
    <w:lvl w:ilvl="4" w:tplc="A69413EC">
      <w:start w:val="1"/>
      <w:numFmt w:val="bullet"/>
      <w:lvlText w:val="o"/>
      <w:lvlJc w:val="left"/>
      <w:pPr>
        <w:ind w:left="3600" w:hanging="360"/>
      </w:pPr>
      <w:rPr>
        <w:rFonts w:ascii="Courier New" w:hAnsi="Courier New" w:hint="default"/>
      </w:rPr>
    </w:lvl>
    <w:lvl w:ilvl="5" w:tplc="ACA610FE">
      <w:start w:val="1"/>
      <w:numFmt w:val="bullet"/>
      <w:lvlText w:val=""/>
      <w:lvlJc w:val="left"/>
      <w:pPr>
        <w:ind w:left="4320" w:hanging="360"/>
      </w:pPr>
      <w:rPr>
        <w:rFonts w:ascii="Wingdings" w:hAnsi="Wingdings" w:hint="default"/>
      </w:rPr>
    </w:lvl>
    <w:lvl w:ilvl="6" w:tplc="1BAC1D68">
      <w:start w:val="1"/>
      <w:numFmt w:val="bullet"/>
      <w:lvlText w:val=""/>
      <w:lvlJc w:val="left"/>
      <w:pPr>
        <w:ind w:left="5040" w:hanging="360"/>
      </w:pPr>
      <w:rPr>
        <w:rFonts w:ascii="Symbol" w:hAnsi="Symbol" w:hint="default"/>
      </w:rPr>
    </w:lvl>
    <w:lvl w:ilvl="7" w:tplc="7EE0D5E8">
      <w:start w:val="1"/>
      <w:numFmt w:val="bullet"/>
      <w:lvlText w:val="o"/>
      <w:lvlJc w:val="left"/>
      <w:pPr>
        <w:ind w:left="5760" w:hanging="360"/>
      </w:pPr>
      <w:rPr>
        <w:rFonts w:ascii="Courier New" w:hAnsi="Courier New" w:hint="default"/>
      </w:rPr>
    </w:lvl>
    <w:lvl w:ilvl="8" w:tplc="CF1C1C4C">
      <w:start w:val="1"/>
      <w:numFmt w:val="bullet"/>
      <w:lvlText w:val=""/>
      <w:lvlJc w:val="left"/>
      <w:pPr>
        <w:ind w:left="6480" w:hanging="360"/>
      </w:pPr>
      <w:rPr>
        <w:rFonts w:ascii="Wingdings" w:hAnsi="Wingdings" w:hint="default"/>
      </w:rPr>
    </w:lvl>
  </w:abstractNum>
  <w:abstractNum w:abstractNumId="53" w15:restartNumberingAfterBreak="0">
    <w:nsid w:val="04AF632F"/>
    <w:multiLevelType w:val="hybridMultilevel"/>
    <w:tmpl w:val="FFFFFFFF"/>
    <w:lvl w:ilvl="0" w:tplc="8DEAD1B2">
      <w:start w:val="1"/>
      <w:numFmt w:val="bullet"/>
      <w:lvlText w:val=""/>
      <w:lvlJc w:val="left"/>
      <w:pPr>
        <w:ind w:left="720" w:hanging="360"/>
      </w:pPr>
      <w:rPr>
        <w:rFonts w:ascii="Symbol" w:hAnsi="Symbol" w:hint="default"/>
      </w:rPr>
    </w:lvl>
    <w:lvl w:ilvl="1" w:tplc="4A061E62">
      <w:start w:val="1"/>
      <w:numFmt w:val="bullet"/>
      <w:lvlText w:val="o"/>
      <w:lvlJc w:val="left"/>
      <w:pPr>
        <w:ind w:left="1440" w:hanging="360"/>
      </w:pPr>
      <w:rPr>
        <w:rFonts w:ascii="Courier New" w:hAnsi="Courier New" w:hint="default"/>
      </w:rPr>
    </w:lvl>
    <w:lvl w:ilvl="2" w:tplc="1B7CC682">
      <w:start w:val="1"/>
      <w:numFmt w:val="bullet"/>
      <w:lvlText w:val=""/>
      <w:lvlJc w:val="left"/>
      <w:pPr>
        <w:ind w:left="2160" w:hanging="360"/>
      </w:pPr>
      <w:rPr>
        <w:rFonts w:ascii="Wingdings" w:hAnsi="Wingdings" w:hint="default"/>
      </w:rPr>
    </w:lvl>
    <w:lvl w:ilvl="3" w:tplc="25A23BD4">
      <w:start w:val="1"/>
      <w:numFmt w:val="bullet"/>
      <w:lvlText w:val=""/>
      <w:lvlJc w:val="left"/>
      <w:pPr>
        <w:ind w:left="2880" w:hanging="360"/>
      </w:pPr>
      <w:rPr>
        <w:rFonts w:ascii="Symbol" w:hAnsi="Symbol" w:hint="default"/>
      </w:rPr>
    </w:lvl>
    <w:lvl w:ilvl="4" w:tplc="B8C87998">
      <w:start w:val="1"/>
      <w:numFmt w:val="bullet"/>
      <w:lvlText w:val="o"/>
      <w:lvlJc w:val="left"/>
      <w:pPr>
        <w:ind w:left="3600" w:hanging="360"/>
      </w:pPr>
      <w:rPr>
        <w:rFonts w:ascii="Courier New" w:hAnsi="Courier New" w:hint="default"/>
      </w:rPr>
    </w:lvl>
    <w:lvl w:ilvl="5" w:tplc="175A3420">
      <w:start w:val="1"/>
      <w:numFmt w:val="bullet"/>
      <w:lvlText w:val=""/>
      <w:lvlJc w:val="left"/>
      <w:pPr>
        <w:ind w:left="4320" w:hanging="360"/>
      </w:pPr>
      <w:rPr>
        <w:rFonts w:ascii="Wingdings" w:hAnsi="Wingdings" w:hint="default"/>
      </w:rPr>
    </w:lvl>
    <w:lvl w:ilvl="6" w:tplc="21C84ABC">
      <w:start w:val="1"/>
      <w:numFmt w:val="bullet"/>
      <w:lvlText w:val=""/>
      <w:lvlJc w:val="left"/>
      <w:pPr>
        <w:ind w:left="5040" w:hanging="360"/>
      </w:pPr>
      <w:rPr>
        <w:rFonts w:ascii="Symbol" w:hAnsi="Symbol" w:hint="default"/>
      </w:rPr>
    </w:lvl>
    <w:lvl w:ilvl="7" w:tplc="9FAE880C">
      <w:start w:val="1"/>
      <w:numFmt w:val="bullet"/>
      <w:lvlText w:val="o"/>
      <w:lvlJc w:val="left"/>
      <w:pPr>
        <w:ind w:left="5760" w:hanging="360"/>
      </w:pPr>
      <w:rPr>
        <w:rFonts w:ascii="Courier New" w:hAnsi="Courier New" w:hint="default"/>
      </w:rPr>
    </w:lvl>
    <w:lvl w:ilvl="8" w:tplc="BB0400AC">
      <w:start w:val="1"/>
      <w:numFmt w:val="bullet"/>
      <w:lvlText w:val=""/>
      <w:lvlJc w:val="left"/>
      <w:pPr>
        <w:ind w:left="6480" w:hanging="360"/>
      </w:pPr>
      <w:rPr>
        <w:rFonts w:ascii="Wingdings" w:hAnsi="Wingdings" w:hint="default"/>
      </w:rPr>
    </w:lvl>
  </w:abstractNum>
  <w:abstractNum w:abstractNumId="54" w15:restartNumberingAfterBreak="0">
    <w:nsid w:val="04D76E88"/>
    <w:multiLevelType w:val="hybridMultilevel"/>
    <w:tmpl w:val="FFFFFFFF"/>
    <w:lvl w:ilvl="0" w:tplc="3CCE3F22">
      <w:start w:val="1"/>
      <w:numFmt w:val="bullet"/>
      <w:lvlText w:val=""/>
      <w:lvlJc w:val="left"/>
      <w:pPr>
        <w:ind w:left="720" w:hanging="360"/>
      </w:pPr>
      <w:rPr>
        <w:rFonts w:ascii="Symbol" w:hAnsi="Symbol" w:hint="default"/>
      </w:rPr>
    </w:lvl>
    <w:lvl w:ilvl="1" w:tplc="6E94B306">
      <w:start w:val="1"/>
      <w:numFmt w:val="bullet"/>
      <w:lvlText w:val="o"/>
      <w:lvlJc w:val="left"/>
      <w:pPr>
        <w:ind w:left="1440" w:hanging="360"/>
      </w:pPr>
      <w:rPr>
        <w:rFonts w:ascii="Courier New" w:hAnsi="Courier New" w:hint="default"/>
      </w:rPr>
    </w:lvl>
    <w:lvl w:ilvl="2" w:tplc="869CAA04">
      <w:start w:val="1"/>
      <w:numFmt w:val="bullet"/>
      <w:lvlText w:val=""/>
      <w:lvlJc w:val="left"/>
      <w:pPr>
        <w:ind w:left="2160" w:hanging="360"/>
      </w:pPr>
      <w:rPr>
        <w:rFonts w:ascii="Wingdings" w:hAnsi="Wingdings" w:hint="default"/>
      </w:rPr>
    </w:lvl>
    <w:lvl w:ilvl="3" w:tplc="10969A0E">
      <w:start w:val="1"/>
      <w:numFmt w:val="bullet"/>
      <w:lvlText w:val=""/>
      <w:lvlJc w:val="left"/>
      <w:pPr>
        <w:ind w:left="2880" w:hanging="360"/>
      </w:pPr>
      <w:rPr>
        <w:rFonts w:ascii="Symbol" w:hAnsi="Symbol" w:hint="default"/>
      </w:rPr>
    </w:lvl>
    <w:lvl w:ilvl="4" w:tplc="7948351A">
      <w:start w:val="1"/>
      <w:numFmt w:val="bullet"/>
      <w:lvlText w:val="o"/>
      <w:lvlJc w:val="left"/>
      <w:pPr>
        <w:ind w:left="3600" w:hanging="360"/>
      </w:pPr>
      <w:rPr>
        <w:rFonts w:ascii="Courier New" w:hAnsi="Courier New" w:hint="default"/>
      </w:rPr>
    </w:lvl>
    <w:lvl w:ilvl="5" w:tplc="8ED03C94">
      <w:start w:val="1"/>
      <w:numFmt w:val="bullet"/>
      <w:lvlText w:val=""/>
      <w:lvlJc w:val="left"/>
      <w:pPr>
        <w:ind w:left="4320" w:hanging="360"/>
      </w:pPr>
      <w:rPr>
        <w:rFonts w:ascii="Wingdings" w:hAnsi="Wingdings" w:hint="default"/>
      </w:rPr>
    </w:lvl>
    <w:lvl w:ilvl="6" w:tplc="73A87D3A">
      <w:start w:val="1"/>
      <w:numFmt w:val="bullet"/>
      <w:lvlText w:val=""/>
      <w:lvlJc w:val="left"/>
      <w:pPr>
        <w:ind w:left="5040" w:hanging="360"/>
      </w:pPr>
      <w:rPr>
        <w:rFonts w:ascii="Symbol" w:hAnsi="Symbol" w:hint="default"/>
      </w:rPr>
    </w:lvl>
    <w:lvl w:ilvl="7" w:tplc="95C40B8A">
      <w:start w:val="1"/>
      <w:numFmt w:val="bullet"/>
      <w:lvlText w:val="o"/>
      <w:lvlJc w:val="left"/>
      <w:pPr>
        <w:ind w:left="5760" w:hanging="360"/>
      </w:pPr>
      <w:rPr>
        <w:rFonts w:ascii="Courier New" w:hAnsi="Courier New" w:hint="default"/>
      </w:rPr>
    </w:lvl>
    <w:lvl w:ilvl="8" w:tplc="2898CDB4">
      <w:start w:val="1"/>
      <w:numFmt w:val="bullet"/>
      <w:lvlText w:val=""/>
      <w:lvlJc w:val="left"/>
      <w:pPr>
        <w:ind w:left="6480" w:hanging="360"/>
      </w:pPr>
      <w:rPr>
        <w:rFonts w:ascii="Wingdings" w:hAnsi="Wingdings" w:hint="default"/>
      </w:rPr>
    </w:lvl>
  </w:abstractNum>
  <w:abstractNum w:abstractNumId="55" w15:restartNumberingAfterBreak="0">
    <w:nsid w:val="04EA2437"/>
    <w:multiLevelType w:val="hybridMultilevel"/>
    <w:tmpl w:val="F9888E9A"/>
    <w:lvl w:ilvl="0" w:tplc="0C090001">
      <w:start w:val="1"/>
      <w:numFmt w:val="bullet"/>
      <w:lvlText w:val=""/>
      <w:lvlJc w:val="left"/>
      <w:pPr>
        <w:ind w:left="1353" w:hanging="360"/>
      </w:pPr>
      <w:rPr>
        <w:rFonts w:ascii="Symbol" w:hAnsi="Symbol" w:hint="default"/>
      </w:rPr>
    </w:lvl>
    <w:lvl w:ilvl="1" w:tplc="4FA4B112">
      <w:numFmt w:val="bullet"/>
      <w:lvlText w:val="-"/>
      <w:lvlJc w:val="left"/>
      <w:pPr>
        <w:ind w:left="2073" w:hanging="360"/>
      </w:pPr>
      <w:rPr>
        <w:rFonts w:ascii="Calibri" w:eastAsiaTheme="minorHAnsi" w:hAnsi="Calibri" w:cs="Calibri"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6" w15:restartNumberingAfterBreak="0">
    <w:nsid w:val="05066857"/>
    <w:multiLevelType w:val="hybridMultilevel"/>
    <w:tmpl w:val="FFFFFFFF"/>
    <w:lvl w:ilvl="0" w:tplc="2D941002">
      <w:start w:val="1"/>
      <w:numFmt w:val="bullet"/>
      <w:lvlText w:val=""/>
      <w:lvlJc w:val="left"/>
      <w:pPr>
        <w:ind w:left="720" w:hanging="360"/>
      </w:pPr>
      <w:rPr>
        <w:rFonts w:ascii="Symbol" w:hAnsi="Symbol" w:hint="default"/>
      </w:rPr>
    </w:lvl>
    <w:lvl w:ilvl="1" w:tplc="6876134E">
      <w:start w:val="1"/>
      <w:numFmt w:val="bullet"/>
      <w:lvlText w:val="o"/>
      <w:lvlJc w:val="left"/>
      <w:pPr>
        <w:ind w:left="1440" w:hanging="360"/>
      </w:pPr>
      <w:rPr>
        <w:rFonts w:ascii="Courier New" w:hAnsi="Courier New" w:hint="default"/>
      </w:rPr>
    </w:lvl>
    <w:lvl w:ilvl="2" w:tplc="12D830E4">
      <w:start w:val="1"/>
      <w:numFmt w:val="bullet"/>
      <w:lvlText w:val=""/>
      <w:lvlJc w:val="left"/>
      <w:pPr>
        <w:ind w:left="2160" w:hanging="360"/>
      </w:pPr>
      <w:rPr>
        <w:rFonts w:ascii="Wingdings" w:hAnsi="Wingdings" w:hint="default"/>
      </w:rPr>
    </w:lvl>
    <w:lvl w:ilvl="3" w:tplc="2408CC5A">
      <w:start w:val="1"/>
      <w:numFmt w:val="bullet"/>
      <w:lvlText w:val=""/>
      <w:lvlJc w:val="left"/>
      <w:pPr>
        <w:ind w:left="2880" w:hanging="360"/>
      </w:pPr>
      <w:rPr>
        <w:rFonts w:ascii="Symbol" w:hAnsi="Symbol" w:hint="default"/>
      </w:rPr>
    </w:lvl>
    <w:lvl w:ilvl="4" w:tplc="582C048A">
      <w:start w:val="1"/>
      <w:numFmt w:val="bullet"/>
      <w:lvlText w:val="o"/>
      <w:lvlJc w:val="left"/>
      <w:pPr>
        <w:ind w:left="3600" w:hanging="360"/>
      </w:pPr>
      <w:rPr>
        <w:rFonts w:ascii="Courier New" w:hAnsi="Courier New" w:hint="default"/>
      </w:rPr>
    </w:lvl>
    <w:lvl w:ilvl="5" w:tplc="79529C2A">
      <w:start w:val="1"/>
      <w:numFmt w:val="bullet"/>
      <w:lvlText w:val=""/>
      <w:lvlJc w:val="left"/>
      <w:pPr>
        <w:ind w:left="4320" w:hanging="360"/>
      </w:pPr>
      <w:rPr>
        <w:rFonts w:ascii="Wingdings" w:hAnsi="Wingdings" w:hint="default"/>
      </w:rPr>
    </w:lvl>
    <w:lvl w:ilvl="6" w:tplc="7B284D0C">
      <w:start w:val="1"/>
      <w:numFmt w:val="bullet"/>
      <w:lvlText w:val=""/>
      <w:lvlJc w:val="left"/>
      <w:pPr>
        <w:ind w:left="5040" w:hanging="360"/>
      </w:pPr>
      <w:rPr>
        <w:rFonts w:ascii="Symbol" w:hAnsi="Symbol" w:hint="default"/>
      </w:rPr>
    </w:lvl>
    <w:lvl w:ilvl="7" w:tplc="4A7CEEC2">
      <w:start w:val="1"/>
      <w:numFmt w:val="bullet"/>
      <w:lvlText w:val="o"/>
      <w:lvlJc w:val="left"/>
      <w:pPr>
        <w:ind w:left="5760" w:hanging="360"/>
      </w:pPr>
      <w:rPr>
        <w:rFonts w:ascii="Courier New" w:hAnsi="Courier New" w:hint="default"/>
      </w:rPr>
    </w:lvl>
    <w:lvl w:ilvl="8" w:tplc="408EDCC6">
      <w:start w:val="1"/>
      <w:numFmt w:val="bullet"/>
      <w:lvlText w:val=""/>
      <w:lvlJc w:val="left"/>
      <w:pPr>
        <w:ind w:left="6480" w:hanging="360"/>
      </w:pPr>
      <w:rPr>
        <w:rFonts w:ascii="Wingdings" w:hAnsi="Wingdings" w:hint="default"/>
      </w:rPr>
    </w:lvl>
  </w:abstractNum>
  <w:abstractNum w:abstractNumId="57" w15:restartNumberingAfterBreak="0">
    <w:nsid w:val="05110C4B"/>
    <w:multiLevelType w:val="hybridMultilevel"/>
    <w:tmpl w:val="79C28D44"/>
    <w:lvl w:ilvl="0" w:tplc="0C090001">
      <w:start w:val="1"/>
      <w:numFmt w:val="bullet"/>
      <w:lvlText w:val=""/>
      <w:lvlJc w:val="left"/>
      <w:pPr>
        <w:ind w:left="1353" w:hanging="360"/>
      </w:pPr>
      <w:rPr>
        <w:rFonts w:ascii="Symbol" w:hAnsi="Symbol" w:hint="default"/>
      </w:rPr>
    </w:lvl>
    <w:lvl w:ilvl="1" w:tplc="0C090003">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58" w15:restartNumberingAfterBreak="0">
    <w:nsid w:val="052C27CA"/>
    <w:multiLevelType w:val="hybridMultilevel"/>
    <w:tmpl w:val="FFFFFFFF"/>
    <w:lvl w:ilvl="0" w:tplc="45809490">
      <w:start w:val="1"/>
      <w:numFmt w:val="bullet"/>
      <w:lvlText w:val=""/>
      <w:lvlJc w:val="left"/>
      <w:pPr>
        <w:ind w:left="720" w:hanging="360"/>
      </w:pPr>
      <w:rPr>
        <w:rFonts w:ascii="Symbol" w:hAnsi="Symbol" w:hint="default"/>
      </w:rPr>
    </w:lvl>
    <w:lvl w:ilvl="1" w:tplc="FDAA14D0">
      <w:start w:val="1"/>
      <w:numFmt w:val="bullet"/>
      <w:lvlText w:val="o"/>
      <w:lvlJc w:val="left"/>
      <w:pPr>
        <w:ind w:left="1440" w:hanging="360"/>
      </w:pPr>
      <w:rPr>
        <w:rFonts w:ascii="Courier New" w:hAnsi="Courier New" w:hint="default"/>
      </w:rPr>
    </w:lvl>
    <w:lvl w:ilvl="2" w:tplc="C46E64F2">
      <w:start w:val="1"/>
      <w:numFmt w:val="bullet"/>
      <w:lvlText w:val=""/>
      <w:lvlJc w:val="left"/>
      <w:pPr>
        <w:ind w:left="2160" w:hanging="360"/>
      </w:pPr>
      <w:rPr>
        <w:rFonts w:ascii="Wingdings" w:hAnsi="Wingdings" w:hint="default"/>
      </w:rPr>
    </w:lvl>
    <w:lvl w:ilvl="3" w:tplc="30E64D7C">
      <w:start w:val="1"/>
      <w:numFmt w:val="bullet"/>
      <w:lvlText w:val=""/>
      <w:lvlJc w:val="left"/>
      <w:pPr>
        <w:ind w:left="2880" w:hanging="360"/>
      </w:pPr>
      <w:rPr>
        <w:rFonts w:ascii="Symbol" w:hAnsi="Symbol" w:hint="default"/>
      </w:rPr>
    </w:lvl>
    <w:lvl w:ilvl="4" w:tplc="06729C46">
      <w:start w:val="1"/>
      <w:numFmt w:val="bullet"/>
      <w:lvlText w:val="o"/>
      <w:lvlJc w:val="left"/>
      <w:pPr>
        <w:ind w:left="3600" w:hanging="360"/>
      </w:pPr>
      <w:rPr>
        <w:rFonts w:ascii="Courier New" w:hAnsi="Courier New" w:hint="default"/>
      </w:rPr>
    </w:lvl>
    <w:lvl w:ilvl="5" w:tplc="AEE656AC">
      <w:start w:val="1"/>
      <w:numFmt w:val="bullet"/>
      <w:lvlText w:val=""/>
      <w:lvlJc w:val="left"/>
      <w:pPr>
        <w:ind w:left="4320" w:hanging="360"/>
      </w:pPr>
      <w:rPr>
        <w:rFonts w:ascii="Wingdings" w:hAnsi="Wingdings" w:hint="default"/>
      </w:rPr>
    </w:lvl>
    <w:lvl w:ilvl="6" w:tplc="5F548408">
      <w:start w:val="1"/>
      <w:numFmt w:val="bullet"/>
      <w:lvlText w:val=""/>
      <w:lvlJc w:val="left"/>
      <w:pPr>
        <w:ind w:left="5040" w:hanging="360"/>
      </w:pPr>
      <w:rPr>
        <w:rFonts w:ascii="Symbol" w:hAnsi="Symbol" w:hint="default"/>
      </w:rPr>
    </w:lvl>
    <w:lvl w:ilvl="7" w:tplc="92EAC028">
      <w:start w:val="1"/>
      <w:numFmt w:val="bullet"/>
      <w:lvlText w:val="o"/>
      <w:lvlJc w:val="left"/>
      <w:pPr>
        <w:ind w:left="5760" w:hanging="360"/>
      </w:pPr>
      <w:rPr>
        <w:rFonts w:ascii="Courier New" w:hAnsi="Courier New" w:hint="default"/>
      </w:rPr>
    </w:lvl>
    <w:lvl w:ilvl="8" w:tplc="4AB6A1A6">
      <w:start w:val="1"/>
      <w:numFmt w:val="bullet"/>
      <w:lvlText w:val=""/>
      <w:lvlJc w:val="left"/>
      <w:pPr>
        <w:ind w:left="6480" w:hanging="360"/>
      </w:pPr>
      <w:rPr>
        <w:rFonts w:ascii="Wingdings" w:hAnsi="Wingdings" w:hint="default"/>
      </w:rPr>
    </w:lvl>
  </w:abstractNum>
  <w:abstractNum w:abstractNumId="59" w15:restartNumberingAfterBreak="0">
    <w:nsid w:val="05914B8A"/>
    <w:multiLevelType w:val="hybridMultilevel"/>
    <w:tmpl w:val="81AE58DC"/>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05AC4779"/>
    <w:multiLevelType w:val="hybridMultilevel"/>
    <w:tmpl w:val="FFFFFFFF"/>
    <w:lvl w:ilvl="0" w:tplc="63A2C258">
      <w:start w:val="1"/>
      <w:numFmt w:val="bullet"/>
      <w:lvlText w:val=""/>
      <w:lvlJc w:val="left"/>
      <w:pPr>
        <w:ind w:left="720" w:hanging="360"/>
      </w:pPr>
      <w:rPr>
        <w:rFonts w:ascii="Symbol" w:hAnsi="Symbol" w:hint="default"/>
      </w:rPr>
    </w:lvl>
    <w:lvl w:ilvl="1" w:tplc="419C8C80">
      <w:start w:val="1"/>
      <w:numFmt w:val="bullet"/>
      <w:lvlText w:val="o"/>
      <w:lvlJc w:val="left"/>
      <w:pPr>
        <w:ind w:left="1440" w:hanging="360"/>
      </w:pPr>
      <w:rPr>
        <w:rFonts w:ascii="Courier New" w:hAnsi="Courier New" w:hint="default"/>
      </w:rPr>
    </w:lvl>
    <w:lvl w:ilvl="2" w:tplc="925411BA">
      <w:start w:val="1"/>
      <w:numFmt w:val="bullet"/>
      <w:lvlText w:val=""/>
      <w:lvlJc w:val="left"/>
      <w:pPr>
        <w:ind w:left="2160" w:hanging="360"/>
      </w:pPr>
      <w:rPr>
        <w:rFonts w:ascii="Wingdings" w:hAnsi="Wingdings" w:hint="default"/>
      </w:rPr>
    </w:lvl>
    <w:lvl w:ilvl="3" w:tplc="876A74FE">
      <w:start w:val="1"/>
      <w:numFmt w:val="bullet"/>
      <w:lvlText w:val=""/>
      <w:lvlJc w:val="left"/>
      <w:pPr>
        <w:ind w:left="2880" w:hanging="360"/>
      </w:pPr>
      <w:rPr>
        <w:rFonts w:ascii="Symbol" w:hAnsi="Symbol" w:hint="default"/>
      </w:rPr>
    </w:lvl>
    <w:lvl w:ilvl="4" w:tplc="A3DA7850">
      <w:start w:val="1"/>
      <w:numFmt w:val="bullet"/>
      <w:lvlText w:val="o"/>
      <w:lvlJc w:val="left"/>
      <w:pPr>
        <w:ind w:left="3600" w:hanging="360"/>
      </w:pPr>
      <w:rPr>
        <w:rFonts w:ascii="Courier New" w:hAnsi="Courier New" w:hint="default"/>
      </w:rPr>
    </w:lvl>
    <w:lvl w:ilvl="5" w:tplc="1C206236">
      <w:start w:val="1"/>
      <w:numFmt w:val="bullet"/>
      <w:lvlText w:val=""/>
      <w:lvlJc w:val="left"/>
      <w:pPr>
        <w:ind w:left="4320" w:hanging="360"/>
      </w:pPr>
      <w:rPr>
        <w:rFonts w:ascii="Wingdings" w:hAnsi="Wingdings" w:hint="default"/>
      </w:rPr>
    </w:lvl>
    <w:lvl w:ilvl="6" w:tplc="09AEC6DE">
      <w:start w:val="1"/>
      <w:numFmt w:val="bullet"/>
      <w:lvlText w:val=""/>
      <w:lvlJc w:val="left"/>
      <w:pPr>
        <w:ind w:left="5040" w:hanging="360"/>
      </w:pPr>
      <w:rPr>
        <w:rFonts w:ascii="Symbol" w:hAnsi="Symbol" w:hint="default"/>
      </w:rPr>
    </w:lvl>
    <w:lvl w:ilvl="7" w:tplc="EA508906">
      <w:start w:val="1"/>
      <w:numFmt w:val="bullet"/>
      <w:lvlText w:val="o"/>
      <w:lvlJc w:val="left"/>
      <w:pPr>
        <w:ind w:left="5760" w:hanging="360"/>
      </w:pPr>
      <w:rPr>
        <w:rFonts w:ascii="Courier New" w:hAnsi="Courier New" w:hint="default"/>
      </w:rPr>
    </w:lvl>
    <w:lvl w:ilvl="8" w:tplc="20305374">
      <w:start w:val="1"/>
      <w:numFmt w:val="bullet"/>
      <w:lvlText w:val=""/>
      <w:lvlJc w:val="left"/>
      <w:pPr>
        <w:ind w:left="6480" w:hanging="360"/>
      </w:pPr>
      <w:rPr>
        <w:rFonts w:ascii="Wingdings" w:hAnsi="Wingdings" w:hint="default"/>
      </w:rPr>
    </w:lvl>
  </w:abstractNum>
  <w:abstractNum w:abstractNumId="61" w15:restartNumberingAfterBreak="0">
    <w:nsid w:val="05C63CF2"/>
    <w:multiLevelType w:val="hybridMultilevel"/>
    <w:tmpl w:val="FFFFFFFF"/>
    <w:lvl w:ilvl="0" w:tplc="7B829404">
      <w:start w:val="1"/>
      <w:numFmt w:val="bullet"/>
      <w:lvlText w:val=""/>
      <w:lvlJc w:val="left"/>
      <w:pPr>
        <w:ind w:left="720" w:hanging="360"/>
      </w:pPr>
      <w:rPr>
        <w:rFonts w:ascii="Symbol" w:hAnsi="Symbol" w:hint="default"/>
      </w:rPr>
    </w:lvl>
    <w:lvl w:ilvl="1" w:tplc="E326C954">
      <w:start w:val="1"/>
      <w:numFmt w:val="bullet"/>
      <w:lvlText w:val="o"/>
      <w:lvlJc w:val="left"/>
      <w:pPr>
        <w:ind w:left="1440" w:hanging="360"/>
      </w:pPr>
      <w:rPr>
        <w:rFonts w:ascii="Courier New" w:hAnsi="Courier New" w:hint="default"/>
      </w:rPr>
    </w:lvl>
    <w:lvl w:ilvl="2" w:tplc="2A1CD964">
      <w:start w:val="1"/>
      <w:numFmt w:val="bullet"/>
      <w:lvlText w:val=""/>
      <w:lvlJc w:val="left"/>
      <w:pPr>
        <w:ind w:left="2160" w:hanging="360"/>
      </w:pPr>
      <w:rPr>
        <w:rFonts w:ascii="Wingdings" w:hAnsi="Wingdings" w:hint="default"/>
      </w:rPr>
    </w:lvl>
    <w:lvl w:ilvl="3" w:tplc="63CAA6D4">
      <w:start w:val="1"/>
      <w:numFmt w:val="bullet"/>
      <w:lvlText w:val=""/>
      <w:lvlJc w:val="left"/>
      <w:pPr>
        <w:ind w:left="2880" w:hanging="360"/>
      </w:pPr>
      <w:rPr>
        <w:rFonts w:ascii="Symbol" w:hAnsi="Symbol" w:hint="default"/>
      </w:rPr>
    </w:lvl>
    <w:lvl w:ilvl="4" w:tplc="B9CEA2DE">
      <w:start w:val="1"/>
      <w:numFmt w:val="bullet"/>
      <w:lvlText w:val="o"/>
      <w:lvlJc w:val="left"/>
      <w:pPr>
        <w:ind w:left="3600" w:hanging="360"/>
      </w:pPr>
      <w:rPr>
        <w:rFonts w:ascii="Courier New" w:hAnsi="Courier New" w:hint="default"/>
      </w:rPr>
    </w:lvl>
    <w:lvl w:ilvl="5" w:tplc="8CD0A4FE">
      <w:start w:val="1"/>
      <w:numFmt w:val="bullet"/>
      <w:lvlText w:val=""/>
      <w:lvlJc w:val="left"/>
      <w:pPr>
        <w:ind w:left="4320" w:hanging="360"/>
      </w:pPr>
      <w:rPr>
        <w:rFonts w:ascii="Wingdings" w:hAnsi="Wingdings" w:hint="default"/>
      </w:rPr>
    </w:lvl>
    <w:lvl w:ilvl="6" w:tplc="34364ADE">
      <w:start w:val="1"/>
      <w:numFmt w:val="bullet"/>
      <w:lvlText w:val=""/>
      <w:lvlJc w:val="left"/>
      <w:pPr>
        <w:ind w:left="5040" w:hanging="360"/>
      </w:pPr>
      <w:rPr>
        <w:rFonts w:ascii="Symbol" w:hAnsi="Symbol" w:hint="default"/>
      </w:rPr>
    </w:lvl>
    <w:lvl w:ilvl="7" w:tplc="B8F4F008">
      <w:start w:val="1"/>
      <w:numFmt w:val="bullet"/>
      <w:lvlText w:val="o"/>
      <w:lvlJc w:val="left"/>
      <w:pPr>
        <w:ind w:left="5760" w:hanging="360"/>
      </w:pPr>
      <w:rPr>
        <w:rFonts w:ascii="Courier New" w:hAnsi="Courier New" w:hint="default"/>
      </w:rPr>
    </w:lvl>
    <w:lvl w:ilvl="8" w:tplc="1C600C0C">
      <w:start w:val="1"/>
      <w:numFmt w:val="bullet"/>
      <w:lvlText w:val=""/>
      <w:lvlJc w:val="left"/>
      <w:pPr>
        <w:ind w:left="6480" w:hanging="360"/>
      </w:pPr>
      <w:rPr>
        <w:rFonts w:ascii="Wingdings" w:hAnsi="Wingdings" w:hint="default"/>
      </w:rPr>
    </w:lvl>
  </w:abstractNum>
  <w:abstractNum w:abstractNumId="62" w15:restartNumberingAfterBreak="0">
    <w:nsid w:val="05EB397F"/>
    <w:multiLevelType w:val="hybridMultilevel"/>
    <w:tmpl w:val="FFFFFFFF"/>
    <w:lvl w:ilvl="0" w:tplc="E6B0A3E0">
      <w:start w:val="1"/>
      <w:numFmt w:val="bullet"/>
      <w:lvlText w:val="·"/>
      <w:lvlJc w:val="left"/>
      <w:pPr>
        <w:ind w:left="720" w:hanging="360"/>
      </w:pPr>
      <w:rPr>
        <w:rFonts w:ascii="Symbol" w:hAnsi="Symbol" w:hint="default"/>
      </w:rPr>
    </w:lvl>
    <w:lvl w:ilvl="1" w:tplc="7A92B4BC">
      <w:start w:val="1"/>
      <w:numFmt w:val="bullet"/>
      <w:lvlText w:val="o"/>
      <w:lvlJc w:val="left"/>
      <w:pPr>
        <w:ind w:left="1440" w:hanging="360"/>
      </w:pPr>
      <w:rPr>
        <w:rFonts w:ascii="Courier New" w:hAnsi="Courier New" w:hint="default"/>
      </w:rPr>
    </w:lvl>
    <w:lvl w:ilvl="2" w:tplc="4904A68C">
      <w:start w:val="1"/>
      <w:numFmt w:val="bullet"/>
      <w:lvlText w:val=""/>
      <w:lvlJc w:val="left"/>
      <w:pPr>
        <w:ind w:left="2160" w:hanging="360"/>
      </w:pPr>
      <w:rPr>
        <w:rFonts w:ascii="Wingdings" w:hAnsi="Wingdings" w:hint="default"/>
      </w:rPr>
    </w:lvl>
    <w:lvl w:ilvl="3" w:tplc="D38C38F0">
      <w:start w:val="1"/>
      <w:numFmt w:val="bullet"/>
      <w:lvlText w:val=""/>
      <w:lvlJc w:val="left"/>
      <w:pPr>
        <w:ind w:left="2880" w:hanging="360"/>
      </w:pPr>
      <w:rPr>
        <w:rFonts w:ascii="Symbol" w:hAnsi="Symbol" w:hint="default"/>
      </w:rPr>
    </w:lvl>
    <w:lvl w:ilvl="4" w:tplc="D82240C2">
      <w:start w:val="1"/>
      <w:numFmt w:val="bullet"/>
      <w:lvlText w:val="o"/>
      <w:lvlJc w:val="left"/>
      <w:pPr>
        <w:ind w:left="3600" w:hanging="360"/>
      </w:pPr>
      <w:rPr>
        <w:rFonts w:ascii="Courier New" w:hAnsi="Courier New" w:hint="default"/>
      </w:rPr>
    </w:lvl>
    <w:lvl w:ilvl="5" w:tplc="E15898C6">
      <w:start w:val="1"/>
      <w:numFmt w:val="bullet"/>
      <w:lvlText w:val=""/>
      <w:lvlJc w:val="left"/>
      <w:pPr>
        <w:ind w:left="4320" w:hanging="360"/>
      </w:pPr>
      <w:rPr>
        <w:rFonts w:ascii="Wingdings" w:hAnsi="Wingdings" w:hint="default"/>
      </w:rPr>
    </w:lvl>
    <w:lvl w:ilvl="6" w:tplc="50369170">
      <w:start w:val="1"/>
      <w:numFmt w:val="bullet"/>
      <w:lvlText w:val=""/>
      <w:lvlJc w:val="left"/>
      <w:pPr>
        <w:ind w:left="5040" w:hanging="360"/>
      </w:pPr>
      <w:rPr>
        <w:rFonts w:ascii="Symbol" w:hAnsi="Symbol" w:hint="default"/>
      </w:rPr>
    </w:lvl>
    <w:lvl w:ilvl="7" w:tplc="DF541B86">
      <w:start w:val="1"/>
      <w:numFmt w:val="bullet"/>
      <w:lvlText w:val="o"/>
      <w:lvlJc w:val="left"/>
      <w:pPr>
        <w:ind w:left="5760" w:hanging="360"/>
      </w:pPr>
      <w:rPr>
        <w:rFonts w:ascii="Courier New" w:hAnsi="Courier New" w:hint="default"/>
      </w:rPr>
    </w:lvl>
    <w:lvl w:ilvl="8" w:tplc="2E0CF2DE">
      <w:start w:val="1"/>
      <w:numFmt w:val="bullet"/>
      <w:lvlText w:val=""/>
      <w:lvlJc w:val="left"/>
      <w:pPr>
        <w:ind w:left="6480" w:hanging="360"/>
      </w:pPr>
      <w:rPr>
        <w:rFonts w:ascii="Wingdings" w:hAnsi="Wingdings" w:hint="default"/>
      </w:rPr>
    </w:lvl>
  </w:abstractNum>
  <w:abstractNum w:abstractNumId="63" w15:restartNumberingAfterBreak="0">
    <w:nsid w:val="061507F0"/>
    <w:multiLevelType w:val="multilevel"/>
    <w:tmpl w:val="579A3D8C"/>
    <w:lvl w:ilvl="0">
      <w:start w:val="1"/>
      <w:numFmt w:val="decimal"/>
      <w:lvlText w:val="Chapter %1."/>
      <w:lvlJc w:val="left"/>
      <w:pPr>
        <w:ind w:left="360" w:hanging="360"/>
      </w:pPr>
    </w:lvl>
    <w:lvl w:ilvl="1">
      <w:start w:val="1"/>
      <w:numFmt w:val="decimal"/>
      <w:lvlText w:val="%1.%2."/>
      <w:lvlJc w:val="left"/>
      <w:pPr>
        <w:ind w:left="9363" w:hanging="432"/>
      </w:pPr>
      <w:rPr>
        <w:color w:val="auto"/>
      </w:rPr>
    </w:lvl>
    <w:lvl w:ilvl="2">
      <w:start w:val="1"/>
      <w:numFmt w:val="decimal"/>
      <w:lvlText w:val="%1.%2.%3."/>
      <w:lvlJc w:val="left"/>
      <w:pPr>
        <w:ind w:left="5750" w:hanging="5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lvlText w:val="Attachment %1%4 "/>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069C4A2A"/>
    <w:multiLevelType w:val="hybridMultilevel"/>
    <w:tmpl w:val="FFFFFFFF"/>
    <w:lvl w:ilvl="0" w:tplc="F4C266DC">
      <w:start w:val="1"/>
      <w:numFmt w:val="bullet"/>
      <w:lvlText w:val=""/>
      <w:lvlJc w:val="left"/>
      <w:pPr>
        <w:ind w:left="720" w:hanging="360"/>
      </w:pPr>
      <w:rPr>
        <w:rFonts w:ascii="Symbol" w:hAnsi="Symbol" w:hint="default"/>
      </w:rPr>
    </w:lvl>
    <w:lvl w:ilvl="1" w:tplc="79B489E0">
      <w:start w:val="1"/>
      <w:numFmt w:val="bullet"/>
      <w:lvlText w:val=""/>
      <w:lvlJc w:val="left"/>
      <w:pPr>
        <w:ind w:left="1440" w:hanging="360"/>
      </w:pPr>
      <w:rPr>
        <w:rFonts w:ascii="Symbol" w:hAnsi="Symbol" w:hint="default"/>
      </w:rPr>
    </w:lvl>
    <w:lvl w:ilvl="2" w:tplc="E0CA5638">
      <w:start w:val="1"/>
      <w:numFmt w:val="bullet"/>
      <w:lvlText w:val=""/>
      <w:lvlJc w:val="left"/>
      <w:pPr>
        <w:ind w:left="2160" w:hanging="360"/>
      </w:pPr>
      <w:rPr>
        <w:rFonts w:ascii="Wingdings" w:hAnsi="Wingdings" w:hint="default"/>
      </w:rPr>
    </w:lvl>
    <w:lvl w:ilvl="3" w:tplc="31760646">
      <w:start w:val="1"/>
      <w:numFmt w:val="bullet"/>
      <w:lvlText w:val=""/>
      <w:lvlJc w:val="left"/>
      <w:pPr>
        <w:ind w:left="2880" w:hanging="360"/>
      </w:pPr>
      <w:rPr>
        <w:rFonts w:ascii="Symbol" w:hAnsi="Symbol" w:hint="default"/>
      </w:rPr>
    </w:lvl>
    <w:lvl w:ilvl="4" w:tplc="19345110">
      <w:start w:val="1"/>
      <w:numFmt w:val="bullet"/>
      <w:lvlText w:val="o"/>
      <w:lvlJc w:val="left"/>
      <w:pPr>
        <w:ind w:left="3600" w:hanging="360"/>
      </w:pPr>
      <w:rPr>
        <w:rFonts w:ascii="Courier New" w:hAnsi="Courier New" w:hint="default"/>
      </w:rPr>
    </w:lvl>
    <w:lvl w:ilvl="5" w:tplc="3648DC20">
      <w:start w:val="1"/>
      <w:numFmt w:val="bullet"/>
      <w:lvlText w:val=""/>
      <w:lvlJc w:val="left"/>
      <w:pPr>
        <w:ind w:left="4320" w:hanging="360"/>
      </w:pPr>
      <w:rPr>
        <w:rFonts w:ascii="Wingdings" w:hAnsi="Wingdings" w:hint="default"/>
      </w:rPr>
    </w:lvl>
    <w:lvl w:ilvl="6" w:tplc="4490B358">
      <w:start w:val="1"/>
      <w:numFmt w:val="bullet"/>
      <w:lvlText w:val=""/>
      <w:lvlJc w:val="left"/>
      <w:pPr>
        <w:ind w:left="5040" w:hanging="360"/>
      </w:pPr>
      <w:rPr>
        <w:rFonts w:ascii="Symbol" w:hAnsi="Symbol" w:hint="default"/>
      </w:rPr>
    </w:lvl>
    <w:lvl w:ilvl="7" w:tplc="BD667014">
      <w:start w:val="1"/>
      <w:numFmt w:val="bullet"/>
      <w:lvlText w:val="o"/>
      <w:lvlJc w:val="left"/>
      <w:pPr>
        <w:ind w:left="5760" w:hanging="360"/>
      </w:pPr>
      <w:rPr>
        <w:rFonts w:ascii="Courier New" w:hAnsi="Courier New" w:hint="default"/>
      </w:rPr>
    </w:lvl>
    <w:lvl w:ilvl="8" w:tplc="1A00C802">
      <w:start w:val="1"/>
      <w:numFmt w:val="bullet"/>
      <w:lvlText w:val=""/>
      <w:lvlJc w:val="left"/>
      <w:pPr>
        <w:ind w:left="6480" w:hanging="360"/>
      </w:pPr>
      <w:rPr>
        <w:rFonts w:ascii="Wingdings" w:hAnsi="Wingdings" w:hint="default"/>
      </w:rPr>
    </w:lvl>
  </w:abstractNum>
  <w:abstractNum w:abstractNumId="65" w15:restartNumberingAfterBreak="0">
    <w:nsid w:val="069E0C26"/>
    <w:multiLevelType w:val="hybridMultilevel"/>
    <w:tmpl w:val="FFFFFFFF"/>
    <w:lvl w:ilvl="0" w:tplc="7408F1A2">
      <w:start w:val="1"/>
      <w:numFmt w:val="bullet"/>
      <w:lvlText w:val=""/>
      <w:lvlJc w:val="left"/>
      <w:pPr>
        <w:ind w:left="720" w:hanging="360"/>
      </w:pPr>
      <w:rPr>
        <w:rFonts w:ascii="Symbol" w:hAnsi="Symbol" w:hint="default"/>
      </w:rPr>
    </w:lvl>
    <w:lvl w:ilvl="1" w:tplc="80FE2586">
      <w:start w:val="1"/>
      <w:numFmt w:val="bullet"/>
      <w:lvlText w:val=""/>
      <w:lvlJc w:val="left"/>
      <w:pPr>
        <w:ind w:left="1440" w:hanging="360"/>
      </w:pPr>
      <w:rPr>
        <w:rFonts w:ascii="Symbol" w:hAnsi="Symbol" w:hint="default"/>
      </w:rPr>
    </w:lvl>
    <w:lvl w:ilvl="2" w:tplc="F3F0D08A">
      <w:start w:val="1"/>
      <w:numFmt w:val="bullet"/>
      <w:lvlText w:val=""/>
      <w:lvlJc w:val="left"/>
      <w:pPr>
        <w:ind w:left="2160" w:hanging="360"/>
      </w:pPr>
      <w:rPr>
        <w:rFonts w:ascii="Wingdings" w:hAnsi="Wingdings" w:hint="default"/>
      </w:rPr>
    </w:lvl>
    <w:lvl w:ilvl="3" w:tplc="E41A3FA2">
      <w:start w:val="1"/>
      <w:numFmt w:val="bullet"/>
      <w:lvlText w:val=""/>
      <w:lvlJc w:val="left"/>
      <w:pPr>
        <w:ind w:left="2880" w:hanging="360"/>
      </w:pPr>
      <w:rPr>
        <w:rFonts w:ascii="Symbol" w:hAnsi="Symbol" w:hint="default"/>
      </w:rPr>
    </w:lvl>
    <w:lvl w:ilvl="4" w:tplc="75C44202">
      <w:start w:val="1"/>
      <w:numFmt w:val="bullet"/>
      <w:lvlText w:val="o"/>
      <w:lvlJc w:val="left"/>
      <w:pPr>
        <w:ind w:left="3600" w:hanging="360"/>
      </w:pPr>
      <w:rPr>
        <w:rFonts w:ascii="Courier New" w:hAnsi="Courier New" w:hint="default"/>
      </w:rPr>
    </w:lvl>
    <w:lvl w:ilvl="5" w:tplc="D51AF23E">
      <w:start w:val="1"/>
      <w:numFmt w:val="bullet"/>
      <w:lvlText w:val=""/>
      <w:lvlJc w:val="left"/>
      <w:pPr>
        <w:ind w:left="4320" w:hanging="360"/>
      </w:pPr>
      <w:rPr>
        <w:rFonts w:ascii="Wingdings" w:hAnsi="Wingdings" w:hint="default"/>
      </w:rPr>
    </w:lvl>
    <w:lvl w:ilvl="6" w:tplc="C63A397E">
      <w:start w:val="1"/>
      <w:numFmt w:val="bullet"/>
      <w:lvlText w:val=""/>
      <w:lvlJc w:val="left"/>
      <w:pPr>
        <w:ind w:left="5040" w:hanging="360"/>
      </w:pPr>
      <w:rPr>
        <w:rFonts w:ascii="Symbol" w:hAnsi="Symbol" w:hint="default"/>
      </w:rPr>
    </w:lvl>
    <w:lvl w:ilvl="7" w:tplc="1E4A6E7A">
      <w:start w:val="1"/>
      <w:numFmt w:val="bullet"/>
      <w:lvlText w:val="o"/>
      <w:lvlJc w:val="left"/>
      <w:pPr>
        <w:ind w:left="5760" w:hanging="360"/>
      </w:pPr>
      <w:rPr>
        <w:rFonts w:ascii="Courier New" w:hAnsi="Courier New" w:hint="default"/>
      </w:rPr>
    </w:lvl>
    <w:lvl w:ilvl="8" w:tplc="B1F8FBBE">
      <w:start w:val="1"/>
      <w:numFmt w:val="bullet"/>
      <w:lvlText w:val=""/>
      <w:lvlJc w:val="left"/>
      <w:pPr>
        <w:ind w:left="6480" w:hanging="360"/>
      </w:pPr>
      <w:rPr>
        <w:rFonts w:ascii="Wingdings" w:hAnsi="Wingdings" w:hint="default"/>
      </w:rPr>
    </w:lvl>
  </w:abstractNum>
  <w:abstractNum w:abstractNumId="66" w15:restartNumberingAfterBreak="0">
    <w:nsid w:val="06A63604"/>
    <w:multiLevelType w:val="hybridMultilevel"/>
    <w:tmpl w:val="8F30A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6AC14BB"/>
    <w:multiLevelType w:val="hybridMultilevel"/>
    <w:tmpl w:val="FCACE0AE"/>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6AD4670"/>
    <w:multiLevelType w:val="hybridMultilevel"/>
    <w:tmpl w:val="FFFFFFFF"/>
    <w:lvl w:ilvl="0" w:tplc="D35C26C0">
      <w:start w:val="1"/>
      <w:numFmt w:val="bullet"/>
      <w:lvlText w:val="·"/>
      <w:lvlJc w:val="left"/>
      <w:pPr>
        <w:ind w:left="720" w:hanging="360"/>
      </w:pPr>
      <w:rPr>
        <w:rFonts w:ascii="Symbol" w:hAnsi="Symbol" w:hint="default"/>
      </w:rPr>
    </w:lvl>
    <w:lvl w:ilvl="1" w:tplc="01B4A6FA">
      <w:start w:val="1"/>
      <w:numFmt w:val="bullet"/>
      <w:lvlText w:val="o"/>
      <w:lvlJc w:val="left"/>
      <w:pPr>
        <w:ind w:left="1440" w:hanging="360"/>
      </w:pPr>
      <w:rPr>
        <w:rFonts w:ascii="Courier New" w:hAnsi="Courier New" w:hint="default"/>
      </w:rPr>
    </w:lvl>
    <w:lvl w:ilvl="2" w:tplc="5AEED226">
      <w:start w:val="1"/>
      <w:numFmt w:val="bullet"/>
      <w:lvlText w:val=""/>
      <w:lvlJc w:val="left"/>
      <w:pPr>
        <w:ind w:left="2160" w:hanging="360"/>
      </w:pPr>
      <w:rPr>
        <w:rFonts w:ascii="Wingdings" w:hAnsi="Wingdings" w:hint="default"/>
      </w:rPr>
    </w:lvl>
    <w:lvl w:ilvl="3" w:tplc="AC5250E8">
      <w:start w:val="1"/>
      <w:numFmt w:val="bullet"/>
      <w:lvlText w:val=""/>
      <w:lvlJc w:val="left"/>
      <w:pPr>
        <w:ind w:left="2880" w:hanging="360"/>
      </w:pPr>
      <w:rPr>
        <w:rFonts w:ascii="Symbol" w:hAnsi="Symbol" w:hint="default"/>
      </w:rPr>
    </w:lvl>
    <w:lvl w:ilvl="4" w:tplc="23AE313C">
      <w:start w:val="1"/>
      <w:numFmt w:val="bullet"/>
      <w:lvlText w:val="o"/>
      <w:lvlJc w:val="left"/>
      <w:pPr>
        <w:ind w:left="3600" w:hanging="360"/>
      </w:pPr>
      <w:rPr>
        <w:rFonts w:ascii="Courier New" w:hAnsi="Courier New" w:hint="default"/>
      </w:rPr>
    </w:lvl>
    <w:lvl w:ilvl="5" w:tplc="39A020FE">
      <w:start w:val="1"/>
      <w:numFmt w:val="bullet"/>
      <w:lvlText w:val=""/>
      <w:lvlJc w:val="left"/>
      <w:pPr>
        <w:ind w:left="4320" w:hanging="360"/>
      </w:pPr>
      <w:rPr>
        <w:rFonts w:ascii="Wingdings" w:hAnsi="Wingdings" w:hint="default"/>
      </w:rPr>
    </w:lvl>
    <w:lvl w:ilvl="6" w:tplc="11D43354">
      <w:start w:val="1"/>
      <w:numFmt w:val="bullet"/>
      <w:lvlText w:val=""/>
      <w:lvlJc w:val="left"/>
      <w:pPr>
        <w:ind w:left="5040" w:hanging="360"/>
      </w:pPr>
      <w:rPr>
        <w:rFonts w:ascii="Symbol" w:hAnsi="Symbol" w:hint="default"/>
      </w:rPr>
    </w:lvl>
    <w:lvl w:ilvl="7" w:tplc="96B6678E">
      <w:start w:val="1"/>
      <w:numFmt w:val="bullet"/>
      <w:lvlText w:val="o"/>
      <w:lvlJc w:val="left"/>
      <w:pPr>
        <w:ind w:left="5760" w:hanging="360"/>
      </w:pPr>
      <w:rPr>
        <w:rFonts w:ascii="Courier New" w:hAnsi="Courier New" w:hint="default"/>
      </w:rPr>
    </w:lvl>
    <w:lvl w:ilvl="8" w:tplc="134EDEAC">
      <w:start w:val="1"/>
      <w:numFmt w:val="bullet"/>
      <w:lvlText w:val=""/>
      <w:lvlJc w:val="left"/>
      <w:pPr>
        <w:ind w:left="6480" w:hanging="360"/>
      </w:pPr>
      <w:rPr>
        <w:rFonts w:ascii="Wingdings" w:hAnsi="Wingdings" w:hint="default"/>
      </w:rPr>
    </w:lvl>
  </w:abstractNum>
  <w:abstractNum w:abstractNumId="69" w15:restartNumberingAfterBreak="0">
    <w:nsid w:val="06B5107B"/>
    <w:multiLevelType w:val="hybridMultilevel"/>
    <w:tmpl w:val="FFFFFFFF"/>
    <w:lvl w:ilvl="0" w:tplc="D0FC1102">
      <w:start w:val="1"/>
      <w:numFmt w:val="bullet"/>
      <w:lvlText w:val=""/>
      <w:lvlJc w:val="left"/>
      <w:pPr>
        <w:ind w:left="720" w:hanging="360"/>
      </w:pPr>
      <w:rPr>
        <w:rFonts w:ascii="Symbol" w:hAnsi="Symbol" w:hint="default"/>
      </w:rPr>
    </w:lvl>
    <w:lvl w:ilvl="1" w:tplc="B9FEDE48">
      <w:start w:val="1"/>
      <w:numFmt w:val="bullet"/>
      <w:lvlText w:val="o"/>
      <w:lvlJc w:val="left"/>
      <w:pPr>
        <w:ind w:left="1440" w:hanging="360"/>
      </w:pPr>
      <w:rPr>
        <w:rFonts w:ascii="Courier New" w:hAnsi="Courier New" w:hint="default"/>
      </w:rPr>
    </w:lvl>
    <w:lvl w:ilvl="2" w:tplc="F26EEC80">
      <w:start w:val="1"/>
      <w:numFmt w:val="bullet"/>
      <w:lvlText w:val=""/>
      <w:lvlJc w:val="left"/>
      <w:pPr>
        <w:ind w:left="2160" w:hanging="360"/>
      </w:pPr>
      <w:rPr>
        <w:rFonts w:ascii="Wingdings" w:hAnsi="Wingdings" w:hint="default"/>
      </w:rPr>
    </w:lvl>
    <w:lvl w:ilvl="3" w:tplc="7E805CB2">
      <w:start w:val="1"/>
      <w:numFmt w:val="bullet"/>
      <w:lvlText w:val=""/>
      <w:lvlJc w:val="left"/>
      <w:pPr>
        <w:ind w:left="2880" w:hanging="360"/>
      </w:pPr>
      <w:rPr>
        <w:rFonts w:ascii="Symbol" w:hAnsi="Symbol" w:hint="default"/>
      </w:rPr>
    </w:lvl>
    <w:lvl w:ilvl="4" w:tplc="AE8A83D2">
      <w:start w:val="1"/>
      <w:numFmt w:val="bullet"/>
      <w:lvlText w:val="o"/>
      <w:lvlJc w:val="left"/>
      <w:pPr>
        <w:ind w:left="3600" w:hanging="360"/>
      </w:pPr>
      <w:rPr>
        <w:rFonts w:ascii="Courier New" w:hAnsi="Courier New" w:hint="default"/>
      </w:rPr>
    </w:lvl>
    <w:lvl w:ilvl="5" w:tplc="895C11CA">
      <w:start w:val="1"/>
      <w:numFmt w:val="bullet"/>
      <w:lvlText w:val=""/>
      <w:lvlJc w:val="left"/>
      <w:pPr>
        <w:ind w:left="4320" w:hanging="360"/>
      </w:pPr>
      <w:rPr>
        <w:rFonts w:ascii="Wingdings" w:hAnsi="Wingdings" w:hint="default"/>
      </w:rPr>
    </w:lvl>
    <w:lvl w:ilvl="6" w:tplc="AF6C3A8C">
      <w:start w:val="1"/>
      <w:numFmt w:val="bullet"/>
      <w:lvlText w:val=""/>
      <w:lvlJc w:val="left"/>
      <w:pPr>
        <w:ind w:left="5040" w:hanging="360"/>
      </w:pPr>
      <w:rPr>
        <w:rFonts w:ascii="Symbol" w:hAnsi="Symbol" w:hint="default"/>
      </w:rPr>
    </w:lvl>
    <w:lvl w:ilvl="7" w:tplc="6E44AF86">
      <w:start w:val="1"/>
      <w:numFmt w:val="bullet"/>
      <w:lvlText w:val="o"/>
      <w:lvlJc w:val="left"/>
      <w:pPr>
        <w:ind w:left="5760" w:hanging="360"/>
      </w:pPr>
      <w:rPr>
        <w:rFonts w:ascii="Courier New" w:hAnsi="Courier New" w:hint="default"/>
      </w:rPr>
    </w:lvl>
    <w:lvl w:ilvl="8" w:tplc="4BDED09A">
      <w:start w:val="1"/>
      <w:numFmt w:val="bullet"/>
      <w:lvlText w:val=""/>
      <w:lvlJc w:val="left"/>
      <w:pPr>
        <w:ind w:left="6480" w:hanging="360"/>
      </w:pPr>
      <w:rPr>
        <w:rFonts w:ascii="Wingdings" w:hAnsi="Wingdings" w:hint="default"/>
      </w:rPr>
    </w:lvl>
  </w:abstractNum>
  <w:abstractNum w:abstractNumId="70" w15:restartNumberingAfterBreak="0">
    <w:nsid w:val="06CB428B"/>
    <w:multiLevelType w:val="hybridMultilevel"/>
    <w:tmpl w:val="FFFFFFFF"/>
    <w:lvl w:ilvl="0" w:tplc="FDC06190">
      <w:start w:val="1"/>
      <w:numFmt w:val="bullet"/>
      <w:lvlText w:val="·"/>
      <w:lvlJc w:val="left"/>
      <w:pPr>
        <w:ind w:left="720" w:hanging="360"/>
      </w:pPr>
      <w:rPr>
        <w:rFonts w:ascii="Symbol" w:hAnsi="Symbol" w:hint="default"/>
      </w:rPr>
    </w:lvl>
    <w:lvl w:ilvl="1" w:tplc="672697AA">
      <w:start w:val="1"/>
      <w:numFmt w:val="bullet"/>
      <w:lvlText w:val="o"/>
      <w:lvlJc w:val="left"/>
      <w:pPr>
        <w:ind w:left="1440" w:hanging="360"/>
      </w:pPr>
      <w:rPr>
        <w:rFonts w:ascii="Courier New" w:hAnsi="Courier New" w:hint="default"/>
      </w:rPr>
    </w:lvl>
    <w:lvl w:ilvl="2" w:tplc="C20CF06A">
      <w:start w:val="1"/>
      <w:numFmt w:val="bullet"/>
      <w:lvlText w:val=""/>
      <w:lvlJc w:val="left"/>
      <w:pPr>
        <w:ind w:left="2160" w:hanging="360"/>
      </w:pPr>
      <w:rPr>
        <w:rFonts w:ascii="Wingdings" w:hAnsi="Wingdings" w:hint="default"/>
      </w:rPr>
    </w:lvl>
    <w:lvl w:ilvl="3" w:tplc="AE22F61A">
      <w:start w:val="1"/>
      <w:numFmt w:val="bullet"/>
      <w:lvlText w:val=""/>
      <w:lvlJc w:val="left"/>
      <w:pPr>
        <w:ind w:left="2880" w:hanging="360"/>
      </w:pPr>
      <w:rPr>
        <w:rFonts w:ascii="Symbol" w:hAnsi="Symbol" w:hint="default"/>
      </w:rPr>
    </w:lvl>
    <w:lvl w:ilvl="4" w:tplc="D93C74CA">
      <w:start w:val="1"/>
      <w:numFmt w:val="bullet"/>
      <w:lvlText w:val="o"/>
      <w:lvlJc w:val="left"/>
      <w:pPr>
        <w:ind w:left="3600" w:hanging="360"/>
      </w:pPr>
      <w:rPr>
        <w:rFonts w:ascii="Courier New" w:hAnsi="Courier New" w:hint="default"/>
      </w:rPr>
    </w:lvl>
    <w:lvl w:ilvl="5" w:tplc="DE702754">
      <w:start w:val="1"/>
      <w:numFmt w:val="bullet"/>
      <w:lvlText w:val=""/>
      <w:lvlJc w:val="left"/>
      <w:pPr>
        <w:ind w:left="4320" w:hanging="360"/>
      </w:pPr>
      <w:rPr>
        <w:rFonts w:ascii="Wingdings" w:hAnsi="Wingdings" w:hint="default"/>
      </w:rPr>
    </w:lvl>
    <w:lvl w:ilvl="6" w:tplc="261C5F74">
      <w:start w:val="1"/>
      <w:numFmt w:val="bullet"/>
      <w:lvlText w:val=""/>
      <w:lvlJc w:val="left"/>
      <w:pPr>
        <w:ind w:left="5040" w:hanging="360"/>
      </w:pPr>
      <w:rPr>
        <w:rFonts w:ascii="Symbol" w:hAnsi="Symbol" w:hint="default"/>
      </w:rPr>
    </w:lvl>
    <w:lvl w:ilvl="7" w:tplc="57B89646">
      <w:start w:val="1"/>
      <w:numFmt w:val="bullet"/>
      <w:lvlText w:val="o"/>
      <w:lvlJc w:val="left"/>
      <w:pPr>
        <w:ind w:left="5760" w:hanging="360"/>
      </w:pPr>
      <w:rPr>
        <w:rFonts w:ascii="Courier New" w:hAnsi="Courier New" w:hint="default"/>
      </w:rPr>
    </w:lvl>
    <w:lvl w:ilvl="8" w:tplc="6EF8B59E">
      <w:start w:val="1"/>
      <w:numFmt w:val="bullet"/>
      <w:lvlText w:val=""/>
      <w:lvlJc w:val="left"/>
      <w:pPr>
        <w:ind w:left="6480" w:hanging="360"/>
      </w:pPr>
      <w:rPr>
        <w:rFonts w:ascii="Wingdings" w:hAnsi="Wingdings" w:hint="default"/>
      </w:rPr>
    </w:lvl>
  </w:abstractNum>
  <w:abstractNum w:abstractNumId="71" w15:restartNumberingAfterBreak="0">
    <w:nsid w:val="06F51693"/>
    <w:multiLevelType w:val="hybridMultilevel"/>
    <w:tmpl w:val="FFFFFFFF"/>
    <w:lvl w:ilvl="0" w:tplc="59766F78">
      <w:start w:val="1"/>
      <w:numFmt w:val="bullet"/>
      <w:lvlText w:val="·"/>
      <w:lvlJc w:val="left"/>
      <w:pPr>
        <w:ind w:left="720" w:hanging="360"/>
      </w:pPr>
      <w:rPr>
        <w:rFonts w:ascii="Symbol" w:hAnsi="Symbol" w:hint="default"/>
      </w:rPr>
    </w:lvl>
    <w:lvl w:ilvl="1" w:tplc="E320F534">
      <w:start w:val="1"/>
      <w:numFmt w:val="bullet"/>
      <w:lvlText w:val="o"/>
      <w:lvlJc w:val="left"/>
      <w:pPr>
        <w:ind w:left="1440" w:hanging="360"/>
      </w:pPr>
      <w:rPr>
        <w:rFonts w:ascii="Courier New" w:hAnsi="Courier New" w:hint="default"/>
      </w:rPr>
    </w:lvl>
    <w:lvl w:ilvl="2" w:tplc="5504FA5A">
      <w:start w:val="1"/>
      <w:numFmt w:val="bullet"/>
      <w:lvlText w:val=""/>
      <w:lvlJc w:val="left"/>
      <w:pPr>
        <w:ind w:left="2160" w:hanging="360"/>
      </w:pPr>
      <w:rPr>
        <w:rFonts w:ascii="Wingdings" w:hAnsi="Wingdings" w:hint="default"/>
      </w:rPr>
    </w:lvl>
    <w:lvl w:ilvl="3" w:tplc="0EF2A372">
      <w:start w:val="1"/>
      <w:numFmt w:val="bullet"/>
      <w:lvlText w:val=""/>
      <w:lvlJc w:val="left"/>
      <w:pPr>
        <w:ind w:left="2880" w:hanging="360"/>
      </w:pPr>
      <w:rPr>
        <w:rFonts w:ascii="Symbol" w:hAnsi="Symbol" w:hint="default"/>
      </w:rPr>
    </w:lvl>
    <w:lvl w:ilvl="4" w:tplc="F796D934">
      <w:start w:val="1"/>
      <w:numFmt w:val="bullet"/>
      <w:lvlText w:val="o"/>
      <w:lvlJc w:val="left"/>
      <w:pPr>
        <w:ind w:left="3600" w:hanging="360"/>
      </w:pPr>
      <w:rPr>
        <w:rFonts w:ascii="Courier New" w:hAnsi="Courier New" w:hint="default"/>
      </w:rPr>
    </w:lvl>
    <w:lvl w:ilvl="5" w:tplc="5AE2F8C8">
      <w:start w:val="1"/>
      <w:numFmt w:val="bullet"/>
      <w:lvlText w:val=""/>
      <w:lvlJc w:val="left"/>
      <w:pPr>
        <w:ind w:left="4320" w:hanging="360"/>
      </w:pPr>
      <w:rPr>
        <w:rFonts w:ascii="Wingdings" w:hAnsi="Wingdings" w:hint="default"/>
      </w:rPr>
    </w:lvl>
    <w:lvl w:ilvl="6" w:tplc="BD46D782">
      <w:start w:val="1"/>
      <w:numFmt w:val="bullet"/>
      <w:lvlText w:val=""/>
      <w:lvlJc w:val="left"/>
      <w:pPr>
        <w:ind w:left="5040" w:hanging="360"/>
      </w:pPr>
      <w:rPr>
        <w:rFonts w:ascii="Symbol" w:hAnsi="Symbol" w:hint="default"/>
      </w:rPr>
    </w:lvl>
    <w:lvl w:ilvl="7" w:tplc="0F42C3EC">
      <w:start w:val="1"/>
      <w:numFmt w:val="bullet"/>
      <w:lvlText w:val="o"/>
      <w:lvlJc w:val="left"/>
      <w:pPr>
        <w:ind w:left="5760" w:hanging="360"/>
      </w:pPr>
      <w:rPr>
        <w:rFonts w:ascii="Courier New" w:hAnsi="Courier New" w:hint="default"/>
      </w:rPr>
    </w:lvl>
    <w:lvl w:ilvl="8" w:tplc="B016EA5E">
      <w:start w:val="1"/>
      <w:numFmt w:val="bullet"/>
      <w:lvlText w:val=""/>
      <w:lvlJc w:val="left"/>
      <w:pPr>
        <w:ind w:left="6480" w:hanging="360"/>
      </w:pPr>
      <w:rPr>
        <w:rFonts w:ascii="Wingdings" w:hAnsi="Wingdings" w:hint="default"/>
      </w:rPr>
    </w:lvl>
  </w:abstractNum>
  <w:abstractNum w:abstractNumId="72" w15:restartNumberingAfterBreak="0">
    <w:nsid w:val="07045EB3"/>
    <w:multiLevelType w:val="hybridMultilevel"/>
    <w:tmpl w:val="FFFFFFFF"/>
    <w:lvl w:ilvl="0" w:tplc="641286C6">
      <w:start w:val="1"/>
      <w:numFmt w:val="bullet"/>
      <w:lvlText w:val=""/>
      <w:lvlJc w:val="left"/>
      <w:pPr>
        <w:ind w:left="720" w:hanging="360"/>
      </w:pPr>
      <w:rPr>
        <w:rFonts w:ascii="Symbol" w:hAnsi="Symbol" w:hint="default"/>
      </w:rPr>
    </w:lvl>
    <w:lvl w:ilvl="1" w:tplc="FC5AAE88">
      <w:start w:val="1"/>
      <w:numFmt w:val="bullet"/>
      <w:lvlText w:val="·"/>
      <w:lvlJc w:val="left"/>
      <w:pPr>
        <w:ind w:left="1440" w:hanging="360"/>
      </w:pPr>
      <w:rPr>
        <w:rFonts w:ascii="Symbol" w:hAnsi="Symbol" w:hint="default"/>
      </w:rPr>
    </w:lvl>
    <w:lvl w:ilvl="2" w:tplc="1E004B76">
      <w:start w:val="1"/>
      <w:numFmt w:val="bullet"/>
      <w:lvlText w:val=""/>
      <w:lvlJc w:val="left"/>
      <w:pPr>
        <w:ind w:left="2160" w:hanging="360"/>
      </w:pPr>
      <w:rPr>
        <w:rFonts w:ascii="Wingdings" w:hAnsi="Wingdings" w:hint="default"/>
      </w:rPr>
    </w:lvl>
    <w:lvl w:ilvl="3" w:tplc="79B6B088">
      <w:start w:val="1"/>
      <w:numFmt w:val="bullet"/>
      <w:lvlText w:val=""/>
      <w:lvlJc w:val="left"/>
      <w:pPr>
        <w:ind w:left="2880" w:hanging="360"/>
      </w:pPr>
      <w:rPr>
        <w:rFonts w:ascii="Symbol" w:hAnsi="Symbol" w:hint="default"/>
      </w:rPr>
    </w:lvl>
    <w:lvl w:ilvl="4" w:tplc="05525F96">
      <w:start w:val="1"/>
      <w:numFmt w:val="bullet"/>
      <w:lvlText w:val="o"/>
      <w:lvlJc w:val="left"/>
      <w:pPr>
        <w:ind w:left="3600" w:hanging="360"/>
      </w:pPr>
      <w:rPr>
        <w:rFonts w:ascii="Courier New" w:hAnsi="Courier New" w:hint="default"/>
      </w:rPr>
    </w:lvl>
    <w:lvl w:ilvl="5" w:tplc="75140FF0">
      <w:start w:val="1"/>
      <w:numFmt w:val="bullet"/>
      <w:lvlText w:val=""/>
      <w:lvlJc w:val="left"/>
      <w:pPr>
        <w:ind w:left="4320" w:hanging="360"/>
      </w:pPr>
      <w:rPr>
        <w:rFonts w:ascii="Wingdings" w:hAnsi="Wingdings" w:hint="default"/>
      </w:rPr>
    </w:lvl>
    <w:lvl w:ilvl="6" w:tplc="AB6A76FE">
      <w:start w:val="1"/>
      <w:numFmt w:val="bullet"/>
      <w:lvlText w:val=""/>
      <w:lvlJc w:val="left"/>
      <w:pPr>
        <w:ind w:left="5040" w:hanging="360"/>
      </w:pPr>
      <w:rPr>
        <w:rFonts w:ascii="Symbol" w:hAnsi="Symbol" w:hint="default"/>
      </w:rPr>
    </w:lvl>
    <w:lvl w:ilvl="7" w:tplc="70AE2AE4">
      <w:start w:val="1"/>
      <w:numFmt w:val="bullet"/>
      <w:lvlText w:val="o"/>
      <w:lvlJc w:val="left"/>
      <w:pPr>
        <w:ind w:left="5760" w:hanging="360"/>
      </w:pPr>
      <w:rPr>
        <w:rFonts w:ascii="Courier New" w:hAnsi="Courier New" w:hint="default"/>
      </w:rPr>
    </w:lvl>
    <w:lvl w:ilvl="8" w:tplc="F57E6C70">
      <w:start w:val="1"/>
      <w:numFmt w:val="bullet"/>
      <w:lvlText w:val=""/>
      <w:lvlJc w:val="left"/>
      <w:pPr>
        <w:ind w:left="6480" w:hanging="360"/>
      </w:pPr>
      <w:rPr>
        <w:rFonts w:ascii="Wingdings" w:hAnsi="Wingdings" w:hint="default"/>
      </w:rPr>
    </w:lvl>
  </w:abstractNum>
  <w:abstractNum w:abstractNumId="73" w15:restartNumberingAfterBreak="0">
    <w:nsid w:val="073702FC"/>
    <w:multiLevelType w:val="hybridMultilevel"/>
    <w:tmpl w:val="FFFFFFFF"/>
    <w:lvl w:ilvl="0" w:tplc="5008CFDC">
      <w:start w:val="1"/>
      <w:numFmt w:val="bullet"/>
      <w:lvlText w:val=""/>
      <w:lvlJc w:val="left"/>
      <w:pPr>
        <w:ind w:left="720" w:hanging="360"/>
      </w:pPr>
      <w:rPr>
        <w:rFonts w:ascii="Symbol" w:hAnsi="Symbol" w:hint="default"/>
      </w:rPr>
    </w:lvl>
    <w:lvl w:ilvl="1" w:tplc="E99CAE16">
      <w:start w:val="1"/>
      <w:numFmt w:val="bullet"/>
      <w:lvlText w:val=""/>
      <w:lvlJc w:val="left"/>
      <w:pPr>
        <w:ind w:left="1440" w:hanging="360"/>
      </w:pPr>
      <w:rPr>
        <w:rFonts w:ascii="Symbol" w:hAnsi="Symbol" w:hint="default"/>
      </w:rPr>
    </w:lvl>
    <w:lvl w:ilvl="2" w:tplc="287EE87A">
      <w:start w:val="1"/>
      <w:numFmt w:val="bullet"/>
      <w:lvlText w:val=""/>
      <w:lvlJc w:val="left"/>
      <w:pPr>
        <w:ind w:left="2160" w:hanging="360"/>
      </w:pPr>
      <w:rPr>
        <w:rFonts w:ascii="Wingdings" w:hAnsi="Wingdings" w:hint="default"/>
      </w:rPr>
    </w:lvl>
    <w:lvl w:ilvl="3" w:tplc="400428B8">
      <w:start w:val="1"/>
      <w:numFmt w:val="bullet"/>
      <w:lvlText w:val=""/>
      <w:lvlJc w:val="left"/>
      <w:pPr>
        <w:ind w:left="2880" w:hanging="360"/>
      </w:pPr>
      <w:rPr>
        <w:rFonts w:ascii="Symbol" w:hAnsi="Symbol" w:hint="default"/>
      </w:rPr>
    </w:lvl>
    <w:lvl w:ilvl="4" w:tplc="9670E5C6">
      <w:start w:val="1"/>
      <w:numFmt w:val="bullet"/>
      <w:lvlText w:val="o"/>
      <w:lvlJc w:val="left"/>
      <w:pPr>
        <w:ind w:left="3600" w:hanging="360"/>
      </w:pPr>
      <w:rPr>
        <w:rFonts w:ascii="Courier New" w:hAnsi="Courier New" w:hint="default"/>
      </w:rPr>
    </w:lvl>
    <w:lvl w:ilvl="5" w:tplc="A49EBD84">
      <w:start w:val="1"/>
      <w:numFmt w:val="bullet"/>
      <w:lvlText w:val=""/>
      <w:lvlJc w:val="left"/>
      <w:pPr>
        <w:ind w:left="4320" w:hanging="360"/>
      </w:pPr>
      <w:rPr>
        <w:rFonts w:ascii="Wingdings" w:hAnsi="Wingdings" w:hint="default"/>
      </w:rPr>
    </w:lvl>
    <w:lvl w:ilvl="6" w:tplc="063C69B2">
      <w:start w:val="1"/>
      <w:numFmt w:val="bullet"/>
      <w:lvlText w:val=""/>
      <w:lvlJc w:val="left"/>
      <w:pPr>
        <w:ind w:left="5040" w:hanging="360"/>
      </w:pPr>
      <w:rPr>
        <w:rFonts w:ascii="Symbol" w:hAnsi="Symbol" w:hint="default"/>
      </w:rPr>
    </w:lvl>
    <w:lvl w:ilvl="7" w:tplc="688ADD86">
      <w:start w:val="1"/>
      <w:numFmt w:val="bullet"/>
      <w:lvlText w:val="o"/>
      <w:lvlJc w:val="left"/>
      <w:pPr>
        <w:ind w:left="5760" w:hanging="360"/>
      </w:pPr>
      <w:rPr>
        <w:rFonts w:ascii="Courier New" w:hAnsi="Courier New" w:hint="default"/>
      </w:rPr>
    </w:lvl>
    <w:lvl w:ilvl="8" w:tplc="E578DD1C">
      <w:start w:val="1"/>
      <w:numFmt w:val="bullet"/>
      <w:lvlText w:val=""/>
      <w:lvlJc w:val="left"/>
      <w:pPr>
        <w:ind w:left="6480" w:hanging="360"/>
      </w:pPr>
      <w:rPr>
        <w:rFonts w:ascii="Wingdings" w:hAnsi="Wingdings" w:hint="default"/>
      </w:rPr>
    </w:lvl>
  </w:abstractNum>
  <w:abstractNum w:abstractNumId="74" w15:restartNumberingAfterBreak="0">
    <w:nsid w:val="07464C5C"/>
    <w:multiLevelType w:val="hybridMultilevel"/>
    <w:tmpl w:val="80C8145A"/>
    <w:lvl w:ilvl="0" w:tplc="058AF39A">
      <w:start w:val="1"/>
      <w:numFmt w:val="bullet"/>
      <w:lvlText w:val=""/>
      <w:lvlJc w:val="left"/>
      <w:pPr>
        <w:ind w:left="720" w:hanging="360"/>
      </w:pPr>
      <w:rPr>
        <w:rFonts w:ascii="Symbol" w:hAnsi="Symbol" w:hint="default"/>
      </w:rPr>
    </w:lvl>
    <w:lvl w:ilvl="1" w:tplc="17CEC33A">
      <w:start w:val="1"/>
      <w:numFmt w:val="bullet"/>
      <w:lvlText w:val="o"/>
      <w:lvlJc w:val="left"/>
      <w:pPr>
        <w:ind w:left="1440" w:hanging="360"/>
      </w:pPr>
      <w:rPr>
        <w:rFonts w:ascii="Courier New" w:hAnsi="Courier New" w:hint="default"/>
      </w:rPr>
    </w:lvl>
    <w:lvl w:ilvl="2" w:tplc="287C970E">
      <w:start w:val="1"/>
      <w:numFmt w:val="bullet"/>
      <w:lvlText w:val=""/>
      <w:lvlJc w:val="left"/>
      <w:pPr>
        <w:ind w:left="2160" w:hanging="360"/>
      </w:pPr>
      <w:rPr>
        <w:rFonts w:ascii="Wingdings" w:hAnsi="Wingdings" w:hint="default"/>
      </w:rPr>
    </w:lvl>
    <w:lvl w:ilvl="3" w:tplc="6C9E6D88">
      <w:start w:val="1"/>
      <w:numFmt w:val="bullet"/>
      <w:lvlText w:val=""/>
      <w:lvlJc w:val="left"/>
      <w:pPr>
        <w:ind w:left="2880" w:hanging="360"/>
      </w:pPr>
      <w:rPr>
        <w:rFonts w:ascii="Symbol" w:hAnsi="Symbol" w:hint="default"/>
      </w:rPr>
    </w:lvl>
    <w:lvl w:ilvl="4" w:tplc="5E185C16">
      <w:start w:val="1"/>
      <w:numFmt w:val="bullet"/>
      <w:lvlText w:val="o"/>
      <w:lvlJc w:val="left"/>
      <w:pPr>
        <w:ind w:left="3600" w:hanging="360"/>
      </w:pPr>
      <w:rPr>
        <w:rFonts w:ascii="Courier New" w:hAnsi="Courier New" w:hint="default"/>
      </w:rPr>
    </w:lvl>
    <w:lvl w:ilvl="5" w:tplc="26422C9C">
      <w:start w:val="1"/>
      <w:numFmt w:val="bullet"/>
      <w:lvlText w:val=""/>
      <w:lvlJc w:val="left"/>
      <w:pPr>
        <w:ind w:left="4320" w:hanging="360"/>
      </w:pPr>
      <w:rPr>
        <w:rFonts w:ascii="Wingdings" w:hAnsi="Wingdings" w:hint="default"/>
      </w:rPr>
    </w:lvl>
    <w:lvl w:ilvl="6" w:tplc="A72A8A32">
      <w:start w:val="1"/>
      <w:numFmt w:val="bullet"/>
      <w:lvlText w:val=""/>
      <w:lvlJc w:val="left"/>
      <w:pPr>
        <w:ind w:left="5040" w:hanging="360"/>
      </w:pPr>
      <w:rPr>
        <w:rFonts w:ascii="Symbol" w:hAnsi="Symbol" w:hint="default"/>
      </w:rPr>
    </w:lvl>
    <w:lvl w:ilvl="7" w:tplc="120A6CE0">
      <w:start w:val="1"/>
      <w:numFmt w:val="bullet"/>
      <w:lvlText w:val="o"/>
      <w:lvlJc w:val="left"/>
      <w:pPr>
        <w:ind w:left="5760" w:hanging="360"/>
      </w:pPr>
      <w:rPr>
        <w:rFonts w:ascii="Courier New" w:hAnsi="Courier New" w:hint="default"/>
      </w:rPr>
    </w:lvl>
    <w:lvl w:ilvl="8" w:tplc="472815D6">
      <w:start w:val="1"/>
      <w:numFmt w:val="bullet"/>
      <w:lvlText w:val=""/>
      <w:lvlJc w:val="left"/>
      <w:pPr>
        <w:ind w:left="6480" w:hanging="360"/>
      </w:pPr>
      <w:rPr>
        <w:rFonts w:ascii="Wingdings" w:hAnsi="Wingdings" w:hint="default"/>
      </w:rPr>
    </w:lvl>
  </w:abstractNum>
  <w:abstractNum w:abstractNumId="75" w15:restartNumberingAfterBreak="0">
    <w:nsid w:val="07544F3F"/>
    <w:multiLevelType w:val="hybridMultilevel"/>
    <w:tmpl w:val="FFFFFFFF"/>
    <w:lvl w:ilvl="0" w:tplc="F57C591C">
      <w:start w:val="1"/>
      <w:numFmt w:val="bullet"/>
      <w:lvlText w:val=""/>
      <w:lvlJc w:val="left"/>
      <w:pPr>
        <w:ind w:left="720" w:hanging="360"/>
      </w:pPr>
      <w:rPr>
        <w:rFonts w:ascii="Symbol" w:hAnsi="Symbol" w:hint="default"/>
      </w:rPr>
    </w:lvl>
    <w:lvl w:ilvl="1" w:tplc="199A9AAE">
      <w:start w:val="1"/>
      <w:numFmt w:val="bullet"/>
      <w:lvlText w:val="o"/>
      <w:lvlJc w:val="left"/>
      <w:pPr>
        <w:ind w:left="1440" w:hanging="360"/>
      </w:pPr>
      <w:rPr>
        <w:rFonts w:ascii="Courier New" w:hAnsi="Courier New" w:hint="default"/>
      </w:rPr>
    </w:lvl>
    <w:lvl w:ilvl="2" w:tplc="84DC4D12">
      <w:start w:val="1"/>
      <w:numFmt w:val="bullet"/>
      <w:lvlText w:val=""/>
      <w:lvlJc w:val="left"/>
      <w:pPr>
        <w:ind w:left="2160" w:hanging="360"/>
      </w:pPr>
      <w:rPr>
        <w:rFonts w:ascii="Wingdings" w:hAnsi="Wingdings" w:hint="default"/>
      </w:rPr>
    </w:lvl>
    <w:lvl w:ilvl="3" w:tplc="FE5E0D90">
      <w:start w:val="1"/>
      <w:numFmt w:val="bullet"/>
      <w:lvlText w:val=""/>
      <w:lvlJc w:val="left"/>
      <w:pPr>
        <w:ind w:left="2880" w:hanging="360"/>
      </w:pPr>
      <w:rPr>
        <w:rFonts w:ascii="Symbol" w:hAnsi="Symbol" w:hint="default"/>
      </w:rPr>
    </w:lvl>
    <w:lvl w:ilvl="4" w:tplc="9E92F18A">
      <w:start w:val="1"/>
      <w:numFmt w:val="bullet"/>
      <w:lvlText w:val="o"/>
      <w:lvlJc w:val="left"/>
      <w:pPr>
        <w:ind w:left="3600" w:hanging="360"/>
      </w:pPr>
      <w:rPr>
        <w:rFonts w:ascii="Courier New" w:hAnsi="Courier New" w:hint="default"/>
      </w:rPr>
    </w:lvl>
    <w:lvl w:ilvl="5" w:tplc="05A62464">
      <w:start w:val="1"/>
      <w:numFmt w:val="bullet"/>
      <w:lvlText w:val=""/>
      <w:lvlJc w:val="left"/>
      <w:pPr>
        <w:ind w:left="4320" w:hanging="360"/>
      </w:pPr>
      <w:rPr>
        <w:rFonts w:ascii="Wingdings" w:hAnsi="Wingdings" w:hint="default"/>
      </w:rPr>
    </w:lvl>
    <w:lvl w:ilvl="6" w:tplc="8098C50A">
      <w:start w:val="1"/>
      <w:numFmt w:val="bullet"/>
      <w:lvlText w:val=""/>
      <w:lvlJc w:val="left"/>
      <w:pPr>
        <w:ind w:left="5040" w:hanging="360"/>
      </w:pPr>
      <w:rPr>
        <w:rFonts w:ascii="Symbol" w:hAnsi="Symbol" w:hint="default"/>
      </w:rPr>
    </w:lvl>
    <w:lvl w:ilvl="7" w:tplc="B45E2DA4">
      <w:start w:val="1"/>
      <w:numFmt w:val="bullet"/>
      <w:lvlText w:val="o"/>
      <w:lvlJc w:val="left"/>
      <w:pPr>
        <w:ind w:left="5760" w:hanging="360"/>
      </w:pPr>
      <w:rPr>
        <w:rFonts w:ascii="Courier New" w:hAnsi="Courier New" w:hint="default"/>
      </w:rPr>
    </w:lvl>
    <w:lvl w:ilvl="8" w:tplc="7AE2C84E">
      <w:start w:val="1"/>
      <w:numFmt w:val="bullet"/>
      <w:lvlText w:val=""/>
      <w:lvlJc w:val="left"/>
      <w:pPr>
        <w:ind w:left="6480" w:hanging="360"/>
      </w:pPr>
      <w:rPr>
        <w:rFonts w:ascii="Wingdings" w:hAnsi="Wingdings" w:hint="default"/>
      </w:rPr>
    </w:lvl>
  </w:abstractNum>
  <w:abstractNum w:abstractNumId="76" w15:restartNumberingAfterBreak="0">
    <w:nsid w:val="07F60C7E"/>
    <w:multiLevelType w:val="hybridMultilevel"/>
    <w:tmpl w:val="04FC8A7E"/>
    <w:lvl w:ilvl="0" w:tplc="55B2F4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77" w15:restartNumberingAfterBreak="0">
    <w:nsid w:val="081410ED"/>
    <w:multiLevelType w:val="hybridMultilevel"/>
    <w:tmpl w:val="FFFFFFFF"/>
    <w:lvl w:ilvl="0" w:tplc="1FAC72F6">
      <w:start w:val="1"/>
      <w:numFmt w:val="bullet"/>
      <w:lvlText w:val=""/>
      <w:lvlJc w:val="left"/>
      <w:pPr>
        <w:ind w:left="720" w:hanging="360"/>
      </w:pPr>
      <w:rPr>
        <w:rFonts w:ascii="Symbol" w:hAnsi="Symbol" w:hint="default"/>
      </w:rPr>
    </w:lvl>
    <w:lvl w:ilvl="1" w:tplc="B36CA62C">
      <w:start w:val="1"/>
      <w:numFmt w:val="bullet"/>
      <w:lvlText w:val="o"/>
      <w:lvlJc w:val="left"/>
      <w:pPr>
        <w:ind w:left="1440" w:hanging="360"/>
      </w:pPr>
      <w:rPr>
        <w:rFonts w:ascii="Courier New" w:hAnsi="Courier New" w:hint="default"/>
      </w:rPr>
    </w:lvl>
    <w:lvl w:ilvl="2" w:tplc="52CA9904">
      <w:start w:val="1"/>
      <w:numFmt w:val="bullet"/>
      <w:lvlText w:val=""/>
      <w:lvlJc w:val="left"/>
      <w:pPr>
        <w:ind w:left="2160" w:hanging="360"/>
      </w:pPr>
      <w:rPr>
        <w:rFonts w:ascii="Wingdings" w:hAnsi="Wingdings" w:hint="default"/>
      </w:rPr>
    </w:lvl>
    <w:lvl w:ilvl="3" w:tplc="BFCED562">
      <w:start w:val="1"/>
      <w:numFmt w:val="bullet"/>
      <w:lvlText w:val=""/>
      <w:lvlJc w:val="left"/>
      <w:pPr>
        <w:ind w:left="2880" w:hanging="360"/>
      </w:pPr>
      <w:rPr>
        <w:rFonts w:ascii="Symbol" w:hAnsi="Symbol" w:hint="default"/>
      </w:rPr>
    </w:lvl>
    <w:lvl w:ilvl="4" w:tplc="BA92FF8A">
      <w:start w:val="1"/>
      <w:numFmt w:val="bullet"/>
      <w:lvlText w:val="o"/>
      <w:lvlJc w:val="left"/>
      <w:pPr>
        <w:ind w:left="3600" w:hanging="360"/>
      </w:pPr>
      <w:rPr>
        <w:rFonts w:ascii="Courier New" w:hAnsi="Courier New" w:hint="default"/>
      </w:rPr>
    </w:lvl>
    <w:lvl w:ilvl="5" w:tplc="11EA844A">
      <w:start w:val="1"/>
      <w:numFmt w:val="bullet"/>
      <w:lvlText w:val=""/>
      <w:lvlJc w:val="left"/>
      <w:pPr>
        <w:ind w:left="4320" w:hanging="360"/>
      </w:pPr>
      <w:rPr>
        <w:rFonts w:ascii="Wingdings" w:hAnsi="Wingdings" w:hint="default"/>
      </w:rPr>
    </w:lvl>
    <w:lvl w:ilvl="6" w:tplc="9F76F0F0">
      <w:start w:val="1"/>
      <w:numFmt w:val="bullet"/>
      <w:lvlText w:val=""/>
      <w:lvlJc w:val="left"/>
      <w:pPr>
        <w:ind w:left="5040" w:hanging="360"/>
      </w:pPr>
      <w:rPr>
        <w:rFonts w:ascii="Symbol" w:hAnsi="Symbol" w:hint="default"/>
      </w:rPr>
    </w:lvl>
    <w:lvl w:ilvl="7" w:tplc="B45A9228">
      <w:start w:val="1"/>
      <w:numFmt w:val="bullet"/>
      <w:lvlText w:val="o"/>
      <w:lvlJc w:val="left"/>
      <w:pPr>
        <w:ind w:left="5760" w:hanging="360"/>
      </w:pPr>
      <w:rPr>
        <w:rFonts w:ascii="Courier New" w:hAnsi="Courier New" w:hint="default"/>
      </w:rPr>
    </w:lvl>
    <w:lvl w:ilvl="8" w:tplc="75F019E4">
      <w:start w:val="1"/>
      <w:numFmt w:val="bullet"/>
      <w:lvlText w:val=""/>
      <w:lvlJc w:val="left"/>
      <w:pPr>
        <w:ind w:left="6480" w:hanging="360"/>
      </w:pPr>
      <w:rPr>
        <w:rFonts w:ascii="Wingdings" w:hAnsi="Wingdings" w:hint="default"/>
      </w:rPr>
    </w:lvl>
  </w:abstractNum>
  <w:abstractNum w:abstractNumId="78" w15:restartNumberingAfterBreak="0">
    <w:nsid w:val="0844457E"/>
    <w:multiLevelType w:val="hybridMultilevel"/>
    <w:tmpl w:val="FFFFFFFF"/>
    <w:lvl w:ilvl="0" w:tplc="7564F494">
      <w:start w:val="1"/>
      <w:numFmt w:val="bullet"/>
      <w:lvlText w:val=""/>
      <w:lvlJc w:val="left"/>
      <w:pPr>
        <w:ind w:left="720" w:hanging="360"/>
      </w:pPr>
      <w:rPr>
        <w:rFonts w:ascii="Symbol" w:hAnsi="Symbol" w:hint="default"/>
      </w:rPr>
    </w:lvl>
    <w:lvl w:ilvl="1" w:tplc="68D664BA">
      <w:start w:val="1"/>
      <w:numFmt w:val="bullet"/>
      <w:lvlText w:val="o"/>
      <w:lvlJc w:val="left"/>
      <w:pPr>
        <w:ind w:left="1440" w:hanging="360"/>
      </w:pPr>
      <w:rPr>
        <w:rFonts w:ascii="Courier New" w:hAnsi="Courier New" w:hint="default"/>
      </w:rPr>
    </w:lvl>
    <w:lvl w:ilvl="2" w:tplc="B8425DEE">
      <w:start w:val="1"/>
      <w:numFmt w:val="bullet"/>
      <w:lvlText w:val=""/>
      <w:lvlJc w:val="left"/>
      <w:pPr>
        <w:ind w:left="2160" w:hanging="360"/>
      </w:pPr>
      <w:rPr>
        <w:rFonts w:ascii="Wingdings" w:hAnsi="Wingdings" w:hint="default"/>
      </w:rPr>
    </w:lvl>
    <w:lvl w:ilvl="3" w:tplc="D1D0C8CA">
      <w:start w:val="1"/>
      <w:numFmt w:val="bullet"/>
      <w:lvlText w:val=""/>
      <w:lvlJc w:val="left"/>
      <w:pPr>
        <w:ind w:left="2880" w:hanging="360"/>
      </w:pPr>
      <w:rPr>
        <w:rFonts w:ascii="Symbol" w:hAnsi="Symbol" w:hint="default"/>
      </w:rPr>
    </w:lvl>
    <w:lvl w:ilvl="4" w:tplc="8FDA40F2">
      <w:start w:val="1"/>
      <w:numFmt w:val="bullet"/>
      <w:lvlText w:val="o"/>
      <w:lvlJc w:val="left"/>
      <w:pPr>
        <w:ind w:left="3600" w:hanging="360"/>
      </w:pPr>
      <w:rPr>
        <w:rFonts w:ascii="Courier New" w:hAnsi="Courier New" w:hint="default"/>
      </w:rPr>
    </w:lvl>
    <w:lvl w:ilvl="5" w:tplc="E158747C">
      <w:start w:val="1"/>
      <w:numFmt w:val="bullet"/>
      <w:lvlText w:val=""/>
      <w:lvlJc w:val="left"/>
      <w:pPr>
        <w:ind w:left="4320" w:hanging="360"/>
      </w:pPr>
      <w:rPr>
        <w:rFonts w:ascii="Wingdings" w:hAnsi="Wingdings" w:hint="default"/>
      </w:rPr>
    </w:lvl>
    <w:lvl w:ilvl="6" w:tplc="153287E6">
      <w:start w:val="1"/>
      <w:numFmt w:val="bullet"/>
      <w:lvlText w:val=""/>
      <w:lvlJc w:val="left"/>
      <w:pPr>
        <w:ind w:left="5040" w:hanging="360"/>
      </w:pPr>
      <w:rPr>
        <w:rFonts w:ascii="Symbol" w:hAnsi="Symbol" w:hint="default"/>
      </w:rPr>
    </w:lvl>
    <w:lvl w:ilvl="7" w:tplc="FBE65386">
      <w:start w:val="1"/>
      <w:numFmt w:val="bullet"/>
      <w:lvlText w:val="o"/>
      <w:lvlJc w:val="left"/>
      <w:pPr>
        <w:ind w:left="5760" w:hanging="360"/>
      </w:pPr>
      <w:rPr>
        <w:rFonts w:ascii="Courier New" w:hAnsi="Courier New" w:hint="default"/>
      </w:rPr>
    </w:lvl>
    <w:lvl w:ilvl="8" w:tplc="C21C3B6C">
      <w:start w:val="1"/>
      <w:numFmt w:val="bullet"/>
      <w:lvlText w:val=""/>
      <w:lvlJc w:val="left"/>
      <w:pPr>
        <w:ind w:left="6480" w:hanging="360"/>
      </w:pPr>
      <w:rPr>
        <w:rFonts w:ascii="Wingdings" w:hAnsi="Wingdings" w:hint="default"/>
      </w:rPr>
    </w:lvl>
  </w:abstractNum>
  <w:abstractNum w:abstractNumId="79" w15:restartNumberingAfterBreak="0">
    <w:nsid w:val="08740B5F"/>
    <w:multiLevelType w:val="hybridMultilevel"/>
    <w:tmpl w:val="FFFFFFFF"/>
    <w:lvl w:ilvl="0" w:tplc="FB4E9040">
      <w:start w:val="1"/>
      <w:numFmt w:val="bullet"/>
      <w:lvlText w:val=""/>
      <w:lvlJc w:val="left"/>
      <w:pPr>
        <w:ind w:left="720" w:hanging="360"/>
      </w:pPr>
      <w:rPr>
        <w:rFonts w:ascii="Symbol" w:hAnsi="Symbol" w:hint="default"/>
      </w:rPr>
    </w:lvl>
    <w:lvl w:ilvl="1" w:tplc="48B226E0">
      <w:start w:val="1"/>
      <w:numFmt w:val="bullet"/>
      <w:lvlText w:val="o"/>
      <w:lvlJc w:val="left"/>
      <w:pPr>
        <w:ind w:left="1440" w:hanging="360"/>
      </w:pPr>
      <w:rPr>
        <w:rFonts w:ascii="Courier New" w:hAnsi="Courier New" w:hint="default"/>
      </w:rPr>
    </w:lvl>
    <w:lvl w:ilvl="2" w:tplc="C7FCB574">
      <w:start w:val="1"/>
      <w:numFmt w:val="bullet"/>
      <w:lvlText w:val=""/>
      <w:lvlJc w:val="left"/>
      <w:pPr>
        <w:ind w:left="2160" w:hanging="360"/>
      </w:pPr>
      <w:rPr>
        <w:rFonts w:ascii="Wingdings" w:hAnsi="Wingdings" w:hint="default"/>
      </w:rPr>
    </w:lvl>
    <w:lvl w:ilvl="3" w:tplc="93F6EF1C">
      <w:start w:val="1"/>
      <w:numFmt w:val="bullet"/>
      <w:lvlText w:val=""/>
      <w:lvlJc w:val="left"/>
      <w:pPr>
        <w:ind w:left="2880" w:hanging="360"/>
      </w:pPr>
      <w:rPr>
        <w:rFonts w:ascii="Symbol" w:hAnsi="Symbol" w:hint="default"/>
      </w:rPr>
    </w:lvl>
    <w:lvl w:ilvl="4" w:tplc="A74C7A3C">
      <w:start w:val="1"/>
      <w:numFmt w:val="bullet"/>
      <w:lvlText w:val="o"/>
      <w:lvlJc w:val="left"/>
      <w:pPr>
        <w:ind w:left="3600" w:hanging="360"/>
      </w:pPr>
      <w:rPr>
        <w:rFonts w:ascii="Courier New" w:hAnsi="Courier New" w:hint="default"/>
      </w:rPr>
    </w:lvl>
    <w:lvl w:ilvl="5" w:tplc="C4F0DFEC">
      <w:start w:val="1"/>
      <w:numFmt w:val="bullet"/>
      <w:lvlText w:val=""/>
      <w:lvlJc w:val="left"/>
      <w:pPr>
        <w:ind w:left="4320" w:hanging="360"/>
      </w:pPr>
      <w:rPr>
        <w:rFonts w:ascii="Wingdings" w:hAnsi="Wingdings" w:hint="default"/>
      </w:rPr>
    </w:lvl>
    <w:lvl w:ilvl="6" w:tplc="104694A2">
      <w:start w:val="1"/>
      <w:numFmt w:val="bullet"/>
      <w:lvlText w:val=""/>
      <w:lvlJc w:val="left"/>
      <w:pPr>
        <w:ind w:left="5040" w:hanging="360"/>
      </w:pPr>
      <w:rPr>
        <w:rFonts w:ascii="Symbol" w:hAnsi="Symbol" w:hint="default"/>
      </w:rPr>
    </w:lvl>
    <w:lvl w:ilvl="7" w:tplc="8C52B8FE">
      <w:start w:val="1"/>
      <w:numFmt w:val="bullet"/>
      <w:lvlText w:val="o"/>
      <w:lvlJc w:val="left"/>
      <w:pPr>
        <w:ind w:left="5760" w:hanging="360"/>
      </w:pPr>
      <w:rPr>
        <w:rFonts w:ascii="Courier New" w:hAnsi="Courier New" w:hint="default"/>
      </w:rPr>
    </w:lvl>
    <w:lvl w:ilvl="8" w:tplc="68888682">
      <w:start w:val="1"/>
      <w:numFmt w:val="bullet"/>
      <w:lvlText w:val=""/>
      <w:lvlJc w:val="left"/>
      <w:pPr>
        <w:ind w:left="6480" w:hanging="360"/>
      </w:pPr>
      <w:rPr>
        <w:rFonts w:ascii="Wingdings" w:hAnsi="Wingdings" w:hint="default"/>
      </w:rPr>
    </w:lvl>
  </w:abstractNum>
  <w:abstractNum w:abstractNumId="80" w15:restartNumberingAfterBreak="0">
    <w:nsid w:val="08817E01"/>
    <w:multiLevelType w:val="hybridMultilevel"/>
    <w:tmpl w:val="A4E4592C"/>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08B7021F"/>
    <w:multiLevelType w:val="hybridMultilevel"/>
    <w:tmpl w:val="FFFFFFFF"/>
    <w:lvl w:ilvl="0" w:tplc="2BFE00A8">
      <w:start w:val="1"/>
      <w:numFmt w:val="bullet"/>
      <w:lvlText w:val=""/>
      <w:lvlJc w:val="left"/>
      <w:pPr>
        <w:ind w:left="720" w:hanging="360"/>
      </w:pPr>
      <w:rPr>
        <w:rFonts w:ascii="Symbol" w:hAnsi="Symbol" w:hint="default"/>
      </w:rPr>
    </w:lvl>
    <w:lvl w:ilvl="1" w:tplc="892033D8">
      <w:start w:val="1"/>
      <w:numFmt w:val="bullet"/>
      <w:lvlText w:val="o"/>
      <w:lvlJc w:val="left"/>
      <w:pPr>
        <w:ind w:left="1440" w:hanging="360"/>
      </w:pPr>
      <w:rPr>
        <w:rFonts w:ascii="Courier New" w:hAnsi="Courier New" w:hint="default"/>
      </w:rPr>
    </w:lvl>
    <w:lvl w:ilvl="2" w:tplc="4CE45998">
      <w:start w:val="1"/>
      <w:numFmt w:val="bullet"/>
      <w:lvlText w:val=""/>
      <w:lvlJc w:val="left"/>
      <w:pPr>
        <w:ind w:left="2160" w:hanging="360"/>
      </w:pPr>
      <w:rPr>
        <w:rFonts w:ascii="Wingdings" w:hAnsi="Wingdings" w:hint="default"/>
      </w:rPr>
    </w:lvl>
    <w:lvl w:ilvl="3" w:tplc="A4641BAC">
      <w:start w:val="1"/>
      <w:numFmt w:val="bullet"/>
      <w:lvlText w:val=""/>
      <w:lvlJc w:val="left"/>
      <w:pPr>
        <w:ind w:left="2880" w:hanging="360"/>
      </w:pPr>
      <w:rPr>
        <w:rFonts w:ascii="Symbol" w:hAnsi="Symbol" w:hint="default"/>
      </w:rPr>
    </w:lvl>
    <w:lvl w:ilvl="4" w:tplc="FAB801F2">
      <w:start w:val="1"/>
      <w:numFmt w:val="bullet"/>
      <w:lvlText w:val="o"/>
      <w:lvlJc w:val="left"/>
      <w:pPr>
        <w:ind w:left="3600" w:hanging="360"/>
      </w:pPr>
      <w:rPr>
        <w:rFonts w:ascii="Courier New" w:hAnsi="Courier New" w:hint="default"/>
      </w:rPr>
    </w:lvl>
    <w:lvl w:ilvl="5" w:tplc="064626C4">
      <w:start w:val="1"/>
      <w:numFmt w:val="bullet"/>
      <w:lvlText w:val=""/>
      <w:lvlJc w:val="left"/>
      <w:pPr>
        <w:ind w:left="4320" w:hanging="360"/>
      </w:pPr>
      <w:rPr>
        <w:rFonts w:ascii="Wingdings" w:hAnsi="Wingdings" w:hint="default"/>
      </w:rPr>
    </w:lvl>
    <w:lvl w:ilvl="6" w:tplc="8A681E6A">
      <w:start w:val="1"/>
      <w:numFmt w:val="bullet"/>
      <w:lvlText w:val=""/>
      <w:lvlJc w:val="left"/>
      <w:pPr>
        <w:ind w:left="5040" w:hanging="360"/>
      </w:pPr>
      <w:rPr>
        <w:rFonts w:ascii="Symbol" w:hAnsi="Symbol" w:hint="default"/>
      </w:rPr>
    </w:lvl>
    <w:lvl w:ilvl="7" w:tplc="42AAF776">
      <w:start w:val="1"/>
      <w:numFmt w:val="bullet"/>
      <w:lvlText w:val="o"/>
      <w:lvlJc w:val="left"/>
      <w:pPr>
        <w:ind w:left="5760" w:hanging="360"/>
      </w:pPr>
      <w:rPr>
        <w:rFonts w:ascii="Courier New" w:hAnsi="Courier New" w:hint="default"/>
      </w:rPr>
    </w:lvl>
    <w:lvl w:ilvl="8" w:tplc="074C5C7A">
      <w:start w:val="1"/>
      <w:numFmt w:val="bullet"/>
      <w:lvlText w:val=""/>
      <w:lvlJc w:val="left"/>
      <w:pPr>
        <w:ind w:left="6480" w:hanging="360"/>
      </w:pPr>
      <w:rPr>
        <w:rFonts w:ascii="Wingdings" w:hAnsi="Wingdings" w:hint="default"/>
      </w:rPr>
    </w:lvl>
  </w:abstractNum>
  <w:abstractNum w:abstractNumId="82" w15:restartNumberingAfterBreak="0">
    <w:nsid w:val="09082B57"/>
    <w:multiLevelType w:val="hybridMultilevel"/>
    <w:tmpl w:val="FFFFFFFF"/>
    <w:lvl w:ilvl="0" w:tplc="C8D08E1E">
      <w:start w:val="1"/>
      <w:numFmt w:val="bullet"/>
      <w:lvlText w:val="·"/>
      <w:lvlJc w:val="left"/>
      <w:pPr>
        <w:ind w:left="720" w:hanging="360"/>
      </w:pPr>
      <w:rPr>
        <w:rFonts w:ascii="Symbol" w:hAnsi="Symbol" w:hint="default"/>
      </w:rPr>
    </w:lvl>
    <w:lvl w:ilvl="1" w:tplc="8592A342">
      <w:start w:val="1"/>
      <w:numFmt w:val="bullet"/>
      <w:lvlText w:val="o"/>
      <w:lvlJc w:val="left"/>
      <w:pPr>
        <w:ind w:left="1440" w:hanging="360"/>
      </w:pPr>
      <w:rPr>
        <w:rFonts w:ascii="Courier New" w:hAnsi="Courier New" w:hint="default"/>
      </w:rPr>
    </w:lvl>
    <w:lvl w:ilvl="2" w:tplc="A7141F66">
      <w:start w:val="1"/>
      <w:numFmt w:val="bullet"/>
      <w:lvlText w:val=""/>
      <w:lvlJc w:val="left"/>
      <w:pPr>
        <w:ind w:left="2160" w:hanging="360"/>
      </w:pPr>
      <w:rPr>
        <w:rFonts w:ascii="Wingdings" w:hAnsi="Wingdings" w:hint="default"/>
      </w:rPr>
    </w:lvl>
    <w:lvl w:ilvl="3" w:tplc="0090E776">
      <w:start w:val="1"/>
      <w:numFmt w:val="bullet"/>
      <w:lvlText w:val=""/>
      <w:lvlJc w:val="left"/>
      <w:pPr>
        <w:ind w:left="2880" w:hanging="360"/>
      </w:pPr>
      <w:rPr>
        <w:rFonts w:ascii="Symbol" w:hAnsi="Symbol" w:hint="default"/>
      </w:rPr>
    </w:lvl>
    <w:lvl w:ilvl="4" w:tplc="5CA6A4BE">
      <w:start w:val="1"/>
      <w:numFmt w:val="bullet"/>
      <w:lvlText w:val="o"/>
      <w:lvlJc w:val="left"/>
      <w:pPr>
        <w:ind w:left="3600" w:hanging="360"/>
      </w:pPr>
      <w:rPr>
        <w:rFonts w:ascii="Courier New" w:hAnsi="Courier New" w:hint="default"/>
      </w:rPr>
    </w:lvl>
    <w:lvl w:ilvl="5" w:tplc="7E805316">
      <w:start w:val="1"/>
      <w:numFmt w:val="bullet"/>
      <w:lvlText w:val=""/>
      <w:lvlJc w:val="left"/>
      <w:pPr>
        <w:ind w:left="4320" w:hanging="360"/>
      </w:pPr>
      <w:rPr>
        <w:rFonts w:ascii="Wingdings" w:hAnsi="Wingdings" w:hint="default"/>
      </w:rPr>
    </w:lvl>
    <w:lvl w:ilvl="6" w:tplc="E39A0914">
      <w:start w:val="1"/>
      <w:numFmt w:val="bullet"/>
      <w:lvlText w:val=""/>
      <w:lvlJc w:val="left"/>
      <w:pPr>
        <w:ind w:left="5040" w:hanging="360"/>
      </w:pPr>
      <w:rPr>
        <w:rFonts w:ascii="Symbol" w:hAnsi="Symbol" w:hint="default"/>
      </w:rPr>
    </w:lvl>
    <w:lvl w:ilvl="7" w:tplc="982C40D6">
      <w:start w:val="1"/>
      <w:numFmt w:val="bullet"/>
      <w:lvlText w:val="o"/>
      <w:lvlJc w:val="left"/>
      <w:pPr>
        <w:ind w:left="5760" w:hanging="360"/>
      </w:pPr>
      <w:rPr>
        <w:rFonts w:ascii="Courier New" w:hAnsi="Courier New" w:hint="default"/>
      </w:rPr>
    </w:lvl>
    <w:lvl w:ilvl="8" w:tplc="B754C8DE">
      <w:start w:val="1"/>
      <w:numFmt w:val="bullet"/>
      <w:lvlText w:val=""/>
      <w:lvlJc w:val="left"/>
      <w:pPr>
        <w:ind w:left="6480" w:hanging="360"/>
      </w:pPr>
      <w:rPr>
        <w:rFonts w:ascii="Wingdings" w:hAnsi="Wingdings" w:hint="default"/>
      </w:rPr>
    </w:lvl>
  </w:abstractNum>
  <w:abstractNum w:abstractNumId="83" w15:restartNumberingAfterBreak="0">
    <w:nsid w:val="091A65B2"/>
    <w:multiLevelType w:val="hybridMultilevel"/>
    <w:tmpl w:val="FFFFFFFF"/>
    <w:lvl w:ilvl="0" w:tplc="3DB0F9F2">
      <w:start w:val="1"/>
      <w:numFmt w:val="bullet"/>
      <w:lvlText w:val=""/>
      <w:lvlJc w:val="left"/>
      <w:pPr>
        <w:ind w:left="720" w:hanging="360"/>
      </w:pPr>
      <w:rPr>
        <w:rFonts w:ascii="Symbol" w:hAnsi="Symbol" w:hint="default"/>
      </w:rPr>
    </w:lvl>
    <w:lvl w:ilvl="1" w:tplc="7326DFAC">
      <w:start w:val="1"/>
      <w:numFmt w:val="bullet"/>
      <w:lvlText w:val=""/>
      <w:lvlJc w:val="left"/>
      <w:pPr>
        <w:ind w:left="1440" w:hanging="360"/>
      </w:pPr>
      <w:rPr>
        <w:rFonts w:ascii="Symbol" w:hAnsi="Symbol" w:hint="default"/>
      </w:rPr>
    </w:lvl>
    <w:lvl w:ilvl="2" w:tplc="69A68D0A">
      <w:start w:val="1"/>
      <w:numFmt w:val="bullet"/>
      <w:lvlText w:val=""/>
      <w:lvlJc w:val="left"/>
      <w:pPr>
        <w:ind w:left="2160" w:hanging="360"/>
      </w:pPr>
      <w:rPr>
        <w:rFonts w:ascii="Wingdings" w:hAnsi="Wingdings" w:hint="default"/>
      </w:rPr>
    </w:lvl>
    <w:lvl w:ilvl="3" w:tplc="2B50EB18">
      <w:start w:val="1"/>
      <w:numFmt w:val="bullet"/>
      <w:lvlText w:val=""/>
      <w:lvlJc w:val="left"/>
      <w:pPr>
        <w:ind w:left="2880" w:hanging="360"/>
      </w:pPr>
      <w:rPr>
        <w:rFonts w:ascii="Symbol" w:hAnsi="Symbol" w:hint="default"/>
      </w:rPr>
    </w:lvl>
    <w:lvl w:ilvl="4" w:tplc="9242937E">
      <w:start w:val="1"/>
      <w:numFmt w:val="bullet"/>
      <w:lvlText w:val="o"/>
      <w:lvlJc w:val="left"/>
      <w:pPr>
        <w:ind w:left="3600" w:hanging="360"/>
      </w:pPr>
      <w:rPr>
        <w:rFonts w:ascii="Courier New" w:hAnsi="Courier New" w:hint="default"/>
      </w:rPr>
    </w:lvl>
    <w:lvl w:ilvl="5" w:tplc="D2280A44">
      <w:start w:val="1"/>
      <w:numFmt w:val="bullet"/>
      <w:lvlText w:val=""/>
      <w:lvlJc w:val="left"/>
      <w:pPr>
        <w:ind w:left="4320" w:hanging="360"/>
      </w:pPr>
      <w:rPr>
        <w:rFonts w:ascii="Wingdings" w:hAnsi="Wingdings" w:hint="default"/>
      </w:rPr>
    </w:lvl>
    <w:lvl w:ilvl="6" w:tplc="2E2468DC">
      <w:start w:val="1"/>
      <w:numFmt w:val="bullet"/>
      <w:lvlText w:val=""/>
      <w:lvlJc w:val="left"/>
      <w:pPr>
        <w:ind w:left="5040" w:hanging="360"/>
      </w:pPr>
      <w:rPr>
        <w:rFonts w:ascii="Symbol" w:hAnsi="Symbol" w:hint="default"/>
      </w:rPr>
    </w:lvl>
    <w:lvl w:ilvl="7" w:tplc="168419FC">
      <w:start w:val="1"/>
      <w:numFmt w:val="bullet"/>
      <w:lvlText w:val="o"/>
      <w:lvlJc w:val="left"/>
      <w:pPr>
        <w:ind w:left="5760" w:hanging="360"/>
      </w:pPr>
      <w:rPr>
        <w:rFonts w:ascii="Courier New" w:hAnsi="Courier New" w:hint="default"/>
      </w:rPr>
    </w:lvl>
    <w:lvl w:ilvl="8" w:tplc="1A28E538">
      <w:start w:val="1"/>
      <w:numFmt w:val="bullet"/>
      <w:lvlText w:val=""/>
      <w:lvlJc w:val="left"/>
      <w:pPr>
        <w:ind w:left="6480" w:hanging="360"/>
      </w:pPr>
      <w:rPr>
        <w:rFonts w:ascii="Wingdings" w:hAnsi="Wingdings" w:hint="default"/>
      </w:rPr>
    </w:lvl>
  </w:abstractNum>
  <w:abstractNum w:abstractNumId="84" w15:restartNumberingAfterBreak="0">
    <w:nsid w:val="093C7D6C"/>
    <w:multiLevelType w:val="hybridMultilevel"/>
    <w:tmpl w:val="FFFFFFFF"/>
    <w:lvl w:ilvl="0" w:tplc="FFFFFFFF">
      <w:start w:val="1"/>
      <w:numFmt w:val="bullet"/>
      <w:lvlText w:val="·"/>
      <w:lvlJc w:val="left"/>
      <w:pPr>
        <w:ind w:left="720" w:hanging="360"/>
      </w:pPr>
      <w:rPr>
        <w:rFonts w:ascii="Symbol" w:hAnsi="Symbol" w:hint="default"/>
      </w:rPr>
    </w:lvl>
    <w:lvl w:ilvl="1" w:tplc="4C8C0300">
      <w:start w:val="1"/>
      <w:numFmt w:val="bullet"/>
      <w:lvlText w:val="o"/>
      <w:lvlJc w:val="left"/>
      <w:pPr>
        <w:ind w:left="1440" w:hanging="360"/>
      </w:pPr>
      <w:rPr>
        <w:rFonts w:ascii="Courier New" w:hAnsi="Courier New" w:hint="default"/>
      </w:rPr>
    </w:lvl>
    <w:lvl w:ilvl="2" w:tplc="7E921030">
      <w:start w:val="1"/>
      <w:numFmt w:val="bullet"/>
      <w:lvlText w:val=""/>
      <w:lvlJc w:val="left"/>
      <w:pPr>
        <w:ind w:left="2160" w:hanging="360"/>
      </w:pPr>
      <w:rPr>
        <w:rFonts w:ascii="Wingdings" w:hAnsi="Wingdings" w:hint="default"/>
      </w:rPr>
    </w:lvl>
    <w:lvl w:ilvl="3" w:tplc="5AFE382E">
      <w:start w:val="1"/>
      <w:numFmt w:val="bullet"/>
      <w:lvlText w:val=""/>
      <w:lvlJc w:val="left"/>
      <w:pPr>
        <w:ind w:left="2880" w:hanging="360"/>
      </w:pPr>
      <w:rPr>
        <w:rFonts w:ascii="Symbol" w:hAnsi="Symbol" w:hint="default"/>
      </w:rPr>
    </w:lvl>
    <w:lvl w:ilvl="4" w:tplc="84E6DB5C">
      <w:start w:val="1"/>
      <w:numFmt w:val="bullet"/>
      <w:lvlText w:val="o"/>
      <w:lvlJc w:val="left"/>
      <w:pPr>
        <w:ind w:left="3600" w:hanging="360"/>
      </w:pPr>
      <w:rPr>
        <w:rFonts w:ascii="Courier New" w:hAnsi="Courier New" w:hint="default"/>
      </w:rPr>
    </w:lvl>
    <w:lvl w:ilvl="5" w:tplc="DC0C4806">
      <w:start w:val="1"/>
      <w:numFmt w:val="bullet"/>
      <w:lvlText w:val=""/>
      <w:lvlJc w:val="left"/>
      <w:pPr>
        <w:ind w:left="4320" w:hanging="360"/>
      </w:pPr>
      <w:rPr>
        <w:rFonts w:ascii="Wingdings" w:hAnsi="Wingdings" w:hint="default"/>
      </w:rPr>
    </w:lvl>
    <w:lvl w:ilvl="6" w:tplc="77D800E4">
      <w:start w:val="1"/>
      <w:numFmt w:val="bullet"/>
      <w:lvlText w:val=""/>
      <w:lvlJc w:val="left"/>
      <w:pPr>
        <w:ind w:left="5040" w:hanging="360"/>
      </w:pPr>
      <w:rPr>
        <w:rFonts w:ascii="Symbol" w:hAnsi="Symbol" w:hint="default"/>
      </w:rPr>
    </w:lvl>
    <w:lvl w:ilvl="7" w:tplc="823EF674">
      <w:start w:val="1"/>
      <w:numFmt w:val="bullet"/>
      <w:lvlText w:val="o"/>
      <w:lvlJc w:val="left"/>
      <w:pPr>
        <w:ind w:left="5760" w:hanging="360"/>
      </w:pPr>
      <w:rPr>
        <w:rFonts w:ascii="Courier New" w:hAnsi="Courier New" w:hint="default"/>
      </w:rPr>
    </w:lvl>
    <w:lvl w:ilvl="8" w:tplc="85EC150A">
      <w:start w:val="1"/>
      <w:numFmt w:val="bullet"/>
      <w:lvlText w:val=""/>
      <w:lvlJc w:val="left"/>
      <w:pPr>
        <w:ind w:left="6480" w:hanging="360"/>
      </w:pPr>
      <w:rPr>
        <w:rFonts w:ascii="Wingdings" w:hAnsi="Wingdings" w:hint="default"/>
      </w:rPr>
    </w:lvl>
  </w:abstractNum>
  <w:abstractNum w:abstractNumId="85" w15:restartNumberingAfterBreak="0">
    <w:nsid w:val="095815A8"/>
    <w:multiLevelType w:val="hybridMultilevel"/>
    <w:tmpl w:val="FFFFFFFF"/>
    <w:lvl w:ilvl="0" w:tplc="F172327E">
      <w:start w:val="1"/>
      <w:numFmt w:val="bullet"/>
      <w:lvlText w:val=""/>
      <w:lvlJc w:val="left"/>
      <w:pPr>
        <w:ind w:left="720" w:hanging="360"/>
      </w:pPr>
      <w:rPr>
        <w:rFonts w:ascii="Symbol" w:hAnsi="Symbol" w:hint="default"/>
      </w:rPr>
    </w:lvl>
    <w:lvl w:ilvl="1" w:tplc="77D8080E">
      <w:start w:val="1"/>
      <w:numFmt w:val="bullet"/>
      <w:lvlText w:val="o"/>
      <w:lvlJc w:val="left"/>
      <w:pPr>
        <w:ind w:left="1440" w:hanging="360"/>
      </w:pPr>
      <w:rPr>
        <w:rFonts w:ascii="Courier New" w:hAnsi="Courier New" w:hint="default"/>
      </w:rPr>
    </w:lvl>
    <w:lvl w:ilvl="2" w:tplc="6A523318">
      <w:start w:val="1"/>
      <w:numFmt w:val="bullet"/>
      <w:lvlText w:val=""/>
      <w:lvlJc w:val="left"/>
      <w:pPr>
        <w:ind w:left="2160" w:hanging="360"/>
      </w:pPr>
      <w:rPr>
        <w:rFonts w:ascii="Wingdings" w:hAnsi="Wingdings" w:hint="default"/>
      </w:rPr>
    </w:lvl>
    <w:lvl w:ilvl="3" w:tplc="AB7AFCBA">
      <w:start w:val="1"/>
      <w:numFmt w:val="bullet"/>
      <w:lvlText w:val=""/>
      <w:lvlJc w:val="left"/>
      <w:pPr>
        <w:ind w:left="2880" w:hanging="360"/>
      </w:pPr>
      <w:rPr>
        <w:rFonts w:ascii="Symbol" w:hAnsi="Symbol" w:hint="default"/>
      </w:rPr>
    </w:lvl>
    <w:lvl w:ilvl="4" w:tplc="20BAFF86">
      <w:start w:val="1"/>
      <w:numFmt w:val="bullet"/>
      <w:lvlText w:val="o"/>
      <w:lvlJc w:val="left"/>
      <w:pPr>
        <w:ind w:left="3600" w:hanging="360"/>
      </w:pPr>
      <w:rPr>
        <w:rFonts w:ascii="Courier New" w:hAnsi="Courier New" w:hint="default"/>
      </w:rPr>
    </w:lvl>
    <w:lvl w:ilvl="5" w:tplc="7AEE7412">
      <w:start w:val="1"/>
      <w:numFmt w:val="bullet"/>
      <w:lvlText w:val=""/>
      <w:lvlJc w:val="left"/>
      <w:pPr>
        <w:ind w:left="4320" w:hanging="360"/>
      </w:pPr>
      <w:rPr>
        <w:rFonts w:ascii="Wingdings" w:hAnsi="Wingdings" w:hint="default"/>
      </w:rPr>
    </w:lvl>
    <w:lvl w:ilvl="6" w:tplc="2FB0C42C">
      <w:start w:val="1"/>
      <w:numFmt w:val="bullet"/>
      <w:lvlText w:val=""/>
      <w:lvlJc w:val="left"/>
      <w:pPr>
        <w:ind w:left="5040" w:hanging="360"/>
      </w:pPr>
      <w:rPr>
        <w:rFonts w:ascii="Symbol" w:hAnsi="Symbol" w:hint="default"/>
      </w:rPr>
    </w:lvl>
    <w:lvl w:ilvl="7" w:tplc="406A8506">
      <w:start w:val="1"/>
      <w:numFmt w:val="bullet"/>
      <w:lvlText w:val="o"/>
      <w:lvlJc w:val="left"/>
      <w:pPr>
        <w:ind w:left="5760" w:hanging="360"/>
      </w:pPr>
      <w:rPr>
        <w:rFonts w:ascii="Courier New" w:hAnsi="Courier New" w:hint="default"/>
      </w:rPr>
    </w:lvl>
    <w:lvl w:ilvl="8" w:tplc="B9D81E80">
      <w:start w:val="1"/>
      <w:numFmt w:val="bullet"/>
      <w:lvlText w:val=""/>
      <w:lvlJc w:val="left"/>
      <w:pPr>
        <w:ind w:left="6480" w:hanging="360"/>
      </w:pPr>
      <w:rPr>
        <w:rFonts w:ascii="Wingdings" w:hAnsi="Wingdings" w:hint="default"/>
      </w:rPr>
    </w:lvl>
  </w:abstractNum>
  <w:abstractNum w:abstractNumId="86" w15:restartNumberingAfterBreak="0">
    <w:nsid w:val="096C1F93"/>
    <w:multiLevelType w:val="hybridMultilevel"/>
    <w:tmpl w:val="FFFFFFFF"/>
    <w:lvl w:ilvl="0" w:tplc="E8E2ABD4">
      <w:start w:val="1"/>
      <w:numFmt w:val="bullet"/>
      <w:lvlText w:val=""/>
      <w:lvlJc w:val="left"/>
      <w:pPr>
        <w:ind w:left="720" w:hanging="360"/>
      </w:pPr>
      <w:rPr>
        <w:rFonts w:ascii="Symbol" w:hAnsi="Symbol" w:hint="default"/>
      </w:rPr>
    </w:lvl>
    <w:lvl w:ilvl="1" w:tplc="7E0ADD3C">
      <w:start w:val="1"/>
      <w:numFmt w:val="bullet"/>
      <w:lvlText w:val="o"/>
      <w:lvlJc w:val="left"/>
      <w:pPr>
        <w:ind w:left="1440" w:hanging="360"/>
      </w:pPr>
      <w:rPr>
        <w:rFonts w:ascii="Courier New" w:hAnsi="Courier New" w:hint="default"/>
      </w:rPr>
    </w:lvl>
    <w:lvl w:ilvl="2" w:tplc="FE7EDC86">
      <w:start w:val="1"/>
      <w:numFmt w:val="bullet"/>
      <w:lvlText w:val="o"/>
      <w:lvlJc w:val="left"/>
      <w:pPr>
        <w:ind w:left="2160" w:hanging="360"/>
      </w:pPr>
      <w:rPr>
        <w:rFonts w:ascii="Courier New" w:hAnsi="Courier New" w:hint="default"/>
      </w:rPr>
    </w:lvl>
    <w:lvl w:ilvl="3" w:tplc="A64E80B6">
      <w:start w:val="1"/>
      <w:numFmt w:val="bullet"/>
      <w:lvlText w:val=""/>
      <w:lvlJc w:val="left"/>
      <w:pPr>
        <w:ind w:left="2880" w:hanging="360"/>
      </w:pPr>
      <w:rPr>
        <w:rFonts w:ascii="Symbol" w:hAnsi="Symbol" w:hint="default"/>
      </w:rPr>
    </w:lvl>
    <w:lvl w:ilvl="4" w:tplc="3AAE7382">
      <w:start w:val="1"/>
      <w:numFmt w:val="bullet"/>
      <w:lvlText w:val="o"/>
      <w:lvlJc w:val="left"/>
      <w:pPr>
        <w:ind w:left="3600" w:hanging="360"/>
      </w:pPr>
      <w:rPr>
        <w:rFonts w:ascii="Courier New" w:hAnsi="Courier New" w:hint="default"/>
      </w:rPr>
    </w:lvl>
    <w:lvl w:ilvl="5" w:tplc="E0BAF0EE">
      <w:start w:val="1"/>
      <w:numFmt w:val="bullet"/>
      <w:lvlText w:val=""/>
      <w:lvlJc w:val="left"/>
      <w:pPr>
        <w:ind w:left="4320" w:hanging="360"/>
      </w:pPr>
      <w:rPr>
        <w:rFonts w:ascii="Wingdings" w:hAnsi="Wingdings" w:hint="default"/>
      </w:rPr>
    </w:lvl>
    <w:lvl w:ilvl="6" w:tplc="9604A0A0">
      <w:start w:val="1"/>
      <w:numFmt w:val="bullet"/>
      <w:lvlText w:val=""/>
      <w:lvlJc w:val="left"/>
      <w:pPr>
        <w:ind w:left="5040" w:hanging="360"/>
      </w:pPr>
      <w:rPr>
        <w:rFonts w:ascii="Symbol" w:hAnsi="Symbol" w:hint="default"/>
      </w:rPr>
    </w:lvl>
    <w:lvl w:ilvl="7" w:tplc="B35EBCAE">
      <w:start w:val="1"/>
      <w:numFmt w:val="bullet"/>
      <w:lvlText w:val="o"/>
      <w:lvlJc w:val="left"/>
      <w:pPr>
        <w:ind w:left="5760" w:hanging="360"/>
      </w:pPr>
      <w:rPr>
        <w:rFonts w:ascii="Courier New" w:hAnsi="Courier New" w:hint="default"/>
      </w:rPr>
    </w:lvl>
    <w:lvl w:ilvl="8" w:tplc="07468AAA">
      <w:start w:val="1"/>
      <w:numFmt w:val="bullet"/>
      <w:lvlText w:val=""/>
      <w:lvlJc w:val="left"/>
      <w:pPr>
        <w:ind w:left="6480" w:hanging="360"/>
      </w:pPr>
      <w:rPr>
        <w:rFonts w:ascii="Wingdings" w:hAnsi="Wingdings" w:hint="default"/>
      </w:rPr>
    </w:lvl>
  </w:abstractNum>
  <w:abstractNum w:abstractNumId="87" w15:restartNumberingAfterBreak="0">
    <w:nsid w:val="09715560"/>
    <w:multiLevelType w:val="hybridMultilevel"/>
    <w:tmpl w:val="FFFFFFFF"/>
    <w:lvl w:ilvl="0" w:tplc="3C725FBE">
      <w:start w:val="1"/>
      <w:numFmt w:val="bullet"/>
      <w:lvlText w:val=""/>
      <w:lvlJc w:val="left"/>
      <w:pPr>
        <w:ind w:left="720" w:hanging="360"/>
      </w:pPr>
      <w:rPr>
        <w:rFonts w:ascii="Symbol" w:hAnsi="Symbol" w:hint="default"/>
      </w:rPr>
    </w:lvl>
    <w:lvl w:ilvl="1" w:tplc="8EF23BFA">
      <w:start w:val="1"/>
      <w:numFmt w:val="bullet"/>
      <w:lvlText w:val="o"/>
      <w:lvlJc w:val="left"/>
      <w:pPr>
        <w:ind w:left="1440" w:hanging="360"/>
      </w:pPr>
      <w:rPr>
        <w:rFonts w:ascii="Courier New" w:hAnsi="Courier New" w:hint="default"/>
      </w:rPr>
    </w:lvl>
    <w:lvl w:ilvl="2" w:tplc="6E460654">
      <w:start w:val="1"/>
      <w:numFmt w:val="bullet"/>
      <w:lvlText w:val=""/>
      <w:lvlJc w:val="left"/>
      <w:pPr>
        <w:ind w:left="2160" w:hanging="360"/>
      </w:pPr>
      <w:rPr>
        <w:rFonts w:ascii="Wingdings" w:hAnsi="Wingdings" w:hint="default"/>
      </w:rPr>
    </w:lvl>
    <w:lvl w:ilvl="3" w:tplc="257A2164">
      <w:start w:val="1"/>
      <w:numFmt w:val="bullet"/>
      <w:lvlText w:val=""/>
      <w:lvlJc w:val="left"/>
      <w:pPr>
        <w:ind w:left="2880" w:hanging="360"/>
      </w:pPr>
      <w:rPr>
        <w:rFonts w:ascii="Symbol" w:hAnsi="Symbol" w:hint="default"/>
      </w:rPr>
    </w:lvl>
    <w:lvl w:ilvl="4" w:tplc="3D1E2ED6">
      <w:start w:val="1"/>
      <w:numFmt w:val="bullet"/>
      <w:lvlText w:val="o"/>
      <w:lvlJc w:val="left"/>
      <w:pPr>
        <w:ind w:left="3600" w:hanging="360"/>
      </w:pPr>
      <w:rPr>
        <w:rFonts w:ascii="Courier New" w:hAnsi="Courier New" w:hint="default"/>
      </w:rPr>
    </w:lvl>
    <w:lvl w:ilvl="5" w:tplc="358217B2">
      <w:start w:val="1"/>
      <w:numFmt w:val="bullet"/>
      <w:lvlText w:val=""/>
      <w:lvlJc w:val="left"/>
      <w:pPr>
        <w:ind w:left="4320" w:hanging="360"/>
      </w:pPr>
      <w:rPr>
        <w:rFonts w:ascii="Wingdings" w:hAnsi="Wingdings" w:hint="default"/>
      </w:rPr>
    </w:lvl>
    <w:lvl w:ilvl="6" w:tplc="71FAF3A8">
      <w:start w:val="1"/>
      <w:numFmt w:val="bullet"/>
      <w:lvlText w:val=""/>
      <w:lvlJc w:val="left"/>
      <w:pPr>
        <w:ind w:left="5040" w:hanging="360"/>
      </w:pPr>
      <w:rPr>
        <w:rFonts w:ascii="Symbol" w:hAnsi="Symbol" w:hint="default"/>
      </w:rPr>
    </w:lvl>
    <w:lvl w:ilvl="7" w:tplc="390027FA">
      <w:start w:val="1"/>
      <w:numFmt w:val="bullet"/>
      <w:lvlText w:val="o"/>
      <w:lvlJc w:val="left"/>
      <w:pPr>
        <w:ind w:left="5760" w:hanging="360"/>
      </w:pPr>
      <w:rPr>
        <w:rFonts w:ascii="Courier New" w:hAnsi="Courier New" w:hint="default"/>
      </w:rPr>
    </w:lvl>
    <w:lvl w:ilvl="8" w:tplc="2BBE8954">
      <w:start w:val="1"/>
      <w:numFmt w:val="bullet"/>
      <w:lvlText w:val=""/>
      <w:lvlJc w:val="left"/>
      <w:pPr>
        <w:ind w:left="6480" w:hanging="360"/>
      </w:pPr>
      <w:rPr>
        <w:rFonts w:ascii="Wingdings" w:hAnsi="Wingdings" w:hint="default"/>
      </w:rPr>
    </w:lvl>
  </w:abstractNum>
  <w:abstractNum w:abstractNumId="88" w15:restartNumberingAfterBreak="0">
    <w:nsid w:val="09792A30"/>
    <w:multiLevelType w:val="hybridMultilevel"/>
    <w:tmpl w:val="FFFFFFFF"/>
    <w:lvl w:ilvl="0" w:tplc="6F16FF80">
      <w:start w:val="1"/>
      <w:numFmt w:val="bullet"/>
      <w:lvlText w:val="·"/>
      <w:lvlJc w:val="left"/>
      <w:pPr>
        <w:ind w:left="720" w:hanging="360"/>
      </w:pPr>
      <w:rPr>
        <w:rFonts w:ascii="Symbol" w:hAnsi="Symbol" w:hint="default"/>
      </w:rPr>
    </w:lvl>
    <w:lvl w:ilvl="1" w:tplc="9D0C3F1E">
      <w:start w:val="1"/>
      <w:numFmt w:val="bullet"/>
      <w:lvlText w:val="o"/>
      <w:lvlJc w:val="left"/>
      <w:pPr>
        <w:ind w:left="1440" w:hanging="360"/>
      </w:pPr>
      <w:rPr>
        <w:rFonts w:ascii="Courier New" w:hAnsi="Courier New" w:hint="default"/>
      </w:rPr>
    </w:lvl>
    <w:lvl w:ilvl="2" w:tplc="EF32DD34">
      <w:start w:val="1"/>
      <w:numFmt w:val="bullet"/>
      <w:lvlText w:val=""/>
      <w:lvlJc w:val="left"/>
      <w:pPr>
        <w:ind w:left="2160" w:hanging="360"/>
      </w:pPr>
      <w:rPr>
        <w:rFonts w:ascii="Wingdings" w:hAnsi="Wingdings" w:hint="default"/>
      </w:rPr>
    </w:lvl>
    <w:lvl w:ilvl="3" w:tplc="A7A6128E">
      <w:start w:val="1"/>
      <w:numFmt w:val="bullet"/>
      <w:lvlText w:val=""/>
      <w:lvlJc w:val="left"/>
      <w:pPr>
        <w:ind w:left="2880" w:hanging="360"/>
      </w:pPr>
      <w:rPr>
        <w:rFonts w:ascii="Symbol" w:hAnsi="Symbol" w:hint="default"/>
      </w:rPr>
    </w:lvl>
    <w:lvl w:ilvl="4" w:tplc="3254090C">
      <w:start w:val="1"/>
      <w:numFmt w:val="bullet"/>
      <w:lvlText w:val="o"/>
      <w:lvlJc w:val="left"/>
      <w:pPr>
        <w:ind w:left="3600" w:hanging="360"/>
      </w:pPr>
      <w:rPr>
        <w:rFonts w:ascii="Courier New" w:hAnsi="Courier New" w:hint="default"/>
      </w:rPr>
    </w:lvl>
    <w:lvl w:ilvl="5" w:tplc="87F65AFC">
      <w:start w:val="1"/>
      <w:numFmt w:val="bullet"/>
      <w:lvlText w:val=""/>
      <w:lvlJc w:val="left"/>
      <w:pPr>
        <w:ind w:left="4320" w:hanging="360"/>
      </w:pPr>
      <w:rPr>
        <w:rFonts w:ascii="Wingdings" w:hAnsi="Wingdings" w:hint="default"/>
      </w:rPr>
    </w:lvl>
    <w:lvl w:ilvl="6" w:tplc="10144244">
      <w:start w:val="1"/>
      <w:numFmt w:val="bullet"/>
      <w:lvlText w:val=""/>
      <w:lvlJc w:val="left"/>
      <w:pPr>
        <w:ind w:left="5040" w:hanging="360"/>
      </w:pPr>
      <w:rPr>
        <w:rFonts w:ascii="Symbol" w:hAnsi="Symbol" w:hint="default"/>
      </w:rPr>
    </w:lvl>
    <w:lvl w:ilvl="7" w:tplc="BCB6215A">
      <w:start w:val="1"/>
      <w:numFmt w:val="bullet"/>
      <w:lvlText w:val="o"/>
      <w:lvlJc w:val="left"/>
      <w:pPr>
        <w:ind w:left="5760" w:hanging="360"/>
      </w:pPr>
      <w:rPr>
        <w:rFonts w:ascii="Courier New" w:hAnsi="Courier New" w:hint="default"/>
      </w:rPr>
    </w:lvl>
    <w:lvl w:ilvl="8" w:tplc="CC78C774">
      <w:start w:val="1"/>
      <w:numFmt w:val="bullet"/>
      <w:lvlText w:val=""/>
      <w:lvlJc w:val="left"/>
      <w:pPr>
        <w:ind w:left="6480" w:hanging="360"/>
      </w:pPr>
      <w:rPr>
        <w:rFonts w:ascii="Wingdings" w:hAnsi="Wingdings" w:hint="default"/>
      </w:rPr>
    </w:lvl>
  </w:abstractNum>
  <w:abstractNum w:abstractNumId="89" w15:restartNumberingAfterBreak="0">
    <w:nsid w:val="09814F67"/>
    <w:multiLevelType w:val="hybridMultilevel"/>
    <w:tmpl w:val="FFFFFFFF"/>
    <w:lvl w:ilvl="0" w:tplc="B1F0F8F6">
      <w:start w:val="1"/>
      <w:numFmt w:val="bullet"/>
      <w:lvlText w:val="·"/>
      <w:lvlJc w:val="left"/>
      <w:pPr>
        <w:ind w:left="720" w:hanging="360"/>
      </w:pPr>
      <w:rPr>
        <w:rFonts w:ascii="Symbol" w:hAnsi="Symbol" w:hint="default"/>
      </w:rPr>
    </w:lvl>
    <w:lvl w:ilvl="1" w:tplc="A89AC5DE">
      <w:start w:val="1"/>
      <w:numFmt w:val="bullet"/>
      <w:lvlText w:val="o"/>
      <w:lvlJc w:val="left"/>
      <w:pPr>
        <w:ind w:left="1440" w:hanging="360"/>
      </w:pPr>
      <w:rPr>
        <w:rFonts w:ascii="Courier New" w:hAnsi="Courier New" w:hint="default"/>
      </w:rPr>
    </w:lvl>
    <w:lvl w:ilvl="2" w:tplc="748A4B5C">
      <w:start w:val="1"/>
      <w:numFmt w:val="bullet"/>
      <w:lvlText w:val=""/>
      <w:lvlJc w:val="left"/>
      <w:pPr>
        <w:ind w:left="2160" w:hanging="360"/>
      </w:pPr>
      <w:rPr>
        <w:rFonts w:ascii="Wingdings" w:hAnsi="Wingdings" w:hint="default"/>
      </w:rPr>
    </w:lvl>
    <w:lvl w:ilvl="3" w:tplc="613E23A8">
      <w:start w:val="1"/>
      <w:numFmt w:val="bullet"/>
      <w:lvlText w:val=""/>
      <w:lvlJc w:val="left"/>
      <w:pPr>
        <w:ind w:left="2880" w:hanging="360"/>
      </w:pPr>
      <w:rPr>
        <w:rFonts w:ascii="Symbol" w:hAnsi="Symbol" w:hint="default"/>
      </w:rPr>
    </w:lvl>
    <w:lvl w:ilvl="4" w:tplc="5CD49630">
      <w:start w:val="1"/>
      <w:numFmt w:val="bullet"/>
      <w:lvlText w:val="o"/>
      <w:lvlJc w:val="left"/>
      <w:pPr>
        <w:ind w:left="3600" w:hanging="360"/>
      </w:pPr>
      <w:rPr>
        <w:rFonts w:ascii="Courier New" w:hAnsi="Courier New" w:hint="default"/>
      </w:rPr>
    </w:lvl>
    <w:lvl w:ilvl="5" w:tplc="4DA2BAF2">
      <w:start w:val="1"/>
      <w:numFmt w:val="bullet"/>
      <w:lvlText w:val=""/>
      <w:lvlJc w:val="left"/>
      <w:pPr>
        <w:ind w:left="4320" w:hanging="360"/>
      </w:pPr>
      <w:rPr>
        <w:rFonts w:ascii="Wingdings" w:hAnsi="Wingdings" w:hint="default"/>
      </w:rPr>
    </w:lvl>
    <w:lvl w:ilvl="6" w:tplc="6DC4601C">
      <w:start w:val="1"/>
      <w:numFmt w:val="bullet"/>
      <w:lvlText w:val=""/>
      <w:lvlJc w:val="left"/>
      <w:pPr>
        <w:ind w:left="5040" w:hanging="360"/>
      </w:pPr>
      <w:rPr>
        <w:rFonts w:ascii="Symbol" w:hAnsi="Symbol" w:hint="default"/>
      </w:rPr>
    </w:lvl>
    <w:lvl w:ilvl="7" w:tplc="923A3C48">
      <w:start w:val="1"/>
      <w:numFmt w:val="bullet"/>
      <w:lvlText w:val="o"/>
      <w:lvlJc w:val="left"/>
      <w:pPr>
        <w:ind w:left="5760" w:hanging="360"/>
      </w:pPr>
      <w:rPr>
        <w:rFonts w:ascii="Courier New" w:hAnsi="Courier New" w:hint="default"/>
      </w:rPr>
    </w:lvl>
    <w:lvl w:ilvl="8" w:tplc="F4A605FE">
      <w:start w:val="1"/>
      <w:numFmt w:val="bullet"/>
      <w:lvlText w:val=""/>
      <w:lvlJc w:val="left"/>
      <w:pPr>
        <w:ind w:left="6480" w:hanging="360"/>
      </w:pPr>
      <w:rPr>
        <w:rFonts w:ascii="Wingdings" w:hAnsi="Wingdings" w:hint="default"/>
      </w:rPr>
    </w:lvl>
  </w:abstractNum>
  <w:abstractNum w:abstractNumId="90" w15:restartNumberingAfterBreak="0">
    <w:nsid w:val="098E3E0D"/>
    <w:multiLevelType w:val="hybridMultilevel"/>
    <w:tmpl w:val="FFFFFFFF"/>
    <w:lvl w:ilvl="0" w:tplc="547A262C">
      <w:start w:val="1"/>
      <w:numFmt w:val="bullet"/>
      <w:lvlText w:val=""/>
      <w:lvlJc w:val="left"/>
      <w:pPr>
        <w:ind w:left="720" w:hanging="360"/>
      </w:pPr>
      <w:rPr>
        <w:rFonts w:ascii="Symbol" w:hAnsi="Symbol" w:hint="default"/>
      </w:rPr>
    </w:lvl>
    <w:lvl w:ilvl="1" w:tplc="B7AA87E6">
      <w:start w:val="1"/>
      <w:numFmt w:val="bullet"/>
      <w:lvlText w:val="o"/>
      <w:lvlJc w:val="left"/>
      <w:pPr>
        <w:ind w:left="1440" w:hanging="360"/>
      </w:pPr>
      <w:rPr>
        <w:rFonts w:ascii="Courier New" w:hAnsi="Courier New" w:hint="default"/>
      </w:rPr>
    </w:lvl>
    <w:lvl w:ilvl="2" w:tplc="190AFFC6">
      <w:start w:val="1"/>
      <w:numFmt w:val="bullet"/>
      <w:lvlText w:val=""/>
      <w:lvlJc w:val="left"/>
      <w:pPr>
        <w:ind w:left="2160" w:hanging="360"/>
      </w:pPr>
      <w:rPr>
        <w:rFonts w:ascii="Wingdings" w:hAnsi="Wingdings" w:hint="default"/>
      </w:rPr>
    </w:lvl>
    <w:lvl w:ilvl="3" w:tplc="D6C495D0">
      <w:start w:val="1"/>
      <w:numFmt w:val="bullet"/>
      <w:lvlText w:val=""/>
      <w:lvlJc w:val="left"/>
      <w:pPr>
        <w:ind w:left="2880" w:hanging="360"/>
      </w:pPr>
      <w:rPr>
        <w:rFonts w:ascii="Symbol" w:hAnsi="Symbol" w:hint="default"/>
      </w:rPr>
    </w:lvl>
    <w:lvl w:ilvl="4" w:tplc="BC801D12">
      <w:start w:val="1"/>
      <w:numFmt w:val="bullet"/>
      <w:lvlText w:val="o"/>
      <w:lvlJc w:val="left"/>
      <w:pPr>
        <w:ind w:left="3600" w:hanging="360"/>
      </w:pPr>
      <w:rPr>
        <w:rFonts w:ascii="Courier New" w:hAnsi="Courier New" w:hint="default"/>
      </w:rPr>
    </w:lvl>
    <w:lvl w:ilvl="5" w:tplc="A1EC7EBE">
      <w:start w:val="1"/>
      <w:numFmt w:val="bullet"/>
      <w:lvlText w:val=""/>
      <w:lvlJc w:val="left"/>
      <w:pPr>
        <w:ind w:left="4320" w:hanging="360"/>
      </w:pPr>
      <w:rPr>
        <w:rFonts w:ascii="Wingdings" w:hAnsi="Wingdings" w:hint="default"/>
      </w:rPr>
    </w:lvl>
    <w:lvl w:ilvl="6" w:tplc="D4322EF2">
      <w:start w:val="1"/>
      <w:numFmt w:val="bullet"/>
      <w:lvlText w:val=""/>
      <w:lvlJc w:val="left"/>
      <w:pPr>
        <w:ind w:left="5040" w:hanging="360"/>
      </w:pPr>
      <w:rPr>
        <w:rFonts w:ascii="Symbol" w:hAnsi="Symbol" w:hint="default"/>
      </w:rPr>
    </w:lvl>
    <w:lvl w:ilvl="7" w:tplc="6DDAB3FA">
      <w:start w:val="1"/>
      <w:numFmt w:val="bullet"/>
      <w:lvlText w:val="o"/>
      <w:lvlJc w:val="left"/>
      <w:pPr>
        <w:ind w:left="5760" w:hanging="360"/>
      </w:pPr>
      <w:rPr>
        <w:rFonts w:ascii="Courier New" w:hAnsi="Courier New" w:hint="default"/>
      </w:rPr>
    </w:lvl>
    <w:lvl w:ilvl="8" w:tplc="189A115C">
      <w:start w:val="1"/>
      <w:numFmt w:val="bullet"/>
      <w:lvlText w:val=""/>
      <w:lvlJc w:val="left"/>
      <w:pPr>
        <w:ind w:left="6480" w:hanging="360"/>
      </w:pPr>
      <w:rPr>
        <w:rFonts w:ascii="Wingdings" w:hAnsi="Wingdings" w:hint="default"/>
      </w:rPr>
    </w:lvl>
  </w:abstractNum>
  <w:abstractNum w:abstractNumId="91" w15:restartNumberingAfterBreak="0">
    <w:nsid w:val="09942145"/>
    <w:multiLevelType w:val="hybridMultilevel"/>
    <w:tmpl w:val="FFFFFFFF"/>
    <w:lvl w:ilvl="0" w:tplc="09520CC4">
      <w:start w:val="1"/>
      <w:numFmt w:val="bullet"/>
      <w:lvlText w:val=""/>
      <w:lvlJc w:val="left"/>
      <w:pPr>
        <w:ind w:left="720" w:hanging="360"/>
      </w:pPr>
      <w:rPr>
        <w:rFonts w:ascii="Symbol" w:hAnsi="Symbol" w:hint="default"/>
      </w:rPr>
    </w:lvl>
    <w:lvl w:ilvl="1" w:tplc="182E25C6">
      <w:start w:val="1"/>
      <w:numFmt w:val="bullet"/>
      <w:lvlText w:val=""/>
      <w:lvlJc w:val="left"/>
      <w:pPr>
        <w:ind w:left="1440" w:hanging="360"/>
      </w:pPr>
      <w:rPr>
        <w:rFonts w:ascii="Symbol" w:hAnsi="Symbol" w:hint="default"/>
      </w:rPr>
    </w:lvl>
    <w:lvl w:ilvl="2" w:tplc="6B7E4128">
      <w:start w:val="1"/>
      <w:numFmt w:val="bullet"/>
      <w:lvlText w:val=""/>
      <w:lvlJc w:val="left"/>
      <w:pPr>
        <w:ind w:left="2160" w:hanging="360"/>
      </w:pPr>
      <w:rPr>
        <w:rFonts w:ascii="Wingdings" w:hAnsi="Wingdings" w:hint="default"/>
      </w:rPr>
    </w:lvl>
    <w:lvl w:ilvl="3" w:tplc="094ABFCE">
      <w:start w:val="1"/>
      <w:numFmt w:val="bullet"/>
      <w:lvlText w:val=""/>
      <w:lvlJc w:val="left"/>
      <w:pPr>
        <w:ind w:left="2880" w:hanging="360"/>
      </w:pPr>
      <w:rPr>
        <w:rFonts w:ascii="Symbol" w:hAnsi="Symbol" w:hint="default"/>
      </w:rPr>
    </w:lvl>
    <w:lvl w:ilvl="4" w:tplc="D540922A">
      <w:start w:val="1"/>
      <w:numFmt w:val="bullet"/>
      <w:lvlText w:val="o"/>
      <w:lvlJc w:val="left"/>
      <w:pPr>
        <w:ind w:left="3600" w:hanging="360"/>
      </w:pPr>
      <w:rPr>
        <w:rFonts w:ascii="Courier New" w:hAnsi="Courier New" w:hint="default"/>
      </w:rPr>
    </w:lvl>
    <w:lvl w:ilvl="5" w:tplc="FAEE1548">
      <w:start w:val="1"/>
      <w:numFmt w:val="bullet"/>
      <w:lvlText w:val=""/>
      <w:lvlJc w:val="left"/>
      <w:pPr>
        <w:ind w:left="4320" w:hanging="360"/>
      </w:pPr>
      <w:rPr>
        <w:rFonts w:ascii="Wingdings" w:hAnsi="Wingdings" w:hint="default"/>
      </w:rPr>
    </w:lvl>
    <w:lvl w:ilvl="6" w:tplc="CD98D186">
      <w:start w:val="1"/>
      <w:numFmt w:val="bullet"/>
      <w:lvlText w:val=""/>
      <w:lvlJc w:val="left"/>
      <w:pPr>
        <w:ind w:left="5040" w:hanging="360"/>
      </w:pPr>
      <w:rPr>
        <w:rFonts w:ascii="Symbol" w:hAnsi="Symbol" w:hint="default"/>
      </w:rPr>
    </w:lvl>
    <w:lvl w:ilvl="7" w:tplc="9A902F34">
      <w:start w:val="1"/>
      <w:numFmt w:val="bullet"/>
      <w:lvlText w:val="o"/>
      <w:lvlJc w:val="left"/>
      <w:pPr>
        <w:ind w:left="5760" w:hanging="360"/>
      </w:pPr>
      <w:rPr>
        <w:rFonts w:ascii="Courier New" w:hAnsi="Courier New" w:hint="default"/>
      </w:rPr>
    </w:lvl>
    <w:lvl w:ilvl="8" w:tplc="64383240">
      <w:start w:val="1"/>
      <w:numFmt w:val="bullet"/>
      <w:lvlText w:val=""/>
      <w:lvlJc w:val="left"/>
      <w:pPr>
        <w:ind w:left="6480" w:hanging="360"/>
      </w:pPr>
      <w:rPr>
        <w:rFonts w:ascii="Wingdings" w:hAnsi="Wingdings" w:hint="default"/>
      </w:rPr>
    </w:lvl>
  </w:abstractNum>
  <w:abstractNum w:abstractNumId="92" w15:restartNumberingAfterBreak="0">
    <w:nsid w:val="099B3BDC"/>
    <w:multiLevelType w:val="hybridMultilevel"/>
    <w:tmpl w:val="FFFFFFFF"/>
    <w:lvl w:ilvl="0" w:tplc="6298F520">
      <w:start w:val="1"/>
      <w:numFmt w:val="bullet"/>
      <w:lvlText w:val=""/>
      <w:lvlJc w:val="left"/>
      <w:pPr>
        <w:ind w:left="720" w:hanging="360"/>
      </w:pPr>
      <w:rPr>
        <w:rFonts w:ascii="Symbol" w:hAnsi="Symbol" w:hint="default"/>
      </w:rPr>
    </w:lvl>
    <w:lvl w:ilvl="1" w:tplc="54C4356C">
      <w:start w:val="1"/>
      <w:numFmt w:val="bullet"/>
      <w:lvlText w:val=""/>
      <w:lvlJc w:val="left"/>
      <w:pPr>
        <w:ind w:left="1440" w:hanging="360"/>
      </w:pPr>
      <w:rPr>
        <w:rFonts w:ascii="Symbol" w:hAnsi="Symbol" w:hint="default"/>
      </w:rPr>
    </w:lvl>
    <w:lvl w:ilvl="2" w:tplc="F72CE428">
      <w:start w:val="1"/>
      <w:numFmt w:val="bullet"/>
      <w:lvlText w:val=""/>
      <w:lvlJc w:val="left"/>
      <w:pPr>
        <w:ind w:left="2160" w:hanging="360"/>
      </w:pPr>
      <w:rPr>
        <w:rFonts w:ascii="Wingdings" w:hAnsi="Wingdings" w:hint="default"/>
      </w:rPr>
    </w:lvl>
    <w:lvl w:ilvl="3" w:tplc="80BC2DE2">
      <w:start w:val="1"/>
      <w:numFmt w:val="bullet"/>
      <w:lvlText w:val=""/>
      <w:lvlJc w:val="left"/>
      <w:pPr>
        <w:ind w:left="2880" w:hanging="360"/>
      </w:pPr>
      <w:rPr>
        <w:rFonts w:ascii="Symbol" w:hAnsi="Symbol" w:hint="default"/>
      </w:rPr>
    </w:lvl>
    <w:lvl w:ilvl="4" w:tplc="A210B7A6">
      <w:start w:val="1"/>
      <w:numFmt w:val="bullet"/>
      <w:lvlText w:val="o"/>
      <w:lvlJc w:val="left"/>
      <w:pPr>
        <w:ind w:left="3600" w:hanging="360"/>
      </w:pPr>
      <w:rPr>
        <w:rFonts w:ascii="Courier New" w:hAnsi="Courier New" w:hint="default"/>
      </w:rPr>
    </w:lvl>
    <w:lvl w:ilvl="5" w:tplc="11E289EE">
      <w:start w:val="1"/>
      <w:numFmt w:val="bullet"/>
      <w:lvlText w:val=""/>
      <w:lvlJc w:val="left"/>
      <w:pPr>
        <w:ind w:left="4320" w:hanging="360"/>
      </w:pPr>
      <w:rPr>
        <w:rFonts w:ascii="Wingdings" w:hAnsi="Wingdings" w:hint="default"/>
      </w:rPr>
    </w:lvl>
    <w:lvl w:ilvl="6" w:tplc="0DCEF290">
      <w:start w:val="1"/>
      <w:numFmt w:val="bullet"/>
      <w:lvlText w:val=""/>
      <w:lvlJc w:val="left"/>
      <w:pPr>
        <w:ind w:left="5040" w:hanging="360"/>
      </w:pPr>
      <w:rPr>
        <w:rFonts w:ascii="Symbol" w:hAnsi="Symbol" w:hint="default"/>
      </w:rPr>
    </w:lvl>
    <w:lvl w:ilvl="7" w:tplc="FDEE4F46">
      <w:start w:val="1"/>
      <w:numFmt w:val="bullet"/>
      <w:lvlText w:val="o"/>
      <w:lvlJc w:val="left"/>
      <w:pPr>
        <w:ind w:left="5760" w:hanging="360"/>
      </w:pPr>
      <w:rPr>
        <w:rFonts w:ascii="Courier New" w:hAnsi="Courier New" w:hint="default"/>
      </w:rPr>
    </w:lvl>
    <w:lvl w:ilvl="8" w:tplc="A8D0A04C">
      <w:start w:val="1"/>
      <w:numFmt w:val="bullet"/>
      <w:lvlText w:val=""/>
      <w:lvlJc w:val="left"/>
      <w:pPr>
        <w:ind w:left="6480" w:hanging="360"/>
      </w:pPr>
      <w:rPr>
        <w:rFonts w:ascii="Wingdings" w:hAnsi="Wingdings" w:hint="default"/>
      </w:rPr>
    </w:lvl>
  </w:abstractNum>
  <w:abstractNum w:abstractNumId="93" w15:restartNumberingAfterBreak="0">
    <w:nsid w:val="09B759DA"/>
    <w:multiLevelType w:val="hybridMultilevel"/>
    <w:tmpl w:val="FFFFFFFF"/>
    <w:lvl w:ilvl="0" w:tplc="7B1A118A">
      <w:start w:val="1"/>
      <w:numFmt w:val="bullet"/>
      <w:lvlText w:val=""/>
      <w:lvlJc w:val="left"/>
      <w:pPr>
        <w:ind w:left="720" w:hanging="360"/>
      </w:pPr>
      <w:rPr>
        <w:rFonts w:ascii="Symbol" w:hAnsi="Symbol" w:hint="default"/>
      </w:rPr>
    </w:lvl>
    <w:lvl w:ilvl="1" w:tplc="33C0CD06">
      <w:start w:val="1"/>
      <w:numFmt w:val="bullet"/>
      <w:lvlText w:val=""/>
      <w:lvlJc w:val="left"/>
      <w:pPr>
        <w:ind w:left="1440" w:hanging="360"/>
      </w:pPr>
      <w:rPr>
        <w:rFonts w:ascii="Symbol" w:hAnsi="Symbol" w:hint="default"/>
      </w:rPr>
    </w:lvl>
    <w:lvl w:ilvl="2" w:tplc="FE860F0A">
      <w:start w:val="1"/>
      <w:numFmt w:val="bullet"/>
      <w:lvlText w:val=""/>
      <w:lvlJc w:val="left"/>
      <w:pPr>
        <w:ind w:left="2160" w:hanging="360"/>
      </w:pPr>
      <w:rPr>
        <w:rFonts w:ascii="Wingdings" w:hAnsi="Wingdings" w:hint="default"/>
      </w:rPr>
    </w:lvl>
    <w:lvl w:ilvl="3" w:tplc="5038DD6C">
      <w:start w:val="1"/>
      <w:numFmt w:val="bullet"/>
      <w:lvlText w:val=""/>
      <w:lvlJc w:val="left"/>
      <w:pPr>
        <w:ind w:left="2880" w:hanging="360"/>
      </w:pPr>
      <w:rPr>
        <w:rFonts w:ascii="Symbol" w:hAnsi="Symbol" w:hint="default"/>
      </w:rPr>
    </w:lvl>
    <w:lvl w:ilvl="4" w:tplc="24263300">
      <w:start w:val="1"/>
      <w:numFmt w:val="bullet"/>
      <w:lvlText w:val="o"/>
      <w:lvlJc w:val="left"/>
      <w:pPr>
        <w:ind w:left="3600" w:hanging="360"/>
      </w:pPr>
      <w:rPr>
        <w:rFonts w:ascii="Courier New" w:hAnsi="Courier New" w:hint="default"/>
      </w:rPr>
    </w:lvl>
    <w:lvl w:ilvl="5" w:tplc="D90C5EE0">
      <w:start w:val="1"/>
      <w:numFmt w:val="bullet"/>
      <w:lvlText w:val=""/>
      <w:lvlJc w:val="left"/>
      <w:pPr>
        <w:ind w:left="4320" w:hanging="360"/>
      </w:pPr>
      <w:rPr>
        <w:rFonts w:ascii="Wingdings" w:hAnsi="Wingdings" w:hint="default"/>
      </w:rPr>
    </w:lvl>
    <w:lvl w:ilvl="6" w:tplc="2B56F54E">
      <w:start w:val="1"/>
      <w:numFmt w:val="bullet"/>
      <w:lvlText w:val=""/>
      <w:lvlJc w:val="left"/>
      <w:pPr>
        <w:ind w:left="5040" w:hanging="360"/>
      </w:pPr>
      <w:rPr>
        <w:rFonts w:ascii="Symbol" w:hAnsi="Symbol" w:hint="default"/>
      </w:rPr>
    </w:lvl>
    <w:lvl w:ilvl="7" w:tplc="5F26D2BA">
      <w:start w:val="1"/>
      <w:numFmt w:val="bullet"/>
      <w:lvlText w:val="o"/>
      <w:lvlJc w:val="left"/>
      <w:pPr>
        <w:ind w:left="5760" w:hanging="360"/>
      </w:pPr>
      <w:rPr>
        <w:rFonts w:ascii="Courier New" w:hAnsi="Courier New" w:hint="default"/>
      </w:rPr>
    </w:lvl>
    <w:lvl w:ilvl="8" w:tplc="C756D9A4">
      <w:start w:val="1"/>
      <w:numFmt w:val="bullet"/>
      <w:lvlText w:val=""/>
      <w:lvlJc w:val="left"/>
      <w:pPr>
        <w:ind w:left="6480" w:hanging="360"/>
      </w:pPr>
      <w:rPr>
        <w:rFonts w:ascii="Wingdings" w:hAnsi="Wingdings" w:hint="default"/>
      </w:rPr>
    </w:lvl>
  </w:abstractNum>
  <w:abstractNum w:abstractNumId="94" w15:restartNumberingAfterBreak="0">
    <w:nsid w:val="0A24484D"/>
    <w:multiLevelType w:val="hybridMultilevel"/>
    <w:tmpl w:val="FFFFFFFF"/>
    <w:lvl w:ilvl="0" w:tplc="EC0292AA">
      <w:start w:val="1"/>
      <w:numFmt w:val="bullet"/>
      <w:lvlText w:val=""/>
      <w:lvlJc w:val="left"/>
      <w:pPr>
        <w:ind w:left="720" w:hanging="360"/>
      </w:pPr>
      <w:rPr>
        <w:rFonts w:ascii="Symbol" w:hAnsi="Symbol" w:hint="default"/>
      </w:rPr>
    </w:lvl>
    <w:lvl w:ilvl="1" w:tplc="EE68A3B6">
      <w:start w:val="1"/>
      <w:numFmt w:val="bullet"/>
      <w:lvlText w:val="o"/>
      <w:lvlJc w:val="left"/>
      <w:pPr>
        <w:ind w:left="1440" w:hanging="360"/>
      </w:pPr>
      <w:rPr>
        <w:rFonts w:ascii="Courier New" w:hAnsi="Courier New" w:hint="default"/>
      </w:rPr>
    </w:lvl>
    <w:lvl w:ilvl="2" w:tplc="1C22C47A">
      <w:start w:val="1"/>
      <w:numFmt w:val="bullet"/>
      <w:lvlText w:val=""/>
      <w:lvlJc w:val="left"/>
      <w:pPr>
        <w:ind w:left="2160" w:hanging="360"/>
      </w:pPr>
      <w:rPr>
        <w:rFonts w:ascii="Wingdings" w:hAnsi="Wingdings" w:hint="default"/>
      </w:rPr>
    </w:lvl>
    <w:lvl w:ilvl="3" w:tplc="037A9DC4">
      <w:start w:val="1"/>
      <w:numFmt w:val="bullet"/>
      <w:lvlText w:val=""/>
      <w:lvlJc w:val="left"/>
      <w:pPr>
        <w:ind w:left="2880" w:hanging="360"/>
      </w:pPr>
      <w:rPr>
        <w:rFonts w:ascii="Symbol" w:hAnsi="Symbol" w:hint="default"/>
      </w:rPr>
    </w:lvl>
    <w:lvl w:ilvl="4" w:tplc="0F5C9F24">
      <w:start w:val="1"/>
      <w:numFmt w:val="bullet"/>
      <w:lvlText w:val="o"/>
      <w:lvlJc w:val="left"/>
      <w:pPr>
        <w:ind w:left="3600" w:hanging="360"/>
      </w:pPr>
      <w:rPr>
        <w:rFonts w:ascii="Courier New" w:hAnsi="Courier New" w:hint="default"/>
      </w:rPr>
    </w:lvl>
    <w:lvl w:ilvl="5" w:tplc="9D2406EE">
      <w:start w:val="1"/>
      <w:numFmt w:val="bullet"/>
      <w:lvlText w:val=""/>
      <w:lvlJc w:val="left"/>
      <w:pPr>
        <w:ind w:left="4320" w:hanging="360"/>
      </w:pPr>
      <w:rPr>
        <w:rFonts w:ascii="Wingdings" w:hAnsi="Wingdings" w:hint="default"/>
      </w:rPr>
    </w:lvl>
    <w:lvl w:ilvl="6" w:tplc="32A2B7E0">
      <w:start w:val="1"/>
      <w:numFmt w:val="bullet"/>
      <w:lvlText w:val=""/>
      <w:lvlJc w:val="left"/>
      <w:pPr>
        <w:ind w:left="5040" w:hanging="360"/>
      </w:pPr>
      <w:rPr>
        <w:rFonts w:ascii="Symbol" w:hAnsi="Symbol" w:hint="default"/>
      </w:rPr>
    </w:lvl>
    <w:lvl w:ilvl="7" w:tplc="8A569A80">
      <w:start w:val="1"/>
      <w:numFmt w:val="bullet"/>
      <w:lvlText w:val="o"/>
      <w:lvlJc w:val="left"/>
      <w:pPr>
        <w:ind w:left="5760" w:hanging="360"/>
      </w:pPr>
      <w:rPr>
        <w:rFonts w:ascii="Courier New" w:hAnsi="Courier New" w:hint="default"/>
      </w:rPr>
    </w:lvl>
    <w:lvl w:ilvl="8" w:tplc="AE3A91AC">
      <w:start w:val="1"/>
      <w:numFmt w:val="bullet"/>
      <w:lvlText w:val=""/>
      <w:lvlJc w:val="left"/>
      <w:pPr>
        <w:ind w:left="6480" w:hanging="360"/>
      </w:pPr>
      <w:rPr>
        <w:rFonts w:ascii="Wingdings" w:hAnsi="Wingdings" w:hint="default"/>
      </w:rPr>
    </w:lvl>
  </w:abstractNum>
  <w:abstractNum w:abstractNumId="95" w15:restartNumberingAfterBreak="0">
    <w:nsid w:val="0A3B1A3E"/>
    <w:multiLevelType w:val="hybridMultilevel"/>
    <w:tmpl w:val="910E67D4"/>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6" w15:restartNumberingAfterBreak="0">
    <w:nsid w:val="0A883BA8"/>
    <w:multiLevelType w:val="hybridMultilevel"/>
    <w:tmpl w:val="DE76FFB2"/>
    <w:lvl w:ilvl="0" w:tplc="F192F7E8">
      <w:start w:val="1"/>
      <w:numFmt w:val="bullet"/>
      <w:lvlText w:val=""/>
      <w:lvlJc w:val="left"/>
      <w:pPr>
        <w:ind w:left="720" w:hanging="360"/>
      </w:pPr>
      <w:rPr>
        <w:rFonts w:ascii="Symbol" w:hAnsi="Symbol" w:hint="default"/>
      </w:rPr>
    </w:lvl>
    <w:lvl w:ilvl="1" w:tplc="12EE883E">
      <w:start w:val="1"/>
      <w:numFmt w:val="bullet"/>
      <w:lvlText w:val="§"/>
      <w:lvlJc w:val="left"/>
      <w:pPr>
        <w:ind w:left="1440" w:hanging="360"/>
      </w:pPr>
      <w:rPr>
        <w:rFonts w:ascii="Wingdings" w:hAnsi="Wingdings" w:hint="default"/>
      </w:rPr>
    </w:lvl>
    <w:lvl w:ilvl="2" w:tplc="524CBE30">
      <w:start w:val="1"/>
      <w:numFmt w:val="bullet"/>
      <w:lvlText w:val=""/>
      <w:lvlJc w:val="left"/>
      <w:pPr>
        <w:ind w:left="2160" w:hanging="360"/>
      </w:pPr>
      <w:rPr>
        <w:rFonts w:ascii="Wingdings" w:hAnsi="Wingdings" w:hint="default"/>
      </w:rPr>
    </w:lvl>
    <w:lvl w:ilvl="3" w:tplc="D82809AA">
      <w:start w:val="1"/>
      <w:numFmt w:val="bullet"/>
      <w:lvlText w:val=""/>
      <w:lvlJc w:val="left"/>
      <w:pPr>
        <w:ind w:left="2880" w:hanging="360"/>
      </w:pPr>
      <w:rPr>
        <w:rFonts w:ascii="Symbol" w:hAnsi="Symbol" w:hint="default"/>
      </w:rPr>
    </w:lvl>
    <w:lvl w:ilvl="4" w:tplc="070A6B12">
      <w:start w:val="1"/>
      <w:numFmt w:val="bullet"/>
      <w:lvlText w:val="o"/>
      <w:lvlJc w:val="left"/>
      <w:pPr>
        <w:ind w:left="3600" w:hanging="360"/>
      </w:pPr>
      <w:rPr>
        <w:rFonts w:ascii="Courier New" w:hAnsi="Courier New" w:hint="default"/>
      </w:rPr>
    </w:lvl>
    <w:lvl w:ilvl="5" w:tplc="2904F7F6">
      <w:start w:val="1"/>
      <w:numFmt w:val="bullet"/>
      <w:lvlText w:val=""/>
      <w:lvlJc w:val="left"/>
      <w:pPr>
        <w:ind w:left="4320" w:hanging="360"/>
      </w:pPr>
      <w:rPr>
        <w:rFonts w:ascii="Wingdings" w:hAnsi="Wingdings" w:hint="default"/>
      </w:rPr>
    </w:lvl>
    <w:lvl w:ilvl="6" w:tplc="1E527D34">
      <w:start w:val="1"/>
      <w:numFmt w:val="bullet"/>
      <w:lvlText w:val=""/>
      <w:lvlJc w:val="left"/>
      <w:pPr>
        <w:ind w:left="5040" w:hanging="360"/>
      </w:pPr>
      <w:rPr>
        <w:rFonts w:ascii="Symbol" w:hAnsi="Symbol" w:hint="default"/>
      </w:rPr>
    </w:lvl>
    <w:lvl w:ilvl="7" w:tplc="C5526C0C">
      <w:start w:val="1"/>
      <w:numFmt w:val="bullet"/>
      <w:lvlText w:val="o"/>
      <w:lvlJc w:val="left"/>
      <w:pPr>
        <w:ind w:left="5760" w:hanging="360"/>
      </w:pPr>
      <w:rPr>
        <w:rFonts w:ascii="Courier New" w:hAnsi="Courier New" w:hint="default"/>
      </w:rPr>
    </w:lvl>
    <w:lvl w:ilvl="8" w:tplc="A2564F9C">
      <w:start w:val="1"/>
      <w:numFmt w:val="bullet"/>
      <w:lvlText w:val=""/>
      <w:lvlJc w:val="left"/>
      <w:pPr>
        <w:ind w:left="6480" w:hanging="360"/>
      </w:pPr>
      <w:rPr>
        <w:rFonts w:ascii="Wingdings" w:hAnsi="Wingdings" w:hint="default"/>
      </w:rPr>
    </w:lvl>
  </w:abstractNum>
  <w:abstractNum w:abstractNumId="97" w15:restartNumberingAfterBreak="0">
    <w:nsid w:val="0AD30223"/>
    <w:multiLevelType w:val="hybridMultilevel"/>
    <w:tmpl w:val="FFFFFFFF"/>
    <w:lvl w:ilvl="0" w:tplc="3116A1F0">
      <w:start w:val="1"/>
      <w:numFmt w:val="bullet"/>
      <w:lvlText w:val=""/>
      <w:lvlJc w:val="left"/>
      <w:pPr>
        <w:ind w:left="720" w:hanging="360"/>
      </w:pPr>
      <w:rPr>
        <w:rFonts w:ascii="Symbol" w:hAnsi="Symbol" w:hint="default"/>
      </w:rPr>
    </w:lvl>
    <w:lvl w:ilvl="1" w:tplc="08CCDFF4">
      <w:start w:val="1"/>
      <w:numFmt w:val="bullet"/>
      <w:lvlText w:val="o"/>
      <w:lvlJc w:val="left"/>
      <w:pPr>
        <w:ind w:left="1440" w:hanging="360"/>
      </w:pPr>
      <w:rPr>
        <w:rFonts w:ascii="Courier New" w:hAnsi="Courier New" w:hint="default"/>
      </w:rPr>
    </w:lvl>
    <w:lvl w:ilvl="2" w:tplc="1096C0C8">
      <w:start w:val="1"/>
      <w:numFmt w:val="bullet"/>
      <w:lvlText w:val=""/>
      <w:lvlJc w:val="left"/>
      <w:pPr>
        <w:ind w:left="2160" w:hanging="360"/>
      </w:pPr>
      <w:rPr>
        <w:rFonts w:ascii="Wingdings" w:hAnsi="Wingdings" w:hint="default"/>
      </w:rPr>
    </w:lvl>
    <w:lvl w:ilvl="3" w:tplc="55D65078">
      <w:start w:val="1"/>
      <w:numFmt w:val="bullet"/>
      <w:lvlText w:val=""/>
      <w:lvlJc w:val="left"/>
      <w:pPr>
        <w:ind w:left="2880" w:hanging="360"/>
      </w:pPr>
      <w:rPr>
        <w:rFonts w:ascii="Symbol" w:hAnsi="Symbol" w:hint="default"/>
      </w:rPr>
    </w:lvl>
    <w:lvl w:ilvl="4" w:tplc="6CFA4072">
      <w:start w:val="1"/>
      <w:numFmt w:val="bullet"/>
      <w:lvlText w:val="o"/>
      <w:lvlJc w:val="left"/>
      <w:pPr>
        <w:ind w:left="3600" w:hanging="360"/>
      </w:pPr>
      <w:rPr>
        <w:rFonts w:ascii="Courier New" w:hAnsi="Courier New" w:hint="default"/>
      </w:rPr>
    </w:lvl>
    <w:lvl w:ilvl="5" w:tplc="D89A12D8">
      <w:start w:val="1"/>
      <w:numFmt w:val="bullet"/>
      <w:lvlText w:val=""/>
      <w:lvlJc w:val="left"/>
      <w:pPr>
        <w:ind w:left="4320" w:hanging="360"/>
      </w:pPr>
      <w:rPr>
        <w:rFonts w:ascii="Wingdings" w:hAnsi="Wingdings" w:hint="default"/>
      </w:rPr>
    </w:lvl>
    <w:lvl w:ilvl="6" w:tplc="46CEB9BE">
      <w:start w:val="1"/>
      <w:numFmt w:val="bullet"/>
      <w:lvlText w:val=""/>
      <w:lvlJc w:val="left"/>
      <w:pPr>
        <w:ind w:left="5040" w:hanging="360"/>
      </w:pPr>
      <w:rPr>
        <w:rFonts w:ascii="Symbol" w:hAnsi="Symbol" w:hint="default"/>
      </w:rPr>
    </w:lvl>
    <w:lvl w:ilvl="7" w:tplc="4454CAC2">
      <w:start w:val="1"/>
      <w:numFmt w:val="bullet"/>
      <w:lvlText w:val="o"/>
      <w:lvlJc w:val="left"/>
      <w:pPr>
        <w:ind w:left="5760" w:hanging="360"/>
      </w:pPr>
      <w:rPr>
        <w:rFonts w:ascii="Courier New" w:hAnsi="Courier New" w:hint="default"/>
      </w:rPr>
    </w:lvl>
    <w:lvl w:ilvl="8" w:tplc="209EA12E">
      <w:start w:val="1"/>
      <w:numFmt w:val="bullet"/>
      <w:lvlText w:val=""/>
      <w:lvlJc w:val="left"/>
      <w:pPr>
        <w:ind w:left="6480" w:hanging="360"/>
      </w:pPr>
      <w:rPr>
        <w:rFonts w:ascii="Wingdings" w:hAnsi="Wingdings" w:hint="default"/>
      </w:rPr>
    </w:lvl>
  </w:abstractNum>
  <w:abstractNum w:abstractNumId="98" w15:restartNumberingAfterBreak="0">
    <w:nsid w:val="0AEA6058"/>
    <w:multiLevelType w:val="hybridMultilevel"/>
    <w:tmpl w:val="B3B6BC7C"/>
    <w:lvl w:ilvl="0" w:tplc="499A27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0B0C04FE"/>
    <w:multiLevelType w:val="hybridMultilevel"/>
    <w:tmpl w:val="FFFFFFFF"/>
    <w:lvl w:ilvl="0" w:tplc="6330C5FC">
      <w:start w:val="1"/>
      <w:numFmt w:val="bullet"/>
      <w:lvlText w:val=""/>
      <w:lvlJc w:val="left"/>
      <w:pPr>
        <w:ind w:left="720" w:hanging="360"/>
      </w:pPr>
      <w:rPr>
        <w:rFonts w:ascii="Symbol" w:hAnsi="Symbol" w:hint="default"/>
      </w:rPr>
    </w:lvl>
    <w:lvl w:ilvl="1" w:tplc="EECE0434">
      <w:start w:val="1"/>
      <w:numFmt w:val="bullet"/>
      <w:lvlText w:val=""/>
      <w:lvlJc w:val="left"/>
      <w:pPr>
        <w:ind w:left="1440" w:hanging="360"/>
      </w:pPr>
      <w:rPr>
        <w:rFonts w:ascii="Symbol" w:hAnsi="Symbol" w:hint="default"/>
      </w:rPr>
    </w:lvl>
    <w:lvl w:ilvl="2" w:tplc="B81C9306">
      <w:start w:val="1"/>
      <w:numFmt w:val="bullet"/>
      <w:lvlText w:val=""/>
      <w:lvlJc w:val="left"/>
      <w:pPr>
        <w:ind w:left="2160" w:hanging="360"/>
      </w:pPr>
      <w:rPr>
        <w:rFonts w:ascii="Wingdings" w:hAnsi="Wingdings" w:hint="default"/>
      </w:rPr>
    </w:lvl>
    <w:lvl w:ilvl="3" w:tplc="BAF02592">
      <w:start w:val="1"/>
      <w:numFmt w:val="bullet"/>
      <w:lvlText w:val=""/>
      <w:lvlJc w:val="left"/>
      <w:pPr>
        <w:ind w:left="2880" w:hanging="360"/>
      </w:pPr>
      <w:rPr>
        <w:rFonts w:ascii="Symbol" w:hAnsi="Symbol" w:hint="default"/>
      </w:rPr>
    </w:lvl>
    <w:lvl w:ilvl="4" w:tplc="BD8E8140">
      <w:start w:val="1"/>
      <w:numFmt w:val="bullet"/>
      <w:lvlText w:val="o"/>
      <w:lvlJc w:val="left"/>
      <w:pPr>
        <w:ind w:left="3600" w:hanging="360"/>
      </w:pPr>
      <w:rPr>
        <w:rFonts w:ascii="Courier New" w:hAnsi="Courier New" w:hint="default"/>
      </w:rPr>
    </w:lvl>
    <w:lvl w:ilvl="5" w:tplc="FC7A6C70">
      <w:start w:val="1"/>
      <w:numFmt w:val="bullet"/>
      <w:lvlText w:val=""/>
      <w:lvlJc w:val="left"/>
      <w:pPr>
        <w:ind w:left="4320" w:hanging="360"/>
      </w:pPr>
      <w:rPr>
        <w:rFonts w:ascii="Wingdings" w:hAnsi="Wingdings" w:hint="default"/>
      </w:rPr>
    </w:lvl>
    <w:lvl w:ilvl="6" w:tplc="6A5CDE04">
      <w:start w:val="1"/>
      <w:numFmt w:val="bullet"/>
      <w:lvlText w:val=""/>
      <w:lvlJc w:val="left"/>
      <w:pPr>
        <w:ind w:left="5040" w:hanging="360"/>
      </w:pPr>
      <w:rPr>
        <w:rFonts w:ascii="Symbol" w:hAnsi="Symbol" w:hint="default"/>
      </w:rPr>
    </w:lvl>
    <w:lvl w:ilvl="7" w:tplc="E488C63E">
      <w:start w:val="1"/>
      <w:numFmt w:val="bullet"/>
      <w:lvlText w:val="o"/>
      <w:lvlJc w:val="left"/>
      <w:pPr>
        <w:ind w:left="5760" w:hanging="360"/>
      </w:pPr>
      <w:rPr>
        <w:rFonts w:ascii="Courier New" w:hAnsi="Courier New" w:hint="default"/>
      </w:rPr>
    </w:lvl>
    <w:lvl w:ilvl="8" w:tplc="BFD49D8A">
      <w:start w:val="1"/>
      <w:numFmt w:val="bullet"/>
      <w:lvlText w:val=""/>
      <w:lvlJc w:val="left"/>
      <w:pPr>
        <w:ind w:left="6480" w:hanging="360"/>
      </w:pPr>
      <w:rPr>
        <w:rFonts w:ascii="Wingdings" w:hAnsi="Wingdings" w:hint="default"/>
      </w:rPr>
    </w:lvl>
  </w:abstractNum>
  <w:abstractNum w:abstractNumId="100" w15:restartNumberingAfterBreak="0">
    <w:nsid w:val="0B351EFF"/>
    <w:multiLevelType w:val="hybridMultilevel"/>
    <w:tmpl w:val="FFFFFFFF"/>
    <w:lvl w:ilvl="0" w:tplc="9810438A">
      <w:start w:val="1"/>
      <w:numFmt w:val="bullet"/>
      <w:lvlText w:val=""/>
      <w:lvlJc w:val="left"/>
      <w:pPr>
        <w:ind w:left="720" w:hanging="360"/>
      </w:pPr>
      <w:rPr>
        <w:rFonts w:ascii="Symbol" w:hAnsi="Symbol" w:hint="default"/>
      </w:rPr>
    </w:lvl>
    <w:lvl w:ilvl="1" w:tplc="9A9A7178">
      <w:start w:val="1"/>
      <w:numFmt w:val="bullet"/>
      <w:lvlText w:val="o"/>
      <w:lvlJc w:val="left"/>
      <w:pPr>
        <w:ind w:left="1440" w:hanging="360"/>
      </w:pPr>
      <w:rPr>
        <w:rFonts w:ascii="Courier New" w:hAnsi="Courier New" w:hint="default"/>
      </w:rPr>
    </w:lvl>
    <w:lvl w:ilvl="2" w:tplc="901AD8E8">
      <w:start w:val="1"/>
      <w:numFmt w:val="bullet"/>
      <w:lvlText w:val=""/>
      <w:lvlJc w:val="left"/>
      <w:pPr>
        <w:ind w:left="2160" w:hanging="360"/>
      </w:pPr>
      <w:rPr>
        <w:rFonts w:ascii="Wingdings" w:hAnsi="Wingdings" w:hint="default"/>
      </w:rPr>
    </w:lvl>
    <w:lvl w:ilvl="3" w:tplc="B7EC73CC">
      <w:start w:val="1"/>
      <w:numFmt w:val="bullet"/>
      <w:lvlText w:val=""/>
      <w:lvlJc w:val="left"/>
      <w:pPr>
        <w:ind w:left="2880" w:hanging="360"/>
      </w:pPr>
      <w:rPr>
        <w:rFonts w:ascii="Symbol" w:hAnsi="Symbol" w:hint="default"/>
      </w:rPr>
    </w:lvl>
    <w:lvl w:ilvl="4" w:tplc="BFB87770">
      <w:start w:val="1"/>
      <w:numFmt w:val="bullet"/>
      <w:lvlText w:val="o"/>
      <w:lvlJc w:val="left"/>
      <w:pPr>
        <w:ind w:left="3600" w:hanging="360"/>
      </w:pPr>
      <w:rPr>
        <w:rFonts w:ascii="Courier New" w:hAnsi="Courier New" w:hint="default"/>
      </w:rPr>
    </w:lvl>
    <w:lvl w:ilvl="5" w:tplc="A02C4F46">
      <w:start w:val="1"/>
      <w:numFmt w:val="bullet"/>
      <w:lvlText w:val=""/>
      <w:lvlJc w:val="left"/>
      <w:pPr>
        <w:ind w:left="4320" w:hanging="360"/>
      </w:pPr>
      <w:rPr>
        <w:rFonts w:ascii="Wingdings" w:hAnsi="Wingdings" w:hint="default"/>
      </w:rPr>
    </w:lvl>
    <w:lvl w:ilvl="6" w:tplc="BD7009B0">
      <w:start w:val="1"/>
      <w:numFmt w:val="bullet"/>
      <w:lvlText w:val=""/>
      <w:lvlJc w:val="left"/>
      <w:pPr>
        <w:ind w:left="5040" w:hanging="360"/>
      </w:pPr>
      <w:rPr>
        <w:rFonts w:ascii="Symbol" w:hAnsi="Symbol" w:hint="default"/>
      </w:rPr>
    </w:lvl>
    <w:lvl w:ilvl="7" w:tplc="DFEAD4A4">
      <w:start w:val="1"/>
      <w:numFmt w:val="bullet"/>
      <w:lvlText w:val="o"/>
      <w:lvlJc w:val="left"/>
      <w:pPr>
        <w:ind w:left="5760" w:hanging="360"/>
      </w:pPr>
      <w:rPr>
        <w:rFonts w:ascii="Courier New" w:hAnsi="Courier New" w:hint="default"/>
      </w:rPr>
    </w:lvl>
    <w:lvl w:ilvl="8" w:tplc="0EECC094">
      <w:start w:val="1"/>
      <w:numFmt w:val="bullet"/>
      <w:lvlText w:val=""/>
      <w:lvlJc w:val="left"/>
      <w:pPr>
        <w:ind w:left="6480" w:hanging="360"/>
      </w:pPr>
      <w:rPr>
        <w:rFonts w:ascii="Wingdings" w:hAnsi="Wingdings" w:hint="default"/>
      </w:rPr>
    </w:lvl>
  </w:abstractNum>
  <w:abstractNum w:abstractNumId="101" w15:restartNumberingAfterBreak="0">
    <w:nsid w:val="0B490F26"/>
    <w:multiLevelType w:val="hybridMultilevel"/>
    <w:tmpl w:val="FFFFFFFF"/>
    <w:lvl w:ilvl="0" w:tplc="A022B2E0">
      <w:start w:val="1"/>
      <w:numFmt w:val="bullet"/>
      <w:lvlText w:val=""/>
      <w:lvlJc w:val="left"/>
      <w:pPr>
        <w:ind w:left="720" w:hanging="360"/>
      </w:pPr>
      <w:rPr>
        <w:rFonts w:ascii="Symbol" w:hAnsi="Symbol" w:hint="default"/>
      </w:rPr>
    </w:lvl>
    <w:lvl w:ilvl="1" w:tplc="CD00F50E">
      <w:start w:val="1"/>
      <w:numFmt w:val="bullet"/>
      <w:lvlText w:val="o"/>
      <w:lvlJc w:val="left"/>
      <w:pPr>
        <w:ind w:left="1440" w:hanging="360"/>
      </w:pPr>
      <w:rPr>
        <w:rFonts w:ascii="Courier New" w:hAnsi="Courier New" w:hint="default"/>
      </w:rPr>
    </w:lvl>
    <w:lvl w:ilvl="2" w:tplc="D6BED870">
      <w:start w:val="1"/>
      <w:numFmt w:val="bullet"/>
      <w:lvlText w:val=""/>
      <w:lvlJc w:val="left"/>
      <w:pPr>
        <w:ind w:left="2160" w:hanging="360"/>
      </w:pPr>
      <w:rPr>
        <w:rFonts w:ascii="Wingdings" w:hAnsi="Wingdings" w:hint="default"/>
      </w:rPr>
    </w:lvl>
    <w:lvl w:ilvl="3" w:tplc="BA6E82F4">
      <w:start w:val="1"/>
      <w:numFmt w:val="bullet"/>
      <w:lvlText w:val=""/>
      <w:lvlJc w:val="left"/>
      <w:pPr>
        <w:ind w:left="2880" w:hanging="360"/>
      </w:pPr>
      <w:rPr>
        <w:rFonts w:ascii="Symbol" w:hAnsi="Symbol" w:hint="default"/>
      </w:rPr>
    </w:lvl>
    <w:lvl w:ilvl="4" w:tplc="4FD4D9F4">
      <w:start w:val="1"/>
      <w:numFmt w:val="bullet"/>
      <w:lvlText w:val="o"/>
      <w:lvlJc w:val="left"/>
      <w:pPr>
        <w:ind w:left="3600" w:hanging="360"/>
      </w:pPr>
      <w:rPr>
        <w:rFonts w:ascii="Courier New" w:hAnsi="Courier New" w:hint="default"/>
      </w:rPr>
    </w:lvl>
    <w:lvl w:ilvl="5" w:tplc="E88A7EBE">
      <w:start w:val="1"/>
      <w:numFmt w:val="bullet"/>
      <w:lvlText w:val=""/>
      <w:lvlJc w:val="left"/>
      <w:pPr>
        <w:ind w:left="4320" w:hanging="360"/>
      </w:pPr>
      <w:rPr>
        <w:rFonts w:ascii="Wingdings" w:hAnsi="Wingdings" w:hint="default"/>
      </w:rPr>
    </w:lvl>
    <w:lvl w:ilvl="6" w:tplc="A2FC1478">
      <w:start w:val="1"/>
      <w:numFmt w:val="bullet"/>
      <w:lvlText w:val=""/>
      <w:lvlJc w:val="left"/>
      <w:pPr>
        <w:ind w:left="5040" w:hanging="360"/>
      </w:pPr>
      <w:rPr>
        <w:rFonts w:ascii="Symbol" w:hAnsi="Symbol" w:hint="default"/>
      </w:rPr>
    </w:lvl>
    <w:lvl w:ilvl="7" w:tplc="A0D202E8">
      <w:start w:val="1"/>
      <w:numFmt w:val="bullet"/>
      <w:lvlText w:val="o"/>
      <w:lvlJc w:val="left"/>
      <w:pPr>
        <w:ind w:left="5760" w:hanging="360"/>
      </w:pPr>
      <w:rPr>
        <w:rFonts w:ascii="Courier New" w:hAnsi="Courier New" w:hint="default"/>
      </w:rPr>
    </w:lvl>
    <w:lvl w:ilvl="8" w:tplc="E91A3FFE">
      <w:start w:val="1"/>
      <w:numFmt w:val="bullet"/>
      <w:lvlText w:val=""/>
      <w:lvlJc w:val="left"/>
      <w:pPr>
        <w:ind w:left="6480" w:hanging="360"/>
      </w:pPr>
      <w:rPr>
        <w:rFonts w:ascii="Wingdings" w:hAnsi="Wingdings" w:hint="default"/>
      </w:rPr>
    </w:lvl>
  </w:abstractNum>
  <w:abstractNum w:abstractNumId="102" w15:restartNumberingAfterBreak="0">
    <w:nsid w:val="0B591A02"/>
    <w:multiLevelType w:val="hybridMultilevel"/>
    <w:tmpl w:val="FFFFFFFF"/>
    <w:lvl w:ilvl="0" w:tplc="F0E2A62C">
      <w:start w:val="1"/>
      <w:numFmt w:val="bullet"/>
      <w:lvlText w:val="o"/>
      <w:lvlJc w:val="left"/>
      <w:pPr>
        <w:ind w:left="1440" w:hanging="360"/>
      </w:pPr>
      <w:rPr>
        <w:rFonts w:ascii="Courier New" w:hAnsi="Courier New" w:hint="default"/>
      </w:rPr>
    </w:lvl>
    <w:lvl w:ilvl="1" w:tplc="79BC7FB0">
      <w:start w:val="1"/>
      <w:numFmt w:val="bullet"/>
      <w:lvlText w:val="o"/>
      <w:lvlJc w:val="left"/>
      <w:pPr>
        <w:ind w:left="2160" w:hanging="360"/>
      </w:pPr>
      <w:rPr>
        <w:rFonts w:ascii="Courier New" w:hAnsi="Courier New" w:hint="default"/>
      </w:rPr>
    </w:lvl>
    <w:lvl w:ilvl="2" w:tplc="EEC81D46">
      <w:start w:val="1"/>
      <w:numFmt w:val="bullet"/>
      <w:lvlText w:val=""/>
      <w:lvlJc w:val="left"/>
      <w:pPr>
        <w:ind w:left="2880" w:hanging="360"/>
      </w:pPr>
      <w:rPr>
        <w:rFonts w:ascii="Wingdings" w:hAnsi="Wingdings" w:hint="default"/>
      </w:rPr>
    </w:lvl>
    <w:lvl w:ilvl="3" w:tplc="8B8AD6D2">
      <w:start w:val="1"/>
      <w:numFmt w:val="bullet"/>
      <w:lvlText w:val=""/>
      <w:lvlJc w:val="left"/>
      <w:pPr>
        <w:ind w:left="3600" w:hanging="360"/>
      </w:pPr>
      <w:rPr>
        <w:rFonts w:ascii="Symbol" w:hAnsi="Symbol" w:hint="default"/>
      </w:rPr>
    </w:lvl>
    <w:lvl w:ilvl="4" w:tplc="BACA76DA">
      <w:start w:val="1"/>
      <w:numFmt w:val="bullet"/>
      <w:lvlText w:val="o"/>
      <w:lvlJc w:val="left"/>
      <w:pPr>
        <w:ind w:left="4320" w:hanging="360"/>
      </w:pPr>
      <w:rPr>
        <w:rFonts w:ascii="Courier New" w:hAnsi="Courier New" w:hint="default"/>
      </w:rPr>
    </w:lvl>
    <w:lvl w:ilvl="5" w:tplc="EF9CCBBE">
      <w:start w:val="1"/>
      <w:numFmt w:val="bullet"/>
      <w:lvlText w:val=""/>
      <w:lvlJc w:val="left"/>
      <w:pPr>
        <w:ind w:left="5040" w:hanging="360"/>
      </w:pPr>
      <w:rPr>
        <w:rFonts w:ascii="Wingdings" w:hAnsi="Wingdings" w:hint="default"/>
      </w:rPr>
    </w:lvl>
    <w:lvl w:ilvl="6" w:tplc="F2C0644E">
      <w:start w:val="1"/>
      <w:numFmt w:val="bullet"/>
      <w:lvlText w:val=""/>
      <w:lvlJc w:val="left"/>
      <w:pPr>
        <w:ind w:left="5760" w:hanging="360"/>
      </w:pPr>
      <w:rPr>
        <w:rFonts w:ascii="Symbol" w:hAnsi="Symbol" w:hint="default"/>
      </w:rPr>
    </w:lvl>
    <w:lvl w:ilvl="7" w:tplc="75A26CEC">
      <w:start w:val="1"/>
      <w:numFmt w:val="bullet"/>
      <w:lvlText w:val="o"/>
      <w:lvlJc w:val="left"/>
      <w:pPr>
        <w:ind w:left="6480" w:hanging="360"/>
      </w:pPr>
      <w:rPr>
        <w:rFonts w:ascii="Courier New" w:hAnsi="Courier New" w:hint="default"/>
      </w:rPr>
    </w:lvl>
    <w:lvl w:ilvl="8" w:tplc="2FBA78B4">
      <w:start w:val="1"/>
      <w:numFmt w:val="bullet"/>
      <w:lvlText w:val=""/>
      <w:lvlJc w:val="left"/>
      <w:pPr>
        <w:ind w:left="7200" w:hanging="360"/>
      </w:pPr>
      <w:rPr>
        <w:rFonts w:ascii="Wingdings" w:hAnsi="Wingdings" w:hint="default"/>
      </w:rPr>
    </w:lvl>
  </w:abstractNum>
  <w:abstractNum w:abstractNumId="103" w15:restartNumberingAfterBreak="0">
    <w:nsid w:val="0B6668BB"/>
    <w:multiLevelType w:val="hybridMultilevel"/>
    <w:tmpl w:val="FFFFFFFF"/>
    <w:lvl w:ilvl="0" w:tplc="1E6A0EB6">
      <w:start w:val="1"/>
      <w:numFmt w:val="bullet"/>
      <w:lvlText w:val=""/>
      <w:lvlJc w:val="left"/>
      <w:pPr>
        <w:ind w:left="720" w:hanging="360"/>
      </w:pPr>
      <w:rPr>
        <w:rFonts w:ascii="Symbol" w:hAnsi="Symbol" w:hint="default"/>
      </w:rPr>
    </w:lvl>
    <w:lvl w:ilvl="1" w:tplc="CCA0C106">
      <w:start w:val="1"/>
      <w:numFmt w:val="bullet"/>
      <w:lvlText w:val="o"/>
      <w:lvlJc w:val="left"/>
      <w:pPr>
        <w:ind w:left="1440" w:hanging="360"/>
      </w:pPr>
      <w:rPr>
        <w:rFonts w:ascii="Courier New" w:hAnsi="Courier New" w:hint="default"/>
      </w:rPr>
    </w:lvl>
    <w:lvl w:ilvl="2" w:tplc="B1ACBE8A">
      <w:start w:val="1"/>
      <w:numFmt w:val="bullet"/>
      <w:lvlText w:val=""/>
      <w:lvlJc w:val="left"/>
      <w:pPr>
        <w:ind w:left="2160" w:hanging="360"/>
      </w:pPr>
      <w:rPr>
        <w:rFonts w:ascii="Wingdings" w:hAnsi="Wingdings" w:hint="default"/>
      </w:rPr>
    </w:lvl>
    <w:lvl w:ilvl="3" w:tplc="4B965140">
      <w:start w:val="1"/>
      <w:numFmt w:val="bullet"/>
      <w:lvlText w:val=""/>
      <w:lvlJc w:val="left"/>
      <w:pPr>
        <w:ind w:left="2880" w:hanging="360"/>
      </w:pPr>
      <w:rPr>
        <w:rFonts w:ascii="Symbol" w:hAnsi="Symbol" w:hint="default"/>
      </w:rPr>
    </w:lvl>
    <w:lvl w:ilvl="4" w:tplc="5A10843A">
      <w:start w:val="1"/>
      <w:numFmt w:val="bullet"/>
      <w:lvlText w:val="o"/>
      <w:lvlJc w:val="left"/>
      <w:pPr>
        <w:ind w:left="3600" w:hanging="360"/>
      </w:pPr>
      <w:rPr>
        <w:rFonts w:ascii="Courier New" w:hAnsi="Courier New" w:hint="default"/>
      </w:rPr>
    </w:lvl>
    <w:lvl w:ilvl="5" w:tplc="24227D76">
      <w:start w:val="1"/>
      <w:numFmt w:val="bullet"/>
      <w:lvlText w:val=""/>
      <w:lvlJc w:val="left"/>
      <w:pPr>
        <w:ind w:left="4320" w:hanging="360"/>
      </w:pPr>
      <w:rPr>
        <w:rFonts w:ascii="Wingdings" w:hAnsi="Wingdings" w:hint="default"/>
      </w:rPr>
    </w:lvl>
    <w:lvl w:ilvl="6" w:tplc="9F482484">
      <w:start w:val="1"/>
      <w:numFmt w:val="bullet"/>
      <w:lvlText w:val=""/>
      <w:lvlJc w:val="left"/>
      <w:pPr>
        <w:ind w:left="5040" w:hanging="360"/>
      </w:pPr>
      <w:rPr>
        <w:rFonts w:ascii="Symbol" w:hAnsi="Symbol" w:hint="default"/>
      </w:rPr>
    </w:lvl>
    <w:lvl w:ilvl="7" w:tplc="6990274E">
      <w:start w:val="1"/>
      <w:numFmt w:val="bullet"/>
      <w:lvlText w:val="o"/>
      <w:lvlJc w:val="left"/>
      <w:pPr>
        <w:ind w:left="5760" w:hanging="360"/>
      </w:pPr>
      <w:rPr>
        <w:rFonts w:ascii="Courier New" w:hAnsi="Courier New" w:hint="default"/>
      </w:rPr>
    </w:lvl>
    <w:lvl w:ilvl="8" w:tplc="665C41D6">
      <w:start w:val="1"/>
      <w:numFmt w:val="bullet"/>
      <w:lvlText w:val=""/>
      <w:lvlJc w:val="left"/>
      <w:pPr>
        <w:ind w:left="6480" w:hanging="360"/>
      </w:pPr>
      <w:rPr>
        <w:rFonts w:ascii="Wingdings" w:hAnsi="Wingdings" w:hint="default"/>
      </w:rPr>
    </w:lvl>
  </w:abstractNum>
  <w:abstractNum w:abstractNumId="104" w15:restartNumberingAfterBreak="0">
    <w:nsid w:val="0BB95805"/>
    <w:multiLevelType w:val="hybridMultilevel"/>
    <w:tmpl w:val="FFFFFFFF"/>
    <w:lvl w:ilvl="0" w:tplc="FE2EB7E0">
      <w:start w:val="1"/>
      <w:numFmt w:val="bullet"/>
      <w:lvlText w:val="·"/>
      <w:lvlJc w:val="left"/>
      <w:pPr>
        <w:ind w:left="720" w:hanging="360"/>
      </w:pPr>
      <w:rPr>
        <w:rFonts w:ascii="Symbol" w:hAnsi="Symbol" w:hint="default"/>
      </w:rPr>
    </w:lvl>
    <w:lvl w:ilvl="1" w:tplc="7ECCDC06">
      <w:start w:val="1"/>
      <w:numFmt w:val="bullet"/>
      <w:lvlText w:val="o"/>
      <w:lvlJc w:val="left"/>
      <w:pPr>
        <w:ind w:left="1440" w:hanging="360"/>
      </w:pPr>
      <w:rPr>
        <w:rFonts w:ascii="Courier New" w:hAnsi="Courier New" w:hint="default"/>
      </w:rPr>
    </w:lvl>
    <w:lvl w:ilvl="2" w:tplc="6488382A">
      <w:start w:val="1"/>
      <w:numFmt w:val="bullet"/>
      <w:lvlText w:val=""/>
      <w:lvlJc w:val="left"/>
      <w:pPr>
        <w:ind w:left="2160" w:hanging="360"/>
      </w:pPr>
      <w:rPr>
        <w:rFonts w:ascii="Wingdings" w:hAnsi="Wingdings" w:hint="default"/>
      </w:rPr>
    </w:lvl>
    <w:lvl w:ilvl="3" w:tplc="197E62E2">
      <w:start w:val="1"/>
      <w:numFmt w:val="bullet"/>
      <w:lvlText w:val=""/>
      <w:lvlJc w:val="left"/>
      <w:pPr>
        <w:ind w:left="2880" w:hanging="360"/>
      </w:pPr>
      <w:rPr>
        <w:rFonts w:ascii="Symbol" w:hAnsi="Symbol" w:hint="default"/>
      </w:rPr>
    </w:lvl>
    <w:lvl w:ilvl="4" w:tplc="1408C174">
      <w:start w:val="1"/>
      <w:numFmt w:val="bullet"/>
      <w:lvlText w:val="o"/>
      <w:lvlJc w:val="left"/>
      <w:pPr>
        <w:ind w:left="3600" w:hanging="360"/>
      </w:pPr>
      <w:rPr>
        <w:rFonts w:ascii="Courier New" w:hAnsi="Courier New" w:hint="default"/>
      </w:rPr>
    </w:lvl>
    <w:lvl w:ilvl="5" w:tplc="FAA8B186">
      <w:start w:val="1"/>
      <w:numFmt w:val="bullet"/>
      <w:lvlText w:val=""/>
      <w:lvlJc w:val="left"/>
      <w:pPr>
        <w:ind w:left="4320" w:hanging="360"/>
      </w:pPr>
      <w:rPr>
        <w:rFonts w:ascii="Wingdings" w:hAnsi="Wingdings" w:hint="default"/>
      </w:rPr>
    </w:lvl>
    <w:lvl w:ilvl="6" w:tplc="08A40074">
      <w:start w:val="1"/>
      <w:numFmt w:val="bullet"/>
      <w:lvlText w:val=""/>
      <w:lvlJc w:val="left"/>
      <w:pPr>
        <w:ind w:left="5040" w:hanging="360"/>
      </w:pPr>
      <w:rPr>
        <w:rFonts w:ascii="Symbol" w:hAnsi="Symbol" w:hint="default"/>
      </w:rPr>
    </w:lvl>
    <w:lvl w:ilvl="7" w:tplc="DA661408">
      <w:start w:val="1"/>
      <w:numFmt w:val="bullet"/>
      <w:lvlText w:val="o"/>
      <w:lvlJc w:val="left"/>
      <w:pPr>
        <w:ind w:left="5760" w:hanging="360"/>
      </w:pPr>
      <w:rPr>
        <w:rFonts w:ascii="Courier New" w:hAnsi="Courier New" w:hint="default"/>
      </w:rPr>
    </w:lvl>
    <w:lvl w:ilvl="8" w:tplc="B94C340A">
      <w:start w:val="1"/>
      <w:numFmt w:val="bullet"/>
      <w:lvlText w:val=""/>
      <w:lvlJc w:val="left"/>
      <w:pPr>
        <w:ind w:left="6480" w:hanging="360"/>
      </w:pPr>
      <w:rPr>
        <w:rFonts w:ascii="Wingdings" w:hAnsi="Wingdings" w:hint="default"/>
      </w:rPr>
    </w:lvl>
  </w:abstractNum>
  <w:abstractNum w:abstractNumId="105" w15:restartNumberingAfterBreak="0">
    <w:nsid w:val="0BD35E21"/>
    <w:multiLevelType w:val="hybridMultilevel"/>
    <w:tmpl w:val="FFFFFFFF"/>
    <w:lvl w:ilvl="0" w:tplc="ACA25EC0">
      <w:start w:val="1"/>
      <w:numFmt w:val="bullet"/>
      <w:lvlText w:val=""/>
      <w:lvlJc w:val="left"/>
      <w:pPr>
        <w:ind w:left="720" w:hanging="360"/>
      </w:pPr>
      <w:rPr>
        <w:rFonts w:ascii="Symbol" w:hAnsi="Symbol" w:hint="default"/>
      </w:rPr>
    </w:lvl>
    <w:lvl w:ilvl="1" w:tplc="8550ACEE">
      <w:start w:val="1"/>
      <w:numFmt w:val="bullet"/>
      <w:lvlText w:val="o"/>
      <w:lvlJc w:val="left"/>
      <w:pPr>
        <w:ind w:left="1440" w:hanging="360"/>
      </w:pPr>
      <w:rPr>
        <w:rFonts w:ascii="Courier New" w:hAnsi="Courier New" w:hint="default"/>
      </w:rPr>
    </w:lvl>
    <w:lvl w:ilvl="2" w:tplc="AD10CFB0">
      <w:start w:val="1"/>
      <w:numFmt w:val="bullet"/>
      <w:lvlText w:val=""/>
      <w:lvlJc w:val="left"/>
      <w:pPr>
        <w:ind w:left="2160" w:hanging="360"/>
      </w:pPr>
      <w:rPr>
        <w:rFonts w:ascii="Wingdings" w:hAnsi="Wingdings" w:hint="default"/>
      </w:rPr>
    </w:lvl>
    <w:lvl w:ilvl="3" w:tplc="48C64578">
      <w:start w:val="1"/>
      <w:numFmt w:val="bullet"/>
      <w:lvlText w:val=""/>
      <w:lvlJc w:val="left"/>
      <w:pPr>
        <w:ind w:left="2880" w:hanging="360"/>
      </w:pPr>
      <w:rPr>
        <w:rFonts w:ascii="Symbol" w:hAnsi="Symbol" w:hint="default"/>
      </w:rPr>
    </w:lvl>
    <w:lvl w:ilvl="4" w:tplc="7C6829C0">
      <w:start w:val="1"/>
      <w:numFmt w:val="bullet"/>
      <w:lvlText w:val="o"/>
      <w:lvlJc w:val="left"/>
      <w:pPr>
        <w:ind w:left="3600" w:hanging="360"/>
      </w:pPr>
      <w:rPr>
        <w:rFonts w:ascii="Courier New" w:hAnsi="Courier New" w:hint="default"/>
      </w:rPr>
    </w:lvl>
    <w:lvl w:ilvl="5" w:tplc="34C27144">
      <w:start w:val="1"/>
      <w:numFmt w:val="bullet"/>
      <w:lvlText w:val=""/>
      <w:lvlJc w:val="left"/>
      <w:pPr>
        <w:ind w:left="4320" w:hanging="360"/>
      </w:pPr>
      <w:rPr>
        <w:rFonts w:ascii="Wingdings" w:hAnsi="Wingdings" w:hint="default"/>
      </w:rPr>
    </w:lvl>
    <w:lvl w:ilvl="6" w:tplc="B728EAD8">
      <w:start w:val="1"/>
      <w:numFmt w:val="bullet"/>
      <w:lvlText w:val=""/>
      <w:lvlJc w:val="left"/>
      <w:pPr>
        <w:ind w:left="5040" w:hanging="360"/>
      </w:pPr>
      <w:rPr>
        <w:rFonts w:ascii="Symbol" w:hAnsi="Symbol" w:hint="default"/>
      </w:rPr>
    </w:lvl>
    <w:lvl w:ilvl="7" w:tplc="F48E98FC">
      <w:start w:val="1"/>
      <w:numFmt w:val="bullet"/>
      <w:lvlText w:val="o"/>
      <w:lvlJc w:val="left"/>
      <w:pPr>
        <w:ind w:left="5760" w:hanging="360"/>
      </w:pPr>
      <w:rPr>
        <w:rFonts w:ascii="Courier New" w:hAnsi="Courier New" w:hint="default"/>
      </w:rPr>
    </w:lvl>
    <w:lvl w:ilvl="8" w:tplc="67CC5578">
      <w:start w:val="1"/>
      <w:numFmt w:val="bullet"/>
      <w:lvlText w:val=""/>
      <w:lvlJc w:val="left"/>
      <w:pPr>
        <w:ind w:left="6480" w:hanging="360"/>
      </w:pPr>
      <w:rPr>
        <w:rFonts w:ascii="Wingdings" w:hAnsi="Wingdings" w:hint="default"/>
      </w:rPr>
    </w:lvl>
  </w:abstractNum>
  <w:abstractNum w:abstractNumId="106" w15:restartNumberingAfterBreak="0">
    <w:nsid w:val="0BED2E7C"/>
    <w:multiLevelType w:val="hybridMultilevel"/>
    <w:tmpl w:val="FFFFFFFF"/>
    <w:lvl w:ilvl="0" w:tplc="1E34194A">
      <w:start w:val="1"/>
      <w:numFmt w:val="bullet"/>
      <w:lvlText w:val=""/>
      <w:lvlJc w:val="left"/>
      <w:pPr>
        <w:ind w:left="720" w:hanging="360"/>
      </w:pPr>
      <w:rPr>
        <w:rFonts w:ascii="Symbol" w:hAnsi="Symbol" w:hint="default"/>
      </w:rPr>
    </w:lvl>
    <w:lvl w:ilvl="1" w:tplc="7B9205C4">
      <w:start w:val="1"/>
      <w:numFmt w:val="bullet"/>
      <w:lvlText w:val=""/>
      <w:lvlJc w:val="left"/>
      <w:pPr>
        <w:ind w:left="1440" w:hanging="360"/>
      </w:pPr>
      <w:rPr>
        <w:rFonts w:ascii="Symbol" w:hAnsi="Symbol" w:hint="default"/>
      </w:rPr>
    </w:lvl>
    <w:lvl w:ilvl="2" w:tplc="AD06433C">
      <w:start w:val="1"/>
      <w:numFmt w:val="bullet"/>
      <w:lvlText w:val=""/>
      <w:lvlJc w:val="left"/>
      <w:pPr>
        <w:ind w:left="2160" w:hanging="360"/>
      </w:pPr>
      <w:rPr>
        <w:rFonts w:ascii="Wingdings" w:hAnsi="Wingdings" w:hint="default"/>
      </w:rPr>
    </w:lvl>
    <w:lvl w:ilvl="3" w:tplc="9FF6495A">
      <w:start w:val="1"/>
      <w:numFmt w:val="bullet"/>
      <w:lvlText w:val=""/>
      <w:lvlJc w:val="left"/>
      <w:pPr>
        <w:ind w:left="2880" w:hanging="360"/>
      </w:pPr>
      <w:rPr>
        <w:rFonts w:ascii="Symbol" w:hAnsi="Symbol" w:hint="default"/>
      </w:rPr>
    </w:lvl>
    <w:lvl w:ilvl="4" w:tplc="97504DB0">
      <w:start w:val="1"/>
      <w:numFmt w:val="bullet"/>
      <w:lvlText w:val="o"/>
      <w:lvlJc w:val="left"/>
      <w:pPr>
        <w:ind w:left="3600" w:hanging="360"/>
      </w:pPr>
      <w:rPr>
        <w:rFonts w:ascii="Courier New" w:hAnsi="Courier New" w:hint="default"/>
      </w:rPr>
    </w:lvl>
    <w:lvl w:ilvl="5" w:tplc="AEE2802C">
      <w:start w:val="1"/>
      <w:numFmt w:val="bullet"/>
      <w:lvlText w:val=""/>
      <w:lvlJc w:val="left"/>
      <w:pPr>
        <w:ind w:left="4320" w:hanging="360"/>
      </w:pPr>
      <w:rPr>
        <w:rFonts w:ascii="Wingdings" w:hAnsi="Wingdings" w:hint="default"/>
      </w:rPr>
    </w:lvl>
    <w:lvl w:ilvl="6" w:tplc="AD5AD24E">
      <w:start w:val="1"/>
      <w:numFmt w:val="bullet"/>
      <w:lvlText w:val=""/>
      <w:lvlJc w:val="left"/>
      <w:pPr>
        <w:ind w:left="5040" w:hanging="360"/>
      </w:pPr>
      <w:rPr>
        <w:rFonts w:ascii="Symbol" w:hAnsi="Symbol" w:hint="default"/>
      </w:rPr>
    </w:lvl>
    <w:lvl w:ilvl="7" w:tplc="7C5EB228">
      <w:start w:val="1"/>
      <w:numFmt w:val="bullet"/>
      <w:lvlText w:val="o"/>
      <w:lvlJc w:val="left"/>
      <w:pPr>
        <w:ind w:left="5760" w:hanging="360"/>
      </w:pPr>
      <w:rPr>
        <w:rFonts w:ascii="Courier New" w:hAnsi="Courier New" w:hint="default"/>
      </w:rPr>
    </w:lvl>
    <w:lvl w:ilvl="8" w:tplc="363AD2E6">
      <w:start w:val="1"/>
      <w:numFmt w:val="bullet"/>
      <w:lvlText w:val=""/>
      <w:lvlJc w:val="left"/>
      <w:pPr>
        <w:ind w:left="6480" w:hanging="360"/>
      </w:pPr>
      <w:rPr>
        <w:rFonts w:ascii="Wingdings" w:hAnsi="Wingdings" w:hint="default"/>
      </w:rPr>
    </w:lvl>
  </w:abstractNum>
  <w:abstractNum w:abstractNumId="107" w15:restartNumberingAfterBreak="0">
    <w:nsid w:val="0BFD0C76"/>
    <w:multiLevelType w:val="hybridMultilevel"/>
    <w:tmpl w:val="FFFFFFFF"/>
    <w:lvl w:ilvl="0" w:tplc="9EF247C4">
      <w:start w:val="1"/>
      <w:numFmt w:val="bullet"/>
      <w:lvlText w:val=""/>
      <w:lvlJc w:val="left"/>
      <w:pPr>
        <w:ind w:left="720" w:hanging="360"/>
      </w:pPr>
      <w:rPr>
        <w:rFonts w:ascii="Symbol" w:hAnsi="Symbol" w:hint="default"/>
      </w:rPr>
    </w:lvl>
    <w:lvl w:ilvl="1" w:tplc="9174B1BE">
      <w:start w:val="1"/>
      <w:numFmt w:val="bullet"/>
      <w:lvlText w:val=""/>
      <w:lvlJc w:val="left"/>
      <w:pPr>
        <w:ind w:left="1440" w:hanging="360"/>
      </w:pPr>
      <w:rPr>
        <w:rFonts w:ascii="Symbol" w:hAnsi="Symbol" w:hint="default"/>
      </w:rPr>
    </w:lvl>
    <w:lvl w:ilvl="2" w:tplc="5712C278">
      <w:start w:val="1"/>
      <w:numFmt w:val="bullet"/>
      <w:lvlText w:val=""/>
      <w:lvlJc w:val="left"/>
      <w:pPr>
        <w:ind w:left="2160" w:hanging="360"/>
      </w:pPr>
      <w:rPr>
        <w:rFonts w:ascii="Wingdings" w:hAnsi="Wingdings" w:hint="default"/>
      </w:rPr>
    </w:lvl>
    <w:lvl w:ilvl="3" w:tplc="EFD094A4">
      <w:start w:val="1"/>
      <w:numFmt w:val="bullet"/>
      <w:lvlText w:val=""/>
      <w:lvlJc w:val="left"/>
      <w:pPr>
        <w:ind w:left="2880" w:hanging="360"/>
      </w:pPr>
      <w:rPr>
        <w:rFonts w:ascii="Symbol" w:hAnsi="Symbol" w:hint="default"/>
      </w:rPr>
    </w:lvl>
    <w:lvl w:ilvl="4" w:tplc="ED9E4776">
      <w:start w:val="1"/>
      <w:numFmt w:val="bullet"/>
      <w:lvlText w:val="o"/>
      <w:lvlJc w:val="left"/>
      <w:pPr>
        <w:ind w:left="3600" w:hanging="360"/>
      </w:pPr>
      <w:rPr>
        <w:rFonts w:ascii="Courier New" w:hAnsi="Courier New" w:hint="default"/>
      </w:rPr>
    </w:lvl>
    <w:lvl w:ilvl="5" w:tplc="0C56ADC4">
      <w:start w:val="1"/>
      <w:numFmt w:val="bullet"/>
      <w:lvlText w:val=""/>
      <w:lvlJc w:val="left"/>
      <w:pPr>
        <w:ind w:left="4320" w:hanging="360"/>
      </w:pPr>
      <w:rPr>
        <w:rFonts w:ascii="Wingdings" w:hAnsi="Wingdings" w:hint="default"/>
      </w:rPr>
    </w:lvl>
    <w:lvl w:ilvl="6" w:tplc="B36A9620">
      <w:start w:val="1"/>
      <w:numFmt w:val="bullet"/>
      <w:lvlText w:val=""/>
      <w:lvlJc w:val="left"/>
      <w:pPr>
        <w:ind w:left="5040" w:hanging="360"/>
      </w:pPr>
      <w:rPr>
        <w:rFonts w:ascii="Symbol" w:hAnsi="Symbol" w:hint="default"/>
      </w:rPr>
    </w:lvl>
    <w:lvl w:ilvl="7" w:tplc="F6081200">
      <w:start w:val="1"/>
      <w:numFmt w:val="bullet"/>
      <w:lvlText w:val="o"/>
      <w:lvlJc w:val="left"/>
      <w:pPr>
        <w:ind w:left="5760" w:hanging="360"/>
      </w:pPr>
      <w:rPr>
        <w:rFonts w:ascii="Courier New" w:hAnsi="Courier New" w:hint="default"/>
      </w:rPr>
    </w:lvl>
    <w:lvl w:ilvl="8" w:tplc="F42AAAB2">
      <w:start w:val="1"/>
      <w:numFmt w:val="bullet"/>
      <w:lvlText w:val=""/>
      <w:lvlJc w:val="left"/>
      <w:pPr>
        <w:ind w:left="6480" w:hanging="360"/>
      </w:pPr>
      <w:rPr>
        <w:rFonts w:ascii="Wingdings" w:hAnsi="Wingdings" w:hint="default"/>
      </w:rPr>
    </w:lvl>
  </w:abstractNum>
  <w:abstractNum w:abstractNumId="108" w15:restartNumberingAfterBreak="0">
    <w:nsid w:val="0C000F59"/>
    <w:multiLevelType w:val="hybridMultilevel"/>
    <w:tmpl w:val="FFFFFFFF"/>
    <w:lvl w:ilvl="0" w:tplc="18E0B89E">
      <w:start w:val="1"/>
      <w:numFmt w:val="bullet"/>
      <w:lvlText w:val=""/>
      <w:lvlJc w:val="left"/>
      <w:pPr>
        <w:ind w:left="720" w:hanging="360"/>
      </w:pPr>
      <w:rPr>
        <w:rFonts w:ascii="Symbol" w:hAnsi="Symbol" w:hint="default"/>
      </w:rPr>
    </w:lvl>
    <w:lvl w:ilvl="1" w:tplc="F2D6BCF2">
      <w:start w:val="1"/>
      <w:numFmt w:val="bullet"/>
      <w:lvlText w:val="o"/>
      <w:lvlJc w:val="left"/>
      <w:pPr>
        <w:ind w:left="1440" w:hanging="360"/>
      </w:pPr>
      <w:rPr>
        <w:rFonts w:ascii="Courier New" w:hAnsi="Courier New" w:hint="default"/>
      </w:rPr>
    </w:lvl>
    <w:lvl w:ilvl="2" w:tplc="003C3A34">
      <w:start w:val="1"/>
      <w:numFmt w:val="bullet"/>
      <w:lvlText w:val=""/>
      <w:lvlJc w:val="left"/>
      <w:pPr>
        <w:ind w:left="2160" w:hanging="360"/>
      </w:pPr>
      <w:rPr>
        <w:rFonts w:ascii="Wingdings" w:hAnsi="Wingdings" w:hint="default"/>
      </w:rPr>
    </w:lvl>
    <w:lvl w:ilvl="3" w:tplc="2E248AA0">
      <w:start w:val="1"/>
      <w:numFmt w:val="bullet"/>
      <w:lvlText w:val=""/>
      <w:lvlJc w:val="left"/>
      <w:pPr>
        <w:ind w:left="2880" w:hanging="360"/>
      </w:pPr>
      <w:rPr>
        <w:rFonts w:ascii="Symbol" w:hAnsi="Symbol" w:hint="default"/>
      </w:rPr>
    </w:lvl>
    <w:lvl w:ilvl="4" w:tplc="B56A4DAC">
      <w:start w:val="1"/>
      <w:numFmt w:val="bullet"/>
      <w:lvlText w:val="o"/>
      <w:lvlJc w:val="left"/>
      <w:pPr>
        <w:ind w:left="3600" w:hanging="360"/>
      </w:pPr>
      <w:rPr>
        <w:rFonts w:ascii="Courier New" w:hAnsi="Courier New" w:hint="default"/>
      </w:rPr>
    </w:lvl>
    <w:lvl w:ilvl="5" w:tplc="56A8FAB6">
      <w:start w:val="1"/>
      <w:numFmt w:val="bullet"/>
      <w:lvlText w:val=""/>
      <w:lvlJc w:val="left"/>
      <w:pPr>
        <w:ind w:left="4320" w:hanging="360"/>
      </w:pPr>
      <w:rPr>
        <w:rFonts w:ascii="Wingdings" w:hAnsi="Wingdings" w:hint="default"/>
      </w:rPr>
    </w:lvl>
    <w:lvl w:ilvl="6" w:tplc="B63C95D6">
      <w:start w:val="1"/>
      <w:numFmt w:val="bullet"/>
      <w:lvlText w:val=""/>
      <w:lvlJc w:val="left"/>
      <w:pPr>
        <w:ind w:left="5040" w:hanging="360"/>
      </w:pPr>
      <w:rPr>
        <w:rFonts w:ascii="Symbol" w:hAnsi="Symbol" w:hint="default"/>
      </w:rPr>
    </w:lvl>
    <w:lvl w:ilvl="7" w:tplc="C39CAC5A">
      <w:start w:val="1"/>
      <w:numFmt w:val="bullet"/>
      <w:lvlText w:val="o"/>
      <w:lvlJc w:val="left"/>
      <w:pPr>
        <w:ind w:left="5760" w:hanging="360"/>
      </w:pPr>
      <w:rPr>
        <w:rFonts w:ascii="Courier New" w:hAnsi="Courier New" w:hint="default"/>
      </w:rPr>
    </w:lvl>
    <w:lvl w:ilvl="8" w:tplc="65C46548">
      <w:start w:val="1"/>
      <w:numFmt w:val="bullet"/>
      <w:lvlText w:val=""/>
      <w:lvlJc w:val="left"/>
      <w:pPr>
        <w:ind w:left="6480" w:hanging="360"/>
      </w:pPr>
      <w:rPr>
        <w:rFonts w:ascii="Wingdings" w:hAnsi="Wingdings" w:hint="default"/>
      </w:rPr>
    </w:lvl>
  </w:abstractNum>
  <w:abstractNum w:abstractNumId="109" w15:restartNumberingAfterBreak="0">
    <w:nsid w:val="0C2945C5"/>
    <w:multiLevelType w:val="hybridMultilevel"/>
    <w:tmpl w:val="153862EC"/>
    <w:lvl w:ilvl="0" w:tplc="693A719E">
      <w:start w:val="1"/>
      <w:numFmt w:val="bullet"/>
      <w:lvlText w:val="¨"/>
      <w:lvlJc w:val="left"/>
      <w:pPr>
        <w:ind w:left="720" w:hanging="360"/>
      </w:pPr>
      <w:rPr>
        <w:rFonts w:ascii="Wingdings" w:hAnsi="Wingdings"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0C4013A6"/>
    <w:multiLevelType w:val="multilevel"/>
    <w:tmpl w:val="DFECFDB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1" w15:restartNumberingAfterBreak="0">
    <w:nsid w:val="0C4C031C"/>
    <w:multiLevelType w:val="hybridMultilevel"/>
    <w:tmpl w:val="FFFFFFFF"/>
    <w:lvl w:ilvl="0" w:tplc="DEA61460">
      <w:start w:val="1"/>
      <w:numFmt w:val="bullet"/>
      <w:lvlText w:val=""/>
      <w:lvlJc w:val="left"/>
      <w:pPr>
        <w:ind w:left="720" w:hanging="360"/>
      </w:pPr>
      <w:rPr>
        <w:rFonts w:ascii="Symbol" w:hAnsi="Symbol" w:hint="default"/>
      </w:rPr>
    </w:lvl>
    <w:lvl w:ilvl="1" w:tplc="F96C4858">
      <w:start w:val="1"/>
      <w:numFmt w:val="bullet"/>
      <w:lvlText w:val="o"/>
      <w:lvlJc w:val="left"/>
      <w:pPr>
        <w:ind w:left="1440" w:hanging="360"/>
      </w:pPr>
      <w:rPr>
        <w:rFonts w:ascii="Courier New" w:hAnsi="Courier New" w:hint="default"/>
      </w:rPr>
    </w:lvl>
    <w:lvl w:ilvl="2" w:tplc="B76E921E">
      <w:start w:val="1"/>
      <w:numFmt w:val="bullet"/>
      <w:lvlText w:val=""/>
      <w:lvlJc w:val="left"/>
      <w:pPr>
        <w:ind w:left="2160" w:hanging="360"/>
      </w:pPr>
      <w:rPr>
        <w:rFonts w:ascii="Wingdings" w:hAnsi="Wingdings" w:hint="default"/>
      </w:rPr>
    </w:lvl>
    <w:lvl w:ilvl="3" w:tplc="2BF6DBAE">
      <w:start w:val="1"/>
      <w:numFmt w:val="bullet"/>
      <w:lvlText w:val=""/>
      <w:lvlJc w:val="left"/>
      <w:pPr>
        <w:ind w:left="2880" w:hanging="360"/>
      </w:pPr>
      <w:rPr>
        <w:rFonts w:ascii="Symbol" w:hAnsi="Symbol" w:hint="default"/>
      </w:rPr>
    </w:lvl>
    <w:lvl w:ilvl="4" w:tplc="49C8CB88">
      <w:start w:val="1"/>
      <w:numFmt w:val="bullet"/>
      <w:lvlText w:val="o"/>
      <w:lvlJc w:val="left"/>
      <w:pPr>
        <w:ind w:left="3600" w:hanging="360"/>
      </w:pPr>
      <w:rPr>
        <w:rFonts w:ascii="Courier New" w:hAnsi="Courier New" w:hint="default"/>
      </w:rPr>
    </w:lvl>
    <w:lvl w:ilvl="5" w:tplc="DAA2F6D2">
      <w:start w:val="1"/>
      <w:numFmt w:val="bullet"/>
      <w:lvlText w:val=""/>
      <w:lvlJc w:val="left"/>
      <w:pPr>
        <w:ind w:left="4320" w:hanging="360"/>
      </w:pPr>
      <w:rPr>
        <w:rFonts w:ascii="Wingdings" w:hAnsi="Wingdings" w:hint="default"/>
      </w:rPr>
    </w:lvl>
    <w:lvl w:ilvl="6" w:tplc="5FE2C1B2">
      <w:start w:val="1"/>
      <w:numFmt w:val="bullet"/>
      <w:lvlText w:val=""/>
      <w:lvlJc w:val="left"/>
      <w:pPr>
        <w:ind w:left="5040" w:hanging="360"/>
      </w:pPr>
      <w:rPr>
        <w:rFonts w:ascii="Symbol" w:hAnsi="Symbol" w:hint="default"/>
      </w:rPr>
    </w:lvl>
    <w:lvl w:ilvl="7" w:tplc="81D09E76">
      <w:start w:val="1"/>
      <w:numFmt w:val="bullet"/>
      <w:lvlText w:val="o"/>
      <w:lvlJc w:val="left"/>
      <w:pPr>
        <w:ind w:left="5760" w:hanging="360"/>
      </w:pPr>
      <w:rPr>
        <w:rFonts w:ascii="Courier New" w:hAnsi="Courier New" w:hint="default"/>
      </w:rPr>
    </w:lvl>
    <w:lvl w:ilvl="8" w:tplc="B7802D9A">
      <w:start w:val="1"/>
      <w:numFmt w:val="bullet"/>
      <w:lvlText w:val=""/>
      <w:lvlJc w:val="left"/>
      <w:pPr>
        <w:ind w:left="6480" w:hanging="360"/>
      </w:pPr>
      <w:rPr>
        <w:rFonts w:ascii="Wingdings" w:hAnsi="Wingdings" w:hint="default"/>
      </w:rPr>
    </w:lvl>
  </w:abstractNum>
  <w:abstractNum w:abstractNumId="112" w15:restartNumberingAfterBreak="0">
    <w:nsid w:val="0C537F7B"/>
    <w:multiLevelType w:val="hybridMultilevel"/>
    <w:tmpl w:val="DA7C68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0C6C2E6F"/>
    <w:multiLevelType w:val="hybridMultilevel"/>
    <w:tmpl w:val="FFFFFFFF"/>
    <w:lvl w:ilvl="0" w:tplc="20164A20">
      <w:start w:val="1"/>
      <w:numFmt w:val="bullet"/>
      <w:lvlText w:val=""/>
      <w:lvlJc w:val="left"/>
      <w:pPr>
        <w:ind w:left="720" w:hanging="360"/>
      </w:pPr>
      <w:rPr>
        <w:rFonts w:ascii="Symbol" w:hAnsi="Symbol" w:hint="default"/>
      </w:rPr>
    </w:lvl>
    <w:lvl w:ilvl="1" w:tplc="0116F834">
      <w:start w:val="1"/>
      <w:numFmt w:val="bullet"/>
      <w:lvlText w:val="o"/>
      <w:lvlJc w:val="left"/>
      <w:pPr>
        <w:ind w:left="1440" w:hanging="360"/>
      </w:pPr>
      <w:rPr>
        <w:rFonts w:ascii="Courier New" w:hAnsi="Courier New" w:hint="default"/>
      </w:rPr>
    </w:lvl>
    <w:lvl w:ilvl="2" w:tplc="79763776">
      <w:start w:val="1"/>
      <w:numFmt w:val="bullet"/>
      <w:lvlText w:val="o"/>
      <w:lvlJc w:val="left"/>
      <w:pPr>
        <w:ind w:left="2160" w:hanging="360"/>
      </w:pPr>
      <w:rPr>
        <w:rFonts w:ascii="Courier New" w:hAnsi="Courier New" w:hint="default"/>
      </w:rPr>
    </w:lvl>
    <w:lvl w:ilvl="3" w:tplc="3D2AF966">
      <w:start w:val="1"/>
      <w:numFmt w:val="bullet"/>
      <w:lvlText w:val=""/>
      <w:lvlJc w:val="left"/>
      <w:pPr>
        <w:ind w:left="2880" w:hanging="360"/>
      </w:pPr>
      <w:rPr>
        <w:rFonts w:ascii="Symbol" w:hAnsi="Symbol" w:hint="default"/>
      </w:rPr>
    </w:lvl>
    <w:lvl w:ilvl="4" w:tplc="6BF4076C">
      <w:start w:val="1"/>
      <w:numFmt w:val="bullet"/>
      <w:lvlText w:val="o"/>
      <w:lvlJc w:val="left"/>
      <w:pPr>
        <w:ind w:left="3600" w:hanging="360"/>
      </w:pPr>
      <w:rPr>
        <w:rFonts w:ascii="Courier New" w:hAnsi="Courier New" w:hint="default"/>
      </w:rPr>
    </w:lvl>
    <w:lvl w:ilvl="5" w:tplc="33B64E3A">
      <w:start w:val="1"/>
      <w:numFmt w:val="bullet"/>
      <w:lvlText w:val=""/>
      <w:lvlJc w:val="left"/>
      <w:pPr>
        <w:ind w:left="4320" w:hanging="360"/>
      </w:pPr>
      <w:rPr>
        <w:rFonts w:ascii="Wingdings" w:hAnsi="Wingdings" w:hint="default"/>
      </w:rPr>
    </w:lvl>
    <w:lvl w:ilvl="6" w:tplc="68A87FCA">
      <w:start w:val="1"/>
      <w:numFmt w:val="bullet"/>
      <w:lvlText w:val=""/>
      <w:lvlJc w:val="left"/>
      <w:pPr>
        <w:ind w:left="5040" w:hanging="360"/>
      </w:pPr>
      <w:rPr>
        <w:rFonts w:ascii="Symbol" w:hAnsi="Symbol" w:hint="default"/>
      </w:rPr>
    </w:lvl>
    <w:lvl w:ilvl="7" w:tplc="FA0AE154">
      <w:start w:val="1"/>
      <w:numFmt w:val="bullet"/>
      <w:lvlText w:val="o"/>
      <w:lvlJc w:val="left"/>
      <w:pPr>
        <w:ind w:left="5760" w:hanging="360"/>
      </w:pPr>
      <w:rPr>
        <w:rFonts w:ascii="Courier New" w:hAnsi="Courier New" w:hint="default"/>
      </w:rPr>
    </w:lvl>
    <w:lvl w:ilvl="8" w:tplc="126AF4CE">
      <w:start w:val="1"/>
      <w:numFmt w:val="bullet"/>
      <w:lvlText w:val=""/>
      <w:lvlJc w:val="left"/>
      <w:pPr>
        <w:ind w:left="6480" w:hanging="360"/>
      </w:pPr>
      <w:rPr>
        <w:rFonts w:ascii="Wingdings" w:hAnsi="Wingdings" w:hint="default"/>
      </w:rPr>
    </w:lvl>
  </w:abstractNum>
  <w:abstractNum w:abstractNumId="114" w15:restartNumberingAfterBreak="0">
    <w:nsid w:val="0C845D8E"/>
    <w:multiLevelType w:val="hybridMultilevel"/>
    <w:tmpl w:val="FFFFFFFF"/>
    <w:lvl w:ilvl="0" w:tplc="A7D0748C">
      <w:start w:val="1"/>
      <w:numFmt w:val="bullet"/>
      <w:lvlText w:val=""/>
      <w:lvlJc w:val="left"/>
      <w:pPr>
        <w:ind w:left="720" w:hanging="360"/>
      </w:pPr>
      <w:rPr>
        <w:rFonts w:ascii="Symbol" w:hAnsi="Symbol" w:hint="default"/>
      </w:rPr>
    </w:lvl>
    <w:lvl w:ilvl="1" w:tplc="9C1EA078">
      <w:start w:val="1"/>
      <w:numFmt w:val="bullet"/>
      <w:lvlText w:val="o"/>
      <w:lvlJc w:val="left"/>
      <w:pPr>
        <w:ind w:left="1440" w:hanging="360"/>
      </w:pPr>
      <w:rPr>
        <w:rFonts w:ascii="Courier New" w:hAnsi="Courier New" w:hint="default"/>
      </w:rPr>
    </w:lvl>
    <w:lvl w:ilvl="2" w:tplc="B6EE6FAE">
      <w:start w:val="1"/>
      <w:numFmt w:val="bullet"/>
      <w:lvlText w:val=""/>
      <w:lvlJc w:val="left"/>
      <w:pPr>
        <w:ind w:left="2160" w:hanging="360"/>
      </w:pPr>
      <w:rPr>
        <w:rFonts w:ascii="Wingdings" w:hAnsi="Wingdings" w:hint="default"/>
      </w:rPr>
    </w:lvl>
    <w:lvl w:ilvl="3" w:tplc="DF1E1BA4">
      <w:start w:val="1"/>
      <w:numFmt w:val="bullet"/>
      <w:lvlText w:val=""/>
      <w:lvlJc w:val="left"/>
      <w:pPr>
        <w:ind w:left="2880" w:hanging="360"/>
      </w:pPr>
      <w:rPr>
        <w:rFonts w:ascii="Symbol" w:hAnsi="Symbol" w:hint="default"/>
      </w:rPr>
    </w:lvl>
    <w:lvl w:ilvl="4" w:tplc="B63EFCE8">
      <w:start w:val="1"/>
      <w:numFmt w:val="bullet"/>
      <w:lvlText w:val="o"/>
      <w:lvlJc w:val="left"/>
      <w:pPr>
        <w:ind w:left="3600" w:hanging="360"/>
      </w:pPr>
      <w:rPr>
        <w:rFonts w:ascii="Courier New" w:hAnsi="Courier New" w:hint="default"/>
      </w:rPr>
    </w:lvl>
    <w:lvl w:ilvl="5" w:tplc="12709DF0">
      <w:start w:val="1"/>
      <w:numFmt w:val="bullet"/>
      <w:lvlText w:val=""/>
      <w:lvlJc w:val="left"/>
      <w:pPr>
        <w:ind w:left="4320" w:hanging="360"/>
      </w:pPr>
      <w:rPr>
        <w:rFonts w:ascii="Wingdings" w:hAnsi="Wingdings" w:hint="default"/>
      </w:rPr>
    </w:lvl>
    <w:lvl w:ilvl="6" w:tplc="A70058A0">
      <w:start w:val="1"/>
      <w:numFmt w:val="bullet"/>
      <w:lvlText w:val=""/>
      <w:lvlJc w:val="left"/>
      <w:pPr>
        <w:ind w:left="5040" w:hanging="360"/>
      </w:pPr>
      <w:rPr>
        <w:rFonts w:ascii="Symbol" w:hAnsi="Symbol" w:hint="default"/>
      </w:rPr>
    </w:lvl>
    <w:lvl w:ilvl="7" w:tplc="4434D9E6">
      <w:start w:val="1"/>
      <w:numFmt w:val="bullet"/>
      <w:lvlText w:val="o"/>
      <w:lvlJc w:val="left"/>
      <w:pPr>
        <w:ind w:left="5760" w:hanging="360"/>
      </w:pPr>
      <w:rPr>
        <w:rFonts w:ascii="Courier New" w:hAnsi="Courier New" w:hint="default"/>
      </w:rPr>
    </w:lvl>
    <w:lvl w:ilvl="8" w:tplc="D87229A0">
      <w:start w:val="1"/>
      <w:numFmt w:val="bullet"/>
      <w:lvlText w:val=""/>
      <w:lvlJc w:val="left"/>
      <w:pPr>
        <w:ind w:left="6480" w:hanging="360"/>
      </w:pPr>
      <w:rPr>
        <w:rFonts w:ascii="Wingdings" w:hAnsi="Wingdings" w:hint="default"/>
      </w:rPr>
    </w:lvl>
  </w:abstractNum>
  <w:abstractNum w:abstractNumId="115" w15:restartNumberingAfterBreak="0">
    <w:nsid w:val="0C9601C0"/>
    <w:multiLevelType w:val="hybridMultilevel"/>
    <w:tmpl w:val="FFFFFFFF"/>
    <w:lvl w:ilvl="0" w:tplc="C8365474">
      <w:start w:val="1"/>
      <w:numFmt w:val="bullet"/>
      <w:lvlText w:val=""/>
      <w:lvlJc w:val="left"/>
      <w:pPr>
        <w:ind w:left="720" w:hanging="360"/>
      </w:pPr>
      <w:rPr>
        <w:rFonts w:ascii="Symbol" w:hAnsi="Symbol" w:hint="default"/>
      </w:rPr>
    </w:lvl>
    <w:lvl w:ilvl="1" w:tplc="425893F4">
      <w:start w:val="1"/>
      <w:numFmt w:val="bullet"/>
      <w:lvlText w:val=""/>
      <w:lvlJc w:val="left"/>
      <w:pPr>
        <w:ind w:left="1440" w:hanging="360"/>
      </w:pPr>
      <w:rPr>
        <w:rFonts w:ascii="Symbol" w:hAnsi="Symbol" w:hint="default"/>
      </w:rPr>
    </w:lvl>
    <w:lvl w:ilvl="2" w:tplc="8EE6A10A">
      <w:start w:val="1"/>
      <w:numFmt w:val="bullet"/>
      <w:lvlText w:val=""/>
      <w:lvlJc w:val="left"/>
      <w:pPr>
        <w:ind w:left="2160" w:hanging="360"/>
      </w:pPr>
      <w:rPr>
        <w:rFonts w:ascii="Wingdings" w:hAnsi="Wingdings" w:hint="default"/>
      </w:rPr>
    </w:lvl>
    <w:lvl w:ilvl="3" w:tplc="9542AA44">
      <w:start w:val="1"/>
      <w:numFmt w:val="bullet"/>
      <w:lvlText w:val=""/>
      <w:lvlJc w:val="left"/>
      <w:pPr>
        <w:ind w:left="2880" w:hanging="360"/>
      </w:pPr>
      <w:rPr>
        <w:rFonts w:ascii="Symbol" w:hAnsi="Symbol" w:hint="default"/>
      </w:rPr>
    </w:lvl>
    <w:lvl w:ilvl="4" w:tplc="A25E7D8A">
      <w:start w:val="1"/>
      <w:numFmt w:val="bullet"/>
      <w:lvlText w:val="o"/>
      <w:lvlJc w:val="left"/>
      <w:pPr>
        <w:ind w:left="3600" w:hanging="360"/>
      </w:pPr>
      <w:rPr>
        <w:rFonts w:ascii="Courier New" w:hAnsi="Courier New" w:hint="default"/>
      </w:rPr>
    </w:lvl>
    <w:lvl w:ilvl="5" w:tplc="9334AA96">
      <w:start w:val="1"/>
      <w:numFmt w:val="bullet"/>
      <w:lvlText w:val=""/>
      <w:lvlJc w:val="left"/>
      <w:pPr>
        <w:ind w:left="4320" w:hanging="360"/>
      </w:pPr>
      <w:rPr>
        <w:rFonts w:ascii="Wingdings" w:hAnsi="Wingdings" w:hint="default"/>
      </w:rPr>
    </w:lvl>
    <w:lvl w:ilvl="6" w:tplc="ED6278CC">
      <w:start w:val="1"/>
      <w:numFmt w:val="bullet"/>
      <w:lvlText w:val=""/>
      <w:lvlJc w:val="left"/>
      <w:pPr>
        <w:ind w:left="5040" w:hanging="360"/>
      </w:pPr>
      <w:rPr>
        <w:rFonts w:ascii="Symbol" w:hAnsi="Symbol" w:hint="default"/>
      </w:rPr>
    </w:lvl>
    <w:lvl w:ilvl="7" w:tplc="91E81B9C">
      <w:start w:val="1"/>
      <w:numFmt w:val="bullet"/>
      <w:lvlText w:val="o"/>
      <w:lvlJc w:val="left"/>
      <w:pPr>
        <w:ind w:left="5760" w:hanging="360"/>
      </w:pPr>
      <w:rPr>
        <w:rFonts w:ascii="Courier New" w:hAnsi="Courier New" w:hint="default"/>
      </w:rPr>
    </w:lvl>
    <w:lvl w:ilvl="8" w:tplc="AE0A36E8">
      <w:start w:val="1"/>
      <w:numFmt w:val="bullet"/>
      <w:lvlText w:val=""/>
      <w:lvlJc w:val="left"/>
      <w:pPr>
        <w:ind w:left="6480" w:hanging="360"/>
      </w:pPr>
      <w:rPr>
        <w:rFonts w:ascii="Wingdings" w:hAnsi="Wingdings" w:hint="default"/>
      </w:rPr>
    </w:lvl>
  </w:abstractNum>
  <w:abstractNum w:abstractNumId="116" w15:restartNumberingAfterBreak="0">
    <w:nsid w:val="0CAD737D"/>
    <w:multiLevelType w:val="multilevel"/>
    <w:tmpl w:val="CA18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0CB955BE"/>
    <w:multiLevelType w:val="hybridMultilevel"/>
    <w:tmpl w:val="FFFFFFFF"/>
    <w:lvl w:ilvl="0" w:tplc="418ABA72">
      <w:start w:val="1"/>
      <w:numFmt w:val="bullet"/>
      <w:lvlText w:val=""/>
      <w:lvlJc w:val="left"/>
      <w:pPr>
        <w:ind w:left="720" w:hanging="360"/>
      </w:pPr>
      <w:rPr>
        <w:rFonts w:ascii="Symbol" w:hAnsi="Symbol" w:hint="default"/>
      </w:rPr>
    </w:lvl>
    <w:lvl w:ilvl="1" w:tplc="61403EF4">
      <w:start w:val="1"/>
      <w:numFmt w:val="bullet"/>
      <w:lvlText w:val="o"/>
      <w:lvlJc w:val="left"/>
      <w:pPr>
        <w:ind w:left="1440" w:hanging="360"/>
      </w:pPr>
      <w:rPr>
        <w:rFonts w:ascii="Courier New" w:hAnsi="Courier New" w:hint="default"/>
      </w:rPr>
    </w:lvl>
    <w:lvl w:ilvl="2" w:tplc="8BC22CC0">
      <w:start w:val="1"/>
      <w:numFmt w:val="bullet"/>
      <w:lvlText w:val=""/>
      <w:lvlJc w:val="left"/>
      <w:pPr>
        <w:ind w:left="2160" w:hanging="360"/>
      </w:pPr>
      <w:rPr>
        <w:rFonts w:ascii="Wingdings" w:hAnsi="Wingdings" w:hint="default"/>
      </w:rPr>
    </w:lvl>
    <w:lvl w:ilvl="3" w:tplc="1174E3BC">
      <w:start w:val="1"/>
      <w:numFmt w:val="bullet"/>
      <w:lvlText w:val=""/>
      <w:lvlJc w:val="left"/>
      <w:pPr>
        <w:ind w:left="2880" w:hanging="360"/>
      </w:pPr>
      <w:rPr>
        <w:rFonts w:ascii="Symbol" w:hAnsi="Symbol" w:hint="default"/>
      </w:rPr>
    </w:lvl>
    <w:lvl w:ilvl="4" w:tplc="49CCAEFE">
      <w:start w:val="1"/>
      <w:numFmt w:val="bullet"/>
      <w:lvlText w:val="o"/>
      <w:lvlJc w:val="left"/>
      <w:pPr>
        <w:ind w:left="3600" w:hanging="360"/>
      </w:pPr>
      <w:rPr>
        <w:rFonts w:ascii="Courier New" w:hAnsi="Courier New" w:hint="default"/>
      </w:rPr>
    </w:lvl>
    <w:lvl w:ilvl="5" w:tplc="C0ECA194">
      <w:start w:val="1"/>
      <w:numFmt w:val="bullet"/>
      <w:lvlText w:val=""/>
      <w:lvlJc w:val="left"/>
      <w:pPr>
        <w:ind w:left="4320" w:hanging="360"/>
      </w:pPr>
      <w:rPr>
        <w:rFonts w:ascii="Wingdings" w:hAnsi="Wingdings" w:hint="default"/>
      </w:rPr>
    </w:lvl>
    <w:lvl w:ilvl="6" w:tplc="35B83608">
      <w:start w:val="1"/>
      <w:numFmt w:val="bullet"/>
      <w:lvlText w:val=""/>
      <w:lvlJc w:val="left"/>
      <w:pPr>
        <w:ind w:left="5040" w:hanging="360"/>
      </w:pPr>
      <w:rPr>
        <w:rFonts w:ascii="Symbol" w:hAnsi="Symbol" w:hint="default"/>
      </w:rPr>
    </w:lvl>
    <w:lvl w:ilvl="7" w:tplc="2A5EDCF0">
      <w:start w:val="1"/>
      <w:numFmt w:val="bullet"/>
      <w:lvlText w:val="o"/>
      <w:lvlJc w:val="left"/>
      <w:pPr>
        <w:ind w:left="5760" w:hanging="360"/>
      </w:pPr>
      <w:rPr>
        <w:rFonts w:ascii="Courier New" w:hAnsi="Courier New" w:hint="default"/>
      </w:rPr>
    </w:lvl>
    <w:lvl w:ilvl="8" w:tplc="9504587A">
      <w:start w:val="1"/>
      <w:numFmt w:val="bullet"/>
      <w:lvlText w:val=""/>
      <w:lvlJc w:val="left"/>
      <w:pPr>
        <w:ind w:left="6480" w:hanging="360"/>
      </w:pPr>
      <w:rPr>
        <w:rFonts w:ascii="Wingdings" w:hAnsi="Wingdings" w:hint="default"/>
      </w:rPr>
    </w:lvl>
  </w:abstractNum>
  <w:abstractNum w:abstractNumId="118" w15:restartNumberingAfterBreak="0">
    <w:nsid w:val="0CE25BF6"/>
    <w:multiLevelType w:val="hybridMultilevel"/>
    <w:tmpl w:val="FFFFFFFF"/>
    <w:lvl w:ilvl="0" w:tplc="6E981D6E">
      <w:start w:val="1"/>
      <w:numFmt w:val="bullet"/>
      <w:lvlText w:val=""/>
      <w:lvlJc w:val="left"/>
      <w:pPr>
        <w:ind w:left="720" w:hanging="360"/>
      </w:pPr>
      <w:rPr>
        <w:rFonts w:ascii="Symbol" w:hAnsi="Symbol" w:hint="default"/>
      </w:rPr>
    </w:lvl>
    <w:lvl w:ilvl="1" w:tplc="4F76FADC">
      <w:start w:val="1"/>
      <w:numFmt w:val="bullet"/>
      <w:lvlText w:val="o"/>
      <w:lvlJc w:val="left"/>
      <w:pPr>
        <w:ind w:left="1440" w:hanging="360"/>
      </w:pPr>
      <w:rPr>
        <w:rFonts w:ascii="Courier New" w:hAnsi="Courier New" w:hint="default"/>
      </w:rPr>
    </w:lvl>
    <w:lvl w:ilvl="2" w:tplc="81A05DAC">
      <w:start w:val="1"/>
      <w:numFmt w:val="bullet"/>
      <w:lvlText w:val=""/>
      <w:lvlJc w:val="left"/>
      <w:pPr>
        <w:ind w:left="2160" w:hanging="360"/>
      </w:pPr>
      <w:rPr>
        <w:rFonts w:ascii="Wingdings" w:hAnsi="Wingdings" w:hint="default"/>
      </w:rPr>
    </w:lvl>
    <w:lvl w:ilvl="3" w:tplc="0A0CF118">
      <w:start w:val="1"/>
      <w:numFmt w:val="bullet"/>
      <w:lvlText w:val=""/>
      <w:lvlJc w:val="left"/>
      <w:pPr>
        <w:ind w:left="2880" w:hanging="360"/>
      </w:pPr>
      <w:rPr>
        <w:rFonts w:ascii="Symbol" w:hAnsi="Symbol" w:hint="default"/>
      </w:rPr>
    </w:lvl>
    <w:lvl w:ilvl="4" w:tplc="B1802FFA">
      <w:start w:val="1"/>
      <w:numFmt w:val="bullet"/>
      <w:lvlText w:val="o"/>
      <w:lvlJc w:val="left"/>
      <w:pPr>
        <w:ind w:left="3600" w:hanging="360"/>
      </w:pPr>
      <w:rPr>
        <w:rFonts w:ascii="Courier New" w:hAnsi="Courier New" w:hint="default"/>
      </w:rPr>
    </w:lvl>
    <w:lvl w:ilvl="5" w:tplc="F21CDB18">
      <w:start w:val="1"/>
      <w:numFmt w:val="bullet"/>
      <w:lvlText w:val=""/>
      <w:lvlJc w:val="left"/>
      <w:pPr>
        <w:ind w:left="4320" w:hanging="360"/>
      </w:pPr>
      <w:rPr>
        <w:rFonts w:ascii="Wingdings" w:hAnsi="Wingdings" w:hint="default"/>
      </w:rPr>
    </w:lvl>
    <w:lvl w:ilvl="6" w:tplc="C69C0358">
      <w:start w:val="1"/>
      <w:numFmt w:val="bullet"/>
      <w:lvlText w:val=""/>
      <w:lvlJc w:val="left"/>
      <w:pPr>
        <w:ind w:left="5040" w:hanging="360"/>
      </w:pPr>
      <w:rPr>
        <w:rFonts w:ascii="Symbol" w:hAnsi="Symbol" w:hint="default"/>
      </w:rPr>
    </w:lvl>
    <w:lvl w:ilvl="7" w:tplc="8F88DEB0">
      <w:start w:val="1"/>
      <w:numFmt w:val="bullet"/>
      <w:lvlText w:val="o"/>
      <w:lvlJc w:val="left"/>
      <w:pPr>
        <w:ind w:left="5760" w:hanging="360"/>
      </w:pPr>
      <w:rPr>
        <w:rFonts w:ascii="Courier New" w:hAnsi="Courier New" w:hint="default"/>
      </w:rPr>
    </w:lvl>
    <w:lvl w:ilvl="8" w:tplc="B4440FBE">
      <w:start w:val="1"/>
      <w:numFmt w:val="bullet"/>
      <w:lvlText w:val=""/>
      <w:lvlJc w:val="left"/>
      <w:pPr>
        <w:ind w:left="6480" w:hanging="360"/>
      </w:pPr>
      <w:rPr>
        <w:rFonts w:ascii="Wingdings" w:hAnsi="Wingdings" w:hint="default"/>
      </w:rPr>
    </w:lvl>
  </w:abstractNum>
  <w:abstractNum w:abstractNumId="119" w15:restartNumberingAfterBreak="0">
    <w:nsid w:val="0D007818"/>
    <w:multiLevelType w:val="hybridMultilevel"/>
    <w:tmpl w:val="EEE44B1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0D163216"/>
    <w:multiLevelType w:val="hybridMultilevel"/>
    <w:tmpl w:val="FFFFFFFF"/>
    <w:lvl w:ilvl="0" w:tplc="5BBEF350">
      <w:start w:val="1"/>
      <w:numFmt w:val="bullet"/>
      <w:lvlText w:val=""/>
      <w:lvlJc w:val="left"/>
      <w:pPr>
        <w:ind w:left="720" w:hanging="360"/>
      </w:pPr>
      <w:rPr>
        <w:rFonts w:ascii="Symbol" w:hAnsi="Symbol" w:hint="default"/>
      </w:rPr>
    </w:lvl>
    <w:lvl w:ilvl="1" w:tplc="0F72CC36">
      <w:start w:val="1"/>
      <w:numFmt w:val="bullet"/>
      <w:lvlText w:val="o"/>
      <w:lvlJc w:val="left"/>
      <w:pPr>
        <w:ind w:left="1440" w:hanging="360"/>
      </w:pPr>
      <w:rPr>
        <w:rFonts w:ascii="Courier New" w:hAnsi="Courier New" w:hint="default"/>
      </w:rPr>
    </w:lvl>
    <w:lvl w:ilvl="2" w:tplc="BF02346A">
      <w:start w:val="1"/>
      <w:numFmt w:val="bullet"/>
      <w:lvlText w:val=""/>
      <w:lvlJc w:val="left"/>
      <w:pPr>
        <w:ind w:left="2160" w:hanging="360"/>
      </w:pPr>
      <w:rPr>
        <w:rFonts w:ascii="Wingdings" w:hAnsi="Wingdings" w:hint="default"/>
      </w:rPr>
    </w:lvl>
    <w:lvl w:ilvl="3" w:tplc="38624F72">
      <w:start w:val="1"/>
      <w:numFmt w:val="bullet"/>
      <w:lvlText w:val=""/>
      <w:lvlJc w:val="left"/>
      <w:pPr>
        <w:ind w:left="2880" w:hanging="360"/>
      </w:pPr>
      <w:rPr>
        <w:rFonts w:ascii="Symbol" w:hAnsi="Symbol" w:hint="default"/>
      </w:rPr>
    </w:lvl>
    <w:lvl w:ilvl="4" w:tplc="4B1E2632">
      <w:start w:val="1"/>
      <w:numFmt w:val="bullet"/>
      <w:lvlText w:val="o"/>
      <w:lvlJc w:val="left"/>
      <w:pPr>
        <w:ind w:left="3600" w:hanging="360"/>
      </w:pPr>
      <w:rPr>
        <w:rFonts w:ascii="Courier New" w:hAnsi="Courier New" w:hint="default"/>
      </w:rPr>
    </w:lvl>
    <w:lvl w:ilvl="5" w:tplc="937EC82A">
      <w:start w:val="1"/>
      <w:numFmt w:val="bullet"/>
      <w:lvlText w:val=""/>
      <w:lvlJc w:val="left"/>
      <w:pPr>
        <w:ind w:left="4320" w:hanging="360"/>
      </w:pPr>
      <w:rPr>
        <w:rFonts w:ascii="Wingdings" w:hAnsi="Wingdings" w:hint="default"/>
      </w:rPr>
    </w:lvl>
    <w:lvl w:ilvl="6" w:tplc="7790687E">
      <w:start w:val="1"/>
      <w:numFmt w:val="bullet"/>
      <w:lvlText w:val=""/>
      <w:lvlJc w:val="left"/>
      <w:pPr>
        <w:ind w:left="5040" w:hanging="360"/>
      </w:pPr>
      <w:rPr>
        <w:rFonts w:ascii="Symbol" w:hAnsi="Symbol" w:hint="default"/>
      </w:rPr>
    </w:lvl>
    <w:lvl w:ilvl="7" w:tplc="1CEE52E4">
      <w:start w:val="1"/>
      <w:numFmt w:val="bullet"/>
      <w:lvlText w:val="o"/>
      <w:lvlJc w:val="left"/>
      <w:pPr>
        <w:ind w:left="5760" w:hanging="360"/>
      </w:pPr>
      <w:rPr>
        <w:rFonts w:ascii="Courier New" w:hAnsi="Courier New" w:hint="default"/>
      </w:rPr>
    </w:lvl>
    <w:lvl w:ilvl="8" w:tplc="64A68970">
      <w:start w:val="1"/>
      <w:numFmt w:val="bullet"/>
      <w:lvlText w:val=""/>
      <w:lvlJc w:val="left"/>
      <w:pPr>
        <w:ind w:left="6480" w:hanging="360"/>
      </w:pPr>
      <w:rPr>
        <w:rFonts w:ascii="Wingdings" w:hAnsi="Wingdings" w:hint="default"/>
      </w:rPr>
    </w:lvl>
  </w:abstractNum>
  <w:abstractNum w:abstractNumId="121" w15:restartNumberingAfterBreak="0">
    <w:nsid w:val="0D192D30"/>
    <w:multiLevelType w:val="hybridMultilevel"/>
    <w:tmpl w:val="FFFFFFFF"/>
    <w:lvl w:ilvl="0" w:tplc="9CD41AC8">
      <w:start w:val="1"/>
      <w:numFmt w:val="bullet"/>
      <w:lvlText w:val="·"/>
      <w:lvlJc w:val="left"/>
      <w:pPr>
        <w:ind w:left="720" w:hanging="360"/>
      </w:pPr>
      <w:rPr>
        <w:rFonts w:ascii="Symbol" w:hAnsi="Symbol" w:hint="default"/>
      </w:rPr>
    </w:lvl>
    <w:lvl w:ilvl="1" w:tplc="EE1415D4">
      <w:start w:val="1"/>
      <w:numFmt w:val="bullet"/>
      <w:lvlText w:val="o"/>
      <w:lvlJc w:val="left"/>
      <w:pPr>
        <w:ind w:left="1440" w:hanging="360"/>
      </w:pPr>
      <w:rPr>
        <w:rFonts w:ascii="Courier New" w:hAnsi="Courier New" w:hint="default"/>
      </w:rPr>
    </w:lvl>
    <w:lvl w:ilvl="2" w:tplc="EC12087E">
      <w:start w:val="1"/>
      <w:numFmt w:val="bullet"/>
      <w:lvlText w:val=""/>
      <w:lvlJc w:val="left"/>
      <w:pPr>
        <w:ind w:left="2160" w:hanging="360"/>
      </w:pPr>
      <w:rPr>
        <w:rFonts w:ascii="Wingdings" w:hAnsi="Wingdings" w:hint="default"/>
      </w:rPr>
    </w:lvl>
    <w:lvl w:ilvl="3" w:tplc="4EEE8456">
      <w:start w:val="1"/>
      <w:numFmt w:val="bullet"/>
      <w:lvlText w:val=""/>
      <w:lvlJc w:val="left"/>
      <w:pPr>
        <w:ind w:left="2880" w:hanging="360"/>
      </w:pPr>
      <w:rPr>
        <w:rFonts w:ascii="Symbol" w:hAnsi="Symbol" w:hint="default"/>
      </w:rPr>
    </w:lvl>
    <w:lvl w:ilvl="4" w:tplc="81B0D99E">
      <w:start w:val="1"/>
      <w:numFmt w:val="bullet"/>
      <w:lvlText w:val="o"/>
      <w:lvlJc w:val="left"/>
      <w:pPr>
        <w:ind w:left="3600" w:hanging="360"/>
      </w:pPr>
      <w:rPr>
        <w:rFonts w:ascii="Courier New" w:hAnsi="Courier New" w:hint="default"/>
      </w:rPr>
    </w:lvl>
    <w:lvl w:ilvl="5" w:tplc="2E1A2016">
      <w:start w:val="1"/>
      <w:numFmt w:val="bullet"/>
      <w:lvlText w:val=""/>
      <w:lvlJc w:val="left"/>
      <w:pPr>
        <w:ind w:left="4320" w:hanging="360"/>
      </w:pPr>
      <w:rPr>
        <w:rFonts w:ascii="Wingdings" w:hAnsi="Wingdings" w:hint="default"/>
      </w:rPr>
    </w:lvl>
    <w:lvl w:ilvl="6" w:tplc="6A1E6216">
      <w:start w:val="1"/>
      <w:numFmt w:val="bullet"/>
      <w:lvlText w:val=""/>
      <w:lvlJc w:val="left"/>
      <w:pPr>
        <w:ind w:left="5040" w:hanging="360"/>
      </w:pPr>
      <w:rPr>
        <w:rFonts w:ascii="Symbol" w:hAnsi="Symbol" w:hint="default"/>
      </w:rPr>
    </w:lvl>
    <w:lvl w:ilvl="7" w:tplc="812E55C2">
      <w:start w:val="1"/>
      <w:numFmt w:val="bullet"/>
      <w:lvlText w:val="o"/>
      <w:lvlJc w:val="left"/>
      <w:pPr>
        <w:ind w:left="5760" w:hanging="360"/>
      </w:pPr>
      <w:rPr>
        <w:rFonts w:ascii="Courier New" w:hAnsi="Courier New" w:hint="default"/>
      </w:rPr>
    </w:lvl>
    <w:lvl w:ilvl="8" w:tplc="87401E50">
      <w:start w:val="1"/>
      <w:numFmt w:val="bullet"/>
      <w:lvlText w:val=""/>
      <w:lvlJc w:val="left"/>
      <w:pPr>
        <w:ind w:left="6480" w:hanging="360"/>
      </w:pPr>
      <w:rPr>
        <w:rFonts w:ascii="Wingdings" w:hAnsi="Wingdings" w:hint="default"/>
      </w:rPr>
    </w:lvl>
  </w:abstractNum>
  <w:abstractNum w:abstractNumId="122" w15:restartNumberingAfterBreak="0">
    <w:nsid w:val="0D8F4A6E"/>
    <w:multiLevelType w:val="hybridMultilevel"/>
    <w:tmpl w:val="FFFFFFFF"/>
    <w:lvl w:ilvl="0" w:tplc="48742154">
      <w:start w:val="1"/>
      <w:numFmt w:val="bullet"/>
      <w:lvlText w:val=""/>
      <w:lvlJc w:val="left"/>
      <w:pPr>
        <w:ind w:left="720" w:hanging="360"/>
      </w:pPr>
      <w:rPr>
        <w:rFonts w:ascii="Symbol" w:hAnsi="Symbol" w:hint="default"/>
      </w:rPr>
    </w:lvl>
    <w:lvl w:ilvl="1" w:tplc="10F61856">
      <w:start w:val="1"/>
      <w:numFmt w:val="bullet"/>
      <w:lvlText w:val="o"/>
      <w:lvlJc w:val="left"/>
      <w:pPr>
        <w:ind w:left="1440" w:hanging="360"/>
      </w:pPr>
      <w:rPr>
        <w:rFonts w:ascii="Courier New" w:hAnsi="Courier New" w:hint="default"/>
      </w:rPr>
    </w:lvl>
    <w:lvl w:ilvl="2" w:tplc="EED29890">
      <w:start w:val="1"/>
      <w:numFmt w:val="bullet"/>
      <w:lvlText w:val=""/>
      <w:lvlJc w:val="left"/>
      <w:pPr>
        <w:ind w:left="2160" w:hanging="360"/>
      </w:pPr>
      <w:rPr>
        <w:rFonts w:ascii="Wingdings" w:hAnsi="Wingdings" w:hint="default"/>
      </w:rPr>
    </w:lvl>
    <w:lvl w:ilvl="3" w:tplc="679C47B4">
      <w:start w:val="1"/>
      <w:numFmt w:val="bullet"/>
      <w:lvlText w:val=""/>
      <w:lvlJc w:val="left"/>
      <w:pPr>
        <w:ind w:left="2880" w:hanging="360"/>
      </w:pPr>
      <w:rPr>
        <w:rFonts w:ascii="Symbol" w:hAnsi="Symbol" w:hint="default"/>
      </w:rPr>
    </w:lvl>
    <w:lvl w:ilvl="4" w:tplc="584497E6">
      <w:start w:val="1"/>
      <w:numFmt w:val="bullet"/>
      <w:lvlText w:val="o"/>
      <w:lvlJc w:val="left"/>
      <w:pPr>
        <w:ind w:left="3600" w:hanging="360"/>
      </w:pPr>
      <w:rPr>
        <w:rFonts w:ascii="Courier New" w:hAnsi="Courier New" w:hint="default"/>
      </w:rPr>
    </w:lvl>
    <w:lvl w:ilvl="5" w:tplc="D20A8700">
      <w:start w:val="1"/>
      <w:numFmt w:val="bullet"/>
      <w:lvlText w:val=""/>
      <w:lvlJc w:val="left"/>
      <w:pPr>
        <w:ind w:left="4320" w:hanging="360"/>
      </w:pPr>
      <w:rPr>
        <w:rFonts w:ascii="Wingdings" w:hAnsi="Wingdings" w:hint="default"/>
      </w:rPr>
    </w:lvl>
    <w:lvl w:ilvl="6" w:tplc="7E286C48">
      <w:start w:val="1"/>
      <w:numFmt w:val="bullet"/>
      <w:lvlText w:val=""/>
      <w:lvlJc w:val="left"/>
      <w:pPr>
        <w:ind w:left="5040" w:hanging="360"/>
      </w:pPr>
      <w:rPr>
        <w:rFonts w:ascii="Symbol" w:hAnsi="Symbol" w:hint="default"/>
      </w:rPr>
    </w:lvl>
    <w:lvl w:ilvl="7" w:tplc="6E5673A4">
      <w:start w:val="1"/>
      <w:numFmt w:val="bullet"/>
      <w:lvlText w:val="o"/>
      <w:lvlJc w:val="left"/>
      <w:pPr>
        <w:ind w:left="5760" w:hanging="360"/>
      </w:pPr>
      <w:rPr>
        <w:rFonts w:ascii="Courier New" w:hAnsi="Courier New" w:hint="default"/>
      </w:rPr>
    </w:lvl>
    <w:lvl w:ilvl="8" w:tplc="C86A3FAA">
      <w:start w:val="1"/>
      <w:numFmt w:val="bullet"/>
      <w:lvlText w:val=""/>
      <w:lvlJc w:val="left"/>
      <w:pPr>
        <w:ind w:left="6480" w:hanging="360"/>
      </w:pPr>
      <w:rPr>
        <w:rFonts w:ascii="Wingdings" w:hAnsi="Wingdings" w:hint="default"/>
      </w:rPr>
    </w:lvl>
  </w:abstractNum>
  <w:abstractNum w:abstractNumId="123" w15:restartNumberingAfterBreak="0">
    <w:nsid w:val="0DC740A2"/>
    <w:multiLevelType w:val="hybridMultilevel"/>
    <w:tmpl w:val="FFFFFFFF"/>
    <w:lvl w:ilvl="0" w:tplc="6FE8BA7C">
      <w:start w:val="1"/>
      <w:numFmt w:val="bullet"/>
      <w:lvlText w:val=""/>
      <w:lvlJc w:val="left"/>
      <w:pPr>
        <w:ind w:left="720" w:hanging="360"/>
      </w:pPr>
      <w:rPr>
        <w:rFonts w:ascii="Symbol" w:hAnsi="Symbol" w:hint="default"/>
      </w:rPr>
    </w:lvl>
    <w:lvl w:ilvl="1" w:tplc="C01A440C">
      <w:start w:val="1"/>
      <w:numFmt w:val="bullet"/>
      <w:lvlText w:val="o"/>
      <w:lvlJc w:val="left"/>
      <w:pPr>
        <w:ind w:left="1440" w:hanging="360"/>
      </w:pPr>
      <w:rPr>
        <w:rFonts w:ascii="Courier New" w:hAnsi="Courier New" w:hint="default"/>
      </w:rPr>
    </w:lvl>
    <w:lvl w:ilvl="2" w:tplc="FDD44B38">
      <w:start w:val="1"/>
      <w:numFmt w:val="bullet"/>
      <w:lvlText w:val=""/>
      <w:lvlJc w:val="left"/>
      <w:pPr>
        <w:ind w:left="2160" w:hanging="360"/>
      </w:pPr>
      <w:rPr>
        <w:rFonts w:ascii="Wingdings" w:hAnsi="Wingdings" w:hint="default"/>
      </w:rPr>
    </w:lvl>
    <w:lvl w:ilvl="3" w:tplc="359AB786">
      <w:start w:val="1"/>
      <w:numFmt w:val="bullet"/>
      <w:lvlText w:val=""/>
      <w:lvlJc w:val="left"/>
      <w:pPr>
        <w:ind w:left="2880" w:hanging="360"/>
      </w:pPr>
      <w:rPr>
        <w:rFonts w:ascii="Symbol" w:hAnsi="Symbol" w:hint="default"/>
      </w:rPr>
    </w:lvl>
    <w:lvl w:ilvl="4" w:tplc="27541A4E">
      <w:start w:val="1"/>
      <w:numFmt w:val="bullet"/>
      <w:lvlText w:val="o"/>
      <w:lvlJc w:val="left"/>
      <w:pPr>
        <w:ind w:left="3600" w:hanging="360"/>
      </w:pPr>
      <w:rPr>
        <w:rFonts w:ascii="Courier New" w:hAnsi="Courier New" w:hint="default"/>
      </w:rPr>
    </w:lvl>
    <w:lvl w:ilvl="5" w:tplc="6FD6C470">
      <w:start w:val="1"/>
      <w:numFmt w:val="bullet"/>
      <w:lvlText w:val=""/>
      <w:lvlJc w:val="left"/>
      <w:pPr>
        <w:ind w:left="4320" w:hanging="360"/>
      </w:pPr>
      <w:rPr>
        <w:rFonts w:ascii="Wingdings" w:hAnsi="Wingdings" w:hint="default"/>
      </w:rPr>
    </w:lvl>
    <w:lvl w:ilvl="6" w:tplc="98240D64">
      <w:start w:val="1"/>
      <w:numFmt w:val="bullet"/>
      <w:lvlText w:val=""/>
      <w:lvlJc w:val="left"/>
      <w:pPr>
        <w:ind w:left="5040" w:hanging="360"/>
      </w:pPr>
      <w:rPr>
        <w:rFonts w:ascii="Symbol" w:hAnsi="Symbol" w:hint="default"/>
      </w:rPr>
    </w:lvl>
    <w:lvl w:ilvl="7" w:tplc="225EC1EE">
      <w:start w:val="1"/>
      <w:numFmt w:val="bullet"/>
      <w:lvlText w:val="o"/>
      <w:lvlJc w:val="left"/>
      <w:pPr>
        <w:ind w:left="5760" w:hanging="360"/>
      </w:pPr>
      <w:rPr>
        <w:rFonts w:ascii="Courier New" w:hAnsi="Courier New" w:hint="default"/>
      </w:rPr>
    </w:lvl>
    <w:lvl w:ilvl="8" w:tplc="609A8E6C">
      <w:start w:val="1"/>
      <w:numFmt w:val="bullet"/>
      <w:lvlText w:val=""/>
      <w:lvlJc w:val="left"/>
      <w:pPr>
        <w:ind w:left="6480" w:hanging="360"/>
      </w:pPr>
      <w:rPr>
        <w:rFonts w:ascii="Wingdings" w:hAnsi="Wingdings" w:hint="default"/>
      </w:rPr>
    </w:lvl>
  </w:abstractNum>
  <w:abstractNum w:abstractNumId="124" w15:restartNumberingAfterBreak="0">
    <w:nsid w:val="0DCF7E8F"/>
    <w:multiLevelType w:val="hybridMultilevel"/>
    <w:tmpl w:val="FFFFFFFF"/>
    <w:lvl w:ilvl="0" w:tplc="F386EE6C">
      <w:start w:val="1"/>
      <w:numFmt w:val="bullet"/>
      <w:lvlText w:val=""/>
      <w:lvlJc w:val="left"/>
      <w:pPr>
        <w:ind w:left="720" w:hanging="360"/>
      </w:pPr>
      <w:rPr>
        <w:rFonts w:ascii="Symbol" w:hAnsi="Symbol" w:hint="default"/>
      </w:rPr>
    </w:lvl>
    <w:lvl w:ilvl="1" w:tplc="36247042">
      <w:start w:val="1"/>
      <w:numFmt w:val="bullet"/>
      <w:lvlText w:val=""/>
      <w:lvlJc w:val="left"/>
      <w:pPr>
        <w:ind w:left="1440" w:hanging="360"/>
      </w:pPr>
      <w:rPr>
        <w:rFonts w:ascii="Symbol" w:hAnsi="Symbol" w:hint="default"/>
      </w:rPr>
    </w:lvl>
    <w:lvl w:ilvl="2" w:tplc="FA727E00">
      <w:start w:val="1"/>
      <w:numFmt w:val="bullet"/>
      <w:lvlText w:val=""/>
      <w:lvlJc w:val="left"/>
      <w:pPr>
        <w:ind w:left="2160" w:hanging="360"/>
      </w:pPr>
      <w:rPr>
        <w:rFonts w:ascii="Wingdings" w:hAnsi="Wingdings" w:hint="default"/>
      </w:rPr>
    </w:lvl>
    <w:lvl w:ilvl="3" w:tplc="69D46186">
      <w:start w:val="1"/>
      <w:numFmt w:val="bullet"/>
      <w:lvlText w:val=""/>
      <w:lvlJc w:val="left"/>
      <w:pPr>
        <w:ind w:left="2880" w:hanging="360"/>
      </w:pPr>
      <w:rPr>
        <w:rFonts w:ascii="Symbol" w:hAnsi="Symbol" w:hint="default"/>
      </w:rPr>
    </w:lvl>
    <w:lvl w:ilvl="4" w:tplc="C42C5634">
      <w:start w:val="1"/>
      <w:numFmt w:val="bullet"/>
      <w:lvlText w:val="o"/>
      <w:lvlJc w:val="left"/>
      <w:pPr>
        <w:ind w:left="3600" w:hanging="360"/>
      </w:pPr>
      <w:rPr>
        <w:rFonts w:ascii="Courier New" w:hAnsi="Courier New" w:hint="default"/>
      </w:rPr>
    </w:lvl>
    <w:lvl w:ilvl="5" w:tplc="7A940AB4">
      <w:start w:val="1"/>
      <w:numFmt w:val="bullet"/>
      <w:lvlText w:val=""/>
      <w:lvlJc w:val="left"/>
      <w:pPr>
        <w:ind w:left="4320" w:hanging="360"/>
      </w:pPr>
      <w:rPr>
        <w:rFonts w:ascii="Wingdings" w:hAnsi="Wingdings" w:hint="default"/>
      </w:rPr>
    </w:lvl>
    <w:lvl w:ilvl="6" w:tplc="E7982DF0">
      <w:start w:val="1"/>
      <w:numFmt w:val="bullet"/>
      <w:lvlText w:val=""/>
      <w:lvlJc w:val="left"/>
      <w:pPr>
        <w:ind w:left="5040" w:hanging="360"/>
      </w:pPr>
      <w:rPr>
        <w:rFonts w:ascii="Symbol" w:hAnsi="Symbol" w:hint="default"/>
      </w:rPr>
    </w:lvl>
    <w:lvl w:ilvl="7" w:tplc="BC72F1B8">
      <w:start w:val="1"/>
      <w:numFmt w:val="bullet"/>
      <w:lvlText w:val="o"/>
      <w:lvlJc w:val="left"/>
      <w:pPr>
        <w:ind w:left="5760" w:hanging="360"/>
      </w:pPr>
      <w:rPr>
        <w:rFonts w:ascii="Courier New" w:hAnsi="Courier New" w:hint="default"/>
      </w:rPr>
    </w:lvl>
    <w:lvl w:ilvl="8" w:tplc="A170D7AA">
      <w:start w:val="1"/>
      <w:numFmt w:val="bullet"/>
      <w:lvlText w:val=""/>
      <w:lvlJc w:val="left"/>
      <w:pPr>
        <w:ind w:left="6480" w:hanging="360"/>
      </w:pPr>
      <w:rPr>
        <w:rFonts w:ascii="Wingdings" w:hAnsi="Wingdings" w:hint="default"/>
      </w:rPr>
    </w:lvl>
  </w:abstractNum>
  <w:abstractNum w:abstractNumId="125" w15:restartNumberingAfterBreak="0">
    <w:nsid w:val="0DF23863"/>
    <w:multiLevelType w:val="hybridMultilevel"/>
    <w:tmpl w:val="FFFFFFFF"/>
    <w:lvl w:ilvl="0" w:tplc="D4B6FB16">
      <w:start w:val="1"/>
      <w:numFmt w:val="bullet"/>
      <w:lvlText w:val=""/>
      <w:lvlJc w:val="left"/>
      <w:pPr>
        <w:ind w:left="720" w:hanging="360"/>
      </w:pPr>
      <w:rPr>
        <w:rFonts w:ascii="Symbol" w:hAnsi="Symbol" w:hint="default"/>
      </w:rPr>
    </w:lvl>
    <w:lvl w:ilvl="1" w:tplc="18F4A8CA">
      <w:start w:val="1"/>
      <w:numFmt w:val="bullet"/>
      <w:lvlText w:val="o"/>
      <w:lvlJc w:val="left"/>
      <w:pPr>
        <w:ind w:left="1440" w:hanging="360"/>
      </w:pPr>
      <w:rPr>
        <w:rFonts w:ascii="Courier New" w:hAnsi="Courier New" w:hint="default"/>
      </w:rPr>
    </w:lvl>
    <w:lvl w:ilvl="2" w:tplc="C95A167C">
      <w:start w:val="1"/>
      <w:numFmt w:val="bullet"/>
      <w:lvlText w:val=""/>
      <w:lvlJc w:val="left"/>
      <w:pPr>
        <w:ind w:left="2160" w:hanging="360"/>
      </w:pPr>
      <w:rPr>
        <w:rFonts w:ascii="Wingdings" w:hAnsi="Wingdings" w:hint="default"/>
      </w:rPr>
    </w:lvl>
    <w:lvl w:ilvl="3" w:tplc="184A532E">
      <w:start w:val="1"/>
      <w:numFmt w:val="bullet"/>
      <w:lvlText w:val=""/>
      <w:lvlJc w:val="left"/>
      <w:pPr>
        <w:ind w:left="2880" w:hanging="360"/>
      </w:pPr>
      <w:rPr>
        <w:rFonts w:ascii="Symbol" w:hAnsi="Symbol" w:hint="default"/>
      </w:rPr>
    </w:lvl>
    <w:lvl w:ilvl="4" w:tplc="60364F9E">
      <w:start w:val="1"/>
      <w:numFmt w:val="bullet"/>
      <w:lvlText w:val="o"/>
      <w:lvlJc w:val="left"/>
      <w:pPr>
        <w:ind w:left="3600" w:hanging="360"/>
      </w:pPr>
      <w:rPr>
        <w:rFonts w:ascii="Courier New" w:hAnsi="Courier New" w:hint="default"/>
      </w:rPr>
    </w:lvl>
    <w:lvl w:ilvl="5" w:tplc="C6A2C5F6">
      <w:start w:val="1"/>
      <w:numFmt w:val="bullet"/>
      <w:lvlText w:val=""/>
      <w:lvlJc w:val="left"/>
      <w:pPr>
        <w:ind w:left="4320" w:hanging="360"/>
      </w:pPr>
      <w:rPr>
        <w:rFonts w:ascii="Wingdings" w:hAnsi="Wingdings" w:hint="default"/>
      </w:rPr>
    </w:lvl>
    <w:lvl w:ilvl="6" w:tplc="F7947514">
      <w:start w:val="1"/>
      <w:numFmt w:val="bullet"/>
      <w:lvlText w:val=""/>
      <w:lvlJc w:val="left"/>
      <w:pPr>
        <w:ind w:left="5040" w:hanging="360"/>
      </w:pPr>
      <w:rPr>
        <w:rFonts w:ascii="Symbol" w:hAnsi="Symbol" w:hint="default"/>
      </w:rPr>
    </w:lvl>
    <w:lvl w:ilvl="7" w:tplc="E904DD4C">
      <w:start w:val="1"/>
      <w:numFmt w:val="bullet"/>
      <w:lvlText w:val="o"/>
      <w:lvlJc w:val="left"/>
      <w:pPr>
        <w:ind w:left="5760" w:hanging="360"/>
      </w:pPr>
      <w:rPr>
        <w:rFonts w:ascii="Courier New" w:hAnsi="Courier New" w:hint="default"/>
      </w:rPr>
    </w:lvl>
    <w:lvl w:ilvl="8" w:tplc="4C7E0F18">
      <w:start w:val="1"/>
      <w:numFmt w:val="bullet"/>
      <w:lvlText w:val=""/>
      <w:lvlJc w:val="left"/>
      <w:pPr>
        <w:ind w:left="6480" w:hanging="360"/>
      </w:pPr>
      <w:rPr>
        <w:rFonts w:ascii="Wingdings" w:hAnsi="Wingdings" w:hint="default"/>
      </w:rPr>
    </w:lvl>
  </w:abstractNum>
  <w:abstractNum w:abstractNumId="126" w15:restartNumberingAfterBreak="0">
    <w:nsid w:val="0E033DDA"/>
    <w:multiLevelType w:val="hybridMultilevel"/>
    <w:tmpl w:val="FFFFFFFF"/>
    <w:lvl w:ilvl="0" w:tplc="4D5081FC">
      <w:start w:val="1"/>
      <w:numFmt w:val="bullet"/>
      <w:lvlText w:val=""/>
      <w:lvlJc w:val="left"/>
      <w:pPr>
        <w:ind w:left="720" w:hanging="360"/>
      </w:pPr>
      <w:rPr>
        <w:rFonts w:ascii="Symbol" w:hAnsi="Symbol" w:hint="default"/>
      </w:rPr>
    </w:lvl>
    <w:lvl w:ilvl="1" w:tplc="01E4FDB6">
      <w:start w:val="1"/>
      <w:numFmt w:val="bullet"/>
      <w:lvlText w:val="o"/>
      <w:lvlJc w:val="left"/>
      <w:pPr>
        <w:ind w:left="1440" w:hanging="360"/>
      </w:pPr>
      <w:rPr>
        <w:rFonts w:ascii="Courier New" w:hAnsi="Courier New" w:hint="default"/>
      </w:rPr>
    </w:lvl>
    <w:lvl w:ilvl="2" w:tplc="E53E3496">
      <w:start w:val="1"/>
      <w:numFmt w:val="bullet"/>
      <w:lvlText w:val=""/>
      <w:lvlJc w:val="left"/>
      <w:pPr>
        <w:ind w:left="2160" w:hanging="360"/>
      </w:pPr>
      <w:rPr>
        <w:rFonts w:ascii="Wingdings" w:hAnsi="Wingdings" w:hint="default"/>
      </w:rPr>
    </w:lvl>
    <w:lvl w:ilvl="3" w:tplc="B73C2000">
      <w:start w:val="1"/>
      <w:numFmt w:val="bullet"/>
      <w:lvlText w:val=""/>
      <w:lvlJc w:val="left"/>
      <w:pPr>
        <w:ind w:left="2880" w:hanging="360"/>
      </w:pPr>
      <w:rPr>
        <w:rFonts w:ascii="Symbol" w:hAnsi="Symbol" w:hint="default"/>
      </w:rPr>
    </w:lvl>
    <w:lvl w:ilvl="4" w:tplc="233AB2C8">
      <w:start w:val="1"/>
      <w:numFmt w:val="bullet"/>
      <w:lvlText w:val="o"/>
      <w:lvlJc w:val="left"/>
      <w:pPr>
        <w:ind w:left="3600" w:hanging="360"/>
      </w:pPr>
      <w:rPr>
        <w:rFonts w:ascii="Courier New" w:hAnsi="Courier New" w:hint="default"/>
      </w:rPr>
    </w:lvl>
    <w:lvl w:ilvl="5" w:tplc="1BC47BB0">
      <w:start w:val="1"/>
      <w:numFmt w:val="bullet"/>
      <w:lvlText w:val=""/>
      <w:lvlJc w:val="left"/>
      <w:pPr>
        <w:ind w:left="4320" w:hanging="360"/>
      </w:pPr>
      <w:rPr>
        <w:rFonts w:ascii="Wingdings" w:hAnsi="Wingdings" w:hint="default"/>
      </w:rPr>
    </w:lvl>
    <w:lvl w:ilvl="6" w:tplc="7CA89BD4">
      <w:start w:val="1"/>
      <w:numFmt w:val="bullet"/>
      <w:lvlText w:val=""/>
      <w:lvlJc w:val="left"/>
      <w:pPr>
        <w:ind w:left="5040" w:hanging="360"/>
      </w:pPr>
      <w:rPr>
        <w:rFonts w:ascii="Symbol" w:hAnsi="Symbol" w:hint="default"/>
      </w:rPr>
    </w:lvl>
    <w:lvl w:ilvl="7" w:tplc="BCEE9E8C">
      <w:start w:val="1"/>
      <w:numFmt w:val="bullet"/>
      <w:lvlText w:val="o"/>
      <w:lvlJc w:val="left"/>
      <w:pPr>
        <w:ind w:left="5760" w:hanging="360"/>
      </w:pPr>
      <w:rPr>
        <w:rFonts w:ascii="Courier New" w:hAnsi="Courier New" w:hint="default"/>
      </w:rPr>
    </w:lvl>
    <w:lvl w:ilvl="8" w:tplc="D5FA84B8">
      <w:start w:val="1"/>
      <w:numFmt w:val="bullet"/>
      <w:lvlText w:val=""/>
      <w:lvlJc w:val="left"/>
      <w:pPr>
        <w:ind w:left="6480" w:hanging="360"/>
      </w:pPr>
      <w:rPr>
        <w:rFonts w:ascii="Wingdings" w:hAnsi="Wingdings" w:hint="default"/>
      </w:rPr>
    </w:lvl>
  </w:abstractNum>
  <w:abstractNum w:abstractNumId="127" w15:restartNumberingAfterBreak="0">
    <w:nsid w:val="0E0C1478"/>
    <w:multiLevelType w:val="hybridMultilevel"/>
    <w:tmpl w:val="F1C0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0E3661B9"/>
    <w:multiLevelType w:val="hybridMultilevel"/>
    <w:tmpl w:val="FFFFFFFF"/>
    <w:lvl w:ilvl="0" w:tplc="9E2EC78A">
      <w:start w:val="1"/>
      <w:numFmt w:val="bullet"/>
      <w:lvlText w:val=""/>
      <w:lvlJc w:val="left"/>
      <w:pPr>
        <w:ind w:left="720" w:hanging="360"/>
      </w:pPr>
      <w:rPr>
        <w:rFonts w:ascii="Symbol" w:hAnsi="Symbol" w:hint="default"/>
      </w:rPr>
    </w:lvl>
    <w:lvl w:ilvl="1" w:tplc="7B54BC16">
      <w:start w:val="1"/>
      <w:numFmt w:val="bullet"/>
      <w:lvlText w:val="o"/>
      <w:lvlJc w:val="left"/>
      <w:pPr>
        <w:ind w:left="1440" w:hanging="360"/>
      </w:pPr>
      <w:rPr>
        <w:rFonts w:ascii="Courier New" w:hAnsi="Courier New" w:hint="default"/>
      </w:rPr>
    </w:lvl>
    <w:lvl w:ilvl="2" w:tplc="3EBAB1F8">
      <w:start w:val="1"/>
      <w:numFmt w:val="bullet"/>
      <w:lvlText w:val=""/>
      <w:lvlJc w:val="left"/>
      <w:pPr>
        <w:ind w:left="2160" w:hanging="360"/>
      </w:pPr>
      <w:rPr>
        <w:rFonts w:ascii="Wingdings" w:hAnsi="Wingdings" w:hint="default"/>
      </w:rPr>
    </w:lvl>
    <w:lvl w:ilvl="3" w:tplc="2E98E04C">
      <w:start w:val="1"/>
      <w:numFmt w:val="bullet"/>
      <w:lvlText w:val=""/>
      <w:lvlJc w:val="left"/>
      <w:pPr>
        <w:ind w:left="2880" w:hanging="360"/>
      </w:pPr>
      <w:rPr>
        <w:rFonts w:ascii="Symbol" w:hAnsi="Symbol" w:hint="default"/>
      </w:rPr>
    </w:lvl>
    <w:lvl w:ilvl="4" w:tplc="41DE6908">
      <w:start w:val="1"/>
      <w:numFmt w:val="bullet"/>
      <w:lvlText w:val="o"/>
      <w:lvlJc w:val="left"/>
      <w:pPr>
        <w:ind w:left="3600" w:hanging="360"/>
      </w:pPr>
      <w:rPr>
        <w:rFonts w:ascii="Courier New" w:hAnsi="Courier New" w:hint="default"/>
      </w:rPr>
    </w:lvl>
    <w:lvl w:ilvl="5" w:tplc="ED463CE0">
      <w:start w:val="1"/>
      <w:numFmt w:val="bullet"/>
      <w:lvlText w:val=""/>
      <w:lvlJc w:val="left"/>
      <w:pPr>
        <w:ind w:left="4320" w:hanging="360"/>
      </w:pPr>
      <w:rPr>
        <w:rFonts w:ascii="Wingdings" w:hAnsi="Wingdings" w:hint="default"/>
      </w:rPr>
    </w:lvl>
    <w:lvl w:ilvl="6" w:tplc="ED825282">
      <w:start w:val="1"/>
      <w:numFmt w:val="bullet"/>
      <w:lvlText w:val=""/>
      <w:lvlJc w:val="left"/>
      <w:pPr>
        <w:ind w:left="5040" w:hanging="360"/>
      </w:pPr>
      <w:rPr>
        <w:rFonts w:ascii="Symbol" w:hAnsi="Symbol" w:hint="default"/>
      </w:rPr>
    </w:lvl>
    <w:lvl w:ilvl="7" w:tplc="AF72176A">
      <w:start w:val="1"/>
      <w:numFmt w:val="bullet"/>
      <w:lvlText w:val="o"/>
      <w:lvlJc w:val="left"/>
      <w:pPr>
        <w:ind w:left="5760" w:hanging="360"/>
      </w:pPr>
      <w:rPr>
        <w:rFonts w:ascii="Courier New" w:hAnsi="Courier New" w:hint="default"/>
      </w:rPr>
    </w:lvl>
    <w:lvl w:ilvl="8" w:tplc="84567BA2">
      <w:start w:val="1"/>
      <w:numFmt w:val="bullet"/>
      <w:lvlText w:val=""/>
      <w:lvlJc w:val="left"/>
      <w:pPr>
        <w:ind w:left="6480" w:hanging="360"/>
      </w:pPr>
      <w:rPr>
        <w:rFonts w:ascii="Wingdings" w:hAnsi="Wingdings" w:hint="default"/>
      </w:rPr>
    </w:lvl>
  </w:abstractNum>
  <w:abstractNum w:abstractNumId="129" w15:restartNumberingAfterBreak="0">
    <w:nsid w:val="0E6D1821"/>
    <w:multiLevelType w:val="hybridMultilevel"/>
    <w:tmpl w:val="FFFFFFFF"/>
    <w:lvl w:ilvl="0" w:tplc="CFBCDF90">
      <w:start w:val="1"/>
      <w:numFmt w:val="bullet"/>
      <w:lvlText w:val=""/>
      <w:lvlJc w:val="left"/>
      <w:pPr>
        <w:ind w:left="720" w:hanging="360"/>
      </w:pPr>
      <w:rPr>
        <w:rFonts w:ascii="Symbol" w:hAnsi="Symbol" w:hint="default"/>
      </w:rPr>
    </w:lvl>
    <w:lvl w:ilvl="1" w:tplc="349CC12E">
      <w:start w:val="1"/>
      <w:numFmt w:val="bullet"/>
      <w:lvlText w:val="o"/>
      <w:lvlJc w:val="left"/>
      <w:pPr>
        <w:ind w:left="1440" w:hanging="360"/>
      </w:pPr>
      <w:rPr>
        <w:rFonts w:ascii="Courier New" w:hAnsi="Courier New" w:hint="default"/>
      </w:rPr>
    </w:lvl>
    <w:lvl w:ilvl="2" w:tplc="A98866BE">
      <w:start w:val="1"/>
      <w:numFmt w:val="bullet"/>
      <w:lvlText w:val="o"/>
      <w:lvlJc w:val="left"/>
      <w:pPr>
        <w:ind w:left="2160" w:hanging="360"/>
      </w:pPr>
      <w:rPr>
        <w:rFonts w:ascii="Courier New" w:hAnsi="Courier New" w:hint="default"/>
      </w:rPr>
    </w:lvl>
    <w:lvl w:ilvl="3" w:tplc="1DCCA5E2">
      <w:start w:val="1"/>
      <w:numFmt w:val="bullet"/>
      <w:lvlText w:val=""/>
      <w:lvlJc w:val="left"/>
      <w:pPr>
        <w:ind w:left="2880" w:hanging="360"/>
      </w:pPr>
      <w:rPr>
        <w:rFonts w:ascii="Symbol" w:hAnsi="Symbol" w:hint="default"/>
      </w:rPr>
    </w:lvl>
    <w:lvl w:ilvl="4" w:tplc="8140F5EA">
      <w:start w:val="1"/>
      <w:numFmt w:val="bullet"/>
      <w:lvlText w:val="o"/>
      <w:lvlJc w:val="left"/>
      <w:pPr>
        <w:ind w:left="3600" w:hanging="360"/>
      </w:pPr>
      <w:rPr>
        <w:rFonts w:ascii="Courier New" w:hAnsi="Courier New" w:hint="default"/>
      </w:rPr>
    </w:lvl>
    <w:lvl w:ilvl="5" w:tplc="C952DB88">
      <w:start w:val="1"/>
      <w:numFmt w:val="bullet"/>
      <w:lvlText w:val=""/>
      <w:lvlJc w:val="left"/>
      <w:pPr>
        <w:ind w:left="4320" w:hanging="360"/>
      </w:pPr>
      <w:rPr>
        <w:rFonts w:ascii="Wingdings" w:hAnsi="Wingdings" w:hint="default"/>
      </w:rPr>
    </w:lvl>
    <w:lvl w:ilvl="6" w:tplc="8A68408A">
      <w:start w:val="1"/>
      <w:numFmt w:val="bullet"/>
      <w:lvlText w:val=""/>
      <w:lvlJc w:val="left"/>
      <w:pPr>
        <w:ind w:left="5040" w:hanging="360"/>
      </w:pPr>
      <w:rPr>
        <w:rFonts w:ascii="Symbol" w:hAnsi="Symbol" w:hint="default"/>
      </w:rPr>
    </w:lvl>
    <w:lvl w:ilvl="7" w:tplc="76D8D078">
      <w:start w:val="1"/>
      <w:numFmt w:val="bullet"/>
      <w:lvlText w:val="o"/>
      <w:lvlJc w:val="left"/>
      <w:pPr>
        <w:ind w:left="5760" w:hanging="360"/>
      </w:pPr>
      <w:rPr>
        <w:rFonts w:ascii="Courier New" w:hAnsi="Courier New" w:hint="default"/>
      </w:rPr>
    </w:lvl>
    <w:lvl w:ilvl="8" w:tplc="0AA82A40">
      <w:start w:val="1"/>
      <w:numFmt w:val="bullet"/>
      <w:lvlText w:val=""/>
      <w:lvlJc w:val="left"/>
      <w:pPr>
        <w:ind w:left="6480" w:hanging="360"/>
      </w:pPr>
      <w:rPr>
        <w:rFonts w:ascii="Wingdings" w:hAnsi="Wingdings" w:hint="default"/>
      </w:rPr>
    </w:lvl>
  </w:abstractNum>
  <w:abstractNum w:abstractNumId="130" w15:restartNumberingAfterBreak="0">
    <w:nsid w:val="0E6E4B3F"/>
    <w:multiLevelType w:val="hybridMultilevel"/>
    <w:tmpl w:val="FFFFFFFF"/>
    <w:lvl w:ilvl="0" w:tplc="CA64FC32">
      <w:start w:val="1"/>
      <w:numFmt w:val="bullet"/>
      <w:lvlText w:val=""/>
      <w:lvlJc w:val="left"/>
      <w:pPr>
        <w:ind w:left="720" w:hanging="360"/>
      </w:pPr>
      <w:rPr>
        <w:rFonts w:ascii="Symbol" w:hAnsi="Symbol" w:hint="default"/>
      </w:rPr>
    </w:lvl>
    <w:lvl w:ilvl="1" w:tplc="AABEDE44">
      <w:start w:val="1"/>
      <w:numFmt w:val="bullet"/>
      <w:lvlText w:val="o"/>
      <w:lvlJc w:val="left"/>
      <w:pPr>
        <w:ind w:left="1440" w:hanging="360"/>
      </w:pPr>
      <w:rPr>
        <w:rFonts w:ascii="Courier New" w:hAnsi="Courier New" w:hint="default"/>
      </w:rPr>
    </w:lvl>
    <w:lvl w:ilvl="2" w:tplc="851299C0">
      <w:start w:val="1"/>
      <w:numFmt w:val="bullet"/>
      <w:lvlText w:val=""/>
      <w:lvlJc w:val="left"/>
      <w:pPr>
        <w:ind w:left="2160" w:hanging="360"/>
      </w:pPr>
      <w:rPr>
        <w:rFonts w:ascii="Wingdings" w:hAnsi="Wingdings" w:hint="default"/>
      </w:rPr>
    </w:lvl>
    <w:lvl w:ilvl="3" w:tplc="BF3866F4">
      <w:start w:val="1"/>
      <w:numFmt w:val="bullet"/>
      <w:lvlText w:val=""/>
      <w:lvlJc w:val="left"/>
      <w:pPr>
        <w:ind w:left="2880" w:hanging="360"/>
      </w:pPr>
      <w:rPr>
        <w:rFonts w:ascii="Symbol" w:hAnsi="Symbol" w:hint="default"/>
      </w:rPr>
    </w:lvl>
    <w:lvl w:ilvl="4" w:tplc="27C2BAD0">
      <w:start w:val="1"/>
      <w:numFmt w:val="bullet"/>
      <w:lvlText w:val="o"/>
      <w:lvlJc w:val="left"/>
      <w:pPr>
        <w:ind w:left="3600" w:hanging="360"/>
      </w:pPr>
      <w:rPr>
        <w:rFonts w:ascii="Courier New" w:hAnsi="Courier New" w:hint="default"/>
      </w:rPr>
    </w:lvl>
    <w:lvl w:ilvl="5" w:tplc="3D3EE978">
      <w:start w:val="1"/>
      <w:numFmt w:val="bullet"/>
      <w:lvlText w:val=""/>
      <w:lvlJc w:val="left"/>
      <w:pPr>
        <w:ind w:left="4320" w:hanging="360"/>
      </w:pPr>
      <w:rPr>
        <w:rFonts w:ascii="Wingdings" w:hAnsi="Wingdings" w:hint="default"/>
      </w:rPr>
    </w:lvl>
    <w:lvl w:ilvl="6" w:tplc="66BEF9A0">
      <w:start w:val="1"/>
      <w:numFmt w:val="bullet"/>
      <w:lvlText w:val=""/>
      <w:lvlJc w:val="left"/>
      <w:pPr>
        <w:ind w:left="5040" w:hanging="360"/>
      </w:pPr>
      <w:rPr>
        <w:rFonts w:ascii="Symbol" w:hAnsi="Symbol" w:hint="default"/>
      </w:rPr>
    </w:lvl>
    <w:lvl w:ilvl="7" w:tplc="0338CF6A">
      <w:start w:val="1"/>
      <w:numFmt w:val="bullet"/>
      <w:lvlText w:val="o"/>
      <w:lvlJc w:val="left"/>
      <w:pPr>
        <w:ind w:left="5760" w:hanging="360"/>
      </w:pPr>
      <w:rPr>
        <w:rFonts w:ascii="Courier New" w:hAnsi="Courier New" w:hint="default"/>
      </w:rPr>
    </w:lvl>
    <w:lvl w:ilvl="8" w:tplc="A11C46D0">
      <w:start w:val="1"/>
      <w:numFmt w:val="bullet"/>
      <w:lvlText w:val=""/>
      <w:lvlJc w:val="left"/>
      <w:pPr>
        <w:ind w:left="6480" w:hanging="360"/>
      </w:pPr>
      <w:rPr>
        <w:rFonts w:ascii="Wingdings" w:hAnsi="Wingdings" w:hint="default"/>
      </w:rPr>
    </w:lvl>
  </w:abstractNum>
  <w:abstractNum w:abstractNumId="131" w15:restartNumberingAfterBreak="0">
    <w:nsid w:val="0E946C2D"/>
    <w:multiLevelType w:val="hybridMultilevel"/>
    <w:tmpl w:val="BE400D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0EAF0593"/>
    <w:multiLevelType w:val="hybridMultilevel"/>
    <w:tmpl w:val="FFFFFFFF"/>
    <w:lvl w:ilvl="0" w:tplc="167041FA">
      <w:start w:val="1"/>
      <w:numFmt w:val="bullet"/>
      <w:lvlText w:val="·"/>
      <w:lvlJc w:val="left"/>
      <w:pPr>
        <w:ind w:left="720" w:hanging="360"/>
      </w:pPr>
      <w:rPr>
        <w:rFonts w:ascii="Symbol" w:hAnsi="Symbol" w:hint="default"/>
      </w:rPr>
    </w:lvl>
    <w:lvl w:ilvl="1" w:tplc="819CA922">
      <w:start w:val="1"/>
      <w:numFmt w:val="bullet"/>
      <w:lvlText w:val="o"/>
      <w:lvlJc w:val="left"/>
      <w:pPr>
        <w:ind w:left="1440" w:hanging="360"/>
      </w:pPr>
      <w:rPr>
        <w:rFonts w:ascii="Courier New" w:hAnsi="Courier New" w:hint="default"/>
      </w:rPr>
    </w:lvl>
    <w:lvl w:ilvl="2" w:tplc="F7F28392">
      <w:start w:val="1"/>
      <w:numFmt w:val="bullet"/>
      <w:lvlText w:val=""/>
      <w:lvlJc w:val="left"/>
      <w:pPr>
        <w:ind w:left="2160" w:hanging="360"/>
      </w:pPr>
      <w:rPr>
        <w:rFonts w:ascii="Wingdings" w:hAnsi="Wingdings" w:hint="default"/>
      </w:rPr>
    </w:lvl>
    <w:lvl w:ilvl="3" w:tplc="07E09C3E">
      <w:start w:val="1"/>
      <w:numFmt w:val="bullet"/>
      <w:lvlText w:val=""/>
      <w:lvlJc w:val="left"/>
      <w:pPr>
        <w:ind w:left="2880" w:hanging="360"/>
      </w:pPr>
      <w:rPr>
        <w:rFonts w:ascii="Symbol" w:hAnsi="Symbol" w:hint="default"/>
      </w:rPr>
    </w:lvl>
    <w:lvl w:ilvl="4" w:tplc="734C8AEC">
      <w:start w:val="1"/>
      <w:numFmt w:val="bullet"/>
      <w:lvlText w:val="o"/>
      <w:lvlJc w:val="left"/>
      <w:pPr>
        <w:ind w:left="3600" w:hanging="360"/>
      </w:pPr>
      <w:rPr>
        <w:rFonts w:ascii="Courier New" w:hAnsi="Courier New" w:hint="default"/>
      </w:rPr>
    </w:lvl>
    <w:lvl w:ilvl="5" w:tplc="F3F0FD74">
      <w:start w:val="1"/>
      <w:numFmt w:val="bullet"/>
      <w:lvlText w:val=""/>
      <w:lvlJc w:val="left"/>
      <w:pPr>
        <w:ind w:left="4320" w:hanging="360"/>
      </w:pPr>
      <w:rPr>
        <w:rFonts w:ascii="Wingdings" w:hAnsi="Wingdings" w:hint="default"/>
      </w:rPr>
    </w:lvl>
    <w:lvl w:ilvl="6" w:tplc="0E6E15B2">
      <w:start w:val="1"/>
      <w:numFmt w:val="bullet"/>
      <w:lvlText w:val=""/>
      <w:lvlJc w:val="left"/>
      <w:pPr>
        <w:ind w:left="5040" w:hanging="360"/>
      </w:pPr>
      <w:rPr>
        <w:rFonts w:ascii="Symbol" w:hAnsi="Symbol" w:hint="default"/>
      </w:rPr>
    </w:lvl>
    <w:lvl w:ilvl="7" w:tplc="B7E2C6D0">
      <w:start w:val="1"/>
      <w:numFmt w:val="bullet"/>
      <w:lvlText w:val="o"/>
      <w:lvlJc w:val="left"/>
      <w:pPr>
        <w:ind w:left="5760" w:hanging="360"/>
      </w:pPr>
      <w:rPr>
        <w:rFonts w:ascii="Courier New" w:hAnsi="Courier New" w:hint="default"/>
      </w:rPr>
    </w:lvl>
    <w:lvl w:ilvl="8" w:tplc="B8ECADD4">
      <w:start w:val="1"/>
      <w:numFmt w:val="bullet"/>
      <w:lvlText w:val=""/>
      <w:lvlJc w:val="left"/>
      <w:pPr>
        <w:ind w:left="6480" w:hanging="360"/>
      </w:pPr>
      <w:rPr>
        <w:rFonts w:ascii="Wingdings" w:hAnsi="Wingdings" w:hint="default"/>
      </w:rPr>
    </w:lvl>
  </w:abstractNum>
  <w:abstractNum w:abstractNumId="133" w15:restartNumberingAfterBreak="0">
    <w:nsid w:val="0EB329D3"/>
    <w:multiLevelType w:val="hybridMultilevel"/>
    <w:tmpl w:val="FFFFFFFF"/>
    <w:lvl w:ilvl="0" w:tplc="8EEEB8A0">
      <w:start w:val="1"/>
      <w:numFmt w:val="bullet"/>
      <w:lvlText w:val=""/>
      <w:lvlJc w:val="left"/>
      <w:pPr>
        <w:ind w:left="720" w:hanging="360"/>
      </w:pPr>
      <w:rPr>
        <w:rFonts w:ascii="Symbol" w:hAnsi="Symbol" w:hint="default"/>
      </w:rPr>
    </w:lvl>
    <w:lvl w:ilvl="1" w:tplc="4AA0706A">
      <w:start w:val="1"/>
      <w:numFmt w:val="bullet"/>
      <w:lvlText w:val="o"/>
      <w:lvlJc w:val="left"/>
      <w:pPr>
        <w:ind w:left="1440" w:hanging="360"/>
      </w:pPr>
      <w:rPr>
        <w:rFonts w:ascii="Courier New" w:hAnsi="Courier New" w:hint="default"/>
      </w:rPr>
    </w:lvl>
    <w:lvl w:ilvl="2" w:tplc="EFB8E94E">
      <w:start w:val="1"/>
      <w:numFmt w:val="bullet"/>
      <w:lvlText w:val=""/>
      <w:lvlJc w:val="left"/>
      <w:pPr>
        <w:ind w:left="2160" w:hanging="360"/>
      </w:pPr>
      <w:rPr>
        <w:rFonts w:ascii="Wingdings" w:hAnsi="Wingdings" w:hint="default"/>
      </w:rPr>
    </w:lvl>
    <w:lvl w:ilvl="3" w:tplc="0194FC54">
      <w:start w:val="1"/>
      <w:numFmt w:val="bullet"/>
      <w:lvlText w:val=""/>
      <w:lvlJc w:val="left"/>
      <w:pPr>
        <w:ind w:left="2880" w:hanging="360"/>
      </w:pPr>
      <w:rPr>
        <w:rFonts w:ascii="Symbol" w:hAnsi="Symbol" w:hint="default"/>
      </w:rPr>
    </w:lvl>
    <w:lvl w:ilvl="4" w:tplc="BA606D34">
      <w:start w:val="1"/>
      <w:numFmt w:val="bullet"/>
      <w:lvlText w:val="o"/>
      <w:lvlJc w:val="left"/>
      <w:pPr>
        <w:ind w:left="3600" w:hanging="360"/>
      </w:pPr>
      <w:rPr>
        <w:rFonts w:ascii="Courier New" w:hAnsi="Courier New" w:hint="default"/>
      </w:rPr>
    </w:lvl>
    <w:lvl w:ilvl="5" w:tplc="06729908">
      <w:start w:val="1"/>
      <w:numFmt w:val="bullet"/>
      <w:lvlText w:val=""/>
      <w:lvlJc w:val="left"/>
      <w:pPr>
        <w:ind w:left="4320" w:hanging="360"/>
      </w:pPr>
      <w:rPr>
        <w:rFonts w:ascii="Wingdings" w:hAnsi="Wingdings" w:hint="default"/>
      </w:rPr>
    </w:lvl>
    <w:lvl w:ilvl="6" w:tplc="387433FA">
      <w:start w:val="1"/>
      <w:numFmt w:val="bullet"/>
      <w:lvlText w:val=""/>
      <w:lvlJc w:val="left"/>
      <w:pPr>
        <w:ind w:left="5040" w:hanging="360"/>
      </w:pPr>
      <w:rPr>
        <w:rFonts w:ascii="Symbol" w:hAnsi="Symbol" w:hint="default"/>
      </w:rPr>
    </w:lvl>
    <w:lvl w:ilvl="7" w:tplc="77A80486">
      <w:start w:val="1"/>
      <w:numFmt w:val="bullet"/>
      <w:lvlText w:val="o"/>
      <w:lvlJc w:val="left"/>
      <w:pPr>
        <w:ind w:left="5760" w:hanging="360"/>
      </w:pPr>
      <w:rPr>
        <w:rFonts w:ascii="Courier New" w:hAnsi="Courier New" w:hint="default"/>
      </w:rPr>
    </w:lvl>
    <w:lvl w:ilvl="8" w:tplc="F2F2F748">
      <w:start w:val="1"/>
      <w:numFmt w:val="bullet"/>
      <w:lvlText w:val=""/>
      <w:lvlJc w:val="left"/>
      <w:pPr>
        <w:ind w:left="6480" w:hanging="360"/>
      </w:pPr>
      <w:rPr>
        <w:rFonts w:ascii="Wingdings" w:hAnsi="Wingdings" w:hint="default"/>
      </w:rPr>
    </w:lvl>
  </w:abstractNum>
  <w:abstractNum w:abstractNumId="134" w15:restartNumberingAfterBreak="0">
    <w:nsid w:val="0EC26BCB"/>
    <w:multiLevelType w:val="hybridMultilevel"/>
    <w:tmpl w:val="FFFFFFFF"/>
    <w:lvl w:ilvl="0" w:tplc="3E9668C0">
      <w:start w:val="1"/>
      <w:numFmt w:val="bullet"/>
      <w:lvlText w:val=""/>
      <w:lvlJc w:val="left"/>
      <w:pPr>
        <w:ind w:left="720" w:hanging="360"/>
      </w:pPr>
      <w:rPr>
        <w:rFonts w:ascii="Symbol" w:hAnsi="Symbol" w:hint="default"/>
      </w:rPr>
    </w:lvl>
    <w:lvl w:ilvl="1" w:tplc="F398AFA2">
      <w:start w:val="1"/>
      <w:numFmt w:val="bullet"/>
      <w:lvlText w:val=""/>
      <w:lvlJc w:val="left"/>
      <w:pPr>
        <w:ind w:left="1440" w:hanging="360"/>
      </w:pPr>
      <w:rPr>
        <w:rFonts w:ascii="Symbol" w:hAnsi="Symbol" w:hint="default"/>
      </w:rPr>
    </w:lvl>
    <w:lvl w:ilvl="2" w:tplc="5DECB042">
      <w:start w:val="1"/>
      <w:numFmt w:val="bullet"/>
      <w:lvlText w:val=""/>
      <w:lvlJc w:val="left"/>
      <w:pPr>
        <w:ind w:left="2160" w:hanging="360"/>
      </w:pPr>
      <w:rPr>
        <w:rFonts w:ascii="Wingdings" w:hAnsi="Wingdings" w:hint="default"/>
      </w:rPr>
    </w:lvl>
    <w:lvl w:ilvl="3" w:tplc="6E089D3E">
      <w:start w:val="1"/>
      <w:numFmt w:val="bullet"/>
      <w:lvlText w:val=""/>
      <w:lvlJc w:val="left"/>
      <w:pPr>
        <w:ind w:left="2880" w:hanging="360"/>
      </w:pPr>
      <w:rPr>
        <w:rFonts w:ascii="Symbol" w:hAnsi="Symbol" w:hint="default"/>
      </w:rPr>
    </w:lvl>
    <w:lvl w:ilvl="4" w:tplc="02BC67F0">
      <w:start w:val="1"/>
      <w:numFmt w:val="bullet"/>
      <w:lvlText w:val="o"/>
      <w:lvlJc w:val="left"/>
      <w:pPr>
        <w:ind w:left="3600" w:hanging="360"/>
      </w:pPr>
      <w:rPr>
        <w:rFonts w:ascii="Courier New" w:hAnsi="Courier New" w:hint="default"/>
      </w:rPr>
    </w:lvl>
    <w:lvl w:ilvl="5" w:tplc="E79E3294">
      <w:start w:val="1"/>
      <w:numFmt w:val="bullet"/>
      <w:lvlText w:val=""/>
      <w:lvlJc w:val="left"/>
      <w:pPr>
        <w:ind w:left="4320" w:hanging="360"/>
      </w:pPr>
      <w:rPr>
        <w:rFonts w:ascii="Wingdings" w:hAnsi="Wingdings" w:hint="default"/>
      </w:rPr>
    </w:lvl>
    <w:lvl w:ilvl="6" w:tplc="D2E8A412">
      <w:start w:val="1"/>
      <w:numFmt w:val="bullet"/>
      <w:lvlText w:val=""/>
      <w:lvlJc w:val="left"/>
      <w:pPr>
        <w:ind w:left="5040" w:hanging="360"/>
      </w:pPr>
      <w:rPr>
        <w:rFonts w:ascii="Symbol" w:hAnsi="Symbol" w:hint="default"/>
      </w:rPr>
    </w:lvl>
    <w:lvl w:ilvl="7" w:tplc="E368B0FE">
      <w:start w:val="1"/>
      <w:numFmt w:val="bullet"/>
      <w:lvlText w:val="o"/>
      <w:lvlJc w:val="left"/>
      <w:pPr>
        <w:ind w:left="5760" w:hanging="360"/>
      </w:pPr>
      <w:rPr>
        <w:rFonts w:ascii="Courier New" w:hAnsi="Courier New" w:hint="default"/>
      </w:rPr>
    </w:lvl>
    <w:lvl w:ilvl="8" w:tplc="B4722094">
      <w:start w:val="1"/>
      <w:numFmt w:val="bullet"/>
      <w:lvlText w:val=""/>
      <w:lvlJc w:val="left"/>
      <w:pPr>
        <w:ind w:left="6480" w:hanging="360"/>
      </w:pPr>
      <w:rPr>
        <w:rFonts w:ascii="Wingdings" w:hAnsi="Wingdings" w:hint="default"/>
      </w:rPr>
    </w:lvl>
  </w:abstractNum>
  <w:abstractNum w:abstractNumId="135" w15:restartNumberingAfterBreak="0">
    <w:nsid w:val="0EC95DEA"/>
    <w:multiLevelType w:val="multilevel"/>
    <w:tmpl w:val="0C40307E"/>
    <w:lvl w:ilvl="0">
      <w:start w:val="2"/>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6" w15:restartNumberingAfterBreak="0">
    <w:nsid w:val="0EDE088D"/>
    <w:multiLevelType w:val="hybridMultilevel"/>
    <w:tmpl w:val="FFFFFFFF"/>
    <w:lvl w:ilvl="0" w:tplc="7AC8E6BC">
      <w:start w:val="1"/>
      <w:numFmt w:val="bullet"/>
      <w:lvlText w:val=""/>
      <w:lvlJc w:val="left"/>
      <w:pPr>
        <w:ind w:left="720" w:hanging="360"/>
      </w:pPr>
      <w:rPr>
        <w:rFonts w:ascii="Symbol" w:hAnsi="Symbol" w:hint="default"/>
      </w:rPr>
    </w:lvl>
    <w:lvl w:ilvl="1" w:tplc="53A8E730">
      <w:start w:val="1"/>
      <w:numFmt w:val="bullet"/>
      <w:lvlText w:val="o"/>
      <w:lvlJc w:val="left"/>
      <w:pPr>
        <w:ind w:left="1440" w:hanging="360"/>
      </w:pPr>
      <w:rPr>
        <w:rFonts w:ascii="Courier New" w:hAnsi="Courier New" w:hint="default"/>
      </w:rPr>
    </w:lvl>
    <w:lvl w:ilvl="2" w:tplc="CF1E598C">
      <w:start w:val="1"/>
      <w:numFmt w:val="bullet"/>
      <w:lvlText w:val=""/>
      <w:lvlJc w:val="left"/>
      <w:pPr>
        <w:ind w:left="2160" w:hanging="360"/>
      </w:pPr>
      <w:rPr>
        <w:rFonts w:ascii="Wingdings" w:hAnsi="Wingdings" w:hint="default"/>
      </w:rPr>
    </w:lvl>
    <w:lvl w:ilvl="3" w:tplc="CFD2217A">
      <w:start w:val="1"/>
      <w:numFmt w:val="bullet"/>
      <w:lvlText w:val=""/>
      <w:lvlJc w:val="left"/>
      <w:pPr>
        <w:ind w:left="2880" w:hanging="360"/>
      </w:pPr>
      <w:rPr>
        <w:rFonts w:ascii="Symbol" w:hAnsi="Symbol" w:hint="default"/>
      </w:rPr>
    </w:lvl>
    <w:lvl w:ilvl="4" w:tplc="B3EAAE2E">
      <w:start w:val="1"/>
      <w:numFmt w:val="bullet"/>
      <w:lvlText w:val="o"/>
      <w:lvlJc w:val="left"/>
      <w:pPr>
        <w:ind w:left="3600" w:hanging="360"/>
      </w:pPr>
      <w:rPr>
        <w:rFonts w:ascii="Courier New" w:hAnsi="Courier New" w:hint="default"/>
      </w:rPr>
    </w:lvl>
    <w:lvl w:ilvl="5" w:tplc="CFBCF0EE">
      <w:start w:val="1"/>
      <w:numFmt w:val="bullet"/>
      <w:lvlText w:val=""/>
      <w:lvlJc w:val="left"/>
      <w:pPr>
        <w:ind w:left="4320" w:hanging="360"/>
      </w:pPr>
      <w:rPr>
        <w:rFonts w:ascii="Wingdings" w:hAnsi="Wingdings" w:hint="default"/>
      </w:rPr>
    </w:lvl>
    <w:lvl w:ilvl="6" w:tplc="8FD2DA14">
      <w:start w:val="1"/>
      <w:numFmt w:val="bullet"/>
      <w:lvlText w:val=""/>
      <w:lvlJc w:val="left"/>
      <w:pPr>
        <w:ind w:left="5040" w:hanging="360"/>
      </w:pPr>
      <w:rPr>
        <w:rFonts w:ascii="Symbol" w:hAnsi="Symbol" w:hint="default"/>
      </w:rPr>
    </w:lvl>
    <w:lvl w:ilvl="7" w:tplc="B2260D4E">
      <w:start w:val="1"/>
      <w:numFmt w:val="bullet"/>
      <w:lvlText w:val="o"/>
      <w:lvlJc w:val="left"/>
      <w:pPr>
        <w:ind w:left="5760" w:hanging="360"/>
      </w:pPr>
      <w:rPr>
        <w:rFonts w:ascii="Courier New" w:hAnsi="Courier New" w:hint="default"/>
      </w:rPr>
    </w:lvl>
    <w:lvl w:ilvl="8" w:tplc="D7D80F4E">
      <w:start w:val="1"/>
      <w:numFmt w:val="bullet"/>
      <w:lvlText w:val=""/>
      <w:lvlJc w:val="left"/>
      <w:pPr>
        <w:ind w:left="6480" w:hanging="360"/>
      </w:pPr>
      <w:rPr>
        <w:rFonts w:ascii="Wingdings" w:hAnsi="Wingdings" w:hint="default"/>
      </w:rPr>
    </w:lvl>
  </w:abstractNum>
  <w:abstractNum w:abstractNumId="137" w15:restartNumberingAfterBreak="0">
    <w:nsid w:val="0F027F2B"/>
    <w:multiLevelType w:val="hybridMultilevel"/>
    <w:tmpl w:val="FFFFFFFF"/>
    <w:lvl w:ilvl="0" w:tplc="AE384A82">
      <w:start w:val="1"/>
      <w:numFmt w:val="bullet"/>
      <w:lvlText w:val=""/>
      <w:lvlJc w:val="left"/>
      <w:pPr>
        <w:ind w:left="720" w:hanging="360"/>
      </w:pPr>
      <w:rPr>
        <w:rFonts w:ascii="Symbol" w:hAnsi="Symbol" w:hint="default"/>
      </w:rPr>
    </w:lvl>
    <w:lvl w:ilvl="1" w:tplc="B7445CD2">
      <w:start w:val="1"/>
      <w:numFmt w:val="bullet"/>
      <w:lvlText w:val=""/>
      <w:lvlJc w:val="left"/>
      <w:pPr>
        <w:ind w:left="1440" w:hanging="360"/>
      </w:pPr>
      <w:rPr>
        <w:rFonts w:ascii="Symbol" w:hAnsi="Symbol" w:hint="default"/>
      </w:rPr>
    </w:lvl>
    <w:lvl w:ilvl="2" w:tplc="4BA67A6C">
      <w:start w:val="1"/>
      <w:numFmt w:val="bullet"/>
      <w:lvlText w:val=""/>
      <w:lvlJc w:val="left"/>
      <w:pPr>
        <w:ind w:left="2160" w:hanging="360"/>
      </w:pPr>
      <w:rPr>
        <w:rFonts w:ascii="Wingdings" w:hAnsi="Wingdings" w:hint="default"/>
      </w:rPr>
    </w:lvl>
    <w:lvl w:ilvl="3" w:tplc="DE0C0688">
      <w:start w:val="1"/>
      <w:numFmt w:val="bullet"/>
      <w:lvlText w:val=""/>
      <w:lvlJc w:val="left"/>
      <w:pPr>
        <w:ind w:left="2880" w:hanging="360"/>
      </w:pPr>
      <w:rPr>
        <w:rFonts w:ascii="Symbol" w:hAnsi="Symbol" w:hint="default"/>
      </w:rPr>
    </w:lvl>
    <w:lvl w:ilvl="4" w:tplc="CA7C69DE">
      <w:start w:val="1"/>
      <w:numFmt w:val="bullet"/>
      <w:lvlText w:val="o"/>
      <w:lvlJc w:val="left"/>
      <w:pPr>
        <w:ind w:left="3600" w:hanging="360"/>
      </w:pPr>
      <w:rPr>
        <w:rFonts w:ascii="Courier New" w:hAnsi="Courier New" w:hint="default"/>
      </w:rPr>
    </w:lvl>
    <w:lvl w:ilvl="5" w:tplc="028E44B0">
      <w:start w:val="1"/>
      <w:numFmt w:val="bullet"/>
      <w:lvlText w:val=""/>
      <w:lvlJc w:val="left"/>
      <w:pPr>
        <w:ind w:left="4320" w:hanging="360"/>
      </w:pPr>
      <w:rPr>
        <w:rFonts w:ascii="Wingdings" w:hAnsi="Wingdings" w:hint="default"/>
      </w:rPr>
    </w:lvl>
    <w:lvl w:ilvl="6" w:tplc="72E6488E">
      <w:start w:val="1"/>
      <w:numFmt w:val="bullet"/>
      <w:lvlText w:val=""/>
      <w:lvlJc w:val="left"/>
      <w:pPr>
        <w:ind w:left="5040" w:hanging="360"/>
      </w:pPr>
      <w:rPr>
        <w:rFonts w:ascii="Symbol" w:hAnsi="Symbol" w:hint="default"/>
      </w:rPr>
    </w:lvl>
    <w:lvl w:ilvl="7" w:tplc="03D68942">
      <w:start w:val="1"/>
      <w:numFmt w:val="bullet"/>
      <w:lvlText w:val="o"/>
      <w:lvlJc w:val="left"/>
      <w:pPr>
        <w:ind w:left="5760" w:hanging="360"/>
      </w:pPr>
      <w:rPr>
        <w:rFonts w:ascii="Courier New" w:hAnsi="Courier New" w:hint="default"/>
      </w:rPr>
    </w:lvl>
    <w:lvl w:ilvl="8" w:tplc="0A5CB1AE">
      <w:start w:val="1"/>
      <w:numFmt w:val="bullet"/>
      <w:lvlText w:val=""/>
      <w:lvlJc w:val="left"/>
      <w:pPr>
        <w:ind w:left="6480" w:hanging="360"/>
      </w:pPr>
      <w:rPr>
        <w:rFonts w:ascii="Wingdings" w:hAnsi="Wingdings" w:hint="default"/>
      </w:rPr>
    </w:lvl>
  </w:abstractNum>
  <w:abstractNum w:abstractNumId="138" w15:restartNumberingAfterBreak="0">
    <w:nsid w:val="0F0B579A"/>
    <w:multiLevelType w:val="hybridMultilevel"/>
    <w:tmpl w:val="E29C20C6"/>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0F0F65C0"/>
    <w:multiLevelType w:val="hybridMultilevel"/>
    <w:tmpl w:val="FFFFFFFF"/>
    <w:lvl w:ilvl="0" w:tplc="80CEEE18">
      <w:start w:val="1"/>
      <w:numFmt w:val="bullet"/>
      <w:lvlText w:val=""/>
      <w:lvlJc w:val="left"/>
      <w:pPr>
        <w:ind w:left="720" w:hanging="360"/>
      </w:pPr>
      <w:rPr>
        <w:rFonts w:ascii="Symbol" w:hAnsi="Symbol" w:hint="default"/>
      </w:rPr>
    </w:lvl>
    <w:lvl w:ilvl="1" w:tplc="A36A8D14">
      <w:start w:val="1"/>
      <w:numFmt w:val="bullet"/>
      <w:lvlText w:val=""/>
      <w:lvlJc w:val="left"/>
      <w:pPr>
        <w:ind w:left="1440" w:hanging="360"/>
      </w:pPr>
      <w:rPr>
        <w:rFonts w:ascii="Symbol" w:hAnsi="Symbol" w:hint="default"/>
      </w:rPr>
    </w:lvl>
    <w:lvl w:ilvl="2" w:tplc="D828012A">
      <w:start w:val="1"/>
      <w:numFmt w:val="bullet"/>
      <w:lvlText w:val=""/>
      <w:lvlJc w:val="left"/>
      <w:pPr>
        <w:ind w:left="2160" w:hanging="360"/>
      </w:pPr>
      <w:rPr>
        <w:rFonts w:ascii="Wingdings" w:hAnsi="Wingdings" w:hint="default"/>
      </w:rPr>
    </w:lvl>
    <w:lvl w:ilvl="3" w:tplc="0EF8C2EE">
      <w:start w:val="1"/>
      <w:numFmt w:val="bullet"/>
      <w:lvlText w:val=""/>
      <w:lvlJc w:val="left"/>
      <w:pPr>
        <w:ind w:left="2880" w:hanging="360"/>
      </w:pPr>
      <w:rPr>
        <w:rFonts w:ascii="Symbol" w:hAnsi="Symbol" w:hint="default"/>
      </w:rPr>
    </w:lvl>
    <w:lvl w:ilvl="4" w:tplc="A6CC69F8">
      <w:start w:val="1"/>
      <w:numFmt w:val="bullet"/>
      <w:lvlText w:val="o"/>
      <w:lvlJc w:val="left"/>
      <w:pPr>
        <w:ind w:left="3600" w:hanging="360"/>
      </w:pPr>
      <w:rPr>
        <w:rFonts w:ascii="Courier New" w:hAnsi="Courier New" w:hint="default"/>
      </w:rPr>
    </w:lvl>
    <w:lvl w:ilvl="5" w:tplc="C0F4D348">
      <w:start w:val="1"/>
      <w:numFmt w:val="bullet"/>
      <w:lvlText w:val=""/>
      <w:lvlJc w:val="left"/>
      <w:pPr>
        <w:ind w:left="4320" w:hanging="360"/>
      </w:pPr>
      <w:rPr>
        <w:rFonts w:ascii="Wingdings" w:hAnsi="Wingdings" w:hint="default"/>
      </w:rPr>
    </w:lvl>
    <w:lvl w:ilvl="6" w:tplc="F4306626">
      <w:start w:val="1"/>
      <w:numFmt w:val="bullet"/>
      <w:lvlText w:val=""/>
      <w:lvlJc w:val="left"/>
      <w:pPr>
        <w:ind w:left="5040" w:hanging="360"/>
      </w:pPr>
      <w:rPr>
        <w:rFonts w:ascii="Symbol" w:hAnsi="Symbol" w:hint="default"/>
      </w:rPr>
    </w:lvl>
    <w:lvl w:ilvl="7" w:tplc="2B804BA4">
      <w:start w:val="1"/>
      <w:numFmt w:val="bullet"/>
      <w:lvlText w:val="o"/>
      <w:lvlJc w:val="left"/>
      <w:pPr>
        <w:ind w:left="5760" w:hanging="360"/>
      </w:pPr>
      <w:rPr>
        <w:rFonts w:ascii="Courier New" w:hAnsi="Courier New" w:hint="default"/>
      </w:rPr>
    </w:lvl>
    <w:lvl w:ilvl="8" w:tplc="620035CE">
      <w:start w:val="1"/>
      <w:numFmt w:val="bullet"/>
      <w:lvlText w:val=""/>
      <w:lvlJc w:val="left"/>
      <w:pPr>
        <w:ind w:left="6480" w:hanging="360"/>
      </w:pPr>
      <w:rPr>
        <w:rFonts w:ascii="Wingdings" w:hAnsi="Wingdings" w:hint="default"/>
      </w:rPr>
    </w:lvl>
  </w:abstractNum>
  <w:abstractNum w:abstractNumId="140" w15:restartNumberingAfterBreak="0">
    <w:nsid w:val="0F2D6A81"/>
    <w:multiLevelType w:val="hybridMultilevel"/>
    <w:tmpl w:val="1A1E5C78"/>
    <w:lvl w:ilvl="0" w:tplc="9D2AD14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39EC9ED8">
      <w:start w:val="1"/>
      <w:numFmt w:val="bullet"/>
      <w:lvlText w:val=""/>
      <w:lvlJc w:val="left"/>
      <w:pPr>
        <w:ind w:left="2160" w:hanging="360"/>
      </w:pPr>
      <w:rPr>
        <w:rFonts w:ascii="Wingdings" w:hAnsi="Wingdings" w:hint="default"/>
      </w:rPr>
    </w:lvl>
    <w:lvl w:ilvl="3" w:tplc="6F1ABBF2">
      <w:start w:val="1"/>
      <w:numFmt w:val="bullet"/>
      <w:lvlText w:val=""/>
      <w:lvlJc w:val="left"/>
      <w:pPr>
        <w:ind w:left="2880" w:hanging="360"/>
      </w:pPr>
      <w:rPr>
        <w:rFonts w:ascii="Symbol" w:hAnsi="Symbol" w:hint="default"/>
      </w:rPr>
    </w:lvl>
    <w:lvl w:ilvl="4" w:tplc="B99AFAE4">
      <w:start w:val="1"/>
      <w:numFmt w:val="bullet"/>
      <w:lvlText w:val="o"/>
      <w:lvlJc w:val="left"/>
      <w:pPr>
        <w:ind w:left="3600" w:hanging="360"/>
      </w:pPr>
      <w:rPr>
        <w:rFonts w:ascii="Courier New" w:hAnsi="Courier New" w:hint="default"/>
      </w:rPr>
    </w:lvl>
    <w:lvl w:ilvl="5" w:tplc="8442723A">
      <w:start w:val="1"/>
      <w:numFmt w:val="bullet"/>
      <w:lvlText w:val=""/>
      <w:lvlJc w:val="left"/>
      <w:pPr>
        <w:ind w:left="4320" w:hanging="360"/>
      </w:pPr>
      <w:rPr>
        <w:rFonts w:ascii="Wingdings" w:hAnsi="Wingdings" w:hint="default"/>
      </w:rPr>
    </w:lvl>
    <w:lvl w:ilvl="6" w:tplc="BA98EBF0">
      <w:start w:val="1"/>
      <w:numFmt w:val="bullet"/>
      <w:lvlText w:val=""/>
      <w:lvlJc w:val="left"/>
      <w:pPr>
        <w:ind w:left="5040" w:hanging="360"/>
      </w:pPr>
      <w:rPr>
        <w:rFonts w:ascii="Symbol" w:hAnsi="Symbol" w:hint="default"/>
      </w:rPr>
    </w:lvl>
    <w:lvl w:ilvl="7" w:tplc="DEA4D626">
      <w:start w:val="1"/>
      <w:numFmt w:val="bullet"/>
      <w:lvlText w:val="o"/>
      <w:lvlJc w:val="left"/>
      <w:pPr>
        <w:ind w:left="5760" w:hanging="360"/>
      </w:pPr>
      <w:rPr>
        <w:rFonts w:ascii="Courier New" w:hAnsi="Courier New" w:hint="default"/>
      </w:rPr>
    </w:lvl>
    <w:lvl w:ilvl="8" w:tplc="1660DE34">
      <w:start w:val="1"/>
      <w:numFmt w:val="bullet"/>
      <w:lvlText w:val=""/>
      <w:lvlJc w:val="left"/>
      <w:pPr>
        <w:ind w:left="6480" w:hanging="360"/>
      </w:pPr>
      <w:rPr>
        <w:rFonts w:ascii="Wingdings" w:hAnsi="Wingdings" w:hint="default"/>
      </w:rPr>
    </w:lvl>
  </w:abstractNum>
  <w:abstractNum w:abstractNumId="141" w15:restartNumberingAfterBreak="0">
    <w:nsid w:val="0F404C38"/>
    <w:multiLevelType w:val="hybridMultilevel"/>
    <w:tmpl w:val="7BDE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0F736BC7"/>
    <w:multiLevelType w:val="hybridMultilevel"/>
    <w:tmpl w:val="FFFFFFFF"/>
    <w:lvl w:ilvl="0" w:tplc="F140B04A">
      <w:start w:val="1"/>
      <w:numFmt w:val="bullet"/>
      <w:lvlText w:val=""/>
      <w:lvlJc w:val="left"/>
      <w:pPr>
        <w:ind w:left="720" w:hanging="360"/>
      </w:pPr>
      <w:rPr>
        <w:rFonts w:ascii="Symbol" w:hAnsi="Symbol" w:hint="default"/>
      </w:rPr>
    </w:lvl>
    <w:lvl w:ilvl="1" w:tplc="8D4E4E10">
      <w:start w:val="1"/>
      <w:numFmt w:val="bullet"/>
      <w:lvlText w:val="o"/>
      <w:lvlJc w:val="left"/>
      <w:pPr>
        <w:ind w:left="1440" w:hanging="360"/>
      </w:pPr>
      <w:rPr>
        <w:rFonts w:ascii="Courier New" w:hAnsi="Courier New" w:hint="default"/>
      </w:rPr>
    </w:lvl>
    <w:lvl w:ilvl="2" w:tplc="3398990E">
      <w:start w:val="1"/>
      <w:numFmt w:val="bullet"/>
      <w:lvlText w:val=""/>
      <w:lvlJc w:val="left"/>
      <w:pPr>
        <w:ind w:left="2160" w:hanging="360"/>
      </w:pPr>
      <w:rPr>
        <w:rFonts w:ascii="Wingdings" w:hAnsi="Wingdings" w:hint="default"/>
      </w:rPr>
    </w:lvl>
    <w:lvl w:ilvl="3" w:tplc="1A2E9E94">
      <w:start w:val="1"/>
      <w:numFmt w:val="bullet"/>
      <w:lvlText w:val=""/>
      <w:lvlJc w:val="left"/>
      <w:pPr>
        <w:ind w:left="2880" w:hanging="360"/>
      </w:pPr>
      <w:rPr>
        <w:rFonts w:ascii="Symbol" w:hAnsi="Symbol" w:hint="default"/>
      </w:rPr>
    </w:lvl>
    <w:lvl w:ilvl="4" w:tplc="45588DD6">
      <w:start w:val="1"/>
      <w:numFmt w:val="bullet"/>
      <w:lvlText w:val="o"/>
      <w:lvlJc w:val="left"/>
      <w:pPr>
        <w:ind w:left="3600" w:hanging="360"/>
      </w:pPr>
      <w:rPr>
        <w:rFonts w:ascii="Courier New" w:hAnsi="Courier New" w:hint="default"/>
      </w:rPr>
    </w:lvl>
    <w:lvl w:ilvl="5" w:tplc="E0547C5C">
      <w:start w:val="1"/>
      <w:numFmt w:val="bullet"/>
      <w:lvlText w:val=""/>
      <w:lvlJc w:val="left"/>
      <w:pPr>
        <w:ind w:left="4320" w:hanging="360"/>
      </w:pPr>
      <w:rPr>
        <w:rFonts w:ascii="Wingdings" w:hAnsi="Wingdings" w:hint="default"/>
      </w:rPr>
    </w:lvl>
    <w:lvl w:ilvl="6" w:tplc="54BAC83A">
      <w:start w:val="1"/>
      <w:numFmt w:val="bullet"/>
      <w:lvlText w:val=""/>
      <w:lvlJc w:val="left"/>
      <w:pPr>
        <w:ind w:left="5040" w:hanging="360"/>
      </w:pPr>
      <w:rPr>
        <w:rFonts w:ascii="Symbol" w:hAnsi="Symbol" w:hint="default"/>
      </w:rPr>
    </w:lvl>
    <w:lvl w:ilvl="7" w:tplc="DB12DD3C">
      <w:start w:val="1"/>
      <w:numFmt w:val="bullet"/>
      <w:lvlText w:val="o"/>
      <w:lvlJc w:val="left"/>
      <w:pPr>
        <w:ind w:left="5760" w:hanging="360"/>
      </w:pPr>
      <w:rPr>
        <w:rFonts w:ascii="Courier New" w:hAnsi="Courier New" w:hint="default"/>
      </w:rPr>
    </w:lvl>
    <w:lvl w:ilvl="8" w:tplc="CC22D2F4">
      <w:start w:val="1"/>
      <w:numFmt w:val="bullet"/>
      <w:lvlText w:val=""/>
      <w:lvlJc w:val="left"/>
      <w:pPr>
        <w:ind w:left="6480" w:hanging="360"/>
      </w:pPr>
      <w:rPr>
        <w:rFonts w:ascii="Wingdings" w:hAnsi="Wingdings" w:hint="default"/>
      </w:rPr>
    </w:lvl>
  </w:abstractNum>
  <w:abstractNum w:abstractNumId="143" w15:restartNumberingAfterBreak="0">
    <w:nsid w:val="0F766072"/>
    <w:multiLevelType w:val="hybridMultilevel"/>
    <w:tmpl w:val="9C782CD0"/>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0F8F2059"/>
    <w:multiLevelType w:val="hybridMultilevel"/>
    <w:tmpl w:val="FFFFFFFF"/>
    <w:lvl w:ilvl="0" w:tplc="3FDAF9C4">
      <w:start w:val="1"/>
      <w:numFmt w:val="bullet"/>
      <w:lvlText w:val="·"/>
      <w:lvlJc w:val="left"/>
      <w:pPr>
        <w:ind w:left="720" w:hanging="360"/>
      </w:pPr>
      <w:rPr>
        <w:rFonts w:ascii="Symbol" w:hAnsi="Symbol" w:hint="default"/>
      </w:rPr>
    </w:lvl>
    <w:lvl w:ilvl="1" w:tplc="92D0A1C0">
      <w:start w:val="1"/>
      <w:numFmt w:val="bullet"/>
      <w:lvlText w:val="o"/>
      <w:lvlJc w:val="left"/>
      <w:pPr>
        <w:ind w:left="1440" w:hanging="360"/>
      </w:pPr>
      <w:rPr>
        <w:rFonts w:ascii="Courier New" w:hAnsi="Courier New" w:hint="default"/>
      </w:rPr>
    </w:lvl>
    <w:lvl w:ilvl="2" w:tplc="CBB8E2B4">
      <w:start w:val="1"/>
      <w:numFmt w:val="bullet"/>
      <w:lvlText w:val=""/>
      <w:lvlJc w:val="left"/>
      <w:pPr>
        <w:ind w:left="2160" w:hanging="360"/>
      </w:pPr>
      <w:rPr>
        <w:rFonts w:ascii="Wingdings" w:hAnsi="Wingdings" w:hint="default"/>
      </w:rPr>
    </w:lvl>
    <w:lvl w:ilvl="3" w:tplc="9B1AC1F4">
      <w:start w:val="1"/>
      <w:numFmt w:val="bullet"/>
      <w:lvlText w:val=""/>
      <w:lvlJc w:val="left"/>
      <w:pPr>
        <w:ind w:left="2880" w:hanging="360"/>
      </w:pPr>
      <w:rPr>
        <w:rFonts w:ascii="Symbol" w:hAnsi="Symbol" w:hint="default"/>
      </w:rPr>
    </w:lvl>
    <w:lvl w:ilvl="4" w:tplc="1F28B81E">
      <w:start w:val="1"/>
      <w:numFmt w:val="bullet"/>
      <w:lvlText w:val="o"/>
      <w:lvlJc w:val="left"/>
      <w:pPr>
        <w:ind w:left="3600" w:hanging="360"/>
      </w:pPr>
      <w:rPr>
        <w:rFonts w:ascii="Courier New" w:hAnsi="Courier New" w:hint="default"/>
      </w:rPr>
    </w:lvl>
    <w:lvl w:ilvl="5" w:tplc="07325256">
      <w:start w:val="1"/>
      <w:numFmt w:val="bullet"/>
      <w:lvlText w:val=""/>
      <w:lvlJc w:val="left"/>
      <w:pPr>
        <w:ind w:left="4320" w:hanging="360"/>
      </w:pPr>
      <w:rPr>
        <w:rFonts w:ascii="Wingdings" w:hAnsi="Wingdings" w:hint="default"/>
      </w:rPr>
    </w:lvl>
    <w:lvl w:ilvl="6" w:tplc="44782106">
      <w:start w:val="1"/>
      <w:numFmt w:val="bullet"/>
      <w:lvlText w:val=""/>
      <w:lvlJc w:val="left"/>
      <w:pPr>
        <w:ind w:left="5040" w:hanging="360"/>
      </w:pPr>
      <w:rPr>
        <w:rFonts w:ascii="Symbol" w:hAnsi="Symbol" w:hint="default"/>
      </w:rPr>
    </w:lvl>
    <w:lvl w:ilvl="7" w:tplc="58E85036">
      <w:start w:val="1"/>
      <w:numFmt w:val="bullet"/>
      <w:lvlText w:val="o"/>
      <w:lvlJc w:val="left"/>
      <w:pPr>
        <w:ind w:left="5760" w:hanging="360"/>
      </w:pPr>
      <w:rPr>
        <w:rFonts w:ascii="Courier New" w:hAnsi="Courier New" w:hint="default"/>
      </w:rPr>
    </w:lvl>
    <w:lvl w:ilvl="8" w:tplc="A08EE326">
      <w:start w:val="1"/>
      <w:numFmt w:val="bullet"/>
      <w:lvlText w:val=""/>
      <w:lvlJc w:val="left"/>
      <w:pPr>
        <w:ind w:left="6480" w:hanging="360"/>
      </w:pPr>
      <w:rPr>
        <w:rFonts w:ascii="Wingdings" w:hAnsi="Wingdings" w:hint="default"/>
      </w:rPr>
    </w:lvl>
  </w:abstractNum>
  <w:abstractNum w:abstractNumId="145" w15:restartNumberingAfterBreak="0">
    <w:nsid w:val="0FA322BD"/>
    <w:multiLevelType w:val="hybridMultilevel"/>
    <w:tmpl w:val="FFFFFFFF"/>
    <w:lvl w:ilvl="0" w:tplc="C39AA7C8">
      <w:start w:val="1"/>
      <w:numFmt w:val="bullet"/>
      <w:lvlText w:val=""/>
      <w:lvlJc w:val="left"/>
      <w:pPr>
        <w:ind w:left="720" w:hanging="360"/>
      </w:pPr>
      <w:rPr>
        <w:rFonts w:ascii="Symbol" w:hAnsi="Symbol" w:hint="default"/>
      </w:rPr>
    </w:lvl>
    <w:lvl w:ilvl="1" w:tplc="15EA3464">
      <w:start w:val="1"/>
      <w:numFmt w:val="bullet"/>
      <w:lvlText w:val="o"/>
      <w:lvlJc w:val="left"/>
      <w:pPr>
        <w:ind w:left="1440" w:hanging="360"/>
      </w:pPr>
      <w:rPr>
        <w:rFonts w:ascii="Courier New" w:hAnsi="Courier New" w:hint="default"/>
      </w:rPr>
    </w:lvl>
    <w:lvl w:ilvl="2" w:tplc="4510F572">
      <w:start w:val="1"/>
      <w:numFmt w:val="bullet"/>
      <w:lvlText w:val=""/>
      <w:lvlJc w:val="left"/>
      <w:pPr>
        <w:ind w:left="2160" w:hanging="360"/>
      </w:pPr>
      <w:rPr>
        <w:rFonts w:ascii="Wingdings" w:hAnsi="Wingdings" w:hint="default"/>
      </w:rPr>
    </w:lvl>
    <w:lvl w:ilvl="3" w:tplc="A3FA4430">
      <w:start w:val="1"/>
      <w:numFmt w:val="bullet"/>
      <w:lvlText w:val=""/>
      <w:lvlJc w:val="left"/>
      <w:pPr>
        <w:ind w:left="2880" w:hanging="360"/>
      </w:pPr>
      <w:rPr>
        <w:rFonts w:ascii="Symbol" w:hAnsi="Symbol" w:hint="default"/>
      </w:rPr>
    </w:lvl>
    <w:lvl w:ilvl="4" w:tplc="32EAB40E">
      <w:start w:val="1"/>
      <w:numFmt w:val="bullet"/>
      <w:lvlText w:val="o"/>
      <w:lvlJc w:val="left"/>
      <w:pPr>
        <w:ind w:left="3600" w:hanging="360"/>
      </w:pPr>
      <w:rPr>
        <w:rFonts w:ascii="Courier New" w:hAnsi="Courier New" w:hint="default"/>
      </w:rPr>
    </w:lvl>
    <w:lvl w:ilvl="5" w:tplc="040828FC">
      <w:start w:val="1"/>
      <w:numFmt w:val="bullet"/>
      <w:lvlText w:val=""/>
      <w:lvlJc w:val="left"/>
      <w:pPr>
        <w:ind w:left="4320" w:hanging="360"/>
      </w:pPr>
      <w:rPr>
        <w:rFonts w:ascii="Wingdings" w:hAnsi="Wingdings" w:hint="default"/>
      </w:rPr>
    </w:lvl>
    <w:lvl w:ilvl="6" w:tplc="8F647216">
      <w:start w:val="1"/>
      <w:numFmt w:val="bullet"/>
      <w:lvlText w:val=""/>
      <w:lvlJc w:val="left"/>
      <w:pPr>
        <w:ind w:left="5040" w:hanging="360"/>
      </w:pPr>
      <w:rPr>
        <w:rFonts w:ascii="Symbol" w:hAnsi="Symbol" w:hint="default"/>
      </w:rPr>
    </w:lvl>
    <w:lvl w:ilvl="7" w:tplc="18665F70">
      <w:start w:val="1"/>
      <w:numFmt w:val="bullet"/>
      <w:lvlText w:val="o"/>
      <w:lvlJc w:val="left"/>
      <w:pPr>
        <w:ind w:left="5760" w:hanging="360"/>
      </w:pPr>
      <w:rPr>
        <w:rFonts w:ascii="Courier New" w:hAnsi="Courier New" w:hint="default"/>
      </w:rPr>
    </w:lvl>
    <w:lvl w:ilvl="8" w:tplc="D5304592">
      <w:start w:val="1"/>
      <w:numFmt w:val="bullet"/>
      <w:lvlText w:val=""/>
      <w:lvlJc w:val="left"/>
      <w:pPr>
        <w:ind w:left="6480" w:hanging="360"/>
      </w:pPr>
      <w:rPr>
        <w:rFonts w:ascii="Wingdings" w:hAnsi="Wingdings" w:hint="default"/>
      </w:rPr>
    </w:lvl>
  </w:abstractNum>
  <w:abstractNum w:abstractNumId="146" w15:restartNumberingAfterBreak="0">
    <w:nsid w:val="0FAA2028"/>
    <w:multiLevelType w:val="hybridMultilevel"/>
    <w:tmpl w:val="FFFFFFFF"/>
    <w:lvl w:ilvl="0" w:tplc="B0CAE60C">
      <w:start w:val="1"/>
      <w:numFmt w:val="bullet"/>
      <w:lvlText w:val=""/>
      <w:lvlJc w:val="left"/>
      <w:pPr>
        <w:ind w:left="720" w:hanging="360"/>
      </w:pPr>
      <w:rPr>
        <w:rFonts w:ascii="Symbol" w:hAnsi="Symbol" w:hint="default"/>
      </w:rPr>
    </w:lvl>
    <w:lvl w:ilvl="1" w:tplc="F6769B7A">
      <w:start w:val="1"/>
      <w:numFmt w:val="bullet"/>
      <w:lvlText w:val="o"/>
      <w:lvlJc w:val="left"/>
      <w:pPr>
        <w:ind w:left="1440" w:hanging="360"/>
      </w:pPr>
      <w:rPr>
        <w:rFonts w:ascii="Courier New" w:hAnsi="Courier New" w:hint="default"/>
      </w:rPr>
    </w:lvl>
    <w:lvl w:ilvl="2" w:tplc="129E811C">
      <w:start w:val="1"/>
      <w:numFmt w:val="bullet"/>
      <w:lvlText w:val=""/>
      <w:lvlJc w:val="left"/>
      <w:pPr>
        <w:ind w:left="2160" w:hanging="360"/>
      </w:pPr>
      <w:rPr>
        <w:rFonts w:ascii="Wingdings" w:hAnsi="Wingdings" w:hint="default"/>
      </w:rPr>
    </w:lvl>
    <w:lvl w:ilvl="3" w:tplc="6E063E3A">
      <w:start w:val="1"/>
      <w:numFmt w:val="bullet"/>
      <w:lvlText w:val=""/>
      <w:lvlJc w:val="left"/>
      <w:pPr>
        <w:ind w:left="2880" w:hanging="360"/>
      </w:pPr>
      <w:rPr>
        <w:rFonts w:ascii="Symbol" w:hAnsi="Symbol" w:hint="default"/>
      </w:rPr>
    </w:lvl>
    <w:lvl w:ilvl="4" w:tplc="C03AEBE4">
      <w:start w:val="1"/>
      <w:numFmt w:val="bullet"/>
      <w:lvlText w:val="o"/>
      <w:lvlJc w:val="left"/>
      <w:pPr>
        <w:ind w:left="3600" w:hanging="360"/>
      </w:pPr>
      <w:rPr>
        <w:rFonts w:ascii="Courier New" w:hAnsi="Courier New" w:hint="default"/>
      </w:rPr>
    </w:lvl>
    <w:lvl w:ilvl="5" w:tplc="0D781BB2">
      <w:start w:val="1"/>
      <w:numFmt w:val="bullet"/>
      <w:lvlText w:val=""/>
      <w:lvlJc w:val="left"/>
      <w:pPr>
        <w:ind w:left="4320" w:hanging="360"/>
      </w:pPr>
      <w:rPr>
        <w:rFonts w:ascii="Wingdings" w:hAnsi="Wingdings" w:hint="default"/>
      </w:rPr>
    </w:lvl>
    <w:lvl w:ilvl="6" w:tplc="EBDCE26E">
      <w:start w:val="1"/>
      <w:numFmt w:val="bullet"/>
      <w:lvlText w:val=""/>
      <w:lvlJc w:val="left"/>
      <w:pPr>
        <w:ind w:left="5040" w:hanging="360"/>
      </w:pPr>
      <w:rPr>
        <w:rFonts w:ascii="Symbol" w:hAnsi="Symbol" w:hint="default"/>
      </w:rPr>
    </w:lvl>
    <w:lvl w:ilvl="7" w:tplc="1DCC6012">
      <w:start w:val="1"/>
      <w:numFmt w:val="bullet"/>
      <w:lvlText w:val="o"/>
      <w:lvlJc w:val="left"/>
      <w:pPr>
        <w:ind w:left="5760" w:hanging="360"/>
      </w:pPr>
      <w:rPr>
        <w:rFonts w:ascii="Courier New" w:hAnsi="Courier New" w:hint="default"/>
      </w:rPr>
    </w:lvl>
    <w:lvl w:ilvl="8" w:tplc="E88A7CF2">
      <w:start w:val="1"/>
      <w:numFmt w:val="bullet"/>
      <w:lvlText w:val=""/>
      <w:lvlJc w:val="left"/>
      <w:pPr>
        <w:ind w:left="6480" w:hanging="360"/>
      </w:pPr>
      <w:rPr>
        <w:rFonts w:ascii="Wingdings" w:hAnsi="Wingdings" w:hint="default"/>
      </w:rPr>
    </w:lvl>
  </w:abstractNum>
  <w:abstractNum w:abstractNumId="147" w15:restartNumberingAfterBreak="0">
    <w:nsid w:val="0FB82EB7"/>
    <w:multiLevelType w:val="hybridMultilevel"/>
    <w:tmpl w:val="FFFFFFFF"/>
    <w:lvl w:ilvl="0" w:tplc="B900E986">
      <w:start w:val="1"/>
      <w:numFmt w:val="bullet"/>
      <w:lvlText w:val=""/>
      <w:lvlJc w:val="left"/>
      <w:pPr>
        <w:ind w:left="720" w:hanging="360"/>
      </w:pPr>
      <w:rPr>
        <w:rFonts w:ascii="Symbol" w:hAnsi="Symbol" w:hint="default"/>
      </w:rPr>
    </w:lvl>
    <w:lvl w:ilvl="1" w:tplc="726C3844">
      <w:start w:val="1"/>
      <w:numFmt w:val="bullet"/>
      <w:lvlText w:val="o"/>
      <w:lvlJc w:val="left"/>
      <w:pPr>
        <w:ind w:left="1440" w:hanging="360"/>
      </w:pPr>
      <w:rPr>
        <w:rFonts w:ascii="Courier New" w:hAnsi="Courier New" w:hint="default"/>
      </w:rPr>
    </w:lvl>
    <w:lvl w:ilvl="2" w:tplc="E7BE019A">
      <w:start w:val="1"/>
      <w:numFmt w:val="bullet"/>
      <w:lvlText w:val="o"/>
      <w:lvlJc w:val="left"/>
      <w:pPr>
        <w:ind w:left="2160" w:hanging="360"/>
      </w:pPr>
      <w:rPr>
        <w:rFonts w:ascii="Courier New" w:hAnsi="Courier New" w:hint="default"/>
      </w:rPr>
    </w:lvl>
    <w:lvl w:ilvl="3" w:tplc="B5FAA51A">
      <w:start w:val="1"/>
      <w:numFmt w:val="bullet"/>
      <w:lvlText w:val=""/>
      <w:lvlJc w:val="left"/>
      <w:pPr>
        <w:ind w:left="2880" w:hanging="360"/>
      </w:pPr>
      <w:rPr>
        <w:rFonts w:ascii="Symbol" w:hAnsi="Symbol" w:hint="default"/>
      </w:rPr>
    </w:lvl>
    <w:lvl w:ilvl="4" w:tplc="45A8C424">
      <w:start w:val="1"/>
      <w:numFmt w:val="bullet"/>
      <w:lvlText w:val="o"/>
      <w:lvlJc w:val="left"/>
      <w:pPr>
        <w:ind w:left="3600" w:hanging="360"/>
      </w:pPr>
      <w:rPr>
        <w:rFonts w:ascii="Courier New" w:hAnsi="Courier New" w:hint="default"/>
      </w:rPr>
    </w:lvl>
    <w:lvl w:ilvl="5" w:tplc="2858FC90">
      <w:start w:val="1"/>
      <w:numFmt w:val="bullet"/>
      <w:lvlText w:val=""/>
      <w:lvlJc w:val="left"/>
      <w:pPr>
        <w:ind w:left="4320" w:hanging="360"/>
      </w:pPr>
      <w:rPr>
        <w:rFonts w:ascii="Wingdings" w:hAnsi="Wingdings" w:hint="default"/>
      </w:rPr>
    </w:lvl>
    <w:lvl w:ilvl="6" w:tplc="D33E8DEA">
      <w:start w:val="1"/>
      <w:numFmt w:val="bullet"/>
      <w:lvlText w:val=""/>
      <w:lvlJc w:val="left"/>
      <w:pPr>
        <w:ind w:left="5040" w:hanging="360"/>
      </w:pPr>
      <w:rPr>
        <w:rFonts w:ascii="Symbol" w:hAnsi="Symbol" w:hint="default"/>
      </w:rPr>
    </w:lvl>
    <w:lvl w:ilvl="7" w:tplc="DEBEA3EE">
      <w:start w:val="1"/>
      <w:numFmt w:val="bullet"/>
      <w:lvlText w:val="o"/>
      <w:lvlJc w:val="left"/>
      <w:pPr>
        <w:ind w:left="5760" w:hanging="360"/>
      </w:pPr>
      <w:rPr>
        <w:rFonts w:ascii="Courier New" w:hAnsi="Courier New" w:hint="default"/>
      </w:rPr>
    </w:lvl>
    <w:lvl w:ilvl="8" w:tplc="89642C30">
      <w:start w:val="1"/>
      <w:numFmt w:val="bullet"/>
      <w:lvlText w:val=""/>
      <w:lvlJc w:val="left"/>
      <w:pPr>
        <w:ind w:left="6480" w:hanging="360"/>
      </w:pPr>
      <w:rPr>
        <w:rFonts w:ascii="Wingdings" w:hAnsi="Wingdings" w:hint="default"/>
      </w:rPr>
    </w:lvl>
  </w:abstractNum>
  <w:abstractNum w:abstractNumId="148" w15:restartNumberingAfterBreak="0">
    <w:nsid w:val="0FBC4AA8"/>
    <w:multiLevelType w:val="hybridMultilevel"/>
    <w:tmpl w:val="FFFFFFFF"/>
    <w:lvl w:ilvl="0" w:tplc="ADCE6610">
      <w:start w:val="1"/>
      <w:numFmt w:val="bullet"/>
      <w:lvlText w:val=""/>
      <w:lvlJc w:val="left"/>
      <w:pPr>
        <w:ind w:left="720" w:hanging="360"/>
      </w:pPr>
      <w:rPr>
        <w:rFonts w:ascii="Symbol" w:hAnsi="Symbol" w:hint="default"/>
      </w:rPr>
    </w:lvl>
    <w:lvl w:ilvl="1" w:tplc="CD9A4216">
      <w:start w:val="1"/>
      <w:numFmt w:val="bullet"/>
      <w:lvlText w:val="o"/>
      <w:lvlJc w:val="left"/>
      <w:pPr>
        <w:ind w:left="1440" w:hanging="360"/>
      </w:pPr>
      <w:rPr>
        <w:rFonts w:ascii="Courier New" w:hAnsi="Courier New" w:hint="default"/>
      </w:rPr>
    </w:lvl>
    <w:lvl w:ilvl="2" w:tplc="B830A730">
      <w:start w:val="1"/>
      <w:numFmt w:val="bullet"/>
      <w:lvlText w:val=""/>
      <w:lvlJc w:val="left"/>
      <w:pPr>
        <w:ind w:left="2160" w:hanging="360"/>
      </w:pPr>
      <w:rPr>
        <w:rFonts w:ascii="Wingdings" w:hAnsi="Wingdings" w:hint="default"/>
      </w:rPr>
    </w:lvl>
    <w:lvl w:ilvl="3" w:tplc="631A7406">
      <w:start w:val="1"/>
      <w:numFmt w:val="bullet"/>
      <w:lvlText w:val=""/>
      <w:lvlJc w:val="left"/>
      <w:pPr>
        <w:ind w:left="2880" w:hanging="360"/>
      </w:pPr>
      <w:rPr>
        <w:rFonts w:ascii="Symbol" w:hAnsi="Symbol" w:hint="default"/>
      </w:rPr>
    </w:lvl>
    <w:lvl w:ilvl="4" w:tplc="800E16E4">
      <w:start w:val="1"/>
      <w:numFmt w:val="bullet"/>
      <w:lvlText w:val="o"/>
      <w:lvlJc w:val="left"/>
      <w:pPr>
        <w:ind w:left="3600" w:hanging="360"/>
      </w:pPr>
      <w:rPr>
        <w:rFonts w:ascii="Courier New" w:hAnsi="Courier New" w:hint="default"/>
      </w:rPr>
    </w:lvl>
    <w:lvl w:ilvl="5" w:tplc="77DEE510">
      <w:start w:val="1"/>
      <w:numFmt w:val="bullet"/>
      <w:lvlText w:val=""/>
      <w:lvlJc w:val="left"/>
      <w:pPr>
        <w:ind w:left="4320" w:hanging="360"/>
      </w:pPr>
      <w:rPr>
        <w:rFonts w:ascii="Wingdings" w:hAnsi="Wingdings" w:hint="default"/>
      </w:rPr>
    </w:lvl>
    <w:lvl w:ilvl="6" w:tplc="438CC698">
      <w:start w:val="1"/>
      <w:numFmt w:val="bullet"/>
      <w:lvlText w:val=""/>
      <w:lvlJc w:val="left"/>
      <w:pPr>
        <w:ind w:left="5040" w:hanging="360"/>
      </w:pPr>
      <w:rPr>
        <w:rFonts w:ascii="Symbol" w:hAnsi="Symbol" w:hint="default"/>
      </w:rPr>
    </w:lvl>
    <w:lvl w:ilvl="7" w:tplc="3EFCA05A">
      <w:start w:val="1"/>
      <w:numFmt w:val="bullet"/>
      <w:lvlText w:val="o"/>
      <w:lvlJc w:val="left"/>
      <w:pPr>
        <w:ind w:left="5760" w:hanging="360"/>
      </w:pPr>
      <w:rPr>
        <w:rFonts w:ascii="Courier New" w:hAnsi="Courier New" w:hint="default"/>
      </w:rPr>
    </w:lvl>
    <w:lvl w:ilvl="8" w:tplc="11928BD0">
      <w:start w:val="1"/>
      <w:numFmt w:val="bullet"/>
      <w:lvlText w:val=""/>
      <w:lvlJc w:val="left"/>
      <w:pPr>
        <w:ind w:left="6480" w:hanging="360"/>
      </w:pPr>
      <w:rPr>
        <w:rFonts w:ascii="Wingdings" w:hAnsi="Wingdings" w:hint="default"/>
      </w:rPr>
    </w:lvl>
  </w:abstractNum>
  <w:abstractNum w:abstractNumId="149" w15:restartNumberingAfterBreak="0">
    <w:nsid w:val="0FCA5853"/>
    <w:multiLevelType w:val="hybridMultilevel"/>
    <w:tmpl w:val="FFFFFFFF"/>
    <w:lvl w:ilvl="0" w:tplc="7EF8829A">
      <w:start w:val="1"/>
      <w:numFmt w:val="bullet"/>
      <w:lvlText w:val=""/>
      <w:lvlJc w:val="left"/>
      <w:pPr>
        <w:ind w:left="720" w:hanging="360"/>
      </w:pPr>
      <w:rPr>
        <w:rFonts w:ascii="Symbol" w:hAnsi="Symbol" w:hint="default"/>
      </w:rPr>
    </w:lvl>
    <w:lvl w:ilvl="1" w:tplc="C534E46A">
      <w:start w:val="1"/>
      <w:numFmt w:val="bullet"/>
      <w:lvlText w:val="o"/>
      <w:lvlJc w:val="left"/>
      <w:pPr>
        <w:ind w:left="1440" w:hanging="360"/>
      </w:pPr>
      <w:rPr>
        <w:rFonts w:ascii="Courier New" w:hAnsi="Courier New" w:hint="default"/>
      </w:rPr>
    </w:lvl>
    <w:lvl w:ilvl="2" w:tplc="66069438">
      <w:start w:val="1"/>
      <w:numFmt w:val="bullet"/>
      <w:lvlText w:val=""/>
      <w:lvlJc w:val="left"/>
      <w:pPr>
        <w:ind w:left="2160" w:hanging="360"/>
      </w:pPr>
      <w:rPr>
        <w:rFonts w:ascii="Wingdings" w:hAnsi="Wingdings" w:hint="default"/>
      </w:rPr>
    </w:lvl>
    <w:lvl w:ilvl="3" w:tplc="A45E304C">
      <w:start w:val="1"/>
      <w:numFmt w:val="bullet"/>
      <w:lvlText w:val=""/>
      <w:lvlJc w:val="left"/>
      <w:pPr>
        <w:ind w:left="2880" w:hanging="360"/>
      </w:pPr>
      <w:rPr>
        <w:rFonts w:ascii="Symbol" w:hAnsi="Symbol" w:hint="default"/>
      </w:rPr>
    </w:lvl>
    <w:lvl w:ilvl="4" w:tplc="1F1E37EC">
      <w:start w:val="1"/>
      <w:numFmt w:val="bullet"/>
      <w:lvlText w:val="o"/>
      <w:lvlJc w:val="left"/>
      <w:pPr>
        <w:ind w:left="3600" w:hanging="360"/>
      </w:pPr>
      <w:rPr>
        <w:rFonts w:ascii="Courier New" w:hAnsi="Courier New" w:hint="default"/>
      </w:rPr>
    </w:lvl>
    <w:lvl w:ilvl="5" w:tplc="CDF2475C">
      <w:start w:val="1"/>
      <w:numFmt w:val="bullet"/>
      <w:lvlText w:val=""/>
      <w:lvlJc w:val="left"/>
      <w:pPr>
        <w:ind w:left="4320" w:hanging="360"/>
      </w:pPr>
      <w:rPr>
        <w:rFonts w:ascii="Wingdings" w:hAnsi="Wingdings" w:hint="default"/>
      </w:rPr>
    </w:lvl>
    <w:lvl w:ilvl="6" w:tplc="0416072A">
      <w:start w:val="1"/>
      <w:numFmt w:val="bullet"/>
      <w:lvlText w:val=""/>
      <w:lvlJc w:val="left"/>
      <w:pPr>
        <w:ind w:left="5040" w:hanging="360"/>
      </w:pPr>
      <w:rPr>
        <w:rFonts w:ascii="Symbol" w:hAnsi="Symbol" w:hint="default"/>
      </w:rPr>
    </w:lvl>
    <w:lvl w:ilvl="7" w:tplc="3070BB9C">
      <w:start w:val="1"/>
      <w:numFmt w:val="bullet"/>
      <w:lvlText w:val="o"/>
      <w:lvlJc w:val="left"/>
      <w:pPr>
        <w:ind w:left="5760" w:hanging="360"/>
      </w:pPr>
      <w:rPr>
        <w:rFonts w:ascii="Courier New" w:hAnsi="Courier New" w:hint="default"/>
      </w:rPr>
    </w:lvl>
    <w:lvl w:ilvl="8" w:tplc="F53E1412">
      <w:start w:val="1"/>
      <w:numFmt w:val="bullet"/>
      <w:lvlText w:val=""/>
      <w:lvlJc w:val="left"/>
      <w:pPr>
        <w:ind w:left="6480" w:hanging="360"/>
      </w:pPr>
      <w:rPr>
        <w:rFonts w:ascii="Wingdings" w:hAnsi="Wingdings" w:hint="default"/>
      </w:rPr>
    </w:lvl>
  </w:abstractNum>
  <w:abstractNum w:abstractNumId="150" w15:restartNumberingAfterBreak="0">
    <w:nsid w:val="10181C05"/>
    <w:multiLevelType w:val="hybridMultilevel"/>
    <w:tmpl w:val="FFFFFFFF"/>
    <w:lvl w:ilvl="0" w:tplc="3984D1AA">
      <w:start w:val="1"/>
      <w:numFmt w:val="bullet"/>
      <w:lvlText w:val="-"/>
      <w:lvlJc w:val="left"/>
      <w:pPr>
        <w:ind w:left="720" w:hanging="360"/>
      </w:pPr>
      <w:rPr>
        <w:rFonts w:ascii="Calibri" w:hAnsi="Calibri" w:hint="default"/>
      </w:rPr>
    </w:lvl>
    <w:lvl w:ilvl="1" w:tplc="DBE0B606">
      <w:start w:val="1"/>
      <w:numFmt w:val="bullet"/>
      <w:lvlText w:val="o"/>
      <w:lvlJc w:val="left"/>
      <w:pPr>
        <w:ind w:left="1440" w:hanging="360"/>
      </w:pPr>
      <w:rPr>
        <w:rFonts w:ascii="Courier New" w:hAnsi="Courier New" w:hint="default"/>
      </w:rPr>
    </w:lvl>
    <w:lvl w:ilvl="2" w:tplc="BD7A734C">
      <w:start w:val="1"/>
      <w:numFmt w:val="bullet"/>
      <w:lvlText w:val=""/>
      <w:lvlJc w:val="left"/>
      <w:pPr>
        <w:ind w:left="2160" w:hanging="360"/>
      </w:pPr>
      <w:rPr>
        <w:rFonts w:ascii="Wingdings" w:hAnsi="Wingdings" w:hint="default"/>
      </w:rPr>
    </w:lvl>
    <w:lvl w:ilvl="3" w:tplc="AEB281A2">
      <w:start w:val="1"/>
      <w:numFmt w:val="bullet"/>
      <w:lvlText w:val=""/>
      <w:lvlJc w:val="left"/>
      <w:pPr>
        <w:ind w:left="2880" w:hanging="360"/>
      </w:pPr>
      <w:rPr>
        <w:rFonts w:ascii="Symbol" w:hAnsi="Symbol" w:hint="default"/>
      </w:rPr>
    </w:lvl>
    <w:lvl w:ilvl="4" w:tplc="9C946C3A">
      <w:start w:val="1"/>
      <w:numFmt w:val="bullet"/>
      <w:lvlText w:val="o"/>
      <w:lvlJc w:val="left"/>
      <w:pPr>
        <w:ind w:left="3600" w:hanging="360"/>
      </w:pPr>
      <w:rPr>
        <w:rFonts w:ascii="Courier New" w:hAnsi="Courier New" w:hint="default"/>
      </w:rPr>
    </w:lvl>
    <w:lvl w:ilvl="5" w:tplc="494EB180">
      <w:start w:val="1"/>
      <w:numFmt w:val="bullet"/>
      <w:lvlText w:val=""/>
      <w:lvlJc w:val="left"/>
      <w:pPr>
        <w:ind w:left="4320" w:hanging="360"/>
      </w:pPr>
      <w:rPr>
        <w:rFonts w:ascii="Wingdings" w:hAnsi="Wingdings" w:hint="default"/>
      </w:rPr>
    </w:lvl>
    <w:lvl w:ilvl="6" w:tplc="211CB23E">
      <w:start w:val="1"/>
      <w:numFmt w:val="bullet"/>
      <w:lvlText w:val=""/>
      <w:lvlJc w:val="left"/>
      <w:pPr>
        <w:ind w:left="5040" w:hanging="360"/>
      </w:pPr>
      <w:rPr>
        <w:rFonts w:ascii="Symbol" w:hAnsi="Symbol" w:hint="default"/>
      </w:rPr>
    </w:lvl>
    <w:lvl w:ilvl="7" w:tplc="9DB6C9BA">
      <w:start w:val="1"/>
      <w:numFmt w:val="bullet"/>
      <w:lvlText w:val="o"/>
      <w:lvlJc w:val="left"/>
      <w:pPr>
        <w:ind w:left="5760" w:hanging="360"/>
      </w:pPr>
      <w:rPr>
        <w:rFonts w:ascii="Courier New" w:hAnsi="Courier New" w:hint="default"/>
      </w:rPr>
    </w:lvl>
    <w:lvl w:ilvl="8" w:tplc="626075DC">
      <w:start w:val="1"/>
      <w:numFmt w:val="bullet"/>
      <w:lvlText w:val=""/>
      <w:lvlJc w:val="left"/>
      <w:pPr>
        <w:ind w:left="6480" w:hanging="360"/>
      </w:pPr>
      <w:rPr>
        <w:rFonts w:ascii="Wingdings" w:hAnsi="Wingdings" w:hint="default"/>
      </w:rPr>
    </w:lvl>
  </w:abstractNum>
  <w:abstractNum w:abstractNumId="151" w15:restartNumberingAfterBreak="0">
    <w:nsid w:val="102477B1"/>
    <w:multiLevelType w:val="hybridMultilevel"/>
    <w:tmpl w:val="FFFFFFFF"/>
    <w:lvl w:ilvl="0" w:tplc="22DCBF32">
      <w:start w:val="1"/>
      <w:numFmt w:val="bullet"/>
      <w:lvlText w:val=""/>
      <w:lvlJc w:val="left"/>
      <w:pPr>
        <w:ind w:left="720" w:hanging="360"/>
      </w:pPr>
      <w:rPr>
        <w:rFonts w:ascii="Symbol" w:hAnsi="Symbol" w:hint="default"/>
      </w:rPr>
    </w:lvl>
    <w:lvl w:ilvl="1" w:tplc="67A22752">
      <w:start w:val="1"/>
      <w:numFmt w:val="bullet"/>
      <w:lvlText w:val="o"/>
      <w:lvlJc w:val="left"/>
      <w:pPr>
        <w:ind w:left="1440" w:hanging="360"/>
      </w:pPr>
      <w:rPr>
        <w:rFonts w:ascii="Courier New" w:hAnsi="Courier New" w:hint="default"/>
      </w:rPr>
    </w:lvl>
    <w:lvl w:ilvl="2" w:tplc="D12284AE">
      <w:start w:val="1"/>
      <w:numFmt w:val="bullet"/>
      <w:lvlText w:val=""/>
      <w:lvlJc w:val="left"/>
      <w:pPr>
        <w:ind w:left="2160" w:hanging="360"/>
      </w:pPr>
      <w:rPr>
        <w:rFonts w:ascii="Wingdings" w:hAnsi="Wingdings" w:hint="default"/>
      </w:rPr>
    </w:lvl>
    <w:lvl w:ilvl="3" w:tplc="6AD6303A">
      <w:start w:val="1"/>
      <w:numFmt w:val="bullet"/>
      <w:lvlText w:val=""/>
      <w:lvlJc w:val="left"/>
      <w:pPr>
        <w:ind w:left="2880" w:hanging="360"/>
      </w:pPr>
      <w:rPr>
        <w:rFonts w:ascii="Wingdings" w:hAnsi="Wingdings" w:hint="default"/>
      </w:rPr>
    </w:lvl>
    <w:lvl w:ilvl="4" w:tplc="A87C1582">
      <w:start w:val="1"/>
      <w:numFmt w:val="bullet"/>
      <w:lvlText w:val="o"/>
      <w:lvlJc w:val="left"/>
      <w:pPr>
        <w:ind w:left="3600" w:hanging="360"/>
      </w:pPr>
      <w:rPr>
        <w:rFonts w:ascii="Courier New" w:hAnsi="Courier New" w:hint="default"/>
      </w:rPr>
    </w:lvl>
    <w:lvl w:ilvl="5" w:tplc="927080F4">
      <w:start w:val="1"/>
      <w:numFmt w:val="bullet"/>
      <w:lvlText w:val=""/>
      <w:lvlJc w:val="left"/>
      <w:pPr>
        <w:ind w:left="4320" w:hanging="360"/>
      </w:pPr>
      <w:rPr>
        <w:rFonts w:ascii="Wingdings" w:hAnsi="Wingdings" w:hint="default"/>
      </w:rPr>
    </w:lvl>
    <w:lvl w:ilvl="6" w:tplc="94C4ABAA">
      <w:start w:val="1"/>
      <w:numFmt w:val="bullet"/>
      <w:lvlText w:val=""/>
      <w:lvlJc w:val="left"/>
      <w:pPr>
        <w:ind w:left="5040" w:hanging="360"/>
      </w:pPr>
      <w:rPr>
        <w:rFonts w:ascii="Symbol" w:hAnsi="Symbol" w:hint="default"/>
      </w:rPr>
    </w:lvl>
    <w:lvl w:ilvl="7" w:tplc="4B2083D6">
      <w:start w:val="1"/>
      <w:numFmt w:val="bullet"/>
      <w:lvlText w:val="o"/>
      <w:lvlJc w:val="left"/>
      <w:pPr>
        <w:ind w:left="5760" w:hanging="360"/>
      </w:pPr>
      <w:rPr>
        <w:rFonts w:ascii="Courier New" w:hAnsi="Courier New" w:hint="default"/>
      </w:rPr>
    </w:lvl>
    <w:lvl w:ilvl="8" w:tplc="08C8464C">
      <w:start w:val="1"/>
      <w:numFmt w:val="bullet"/>
      <w:lvlText w:val=""/>
      <w:lvlJc w:val="left"/>
      <w:pPr>
        <w:ind w:left="6480" w:hanging="360"/>
      </w:pPr>
      <w:rPr>
        <w:rFonts w:ascii="Wingdings" w:hAnsi="Wingdings" w:hint="default"/>
      </w:rPr>
    </w:lvl>
  </w:abstractNum>
  <w:abstractNum w:abstractNumId="152" w15:restartNumberingAfterBreak="0">
    <w:nsid w:val="1038727E"/>
    <w:multiLevelType w:val="hybridMultilevel"/>
    <w:tmpl w:val="FFFFFFFF"/>
    <w:lvl w:ilvl="0" w:tplc="41720A46">
      <w:start w:val="1"/>
      <w:numFmt w:val="bullet"/>
      <w:lvlText w:val=""/>
      <w:lvlJc w:val="left"/>
      <w:pPr>
        <w:ind w:left="720" w:hanging="360"/>
      </w:pPr>
      <w:rPr>
        <w:rFonts w:ascii="Symbol" w:hAnsi="Symbol" w:hint="default"/>
      </w:rPr>
    </w:lvl>
    <w:lvl w:ilvl="1" w:tplc="6ABC398E">
      <w:start w:val="1"/>
      <w:numFmt w:val="bullet"/>
      <w:lvlText w:val="o"/>
      <w:lvlJc w:val="left"/>
      <w:pPr>
        <w:ind w:left="1440" w:hanging="360"/>
      </w:pPr>
      <w:rPr>
        <w:rFonts w:ascii="Courier New" w:hAnsi="Courier New" w:hint="default"/>
      </w:rPr>
    </w:lvl>
    <w:lvl w:ilvl="2" w:tplc="7D2A510A">
      <w:start w:val="1"/>
      <w:numFmt w:val="bullet"/>
      <w:lvlText w:val=""/>
      <w:lvlJc w:val="left"/>
      <w:pPr>
        <w:ind w:left="2160" w:hanging="360"/>
      </w:pPr>
      <w:rPr>
        <w:rFonts w:ascii="Wingdings" w:hAnsi="Wingdings" w:hint="default"/>
      </w:rPr>
    </w:lvl>
    <w:lvl w:ilvl="3" w:tplc="5D644AF8">
      <w:start w:val="1"/>
      <w:numFmt w:val="bullet"/>
      <w:lvlText w:val=""/>
      <w:lvlJc w:val="left"/>
      <w:pPr>
        <w:ind w:left="2880" w:hanging="360"/>
      </w:pPr>
      <w:rPr>
        <w:rFonts w:ascii="Symbol" w:hAnsi="Symbol" w:hint="default"/>
      </w:rPr>
    </w:lvl>
    <w:lvl w:ilvl="4" w:tplc="9C6202EA">
      <w:start w:val="1"/>
      <w:numFmt w:val="bullet"/>
      <w:lvlText w:val="o"/>
      <w:lvlJc w:val="left"/>
      <w:pPr>
        <w:ind w:left="3600" w:hanging="360"/>
      </w:pPr>
      <w:rPr>
        <w:rFonts w:ascii="Courier New" w:hAnsi="Courier New" w:hint="default"/>
      </w:rPr>
    </w:lvl>
    <w:lvl w:ilvl="5" w:tplc="050A906C">
      <w:start w:val="1"/>
      <w:numFmt w:val="bullet"/>
      <w:lvlText w:val=""/>
      <w:lvlJc w:val="left"/>
      <w:pPr>
        <w:ind w:left="4320" w:hanging="360"/>
      </w:pPr>
      <w:rPr>
        <w:rFonts w:ascii="Wingdings" w:hAnsi="Wingdings" w:hint="default"/>
      </w:rPr>
    </w:lvl>
    <w:lvl w:ilvl="6" w:tplc="F618B084">
      <w:start w:val="1"/>
      <w:numFmt w:val="bullet"/>
      <w:lvlText w:val=""/>
      <w:lvlJc w:val="left"/>
      <w:pPr>
        <w:ind w:left="5040" w:hanging="360"/>
      </w:pPr>
      <w:rPr>
        <w:rFonts w:ascii="Symbol" w:hAnsi="Symbol" w:hint="default"/>
      </w:rPr>
    </w:lvl>
    <w:lvl w:ilvl="7" w:tplc="5F0A9FC4">
      <w:start w:val="1"/>
      <w:numFmt w:val="bullet"/>
      <w:lvlText w:val="o"/>
      <w:lvlJc w:val="left"/>
      <w:pPr>
        <w:ind w:left="5760" w:hanging="360"/>
      </w:pPr>
      <w:rPr>
        <w:rFonts w:ascii="Courier New" w:hAnsi="Courier New" w:hint="default"/>
      </w:rPr>
    </w:lvl>
    <w:lvl w:ilvl="8" w:tplc="C79AD306">
      <w:start w:val="1"/>
      <w:numFmt w:val="bullet"/>
      <w:lvlText w:val=""/>
      <w:lvlJc w:val="left"/>
      <w:pPr>
        <w:ind w:left="6480" w:hanging="360"/>
      </w:pPr>
      <w:rPr>
        <w:rFonts w:ascii="Wingdings" w:hAnsi="Wingdings" w:hint="default"/>
      </w:rPr>
    </w:lvl>
  </w:abstractNum>
  <w:abstractNum w:abstractNumId="153" w15:restartNumberingAfterBreak="0">
    <w:nsid w:val="104A09F1"/>
    <w:multiLevelType w:val="hybridMultilevel"/>
    <w:tmpl w:val="FFFFFFFF"/>
    <w:lvl w:ilvl="0" w:tplc="2110A9D8">
      <w:start w:val="1"/>
      <w:numFmt w:val="bullet"/>
      <w:lvlText w:val=""/>
      <w:lvlJc w:val="left"/>
      <w:pPr>
        <w:ind w:left="720" w:hanging="360"/>
      </w:pPr>
      <w:rPr>
        <w:rFonts w:ascii="Symbol" w:hAnsi="Symbol" w:hint="default"/>
      </w:rPr>
    </w:lvl>
    <w:lvl w:ilvl="1" w:tplc="678E07E6">
      <w:start w:val="1"/>
      <w:numFmt w:val="bullet"/>
      <w:lvlText w:val=""/>
      <w:lvlJc w:val="left"/>
      <w:pPr>
        <w:ind w:left="1440" w:hanging="360"/>
      </w:pPr>
      <w:rPr>
        <w:rFonts w:ascii="Symbol" w:hAnsi="Symbol" w:hint="default"/>
      </w:rPr>
    </w:lvl>
    <w:lvl w:ilvl="2" w:tplc="5CFEE79E">
      <w:start w:val="1"/>
      <w:numFmt w:val="bullet"/>
      <w:lvlText w:val=""/>
      <w:lvlJc w:val="left"/>
      <w:pPr>
        <w:ind w:left="2160" w:hanging="360"/>
      </w:pPr>
      <w:rPr>
        <w:rFonts w:ascii="Wingdings" w:hAnsi="Wingdings" w:hint="default"/>
      </w:rPr>
    </w:lvl>
    <w:lvl w:ilvl="3" w:tplc="4FD4FE50">
      <w:start w:val="1"/>
      <w:numFmt w:val="bullet"/>
      <w:lvlText w:val=""/>
      <w:lvlJc w:val="left"/>
      <w:pPr>
        <w:ind w:left="2880" w:hanging="360"/>
      </w:pPr>
      <w:rPr>
        <w:rFonts w:ascii="Symbol" w:hAnsi="Symbol" w:hint="default"/>
      </w:rPr>
    </w:lvl>
    <w:lvl w:ilvl="4" w:tplc="DD7ED504">
      <w:start w:val="1"/>
      <w:numFmt w:val="bullet"/>
      <w:lvlText w:val="o"/>
      <w:lvlJc w:val="left"/>
      <w:pPr>
        <w:ind w:left="3600" w:hanging="360"/>
      </w:pPr>
      <w:rPr>
        <w:rFonts w:ascii="Courier New" w:hAnsi="Courier New" w:hint="default"/>
      </w:rPr>
    </w:lvl>
    <w:lvl w:ilvl="5" w:tplc="7520EFFA">
      <w:start w:val="1"/>
      <w:numFmt w:val="bullet"/>
      <w:lvlText w:val=""/>
      <w:lvlJc w:val="left"/>
      <w:pPr>
        <w:ind w:left="4320" w:hanging="360"/>
      </w:pPr>
      <w:rPr>
        <w:rFonts w:ascii="Wingdings" w:hAnsi="Wingdings" w:hint="default"/>
      </w:rPr>
    </w:lvl>
    <w:lvl w:ilvl="6" w:tplc="FA38EC6A">
      <w:start w:val="1"/>
      <w:numFmt w:val="bullet"/>
      <w:lvlText w:val=""/>
      <w:lvlJc w:val="left"/>
      <w:pPr>
        <w:ind w:left="5040" w:hanging="360"/>
      </w:pPr>
      <w:rPr>
        <w:rFonts w:ascii="Symbol" w:hAnsi="Symbol" w:hint="default"/>
      </w:rPr>
    </w:lvl>
    <w:lvl w:ilvl="7" w:tplc="34CA7DE0">
      <w:start w:val="1"/>
      <w:numFmt w:val="bullet"/>
      <w:lvlText w:val="o"/>
      <w:lvlJc w:val="left"/>
      <w:pPr>
        <w:ind w:left="5760" w:hanging="360"/>
      </w:pPr>
      <w:rPr>
        <w:rFonts w:ascii="Courier New" w:hAnsi="Courier New" w:hint="default"/>
      </w:rPr>
    </w:lvl>
    <w:lvl w:ilvl="8" w:tplc="9FCCC3BC">
      <w:start w:val="1"/>
      <w:numFmt w:val="bullet"/>
      <w:lvlText w:val=""/>
      <w:lvlJc w:val="left"/>
      <w:pPr>
        <w:ind w:left="6480" w:hanging="360"/>
      </w:pPr>
      <w:rPr>
        <w:rFonts w:ascii="Wingdings" w:hAnsi="Wingdings" w:hint="default"/>
      </w:rPr>
    </w:lvl>
  </w:abstractNum>
  <w:abstractNum w:abstractNumId="154" w15:restartNumberingAfterBreak="0">
    <w:nsid w:val="104D1D40"/>
    <w:multiLevelType w:val="hybridMultilevel"/>
    <w:tmpl w:val="FFFFFFFF"/>
    <w:lvl w:ilvl="0" w:tplc="B8BC967A">
      <w:start w:val="1"/>
      <w:numFmt w:val="bullet"/>
      <w:lvlText w:val=""/>
      <w:lvlJc w:val="left"/>
      <w:pPr>
        <w:ind w:left="720" w:hanging="360"/>
      </w:pPr>
      <w:rPr>
        <w:rFonts w:ascii="Symbol" w:hAnsi="Symbol" w:hint="default"/>
      </w:rPr>
    </w:lvl>
    <w:lvl w:ilvl="1" w:tplc="6ED08472">
      <w:start w:val="1"/>
      <w:numFmt w:val="bullet"/>
      <w:lvlText w:val="o"/>
      <w:lvlJc w:val="left"/>
      <w:pPr>
        <w:ind w:left="1440" w:hanging="360"/>
      </w:pPr>
      <w:rPr>
        <w:rFonts w:ascii="Courier New" w:hAnsi="Courier New" w:hint="default"/>
      </w:rPr>
    </w:lvl>
    <w:lvl w:ilvl="2" w:tplc="7F58BAB0">
      <w:start w:val="1"/>
      <w:numFmt w:val="bullet"/>
      <w:lvlText w:val=""/>
      <w:lvlJc w:val="left"/>
      <w:pPr>
        <w:ind w:left="2160" w:hanging="360"/>
      </w:pPr>
      <w:rPr>
        <w:rFonts w:ascii="Wingdings" w:hAnsi="Wingdings" w:hint="default"/>
      </w:rPr>
    </w:lvl>
    <w:lvl w:ilvl="3" w:tplc="7D92A7D6">
      <w:start w:val="1"/>
      <w:numFmt w:val="bullet"/>
      <w:lvlText w:val=""/>
      <w:lvlJc w:val="left"/>
      <w:pPr>
        <w:ind w:left="2880" w:hanging="360"/>
      </w:pPr>
      <w:rPr>
        <w:rFonts w:ascii="Symbol" w:hAnsi="Symbol" w:hint="default"/>
      </w:rPr>
    </w:lvl>
    <w:lvl w:ilvl="4" w:tplc="548282B4">
      <w:start w:val="1"/>
      <w:numFmt w:val="bullet"/>
      <w:lvlText w:val="o"/>
      <w:lvlJc w:val="left"/>
      <w:pPr>
        <w:ind w:left="3600" w:hanging="360"/>
      </w:pPr>
      <w:rPr>
        <w:rFonts w:ascii="Courier New" w:hAnsi="Courier New" w:hint="default"/>
      </w:rPr>
    </w:lvl>
    <w:lvl w:ilvl="5" w:tplc="9F8EA1A8">
      <w:start w:val="1"/>
      <w:numFmt w:val="bullet"/>
      <w:lvlText w:val=""/>
      <w:lvlJc w:val="left"/>
      <w:pPr>
        <w:ind w:left="4320" w:hanging="360"/>
      </w:pPr>
      <w:rPr>
        <w:rFonts w:ascii="Wingdings" w:hAnsi="Wingdings" w:hint="default"/>
      </w:rPr>
    </w:lvl>
    <w:lvl w:ilvl="6" w:tplc="1D0843A2">
      <w:start w:val="1"/>
      <w:numFmt w:val="bullet"/>
      <w:lvlText w:val=""/>
      <w:lvlJc w:val="left"/>
      <w:pPr>
        <w:ind w:left="5040" w:hanging="360"/>
      </w:pPr>
      <w:rPr>
        <w:rFonts w:ascii="Symbol" w:hAnsi="Symbol" w:hint="default"/>
      </w:rPr>
    </w:lvl>
    <w:lvl w:ilvl="7" w:tplc="054A653E">
      <w:start w:val="1"/>
      <w:numFmt w:val="bullet"/>
      <w:lvlText w:val="o"/>
      <w:lvlJc w:val="left"/>
      <w:pPr>
        <w:ind w:left="5760" w:hanging="360"/>
      </w:pPr>
      <w:rPr>
        <w:rFonts w:ascii="Courier New" w:hAnsi="Courier New" w:hint="default"/>
      </w:rPr>
    </w:lvl>
    <w:lvl w:ilvl="8" w:tplc="85F6C73A">
      <w:start w:val="1"/>
      <w:numFmt w:val="bullet"/>
      <w:lvlText w:val=""/>
      <w:lvlJc w:val="left"/>
      <w:pPr>
        <w:ind w:left="6480" w:hanging="360"/>
      </w:pPr>
      <w:rPr>
        <w:rFonts w:ascii="Wingdings" w:hAnsi="Wingdings" w:hint="default"/>
      </w:rPr>
    </w:lvl>
  </w:abstractNum>
  <w:abstractNum w:abstractNumId="155" w15:restartNumberingAfterBreak="0">
    <w:nsid w:val="105A6FCC"/>
    <w:multiLevelType w:val="hybridMultilevel"/>
    <w:tmpl w:val="FFFFFFFF"/>
    <w:lvl w:ilvl="0" w:tplc="7F4AD7F2">
      <w:start w:val="1"/>
      <w:numFmt w:val="bullet"/>
      <w:lvlText w:val=""/>
      <w:lvlJc w:val="left"/>
      <w:pPr>
        <w:ind w:left="720" w:hanging="360"/>
      </w:pPr>
      <w:rPr>
        <w:rFonts w:ascii="Symbol" w:hAnsi="Symbol" w:hint="default"/>
      </w:rPr>
    </w:lvl>
    <w:lvl w:ilvl="1" w:tplc="004E29EA">
      <w:start w:val="1"/>
      <w:numFmt w:val="bullet"/>
      <w:lvlText w:val="o"/>
      <w:lvlJc w:val="left"/>
      <w:pPr>
        <w:ind w:left="1440" w:hanging="360"/>
      </w:pPr>
      <w:rPr>
        <w:rFonts w:ascii="Courier New" w:hAnsi="Courier New" w:hint="default"/>
      </w:rPr>
    </w:lvl>
    <w:lvl w:ilvl="2" w:tplc="828CCA9A">
      <w:start w:val="1"/>
      <w:numFmt w:val="bullet"/>
      <w:lvlText w:val=""/>
      <w:lvlJc w:val="left"/>
      <w:pPr>
        <w:ind w:left="2160" w:hanging="360"/>
      </w:pPr>
      <w:rPr>
        <w:rFonts w:ascii="Wingdings" w:hAnsi="Wingdings" w:hint="default"/>
      </w:rPr>
    </w:lvl>
    <w:lvl w:ilvl="3" w:tplc="30C8ED46">
      <w:start w:val="1"/>
      <w:numFmt w:val="bullet"/>
      <w:lvlText w:val=""/>
      <w:lvlJc w:val="left"/>
      <w:pPr>
        <w:ind w:left="2880" w:hanging="360"/>
      </w:pPr>
      <w:rPr>
        <w:rFonts w:ascii="Symbol" w:hAnsi="Symbol" w:hint="default"/>
      </w:rPr>
    </w:lvl>
    <w:lvl w:ilvl="4" w:tplc="3AB47B86">
      <w:start w:val="1"/>
      <w:numFmt w:val="bullet"/>
      <w:lvlText w:val="o"/>
      <w:lvlJc w:val="left"/>
      <w:pPr>
        <w:ind w:left="3600" w:hanging="360"/>
      </w:pPr>
      <w:rPr>
        <w:rFonts w:ascii="Courier New" w:hAnsi="Courier New" w:hint="default"/>
      </w:rPr>
    </w:lvl>
    <w:lvl w:ilvl="5" w:tplc="5F2CA872">
      <w:start w:val="1"/>
      <w:numFmt w:val="bullet"/>
      <w:lvlText w:val=""/>
      <w:lvlJc w:val="left"/>
      <w:pPr>
        <w:ind w:left="4320" w:hanging="360"/>
      </w:pPr>
      <w:rPr>
        <w:rFonts w:ascii="Wingdings" w:hAnsi="Wingdings" w:hint="default"/>
      </w:rPr>
    </w:lvl>
    <w:lvl w:ilvl="6" w:tplc="914CB19A">
      <w:start w:val="1"/>
      <w:numFmt w:val="bullet"/>
      <w:lvlText w:val=""/>
      <w:lvlJc w:val="left"/>
      <w:pPr>
        <w:ind w:left="5040" w:hanging="360"/>
      </w:pPr>
      <w:rPr>
        <w:rFonts w:ascii="Symbol" w:hAnsi="Symbol" w:hint="default"/>
      </w:rPr>
    </w:lvl>
    <w:lvl w:ilvl="7" w:tplc="DD08FC76">
      <w:start w:val="1"/>
      <w:numFmt w:val="bullet"/>
      <w:lvlText w:val="o"/>
      <w:lvlJc w:val="left"/>
      <w:pPr>
        <w:ind w:left="5760" w:hanging="360"/>
      </w:pPr>
      <w:rPr>
        <w:rFonts w:ascii="Courier New" w:hAnsi="Courier New" w:hint="default"/>
      </w:rPr>
    </w:lvl>
    <w:lvl w:ilvl="8" w:tplc="C51C7E5E">
      <w:start w:val="1"/>
      <w:numFmt w:val="bullet"/>
      <w:lvlText w:val=""/>
      <w:lvlJc w:val="left"/>
      <w:pPr>
        <w:ind w:left="6480" w:hanging="360"/>
      </w:pPr>
      <w:rPr>
        <w:rFonts w:ascii="Wingdings" w:hAnsi="Wingdings" w:hint="default"/>
      </w:rPr>
    </w:lvl>
  </w:abstractNum>
  <w:abstractNum w:abstractNumId="156" w15:restartNumberingAfterBreak="0">
    <w:nsid w:val="107332AF"/>
    <w:multiLevelType w:val="hybridMultilevel"/>
    <w:tmpl w:val="FFFFFFFF"/>
    <w:lvl w:ilvl="0" w:tplc="619E607E">
      <w:start w:val="1"/>
      <w:numFmt w:val="bullet"/>
      <w:lvlText w:val=""/>
      <w:lvlJc w:val="left"/>
      <w:pPr>
        <w:ind w:left="720" w:hanging="360"/>
      </w:pPr>
      <w:rPr>
        <w:rFonts w:ascii="Symbol" w:hAnsi="Symbol" w:hint="default"/>
      </w:rPr>
    </w:lvl>
    <w:lvl w:ilvl="1" w:tplc="5C7A51C4">
      <w:start w:val="1"/>
      <w:numFmt w:val="bullet"/>
      <w:lvlText w:val="o"/>
      <w:lvlJc w:val="left"/>
      <w:pPr>
        <w:ind w:left="1440" w:hanging="360"/>
      </w:pPr>
      <w:rPr>
        <w:rFonts w:ascii="Courier New" w:hAnsi="Courier New" w:hint="default"/>
      </w:rPr>
    </w:lvl>
    <w:lvl w:ilvl="2" w:tplc="20B65C7C">
      <w:start w:val="1"/>
      <w:numFmt w:val="bullet"/>
      <w:lvlText w:val=""/>
      <w:lvlJc w:val="left"/>
      <w:pPr>
        <w:ind w:left="2160" w:hanging="360"/>
      </w:pPr>
      <w:rPr>
        <w:rFonts w:ascii="Wingdings" w:hAnsi="Wingdings" w:hint="default"/>
      </w:rPr>
    </w:lvl>
    <w:lvl w:ilvl="3" w:tplc="8B06D9B0">
      <w:start w:val="1"/>
      <w:numFmt w:val="bullet"/>
      <w:lvlText w:val=""/>
      <w:lvlJc w:val="left"/>
      <w:pPr>
        <w:ind w:left="2880" w:hanging="360"/>
      </w:pPr>
      <w:rPr>
        <w:rFonts w:ascii="Symbol" w:hAnsi="Symbol" w:hint="default"/>
      </w:rPr>
    </w:lvl>
    <w:lvl w:ilvl="4" w:tplc="C50AA3C2">
      <w:start w:val="1"/>
      <w:numFmt w:val="bullet"/>
      <w:lvlText w:val="o"/>
      <w:lvlJc w:val="left"/>
      <w:pPr>
        <w:ind w:left="3600" w:hanging="360"/>
      </w:pPr>
      <w:rPr>
        <w:rFonts w:ascii="Courier New" w:hAnsi="Courier New" w:hint="default"/>
      </w:rPr>
    </w:lvl>
    <w:lvl w:ilvl="5" w:tplc="D0780434">
      <w:start w:val="1"/>
      <w:numFmt w:val="bullet"/>
      <w:lvlText w:val=""/>
      <w:lvlJc w:val="left"/>
      <w:pPr>
        <w:ind w:left="4320" w:hanging="360"/>
      </w:pPr>
      <w:rPr>
        <w:rFonts w:ascii="Wingdings" w:hAnsi="Wingdings" w:hint="default"/>
      </w:rPr>
    </w:lvl>
    <w:lvl w:ilvl="6" w:tplc="8AF2E67C">
      <w:start w:val="1"/>
      <w:numFmt w:val="bullet"/>
      <w:lvlText w:val=""/>
      <w:lvlJc w:val="left"/>
      <w:pPr>
        <w:ind w:left="5040" w:hanging="360"/>
      </w:pPr>
      <w:rPr>
        <w:rFonts w:ascii="Symbol" w:hAnsi="Symbol" w:hint="default"/>
      </w:rPr>
    </w:lvl>
    <w:lvl w:ilvl="7" w:tplc="E09A1AAE">
      <w:start w:val="1"/>
      <w:numFmt w:val="bullet"/>
      <w:lvlText w:val="o"/>
      <w:lvlJc w:val="left"/>
      <w:pPr>
        <w:ind w:left="5760" w:hanging="360"/>
      </w:pPr>
      <w:rPr>
        <w:rFonts w:ascii="Courier New" w:hAnsi="Courier New" w:hint="default"/>
      </w:rPr>
    </w:lvl>
    <w:lvl w:ilvl="8" w:tplc="09C2D474">
      <w:start w:val="1"/>
      <w:numFmt w:val="bullet"/>
      <w:lvlText w:val=""/>
      <w:lvlJc w:val="left"/>
      <w:pPr>
        <w:ind w:left="6480" w:hanging="360"/>
      </w:pPr>
      <w:rPr>
        <w:rFonts w:ascii="Wingdings" w:hAnsi="Wingdings" w:hint="default"/>
      </w:rPr>
    </w:lvl>
  </w:abstractNum>
  <w:abstractNum w:abstractNumId="157" w15:restartNumberingAfterBreak="0">
    <w:nsid w:val="10733B9F"/>
    <w:multiLevelType w:val="hybridMultilevel"/>
    <w:tmpl w:val="FFFFFFFF"/>
    <w:lvl w:ilvl="0" w:tplc="F72606B2">
      <w:start w:val="1"/>
      <w:numFmt w:val="bullet"/>
      <w:lvlText w:val=""/>
      <w:lvlJc w:val="left"/>
      <w:pPr>
        <w:ind w:left="720" w:hanging="360"/>
      </w:pPr>
      <w:rPr>
        <w:rFonts w:ascii="Symbol" w:hAnsi="Symbol" w:hint="default"/>
      </w:rPr>
    </w:lvl>
    <w:lvl w:ilvl="1" w:tplc="1B1A1052">
      <w:start w:val="1"/>
      <w:numFmt w:val="bullet"/>
      <w:lvlText w:val=""/>
      <w:lvlJc w:val="left"/>
      <w:pPr>
        <w:ind w:left="1440" w:hanging="360"/>
      </w:pPr>
      <w:rPr>
        <w:rFonts w:ascii="Symbol" w:hAnsi="Symbol" w:hint="default"/>
      </w:rPr>
    </w:lvl>
    <w:lvl w:ilvl="2" w:tplc="9E3CE988">
      <w:start w:val="1"/>
      <w:numFmt w:val="bullet"/>
      <w:lvlText w:val=""/>
      <w:lvlJc w:val="left"/>
      <w:pPr>
        <w:ind w:left="2160" w:hanging="360"/>
      </w:pPr>
      <w:rPr>
        <w:rFonts w:ascii="Wingdings" w:hAnsi="Wingdings" w:hint="default"/>
      </w:rPr>
    </w:lvl>
    <w:lvl w:ilvl="3" w:tplc="8C529ECA">
      <w:start w:val="1"/>
      <w:numFmt w:val="bullet"/>
      <w:lvlText w:val=""/>
      <w:lvlJc w:val="left"/>
      <w:pPr>
        <w:ind w:left="2880" w:hanging="360"/>
      </w:pPr>
      <w:rPr>
        <w:rFonts w:ascii="Symbol" w:hAnsi="Symbol" w:hint="default"/>
      </w:rPr>
    </w:lvl>
    <w:lvl w:ilvl="4" w:tplc="5B763AA0">
      <w:start w:val="1"/>
      <w:numFmt w:val="bullet"/>
      <w:lvlText w:val="o"/>
      <w:lvlJc w:val="left"/>
      <w:pPr>
        <w:ind w:left="3600" w:hanging="360"/>
      </w:pPr>
      <w:rPr>
        <w:rFonts w:ascii="Courier New" w:hAnsi="Courier New" w:hint="default"/>
      </w:rPr>
    </w:lvl>
    <w:lvl w:ilvl="5" w:tplc="637CE5AA">
      <w:start w:val="1"/>
      <w:numFmt w:val="bullet"/>
      <w:lvlText w:val=""/>
      <w:lvlJc w:val="left"/>
      <w:pPr>
        <w:ind w:left="4320" w:hanging="360"/>
      </w:pPr>
      <w:rPr>
        <w:rFonts w:ascii="Wingdings" w:hAnsi="Wingdings" w:hint="default"/>
      </w:rPr>
    </w:lvl>
    <w:lvl w:ilvl="6" w:tplc="4A7AB5BE">
      <w:start w:val="1"/>
      <w:numFmt w:val="bullet"/>
      <w:lvlText w:val=""/>
      <w:lvlJc w:val="left"/>
      <w:pPr>
        <w:ind w:left="5040" w:hanging="360"/>
      </w:pPr>
      <w:rPr>
        <w:rFonts w:ascii="Symbol" w:hAnsi="Symbol" w:hint="default"/>
      </w:rPr>
    </w:lvl>
    <w:lvl w:ilvl="7" w:tplc="B0649B0A">
      <w:start w:val="1"/>
      <w:numFmt w:val="bullet"/>
      <w:lvlText w:val="o"/>
      <w:lvlJc w:val="left"/>
      <w:pPr>
        <w:ind w:left="5760" w:hanging="360"/>
      </w:pPr>
      <w:rPr>
        <w:rFonts w:ascii="Courier New" w:hAnsi="Courier New" w:hint="default"/>
      </w:rPr>
    </w:lvl>
    <w:lvl w:ilvl="8" w:tplc="76D2CFF2">
      <w:start w:val="1"/>
      <w:numFmt w:val="bullet"/>
      <w:lvlText w:val=""/>
      <w:lvlJc w:val="left"/>
      <w:pPr>
        <w:ind w:left="6480" w:hanging="360"/>
      </w:pPr>
      <w:rPr>
        <w:rFonts w:ascii="Wingdings" w:hAnsi="Wingdings" w:hint="default"/>
      </w:rPr>
    </w:lvl>
  </w:abstractNum>
  <w:abstractNum w:abstractNumId="158" w15:restartNumberingAfterBreak="0">
    <w:nsid w:val="108B50C6"/>
    <w:multiLevelType w:val="hybridMultilevel"/>
    <w:tmpl w:val="FFFFFFFF"/>
    <w:lvl w:ilvl="0" w:tplc="F69A0ECC">
      <w:start w:val="1"/>
      <w:numFmt w:val="bullet"/>
      <w:lvlText w:val=""/>
      <w:lvlJc w:val="left"/>
      <w:pPr>
        <w:ind w:left="720" w:hanging="360"/>
      </w:pPr>
      <w:rPr>
        <w:rFonts w:ascii="Symbol" w:hAnsi="Symbol" w:hint="default"/>
      </w:rPr>
    </w:lvl>
    <w:lvl w:ilvl="1" w:tplc="0DEC9980">
      <w:start w:val="1"/>
      <w:numFmt w:val="bullet"/>
      <w:lvlText w:val="o"/>
      <w:lvlJc w:val="left"/>
      <w:pPr>
        <w:ind w:left="1440" w:hanging="360"/>
      </w:pPr>
      <w:rPr>
        <w:rFonts w:ascii="Courier New" w:hAnsi="Courier New" w:hint="default"/>
      </w:rPr>
    </w:lvl>
    <w:lvl w:ilvl="2" w:tplc="6B82C896">
      <w:start w:val="1"/>
      <w:numFmt w:val="bullet"/>
      <w:lvlText w:val=""/>
      <w:lvlJc w:val="left"/>
      <w:pPr>
        <w:ind w:left="2160" w:hanging="360"/>
      </w:pPr>
      <w:rPr>
        <w:rFonts w:ascii="Wingdings" w:hAnsi="Wingdings" w:hint="default"/>
      </w:rPr>
    </w:lvl>
    <w:lvl w:ilvl="3" w:tplc="BF0CB54E">
      <w:start w:val="1"/>
      <w:numFmt w:val="bullet"/>
      <w:lvlText w:val=""/>
      <w:lvlJc w:val="left"/>
      <w:pPr>
        <w:ind w:left="2880" w:hanging="360"/>
      </w:pPr>
      <w:rPr>
        <w:rFonts w:ascii="Symbol" w:hAnsi="Symbol" w:hint="default"/>
      </w:rPr>
    </w:lvl>
    <w:lvl w:ilvl="4" w:tplc="E9B8F9EA">
      <w:start w:val="1"/>
      <w:numFmt w:val="bullet"/>
      <w:lvlText w:val="o"/>
      <w:lvlJc w:val="left"/>
      <w:pPr>
        <w:ind w:left="3600" w:hanging="360"/>
      </w:pPr>
      <w:rPr>
        <w:rFonts w:ascii="Courier New" w:hAnsi="Courier New" w:hint="default"/>
      </w:rPr>
    </w:lvl>
    <w:lvl w:ilvl="5" w:tplc="38603E86">
      <w:start w:val="1"/>
      <w:numFmt w:val="bullet"/>
      <w:lvlText w:val=""/>
      <w:lvlJc w:val="left"/>
      <w:pPr>
        <w:ind w:left="4320" w:hanging="360"/>
      </w:pPr>
      <w:rPr>
        <w:rFonts w:ascii="Wingdings" w:hAnsi="Wingdings" w:hint="default"/>
      </w:rPr>
    </w:lvl>
    <w:lvl w:ilvl="6" w:tplc="2BDAC052">
      <w:start w:val="1"/>
      <w:numFmt w:val="bullet"/>
      <w:lvlText w:val=""/>
      <w:lvlJc w:val="left"/>
      <w:pPr>
        <w:ind w:left="5040" w:hanging="360"/>
      </w:pPr>
      <w:rPr>
        <w:rFonts w:ascii="Symbol" w:hAnsi="Symbol" w:hint="default"/>
      </w:rPr>
    </w:lvl>
    <w:lvl w:ilvl="7" w:tplc="A900E542">
      <w:start w:val="1"/>
      <w:numFmt w:val="bullet"/>
      <w:lvlText w:val="o"/>
      <w:lvlJc w:val="left"/>
      <w:pPr>
        <w:ind w:left="5760" w:hanging="360"/>
      </w:pPr>
      <w:rPr>
        <w:rFonts w:ascii="Courier New" w:hAnsi="Courier New" w:hint="default"/>
      </w:rPr>
    </w:lvl>
    <w:lvl w:ilvl="8" w:tplc="AD2ABAEC">
      <w:start w:val="1"/>
      <w:numFmt w:val="bullet"/>
      <w:lvlText w:val=""/>
      <w:lvlJc w:val="left"/>
      <w:pPr>
        <w:ind w:left="6480" w:hanging="360"/>
      </w:pPr>
      <w:rPr>
        <w:rFonts w:ascii="Wingdings" w:hAnsi="Wingdings" w:hint="default"/>
      </w:rPr>
    </w:lvl>
  </w:abstractNum>
  <w:abstractNum w:abstractNumId="159" w15:restartNumberingAfterBreak="0">
    <w:nsid w:val="109E2C7B"/>
    <w:multiLevelType w:val="hybridMultilevel"/>
    <w:tmpl w:val="FFFFFFFF"/>
    <w:lvl w:ilvl="0" w:tplc="5BA2E498">
      <w:start w:val="1"/>
      <w:numFmt w:val="bullet"/>
      <w:lvlText w:val=""/>
      <w:lvlJc w:val="left"/>
      <w:pPr>
        <w:ind w:left="720" w:hanging="360"/>
      </w:pPr>
      <w:rPr>
        <w:rFonts w:ascii="Symbol" w:hAnsi="Symbol" w:hint="default"/>
      </w:rPr>
    </w:lvl>
    <w:lvl w:ilvl="1" w:tplc="22520B96">
      <w:start w:val="1"/>
      <w:numFmt w:val="bullet"/>
      <w:lvlText w:val="o"/>
      <w:lvlJc w:val="left"/>
      <w:pPr>
        <w:ind w:left="1440" w:hanging="360"/>
      </w:pPr>
      <w:rPr>
        <w:rFonts w:ascii="Courier New" w:hAnsi="Courier New" w:hint="default"/>
      </w:rPr>
    </w:lvl>
    <w:lvl w:ilvl="2" w:tplc="FC62D7AA">
      <w:start w:val="1"/>
      <w:numFmt w:val="bullet"/>
      <w:lvlText w:val=""/>
      <w:lvlJc w:val="left"/>
      <w:pPr>
        <w:ind w:left="2160" w:hanging="360"/>
      </w:pPr>
      <w:rPr>
        <w:rFonts w:ascii="Wingdings" w:hAnsi="Wingdings" w:hint="default"/>
      </w:rPr>
    </w:lvl>
    <w:lvl w:ilvl="3" w:tplc="4860136C">
      <w:start w:val="1"/>
      <w:numFmt w:val="bullet"/>
      <w:lvlText w:val=""/>
      <w:lvlJc w:val="left"/>
      <w:pPr>
        <w:ind w:left="2880" w:hanging="360"/>
      </w:pPr>
      <w:rPr>
        <w:rFonts w:ascii="Symbol" w:hAnsi="Symbol" w:hint="default"/>
      </w:rPr>
    </w:lvl>
    <w:lvl w:ilvl="4" w:tplc="7F8E030A">
      <w:start w:val="1"/>
      <w:numFmt w:val="bullet"/>
      <w:lvlText w:val="o"/>
      <w:lvlJc w:val="left"/>
      <w:pPr>
        <w:ind w:left="3600" w:hanging="360"/>
      </w:pPr>
      <w:rPr>
        <w:rFonts w:ascii="Courier New" w:hAnsi="Courier New" w:hint="default"/>
      </w:rPr>
    </w:lvl>
    <w:lvl w:ilvl="5" w:tplc="FE98D7D8">
      <w:start w:val="1"/>
      <w:numFmt w:val="bullet"/>
      <w:lvlText w:val=""/>
      <w:lvlJc w:val="left"/>
      <w:pPr>
        <w:ind w:left="4320" w:hanging="360"/>
      </w:pPr>
      <w:rPr>
        <w:rFonts w:ascii="Wingdings" w:hAnsi="Wingdings" w:hint="default"/>
      </w:rPr>
    </w:lvl>
    <w:lvl w:ilvl="6" w:tplc="29E6CCE8">
      <w:start w:val="1"/>
      <w:numFmt w:val="bullet"/>
      <w:lvlText w:val=""/>
      <w:lvlJc w:val="left"/>
      <w:pPr>
        <w:ind w:left="5040" w:hanging="360"/>
      </w:pPr>
      <w:rPr>
        <w:rFonts w:ascii="Symbol" w:hAnsi="Symbol" w:hint="default"/>
      </w:rPr>
    </w:lvl>
    <w:lvl w:ilvl="7" w:tplc="96584124">
      <w:start w:val="1"/>
      <w:numFmt w:val="bullet"/>
      <w:lvlText w:val="o"/>
      <w:lvlJc w:val="left"/>
      <w:pPr>
        <w:ind w:left="5760" w:hanging="360"/>
      </w:pPr>
      <w:rPr>
        <w:rFonts w:ascii="Courier New" w:hAnsi="Courier New" w:hint="default"/>
      </w:rPr>
    </w:lvl>
    <w:lvl w:ilvl="8" w:tplc="63AAFB6C">
      <w:start w:val="1"/>
      <w:numFmt w:val="bullet"/>
      <w:lvlText w:val=""/>
      <w:lvlJc w:val="left"/>
      <w:pPr>
        <w:ind w:left="6480" w:hanging="360"/>
      </w:pPr>
      <w:rPr>
        <w:rFonts w:ascii="Wingdings" w:hAnsi="Wingdings" w:hint="default"/>
      </w:rPr>
    </w:lvl>
  </w:abstractNum>
  <w:abstractNum w:abstractNumId="160" w15:restartNumberingAfterBreak="0">
    <w:nsid w:val="10AF4774"/>
    <w:multiLevelType w:val="hybridMultilevel"/>
    <w:tmpl w:val="FFFFFFFF"/>
    <w:lvl w:ilvl="0" w:tplc="E3663AE6">
      <w:start w:val="1"/>
      <w:numFmt w:val="bullet"/>
      <w:lvlText w:val=""/>
      <w:lvlJc w:val="left"/>
      <w:pPr>
        <w:ind w:left="720" w:hanging="360"/>
      </w:pPr>
      <w:rPr>
        <w:rFonts w:ascii="Symbol" w:hAnsi="Symbol" w:hint="default"/>
      </w:rPr>
    </w:lvl>
    <w:lvl w:ilvl="1" w:tplc="03F2D780">
      <w:start w:val="1"/>
      <w:numFmt w:val="bullet"/>
      <w:lvlText w:val=""/>
      <w:lvlJc w:val="left"/>
      <w:pPr>
        <w:ind w:left="1440" w:hanging="360"/>
      </w:pPr>
      <w:rPr>
        <w:rFonts w:ascii="Symbol" w:hAnsi="Symbol" w:hint="default"/>
      </w:rPr>
    </w:lvl>
    <w:lvl w:ilvl="2" w:tplc="D42657C6">
      <w:start w:val="1"/>
      <w:numFmt w:val="bullet"/>
      <w:lvlText w:val=""/>
      <w:lvlJc w:val="left"/>
      <w:pPr>
        <w:ind w:left="2160" w:hanging="360"/>
      </w:pPr>
      <w:rPr>
        <w:rFonts w:ascii="Wingdings" w:hAnsi="Wingdings" w:hint="default"/>
      </w:rPr>
    </w:lvl>
    <w:lvl w:ilvl="3" w:tplc="E1203528">
      <w:start w:val="1"/>
      <w:numFmt w:val="bullet"/>
      <w:lvlText w:val=""/>
      <w:lvlJc w:val="left"/>
      <w:pPr>
        <w:ind w:left="2880" w:hanging="360"/>
      </w:pPr>
      <w:rPr>
        <w:rFonts w:ascii="Symbol" w:hAnsi="Symbol" w:hint="default"/>
      </w:rPr>
    </w:lvl>
    <w:lvl w:ilvl="4" w:tplc="CBAE59F8">
      <w:start w:val="1"/>
      <w:numFmt w:val="bullet"/>
      <w:lvlText w:val="o"/>
      <w:lvlJc w:val="left"/>
      <w:pPr>
        <w:ind w:left="3600" w:hanging="360"/>
      </w:pPr>
      <w:rPr>
        <w:rFonts w:ascii="Courier New" w:hAnsi="Courier New" w:hint="default"/>
      </w:rPr>
    </w:lvl>
    <w:lvl w:ilvl="5" w:tplc="FB44208A">
      <w:start w:val="1"/>
      <w:numFmt w:val="bullet"/>
      <w:lvlText w:val=""/>
      <w:lvlJc w:val="left"/>
      <w:pPr>
        <w:ind w:left="4320" w:hanging="360"/>
      </w:pPr>
      <w:rPr>
        <w:rFonts w:ascii="Wingdings" w:hAnsi="Wingdings" w:hint="default"/>
      </w:rPr>
    </w:lvl>
    <w:lvl w:ilvl="6" w:tplc="D402E456">
      <w:start w:val="1"/>
      <w:numFmt w:val="bullet"/>
      <w:lvlText w:val=""/>
      <w:lvlJc w:val="left"/>
      <w:pPr>
        <w:ind w:left="5040" w:hanging="360"/>
      </w:pPr>
      <w:rPr>
        <w:rFonts w:ascii="Symbol" w:hAnsi="Symbol" w:hint="default"/>
      </w:rPr>
    </w:lvl>
    <w:lvl w:ilvl="7" w:tplc="7CE2725A">
      <w:start w:val="1"/>
      <w:numFmt w:val="bullet"/>
      <w:lvlText w:val="o"/>
      <w:lvlJc w:val="left"/>
      <w:pPr>
        <w:ind w:left="5760" w:hanging="360"/>
      </w:pPr>
      <w:rPr>
        <w:rFonts w:ascii="Courier New" w:hAnsi="Courier New" w:hint="default"/>
      </w:rPr>
    </w:lvl>
    <w:lvl w:ilvl="8" w:tplc="80C476FA">
      <w:start w:val="1"/>
      <w:numFmt w:val="bullet"/>
      <w:lvlText w:val=""/>
      <w:lvlJc w:val="left"/>
      <w:pPr>
        <w:ind w:left="6480" w:hanging="360"/>
      </w:pPr>
      <w:rPr>
        <w:rFonts w:ascii="Wingdings" w:hAnsi="Wingdings" w:hint="default"/>
      </w:rPr>
    </w:lvl>
  </w:abstractNum>
  <w:abstractNum w:abstractNumId="161" w15:restartNumberingAfterBreak="0">
    <w:nsid w:val="10C91B41"/>
    <w:multiLevelType w:val="hybridMultilevel"/>
    <w:tmpl w:val="FFFFFFFF"/>
    <w:lvl w:ilvl="0" w:tplc="7430E23E">
      <w:start w:val="1"/>
      <w:numFmt w:val="bullet"/>
      <w:lvlText w:val=""/>
      <w:lvlJc w:val="left"/>
      <w:pPr>
        <w:ind w:left="720" w:hanging="360"/>
      </w:pPr>
      <w:rPr>
        <w:rFonts w:ascii="Symbol" w:hAnsi="Symbol" w:hint="default"/>
      </w:rPr>
    </w:lvl>
    <w:lvl w:ilvl="1" w:tplc="EA8470CA">
      <w:start w:val="1"/>
      <w:numFmt w:val="bullet"/>
      <w:lvlText w:val="o"/>
      <w:lvlJc w:val="left"/>
      <w:pPr>
        <w:ind w:left="1440" w:hanging="360"/>
      </w:pPr>
      <w:rPr>
        <w:rFonts w:ascii="Courier New" w:hAnsi="Courier New" w:hint="default"/>
      </w:rPr>
    </w:lvl>
    <w:lvl w:ilvl="2" w:tplc="98B29134">
      <w:start w:val="1"/>
      <w:numFmt w:val="bullet"/>
      <w:lvlText w:val=""/>
      <w:lvlJc w:val="left"/>
      <w:pPr>
        <w:ind w:left="2160" w:hanging="360"/>
      </w:pPr>
      <w:rPr>
        <w:rFonts w:ascii="Wingdings" w:hAnsi="Wingdings" w:hint="default"/>
      </w:rPr>
    </w:lvl>
    <w:lvl w:ilvl="3" w:tplc="0EA6772A">
      <w:start w:val="1"/>
      <w:numFmt w:val="bullet"/>
      <w:lvlText w:val=""/>
      <w:lvlJc w:val="left"/>
      <w:pPr>
        <w:ind w:left="2880" w:hanging="360"/>
      </w:pPr>
      <w:rPr>
        <w:rFonts w:ascii="Symbol" w:hAnsi="Symbol" w:hint="default"/>
      </w:rPr>
    </w:lvl>
    <w:lvl w:ilvl="4" w:tplc="EF86A6EA">
      <w:start w:val="1"/>
      <w:numFmt w:val="bullet"/>
      <w:lvlText w:val="o"/>
      <w:lvlJc w:val="left"/>
      <w:pPr>
        <w:ind w:left="3600" w:hanging="360"/>
      </w:pPr>
      <w:rPr>
        <w:rFonts w:ascii="Courier New" w:hAnsi="Courier New" w:hint="default"/>
      </w:rPr>
    </w:lvl>
    <w:lvl w:ilvl="5" w:tplc="0700FCFA">
      <w:start w:val="1"/>
      <w:numFmt w:val="bullet"/>
      <w:lvlText w:val=""/>
      <w:lvlJc w:val="left"/>
      <w:pPr>
        <w:ind w:left="4320" w:hanging="360"/>
      </w:pPr>
      <w:rPr>
        <w:rFonts w:ascii="Wingdings" w:hAnsi="Wingdings" w:hint="default"/>
      </w:rPr>
    </w:lvl>
    <w:lvl w:ilvl="6" w:tplc="BBCE6504">
      <w:start w:val="1"/>
      <w:numFmt w:val="bullet"/>
      <w:lvlText w:val=""/>
      <w:lvlJc w:val="left"/>
      <w:pPr>
        <w:ind w:left="5040" w:hanging="360"/>
      </w:pPr>
      <w:rPr>
        <w:rFonts w:ascii="Symbol" w:hAnsi="Symbol" w:hint="default"/>
      </w:rPr>
    </w:lvl>
    <w:lvl w:ilvl="7" w:tplc="AD067372">
      <w:start w:val="1"/>
      <w:numFmt w:val="bullet"/>
      <w:lvlText w:val="o"/>
      <w:lvlJc w:val="left"/>
      <w:pPr>
        <w:ind w:left="5760" w:hanging="360"/>
      </w:pPr>
      <w:rPr>
        <w:rFonts w:ascii="Courier New" w:hAnsi="Courier New" w:hint="default"/>
      </w:rPr>
    </w:lvl>
    <w:lvl w:ilvl="8" w:tplc="750A9A50">
      <w:start w:val="1"/>
      <w:numFmt w:val="bullet"/>
      <w:lvlText w:val=""/>
      <w:lvlJc w:val="left"/>
      <w:pPr>
        <w:ind w:left="6480" w:hanging="360"/>
      </w:pPr>
      <w:rPr>
        <w:rFonts w:ascii="Wingdings" w:hAnsi="Wingdings" w:hint="default"/>
      </w:rPr>
    </w:lvl>
  </w:abstractNum>
  <w:abstractNum w:abstractNumId="162" w15:restartNumberingAfterBreak="0">
    <w:nsid w:val="10CD3F06"/>
    <w:multiLevelType w:val="hybridMultilevel"/>
    <w:tmpl w:val="FFFFFFFF"/>
    <w:lvl w:ilvl="0" w:tplc="05805AA2">
      <w:start w:val="1"/>
      <w:numFmt w:val="bullet"/>
      <w:lvlText w:val=""/>
      <w:lvlJc w:val="left"/>
      <w:pPr>
        <w:ind w:left="720" w:hanging="360"/>
      </w:pPr>
      <w:rPr>
        <w:rFonts w:ascii="Symbol" w:hAnsi="Symbol" w:hint="default"/>
      </w:rPr>
    </w:lvl>
    <w:lvl w:ilvl="1" w:tplc="51BCFE64">
      <w:start w:val="1"/>
      <w:numFmt w:val="bullet"/>
      <w:lvlText w:val="o"/>
      <w:lvlJc w:val="left"/>
      <w:pPr>
        <w:ind w:left="1440" w:hanging="360"/>
      </w:pPr>
      <w:rPr>
        <w:rFonts w:ascii="Courier New" w:hAnsi="Courier New" w:hint="default"/>
      </w:rPr>
    </w:lvl>
    <w:lvl w:ilvl="2" w:tplc="CFD6D3CE">
      <w:start w:val="1"/>
      <w:numFmt w:val="bullet"/>
      <w:lvlText w:val=""/>
      <w:lvlJc w:val="left"/>
      <w:pPr>
        <w:ind w:left="2160" w:hanging="360"/>
      </w:pPr>
      <w:rPr>
        <w:rFonts w:ascii="Wingdings" w:hAnsi="Wingdings" w:hint="default"/>
      </w:rPr>
    </w:lvl>
    <w:lvl w:ilvl="3" w:tplc="3C88A1C0">
      <w:start w:val="1"/>
      <w:numFmt w:val="bullet"/>
      <w:lvlText w:val=""/>
      <w:lvlJc w:val="left"/>
      <w:pPr>
        <w:ind w:left="2880" w:hanging="360"/>
      </w:pPr>
      <w:rPr>
        <w:rFonts w:ascii="Symbol" w:hAnsi="Symbol" w:hint="default"/>
      </w:rPr>
    </w:lvl>
    <w:lvl w:ilvl="4" w:tplc="C2167F54">
      <w:start w:val="1"/>
      <w:numFmt w:val="bullet"/>
      <w:lvlText w:val="o"/>
      <w:lvlJc w:val="left"/>
      <w:pPr>
        <w:ind w:left="3600" w:hanging="360"/>
      </w:pPr>
      <w:rPr>
        <w:rFonts w:ascii="Courier New" w:hAnsi="Courier New" w:hint="default"/>
      </w:rPr>
    </w:lvl>
    <w:lvl w:ilvl="5" w:tplc="1A3CE9C4">
      <w:start w:val="1"/>
      <w:numFmt w:val="bullet"/>
      <w:lvlText w:val=""/>
      <w:lvlJc w:val="left"/>
      <w:pPr>
        <w:ind w:left="4320" w:hanging="360"/>
      </w:pPr>
      <w:rPr>
        <w:rFonts w:ascii="Wingdings" w:hAnsi="Wingdings" w:hint="default"/>
      </w:rPr>
    </w:lvl>
    <w:lvl w:ilvl="6" w:tplc="CC927470">
      <w:start w:val="1"/>
      <w:numFmt w:val="bullet"/>
      <w:lvlText w:val=""/>
      <w:lvlJc w:val="left"/>
      <w:pPr>
        <w:ind w:left="5040" w:hanging="360"/>
      </w:pPr>
      <w:rPr>
        <w:rFonts w:ascii="Symbol" w:hAnsi="Symbol" w:hint="default"/>
      </w:rPr>
    </w:lvl>
    <w:lvl w:ilvl="7" w:tplc="6A7CA3EC">
      <w:start w:val="1"/>
      <w:numFmt w:val="bullet"/>
      <w:lvlText w:val="o"/>
      <w:lvlJc w:val="left"/>
      <w:pPr>
        <w:ind w:left="5760" w:hanging="360"/>
      </w:pPr>
      <w:rPr>
        <w:rFonts w:ascii="Courier New" w:hAnsi="Courier New" w:hint="default"/>
      </w:rPr>
    </w:lvl>
    <w:lvl w:ilvl="8" w:tplc="0A442046">
      <w:start w:val="1"/>
      <w:numFmt w:val="bullet"/>
      <w:lvlText w:val=""/>
      <w:lvlJc w:val="left"/>
      <w:pPr>
        <w:ind w:left="6480" w:hanging="360"/>
      </w:pPr>
      <w:rPr>
        <w:rFonts w:ascii="Wingdings" w:hAnsi="Wingdings" w:hint="default"/>
      </w:rPr>
    </w:lvl>
  </w:abstractNum>
  <w:abstractNum w:abstractNumId="163" w15:restartNumberingAfterBreak="0">
    <w:nsid w:val="10DF617D"/>
    <w:multiLevelType w:val="hybridMultilevel"/>
    <w:tmpl w:val="FFFFFFFF"/>
    <w:lvl w:ilvl="0" w:tplc="A8F42712">
      <w:start w:val="1"/>
      <w:numFmt w:val="bullet"/>
      <w:lvlText w:val=""/>
      <w:lvlJc w:val="left"/>
      <w:pPr>
        <w:ind w:left="720" w:hanging="360"/>
      </w:pPr>
      <w:rPr>
        <w:rFonts w:ascii="Symbol" w:hAnsi="Symbol" w:hint="default"/>
      </w:rPr>
    </w:lvl>
    <w:lvl w:ilvl="1" w:tplc="4FD88D08">
      <w:start w:val="1"/>
      <w:numFmt w:val="bullet"/>
      <w:lvlText w:val="o"/>
      <w:lvlJc w:val="left"/>
      <w:pPr>
        <w:ind w:left="1440" w:hanging="360"/>
      </w:pPr>
      <w:rPr>
        <w:rFonts w:ascii="Courier New" w:hAnsi="Courier New" w:hint="default"/>
      </w:rPr>
    </w:lvl>
    <w:lvl w:ilvl="2" w:tplc="E77407AC">
      <w:start w:val="1"/>
      <w:numFmt w:val="bullet"/>
      <w:lvlText w:val=""/>
      <w:lvlJc w:val="left"/>
      <w:pPr>
        <w:ind w:left="2160" w:hanging="360"/>
      </w:pPr>
      <w:rPr>
        <w:rFonts w:ascii="Wingdings" w:hAnsi="Wingdings" w:hint="default"/>
      </w:rPr>
    </w:lvl>
    <w:lvl w:ilvl="3" w:tplc="A53A195C">
      <w:start w:val="1"/>
      <w:numFmt w:val="bullet"/>
      <w:lvlText w:val=""/>
      <w:lvlJc w:val="left"/>
      <w:pPr>
        <w:ind w:left="2880" w:hanging="360"/>
      </w:pPr>
      <w:rPr>
        <w:rFonts w:ascii="Symbol" w:hAnsi="Symbol" w:hint="default"/>
      </w:rPr>
    </w:lvl>
    <w:lvl w:ilvl="4" w:tplc="3898797C">
      <w:start w:val="1"/>
      <w:numFmt w:val="bullet"/>
      <w:lvlText w:val="o"/>
      <w:lvlJc w:val="left"/>
      <w:pPr>
        <w:ind w:left="3600" w:hanging="360"/>
      </w:pPr>
      <w:rPr>
        <w:rFonts w:ascii="Courier New" w:hAnsi="Courier New" w:hint="default"/>
      </w:rPr>
    </w:lvl>
    <w:lvl w:ilvl="5" w:tplc="29EEFD3E">
      <w:start w:val="1"/>
      <w:numFmt w:val="bullet"/>
      <w:lvlText w:val=""/>
      <w:lvlJc w:val="left"/>
      <w:pPr>
        <w:ind w:left="4320" w:hanging="360"/>
      </w:pPr>
      <w:rPr>
        <w:rFonts w:ascii="Wingdings" w:hAnsi="Wingdings" w:hint="default"/>
      </w:rPr>
    </w:lvl>
    <w:lvl w:ilvl="6" w:tplc="E6F27B16">
      <w:start w:val="1"/>
      <w:numFmt w:val="bullet"/>
      <w:lvlText w:val=""/>
      <w:lvlJc w:val="left"/>
      <w:pPr>
        <w:ind w:left="5040" w:hanging="360"/>
      </w:pPr>
      <w:rPr>
        <w:rFonts w:ascii="Symbol" w:hAnsi="Symbol" w:hint="default"/>
      </w:rPr>
    </w:lvl>
    <w:lvl w:ilvl="7" w:tplc="9768D6F2">
      <w:start w:val="1"/>
      <w:numFmt w:val="bullet"/>
      <w:lvlText w:val="o"/>
      <w:lvlJc w:val="left"/>
      <w:pPr>
        <w:ind w:left="5760" w:hanging="360"/>
      </w:pPr>
      <w:rPr>
        <w:rFonts w:ascii="Courier New" w:hAnsi="Courier New" w:hint="default"/>
      </w:rPr>
    </w:lvl>
    <w:lvl w:ilvl="8" w:tplc="7CD22340">
      <w:start w:val="1"/>
      <w:numFmt w:val="bullet"/>
      <w:lvlText w:val=""/>
      <w:lvlJc w:val="left"/>
      <w:pPr>
        <w:ind w:left="6480" w:hanging="360"/>
      </w:pPr>
      <w:rPr>
        <w:rFonts w:ascii="Wingdings" w:hAnsi="Wingdings" w:hint="default"/>
      </w:rPr>
    </w:lvl>
  </w:abstractNum>
  <w:abstractNum w:abstractNumId="164" w15:restartNumberingAfterBreak="0">
    <w:nsid w:val="10E37A6F"/>
    <w:multiLevelType w:val="hybridMultilevel"/>
    <w:tmpl w:val="FFFFFFFF"/>
    <w:lvl w:ilvl="0" w:tplc="9EF00BE8">
      <w:start w:val="1"/>
      <w:numFmt w:val="bullet"/>
      <w:lvlText w:val=""/>
      <w:lvlJc w:val="left"/>
      <w:pPr>
        <w:ind w:left="720" w:hanging="360"/>
      </w:pPr>
      <w:rPr>
        <w:rFonts w:ascii="Symbol" w:hAnsi="Symbol" w:hint="default"/>
      </w:rPr>
    </w:lvl>
    <w:lvl w:ilvl="1" w:tplc="179AE1C0">
      <w:start w:val="1"/>
      <w:numFmt w:val="bullet"/>
      <w:lvlText w:val="o"/>
      <w:lvlJc w:val="left"/>
      <w:pPr>
        <w:ind w:left="1440" w:hanging="360"/>
      </w:pPr>
      <w:rPr>
        <w:rFonts w:ascii="Courier New" w:hAnsi="Courier New" w:hint="default"/>
      </w:rPr>
    </w:lvl>
    <w:lvl w:ilvl="2" w:tplc="16A06946">
      <w:start w:val="1"/>
      <w:numFmt w:val="bullet"/>
      <w:lvlText w:val=""/>
      <w:lvlJc w:val="left"/>
      <w:pPr>
        <w:ind w:left="2160" w:hanging="360"/>
      </w:pPr>
      <w:rPr>
        <w:rFonts w:ascii="Wingdings" w:hAnsi="Wingdings" w:hint="default"/>
      </w:rPr>
    </w:lvl>
    <w:lvl w:ilvl="3" w:tplc="28245CAA">
      <w:start w:val="1"/>
      <w:numFmt w:val="bullet"/>
      <w:lvlText w:val=""/>
      <w:lvlJc w:val="left"/>
      <w:pPr>
        <w:ind w:left="2880" w:hanging="360"/>
      </w:pPr>
      <w:rPr>
        <w:rFonts w:ascii="Symbol" w:hAnsi="Symbol" w:hint="default"/>
      </w:rPr>
    </w:lvl>
    <w:lvl w:ilvl="4" w:tplc="6C986CF4">
      <w:start w:val="1"/>
      <w:numFmt w:val="bullet"/>
      <w:lvlText w:val="o"/>
      <w:lvlJc w:val="left"/>
      <w:pPr>
        <w:ind w:left="3600" w:hanging="360"/>
      </w:pPr>
      <w:rPr>
        <w:rFonts w:ascii="Courier New" w:hAnsi="Courier New" w:hint="default"/>
      </w:rPr>
    </w:lvl>
    <w:lvl w:ilvl="5" w:tplc="6D6E79D8">
      <w:start w:val="1"/>
      <w:numFmt w:val="bullet"/>
      <w:lvlText w:val=""/>
      <w:lvlJc w:val="left"/>
      <w:pPr>
        <w:ind w:left="4320" w:hanging="360"/>
      </w:pPr>
      <w:rPr>
        <w:rFonts w:ascii="Wingdings" w:hAnsi="Wingdings" w:hint="default"/>
      </w:rPr>
    </w:lvl>
    <w:lvl w:ilvl="6" w:tplc="AF6C31FA">
      <w:start w:val="1"/>
      <w:numFmt w:val="bullet"/>
      <w:lvlText w:val=""/>
      <w:lvlJc w:val="left"/>
      <w:pPr>
        <w:ind w:left="5040" w:hanging="360"/>
      </w:pPr>
      <w:rPr>
        <w:rFonts w:ascii="Symbol" w:hAnsi="Symbol" w:hint="default"/>
      </w:rPr>
    </w:lvl>
    <w:lvl w:ilvl="7" w:tplc="B2FCEB6E">
      <w:start w:val="1"/>
      <w:numFmt w:val="bullet"/>
      <w:lvlText w:val="o"/>
      <w:lvlJc w:val="left"/>
      <w:pPr>
        <w:ind w:left="5760" w:hanging="360"/>
      </w:pPr>
      <w:rPr>
        <w:rFonts w:ascii="Courier New" w:hAnsi="Courier New" w:hint="default"/>
      </w:rPr>
    </w:lvl>
    <w:lvl w:ilvl="8" w:tplc="5A307B2E">
      <w:start w:val="1"/>
      <w:numFmt w:val="bullet"/>
      <w:lvlText w:val=""/>
      <w:lvlJc w:val="left"/>
      <w:pPr>
        <w:ind w:left="6480" w:hanging="360"/>
      </w:pPr>
      <w:rPr>
        <w:rFonts w:ascii="Wingdings" w:hAnsi="Wingdings" w:hint="default"/>
      </w:rPr>
    </w:lvl>
  </w:abstractNum>
  <w:abstractNum w:abstractNumId="165" w15:restartNumberingAfterBreak="0">
    <w:nsid w:val="110B0C61"/>
    <w:multiLevelType w:val="hybridMultilevel"/>
    <w:tmpl w:val="FFFFFFFF"/>
    <w:lvl w:ilvl="0" w:tplc="5022BC02">
      <w:start w:val="1"/>
      <w:numFmt w:val="bullet"/>
      <w:lvlText w:val=""/>
      <w:lvlJc w:val="left"/>
      <w:pPr>
        <w:ind w:left="720" w:hanging="360"/>
      </w:pPr>
      <w:rPr>
        <w:rFonts w:ascii="Symbol" w:hAnsi="Symbol" w:hint="default"/>
      </w:rPr>
    </w:lvl>
    <w:lvl w:ilvl="1" w:tplc="2124BC06">
      <w:start w:val="1"/>
      <w:numFmt w:val="bullet"/>
      <w:lvlText w:val="o"/>
      <w:lvlJc w:val="left"/>
      <w:pPr>
        <w:ind w:left="1440" w:hanging="360"/>
      </w:pPr>
      <w:rPr>
        <w:rFonts w:ascii="Courier New" w:hAnsi="Courier New" w:hint="default"/>
      </w:rPr>
    </w:lvl>
    <w:lvl w:ilvl="2" w:tplc="A9165D1E">
      <w:start w:val="1"/>
      <w:numFmt w:val="bullet"/>
      <w:lvlText w:val=""/>
      <w:lvlJc w:val="left"/>
      <w:pPr>
        <w:ind w:left="2160" w:hanging="360"/>
      </w:pPr>
      <w:rPr>
        <w:rFonts w:ascii="Wingdings" w:hAnsi="Wingdings" w:hint="default"/>
      </w:rPr>
    </w:lvl>
    <w:lvl w:ilvl="3" w:tplc="B3D43EC6">
      <w:start w:val="1"/>
      <w:numFmt w:val="bullet"/>
      <w:lvlText w:val=""/>
      <w:lvlJc w:val="left"/>
      <w:pPr>
        <w:ind w:left="2880" w:hanging="360"/>
      </w:pPr>
      <w:rPr>
        <w:rFonts w:ascii="Symbol" w:hAnsi="Symbol" w:hint="default"/>
      </w:rPr>
    </w:lvl>
    <w:lvl w:ilvl="4" w:tplc="A2C28F0E">
      <w:start w:val="1"/>
      <w:numFmt w:val="bullet"/>
      <w:lvlText w:val="o"/>
      <w:lvlJc w:val="left"/>
      <w:pPr>
        <w:ind w:left="3600" w:hanging="360"/>
      </w:pPr>
      <w:rPr>
        <w:rFonts w:ascii="Courier New" w:hAnsi="Courier New" w:hint="default"/>
      </w:rPr>
    </w:lvl>
    <w:lvl w:ilvl="5" w:tplc="A15E3E60">
      <w:start w:val="1"/>
      <w:numFmt w:val="bullet"/>
      <w:lvlText w:val=""/>
      <w:lvlJc w:val="left"/>
      <w:pPr>
        <w:ind w:left="4320" w:hanging="360"/>
      </w:pPr>
      <w:rPr>
        <w:rFonts w:ascii="Wingdings" w:hAnsi="Wingdings" w:hint="default"/>
      </w:rPr>
    </w:lvl>
    <w:lvl w:ilvl="6" w:tplc="3628E37A">
      <w:start w:val="1"/>
      <w:numFmt w:val="bullet"/>
      <w:lvlText w:val=""/>
      <w:lvlJc w:val="left"/>
      <w:pPr>
        <w:ind w:left="5040" w:hanging="360"/>
      </w:pPr>
      <w:rPr>
        <w:rFonts w:ascii="Symbol" w:hAnsi="Symbol" w:hint="default"/>
      </w:rPr>
    </w:lvl>
    <w:lvl w:ilvl="7" w:tplc="485667D4">
      <w:start w:val="1"/>
      <w:numFmt w:val="bullet"/>
      <w:lvlText w:val="o"/>
      <w:lvlJc w:val="left"/>
      <w:pPr>
        <w:ind w:left="5760" w:hanging="360"/>
      </w:pPr>
      <w:rPr>
        <w:rFonts w:ascii="Courier New" w:hAnsi="Courier New" w:hint="default"/>
      </w:rPr>
    </w:lvl>
    <w:lvl w:ilvl="8" w:tplc="D0503402">
      <w:start w:val="1"/>
      <w:numFmt w:val="bullet"/>
      <w:lvlText w:val=""/>
      <w:lvlJc w:val="left"/>
      <w:pPr>
        <w:ind w:left="6480" w:hanging="360"/>
      </w:pPr>
      <w:rPr>
        <w:rFonts w:ascii="Wingdings" w:hAnsi="Wingdings" w:hint="default"/>
      </w:rPr>
    </w:lvl>
  </w:abstractNum>
  <w:abstractNum w:abstractNumId="166" w15:restartNumberingAfterBreak="0">
    <w:nsid w:val="111F180A"/>
    <w:multiLevelType w:val="hybridMultilevel"/>
    <w:tmpl w:val="FFFFFFFF"/>
    <w:lvl w:ilvl="0" w:tplc="F84AED30">
      <w:start w:val="1"/>
      <w:numFmt w:val="bullet"/>
      <w:lvlText w:val="·"/>
      <w:lvlJc w:val="left"/>
      <w:pPr>
        <w:ind w:left="720" w:hanging="360"/>
      </w:pPr>
      <w:rPr>
        <w:rFonts w:ascii="Symbol" w:hAnsi="Symbol" w:hint="default"/>
      </w:rPr>
    </w:lvl>
    <w:lvl w:ilvl="1" w:tplc="F08021EC">
      <w:start w:val="1"/>
      <w:numFmt w:val="bullet"/>
      <w:lvlText w:val="o"/>
      <w:lvlJc w:val="left"/>
      <w:pPr>
        <w:ind w:left="1440" w:hanging="360"/>
      </w:pPr>
      <w:rPr>
        <w:rFonts w:ascii="Courier New" w:hAnsi="Courier New" w:hint="default"/>
      </w:rPr>
    </w:lvl>
    <w:lvl w:ilvl="2" w:tplc="B2FCF564">
      <w:start w:val="1"/>
      <w:numFmt w:val="bullet"/>
      <w:lvlText w:val=""/>
      <w:lvlJc w:val="left"/>
      <w:pPr>
        <w:ind w:left="2160" w:hanging="360"/>
      </w:pPr>
      <w:rPr>
        <w:rFonts w:ascii="Wingdings" w:hAnsi="Wingdings" w:hint="default"/>
      </w:rPr>
    </w:lvl>
    <w:lvl w:ilvl="3" w:tplc="B5B8FA8C">
      <w:start w:val="1"/>
      <w:numFmt w:val="bullet"/>
      <w:lvlText w:val=""/>
      <w:lvlJc w:val="left"/>
      <w:pPr>
        <w:ind w:left="2880" w:hanging="360"/>
      </w:pPr>
      <w:rPr>
        <w:rFonts w:ascii="Symbol" w:hAnsi="Symbol" w:hint="default"/>
      </w:rPr>
    </w:lvl>
    <w:lvl w:ilvl="4" w:tplc="82022EB2">
      <w:start w:val="1"/>
      <w:numFmt w:val="bullet"/>
      <w:lvlText w:val="o"/>
      <w:lvlJc w:val="left"/>
      <w:pPr>
        <w:ind w:left="3600" w:hanging="360"/>
      </w:pPr>
      <w:rPr>
        <w:rFonts w:ascii="Courier New" w:hAnsi="Courier New" w:hint="default"/>
      </w:rPr>
    </w:lvl>
    <w:lvl w:ilvl="5" w:tplc="E8A0E646">
      <w:start w:val="1"/>
      <w:numFmt w:val="bullet"/>
      <w:lvlText w:val=""/>
      <w:lvlJc w:val="left"/>
      <w:pPr>
        <w:ind w:left="4320" w:hanging="360"/>
      </w:pPr>
      <w:rPr>
        <w:rFonts w:ascii="Wingdings" w:hAnsi="Wingdings" w:hint="default"/>
      </w:rPr>
    </w:lvl>
    <w:lvl w:ilvl="6" w:tplc="BF3270BA">
      <w:start w:val="1"/>
      <w:numFmt w:val="bullet"/>
      <w:lvlText w:val=""/>
      <w:lvlJc w:val="left"/>
      <w:pPr>
        <w:ind w:left="5040" w:hanging="360"/>
      </w:pPr>
      <w:rPr>
        <w:rFonts w:ascii="Symbol" w:hAnsi="Symbol" w:hint="default"/>
      </w:rPr>
    </w:lvl>
    <w:lvl w:ilvl="7" w:tplc="22F4652C">
      <w:start w:val="1"/>
      <w:numFmt w:val="bullet"/>
      <w:lvlText w:val="o"/>
      <w:lvlJc w:val="left"/>
      <w:pPr>
        <w:ind w:left="5760" w:hanging="360"/>
      </w:pPr>
      <w:rPr>
        <w:rFonts w:ascii="Courier New" w:hAnsi="Courier New" w:hint="default"/>
      </w:rPr>
    </w:lvl>
    <w:lvl w:ilvl="8" w:tplc="D0BC54D4">
      <w:start w:val="1"/>
      <w:numFmt w:val="bullet"/>
      <w:lvlText w:val=""/>
      <w:lvlJc w:val="left"/>
      <w:pPr>
        <w:ind w:left="6480" w:hanging="360"/>
      </w:pPr>
      <w:rPr>
        <w:rFonts w:ascii="Wingdings" w:hAnsi="Wingdings" w:hint="default"/>
      </w:rPr>
    </w:lvl>
  </w:abstractNum>
  <w:abstractNum w:abstractNumId="167" w15:restartNumberingAfterBreak="0">
    <w:nsid w:val="116F0D35"/>
    <w:multiLevelType w:val="hybridMultilevel"/>
    <w:tmpl w:val="A5C29D72"/>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FFFFFFFF">
      <w:start w:val="1"/>
      <w:numFmt w:val="decimal"/>
      <w:lvlText w:val="%3."/>
      <w:lvlJc w:val="left"/>
      <w:pPr>
        <w:tabs>
          <w:tab w:val="num" w:pos="2835"/>
        </w:tabs>
        <w:ind w:left="2835" w:hanging="510"/>
      </w:pPr>
      <w:rPr>
        <w:rFonts w:hint="default"/>
      </w:rPr>
    </w:lvl>
    <w:lvl w:ilvl="3" w:tplc="94447B1E">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68" w15:restartNumberingAfterBreak="0">
    <w:nsid w:val="11AB092A"/>
    <w:multiLevelType w:val="hybridMultilevel"/>
    <w:tmpl w:val="FFFFFFFF"/>
    <w:lvl w:ilvl="0" w:tplc="96303630">
      <w:start w:val="1"/>
      <w:numFmt w:val="bullet"/>
      <w:lvlText w:val=""/>
      <w:lvlJc w:val="left"/>
      <w:pPr>
        <w:ind w:left="720" w:hanging="360"/>
      </w:pPr>
      <w:rPr>
        <w:rFonts w:ascii="Symbol" w:hAnsi="Symbol" w:hint="default"/>
      </w:rPr>
    </w:lvl>
    <w:lvl w:ilvl="1" w:tplc="5BD2EB34">
      <w:start w:val="1"/>
      <w:numFmt w:val="bullet"/>
      <w:lvlText w:val="o"/>
      <w:lvlJc w:val="left"/>
      <w:pPr>
        <w:ind w:left="1440" w:hanging="360"/>
      </w:pPr>
      <w:rPr>
        <w:rFonts w:ascii="Courier New" w:hAnsi="Courier New" w:hint="default"/>
      </w:rPr>
    </w:lvl>
    <w:lvl w:ilvl="2" w:tplc="BB46119A">
      <w:start w:val="1"/>
      <w:numFmt w:val="bullet"/>
      <w:lvlText w:val=""/>
      <w:lvlJc w:val="left"/>
      <w:pPr>
        <w:ind w:left="2160" w:hanging="360"/>
      </w:pPr>
      <w:rPr>
        <w:rFonts w:ascii="Wingdings" w:hAnsi="Wingdings" w:hint="default"/>
      </w:rPr>
    </w:lvl>
    <w:lvl w:ilvl="3" w:tplc="B71E9EEE">
      <w:start w:val="1"/>
      <w:numFmt w:val="bullet"/>
      <w:lvlText w:val=""/>
      <w:lvlJc w:val="left"/>
      <w:pPr>
        <w:ind w:left="2880" w:hanging="360"/>
      </w:pPr>
      <w:rPr>
        <w:rFonts w:ascii="Symbol" w:hAnsi="Symbol" w:hint="default"/>
      </w:rPr>
    </w:lvl>
    <w:lvl w:ilvl="4" w:tplc="C1AC6162">
      <w:start w:val="1"/>
      <w:numFmt w:val="bullet"/>
      <w:lvlText w:val="o"/>
      <w:lvlJc w:val="left"/>
      <w:pPr>
        <w:ind w:left="3600" w:hanging="360"/>
      </w:pPr>
      <w:rPr>
        <w:rFonts w:ascii="Courier New" w:hAnsi="Courier New" w:hint="default"/>
      </w:rPr>
    </w:lvl>
    <w:lvl w:ilvl="5" w:tplc="66DEA9EC">
      <w:start w:val="1"/>
      <w:numFmt w:val="bullet"/>
      <w:lvlText w:val=""/>
      <w:lvlJc w:val="left"/>
      <w:pPr>
        <w:ind w:left="4320" w:hanging="360"/>
      </w:pPr>
      <w:rPr>
        <w:rFonts w:ascii="Wingdings" w:hAnsi="Wingdings" w:hint="default"/>
      </w:rPr>
    </w:lvl>
    <w:lvl w:ilvl="6" w:tplc="66BA4EFE">
      <w:start w:val="1"/>
      <w:numFmt w:val="bullet"/>
      <w:lvlText w:val=""/>
      <w:lvlJc w:val="left"/>
      <w:pPr>
        <w:ind w:left="5040" w:hanging="360"/>
      </w:pPr>
      <w:rPr>
        <w:rFonts w:ascii="Symbol" w:hAnsi="Symbol" w:hint="default"/>
      </w:rPr>
    </w:lvl>
    <w:lvl w:ilvl="7" w:tplc="BC1281CC">
      <w:start w:val="1"/>
      <w:numFmt w:val="bullet"/>
      <w:lvlText w:val="o"/>
      <w:lvlJc w:val="left"/>
      <w:pPr>
        <w:ind w:left="5760" w:hanging="360"/>
      </w:pPr>
      <w:rPr>
        <w:rFonts w:ascii="Courier New" w:hAnsi="Courier New" w:hint="default"/>
      </w:rPr>
    </w:lvl>
    <w:lvl w:ilvl="8" w:tplc="E96A3C18">
      <w:start w:val="1"/>
      <w:numFmt w:val="bullet"/>
      <w:lvlText w:val=""/>
      <w:lvlJc w:val="left"/>
      <w:pPr>
        <w:ind w:left="6480" w:hanging="360"/>
      </w:pPr>
      <w:rPr>
        <w:rFonts w:ascii="Wingdings" w:hAnsi="Wingdings" w:hint="default"/>
      </w:rPr>
    </w:lvl>
  </w:abstractNum>
  <w:abstractNum w:abstractNumId="169" w15:restartNumberingAfterBreak="0">
    <w:nsid w:val="11B46AC8"/>
    <w:multiLevelType w:val="hybridMultilevel"/>
    <w:tmpl w:val="FFFFFFFF"/>
    <w:lvl w:ilvl="0" w:tplc="A15A9960">
      <w:start w:val="1"/>
      <w:numFmt w:val="bullet"/>
      <w:lvlText w:val=""/>
      <w:lvlJc w:val="left"/>
      <w:pPr>
        <w:ind w:left="720" w:hanging="360"/>
      </w:pPr>
      <w:rPr>
        <w:rFonts w:ascii="Symbol" w:hAnsi="Symbol" w:hint="default"/>
      </w:rPr>
    </w:lvl>
    <w:lvl w:ilvl="1" w:tplc="9684E840">
      <w:start w:val="1"/>
      <w:numFmt w:val="bullet"/>
      <w:lvlText w:val="o"/>
      <w:lvlJc w:val="left"/>
      <w:pPr>
        <w:ind w:left="1440" w:hanging="360"/>
      </w:pPr>
      <w:rPr>
        <w:rFonts w:ascii="Courier New" w:hAnsi="Courier New" w:hint="default"/>
      </w:rPr>
    </w:lvl>
    <w:lvl w:ilvl="2" w:tplc="893C2E5C">
      <w:start w:val="1"/>
      <w:numFmt w:val="bullet"/>
      <w:lvlText w:val=""/>
      <w:lvlJc w:val="left"/>
      <w:pPr>
        <w:ind w:left="2160" w:hanging="360"/>
      </w:pPr>
      <w:rPr>
        <w:rFonts w:ascii="Symbol" w:hAnsi="Symbol" w:hint="default"/>
      </w:rPr>
    </w:lvl>
    <w:lvl w:ilvl="3" w:tplc="D02839D4">
      <w:start w:val="1"/>
      <w:numFmt w:val="bullet"/>
      <w:lvlText w:val=""/>
      <w:lvlJc w:val="left"/>
      <w:pPr>
        <w:ind w:left="2880" w:hanging="360"/>
      </w:pPr>
      <w:rPr>
        <w:rFonts w:ascii="Symbol" w:hAnsi="Symbol" w:hint="default"/>
      </w:rPr>
    </w:lvl>
    <w:lvl w:ilvl="4" w:tplc="0AE8A904">
      <w:start w:val="1"/>
      <w:numFmt w:val="bullet"/>
      <w:lvlText w:val="o"/>
      <w:lvlJc w:val="left"/>
      <w:pPr>
        <w:ind w:left="3600" w:hanging="360"/>
      </w:pPr>
      <w:rPr>
        <w:rFonts w:ascii="Courier New" w:hAnsi="Courier New" w:hint="default"/>
      </w:rPr>
    </w:lvl>
    <w:lvl w:ilvl="5" w:tplc="A0E046BA">
      <w:start w:val="1"/>
      <w:numFmt w:val="bullet"/>
      <w:lvlText w:val=""/>
      <w:lvlJc w:val="left"/>
      <w:pPr>
        <w:ind w:left="4320" w:hanging="360"/>
      </w:pPr>
      <w:rPr>
        <w:rFonts w:ascii="Wingdings" w:hAnsi="Wingdings" w:hint="default"/>
      </w:rPr>
    </w:lvl>
    <w:lvl w:ilvl="6" w:tplc="DD6E4874">
      <w:start w:val="1"/>
      <w:numFmt w:val="bullet"/>
      <w:lvlText w:val=""/>
      <w:lvlJc w:val="left"/>
      <w:pPr>
        <w:ind w:left="5040" w:hanging="360"/>
      </w:pPr>
      <w:rPr>
        <w:rFonts w:ascii="Symbol" w:hAnsi="Symbol" w:hint="default"/>
      </w:rPr>
    </w:lvl>
    <w:lvl w:ilvl="7" w:tplc="D63C379E">
      <w:start w:val="1"/>
      <w:numFmt w:val="bullet"/>
      <w:lvlText w:val="o"/>
      <w:lvlJc w:val="left"/>
      <w:pPr>
        <w:ind w:left="5760" w:hanging="360"/>
      </w:pPr>
      <w:rPr>
        <w:rFonts w:ascii="Courier New" w:hAnsi="Courier New" w:hint="default"/>
      </w:rPr>
    </w:lvl>
    <w:lvl w:ilvl="8" w:tplc="FAB24088">
      <w:start w:val="1"/>
      <w:numFmt w:val="bullet"/>
      <w:lvlText w:val=""/>
      <w:lvlJc w:val="left"/>
      <w:pPr>
        <w:ind w:left="6480" w:hanging="360"/>
      </w:pPr>
      <w:rPr>
        <w:rFonts w:ascii="Wingdings" w:hAnsi="Wingdings" w:hint="default"/>
      </w:rPr>
    </w:lvl>
  </w:abstractNum>
  <w:abstractNum w:abstractNumId="170" w15:restartNumberingAfterBreak="0">
    <w:nsid w:val="11E417D0"/>
    <w:multiLevelType w:val="hybridMultilevel"/>
    <w:tmpl w:val="FFFFFFFF"/>
    <w:lvl w:ilvl="0" w:tplc="9AD08236">
      <w:start w:val="1"/>
      <w:numFmt w:val="bullet"/>
      <w:lvlText w:val=""/>
      <w:lvlJc w:val="left"/>
      <w:pPr>
        <w:ind w:left="720" w:hanging="360"/>
      </w:pPr>
      <w:rPr>
        <w:rFonts w:ascii="Symbol" w:hAnsi="Symbol" w:hint="default"/>
      </w:rPr>
    </w:lvl>
    <w:lvl w:ilvl="1" w:tplc="EBFE355E">
      <w:start w:val="1"/>
      <w:numFmt w:val="bullet"/>
      <w:lvlText w:val="o"/>
      <w:lvlJc w:val="left"/>
      <w:pPr>
        <w:ind w:left="1440" w:hanging="360"/>
      </w:pPr>
      <w:rPr>
        <w:rFonts w:ascii="Courier New" w:hAnsi="Courier New" w:hint="default"/>
      </w:rPr>
    </w:lvl>
    <w:lvl w:ilvl="2" w:tplc="CE5C2848">
      <w:start w:val="1"/>
      <w:numFmt w:val="bullet"/>
      <w:lvlText w:val=""/>
      <w:lvlJc w:val="left"/>
      <w:pPr>
        <w:ind w:left="2160" w:hanging="360"/>
      </w:pPr>
      <w:rPr>
        <w:rFonts w:ascii="Wingdings" w:hAnsi="Wingdings" w:hint="default"/>
      </w:rPr>
    </w:lvl>
    <w:lvl w:ilvl="3" w:tplc="B2EC8F20">
      <w:start w:val="1"/>
      <w:numFmt w:val="bullet"/>
      <w:lvlText w:val=""/>
      <w:lvlJc w:val="left"/>
      <w:pPr>
        <w:ind w:left="2880" w:hanging="360"/>
      </w:pPr>
      <w:rPr>
        <w:rFonts w:ascii="Symbol" w:hAnsi="Symbol" w:hint="default"/>
      </w:rPr>
    </w:lvl>
    <w:lvl w:ilvl="4" w:tplc="4AF027A0">
      <w:start w:val="1"/>
      <w:numFmt w:val="bullet"/>
      <w:lvlText w:val="o"/>
      <w:lvlJc w:val="left"/>
      <w:pPr>
        <w:ind w:left="3600" w:hanging="360"/>
      </w:pPr>
      <w:rPr>
        <w:rFonts w:ascii="Courier New" w:hAnsi="Courier New" w:hint="default"/>
      </w:rPr>
    </w:lvl>
    <w:lvl w:ilvl="5" w:tplc="7E4A4A80">
      <w:start w:val="1"/>
      <w:numFmt w:val="bullet"/>
      <w:lvlText w:val=""/>
      <w:lvlJc w:val="left"/>
      <w:pPr>
        <w:ind w:left="4320" w:hanging="360"/>
      </w:pPr>
      <w:rPr>
        <w:rFonts w:ascii="Wingdings" w:hAnsi="Wingdings" w:hint="default"/>
      </w:rPr>
    </w:lvl>
    <w:lvl w:ilvl="6" w:tplc="7466DF5C">
      <w:start w:val="1"/>
      <w:numFmt w:val="bullet"/>
      <w:lvlText w:val=""/>
      <w:lvlJc w:val="left"/>
      <w:pPr>
        <w:ind w:left="5040" w:hanging="360"/>
      </w:pPr>
      <w:rPr>
        <w:rFonts w:ascii="Symbol" w:hAnsi="Symbol" w:hint="default"/>
      </w:rPr>
    </w:lvl>
    <w:lvl w:ilvl="7" w:tplc="86C6DC32">
      <w:start w:val="1"/>
      <w:numFmt w:val="bullet"/>
      <w:lvlText w:val="o"/>
      <w:lvlJc w:val="left"/>
      <w:pPr>
        <w:ind w:left="5760" w:hanging="360"/>
      </w:pPr>
      <w:rPr>
        <w:rFonts w:ascii="Courier New" w:hAnsi="Courier New" w:hint="default"/>
      </w:rPr>
    </w:lvl>
    <w:lvl w:ilvl="8" w:tplc="003E91EA">
      <w:start w:val="1"/>
      <w:numFmt w:val="bullet"/>
      <w:lvlText w:val=""/>
      <w:lvlJc w:val="left"/>
      <w:pPr>
        <w:ind w:left="6480" w:hanging="360"/>
      </w:pPr>
      <w:rPr>
        <w:rFonts w:ascii="Wingdings" w:hAnsi="Wingdings" w:hint="default"/>
      </w:rPr>
    </w:lvl>
  </w:abstractNum>
  <w:abstractNum w:abstractNumId="171" w15:restartNumberingAfterBreak="0">
    <w:nsid w:val="11E66651"/>
    <w:multiLevelType w:val="hybridMultilevel"/>
    <w:tmpl w:val="FFFFFFFF"/>
    <w:lvl w:ilvl="0" w:tplc="EE6C2456">
      <w:start w:val="1"/>
      <w:numFmt w:val="bullet"/>
      <w:lvlText w:val=""/>
      <w:lvlJc w:val="left"/>
      <w:pPr>
        <w:ind w:left="720" w:hanging="360"/>
      </w:pPr>
      <w:rPr>
        <w:rFonts w:ascii="Symbol" w:hAnsi="Symbol" w:hint="default"/>
      </w:rPr>
    </w:lvl>
    <w:lvl w:ilvl="1" w:tplc="59FC779C">
      <w:start w:val="1"/>
      <w:numFmt w:val="bullet"/>
      <w:lvlText w:val="o"/>
      <w:lvlJc w:val="left"/>
      <w:pPr>
        <w:ind w:left="1440" w:hanging="360"/>
      </w:pPr>
      <w:rPr>
        <w:rFonts w:ascii="Courier New" w:hAnsi="Courier New" w:hint="default"/>
      </w:rPr>
    </w:lvl>
    <w:lvl w:ilvl="2" w:tplc="134CC37A">
      <w:start w:val="1"/>
      <w:numFmt w:val="bullet"/>
      <w:lvlText w:val=""/>
      <w:lvlJc w:val="left"/>
      <w:pPr>
        <w:ind w:left="2160" w:hanging="360"/>
      </w:pPr>
      <w:rPr>
        <w:rFonts w:ascii="Wingdings" w:hAnsi="Wingdings" w:hint="default"/>
      </w:rPr>
    </w:lvl>
    <w:lvl w:ilvl="3" w:tplc="C3BE04B6">
      <w:start w:val="1"/>
      <w:numFmt w:val="bullet"/>
      <w:lvlText w:val=""/>
      <w:lvlJc w:val="left"/>
      <w:pPr>
        <w:ind w:left="2880" w:hanging="360"/>
      </w:pPr>
      <w:rPr>
        <w:rFonts w:ascii="Symbol" w:hAnsi="Symbol" w:hint="default"/>
      </w:rPr>
    </w:lvl>
    <w:lvl w:ilvl="4" w:tplc="3BD0E2B4">
      <w:start w:val="1"/>
      <w:numFmt w:val="bullet"/>
      <w:lvlText w:val="o"/>
      <w:lvlJc w:val="left"/>
      <w:pPr>
        <w:ind w:left="3600" w:hanging="360"/>
      </w:pPr>
      <w:rPr>
        <w:rFonts w:ascii="Courier New" w:hAnsi="Courier New" w:hint="default"/>
      </w:rPr>
    </w:lvl>
    <w:lvl w:ilvl="5" w:tplc="A790F318">
      <w:start w:val="1"/>
      <w:numFmt w:val="bullet"/>
      <w:lvlText w:val=""/>
      <w:lvlJc w:val="left"/>
      <w:pPr>
        <w:ind w:left="4320" w:hanging="360"/>
      </w:pPr>
      <w:rPr>
        <w:rFonts w:ascii="Wingdings" w:hAnsi="Wingdings" w:hint="default"/>
      </w:rPr>
    </w:lvl>
    <w:lvl w:ilvl="6" w:tplc="7200C2D0">
      <w:start w:val="1"/>
      <w:numFmt w:val="bullet"/>
      <w:lvlText w:val=""/>
      <w:lvlJc w:val="left"/>
      <w:pPr>
        <w:ind w:left="5040" w:hanging="360"/>
      </w:pPr>
      <w:rPr>
        <w:rFonts w:ascii="Symbol" w:hAnsi="Symbol" w:hint="default"/>
      </w:rPr>
    </w:lvl>
    <w:lvl w:ilvl="7" w:tplc="4A0AE6F4">
      <w:start w:val="1"/>
      <w:numFmt w:val="bullet"/>
      <w:lvlText w:val="o"/>
      <w:lvlJc w:val="left"/>
      <w:pPr>
        <w:ind w:left="5760" w:hanging="360"/>
      </w:pPr>
      <w:rPr>
        <w:rFonts w:ascii="Courier New" w:hAnsi="Courier New" w:hint="default"/>
      </w:rPr>
    </w:lvl>
    <w:lvl w:ilvl="8" w:tplc="A8A8D532">
      <w:start w:val="1"/>
      <w:numFmt w:val="bullet"/>
      <w:lvlText w:val=""/>
      <w:lvlJc w:val="left"/>
      <w:pPr>
        <w:ind w:left="6480" w:hanging="360"/>
      </w:pPr>
      <w:rPr>
        <w:rFonts w:ascii="Wingdings" w:hAnsi="Wingdings" w:hint="default"/>
      </w:rPr>
    </w:lvl>
  </w:abstractNum>
  <w:abstractNum w:abstractNumId="172" w15:restartNumberingAfterBreak="0">
    <w:nsid w:val="122A79F5"/>
    <w:multiLevelType w:val="hybridMultilevel"/>
    <w:tmpl w:val="FFFFFFFF"/>
    <w:lvl w:ilvl="0" w:tplc="D8466D96">
      <w:start w:val="1"/>
      <w:numFmt w:val="bullet"/>
      <w:lvlText w:val=""/>
      <w:lvlJc w:val="left"/>
      <w:pPr>
        <w:ind w:left="720" w:hanging="360"/>
      </w:pPr>
      <w:rPr>
        <w:rFonts w:ascii="Symbol" w:hAnsi="Symbol" w:hint="default"/>
      </w:rPr>
    </w:lvl>
    <w:lvl w:ilvl="1" w:tplc="703AF380">
      <w:start w:val="1"/>
      <w:numFmt w:val="bullet"/>
      <w:lvlText w:val="o"/>
      <w:lvlJc w:val="left"/>
      <w:pPr>
        <w:ind w:left="1440" w:hanging="360"/>
      </w:pPr>
      <w:rPr>
        <w:rFonts w:ascii="Courier New" w:hAnsi="Courier New" w:hint="default"/>
      </w:rPr>
    </w:lvl>
    <w:lvl w:ilvl="2" w:tplc="3102838A">
      <w:start w:val="1"/>
      <w:numFmt w:val="bullet"/>
      <w:lvlText w:val="o"/>
      <w:lvlJc w:val="left"/>
      <w:pPr>
        <w:ind w:left="2160" w:hanging="360"/>
      </w:pPr>
      <w:rPr>
        <w:rFonts w:ascii="Courier New" w:hAnsi="Courier New" w:hint="default"/>
      </w:rPr>
    </w:lvl>
    <w:lvl w:ilvl="3" w:tplc="E316658A">
      <w:start w:val="1"/>
      <w:numFmt w:val="bullet"/>
      <w:lvlText w:val=""/>
      <w:lvlJc w:val="left"/>
      <w:pPr>
        <w:ind w:left="2880" w:hanging="360"/>
      </w:pPr>
      <w:rPr>
        <w:rFonts w:ascii="Symbol" w:hAnsi="Symbol" w:hint="default"/>
      </w:rPr>
    </w:lvl>
    <w:lvl w:ilvl="4" w:tplc="C68695DC">
      <w:start w:val="1"/>
      <w:numFmt w:val="bullet"/>
      <w:lvlText w:val="o"/>
      <w:lvlJc w:val="left"/>
      <w:pPr>
        <w:ind w:left="3600" w:hanging="360"/>
      </w:pPr>
      <w:rPr>
        <w:rFonts w:ascii="Courier New" w:hAnsi="Courier New" w:hint="default"/>
      </w:rPr>
    </w:lvl>
    <w:lvl w:ilvl="5" w:tplc="9904A316">
      <w:start w:val="1"/>
      <w:numFmt w:val="bullet"/>
      <w:lvlText w:val=""/>
      <w:lvlJc w:val="left"/>
      <w:pPr>
        <w:ind w:left="4320" w:hanging="360"/>
      </w:pPr>
      <w:rPr>
        <w:rFonts w:ascii="Wingdings" w:hAnsi="Wingdings" w:hint="default"/>
      </w:rPr>
    </w:lvl>
    <w:lvl w:ilvl="6" w:tplc="F6CEE4B4">
      <w:start w:val="1"/>
      <w:numFmt w:val="bullet"/>
      <w:lvlText w:val=""/>
      <w:lvlJc w:val="left"/>
      <w:pPr>
        <w:ind w:left="5040" w:hanging="360"/>
      </w:pPr>
      <w:rPr>
        <w:rFonts w:ascii="Symbol" w:hAnsi="Symbol" w:hint="default"/>
      </w:rPr>
    </w:lvl>
    <w:lvl w:ilvl="7" w:tplc="83583050">
      <w:start w:val="1"/>
      <w:numFmt w:val="bullet"/>
      <w:lvlText w:val="o"/>
      <w:lvlJc w:val="left"/>
      <w:pPr>
        <w:ind w:left="5760" w:hanging="360"/>
      </w:pPr>
      <w:rPr>
        <w:rFonts w:ascii="Courier New" w:hAnsi="Courier New" w:hint="default"/>
      </w:rPr>
    </w:lvl>
    <w:lvl w:ilvl="8" w:tplc="CD20E37C">
      <w:start w:val="1"/>
      <w:numFmt w:val="bullet"/>
      <w:lvlText w:val=""/>
      <w:lvlJc w:val="left"/>
      <w:pPr>
        <w:ind w:left="6480" w:hanging="360"/>
      </w:pPr>
      <w:rPr>
        <w:rFonts w:ascii="Wingdings" w:hAnsi="Wingdings" w:hint="default"/>
      </w:rPr>
    </w:lvl>
  </w:abstractNum>
  <w:abstractNum w:abstractNumId="173" w15:restartNumberingAfterBreak="0">
    <w:nsid w:val="123410C5"/>
    <w:multiLevelType w:val="hybridMultilevel"/>
    <w:tmpl w:val="FFFFFFFF"/>
    <w:lvl w:ilvl="0" w:tplc="18BA0EDE">
      <w:start w:val="1"/>
      <w:numFmt w:val="bullet"/>
      <w:lvlText w:val=""/>
      <w:lvlJc w:val="left"/>
      <w:pPr>
        <w:ind w:left="720" w:hanging="360"/>
      </w:pPr>
      <w:rPr>
        <w:rFonts w:ascii="Symbol" w:hAnsi="Symbol" w:hint="default"/>
      </w:rPr>
    </w:lvl>
    <w:lvl w:ilvl="1" w:tplc="CC50B61C">
      <w:start w:val="1"/>
      <w:numFmt w:val="bullet"/>
      <w:lvlText w:val="o"/>
      <w:lvlJc w:val="left"/>
      <w:pPr>
        <w:ind w:left="1440" w:hanging="360"/>
      </w:pPr>
      <w:rPr>
        <w:rFonts w:ascii="Courier New" w:hAnsi="Courier New" w:hint="default"/>
      </w:rPr>
    </w:lvl>
    <w:lvl w:ilvl="2" w:tplc="F44006D6">
      <w:start w:val="1"/>
      <w:numFmt w:val="bullet"/>
      <w:lvlText w:val="o"/>
      <w:lvlJc w:val="left"/>
      <w:pPr>
        <w:ind w:left="2160" w:hanging="360"/>
      </w:pPr>
      <w:rPr>
        <w:rFonts w:ascii="Courier New" w:hAnsi="Courier New" w:hint="default"/>
      </w:rPr>
    </w:lvl>
    <w:lvl w:ilvl="3" w:tplc="8C04F220">
      <w:start w:val="1"/>
      <w:numFmt w:val="bullet"/>
      <w:lvlText w:val=""/>
      <w:lvlJc w:val="left"/>
      <w:pPr>
        <w:ind w:left="2880" w:hanging="360"/>
      </w:pPr>
      <w:rPr>
        <w:rFonts w:ascii="Symbol" w:hAnsi="Symbol" w:hint="default"/>
      </w:rPr>
    </w:lvl>
    <w:lvl w:ilvl="4" w:tplc="43FEDD8C">
      <w:start w:val="1"/>
      <w:numFmt w:val="bullet"/>
      <w:lvlText w:val="o"/>
      <w:lvlJc w:val="left"/>
      <w:pPr>
        <w:ind w:left="3600" w:hanging="360"/>
      </w:pPr>
      <w:rPr>
        <w:rFonts w:ascii="Courier New" w:hAnsi="Courier New" w:hint="default"/>
      </w:rPr>
    </w:lvl>
    <w:lvl w:ilvl="5" w:tplc="D0387E96">
      <w:start w:val="1"/>
      <w:numFmt w:val="bullet"/>
      <w:lvlText w:val=""/>
      <w:lvlJc w:val="left"/>
      <w:pPr>
        <w:ind w:left="4320" w:hanging="360"/>
      </w:pPr>
      <w:rPr>
        <w:rFonts w:ascii="Wingdings" w:hAnsi="Wingdings" w:hint="default"/>
      </w:rPr>
    </w:lvl>
    <w:lvl w:ilvl="6" w:tplc="E0829864">
      <w:start w:val="1"/>
      <w:numFmt w:val="bullet"/>
      <w:lvlText w:val=""/>
      <w:lvlJc w:val="left"/>
      <w:pPr>
        <w:ind w:left="5040" w:hanging="360"/>
      </w:pPr>
      <w:rPr>
        <w:rFonts w:ascii="Symbol" w:hAnsi="Symbol" w:hint="default"/>
      </w:rPr>
    </w:lvl>
    <w:lvl w:ilvl="7" w:tplc="D45EC13E">
      <w:start w:val="1"/>
      <w:numFmt w:val="bullet"/>
      <w:lvlText w:val="o"/>
      <w:lvlJc w:val="left"/>
      <w:pPr>
        <w:ind w:left="5760" w:hanging="360"/>
      </w:pPr>
      <w:rPr>
        <w:rFonts w:ascii="Courier New" w:hAnsi="Courier New" w:hint="default"/>
      </w:rPr>
    </w:lvl>
    <w:lvl w:ilvl="8" w:tplc="033C7B5E">
      <w:start w:val="1"/>
      <w:numFmt w:val="bullet"/>
      <w:lvlText w:val=""/>
      <w:lvlJc w:val="left"/>
      <w:pPr>
        <w:ind w:left="6480" w:hanging="360"/>
      </w:pPr>
      <w:rPr>
        <w:rFonts w:ascii="Wingdings" w:hAnsi="Wingdings" w:hint="default"/>
      </w:rPr>
    </w:lvl>
  </w:abstractNum>
  <w:abstractNum w:abstractNumId="174" w15:restartNumberingAfterBreak="0">
    <w:nsid w:val="12433D33"/>
    <w:multiLevelType w:val="hybridMultilevel"/>
    <w:tmpl w:val="FFFFFFFF"/>
    <w:lvl w:ilvl="0" w:tplc="3F9A7898">
      <w:start w:val="1"/>
      <w:numFmt w:val="bullet"/>
      <w:lvlText w:val=""/>
      <w:lvlJc w:val="left"/>
      <w:pPr>
        <w:ind w:left="720" w:hanging="360"/>
      </w:pPr>
      <w:rPr>
        <w:rFonts w:ascii="Symbol" w:hAnsi="Symbol" w:hint="default"/>
      </w:rPr>
    </w:lvl>
    <w:lvl w:ilvl="1" w:tplc="002627F6">
      <w:start w:val="1"/>
      <w:numFmt w:val="bullet"/>
      <w:lvlText w:val="o"/>
      <w:lvlJc w:val="left"/>
      <w:pPr>
        <w:ind w:left="1440" w:hanging="360"/>
      </w:pPr>
      <w:rPr>
        <w:rFonts w:ascii="Courier New" w:hAnsi="Courier New" w:hint="default"/>
      </w:rPr>
    </w:lvl>
    <w:lvl w:ilvl="2" w:tplc="67A81AE6">
      <w:start w:val="1"/>
      <w:numFmt w:val="bullet"/>
      <w:lvlText w:val=""/>
      <w:lvlJc w:val="left"/>
      <w:pPr>
        <w:ind w:left="2160" w:hanging="360"/>
      </w:pPr>
      <w:rPr>
        <w:rFonts w:ascii="Wingdings" w:hAnsi="Wingdings" w:hint="default"/>
      </w:rPr>
    </w:lvl>
    <w:lvl w:ilvl="3" w:tplc="622A64A6">
      <w:start w:val="1"/>
      <w:numFmt w:val="bullet"/>
      <w:lvlText w:val=""/>
      <w:lvlJc w:val="left"/>
      <w:pPr>
        <w:ind w:left="2880" w:hanging="360"/>
      </w:pPr>
      <w:rPr>
        <w:rFonts w:ascii="Symbol" w:hAnsi="Symbol" w:hint="default"/>
      </w:rPr>
    </w:lvl>
    <w:lvl w:ilvl="4" w:tplc="BC2ECD50">
      <w:start w:val="1"/>
      <w:numFmt w:val="bullet"/>
      <w:lvlText w:val="o"/>
      <w:lvlJc w:val="left"/>
      <w:pPr>
        <w:ind w:left="3600" w:hanging="360"/>
      </w:pPr>
      <w:rPr>
        <w:rFonts w:ascii="Courier New" w:hAnsi="Courier New" w:hint="default"/>
      </w:rPr>
    </w:lvl>
    <w:lvl w:ilvl="5" w:tplc="242633EC">
      <w:start w:val="1"/>
      <w:numFmt w:val="bullet"/>
      <w:lvlText w:val=""/>
      <w:lvlJc w:val="left"/>
      <w:pPr>
        <w:ind w:left="4320" w:hanging="360"/>
      </w:pPr>
      <w:rPr>
        <w:rFonts w:ascii="Wingdings" w:hAnsi="Wingdings" w:hint="default"/>
      </w:rPr>
    </w:lvl>
    <w:lvl w:ilvl="6" w:tplc="42787554">
      <w:start w:val="1"/>
      <w:numFmt w:val="bullet"/>
      <w:lvlText w:val=""/>
      <w:lvlJc w:val="left"/>
      <w:pPr>
        <w:ind w:left="5040" w:hanging="360"/>
      </w:pPr>
      <w:rPr>
        <w:rFonts w:ascii="Symbol" w:hAnsi="Symbol" w:hint="default"/>
      </w:rPr>
    </w:lvl>
    <w:lvl w:ilvl="7" w:tplc="85C8DD3A">
      <w:start w:val="1"/>
      <w:numFmt w:val="bullet"/>
      <w:lvlText w:val="o"/>
      <w:lvlJc w:val="left"/>
      <w:pPr>
        <w:ind w:left="5760" w:hanging="360"/>
      </w:pPr>
      <w:rPr>
        <w:rFonts w:ascii="Courier New" w:hAnsi="Courier New" w:hint="default"/>
      </w:rPr>
    </w:lvl>
    <w:lvl w:ilvl="8" w:tplc="BC8CB830">
      <w:start w:val="1"/>
      <w:numFmt w:val="bullet"/>
      <w:lvlText w:val=""/>
      <w:lvlJc w:val="left"/>
      <w:pPr>
        <w:ind w:left="6480" w:hanging="360"/>
      </w:pPr>
      <w:rPr>
        <w:rFonts w:ascii="Wingdings" w:hAnsi="Wingdings" w:hint="default"/>
      </w:rPr>
    </w:lvl>
  </w:abstractNum>
  <w:abstractNum w:abstractNumId="175" w15:restartNumberingAfterBreak="0">
    <w:nsid w:val="12480835"/>
    <w:multiLevelType w:val="hybridMultilevel"/>
    <w:tmpl w:val="FFFFFFFF"/>
    <w:lvl w:ilvl="0" w:tplc="39586BBE">
      <w:start w:val="1"/>
      <w:numFmt w:val="bullet"/>
      <w:lvlText w:val="·"/>
      <w:lvlJc w:val="left"/>
      <w:pPr>
        <w:ind w:left="720" w:hanging="360"/>
      </w:pPr>
      <w:rPr>
        <w:rFonts w:ascii="Symbol" w:hAnsi="Symbol" w:hint="default"/>
      </w:rPr>
    </w:lvl>
    <w:lvl w:ilvl="1" w:tplc="E376CA78">
      <w:start w:val="1"/>
      <w:numFmt w:val="bullet"/>
      <w:lvlText w:val="o"/>
      <w:lvlJc w:val="left"/>
      <w:pPr>
        <w:ind w:left="1440" w:hanging="360"/>
      </w:pPr>
      <w:rPr>
        <w:rFonts w:ascii="Courier New" w:hAnsi="Courier New" w:hint="default"/>
      </w:rPr>
    </w:lvl>
    <w:lvl w:ilvl="2" w:tplc="0CEC18C6">
      <w:start w:val="1"/>
      <w:numFmt w:val="bullet"/>
      <w:lvlText w:val=""/>
      <w:lvlJc w:val="left"/>
      <w:pPr>
        <w:ind w:left="2160" w:hanging="360"/>
      </w:pPr>
      <w:rPr>
        <w:rFonts w:ascii="Wingdings" w:hAnsi="Wingdings" w:hint="default"/>
      </w:rPr>
    </w:lvl>
    <w:lvl w:ilvl="3" w:tplc="BA7240B8">
      <w:start w:val="1"/>
      <w:numFmt w:val="bullet"/>
      <w:lvlText w:val=""/>
      <w:lvlJc w:val="left"/>
      <w:pPr>
        <w:ind w:left="2880" w:hanging="360"/>
      </w:pPr>
      <w:rPr>
        <w:rFonts w:ascii="Symbol" w:hAnsi="Symbol" w:hint="default"/>
      </w:rPr>
    </w:lvl>
    <w:lvl w:ilvl="4" w:tplc="53DED0D6">
      <w:start w:val="1"/>
      <w:numFmt w:val="bullet"/>
      <w:lvlText w:val="o"/>
      <w:lvlJc w:val="left"/>
      <w:pPr>
        <w:ind w:left="3600" w:hanging="360"/>
      </w:pPr>
      <w:rPr>
        <w:rFonts w:ascii="Courier New" w:hAnsi="Courier New" w:hint="default"/>
      </w:rPr>
    </w:lvl>
    <w:lvl w:ilvl="5" w:tplc="5EBE2BC4">
      <w:start w:val="1"/>
      <w:numFmt w:val="bullet"/>
      <w:lvlText w:val=""/>
      <w:lvlJc w:val="left"/>
      <w:pPr>
        <w:ind w:left="4320" w:hanging="360"/>
      </w:pPr>
      <w:rPr>
        <w:rFonts w:ascii="Wingdings" w:hAnsi="Wingdings" w:hint="default"/>
      </w:rPr>
    </w:lvl>
    <w:lvl w:ilvl="6" w:tplc="8CBA4E8C">
      <w:start w:val="1"/>
      <w:numFmt w:val="bullet"/>
      <w:lvlText w:val=""/>
      <w:lvlJc w:val="left"/>
      <w:pPr>
        <w:ind w:left="5040" w:hanging="360"/>
      </w:pPr>
      <w:rPr>
        <w:rFonts w:ascii="Symbol" w:hAnsi="Symbol" w:hint="default"/>
      </w:rPr>
    </w:lvl>
    <w:lvl w:ilvl="7" w:tplc="BD50463E">
      <w:start w:val="1"/>
      <w:numFmt w:val="bullet"/>
      <w:lvlText w:val="o"/>
      <w:lvlJc w:val="left"/>
      <w:pPr>
        <w:ind w:left="5760" w:hanging="360"/>
      </w:pPr>
      <w:rPr>
        <w:rFonts w:ascii="Courier New" w:hAnsi="Courier New" w:hint="default"/>
      </w:rPr>
    </w:lvl>
    <w:lvl w:ilvl="8" w:tplc="4CC448C2">
      <w:start w:val="1"/>
      <w:numFmt w:val="bullet"/>
      <w:lvlText w:val=""/>
      <w:lvlJc w:val="left"/>
      <w:pPr>
        <w:ind w:left="6480" w:hanging="360"/>
      </w:pPr>
      <w:rPr>
        <w:rFonts w:ascii="Wingdings" w:hAnsi="Wingdings" w:hint="default"/>
      </w:rPr>
    </w:lvl>
  </w:abstractNum>
  <w:abstractNum w:abstractNumId="176" w15:restartNumberingAfterBreak="0">
    <w:nsid w:val="1282425F"/>
    <w:multiLevelType w:val="hybridMultilevel"/>
    <w:tmpl w:val="156081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7" w15:restartNumberingAfterBreak="0">
    <w:nsid w:val="129F0BF4"/>
    <w:multiLevelType w:val="hybridMultilevel"/>
    <w:tmpl w:val="FFFFFFFF"/>
    <w:lvl w:ilvl="0" w:tplc="84A06172">
      <w:start w:val="1"/>
      <w:numFmt w:val="bullet"/>
      <w:lvlText w:val=""/>
      <w:lvlJc w:val="left"/>
      <w:pPr>
        <w:ind w:left="720" w:hanging="360"/>
      </w:pPr>
      <w:rPr>
        <w:rFonts w:ascii="Symbol" w:hAnsi="Symbol" w:hint="default"/>
      </w:rPr>
    </w:lvl>
    <w:lvl w:ilvl="1" w:tplc="CCF0C024">
      <w:start w:val="1"/>
      <w:numFmt w:val="bullet"/>
      <w:lvlText w:val=""/>
      <w:lvlJc w:val="left"/>
      <w:pPr>
        <w:ind w:left="1440" w:hanging="360"/>
      </w:pPr>
      <w:rPr>
        <w:rFonts w:ascii="Symbol" w:hAnsi="Symbol" w:hint="default"/>
      </w:rPr>
    </w:lvl>
    <w:lvl w:ilvl="2" w:tplc="B51A34A2">
      <w:start w:val="1"/>
      <w:numFmt w:val="bullet"/>
      <w:lvlText w:val=""/>
      <w:lvlJc w:val="left"/>
      <w:pPr>
        <w:ind w:left="2160" w:hanging="360"/>
      </w:pPr>
      <w:rPr>
        <w:rFonts w:ascii="Wingdings" w:hAnsi="Wingdings" w:hint="default"/>
      </w:rPr>
    </w:lvl>
    <w:lvl w:ilvl="3" w:tplc="94C0F780">
      <w:start w:val="1"/>
      <w:numFmt w:val="bullet"/>
      <w:lvlText w:val=""/>
      <w:lvlJc w:val="left"/>
      <w:pPr>
        <w:ind w:left="2880" w:hanging="360"/>
      </w:pPr>
      <w:rPr>
        <w:rFonts w:ascii="Symbol" w:hAnsi="Symbol" w:hint="default"/>
      </w:rPr>
    </w:lvl>
    <w:lvl w:ilvl="4" w:tplc="6D3C2B02">
      <w:start w:val="1"/>
      <w:numFmt w:val="bullet"/>
      <w:lvlText w:val="o"/>
      <w:lvlJc w:val="left"/>
      <w:pPr>
        <w:ind w:left="3600" w:hanging="360"/>
      </w:pPr>
      <w:rPr>
        <w:rFonts w:ascii="Courier New" w:hAnsi="Courier New" w:hint="default"/>
      </w:rPr>
    </w:lvl>
    <w:lvl w:ilvl="5" w:tplc="70E44A0E">
      <w:start w:val="1"/>
      <w:numFmt w:val="bullet"/>
      <w:lvlText w:val=""/>
      <w:lvlJc w:val="left"/>
      <w:pPr>
        <w:ind w:left="4320" w:hanging="360"/>
      </w:pPr>
      <w:rPr>
        <w:rFonts w:ascii="Wingdings" w:hAnsi="Wingdings" w:hint="default"/>
      </w:rPr>
    </w:lvl>
    <w:lvl w:ilvl="6" w:tplc="87E27A18">
      <w:start w:val="1"/>
      <w:numFmt w:val="bullet"/>
      <w:lvlText w:val=""/>
      <w:lvlJc w:val="left"/>
      <w:pPr>
        <w:ind w:left="5040" w:hanging="360"/>
      </w:pPr>
      <w:rPr>
        <w:rFonts w:ascii="Symbol" w:hAnsi="Symbol" w:hint="default"/>
      </w:rPr>
    </w:lvl>
    <w:lvl w:ilvl="7" w:tplc="5FF819E0">
      <w:start w:val="1"/>
      <w:numFmt w:val="bullet"/>
      <w:lvlText w:val="o"/>
      <w:lvlJc w:val="left"/>
      <w:pPr>
        <w:ind w:left="5760" w:hanging="360"/>
      </w:pPr>
      <w:rPr>
        <w:rFonts w:ascii="Courier New" w:hAnsi="Courier New" w:hint="default"/>
      </w:rPr>
    </w:lvl>
    <w:lvl w:ilvl="8" w:tplc="05B8E258">
      <w:start w:val="1"/>
      <w:numFmt w:val="bullet"/>
      <w:lvlText w:val=""/>
      <w:lvlJc w:val="left"/>
      <w:pPr>
        <w:ind w:left="6480" w:hanging="360"/>
      </w:pPr>
      <w:rPr>
        <w:rFonts w:ascii="Wingdings" w:hAnsi="Wingdings" w:hint="default"/>
      </w:rPr>
    </w:lvl>
  </w:abstractNum>
  <w:abstractNum w:abstractNumId="178" w15:restartNumberingAfterBreak="0">
    <w:nsid w:val="12D12117"/>
    <w:multiLevelType w:val="hybridMultilevel"/>
    <w:tmpl w:val="4260F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12D51EE9"/>
    <w:multiLevelType w:val="hybridMultilevel"/>
    <w:tmpl w:val="FFFFFFFF"/>
    <w:lvl w:ilvl="0" w:tplc="00BC827A">
      <w:start w:val="1"/>
      <w:numFmt w:val="bullet"/>
      <w:lvlText w:val=""/>
      <w:lvlJc w:val="left"/>
      <w:pPr>
        <w:ind w:left="720" w:hanging="360"/>
      </w:pPr>
      <w:rPr>
        <w:rFonts w:ascii="Symbol" w:hAnsi="Symbol" w:hint="default"/>
      </w:rPr>
    </w:lvl>
    <w:lvl w:ilvl="1" w:tplc="E28822F4">
      <w:start w:val="1"/>
      <w:numFmt w:val="bullet"/>
      <w:lvlText w:val="o"/>
      <w:lvlJc w:val="left"/>
      <w:pPr>
        <w:ind w:left="1440" w:hanging="360"/>
      </w:pPr>
      <w:rPr>
        <w:rFonts w:ascii="Courier New" w:hAnsi="Courier New" w:hint="default"/>
      </w:rPr>
    </w:lvl>
    <w:lvl w:ilvl="2" w:tplc="3DB0D4D2">
      <w:start w:val="1"/>
      <w:numFmt w:val="bullet"/>
      <w:lvlText w:val=""/>
      <w:lvlJc w:val="left"/>
      <w:pPr>
        <w:ind w:left="2160" w:hanging="360"/>
      </w:pPr>
      <w:rPr>
        <w:rFonts w:ascii="Wingdings" w:hAnsi="Wingdings" w:hint="default"/>
      </w:rPr>
    </w:lvl>
    <w:lvl w:ilvl="3" w:tplc="16E6F0D6">
      <w:start w:val="1"/>
      <w:numFmt w:val="bullet"/>
      <w:lvlText w:val=""/>
      <w:lvlJc w:val="left"/>
      <w:pPr>
        <w:ind w:left="2880" w:hanging="360"/>
      </w:pPr>
      <w:rPr>
        <w:rFonts w:ascii="Symbol" w:hAnsi="Symbol" w:hint="default"/>
      </w:rPr>
    </w:lvl>
    <w:lvl w:ilvl="4" w:tplc="07D48ABE">
      <w:start w:val="1"/>
      <w:numFmt w:val="bullet"/>
      <w:lvlText w:val="o"/>
      <w:lvlJc w:val="left"/>
      <w:pPr>
        <w:ind w:left="3600" w:hanging="360"/>
      </w:pPr>
      <w:rPr>
        <w:rFonts w:ascii="Courier New" w:hAnsi="Courier New" w:hint="default"/>
      </w:rPr>
    </w:lvl>
    <w:lvl w:ilvl="5" w:tplc="175A2080">
      <w:start w:val="1"/>
      <w:numFmt w:val="bullet"/>
      <w:lvlText w:val=""/>
      <w:lvlJc w:val="left"/>
      <w:pPr>
        <w:ind w:left="4320" w:hanging="360"/>
      </w:pPr>
      <w:rPr>
        <w:rFonts w:ascii="Wingdings" w:hAnsi="Wingdings" w:hint="default"/>
      </w:rPr>
    </w:lvl>
    <w:lvl w:ilvl="6" w:tplc="457052A6">
      <w:start w:val="1"/>
      <w:numFmt w:val="bullet"/>
      <w:lvlText w:val=""/>
      <w:lvlJc w:val="left"/>
      <w:pPr>
        <w:ind w:left="5040" w:hanging="360"/>
      </w:pPr>
      <w:rPr>
        <w:rFonts w:ascii="Symbol" w:hAnsi="Symbol" w:hint="default"/>
      </w:rPr>
    </w:lvl>
    <w:lvl w:ilvl="7" w:tplc="02D4C9DE">
      <w:start w:val="1"/>
      <w:numFmt w:val="bullet"/>
      <w:lvlText w:val="o"/>
      <w:lvlJc w:val="left"/>
      <w:pPr>
        <w:ind w:left="5760" w:hanging="360"/>
      </w:pPr>
      <w:rPr>
        <w:rFonts w:ascii="Courier New" w:hAnsi="Courier New" w:hint="default"/>
      </w:rPr>
    </w:lvl>
    <w:lvl w:ilvl="8" w:tplc="F58EC908">
      <w:start w:val="1"/>
      <w:numFmt w:val="bullet"/>
      <w:lvlText w:val=""/>
      <w:lvlJc w:val="left"/>
      <w:pPr>
        <w:ind w:left="6480" w:hanging="360"/>
      </w:pPr>
      <w:rPr>
        <w:rFonts w:ascii="Wingdings" w:hAnsi="Wingdings" w:hint="default"/>
      </w:rPr>
    </w:lvl>
  </w:abstractNum>
  <w:abstractNum w:abstractNumId="180" w15:restartNumberingAfterBreak="0">
    <w:nsid w:val="12DE7E86"/>
    <w:multiLevelType w:val="hybridMultilevel"/>
    <w:tmpl w:val="FFFFFFFF"/>
    <w:lvl w:ilvl="0" w:tplc="644C4CB8">
      <w:start w:val="1"/>
      <w:numFmt w:val="bullet"/>
      <w:lvlText w:val=""/>
      <w:lvlJc w:val="left"/>
      <w:pPr>
        <w:ind w:left="720" w:hanging="360"/>
      </w:pPr>
      <w:rPr>
        <w:rFonts w:ascii="Symbol" w:hAnsi="Symbol" w:hint="default"/>
      </w:rPr>
    </w:lvl>
    <w:lvl w:ilvl="1" w:tplc="C552534E">
      <w:start w:val="1"/>
      <w:numFmt w:val="bullet"/>
      <w:lvlText w:val=""/>
      <w:lvlJc w:val="left"/>
      <w:pPr>
        <w:ind w:left="1440" w:hanging="360"/>
      </w:pPr>
      <w:rPr>
        <w:rFonts w:ascii="Symbol" w:hAnsi="Symbol" w:hint="default"/>
      </w:rPr>
    </w:lvl>
    <w:lvl w:ilvl="2" w:tplc="63041362">
      <w:start w:val="1"/>
      <w:numFmt w:val="bullet"/>
      <w:lvlText w:val=""/>
      <w:lvlJc w:val="left"/>
      <w:pPr>
        <w:ind w:left="2160" w:hanging="360"/>
      </w:pPr>
      <w:rPr>
        <w:rFonts w:ascii="Wingdings" w:hAnsi="Wingdings" w:hint="default"/>
      </w:rPr>
    </w:lvl>
    <w:lvl w:ilvl="3" w:tplc="161C7B42">
      <w:start w:val="1"/>
      <w:numFmt w:val="bullet"/>
      <w:lvlText w:val=""/>
      <w:lvlJc w:val="left"/>
      <w:pPr>
        <w:ind w:left="2880" w:hanging="360"/>
      </w:pPr>
      <w:rPr>
        <w:rFonts w:ascii="Symbol" w:hAnsi="Symbol" w:hint="default"/>
      </w:rPr>
    </w:lvl>
    <w:lvl w:ilvl="4" w:tplc="1AB01B7E">
      <w:start w:val="1"/>
      <w:numFmt w:val="bullet"/>
      <w:lvlText w:val="o"/>
      <w:lvlJc w:val="left"/>
      <w:pPr>
        <w:ind w:left="3600" w:hanging="360"/>
      </w:pPr>
      <w:rPr>
        <w:rFonts w:ascii="Courier New" w:hAnsi="Courier New" w:hint="default"/>
      </w:rPr>
    </w:lvl>
    <w:lvl w:ilvl="5" w:tplc="11506DF6">
      <w:start w:val="1"/>
      <w:numFmt w:val="bullet"/>
      <w:lvlText w:val=""/>
      <w:lvlJc w:val="left"/>
      <w:pPr>
        <w:ind w:left="4320" w:hanging="360"/>
      </w:pPr>
      <w:rPr>
        <w:rFonts w:ascii="Wingdings" w:hAnsi="Wingdings" w:hint="default"/>
      </w:rPr>
    </w:lvl>
    <w:lvl w:ilvl="6" w:tplc="D84206B0">
      <w:start w:val="1"/>
      <w:numFmt w:val="bullet"/>
      <w:lvlText w:val=""/>
      <w:lvlJc w:val="left"/>
      <w:pPr>
        <w:ind w:left="5040" w:hanging="360"/>
      </w:pPr>
      <w:rPr>
        <w:rFonts w:ascii="Symbol" w:hAnsi="Symbol" w:hint="default"/>
      </w:rPr>
    </w:lvl>
    <w:lvl w:ilvl="7" w:tplc="E38E63C6">
      <w:start w:val="1"/>
      <w:numFmt w:val="bullet"/>
      <w:lvlText w:val="o"/>
      <w:lvlJc w:val="left"/>
      <w:pPr>
        <w:ind w:left="5760" w:hanging="360"/>
      </w:pPr>
      <w:rPr>
        <w:rFonts w:ascii="Courier New" w:hAnsi="Courier New" w:hint="default"/>
      </w:rPr>
    </w:lvl>
    <w:lvl w:ilvl="8" w:tplc="0EA4FADE">
      <w:start w:val="1"/>
      <w:numFmt w:val="bullet"/>
      <w:lvlText w:val=""/>
      <w:lvlJc w:val="left"/>
      <w:pPr>
        <w:ind w:left="6480" w:hanging="360"/>
      </w:pPr>
      <w:rPr>
        <w:rFonts w:ascii="Wingdings" w:hAnsi="Wingdings" w:hint="default"/>
      </w:rPr>
    </w:lvl>
  </w:abstractNum>
  <w:abstractNum w:abstractNumId="181" w15:restartNumberingAfterBreak="0">
    <w:nsid w:val="13462053"/>
    <w:multiLevelType w:val="multilevel"/>
    <w:tmpl w:val="936A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3566FAB"/>
    <w:multiLevelType w:val="hybridMultilevel"/>
    <w:tmpl w:val="FFFFFFFF"/>
    <w:lvl w:ilvl="0" w:tplc="827EC0D4">
      <w:start w:val="1"/>
      <w:numFmt w:val="bullet"/>
      <w:lvlText w:val=""/>
      <w:lvlJc w:val="left"/>
      <w:pPr>
        <w:ind w:left="720" w:hanging="360"/>
      </w:pPr>
      <w:rPr>
        <w:rFonts w:ascii="Symbol" w:hAnsi="Symbol" w:hint="default"/>
      </w:rPr>
    </w:lvl>
    <w:lvl w:ilvl="1" w:tplc="195A0D6A">
      <w:start w:val="1"/>
      <w:numFmt w:val="bullet"/>
      <w:lvlText w:val="o"/>
      <w:lvlJc w:val="left"/>
      <w:pPr>
        <w:ind w:left="1440" w:hanging="360"/>
      </w:pPr>
      <w:rPr>
        <w:rFonts w:ascii="Courier New" w:hAnsi="Courier New" w:hint="default"/>
      </w:rPr>
    </w:lvl>
    <w:lvl w:ilvl="2" w:tplc="088EA1B8">
      <w:start w:val="1"/>
      <w:numFmt w:val="bullet"/>
      <w:lvlText w:val=""/>
      <w:lvlJc w:val="left"/>
      <w:pPr>
        <w:ind w:left="2160" w:hanging="360"/>
      </w:pPr>
      <w:rPr>
        <w:rFonts w:ascii="Wingdings" w:hAnsi="Wingdings" w:hint="default"/>
      </w:rPr>
    </w:lvl>
    <w:lvl w:ilvl="3" w:tplc="7C96230E">
      <w:start w:val="1"/>
      <w:numFmt w:val="bullet"/>
      <w:lvlText w:val=""/>
      <w:lvlJc w:val="left"/>
      <w:pPr>
        <w:ind w:left="2880" w:hanging="360"/>
      </w:pPr>
      <w:rPr>
        <w:rFonts w:ascii="Symbol" w:hAnsi="Symbol" w:hint="default"/>
      </w:rPr>
    </w:lvl>
    <w:lvl w:ilvl="4" w:tplc="4538F968">
      <w:start w:val="1"/>
      <w:numFmt w:val="bullet"/>
      <w:lvlText w:val="o"/>
      <w:lvlJc w:val="left"/>
      <w:pPr>
        <w:ind w:left="3600" w:hanging="360"/>
      </w:pPr>
      <w:rPr>
        <w:rFonts w:ascii="Courier New" w:hAnsi="Courier New" w:hint="default"/>
      </w:rPr>
    </w:lvl>
    <w:lvl w:ilvl="5" w:tplc="AC9204EA">
      <w:start w:val="1"/>
      <w:numFmt w:val="bullet"/>
      <w:lvlText w:val=""/>
      <w:lvlJc w:val="left"/>
      <w:pPr>
        <w:ind w:left="4320" w:hanging="360"/>
      </w:pPr>
      <w:rPr>
        <w:rFonts w:ascii="Wingdings" w:hAnsi="Wingdings" w:hint="default"/>
      </w:rPr>
    </w:lvl>
    <w:lvl w:ilvl="6" w:tplc="E608685A">
      <w:start w:val="1"/>
      <w:numFmt w:val="bullet"/>
      <w:lvlText w:val=""/>
      <w:lvlJc w:val="left"/>
      <w:pPr>
        <w:ind w:left="5040" w:hanging="360"/>
      </w:pPr>
      <w:rPr>
        <w:rFonts w:ascii="Symbol" w:hAnsi="Symbol" w:hint="default"/>
      </w:rPr>
    </w:lvl>
    <w:lvl w:ilvl="7" w:tplc="A6825DA2">
      <w:start w:val="1"/>
      <w:numFmt w:val="bullet"/>
      <w:lvlText w:val="o"/>
      <w:lvlJc w:val="left"/>
      <w:pPr>
        <w:ind w:left="5760" w:hanging="360"/>
      </w:pPr>
      <w:rPr>
        <w:rFonts w:ascii="Courier New" w:hAnsi="Courier New" w:hint="default"/>
      </w:rPr>
    </w:lvl>
    <w:lvl w:ilvl="8" w:tplc="96501FAE">
      <w:start w:val="1"/>
      <w:numFmt w:val="bullet"/>
      <w:lvlText w:val=""/>
      <w:lvlJc w:val="left"/>
      <w:pPr>
        <w:ind w:left="6480" w:hanging="360"/>
      </w:pPr>
      <w:rPr>
        <w:rFonts w:ascii="Wingdings" w:hAnsi="Wingdings" w:hint="default"/>
      </w:rPr>
    </w:lvl>
  </w:abstractNum>
  <w:abstractNum w:abstractNumId="183" w15:restartNumberingAfterBreak="0">
    <w:nsid w:val="135A0D87"/>
    <w:multiLevelType w:val="hybridMultilevel"/>
    <w:tmpl w:val="FFFFFFFF"/>
    <w:lvl w:ilvl="0" w:tplc="4216D376">
      <w:start w:val="1"/>
      <w:numFmt w:val="bullet"/>
      <w:lvlText w:val=""/>
      <w:lvlJc w:val="left"/>
      <w:pPr>
        <w:ind w:left="720" w:hanging="360"/>
      </w:pPr>
      <w:rPr>
        <w:rFonts w:ascii="Symbol" w:hAnsi="Symbol" w:hint="default"/>
      </w:rPr>
    </w:lvl>
    <w:lvl w:ilvl="1" w:tplc="17E401B6">
      <w:start w:val="1"/>
      <w:numFmt w:val="bullet"/>
      <w:lvlText w:val="o"/>
      <w:lvlJc w:val="left"/>
      <w:pPr>
        <w:ind w:left="1440" w:hanging="360"/>
      </w:pPr>
      <w:rPr>
        <w:rFonts w:ascii="Courier New" w:hAnsi="Courier New" w:hint="default"/>
      </w:rPr>
    </w:lvl>
    <w:lvl w:ilvl="2" w:tplc="F372006C">
      <w:start w:val="1"/>
      <w:numFmt w:val="bullet"/>
      <w:lvlText w:val=""/>
      <w:lvlJc w:val="left"/>
      <w:pPr>
        <w:ind w:left="2160" w:hanging="360"/>
      </w:pPr>
      <w:rPr>
        <w:rFonts w:ascii="Wingdings" w:hAnsi="Wingdings" w:hint="default"/>
      </w:rPr>
    </w:lvl>
    <w:lvl w:ilvl="3" w:tplc="934C52F6">
      <w:start w:val="1"/>
      <w:numFmt w:val="bullet"/>
      <w:lvlText w:val=""/>
      <w:lvlJc w:val="left"/>
      <w:pPr>
        <w:ind w:left="2880" w:hanging="360"/>
      </w:pPr>
      <w:rPr>
        <w:rFonts w:ascii="Symbol" w:hAnsi="Symbol" w:hint="default"/>
      </w:rPr>
    </w:lvl>
    <w:lvl w:ilvl="4" w:tplc="15A257A2">
      <w:start w:val="1"/>
      <w:numFmt w:val="bullet"/>
      <w:lvlText w:val="o"/>
      <w:lvlJc w:val="left"/>
      <w:pPr>
        <w:ind w:left="3600" w:hanging="360"/>
      </w:pPr>
      <w:rPr>
        <w:rFonts w:ascii="Courier New" w:hAnsi="Courier New" w:hint="default"/>
      </w:rPr>
    </w:lvl>
    <w:lvl w:ilvl="5" w:tplc="5BD8C51A">
      <w:start w:val="1"/>
      <w:numFmt w:val="bullet"/>
      <w:lvlText w:val=""/>
      <w:lvlJc w:val="left"/>
      <w:pPr>
        <w:ind w:left="4320" w:hanging="360"/>
      </w:pPr>
      <w:rPr>
        <w:rFonts w:ascii="Wingdings" w:hAnsi="Wingdings" w:hint="default"/>
      </w:rPr>
    </w:lvl>
    <w:lvl w:ilvl="6" w:tplc="1C7E56E0">
      <w:start w:val="1"/>
      <w:numFmt w:val="bullet"/>
      <w:lvlText w:val=""/>
      <w:lvlJc w:val="left"/>
      <w:pPr>
        <w:ind w:left="5040" w:hanging="360"/>
      </w:pPr>
      <w:rPr>
        <w:rFonts w:ascii="Symbol" w:hAnsi="Symbol" w:hint="default"/>
      </w:rPr>
    </w:lvl>
    <w:lvl w:ilvl="7" w:tplc="373A1B90">
      <w:start w:val="1"/>
      <w:numFmt w:val="bullet"/>
      <w:lvlText w:val="o"/>
      <w:lvlJc w:val="left"/>
      <w:pPr>
        <w:ind w:left="5760" w:hanging="360"/>
      </w:pPr>
      <w:rPr>
        <w:rFonts w:ascii="Courier New" w:hAnsi="Courier New" w:hint="default"/>
      </w:rPr>
    </w:lvl>
    <w:lvl w:ilvl="8" w:tplc="A78049DA">
      <w:start w:val="1"/>
      <w:numFmt w:val="bullet"/>
      <w:lvlText w:val=""/>
      <w:lvlJc w:val="left"/>
      <w:pPr>
        <w:ind w:left="6480" w:hanging="360"/>
      </w:pPr>
      <w:rPr>
        <w:rFonts w:ascii="Wingdings" w:hAnsi="Wingdings" w:hint="default"/>
      </w:rPr>
    </w:lvl>
  </w:abstractNum>
  <w:abstractNum w:abstractNumId="184" w15:restartNumberingAfterBreak="0">
    <w:nsid w:val="135E390B"/>
    <w:multiLevelType w:val="hybridMultilevel"/>
    <w:tmpl w:val="FFFFFFFF"/>
    <w:lvl w:ilvl="0" w:tplc="13BA13E4">
      <w:start w:val="1"/>
      <w:numFmt w:val="bullet"/>
      <w:lvlText w:val=""/>
      <w:lvlJc w:val="left"/>
      <w:pPr>
        <w:ind w:left="720" w:hanging="360"/>
      </w:pPr>
      <w:rPr>
        <w:rFonts w:ascii="Symbol" w:hAnsi="Symbol" w:hint="default"/>
      </w:rPr>
    </w:lvl>
    <w:lvl w:ilvl="1" w:tplc="6D9EAB0E">
      <w:start w:val="1"/>
      <w:numFmt w:val="bullet"/>
      <w:lvlText w:val=""/>
      <w:lvlJc w:val="left"/>
      <w:pPr>
        <w:ind w:left="1440" w:hanging="360"/>
      </w:pPr>
      <w:rPr>
        <w:rFonts w:ascii="Symbol" w:hAnsi="Symbol" w:hint="default"/>
      </w:rPr>
    </w:lvl>
    <w:lvl w:ilvl="2" w:tplc="E06C18BA">
      <w:start w:val="1"/>
      <w:numFmt w:val="bullet"/>
      <w:lvlText w:val=""/>
      <w:lvlJc w:val="left"/>
      <w:pPr>
        <w:ind w:left="2160" w:hanging="360"/>
      </w:pPr>
      <w:rPr>
        <w:rFonts w:ascii="Wingdings" w:hAnsi="Wingdings" w:hint="default"/>
      </w:rPr>
    </w:lvl>
    <w:lvl w:ilvl="3" w:tplc="D5FCB306">
      <w:start w:val="1"/>
      <w:numFmt w:val="bullet"/>
      <w:lvlText w:val=""/>
      <w:lvlJc w:val="left"/>
      <w:pPr>
        <w:ind w:left="2880" w:hanging="360"/>
      </w:pPr>
      <w:rPr>
        <w:rFonts w:ascii="Symbol" w:hAnsi="Symbol" w:hint="default"/>
      </w:rPr>
    </w:lvl>
    <w:lvl w:ilvl="4" w:tplc="A3103EB0">
      <w:start w:val="1"/>
      <w:numFmt w:val="bullet"/>
      <w:lvlText w:val="o"/>
      <w:lvlJc w:val="left"/>
      <w:pPr>
        <w:ind w:left="3600" w:hanging="360"/>
      </w:pPr>
      <w:rPr>
        <w:rFonts w:ascii="Courier New" w:hAnsi="Courier New" w:hint="default"/>
      </w:rPr>
    </w:lvl>
    <w:lvl w:ilvl="5" w:tplc="5A1A0608">
      <w:start w:val="1"/>
      <w:numFmt w:val="bullet"/>
      <w:lvlText w:val=""/>
      <w:lvlJc w:val="left"/>
      <w:pPr>
        <w:ind w:left="4320" w:hanging="360"/>
      </w:pPr>
      <w:rPr>
        <w:rFonts w:ascii="Wingdings" w:hAnsi="Wingdings" w:hint="default"/>
      </w:rPr>
    </w:lvl>
    <w:lvl w:ilvl="6" w:tplc="D340F5BA">
      <w:start w:val="1"/>
      <w:numFmt w:val="bullet"/>
      <w:lvlText w:val=""/>
      <w:lvlJc w:val="left"/>
      <w:pPr>
        <w:ind w:left="5040" w:hanging="360"/>
      </w:pPr>
      <w:rPr>
        <w:rFonts w:ascii="Symbol" w:hAnsi="Symbol" w:hint="default"/>
      </w:rPr>
    </w:lvl>
    <w:lvl w:ilvl="7" w:tplc="676CF8E4">
      <w:start w:val="1"/>
      <w:numFmt w:val="bullet"/>
      <w:lvlText w:val="o"/>
      <w:lvlJc w:val="left"/>
      <w:pPr>
        <w:ind w:left="5760" w:hanging="360"/>
      </w:pPr>
      <w:rPr>
        <w:rFonts w:ascii="Courier New" w:hAnsi="Courier New" w:hint="default"/>
      </w:rPr>
    </w:lvl>
    <w:lvl w:ilvl="8" w:tplc="FA6A3BCC">
      <w:start w:val="1"/>
      <w:numFmt w:val="bullet"/>
      <w:lvlText w:val=""/>
      <w:lvlJc w:val="left"/>
      <w:pPr>
        <w:ind w:left="6480" w:hanging="360"/>
      </w:pPr>
      <w:rPr>
        <w:rFonts w:ascii="Wingdings" w:hAnsi="Wingdings" w:hint="default"/>
      </w:rPr>
    </w:lvl>
  </w:abstractNum>
  <w:abstractNum w:abstractNumId="185" w15:restartNumberingAfterBreak="0">
    <w:nsid w:val="136410E9"/>
    <w:multiLevelType w:val="hybridMultilevel"/>
    <w:tmpl w:val="FFFFFFFF"/>
    <w:lvl w:ilvl="0" w:tplc="D69A6964">
      <w:start w:val="1"/>
      <w:numFmt w:val="bullet"/>
      <w:lvlText w:val=""/>
      <w:lvlJc w:val="left"/>
      <w:pPr>
        <w:ind w:left="720" w:hanging="360"/>
      </w:pPr>
      <w:rPr>
        <w:rFonts w:ascii="Symbol" w:hAnsi="Symbol" w:hint="default"/>
      </w:rPr>
    </w:lvl>
    <w:lvl w:ilvl="1" w:tplc="BC882B66">
      <w:start w:val="1"/>
      <w:numFmt w:val="bullet"/>
      <w:lvlText w:val="o"/>
      <w:lvlJc w:val="left"/>
      <w:pPr>
        <w:ind w:left="1440" w:hanging="360"/>
      </w:pPr>
      <w:rPr>
        <w:rFonts w:ascii="Courier New" w:hAnsi="Courier New" w:hint="default"/>
      </w:rPr>
    </w:lvl>
    <w:lvl w:ilvl="2" w:tplc="62723958">
      <w:start w:val="1"/>
      <w:numFmt w:val="bullet"/>
      <w:lvlText w:val=""/>
      <w:lvlJc w:val="left"/>
      <w:pPr>
        <w:ind w:left="2160" w:hanging="360"/>
      </w:pPr>
      <w:rPr>
        <w:rFonts w:ascii="Wingdings" w:hAnsi="Wingdings" w:hint="default"/>
      </w:rPr>
    </w:lvl>
    <w:lvl w:ilvl="3" w:tplc="456A7E6A">
      <w:start w:val="1"/>
      <w:numFmt w:val="bullet"/>
      <w:lvlText w:val=""/>
      <w:lvlJc w:val="left"/>
      <w:pPr>
        <w:ind w:left="2880" w:hanging="360"/>
      </w:pPr>
      <w:rPr>
        <w:rFonts w:ascii="Symbol" w:hAnsi="Symbol" w:hint="default"/>
      </w:rPr>
    </w:lvl>
    <w:lvl w:ilvl="4" w:tplc="43242F56">
      <w:start w:val="1"/>
      <w:numFmt w:val="bullet"/>
      <w:lvlText w:val="o"/>
      <w:lvlJc w:val="left"/>
      <w:pPr>
        <w:ind w:left="3600" w:hanging="360"/>
      </w:pPr>
      <w:rPr>
        <w:rFonts w:ascii="Courier New" w:hAnsi="Courier New" w:hint="default"/>
      </w:rPr>
    </w:lvl>
    <w:lvl w:ilvl="5" w:tplc="4972096C">
      <w:start w:val="1"/>
      <w:numFmt w:val="bullet"/>
      <w:lvlText w:val=""/>
      <w:lvlJc w:val="left"/>
      <w:pPr>
        <w:ind w:left="4320" w:hanging="360"/>
      </w:pPr>
      <w:rPr>
        <w:rFonts w:ascii="Wingdings" w:hAnsi="Wingdings" w:hint="default"/>
      </w:rPr>
    </w:lvl>
    <w:lvl w:ilvl="6" w:tplc="F70E72AE">
      <w:start w:val="1"/>
      <w:numFmt w:val="bullet"/>
      <w:lvlText w:val=""/>
      <w:lvlJc w:val="left"/>
      <w:pPr>
        <w:ind w:left="5040" w:hanging="360"/>
      </w:pPr>
      <w:rPr>
        <w:rFonts w:ascii="Symbol" w:hAnsi="Symbol" w:hint="default"/>
      </w:rPr>
    </w:lvl>
    <w:lvl w:ilvl="7" w:tplc="EBF00168">
      <w:start w:val="1"/>
      <w:numFmt w:val="bullet"/>
      <w:lvlText w:val="o"/>
      <w:lvlJc w:val="left"/>
      <w:pPr>
        <w:ind w:left="5760" w:hanging="360"/>
      </w:pPr>
      <w:rPr>
        <w:rFonts w:ascii="Courier New" w:hAnsi="Courier New" w:hint="default"/>
      </w:rPr>
    </w:lvl>
    <w:lvl w:ilvl="8" w:tplc="4C7EDD6A">
      <w:start w:val="1"/>
      <w:numFmt w:val="bullet"/>
      <w:lvlText w:val=""/>
      <w:lvlJc w:val="left"/>
      <w:pPr>
        <w:ind w:left="6480" w:hanging="360"/>
      </w:pPr>
      <w:rPr>
        <w:rFonts w:ascii="Wingdings" w:hAnsi="Wingdings" w:hint="default"/>
      </w:rPr>
    </w:lvl>
  </w:abstractNum>
  <w:abstractNum w:abstractNumId="186" w15:restartNumberingAfterBreak="0">
    <w:nsid w:val="13683C1C"/>
    <w:multiLevelType w:val="hybridMultilevel"/>
    <w:tmpl w:val="FFFFFFFF"/>
    <w:lvl w:ilvl="0" w:tplc="5A0A86B2">
      <w:start w:val="1"/>
      <w:numFmt w:val="bullet"/>
      <w:lvlText w:val=""/>
      <w:lvlJc w:val="left"/>
      <w:pPr>
        <w:ind w:left="720" w:hanging="360"/>
      </w:pPr>
      <w:rPr>
        <w:rFonts w:ascii="Symbol" w:hAnsi="Symbol" w:hint="default"/>
      </w:rPr>
    </w:lvl>
    <w:lvl w:ilvl="1" w:tplc="EC9813AA">
      <w:start w:val="1"/>
      <w:numFmt w:val="bullet"/>
      <w:lvlText w:val=""/>
      <w:lvlJc w:val="left"/>
      <w:pPr>
        <w:ind w:left="1440" w:hanging="360"/>
      </w:pPr>
      <w:rPr>
        <w:rFonts w:ascii="Symbol" w:hAnsi="Symbol" w:hint="default"/>
      </w:rPr>
    </w:lvl>
    <w:lvl w:ilvl="2" w:tplc="C562F5CA">
      <w:start w:val="1"/>
      <w:numFmt w:val="bullet"/>
      <w:lvlText w:val=""/>
      <w:lvlJc w:val="left"/>
      <w:pPr>
        <w:ind w:left="2160" w:hanging="360"/>
      </w:pPr>
      <w:rPr>
        <w:rFonts w:ascii="Wingdings" w:hAnsi="Wingdings" w:hint="default"/>
      </w:rPr>
    </w:lvl>
    <w:lvl w:ilvl="3" w:tplc="EBDCD72C">
      <w:start w:val="1"/>
      <w:numFmt w:val="bullet"/>
      <w:lvlText w:val=""/>
      <w:lvlJc w:val="left"/>
      <w:pPr>
        <w:ind w:left="2880" w:hanging="360"/>
      </w:pPr>
      <w:rPr>
        <w:rFonts w:ascii="Symbol" w:hAnsi="Symbol" w:hint="default"/>
      </w:rPr>
    </w:lvl>
    <w:lvl w:ilvl="4" w:tplc="2E945D3E">
      <w:start w:val="1"/>
      <w:numFmt w:val="bullet"/>
      <w:lvlText w:val="o"/>
      <w:lvlJc w:val="left"/>
      <w:pPr>
        <w:ind w:left="3600" w:hanging="360"/>
      </w:pPr>
      <w:rPr>
        <w:rFonts w:ascii="Courier New" w:hAnsi="Courier New" w:hint="default"/>
      </w:rPr>
    </w:lvl>
    <w:lvl w:ilvl="5" w:tplc="9F7A8A24">
      <w:start w:val="1"/>
      <w:numFmt w:val="bullet"/>
      <w:lvlText w:val=""/>
      <w:lvlJc w:val="left"/>
      <w:pPr>
        <w:ind w:left="4320" w:hanging="360"/>
      </w:pPr>
      <w:rPr>
        <w:rFonts w:ascii="Wingdings" w:hAnsi="Wingdings" w:hint="default"/>
      </w:rPr>
    </w:lvl>
    <w:lvl w:ilvl="6" w:tplc="016A9CFE">
      <w:start w:val="1"/>
      <w:numFmt w:val="bullet"/>
      <w:lvlText w:val=""/>
      <w:lvlJc w:val="left"/>
      <w:pPr>
        <w:ind w:left="5040" w:hanging="360"/>
      </w:pPr>
      <w:rPr>
        <w:rFonts w:ascii="Symbol" w:hAnsi="Symbol" w:hint="default"/>
      </w:rPr>
    </w:lvl>
    <w:lvl w:ilvl="7" w:tplc="661E1100">
      <w:start w:val="1"/>
      <w:numFmt w:val="bullet"/>
      <w:lvlText w:val="o"/>
      <w:lvlJc w:val="left"/>
      <w:pPr>
        <w:ind w:left="5760" w:hanging="360"/>
      </w:pPr>
      <w:rPr>
        <w:rFonts w:ascii="Courier New" w:hAnsi="Courier New" w:hint="default"/>
      </w:rPr>
    </w:lvl>
    <w:lvl w:ilvl="8" w:tplc="9586E01A">
      <w:start w:val="1"/>
      <w:numFmt w:val="bullet"/>
      <w:lvlText w:val=""/>
      <w:lvlJc w:val="left"/>
      <w:pPr>
        <w:ind w:left="6480" w:hanging="360"/>
      </w:pPr>
      <w:rPr>
        <w:rFonts w:ascii="Wingdings" w:hAnsi="Wingdings" w:hint="default"/>
      </w:rPr>
    </w:lvl>
  </w:abstractNum>
  <w:abstractNum w:abstractNumId="187" w15:restartNumberingAfterBreak="0">
    <w:nsid w:val="13A6058A"/>
    <w:multiLevelType w:val="hybridMultilevel"/>
    <w:tmpl w:val="5852C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13AE2D7C"/>
    <w:multiLevelType w:val="hybridMultilevel"/>
    <w:tmpl w:val="FFFFFFFF"/>
    <w:lvl w:ilvl="0" w:tplc="31969184">
      <w:start w:val="1"/>
      <w:numFmt w:val="bullet"/>
      <w:lvlText w:val=""/>
      <w:lvlJc w:val="left"/>
      <w:pPr>
        <w:ind w:left="720" w:hanging="360"/>
      </w:pPr>
      <w:rPr>
        <w:rFonts w:ascii="Symbol" w:hAnsi="Symbol" w:hint="default"/>
      </w:rPr>
    </w:lvl>
    <w:lvl w:ilvl="1" w:tplc="F7089FF2">
      <w:start w:val="1"/>
      <w:numFmt w:val="bullet"/>
      <w:lvlText w:val="o"/>
      <w:lvlJc w:val="left"/>
      <w:pPr>
        <w:ind w:left="1440" w:hanging="360"/>
      </w:pPr>
      <w:rPr>
        <w:rFonts w:ascii="Courier New" w:hAnsi="Courier New" w:hint="default"/>
      </w:rPr>
    </w:lvl>
    <w:lvl w:ilvl="2" w:tplc="94E0E74C">
      <w:start w:val="1"/>
      <w:numFmt w:val="bullet"/>
      <w:lvlText w:val=""/>
      <w:lvlJc w:val="left"/>
      <w:pPr>
        <w:ind w:left="2160" w:hanging="360"/>
      </w:pPr>
      <w:rPr>
        <w:rFonts w:ascii="Wingdings" w:hAnsi="Wingdings" w:hint="default"/>
      </w:rPr>
    </w:lvl>
    <w:lvl w:ilvl="3" w:tplc="E4E60428">
      <w:start w:val="1"/>
      <w:numFmt w:val="bullet"/>
      <w:lvlText w:val=""/>
      <w:lvlJc w:val="left"/>
      <w:pPr>
        <w:ind w:left="2880" w:hanging="360"/>
      </w:pPr>
      <w:rPr>
        <w:rFonts w:ascii="Symbol" w:hAnsi="Symbol" w:hint="default"/>
      </w:rPr>
    </w:lvl>
    <w:lvl w:ilvl="4" w:tplc="B9BE66BA">
      <w:start w:val="1"/>
      <w:numFmt w:val="bullet"/>
      <w:lvlText w:val="o"/>
      <w:lvlJc w:val="left"/>
      <w:pPr>
        <w:ind w:left="3600" w:hanging="360"/>
      </w:pPr>
      <w:rPr>
        <w:rFonts w:ascii="Courier New" w:hAnsi="Courier New" w:hint="default"/>
      </w:rPr>
    </w:lvl>
    <w:lvl w:ilvl="5" w:tplc="5CD6E030">
      <w:start w:val="1"/>
      <w:numFmt w:val="bullet"/>
      <w:lvlText w:val=""/>
      <w:lvlJc w:val="left"/>
      <w:pPr>
        <w:ind w:left="4320" w:hanging="360"/>
      </w:pPr>
      <w:rPr>
        <w:rFonts w:ascii="Wingdings" w:hAnsi="Wingdings" w:hint="default"/>
      </w:rPr>
    </w:lvl>
    <w:lvl w:ilvl="6" w:tplc="0B3EC018">
      <w:start w:val="1"/>
      <w:numFmt w:val="bullet"/>
      <w:lvlText w:val=""/>
      <w:lvlJc w:val="left"/>
      <w:pPr>
        <w:ind w:left="5040" w:hanging="360"/>
      </w:pPr>
      <w:rPr>
        <w:rFonts w:ascii="Symbol" w:hAnsi="Symbol" w:hint="default"/>
      </w:rPr>
    </w:lvl>
    <w:lvl w:ilvl="7" w:tplc="CD2A5DDC">
      <w:start w:val="1"/>
      <w:numFmt w:val="bullet"/>
      <w:lvlText w:val="o"/>
      <w:lvlJc w:val="left"/>
      <w:pPr>
        <w:ind w:left="5760" w:hanging="360"/>
      </w:pPr>
      <w:rPr>
        <w:rFonts w:ascii="Courier New" w:hAnsi="Courier New" w:hint="default"/>
      </w:rPr>
    </w:lvl>
    <w:lvl w:ilvl="8" w:tplc="21BE0278">
      <w:start w:val="1"/>
      <w:numFmt w:val="bullet"/>
      <w:lvlText w:val=""/>
      <w:lvlJc w:val="left"/>
      <w:pPr>
        <w:ind w:left="6480" w:hanging="360"/>
      </w:pPr>
      <w:rPr>
        <w:rFonts w:ascii="Wingdings" w:hAnsi="Wingdings" w:hint="default"/>
      </w:rPr>
    </w:lvl>
  </w:abstractNum>
  <w:abstractNum w:abstractNumId="189" w15:restartNumberingAfterBreak="0">
    <w:nsid w:val="13B96689"/>
    <w:multiLevelType w:val="hybridMultilevel"/>
    <w:tmpl w:val="FFFFFFFF"/>
    <w:lvl w:ilvl="0" w:tplc="B5ECAE30">
      <w:start w:val="1"/>
      <w:numFmt w:val="bullet"/>
      <w:lvlText w:val=""/>
      <w:lvlJc w:val="left"/>
      <w:pPr>
        <w:ind w:left="720" w:hanging="360"/>
      </w:pPr>
      <w:rPr>
        <w:rFonts w:ascii="Symbol" w:hAnsi="Symbol" w:hint="default"/>
      </w:rPr>
    </w:lvl>
    <w:lvl w:ilvl="1" w:tplc="E5AC8FE8">
      <w:start w:val="1"/>
      <w:numFmt w:val="bullet"/>
      <w:lvlText w:val="o"/>
      <w:lvlJc w:val="left"/>
      <w:pPr>
        <w:ind w:left="1440" w:hanging="360"/>
      </w:pPr>
      <w:rPr>
        <w:rFonts w:ascii="Courier New" w:hAnsi="Courier New" w:hint="default"/>
      </w:rPr>
    </w:lvl>
    <w:lvl w:ilvl="2" w:tplc="59A6A6FA">
      <w:start w:val="1"/>
      <w:numFmt w:val="bullet"/>
      <w:lvlText w:val=""/>
      <w:lvlJc w:val="left"/>
      <w:pPr>
        <w:ind w:left="2160" w:hanging="360"/>
      </w:pPr>
      <w:rPr>
        <w:rFonts w:ascii="Wingdings" w:hAnsi="Wingdings" w:hint="default"/>
      </w:rPr>
    </w:lvl>
    <w:lvl w:ilvl="3" w:tplc="556A5892">
      <w:start w:val="1"/>
      <w:numFmt w:val="bullet"/>
      <w:lvlText w:val=""/>
      <w:lvlJc w:val="left"/>
      <w:pPr>
        <w:ind w:left="2880" w:hanging="360"/>
      </w:pPr>
      <w:rPr>
        <w:rFonts w:ascii="Symbol" w:hAnsi="Symbol" w:hint="default"/>
      </w:rPr>
    </w:lvl>
    <w:lvl w:ilvl="4" w:tplc="4A6EDB7A">
      <w:start w:val="1"/>
      <w:numFmt w:val="bullet"/>
      <w:lvlText w:val="o"/>
      <w:lvlJc w:val="left"/>
      <w:pPr>
        <w:ind w:left="3600" w:hanging="360"/>
      </w:pPr>
      <w:rPr>
        <w:rFonts w:ascii="Courier New" w:hAnsi="Courier New" w:hint="default"/>
      </w:rPr>
    </w:lvl>
    <w:lvl w:ilvl="5" w:tplc="8E2245D2">
      <w:start w:val="1"/>
      <w:numFmt w:val="bullet"/>
      <w:lvlText w:val=""/>
      <w:lvlJc w:val="left"/>
      <w:pPr>
        <w:ind w:left="4320" w:hanging="360"/>
      </w:pPr>
      <w:rPr>
        <w:rFonts w:ascii="Wingdings" w:hAnsi="Wingdings" w:hint="default"/>
      </w:rPr>
    </w:lvl>
    <w:lvl w:ilvl="6" w:tplc="F13EA048">
      <w:start w:val="1"/>
      <w:numFmt w:val="bullet"/>
      <w:lvlText w:val=""/>
      <w:lvlJc w:val="left"/>
      <w:pPr>
        <w:ind w:left="5040" w:hanging="360"/>
      </w:pPr>
      <w:rPr>
        <w:rFonts w:ascii="Symbol" w:hAnsi="Symbol" w:hint="default"/>
      </w:rPr>
    </w:lvl>
    <w:lvl w:ilvl="7" w:tplc="626E980A">
      <w:start w:val="1"/>
      <w:numFmt w:val="bullet"/>
      <w:lvlText w:val="o"/>
      <w:lvlJc w:val="left"/>
      <w:pPr>
        <w:ind w:left="5760" w:hanging="360"/>
      </w:pPr>
      <w:rPr>
        <w:rFonts w:ascii="Courier New" w:hAnsi="Courier New" w:hint="default"/>
      </w:rPr>
    </w:lvl>
    <w:lvl w:ilvl="8" w:tplc="5EC2C618">
      <w:start w:val="1"/>
      <w:numFmt w:val="bullet"/>
      <w:lvlText w:val=""/>
      <w:lvlJc w:val="left"/>
      <w:pPr>
        <w:ind w:left="6480" w:hanging="360"/>
      </w:pPr>
      <w:rPr>
        <w:rFonts w:ascii="Wingdings" w:hAnsi="Wingdings" w:hint="default"/>
      </w:rPr>
    </w:lvl>
  </w:abstractNum>
  <w:abstractNum w:abstractNumId="190" w15:restartNumberingAfterBreak="0">
    <w:nsid w:val="13C648C7"/>
    <w:multiLevelType w:val="hybridMultilevel"/>
    <w:tmpl w:val="FFFFFFFF"/>
    <w:lvl w:ilvl="0" w:tplc="6FFEBDE2">
      <w:start w:val="1"/>
      <w:numFmt w:val="bullet"/>
      <w:lvlText w:val="·"/>
      <w:lvlJc w:val="left"/>
      <w:pPr>
        <w:ind w:left="720" w:hanging="360"/>
      </w:pPr>
      <w:rPr>
        <w:rFonts w:ascii="Symbol" w:hAnsi="Symbol" w:hint="default"/>
      </w:rPr>
    </w:lvl>
    <w:lvl w:ilvl="1" w:tplc="FF560CD2">
      <w:start w:val="1"/>
      <w:numFmt w:val="bullet"/>
      <w:lvlText w:val="o"/>
      <w:lvlJc w:val="left"/>
      <w:pPr>
        <w:ind w:left="1440" w:hanging="360"/>
      </w:pPr>
      <w:rPr>
        <w:rFonts w:ascii="Courier New" w:hAnsi="Courier New" w:hint="default"/>
      </w:rPr>
    </w:lvl>
    <w:lvl w:ilvl="2" w:tplc="2752E33C">
      <w:start w:val="1"/>
      <w:numFmt w:val="bullet"/>
      <w:lvlText w:val=""/>
      <w:lvlJc w:val="left"/>
      <w:pPr>
        <w:ind w:left="2160" w:hanging="360"/>
      </w:pPr>
      <w:rPr>
        <w:rFonts w:ascii="Wingdings" w:hAnsi="Wingdings" w:hint="default"/>
      </w:rPr>
    </w:lvl>
    <w:lvl w:ilvl="3" w:tplc="2FF8C8D0">
      <w:start w:val="1"/>
      <w:numFmt w:val="bullet"/>
      <w:lvlText w:val=""/>
      <w:lvlJc w:val="left"/>
      <w:pPr>
        <w:ind w:left="2880" w:hanging="360"/>
      </w:pPr>
      <w:rPr>
        <w:rFonts w:ascii="Symbol" w:hAnsi="Symbol" w:hint="default"/>
      </w:rPr>
    </w:lvl>
    <w:lvl w:ilvl="4" w:tplc="6E123882">
      <w:start w:val="1"/>
      <w:numFmt w:val="bullet"/>
      <w:lvlText w:val="o"/>
      <w:lvlJc w:val="left"/>
      <w:pPr>
        <w:ind w:left="3600" w:hanging="360"/>
      </w:pPr>
      <w:rPr>
        <w:rFonts w:ascii="Courier New" w:hAnsi="Courier New" w:hint="default"/>
      </w:rPr>
    </w:lvl>
    <w:lvl w:ilvl="5" w:tplc="40E63980">
      <w:start w:val="1"/>
      <w:numFmt w:val="bullet"/>
      <w:lvlText w:val=""/>
      <w:lvlJc w:val="left"/>
      <w:pPr>
        <w:ind w:left="4320" w:hanging="360"/>
      </w:pPr>
      <w:rPr>
        <w:rFonts w:ascii="Wingdings" w:hAnsi="Wingdings" w:hint="default"/>
      </w:rPr>
    </w:lvl>
    <w:lvl w:ilvl="6" w:tplc="2EDACADE">
      <w:start w:val="1"/>
      <w:numFmt w:val="bullet"/>
      <w:lvlText w:val=""/>
      <w:lvlJc w:val="left"/>
      <w:pPr>
        <w:ind w:left="5040" w:hanging="360"/>
      </w:pPr>
      <w:rPr>
        <w:rFonts w:ascii="Symbol" w:hAnsi="Symbol" w:hint="default"/>
      </w:rPr>
    </w:lvl>
    <w:lvl w:ilvl="7" w:tplc="1F86DF86">
      <w:start w:val="1"/>
      <w:numFmt w:val="bullet"/>
      <w:lvlText w:val="o"/>
      <w:lvlJc w:val="left"/>
      <w:pPr>
        <w:ind w:left="5760" w:hanging="360"/>
      </w:pPr>
      <w:rPr>
        <w:rFonts w:ascii="Courier New" w:hAnsi="Courier New" w:hint="default"/>
      </w:rPr>
    </w:lvl>
    <w:lvl w:ilvl="8" w:tplc="C5FE1640">
      <w:start w:val="1"/>
      <w:numFmt w:val="bullet"/>
      <w:lvlText w:val=""/>
      <w:lvlJc w:val="left"/>
      <w:pPr>
        <w:ind w:left="6480" w:hanging="360"/>
      </w:pPr>
      <w:rPr>
        <w:rFonts w:ascii="Wingdings" w:hAnsi="Wingdings" w:hint="default"/>
      </w:rPr>
    </w:lvl>
  </w:abstractNum>
  <w:abstractNum w:abstractNumId="191" w15:restartNumberingAfterBreak="0">
    <w:nsid w:val="13D32A02"/>
    <w:multiLevelType w:val="hybridMultilevel"/>
    <w:tmpl w:val="840C35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2" w15:restartNumberingAfterBreak="0">
    <w:nsid w:val="13DE5E90"/>
    <w:multiLevelType w:val="hybridMultilevel"/>
    <w:tmpl w:val="FFFFFFFF"/>
    <w:lvl w:ilvl="0" w:tplc="E85CD70C">
      <w:start w:val="1"/>
      <w:numFmt w:val="bullet"/>
      <w:lvlText w:val=""/>
      <w:lvlJc w:val="left"/>
      <w:pPr>
        <w:ind w:left="720" w:hanging="360"/>
      </w:pPr>
      <w:rPr>
        <w:rFonts w:ascii="Symbol" w:hAnsi="Symbol" w:hint="default"/>
      </w:rPr>
    </w:lvl>
    <w:lvl w:ilvl="1" w:tplc="877C46C6">
      <w:start w:val="1"/>
      <w:numFmt w:val="bullet"/>
      <w:lvlText w:val="o"/>
      <w:lvlJc w:val="left"/>
      <w:pPr>
        <w:ind w:left="1440" w:hanging="360"/>
      </w:pPr>
      <w:rPr>
        <w:rFonts w:ascii="Courier New" w:hAnsi="Courier New" w:hint="default"/>
      </w:rPr>
    </w:lvl>
    <w:lvl w:ilvl="2" w:tplc="7DD607D6">
      <w:start w:val="1"/>
      <w:numFmt w:val="bullet"/>
      <w:lvlText w:val=""/>
      <w:lvlJc w:val="left"/>
      <w:pPr>
        <w:ind w:left="2160" w:hanging="360"/>
      </w:pPr>
      <w:rPr>
        <w:rFonts w:ascii="Wingdings" w:hAnsi="Wingdings" w:hint="default"/>
      </w:rPr>
    </w:lvl>
    <w:lvl w:ilvl="3" w:tplc="E794BD38">
      <w:start w:val="1"/>
      <w:numFmt w:val="bullet"/>
      <w:lvlText w:val=""/>
      <w:lvlJc w:val="left"/>
      <w:pPr>
        <w:ind w:left="2880" w:hanging="360"/>
      </w:pPr>
      <w:rPr>
        <w:rFonts w:ascii="Symbol" w:hAnsi="Symbol" w:hint="default"/>
      </w:rPr>
    </w:lvl>
    <w:lvl w:ilvl="4" w:tplc="A0902A70">
      <w:start w:val="1"/>
      <w:numFmt w:val="bullet"/>
      <w:lvlText w:val="o"/>
      <w:lvlJc w:val="left"/>
      <w:pPr>
        <w:ind w:left="3600" w:hanging="360"/>
      </w:pPr>
      <w:rPr>
        <w:rFonts w:ascii="Courier New" w:hAnsi="Courier New" w:hint="default"/>
      </w:rPr>
    </w:lvl>
    <w:lvl w:ilvl="5" w:tplc="69C8B642">
      <w:start w:val="1"/>
      <w:numFmt w:val="bullet"/>
      <w:lvlText w:val=""/>
      <w:lvlJc w:val="left"/>
      <w:pPr>
        <w:ind w:left="4320" w:hanging="360"/>
      </w:pPr>
      <w:rPr>
        <w:rFonts w:ascii="Wingdings" w:hAnsi="Wingdings" w:hint="default"/>
      </w:rPr>
    </w:lvl>
    <w:lvl w:ilvl="6" w:tplc="9F9C97E6">
      <w:start w:val="1"/>
      <w:numFmt w:val="bullet"/>
      <w:lvlText w:val=""/>
      <w:lvlJc w:val="left"/>
      <w:pPr>
        <w:ind w:left="5040" w:hanging="360"/>
      </w:pPr>
      <w:rPr>
        <w:rFonts w:ascii="Symbol" w:hAnsi="Symbol" w:hint="default"/>
      </w:rPr>
    </w:lvl>
    <w:lvl w:ilvl="7" w:tplc="EE5282BE">
      <w:start w:val="1"/>
      <w:numFmt w:val="bullet"/>
      <w:lvlText w:val="o"/>
      <w:lvlJc w:val="left"/>
      <w:pPr>
        <w:ind w:left="5760" w:hanging="360"/>
      </w:pPr>
      <w:rPr>
        <w:rFonts w:ascii="Courier New" w:hAnsi="Courier New" w:hint="default"/>
      </w:rPr>
    </w:lvl>
    <w:lvl w:ilvl="8" w:tplc="27D20806">
      <w:start w:val="1"/>
      <w:numFmt w:val="bullet"/>
      <w:lvlText w:val=""/>
      <w:lvlJc w:val="left"/>
      <w:pPr>
        <w:ind w:left="6480" w:hanging="360"/>
      </w:pPr>
      <w:rPr>
        <w:rFonts w:ascii="Wingdings" w:hAnsi="Wingdings" w:hint="default"/>
      </w:rPr>
    </w:lvl>
  </w:abstractNum>
  <w:abstractNum w:abstractNumId="193" w15:restartNumberingAfterBreak="0">
    <w:nsid w:val="14552FCF"/>
    <w:multiLevelType w:val="hybridMultilevel"/>
    <w:tmpl w:val="FFFFFFFF"/>
    <w:lvl w:ilvl="0" w:tplc="86307A04">
      <w:start w:val="1"/>
      <w:numFmt w:val="bullet"/>
      <w:lvlText w:val=""/>
      <w:lvlJc w:val="left"/>
      <w:pPr>
        <w:ind w:left="720" w:hanging="360"/>
      </w:pPr>
      <w:rPr>
        <w:rFonts w:ascii="Symbol" w:hAnsi="Symbol" w:hint="default"/>
      </w:rPr>
    </w:lvl>
    <w:lvl w:ilvl="1" w:tplc="8864E8F6">
      <w:start w:val="1"/>
      <w:numFmt w:val="bullet"/>
      <w:lvlText w:val="o"/>
      <w:lvlJc w:val="left"/>
      <w:pPr>
        <w:ind w:left="1440" w:hanging="360"/>
      </w:pPr>
      <w:rPr>
        <w:rFonts w:ascii="Courier New" w:hAnsi="Courier New" w:hint="default"/>
      </w:rPr>
    </w:lvl>
    <w:lvl w:ilvl="2" w:tplc="A3F43960">
      <w:start w:val="1"/>
      <w:numFmt w:val="bullet"/>
      <w:lvlText w:val="o"/>
      <w:lvlJc w:val="left"/>
      <w:pPr>
        <w:ind w:left="2160" w:hanging="360"/>
      </w:pPr>
      <w:rPr>
        <w:rFonts w:ascii="Courier New" w:hAnsi="Courier New" w:hint="default"/>
      </w:rPr>
    </w:lvl>
    <w:lvl w:ilvl="3" w:tplc="7CF4220C">
      <w:start w:val="1"/>
      <w:numFmt w:val="bullet"/>
      <w:lvlText w:val=""/>
      <w:lvlJc w:val="left"/>
      <w:pPr>
        <w:ind w:left="2880" w:hanging="360"/>
      </w:pPr>
      <w:rPr>
        <w:rFonts w:ascii="Symbol" w:hAnsi="Symbol" w:hint="default"/>
      </w:rPr>
    </w:lvl>
    <w:lvl w:ilvl="4" w:tplc="AC8CF85A">
      <w:start w:val="1"/>
      <w:numFmt w:val="bullet"/>
      <w:lvlText w:val="o"/>
      <w:lvlJc w:val="left"/>
      <w:pPr>
        <w:ind w:left="3600" w:hanging="360"/>
      </w:pPr>
      <w:rPr>
        <w:rFonts w:ascii="Courier New" w:hAnsi="Courier New" w:hint="default"/>
      </w:rPr>
    </w:lvl>
    <w:lvl w:ilvl="5" w:tplc="2040871A">
      <w:start w:val="1"/>
      <w:numFmt w:val="bullet"/>
      <w:lvlText w:val=""/>
      <w:lvlJc w:val="left"/>
      <w:pPr>
        <w:ind w:left="4320" w:hanging="360"/>
      </w:pPr>
      <w:rPr>
        <w:rFonts w:ascii="Wingdings" w:hAnsi="Wingdings" w:hint="default"/>
      </w:rPr>
    </w:lvl>
    <w:lvl w:ilvl="6" w:tplc="8452A3AA">
      <w:start w:val="1"/>
      <w:numFmt w:val="bullet"/>
      <w:lvlText w:val=""/>
      <w:lvlJc w:val="left"/>
      <w:pPr>
        <w:ind w:left="5040" w:hanging="360"/>
      </w:pPr>
      <w:rPr>
        <w:rFonts w:ascii="Symbol" w:hAnsi="Symbol" w:hint="default"/>
      </w:rPr>
    </w:lvl>
    <w:lvl w:ilvl="7" w:tplc="36BEA1DA">
      <w:start w:val="1"/>
      <w:numFmt w:val="bullet"/>
      <w:lvlText w:val="o"/>
      <w:lvlJc w:val="left"/>
      <w:pPr>
        <w:ind w:left="5760" w:hanging="360"/>
      </w:pPr>
      <w:rPr>
        <w:rFonts w:ascii="Courier New" w:hAnsi="Courier New" w:hint="default"/>
      </w:rPr>
    </w:lvl>
    <w:lvl w:ilvl="8" w:tplc="9A1CC1B0">
      <w:start w:val="1"/>
      <w:numFmt w:val="bullet"/>
      <w:lvlText w:val=""/>
      <w:lvlJc w:val="left"/>
      <w:pPr>
        <w:ind w:left="6480" w:hanging="360"/>
      </w:pPr>
      <w:rPr>
        <w:rFonts w:ascii="Wingdings" w:hAnsi="Wingdings" w:hint="default"/>
      </w:rPr>
    </w:lvl>
  </w:abstractNum>
  <w:abstractNum w:abstractNumId="194" w15:restartNumberingAfterBreak="0">
    <w:nsid w:val="145F33EC"/>
    <w:multiLevelType w:val="hybridMultilevel"/>
    <w:tmpl w:val="FFFFFFFF"/>
    <w:lvl w:ilvl="0" w:tplc="6A2A4906">
      <w:start w:val="1"/>
      <w:numFmt w:val="bullet"/>
      <w:lvlText w:val=""/>
      <w:lvlJc w:val="left"/>
      <w:pPr>
        <w:ind w:left="720" w:hanging="360"/>
      </w:pPr>
      <w:rPr>
        <w:rFonts w:ascii="Symbol" w:hAnsi="Symbol" w:hint="default"/>
      </w:rPr>
    </w:lvl>
    <w:lvl w:ilvl="1" w:tplc="FC9C9E22">
      <w:start w:val="1"/>
      <w:numFmt w:val="bullet"/>
      <w:lvlText w:val="o"/>
      <w:lvlJc w:val="left"/>
      <w:pPr>
        <w:ind w:left="1440" w:hanging="360"/>
      </w:pPr>
      <w:rPr>
        <w:rFonts w:ascii="Courier New" w:hAnsi="Courier New" w:hint="default"/>
      </w:rPr>
    </w:lvl>
    <w:lvl w:ilvl="2" w:tplc="1A4C2706">
      <w:start w:val="1"/>
      <w:numFmt w:val="bullet"/>
      <w:lvlText w:val=""/>
      <w:lvlJc w:val="left"/>
      <w:pPr>
        <w:ind w:left="2160" w:hanging="360"/>
      </w:pPr>
      <w:rPr>
        <w:rFonts w:ascii="Wingdings" w:hAnsi="Wingdings" w:hint="default"/>
      </w:rPr>
    </w:lvl>
    <w:lvl w:ilvl="3" w:tplc="8E20C308">
      <w:start w:val="1"/>
      <w:numFmt w:val="bullet"/>
      <w:lvlText w:val=""/>
      <w:lvlJc w:val="left"/>
      <w:pPr>
        <w:ind w:left="2880" w:hanging="360"/>
      </w:pPr>
      <w:rPr>
        <w:rFonts w:ascii="Symbol" w:hAnsi="Symbol" w:hint="default"/>
      </w:rPr>
    </w:lvl>
    <w:lvl w:ilvl="4" w:tplc="9190C126">
      <w:start w:val="1"/>
      <w:numFmt w:val="bullet"/>
      <w:lvlText w:val="o"/>
      <w:lvlJc w:val="left"/>
      <w:pPr>
        <w:ind w:left="3600" w:hanging="360"/>
      </w:pPr>
      <w:rPr>
        <w:rFonts w:ascii="Courier New" w:hAnsi="Courier New" w:hint="default"/>
      </w:rPr>
    </w:lvl>
    <w:lvl w:ilvl="5" w:tplc="4170BCF4">
      <w:start w:val="1"/>
      <w:numFmt w:val="bullet"/>
      <w:lvlText w:val=""/>
      <w:lvlJc w:val="left"/>
      <w:pPr>
        <w:ind w:left="4320" w:hanging="360"/>
      </w:pPr>
      <w:rPr>
        <w:rFonts w:ascii="Wingdings" w:hAnsi="Wingdings" w:hint="default"/>
      </w:rPr>
    </w:lvl>
    <w:lvl w:ilvl="6" w:tplc="6784A11A">
      <w:start w:val="1"/>
      <w:numFmt w:val="bullet"/>
      <w:lvlText w:val=""/>
      <w:lvlJc w:val="left"/>
      <w:pPr>
        <w:ind w:left="5040" w:hanging="360"/>
      </w:pPr>
      <w:rPr>
        <w:rFonts w:ascii="Symbol" w:hAnsi="Symbol" w:hint="default"/>
      </w:rPr>
    </w:lvl>
    <w:lvl w:ilvl="7" w:tplc="11843C68">
      <w:start w:val="1"/>
      <w:numFmt w:val="bullet"/>
      <w:lvlText w:val="o"/>
      <w:lvlJc w:val="left"/>
      <w:pPr>
        <w:ind w:left="5760" w:hanging="360"/>
      </w:pPr>
      <w:rPr>
        <w:rFonts w:ascii="Courier New" w:hAnsi="Courier New" w:hint="default"/>
      </w:rPr>
    </w:lvl>
    <w:lvl w:ilvl="8" w:tplc="CA967EE2">
      <w:start w:val="1"/>
      <w:numFmt w:val="bullet"/>
      <w:lvlText w:val=""/>
      <w:lvlJc w:val="left"/>
      <w:pPr>
        <w:ind w:left="6480" w:hanging="360"/>
      </w:pPr>
      <w:rPr>
        <w:rFonts w:ascii="Wingdings" w:hAnsi="Wingdings" w:hint="default"/>
      </w:rPr>
    </w:lvl>
  </w:abstractNum>
  <w:abstractNum w:abstractNumId="195" w15:restartNumberingAfterBreak="0">
    <w:nsid w:val="147449AE"/>
    <w:multiLevelType w:val="hybridMultilevel"/>
    <w:tmpl w:val="FFFFFFFF"/>
    <w:lvl w:ilvl="0" w:tplc="B9126412">
      <w:start w:val="1"/>
      <w:numFmt w:val="bullet"/>
      <w:lvlText w:val=""/>
      <w:lvlJc w:val="left"/>
      <w:pPr>
        <w:ind w:left="720" w:hanging="360"/>
      </w:pPr>
      <w:rPr>
        <w:rFonts w:ascii="Symbol" w:hAnsi="Symbol" w:hint="default"/>
      </w:rPr>
    </w:lvl>
    <w:lvl w:ilvl="1" w:tplc="65D412CC">
      <w:start w:val="1"/>
      <w:numFmt w:val="bullet"/>
      <w:lvlText w:val="o"/>
      <w:lvlJc w:val="left"/>
      <w:pPr>
        <w:ind w:left="1440" w:hanging="360"/>
      </w:pPr>
      <w:rPr>
        <w:rFonts w:ascii="Courier New" w:hAnsi="Courier New" w:hint="default"/>
      </w:rPr>
    </w:lvl>
    <w:lvl w:ilvl="2" w:tplc="9D707444">
      <w:start w:val="1"/>
      <w:numFmt w:val="bullet"/>
      <w:lvlText w:val="o"/>
      <w:lvlJc w:val="left"/>
      <w:pPr>
        <w:ind w:left="2160" w:hanging="360"/>
      </w:pPr>
      <w:rPr>
        <w:rFonts w:ascii="Courier New" w:hAnsi="Courier New" w:hint="default"/>
      </w:rPr>
    </w:lvl>
    <w:lvl w:ilvl="3" w:tplc="F92A77A4">
      <w:start w:val="1"/>
      <w:numFmt w:val="bullet"/>
      <w:lvlText w:val=""/>
      <w:lvlJc w:val="left"/>
      <w:pPr>
        <w:ind w:left="2880" w:hanging="360"/>
      </w:pPr>
      <w:rPr>
        <w:rFonts w:ascii="Symbol" w:hAnsi="Symbol" w:hint="default"/>
      </w:rPr>
    </w:lvl>
    <w:lvl w:ilvl="4" w:tplc="4B3CC006">
      <w:start w:val="1"/>
      <w:numFmt w:val="bullet"/>
      <w:lvlText w:val="o"/>
      <w:lvlJc w:val="left"/>
      <w:pPr>
        <w:ind w:left="3600" w:hanging="360"/>
      </w:pPr>
      <w:rPr>
        <w:rFonts w:ascii="Courier New" w:hAnsi="Courier New" w:hint="default"/>
      </w:rPr>
    </w:lvl>
    <w:lvl w:ilvl="5" w:tplc="5BF2B64A">
      <w:start w:val="1"/>
      <w:numFmt w:val="bullet"/>
      <w:lvlText w:val=""/>
      <w:lvlJc w:val="left"/>
      <w:pPr>
        <w:ind w:left="4320" w:hanging="360"/>
      </w:pPr>
      <w:rPr>
        <w:rFonts w:ascii="Wingdings" w:hAnsi="Wingdings" w:hint="default"/>
      </w:rPr>
    </w:lvl>
    <w:lvl w:ilvl="6" w:tplc="BFBE6D48">
      <w:start w:val="1"/>
      <w:numFmt w:val="bullet"/>
      <w:lvlText w:val=""/>
      <w:lvlJc w:val="left"/>
      <w:pPr>
        <w:ind w:left="5040" w:hanging="360"/>
      </w:pPr>
      <w:rPr>
        <w:rFonts w:ascii="Symbol" w:hAnsi="Symbol" w:hint="default"/>
      </w:rPr>
    </w:lvl>
    <w:lvl w:ilvl="7" w:tplc="E5209BA8">
      <w:start w:val="1"/>
      <w:numFmt w:val="bullet"/>
      <w:lvlText w:val="o"/>
      <w:lvlJc w:val="left"/>
      <w:pPr>
        <w:ind w:left="5760" w:hanging="360"/>
      </w:pPr>
      <w:rPr>
        <w:rFonts w:ascii="Courier New" w:hAnsi="Courier New" w:hint="default"/>
      </w:rPr>
    </w:lvl>
    <w:lvl w:ilvl="8" w:tplc="E110E608">
      <w:start w:val="1"/>
      <w:numFmt w:val="bullet"/>
      <w:lvlText w:val=""/>
      <w:lvlJc w:val="left"/>
      <w:pPr>
        <w:ind w:left="6480" w:hanging="360"/>
      </w:pPr>
      <w:rPr>
        <w:rFonts w:ascii="Wingdings" w:hAnsi="Wingdings" w:hint="default"/>
      </w:rPr>
    </w:lvl>
  </w:abstractNum>
  <w:abstractNum w:abstractNumId="196" w15:restartNumberingAfterBreak="0">
    <w:nsid w:val="14844A0C"/>
    <w:multiLevelType w:val="hybridMultilevel"/>
    <w:tmpl w:val="FFFFFFFF"/>
    <w:lvl w:ilvl="0" w:tplc="00F871EA">
      <w:start w:val="1"/>
      <w:numFmt w:val="bullet"/>
      <w:lvlText w:val=""/>
      <w:lvlJc w:val="left"/>
      <w:pPr>
        <w:ind w:left="720" w:hanging="360"/>
      </w:pPr>
      <w:rPr>
        <w:rFonts w:ascii="Symbol" w:hAnsi="Symbol" w:hint="default"/>
      </w:rPr>
    </w:lvl>
    <w:lvl w:ilvl="1" w:tplc="A3382024">
      <w:start w:val="1"/>
      <w:numFmt w:val="bullet"/>
      <w:lvlText w:val="o"/>
      <w:lvlJc w:val="left"/>
      <w:pPr>
        <w:ind w:left="1440" w:hanging="360"/>
      </w:pPr>
      <w:rPr>
        <w:rFonts w:ascii="Courier New" w:hAnsi="Courier New" w:hint="default"/>
      </w:rPr>
    </w:lvl>
    <w:lvl w:ilvl="2" w:tplc="7B247810">
      <w:start w:val="1"/>
      <w:numFmt w:val="bullet"/>
      <w:lvlText w:val=""/>
      <w:lvlJc w:val="left"/>
      <w:pPr>
        <w:ind w:left="2160" w:hanging="360"/>
      </w:pPr>
      <w:rPr>
        <w:rFonts w:ascii="Wingdings" w:hAnsi="Wingdings" w:hint="default"/>
      </w:rPr>
    </w:lvl>
    <w:lvl w:ilvl="3" w:tplc="9C04AB8A">
      <w:start w:val="1"/>
      <w:numFmt w:val="bullet"/>
      <w:lvlText w:val=""/>
      <w:lvlJc w:val="left"/>
      <w:pPr>
        <w:ind w:left="2880" w:hanging="360"/>
      </w:pPr>
      <w:rPr>
        <w:rFonts w:ascii="Symbol" w:hAnsi="Symbol" w:hint="default"/>
      </w:rPr>
    </w:lvl>
    <w:lvl w:ilvl="4" w:tplc="47F4D526">
      <w:start w:val="1"/>
      <w:numFmt w:val="bullet"/>
      <w:lvlText w:val="o"/>
      <w:lvlJc w:val="left"/>
      <w:pPr>
        <w:ind w:left="3600" w:hanging="360"/>
      </w:pPr>
      <w:rPr>
        <w:rFonts w:ascii="Courier New" w:hAnsi="Courier New" w:hint="default"/>
      </w:rPr>
    </w:lvl>
    <w:lvl w:ilvl="5" w:tplc="A8289944">
      <w:start w:val="1"/>
      <w:numFmt w:val="bullet"/>
      <w:lvlText w:val=""/>
      <w:lvlJc w:val="left"/>
      <w:pPr>
        <w:ind w:left="4320" w:hanging="360"/>
      </w:pPr>
      <w:rPr>
        <w:rFonts w:ascii="Wingdings" w:hAnsi="Wingdings" w:hint="default"/>
      </w:rPr>
    </w:lvl>
    <w:lvl w:ilvl="6" w:tplc="443AF9B2">
      <w:start w:val="1"/>
      <w:numFmt w:val="bullet"/>
      <w:lvlText w:val=""/>
      <w:lvlJc w:val="left"/>
      <w:pPr>
        <w:ind w:left="5040" w:hanging="360"/>
      </w:pPr>
      <w:rPr>
        <w:rFonts w:ascii="Symbol" w:hAnsi="Symbol" w:hint="default"/>
      </w:rPr>
    </w:lvl>
    <w:lvl w:ilvl="7" w:tplc="A53C7F40">
      <w:start w:val="1"/>
      <w:numFmt w:val="bullet"/>
      <w:lvlText w:val="o"/>
      <w:lvlJc w:val="left"/>
      <w:pPr>
        <w:ind w:left="5760" w:hanging="360"/>
      </w:pPr>
      <w:rPr>
        <w:rFonts w:ascii="Courier New" w:hAnsi="Courier New" w:hint="default"/>
      </w:rPr>
    </w:lvl>
    <w:lvl w:ilvl="8" w:tplc="32682EBC">
      <w:start w:val="1"/>
      <w:numFmt w:val="bullet"/>
      <w:lvlText w:val=""/>
      <w:lvlJc w:val="left"/>
      <w:pPr>
        <w:ind w:left="6480" w:hanging="360"/>
      </w:pPr>
      <w:rPr>
        <w:rFonts w:ascii="Wingdings" w:hAnsi="Wingdings" w:hint="default"/>
      </w:rPr>
    </w:lvl>
  </w:abstractNum>
  <w:abstractNum w:abstractNumId="197" w15:restartNumberingAfterBreak="0">
    <w:nsid w:val="14861AB3"/>
    <w:multiLevelType w:val="hybridMultilevel"/>
    <w:tmpl w:val="CB203A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8" w15:restartNumberingAfterBreak="0">
    <w:nsid w:val="14BA6162"/>
    <w:multiLevelType w:val="hybridMultilevel"/>
    <w:tmpl w:val="FFFFFFFF"/>
    <w:lvl w:ilvl="0" w:tplc="71705A44">
      <w:start w:val="1"/>
      <w:numFmt w:val="bullet"/>
      <w:lvlText w:val=""/>
      <w:lvlJc w:val="left"/>
      <w:pPr>
        <w:ind w:left="720" w:hanging="360"/>
      </w:pPr>
      <w:rPr>
        <w:rFonts w:ascii="Symbol" w:hAnsi="Symbol" w:hint="default"/>
      </w:rPr>
    </w:lvl>
    <w:lvl w:ilvl="1" w:tplc="3ECCA54C">
      <w:start w:val="1"/>
      <w:numFmt w:val="bullet"/>
      <w:lvlText w:val="o"/>
      <w:lvlJc w:val="left"/>
      <w:pPr>
        <w:ind w:left="1440" w:hanging="360"/>
      </w:pPr>
      <w:rPr>
        <w:rFonts w:ascii="Courier New" w:hAnsi="Courier New" w:hint="default"/>
      </w:rPr>
    </w:lvl>
    <w:lvl w:ilvl="2" w:tplc="C548FAC4">
      <w:start w:val="1"/>
      <w:numFmt w:val="bullet"/>
      <w:lvlText w:val=""/>
      <w:lvlJc w:val="left"/>
      <w:pPr>
        <w:ind w:left="2160" w:hanging="360"/>
      </w:pPr>
      <w:rPr>
        <w:rFonts w:ascii="Wingdings" w:hAnsi="Wingdings" w:hint="default"/>
      </w:rPr>
    </w:lvl>
    <w:lvl w:ilvl="3" w:tplc="F37EC9B2">
      <w:start w:val="1"/>
      <w:numFmt w:val="bullet"/>
      <w:lvlText w:val=""/>
      <w:lvlJc w:val="left"/>
      <w:pPr>
        <w:ind w:left="2880" w:hanging="360"/>
      </w:pPr>
      <w:rPr>
        <w:rFonts w:ascii="Symbol" w:hAnsi="Symbol" w:hint="default"/>
      </w:rPr>
    </w:lvl>
    <w:lvl w:ilvl="4" w:tplc="3A44D6A4">
      <w:start w:val="1"/>
      <w:numFmt w:val="bullet"/>
      <w:lvlText w:val="o"/>
      <w:lvlJc w:val="left"/>
      <w:pPr>
        <w:ind w:left="3600" w:hanging="360"/>
      </w:pPr>
      <w:rPr>
        <w:rFonts w:ascii="Courier New" w:hAnsi="Courier New" w:hint="default"/>
      </w:rPr>
    </w:lvl>
    <w:lvl w:ilvl="5" w:tplc="FA16B2CA">
      <w:start w:val="1"/>
      <w:numFmt w:val="bullet"/>
      <w:lvlText w:val=""/>
      <w:lvlJc w:val="left"/>
      <w:pPr>
        <w:ind w:left="4320" w:hanging="360"/>
      </w:pPr>
      <w:rPr>
        <w:rFonts w:ascii="Wingdings" w:hAnsi="Wingdings" w:hint="default"/>
      </w:rPr>
    </w:lvl>
    <w:lvl w:ilvl="6" w:tplc="85F236B8">
      <w:start w:val="1"/>
      <w:numFmt w:val="bullet"/>
      <w:lvlText w:val=""/>
      <w:lvlJc w:val="left"/>
      <w:pPr>
        <w:ind w:left="5040" w:hanging="360"/>
      </w:pPr>
      <w:rPr>
        <w:rFonts w:ascii="Symbol" w:hAnsi="Symbol" w:hint="default"/>
      </w:rPr>
    </w:lvl>
    <w:lvl w:ilvl="7" w:tplc="931E62C8">
      <w:start w:val="1"/>
      <w:numFmt w:val="bullet"/>
      <w:lvlText w:val="o"/>
      <w:lvlJc w:val="left"/>
      <w:pPr>
        <w:ind w:left="5760" w:hanging="360"/>
      </w:pPr>
      <w:rPr>
        <w:rFonts w:ascii="Courier New" w:hAnsi="Courier New" w:hint="default"/>
      </w:rPr>
    </w:lvl>
    <w:lvl w:ilvl="8" w:tplc="281E691E">
      <w:start w:val="1"/>
      <w:numFmt w:val="bullet"/>
      <w:lvlText w:val=""/>
      <w:lvlJc w:val="left"/>
      <w:pPr>
        <w:ind w:left="6480" w:hanging="360"/>
      </w:pPr>
      <w:rPr>
        <w:rFonts w:ascii="Wingdings" w:hAnsi="Wingdings" w:hint="default"/>
      </w:rPr>
    </w:lvl>
  </w:abstractNum>
  <w:abstractNum w:abstractNumId="199" w15:restartNumberingAfterBreak="0">
    <w:nsid w:val="14E83B91"/>
    <w:multiLevelType w:val="hybridMultilevel"/>
    <w:tmpl w:val="F1F0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14F819F3"/>
    <w:multiLevelType w:val="hybridMultilevel"/>
    <w:tmpl w:val="FFFFFFFF"/>
    <w:lvl w:ilvl="0" w:tplc="6368EF52">
      <w:start w:val="1"/>
      <w:numFmt w:val="bullet"/>
      <w:lvlText w:val=""/>
      <w:lvlJc w:val="left"/>
      <w:pPr>
        <w:ind w:left="720" w:hanging="360"/>
      </w:pPr>
      <w:rPr>
        <w:rFonts w:ascii="Symbol" w:hAnsi="Symbol" w:hint="default"/>
      </w:rPr>
    </w:lvl>
    <w:lvl w:ilvl="1" w:tplc="A9BE7000">
      <w:start w:val="1"/>
      <w:numFmt w:val="bullet"/>
      <w:lvlText w:val="o"/>
      <w:lvlJc w:val="left"/>
      <w:pPr>
        <w:ind w:left="1440" w:hanging="360"/>
      </w:pPr>
      <w:rPr>
        <w:rFonts w:ascii="Courier New" w:hAnsi="Courier New" w:hint="default"/>
      </w:rPr>
    </w:lvl>
    <w:lvl w:ilvl="2" w:tplc="486CE918">
      <w:start w:val="1"/>
      <w:numFmt w:val="bullet"/>
      <w:lvlText w:val=""/>
      <w:lvlJc w:val="left"/>
      <w:pPr>
        <w:ind w:left="2160" w:hanging="360"/>
      </w:pPr>
      <w:rPr>
        <w:rFonts w:ascii="Wingdings" w:hAnsi="Wingdings" w:hint="default"/>
      </w:rPr>
    </w:lvl>
    <w:lvl w:ilvl="3" w:tplc="C244433E">
      <w:start w:val="1"/>
      <w:numFmt w:val="bullet"/>
      <w:lvlText w:val=""/>
      <w:lvlJc w:val="left"/>
      <w:pPr>
        <w:ind w:left="2880" w:hanging="360"/>
      </w:pPr>
      <w:rPr>
        <w:rFonts w:ascii="Symbol" w:hAnsi="Symbol" w:hint="default"/>
      </w:rPr>
    </w:lvl>
    <w:lvl w:ilvl="4" w:tplc="022A442C">
      <w:start w:val="1"/>
      <w:numFmt w:val="bullet"/>
      <w:lvlText w:val="o"/>
      <w:lvlJc w:val="left"/>
      <w:pPr>
        <w:ind w:left="3600" w:hanging="360"/>
      </w:pPr>
      <w:rPr>
        <w:rFonts w:ascii="Courier New" w:hAnsi="Courier New" w:hint="default"/>
      </w:rPr>
    </w:lvl>
    <w:lvl w:ilvl="5" w:tplc="CE6A72CA">
      <w:start w:val="1"/>
      <w:numFmt w:val="bullet"/>
      <w:lvlText w:val=""/>
      <w:lvlJc w:val="left"/>
      <w:pPr>
        <w:ind w:left="4320" w:hanging="360"/>
      </w:pPr>
      <w:rPr>
        <w:rFonts w:ascii="Wingdings" w:hAnsi="Wingdings" w:hint="default"/>
      </w:rPr>
    </w:lvl>
    <w:lvl w:ilvl="6" w:tplc="38BA8F48">
      <w:start w:val="1"/>
      <w:numFmt w:val="bullet"/>
      <w:lvlText w:val=""/>
      <w:lvlJc w:val="left"/>
      <w:pPr>
        <w:ind w:left="5040" w:hanging="360"/>
      </w:pPr>
      <w:rPr>
        <w:rFonts w:ascii="Symbol" w:hAnsi="Symbol" w:hint="default"/>
      </w:rPr>
    </w:lvl>
    <w:lvl w:ilvl="7" w:tplc="401A7A68">
      <w:start w:val="1"/>
      <w:numFmt w:val="bullet"/>
      <w:lvlText w:val="o"/>
      <w:lvlJc w:val="left"/>
      <w:pPr>
        <w:ind w:left="5760" w:hanging="360"/>
      </w:pPr>
      <w:rPr>
        <w:rFonts w:ascii="Courier New" w:hAnsi="Courier New" w:hint="default"/>
      </w:rPr>
    </w:lvl>
    <w:lvl w:ilvl="8" w:tplc="8990DCD0">
      <w:start w:val="1"/>
      <w:numFmt w:val="bullet"/>
      <w:lvlText w:val=""/>
      <w:lvlJc w:val="left"/>
      <w:pPr>
        <w:ind w:left="6480" w:hanging="360"/>
      </w:pPr>
      <w:rPr>
        <w:rFonts w:ascii="Wingdings" w:hAnsi="Wingdings" w:hint="default"/>
      </w:rPr>
    </w:lvl>
  </w:abstractNum>
  <w:abstractNum w:abstractNumId="201" w15:restartNumberingAfterBreak="0">
    <w:nsid w:val="14FC31B7"/>
    <w:multiLevelType w:val="hybridMultilevel"/>
    <w:tmpl w:val="FFFFFFFF"/>
    <w:lvl w:ilvl="0" w:tplc="E8AEF752">
      <w:start w:val="1"/>
      <w:numFmt w:val="bullet"/>
      <w:lvlText w:val=""/>
      <w:lvlJc w:val="left"/>
      <w:pPr>
        <w:ind w:left="720" w:hanging="360"/>
      </w:pPr>
      <w:rPr>
        <w:rFonts w:ascii="Symbol" w:hAnsi="Symbol" w:hint="default"/>
      </w:rPr>
    </w:lvl>
    <w:lvl w:ilvl="1" w:tplc="CDA84E7E">
      <w:start w:val="1"/>
      <w:numFmt w:val="bullet"/>
      <w:lvlText w:val="o"/>
      <w:lvlJc w:val="left"/>
      <w:pPr>
        <w:ind w:left="1440" w:hanging="360"/>
      </w:pPr>
      <w:rPr>
        <w:rFonts w:ascii="Courier New" w:hAnsi="Courier New" w:hint="default"/>
      </w:rPr>
    </w:lvl>
    <w:lvl w:ilvl="2" w:tplc="93A821DA">
      <w:start w:val="1"/>
      <w:numFmt w:val="bullet"/>
      <w:lvlText w:val=""/>
      <w:lvlJc w:val="left"/>
      <w:pPr>
        <w:ind w:left="2160" w:hanging="360"/>
      </w:pPr>
      <w:rPr>
        <w:rFonts w:ascii="Wingdings" w:hAnsi="Wingdings" w:hint="default"/>
      </w:rPr>
    </w:lvl>
    <w:lvl w:ilvl="3" w:tplc="1F9886C8">
      <w:start w:val="1"/>
      <w:numFmt w:val="bullet"/>
      <w:lvlText w:val=""/>
      <w:lvlJc w:val="left"/>
      <w:pPr>
        <w:ind w:left="2880" w:hanging="360"/>
      </w:pPr>
      <w:rPr>
        <w:rFonts w:ascii="Symbol" w:hAnsi="Symbol" w:hint="default"/>
      </w:rPr>
    </w:lvl>
    <w:lvl w:ilvl="4" w:tplc="2C123740">
      <w:start w:val="1"/>
      <w:numFmt w:val="bullet"/>
      <w:lvlText w:val="o"/>
      <w:lvlJc w:val="left"/>
      <w:pPr>
        <w:ind w:left="3600" w:hanging="360"/>
      </w:pPr>
      <w:rPr>
        <w:rFonts w:ascii="Courier New" w:hAnsi="Courier New" w:hint="default"/>
      </w:rPr>
    </w:lvl>
    <w:lvl w:ilvl="5" w:tplc="1AD2604E">
      <w:start w:val="1"/>
      <w:numFmt w:val="bullet"/>
      <w:lvlText w:val=""/>
      <w:lvlJc w:val="left"/>
      <w:pPr>
        <w:ind w:left="4320" w:hanging="360"/>
      </w:pPr>
      <w:rPr>
        <w:rFonts w:ascii="Wingdings" w:hAnsi="Wingdings" w:hint="default"/>
      </w:rPr>
    </w:lvl>
    <w:lvl w:ilvl="6" w:tplc="0ED2CD5A">
      <w:start w:val="1"/>
      <w:numFmt w:val="bullet"/>
      <w:lvlText w:val=""/>
      <w:lvlJc w:val="left"/>
      <w:pPr>
        <w:ind w:left="5040" w:hanging="360"/>
      </w:pPr>
      <w:rPr>
        <w:rFonts w:ascii="Symbol" w:hAnsi="Symbol" w:hint="default"/>
      </w:rPr>
    </w:lvl>
    <w:lvl w:ilvl="7" w:tplc="870EAE0E">
      <w:start w:val="1"/>
      <w:numFmt w:val="bullet"/>
      <w:lvlText w:val="o"/>
      <w:lvlJc w:val="left"/>
      <w:pPr>
        <w:ind w:left="5760" w:hanging="360"/>
      </w:pPr>
      <w:rPr>
        <w:rFonts w:ascii="Courier New" w:hAnsi="Courier New" w:hint="default"/>
      </w:rPr>
    </w:lvl>
    <w:lvl w:ilvl="8" w:tplc="E5125E64">
      <w:start w:val="1"/>
      <w:numFmt w:val="bullet"/>
      <w:lvlText w:val=""/>
      <w:lvlJc w:val="left"/>
      <w:pPr>
        <w:ind w:left="6480" w:hanging="360"/>
      </w:pPr>
      <w:rPr>
        <w:rFonts w:ascii="Wingdings" w:hAnsi="Wingdings" w:hint="default"/>
      </w:rPr>
    </w:lvl>
  </w:abstractNum>
  <w:abstractNum w:abstractNumId="202" w15:restartNumberingAfterBreak="0">
    <w:nsid w:val="157425A0"/>
    <w:multiLevelType w:val="hybridMultilevel"/>
    <w:tmpl w:val="5614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158F51AA"/>
    <w:multiLevelType w:val="hybridMultilevel"/>
    <w:tmpl w:val="1AF0E01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04" w15:restartNumberingAfterBreak="0">
    <w:nsid w:val="159B0657"/>
    <w:multiLevelType w:val="hybridMultilevel"/>
    <w:tmpl w:val="FFFFFFFF"/>
    <w:lvl w:ilvl="0" w:tplc="D618EA4C">
      <w:start w:val="1"/>
      <w:numFmt w:val="bullet"/>
      <w:lvlText w:val=""/>
      <w:lvlJc w:val="left"/>
      <w:pPr>
        <w:ind w:left="720" w:hanging="360"/>
      </w:pPr>
      <w:rPr>
        <w:rFonts w:ascii="Symbol" w:hAnsi="Symbol" w:hint="default"/>
      </w:rPr>
    </w:lvl>
    <w:lvl w:ilvl="1" w:tplc="2384DD42">
      <w:start w:val="1"/>
      <w:numFmt w:val="bullet"/>
      <w:lvlText w:val=""/>
      <w:lvlJc w:val="left"/>
      <w:pPr>
        <w:ind w:left="1440" w:hanging="360"/>
      </w:pPr>
      <w:rPr>
        <w:rFonts w:ascii="Symbol" w:hAnsi="Symbol" w:hint="default"/>
      </w:rPr>
    </w:lvl>
    <w:lvl w:ilvl="2" w:tplc="E7F40A1A">
      <w:start w:val="1"/>
      <w:numFmt w:val="bullet"/>
      <w:lvlText w:val=""/>
      <w:lvlJc w:val="left"/>
      <w:pPr>
        <w:ind w:left="2160" w:hanging="360"/>
      </w:pPr>
      <w:rPr>
        <w:rFonts w:ascii="Wingdings" w:hAnsi="Wingdings" w:hint="default"/>
      </w:rPr>
    </w:lvl>
    <w:lvl w:ilvl="3" w:tplc="0BFAEC7E">
      <w:start w:val="1"/>
      <w:numFmt w:val="bullet"/>
      <w:lvlText w:val=""/>
      <w:lvlJc w:val="left"/>
      <w:pPr>
        <w:ind w:left="2880" w:hanging="360"/>
      </w:pPr>
      <w:rPr>
        <w:rFonts w:ascii="Symbol" w:hAnsi="Symbol" w:hint="default"/>
      </w:rPr>
    </w:lvl>
    <w:lvl w:ilvl="4" w:tplc="3EC219EC">
      <w:start w:val="1"/>
      <w:numFmt w:val="bullet"/>
      <w:lvlText w:val="o"/>
      <w:lvlJc w:val="left"/>
      <w:pPr>
        <w:ind w:left="3600" w:hanging="360"/>
      </w:pPr>
      <w:rPr>
        <w:rFonts w:ascii="Courier New" w:hAnsi="Courier New" w:hint="default"/>
      </w:rPr>
    </w:lvl>
    <w:lvl w:ilvl="5" w:tplc="E83850C6">
      <w:start w:val="1"/>
      <w:numFmt w:val="bullet"/>
      <w:lvlText w:val=""/>
      <w:lvlJc w:val="left"/>
      <w:pPr>
        <w:ind w:left="4320" w:hanging="360"/>
      </w:pPr>
      <w:rPr>
        <w:rFonts w:ascii="Wingdings" w:hAnsi="Wingdings" w:hint="default"/>
      </w:rPr>
    </w:lvl>
    <w:lvl w:ilvl="6" w:tplc="18D884E4">
      <w:start w:val="1"/>
      <w:numFmt w:val="bullet"/>
      <w:lvlText w:val=""/>
      <w:lvlJc w:val="left"/>
      <w:pPr>
        <w:ind w:left="5040" w:hanging="360"/>
      </w:pPr>
      <w:rPr>
        <w:rFonts w:ascii="Symbol" w:hAnsi="Symbol" w:hint="default"/>
      </w:rPr>
    </w:lvl>
    <w:lvl w:ilvl="7" w:tplc="830ABFD4">
      <w:start w:val="1"/>
      <w:numFmt w:val="bullet"/>
      <w:lvlText w:val="o"/>
      <w:lvlJc w:val="left"/>
      <w:pPr>
        <w:ind w:left="5760" w:hanging="360"/>
      </w:pPr>
      <w:rPr>
        <w:rFonts w:ascii="Courier New" w:hAnsi="Courier New" w:hint="default"/>
      </w:rPr>
    </w:lvl>
    <w:lvl w:ilvl="8" w:tplc="A6F213B2">
      <w:start w:val="1"/>
      <w:numFmt w:val="bullet"/>
      <w:lvlText w:val=""/>
      <w:lvlJc w:val="left"/>
      <w:pPr>
        <w:ind w:left="6480" w:hanging="360"/>
      </w:pPr>
      <w:rPr>
        <w:rFonts w:ascii="Wingdings" w:hAnsi="Wingdings" w:hint="default"/>
      </w:rPr>
    </w:lvl>
  </w:abstractNum>
  <w:abstractNum w:abstractNumId="205" w15:restartNumberingAfterBreak="0">
    <w:nsid w:val="15B458FF"/>
    <w:multiLevelType w:val="hybridMultilevel"/>
    <w:tmpl w:val="FFFFFFFF"/>
    <w:lvl w:ilvl="0" w:tplc="EDA0B852">
      <w:start w:val="1"/>
      <w:numFmt w:val="bullet"/>
      <w:lvlText w:val=""/>
      <w:lvlJc w:val="left"/>
      <w:pPr>
        <w:ind w:left="720" w:hanging="360"/>
      </w:pPr>
      <w:rPr>
        <w:rFonts w:ascii="Symbol" w:hAnsi="Symbol" w:hint="default"/>
      </w:rPr>
    </w:lvl>
    <w:lvl w:ilvl="1" w:tplc="C480F030">
      <w:start w:val="1"/>
      <w:numFmt w:val="bullet"/>
      <w:lvlText w:val="o"/>
      <w:lvlJc w:val="left"/>
      <w:pPr>
        <w:ind w:left="1440" w:hanging="360"/>
      </w:pPr>
      <w:rPr>
        <w:rFonts w:ascii="Courier New" w:hAnsi="Courier New" w:hint="default"/>
      </w:rPr>
    </w:lvl>
    <w:lvl w:ilvl="2" w:tplc="FF889B8C">
      <w:start w:val="1"/>
      <w:numFmt w:val="bullet"/>
      <w:lvlText w:val="o"/>
      <w:lvlJc w:val="left"/>
      <w:pPr>
        <w:ind w:left="2160" w:hanging="360"/>
      </w:pPr>
      <w:rPr>
        <w:rFonts w:ascii="Courier New" w:hAnsi="Courier New" w:hint="default"/>
      </w:rPr>
    </w:lvl>
    <w:lvl w:ilvl="3" w:tplc="C956749E">
      <w:start w:val="1"/>
      <w:numFmt w:val="bullet"/>
      <w:lvlText w:val=""/>
      <w:lvlJc w:val="left"/>
      <w:pPr>
        <w:ind w:left="2880" w:hanging="360"/>
      </w:pPr>
      <w:rPr>
        <w:rFonts w:ascii="Symbol" w:hAnsi="Symbol" w:hint="default"/>
      </w:rPr>
    </w:lvl>
    <w:lvl w:ilvl="4" w:tplc="70E8F348">
      <w:start w:val="1"/>
      <w:numFmt w:val="bullet"/>
      <w:lvlText w:val="o"/>
      <w:lvlJc w:val="left"/>
      <w:pPr>
        <w:ind w:left="3600" w:hanging="360"/>
      </w:pPr>
      <w:rPr>
        <w:rFonts w:ascii="Courier New" w:hAnsi="Courier New" w:hint="default"/>
      </w:rPr>
    </w:lvl>
    <w:lvl w:ilvl="5" w:tplc="D4B85684">
      <w:start w:val="1"/>
      <w:numFmt w:val="bullet"/>
      <w:lvlText w:val=""/>
      <w:lvlJc w:val="left"/>
      <w:pPr>
        <w:ind w:left="4320" w:hanging="360"/>
      </w:pPr>
      <w:rPr>
        <w:rFonts w:ascii="Wingdings" w:hAnsi="Wingdings" w:hint="default"/>
      </w:rPr>
    </w:lvl>
    <w:lvl w:ilvl="6" w:tplc="6F8CB60C">
      <w:start w:val="1"/>
      <w:numFmt w:val="bullet"/>
      <w:lvlText w:val=""/>
      <w:lvlJc w:val="left"/>
      <w:pPr>
        <w:ind w:left="5040" w:hanging="360"/>
      </w:pPr>
      <w:rPr>
        <w:rFonts w:ascii="Symbol" w:hAnsi="Symbol" w:hint="default"/>
      </w:rPr>
    </w:lvl>
    <w:lvl w:ilvl="7" w:tplc="862E1320">
      <w:start w:val="1"/>
      <w:numFmt w:val="bullet"/>
      <w:lvlText w:val="o"/>
      <w:lvlJc w:val="left"/>
      <w:pPr>
        <w:ind w:left="5760" w:hanging="360"/>
      </w:pPr>
      <w:rPr>
        <w:rFonts w:ascii="Courier New" w:hAnsi="Courier New" w:hint="default"/>
      </w:rPr>
    </w:lvl>
    <w:lvl w:ilvl="8" w:tplc="F0F0D12C">
      <w:start w:val="1"/>
      <w:numFmt w:val="bullet"/>
      <w:lvlText w:val=""/>
      <w:lvlJc w:val="left"/>
      <w:pPr>
        <w:ind w:left="6480" w:hanging="360"/>
      </w:pPr>
      <w:rPr>
        <w:rFonts w:ascii="Wingdings" w:hAnsi="Wingdings" w:hint="default"/>
      </w:rPr>
    </w:lvl>
  </w:abstractNum>
  <w:abstractNum w:abstractNumId="206" w15:restartNumberingAfterBreak="0">
    <w:nsid w:val="15B859B1"/>
    <w:multiLevelType w:val="hybridMultilevel"/>
    <w:tmpl w:val="FFFFFFFF"/>
    <w:lvl w:ilvl="0" w:tplc="697EA8A0">
      <w:start w:val="1"/>
      <w:numFmt w:val="bullet"/>
      <w:lvlText w:val=""/>
      <w:lvlJc w:val="left"/>
      <w:pPr>
        <w:ind w:left="720" w:hanging="360"/>
      </w:pPr>
      <w:rPr>
        <w:rFonts w:ascii="Symbol" w:hAnsi="Symbol" w:hint="default"/>
      </w:rPr>
    </w:lvl>
    <w:lvl w:ilvl="1" w:tplc="710C7B6A">
      <w:start w:val="1"/>
      <w:numFmt w:val="bullet"/>
      <w:lvlText w:val="o"/>
      <w:lvlJc w:val="left"/>
      <w:pPr>
        <w:ind w:left="1440" w:hanging="360"/>
      </w:pPr>
      <w:rPr>
        <w:rFonts w:ascii="Courier New" w:hAnsi="Courier New" w:hint="default"/>
      </w:rPr>
    </w:lvl>
    <w:lvl w:ilvl="2" w:tplc="F91E98EA">
      <w:start w:val="1"/>
      <w:numFmt w:val="bullet"/>
      <w:lvlText w:val=""/>
      <w:lvlJc w:val="left"/>
      <w:pPr>
        <w:ind w:left="2160" w:hanging="360"/>
      </w:pPr>
      <w:rPr>
        <w:rFonts w:ascii="Wingdings" w:hAnsi="Wingdings" w:hint="default"/>
      </w:rPr>
    </w:lvl>
    <w:lvl w:ilvl="3" w:tplc="C11C059C">
      <w:start w:val="1"/>
      <w:numFmt w:val="bullet"/>
      <w:lvlText w:val=""/>
      <w:lvlJc w:val="left"/>
      <w:pPr>
        <w:ind w:left="2880" w:hanging="360"/>
      </w:pPr>
      <w:rPr>
        <w:rFonts w:ascii="Symbol" w:hAnsi="Symbol" w:hint="default"/>
      </w:rPr>
    </w:lvl>
    <w:lvl w:ilvl="4" w:tplc="8F7644E6">
      <w:start w:val="1"/>
      <w:numFmt w:val="bullet"/>
      <w:lvlText w:val="o"/>
      <w:lvlJc w:val="left"/>
      <w:pPr>
        <w:ind w:left="3600" w:hanging="360"/>
      </w:pPr>
      <w:rPr>
        <w:rFonts w:ascii="Courier New" w:hAnsi="Courier New" w:hint="default"/>
      </w:rPr>
    </w:lvl>
    <w:lvl w:ilvl="5" w:tplc="A356A0B2">
      <w:start w:val="1"/>
      <w:numFmt w:val="bullet"/>
      <w:lvlText w:val=""/>
      <w:lvlJc w:val="left"/>
      <w:pPr>
        <w:ind w:left="4320" w:hanging="360"/>
      </w:pPr>
      <w:rPr>
        <w:rFonts w:ascii="Wingdings" w:hAnsi="Wingdings" w:hint="default"/>
      </w:rPr>
    </w:lvl>
    <w:lvl w:ilvl="6" w:tplc="74E2A632">
      <w:start w:val="1"/>
      <w:numFmt w:val="bullet"/>
      <w:lvlText w:val=""/>
      <w:lvlJc w:val="left"/>
      <w:pPr>
        <w:ind w:left="5040" w:hanging="360"/>
      </w:pPr>
      <w:rPr>
        <w:rFonts w:ascii="Symbol" w:hAnsi="Symbol" w:hint="default"/>
      </w:rPr>
    </w:lvl>
    <w:lvl w:ilvl="7" w:tplc="6DA841DC">
      <w:start w:val="1"/>
      <w:numFmt w:val="bullet"/>
      <w:lvlText w:val="o"/>
      <w:lvlJc w:val="left"/>
      <w:pPr>
        <w:ind w:left="5760" w:hanging="360"/>
      </w:pPr>
      <w:rPr>
        <w:rFonts w:ascii="Courier New" w:hAnsi="Courier New" w:hint="default"/>
      </w:rPr>
    </w:lvl>
    <w:lvl w:ilvl="8" w:tplc="224C3818">
      <w:start w:val="1"/>
      <w:numFmt w:val="bullet"/>
      <w:lvlText w:val=""/>
      <w:lvlJc w:val="left"/>
      <w:pPr>
        <w:ind w:left="6480" w:hanging="360"/>
      </w:pPr>
      <w:rPr>
        <w:rFonts w:ascii="Wingdings" w:hAnsi="Wingdings" w:hint="default"/>
      </w:rPr>
    </w:lvl>
  </w:abstractNum>
  <w:abstractNum w:abstractNumId="207" w15:restartNumberingAfterBreak="0">
    <w:nsid w:val="15D123B7"/>
    <w:multiLevelType w:val="hybridMultilevel"/>
    <w:tmpl w:val="FFFFFFFF"/>
    <w:lvl w:ilvl="0" w:tplc="A42A8DBE">
      <w:start w:val="1"/>
      <w:numFmt w:val="bullet"/>
      <w:lvlText w:val=""/>
      <w:lvlJc w:val="left"/>
      <w:pPr>
        <w:ind w:left="720" w:hanging="360"/>
      </w:pPr>
      <w:rPr>
        <w:rFonts w:ascii="Symbol" w:hAnsi="Symbol" w:hint="default"/>
      </w:rPr>
    </w:lvl>
    <w:lvl w:ilvl="1" w:tplc="2EF275A8">
      <w:start w:val="1"/>
      <w:numFmt w:val="bullet"/>
      <w:lvlText w:val="o"/>
      <w:lvlJc w:val="left"/>
      <w:pPr>
        <w:ind w:left="1440" w:hanging="360"/>
      </w:pPr>
      <w:rPr>
        <w:rFonts w:ascii="Courier New" w:hAnsi="Courier New" w:hint="default"/>
      </w:rPr>
    </w:lvl>
    <w:lvl w:ilvl="2" w:tplc="45D8C3AE">
      <w:start w:val="1"/>
      <w:numFmt w:val="bullet"/>
      <w:lvlText w:val="o"/>
      <w:lvlJc w:val="left"/>
      <w:pPr>
        <w:ind w:left="2160" w:hanging="360"/>
      </w:pPr>
      <w:rPr>
        <w:rFonts w:ascii="Courier New" w:hAnsi="Courier New" w:hint="default"/>
      </w:rPr>
    </w:lvl>
    <w:lvl w:ilvl="3" w:tplc="6FDE2128">
      <w:start w:val="1"/>
      <w:numFmt w:val="bullet"/>
      <w:lvlText w:val=""/>
      <w:lvlJc w:val="left"/>
      <w:pPr>
        <w:ind w:left="2880" w:hanging="360"/>
      </w:pPr>
      <w:rPr>
        <w:rFonts w:ascii="Symbol" w:hAnsi="Symbol" w:hint="default"/>
      </w:rPr>
    </w:lvl>
    <w:lvl w:ilvl="4" w:tplc="6F1A9536">
      <w:start w:val="1"/>
      <w:numFmt w:val="bullet"/>
      <w:lvlText w:val="o"/>
      <w:lvlJc w:val="left"/>
      <w:pPr>
        <w:ind w:left="3600" w:hanging="360"/>
      </w:pPr>
      <w:rPr>
        <w:rFonts w:ascii="Courier New" w:hAnsi="Courier New" w:hint="default"/>
      </w:rPr>
    </w:lvl>
    <w:lvl w:ilvl="5" w:tplc="CD9A250E">
      <w:start w:val="1"/>
      <w:numFmt w:val="bullet"/>
      <w:lvlText w:val=""/>
      <w:lvlJc w:val="left"/>
      <w:pPr>
        <w:ind w:left="4320" w:hanging="360"/>
      </w:pPr>
      <w:rPr>
        <w:rFonts w:ascii="Wingdings" w:hAnsi="Wingdings" w:hint="default"/>
      </w:rPr>
    </w:lvl>
    <w:lvl w:ilvl="6" w:tplc="EBE8CDD6">
      <w:start w:val="1"/>
      <w:numFmt w:val="bullet"/>
      <w:lvlText w:val=""/>
      <w:lvlJc w:val="left"/>
      <w:pPr>
        <w:ind w:left="5040" w:hanging="360"/>
      </w:pPr>
      <w:rPr>
        <w:rFonts w:ascii="Symbol" w:hAnsi="Symbol" w:hint="default"/>
      </w:rPr>
    </w:lvl>
    <w:lvl w:ilvl="7" w:tplc="2FF40DB8">
      <w:start w:val="1"/>
      <w:numFmt w:val="bullet"/>
      <w:lvlText w:val="o"/>
      <w:lvlJc w:val="left"/>
      <w:pPr>
        <w:ind w:left="5760" w:hanging="360"/>
      </w:pPr>
      <w:rPr>
        <w:rFonts w:ascii="Courier New" w:hAnsi="Courier New" w:hint="default"/>
      </w:rPr>
    </w:lvl>
    <w:lvl w:ilvl="8" w:tplc="88B620BA">
      <w:start w:val="1"/>
      <w:numFmt w:val="bullet"/>
      <w:lvlText w:val=""/>
      <w:lvlJc w:val="left"/>
      <w:pPr>
        <w:ind w:left="6480" w:hanging="360"/>
      </w:pPr>
      <w:rPr>
        <w:rFonts w:ascii="Wingdings" w:hAnsi="Wingdings" w:hint="default"/>
      </w:rPr>
    </w:lvl>
  </w:abstractNum>
  <w:abstractNum w:abstractNumId="208" w15:restartNumberingAfterBreak="0">
    <w:nsid w:val="15FD4EE9"/>
    <w:multiLevelType w:val="hybridMultilevel"/>
    <w:tmpl w:val="4F26B620"/>
    <w:lvl w:ilvl="0" w:tplc="7D581348">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9" w15:restartNumberingAfterBreak="0">
    <w:nsid w:val="160A24BA"/>
    <w:multiLevelType w:val="hybridMultilevel"/>
    <w:tmpl w:val="FFFFFFFF"/>
    <w:lvl w:ilvl="0" w:tplc="3F46EB32">
      <w:start w:val="1"/>
      <w:numFmt w:val="bullet"/>
      <w:lvlText w:val=""/>
      <w:lvlJc w:val="left"/>
      <w:pPr>
        <w:ind w:left="720" w:hanging="360"/>
      </w:pPr>
      <w:rPr>
        <w:rFonts w:ascii="Symbol" w:hAnsi="Symbol" w:hint="default"/>
      </w:rPr>
    </w:lvl>
    <w:lvl w:ilvl="1" w:tplc="7E7CD18E">
      <w:start w:val="1"/>
      <w:numFmt w:val="bullet"/>
      <w:lvlText w:val="o"/>
      <w:lvlJc w:val="left"/>
      <w:pPr>
        <w:ind w:left="1440" w:hanging="360"/>
      </w:pPr>
      <w:rPr>
        <w:rFonts w:ascii="Courier New" w:hAnsi="Courier New" w:hint="default"/>
      </w:rPr>
    </w:lvl>
    <w:lvl w:ilvl="2" w:tplc="DC2AB698">
      <w:start w:val="1"/>
      <w:numFmt w:val="bullet"/>
      <w:lvlText w:val=""/>
      <w:lvlJc w:val="left"/>
      <w:pPr>
        <w:ind w:left="2160" w:hanging="360"/>
      </w:pPr>
      <w:rPr>
        <w:rFonts w:ascii="Wingdings" w:hAnsi="Wingdings" w:hint="default"/>
      </w:rPr>
    </w:lvl>
    <w:lvl w:ilvl="3" w:tplc="8F08BE34">
      <w:start w:val="1"/>
      <w:numFmt w:val="bullet"/>
      <w:lvlText w:val=""/>
      <w:lvlJc w:val="left"/>
      <w:pPr>
        <w:ind w:left="2880" w:hanging="360"/>
      </w:pPr>
      <w:rPr>
        <w:rFonts w:ascii="Symbol" w:hAnsi="Symbol" w:hint="default"/>
      </w:rPr>
    </w:lvl>
    <w:lvl w:ilvl="4" w:tplc="4EE4F700">
      <w:start w:val="1"/>
      <w:numFmt w:val="bullet"/>
      <w:lvlText w:val="o"/>
      <w:lvlJc w:val="left"/>
      <w:pPr>
        <w:ind w:left="3600" w:hanging="360"/>
      </w:pPr>
      <w:rPr>
        <w:rFonts w:ascii="Courier New" w:hAnsi="Courier New" w:hint="default"/>
      </w:rPr>
    </w:lvl>
    <w:lvl w:ilvl="5" w:tplc="7DFE09F6">
      <w:start w:val="1"/>
      <w:numFmt w:val="bullet"/>
      <w:lvlText w:val=""/>
      <w:lvlJc w:val="left"/>
      <w:pPr>
        <w:ind w:left="4320" w:hanging="360"/>
      </w:pPr>
      <w:rPr>
        <w:rFonts w:ascii="Wingdings" w:hAnsi="Wingdings" w:hint="default"/>
      </w:rPr>
    </w:lvl>
    <w:lvl w:ilvl="6" w:tplc="90266D30">
      <w:start w:val="1"/>
      <w:numFmt w:val="bullet"/>
      <w:lvlText w:val=""/>
      <w:lvlJc w:val="left"/>
      <w:pPr>
        <w:ind w:left="5040" w:hanging="360"/>
      </w:pPr>
      <w:rPr>
        <w:rFonts w:ascii="Symbol" w:hAnsi="Symbol" w:hint="default"/>
      </w:rPr>
    </w:lvl>
    <w:lvl w:ilvl="7" w:tplc="56820D50">
      <w:start w:val="1"/>
      <w:numFmt w:val="bullet"/>
      <w:lvlText w:val="o"/>
      <w:lvlJc w:val="left"/>
      <w:pPr>
        <w:ind w:left="5760" w:hanging="360"/>
      </w:pPr>
      <w:rPr>
        <w:rFonts w:ascii="Courier New" w:hAnsi="Courier New" w:hint="default"/>
      </w:rPr>
    </w:lvl>
    <w:lvl w:ilvl="8" w:tplc="22B27788">
      <w:start w:val="1"/>
      <w:numFmt w:val="bullet"/>
      <w:lvlText w:val=""/>
      <w:lvlJc w:val="left"/>
      <w:pPr>
        <w:ind w:left="6480" w:hanging="360"/>
      </w:pPr>
      <w:rPr>
        <w:rFonts w:ascii="Wingdings" w:hAnsi="Wingdings" w:hint="default"/>
      </w:rPr>
    </w:lvl>
  </w:abstractNum>
  <w:abstractNum w:abstractNumId="210" w15:restartNumberingAfterBreak="0">
    <w:nsid w:val="161266E8"/>
    <w:multiLevelType w:val="multilevel"/>
    <w:tmpl w:val="5C78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162B1FFF"/>
    <w:multiLevelType w:val="hybridMultilevel"/>
    <w:tmpl w:val="FFFFFFFF"/>
    <w:lvl w:ilvl="0" w:tplc="50067BAC">
      <w:start w:val="1"/>
      <w:numFmt w:val="bullet"/>
      <w:lvlText w:val=""/>
      <w:lvlJc w:val="left"/>
      <w:pPr>
        <w:ind w:left="720" w:hanging="360"/>
      </w:pPr>
      <w:rPr>
        <w:rFonts w:ascii="Symbol" w:hAnsi="Symbol" w:hint="default"/>
      </w:rPr>
    </w:lvl>
    <w:lvl w:ilvl="1" w:tplc="1B0E5ADC">
      <w:start w:val="1"/>
      <w:numFmt w:val="bullet"/>
      <w:lvlText w:val=""/>
      <w:lvlJc w:val="left"/>
      <w:pPr>
        <w:ind w:left="1440" w:hanging="360"/>
      </w:pPr>
      <w:rPr>
        <w:rFonts w:ascii="Symbol" w:hAnsi="Symbol" w:hint="default"/>
      </w:rPr>
    </w:lvl>
    <w:lvl w:ilvl="2" w:tplc="0FBAABF6">
      <w:start w:val="1"/>
      <w:numFmt w:val="bullet"/>
      <w:lvlText w:val=""/>
      <w:lvlJc w:val="left"/>
      <w:pPr>
        <w:ind w:left="2160" w:hanging="360"/>
      </w:pPr>
      <w:rPr>
        <w:rFonts w:ascii="Wingdings" w:hAnsi="Wingdings" w:hint="default"/>
      </w:rPr>
    </w:lvl>
    <w:lvl w:ilvl="3" w:tplc="A6CED03E">
      <w:start w:val="1"/>
      <w:numFmt w:val="bullet"/>
      <w:lvlText w:val=""/>
      <w:lvlJc w:val="left"/>
      <w:pPr>
        <w:ind w:left="2880" w:hanging="360"/>
      </w:pPr>
      <w:rPr>
        <w:rFonts w:ascii="Symbol" w:hAnsi="Symbol" w:hint="default"/>
      </w:rPr>
    </w:lvl>
    <w:lvl w:ilvl="4" w:tplc="958C895C">
      <w:start w:val="1"/>
      <w:numFmt w:val="bullet"/>
      <w:lvlText w:val="o"/>
      <w:lvlJc w:val="left"/>
      <w:pPr>
        <w:ind w:left="3600" w:hanging="360"/>
      </w:pPr>
      <w:rPr>
        <w:rFonts w:ascii="Courier New" w:hAnsi="Courier New" w:hint="default"/>
      </w:rPr>
    </w:lvl>
    <w:lvl w:ilvl="5" w:tplc="307C59F0">
      <w:start w:val="1"/>
      <w:numFmt w:val="bullet"/>
      <w:lvlText w:val=""/>
      <w:lvlJc w:val="left"/>
      <w:pPr>
        <w:ind w:left="4320" w:hanging="360"/>
      </w:pPr>
      <w:rPr>
        <w:rFonts w:ascii="Wingdings" w:hAnsi="Wingdings" w:hint="default"/>
      </w:rPr>
    </w:lvl>
    <w:lvl w:ilvl="6" w:tplc="E3665868">
      <w:start w:val="1"/>
      <w:numFmt w:val="bullet"/>
      <w:lvlText w:val=""/>
      <w:lvlJc w:val="left"/>
      <w:pPr>
        <w:ind w:left="5040" w:hanging="360"/>
      </w:pPr>
      <w:rPr>
        <w:rFonts w:ascii="Symbol" w:hAnsi="Symbol" w:hint="default"/>
      </w:rPr>
    </w:lvl>
    <w:lvl w:ilvl="7" w:tplc="0960125A">
      <w:start w:val="1"/>
      <w:numFmt w:val="bullet"/>
      <w:lvlText w:val="o"/>
      <w:lvlJc w:val="left"/>
      <w:pPr>
        <w:ind w:left="5760" w:hanging="360"/>
      </w:pPr>
      <w:rPr>
        <w:rFonts w:ascii="Courier New" w:hAnsi="Courier New" w:hint="default"/>
      </w:rPr>
    </w:lvl>
    <w:lvl w:ilvl="8" w:tplc="86281D52">
      <w:start w:val="1"/>
      <w:numFmt w:val="bullet"/>
      <w:lvlText w:val=""/>
      <w:lvlJc w:val="left"/>
      <w:pPr>
        <w:ind w:left="6480" w:hanging="360"/>
      </w:pPr>
      <w:rPr>
        <w:rFonts w:ascii="Wingdings" w:hAnsi="Wingdings" w:hint="default"/>
      </w:rPr>
    </w:lvl>
  </w:abstractNum>
  <w:abstractNum w:abstractNumId="212" w15:restartNumberingAfterBreak="0">
    <w:nsid w:val="16421E03"/>
    <w:multiLevelType w:val="hybridMultilevel"/>
    <w:tmpl w:val="FFFFFFFF"/>
    <w:lvl w:ilvl="0" w:tplc="0DF832F0">
      <w:start w:val="1"/>
      <w:numFmt w:val="bullet"/>
      <w:lvlText w:val=""/>
      <w:lvlJc w:val="left"/>
      <w:pPr>
        <w:ind w:left="720" w:hanging="360"/>
      </w:pPr>
      <w:rPr>
        <w:rFonts w:ascii="Symbol" w:hAnsi="Symbol" w:hint="default"/>
      </w:rPr>
    </w:lvl>
    <w:lvl w:ilvl="1" w:tplc="9724A7CE">
      <w:start w:val="1"/>
      <w:numFmt w:val="bullet"/>
      <w:lvlText w:val="o"/>
      <w:lvlJc w:val="left"/>
      <w:pPr>
        <w:ind w:left="1440" w:hanging="360"/>
      </w:pPr>
      <w:rPr>
        <w:rFonts w:ascii="Courier New" w:hAnsi="Courier New" w:hint="default"/>
      </w:rPr>
    </w:lvl>
    <w:lvl w:ilvl="2" w:tplc="F49EE9BA">
      <w:start w:val="1"/>
      <w:numFmt w:val="bullet"/>
      <w:lvlText w:val=""/>
      <w:lvlJc w:val="left"/>
      <w:pPr>
        <w:ind w:left="2160" w:hanging="360"/>
      </w:pPr>
      <w:rPr>
        <w:rFonts w:ascii="Wingdings" w:hAnsi="Wingdings" w:hint="default"/>
      </w:rPr>
    </w:lvl>
    <w:lvl w:ilvl="3" w:tplc="2F0689F2">
      <w:start w:val="1"/>
      <w:numFmt w:val="bullet"/>
      <w:lvlText w:val=""/>
      <w:lvlJc w:val="left"/>
      <w:pPr>
        <w:ind w:left="2880" w:hanging="360"/>
      </w:pPr>
      <w:rPr>
        <w:rFonts w:ascii="Symbol" w:hAnsi="Symbol" w:hint="default"/>
      </w:rPr>
    </w:lvl>
    <w:lvl w:ilvl="4" w:tplc="A4B05BE8">
      <w:start w:val="1"/>
      <w:numFmt w:val="bullet"/>
      <w:lvlText w:val="o"/>
      <w:lvlJc w:val="left"/>
      <w:pPr>
        <w:ind w:left="3600" w:hanging="360"/>
      </w:pPr>
      <w:rPr>
        <w:rFonts w:ascii="Courier New" w:hAnsi="Courier New" w:hint="default"/>
      </w:rPr>
    </w:lvl>
    <w:lvl w:ilvl="5" w:tplc="30BC1B3C">
      <w:start w:val="1"/>
      <w:numFmt w:val="bullet"/>
      <w:lvlText w:val=""/>
      <w:lvlJc w:val="left"/>
      <w:pPr>
        <w:ind w:left="4320" w:hanging="360"/>
      </w:pPr>
      <w:rPr>
        <w:rFonts w:ascii="Wingdings" w:hAnsi="Wingdings" w:hint="default"/>
      </w:rPr>
    </w:lvl>
    <w:lvl w:ilvl="6" w:tplc="5074C7FC">
      <w:start w:val="1"/>
      <w:numFmt w:val="bullet"/>
      <w:lvlText w:val=""/>
      <w:lvlJc w:val="left"/>
      <w:pPr>
        <w:ind w:left="5040" w:hanging="360"/>
      </w:pPr>
      <w:rPr>
        <w:rFonts w:ascii="Symbol" w:hAnsi="Symbol" w:hint="default"/>
      </w:rPr>
    </w:lvl>
    <w:lvl w:ilvl="7" w:tplc="BCF45AAA">
      <w:start w:val="1"/>
      <w:numFmt w:val="bullet"/>
      <w:lvlText w:val="o"/>
      <w:lvlJc w:val="left"/>
      <w:pPr>
        <w:ind w:left="5760" w:hanging="360"/>
      </w:pPr>
      <w:rPr>
        <w:rFonts w:ascii="Courier New" w:hAnsi="Courier New" w:hint="default"/>
      </w:rPr>
    </w:lvl>
    <w:lvl w:ilvl="8" w:tplc="9CC6EFCE">
      <w:start w:val="1"/>
      <w:numFmt w:val="bullet"/>
      <w:lvlText w:val=""/>
      <w:lvlJc w:val="left"/>
      <w:pPr>
        <w:ind w:left="6480" w:hanging="360"/>
      </w:pPr>
      <w:rPr>
        <w:rFonts w:ascii="Wingdings" w:hAnsi="Wingdings" w:hint="default"/>
      </w:rPr>
    </w:lvl>
  </w:abstractNum>
  <w:abstractNum w:abstractNumId="213" w15:restartNumberingAfterBreak="0">
    <w:nsid w:val="16502A52"/>
    <w:multiLevelType w:val="hybridMultilevel"/>
    <w:tmpl w:val="FFFFFFFF"/>
    <w:lvl w:ilvl="0" w:tplc="B2087552">
      <w:start w:val="1"/>
      <w:numFmt w:val="bullet"/>
      <w:lvlText w:val=""/>
      <w:lvlJc w:val="left"/>
      <w:pPr>
        <w:ind w:left="720" w:hanging="360"/>
      </w:pPr>
      <w:rPr>
        <w:rFonts w:ascii="Symbol" w:hAnsi="Symbol" w:hint="default"/>
      </w:rPr>
    </w:lvl>
    <w:lvl w:ilvl="1" w:tplc="56882316">
      <w:start w:val="1"/>
      <w:numFmt w:val="bullet"/>
      <w:lvlText w:val=""/>
      <w:lvlJc w:val="left"/>
      <w:pPr>
        <w:ind w:left="1440" w:hanging="360"/>
      </w:pPr>
      <w:rPr>
        <w:rFonts w:ascii="Symbol" w:hAnsi="Symbol" w:hint="default"/>
      </w:rPr>
    </w:lvl>
    <w:lvl w:ilvl="2" w:tplc="5666FC10">
      <w:start w:val="1"/>
      <w:numFmt w:val="bullet"/>
      <w:lvlText w:val=""/>
      <w:lvlJc w:val="left"/>
      <w:pPr>
        <w:ind w:left="2160" w:hanging="360"/>
      </w:pPr>
      <w:rPr>
        <w:rFonts w:ascii="Wingdings" w:hAnsi="Wingdings" w:hint="default"/>
      </w:rPr>
    </w:lvl>
    <w:lvl w:ilvl="3" w:tplc="A3C0750A">
      <w:start w:val="1"/>
      <w:numFmt w:val="bullet"/>
      <w:lvlText w:val=""/>
      <w:lvlJc w:val="left"/>
      <w:pPr>
        <w:ind w:left="2880" w:hanging="360"/>
      </w:pPr>
      <w:rPr>
        <w:rFonts w:ascii="Symbol" w:hAnsi="Symbol" w:hint="default"/>
      </w:rPr>
    </w:lvl>
    <w:lvl w:ilvl="4" w:tplc="700C0DD8">
      <w:start w:val="1"/>
      <w:numFmt w:val="bullet"/>
      <w:lvlText w:val="o"/>
      <w:lvlJc w:val="left"/>
      <w:pPr>
        <w:ind w:left="3600" w:hanging="360"/>
      </w:pPr>
      <w:rPr>
        <w:rFonts w:ascii="Courier New" w:hAnsi="Courier New" w:hint="default"/>
      </w:rPr>
    </w:lvl>
    <w:lvl w:ilvl="5" w:tplc="89723A9C">
      <w:start w:val="1"/>
      <w:numFmt w:val="bullet"/>
      <w:lvlText w:val=""/>
      <w:lvlJc w:val="left"/>
      <w:pPr>
        <w:ind w:left="4320" w:hanging="360"/>
      </w:pPr>
      <w:rPr>
        <w:rFonts w:ascii="Wingdings" w:hAnsi="Wingdings" w:hint="default"/>
      </w:rPr>
    </w:lvl>
    <w:lvl w:ilvl="6" w:tplc="D01C49FC">
      <w:start w:val="1"/>
      <w:numFmt w:val="bullet"/>
      <w:lvlText w:val=""/>
      <w:lvlJc w:val="left"/>
      <w:pPr>
        <w:ind w:left="5040" w:hanging="360"/>
      </w:pPr>
      <w:rPr>
        <w:rFonts w:ascii="Symbol" w:hAnsi="Symbol" w:hint="default"/>
      </w:rPr>
    </w:lvl>
    <w:lvl w:ilvl="7" w:tplc="CC6022A0">
      <w:start w:val="1"/>
      <w:numFmt w:val="bullet"/>
      <w:lvlText w:val="o"/>
      <w:lvlJc w:val="left"/>
      <w:pPr>
        <w:ind w:left="5760" w:hanging="360"/>
      </w:pPr>
      <w:rPr>
        <w:rFonts w:ascii="Courier New" w:hAnsi="Courier New" w:hint="default"/>
      </w:rPr>
    </w:lvl>
    <w:lvl w:ilvl="8" w:tplc="B7C8E2D0">
      <w:start w:val="1"/>
      <w:numFmt w:val="bullet"/>
      <w:lvlText w:val=""/>
      <w:lvlJc w:val="left"/>
      <w:pPr>
        <w:ind w:left="6480" w:hanging="360"/>
      </w:pPr>
      <w:rPr>
        <w:rFonts w:ascii="Wingdings" w:hAnsi="Wingdings" w:hint="default"/>
      </w:rPr>
    </w:lvl>
  </w:abstractNum>
  <w:abstractNum w:abstractNumId="214" w15:restartNumberingAfterBreak="0">
    <w:nsid w:val="16545B55"/>
    <w:multiLevelType w:val="hybridMultilevel"/>
    <w:tmpl w:val="FFFFFFFF"/>
    <w:lvl w:ilvl="0" w:tplc="0F545000">
      <w:start w:val="1"/>
      <w:numFmt w:val="bullet"/>
      <w:lvlText w:val=""/>
      <w:lvlJc w:val="left"/>
      <w:pPr>
        <w:ind w:left="720" w:hanging="360"/>
      </w:pPr>
      <w:rPr>
        <w:rFonts w:ascii="Symbol" w:hAnsi="Symbol" w:hint="default"/>
      </w:rPr>
    </w:lvl>
    <w:lvl w:ilvl="1" w:tplc="783C149E">
      <w:start w:val="1"/>
      <w:numFmt w:val="bullet"/>
      <w:lvlText w:val="o"/>
      <w:lvlJc w:val="left"/>
      <w:pPr>
        <w:ind w:left="1440" w:hanging="360"/>
      </w:pPr>
      <w:rPr>
        <w:rFonts w:ascii="Courier New" w:hAnsi="Courier New" w:hint="default"/>
      </w:rPr>
    </w:lvl>
    <w:lvl w:ilvl="2" w:tplc="3BD4C768">
      <w:start w:val="1"/>
      <w:numFmt w:val="bullet"/>
      <w:lvlText w:val=""/>
      <w:lvlJc w:val="left"/>
      <w:pPr>
        <w:ind w:left="2160" w:hanging="360"/>
      </w:pPr>
      <w:rPr>
        <w:rFonts w:ascii="Wingdings" w:hAnsi="Wingdings" w:hint="default"/>
      </w:rPr>
    </w:lvl>
    <w:lvl w:ilvl="3" w:tplc="74D0C054">
      <w:start w:val="1"/>
      <w:numFmt w:val="bullet"/>
      <w:lvlText w:val=""/>
      <w:lvlJc w:val="left"/>
      <w:pPr>
        <w:ind w:left="2880" w:hanging="360"/>
      </w:pPr>
      <w:rPr>
        <w:rFonts w:ascii="Symbol" w:hAnsi="Symbol" w:hint="default"/>
      </w:rPr>
    </w:lvl>
    <w:lvl w:ilvl="4" w:tplc="E4F2AE0E">
      <w:start w:val="1"/>
      <w:numFmt w:val="bullet"/>
      <w:lvlText w:val="o"/>
      <w:lvlJc w:val="left"/>
      <w:pPr>
        <w:ind w:left="3600" w:hanging="360"/>
      </w:pPr>
      <w:rPr>
        <w:rFonts w:ascii="Courier New" w:hAnsi="Courier New" w:hint="default"/>
      </w:rPr>
    </w:lvl>
    <w:lvl w:ilvl="5" w:tplc="FFE0BC5E">
      <w:start w:val="1"/>
      <w:numFmt w:val="bullet"/>
      <w:lvlText w:val=""/>
      <w:lvlJc w:val="left"/>
      <w:pPr>
        <w:ind w:left="4320" w:hanging="360"/>
      </w:pPr>
      <w:rPr>
        <w:rFonts w:ascii="Wingdings" w:hAnsi="Wingdings" w:hint="default"/>
      </w:rPr>
    </w:lvl>
    <w:lvl w:ilvl="6" w:tplc="D108A8B8">
      <w:start w:val="1"/>
      <w:numFmt w:val="bullet"/>
      <w:lvlText w:val=""/>
      <w:lvlJc w:val="left"/>
      <w:pPr>
        <w:ind w:left="5040" w:hanging="360"/>
      </w:pPr>
      <w:rPr>
        <w:rFonts w:ascii="Symbol" w:hAnsi="Symbol" w:hint="default"/>
      </w:rPr>
    </w:lvl>
    <w:lvl w:ilvl="7" w:tplc="080C0810">
      <w:start w:val="1"/>
      <w:numFmt w:val="bullet"/>
      <w:lvlText w:val="o"/>
      <w:lvlJc w:val="left"/>
      <w:pPr>
        <w:ind w:left="5760" w:hanging="360"/>
      </w:pPr>
      <w:rPr>
        <w:rFonts w:ascii="Courier New" w:hAnsi="Courier New" w:hint="default"/>
      </w:rPr>
    </w:lvl>
    <w:lvl w:ilvl="8" w:tplc="BD981144">
      <w:start w:val="1"/>
      <w:numFmt w:val="bullet"/>
      <w:lvlText w:val=""/>
      <w:lvlJc w:val="left"/>
      <w:pPr>
        <w:ind w:left="6480" w:hanging="360"/>
      </w:pPr>
      <w:rPr>
        <w:rFonts w:ascii="Wingdings" w:hAnsi="Wingdings" w:hint="default"/>
      </w:rPr>
    </w:lvl>
  </w:abstractNum>
  <w:abstractNum w:abstractNumId="215" w15:restartNumberingAfterBreak="0">
    <w:nsid w:val="16573778"/>
    <w:multiLevelType w:val="hybridMultilevel"/>
    <w:tmpl w:val="FFFFFFFF"/>
    <w:lvl w:ilvl="0" w:tplc="59CECC64">
      <w:start w:val="1"/>
      <w:numFmt w:val="bullet"/>
      <w:lvlText w:val=""/>
      <w:lvlJc w:val="left"/>
      <w:pPr>
        <w:ind w:left="720" w:hanging="360"/>
      </w:pPr>
      <w:rPr>
        <w:rFonts w:ascii="Symbol" w:hAnsi="Symbol" w:hint="default"/>
      </w:rPr>
    </w:lvl>
    <w:lvl w:ilvl="1" w:tplc="9D44EA44">
      <w:start w:val="1"/>
      <w:numFmt w:val="bullet"/>
      <w:lvlText w:val="o"/>
      <w:lvlJc w:val="left"/>
      <w:pPr>
        <w:ind w:left="1440" w:hanging="360"/>
      </w:pPr>
      <w:rPr>
        <w:rFonts w:ascii="Courier New" w:hAnsi="Courier New" w:hint="default"/>
      </w:rPr>
    </w:lvl>
    <w:lvl w:ilvl="2" w:tplc="C5F4A796">
      <w:start w:val="1"/>
      <w:numFmt w:val="bullet"/>
      <w:lvlText w:val=""/>
      <w:lvlJc w:val="left"/>
      <w:pPr>
        <w:ind w:left="2160" w:hanging="360"/>
      </w:pPr>
      <w:rPr>
        <w:rFonts w:ascii="Wingdings" w:hAnsi="Wingdings" w:hint="default"/>
      </w:rPr>
    </w:lvl>
    <w:lvl w:ilvl="3" w:tplc="A0A4541E">
      <w:start w:val="1"/>
      <w:numFmt w:val="bullet"/>
      <w:lvlText w:val=""/>
      <w:lvlJc w:val="left"/>
      <w:pPr>
        <w:ind w:left="2880" w:hanging="360"/>
      </w:pPr>
      <w:rPr>
        <w:rFonts w:ascii="Symbol" w:hAnsi="Symbol" w:hint="default"/>
      </w:rPr>
    </w:lvl>
    <w:lvl w:ilvl="4" w:tplc="5F1E61D2">
      <w:start w:val="1"/>
      <w:numFmt w:val="bullet"/>
      <w:lvlText w:val="o"/>
      <w:lvlJc w:val="left"/>
      <w:pPr>
        <w:ind w:left="3600" w:hanging="360"/>
      </w:pPr>
      <w:rPr>
        <w:rFonts w:ascii="Courier New" w:hAnsi="Courier New" w:hint="default"/>
      </w:rPr>
    </w:lvl>
    <w:lvl w:ilvl="5" w:tplc="31A8458E">
      <w:start w:val="1"/>
      <w:numFmt w:val="bullet"/>
      <w:lvlText w:val=""/>
      <w:lvlJc w:val="left"/>
      <w:pPr>
        <w:ind w:left="4320" w:hanging="360"/>
      </w:pPr>
      <w:rPr>
        <w:rFonts w:ascii="Wingdings" w:hAnsi="Wingdings" w:hint="default"/>
      </w:rPr>
    </w:lvl>
    <w:lvl w:ilvl="6" w:tplc="C0DC3EF6">
      <w:start w:val="1"/>
      <w:numFmt w:val="bullet"/>
      <w:lvlText w:val=""/>
      <w:lvlJc w:val="left"/>
      <w:pPr>
        <w:ind w:left="5040" w:hanging="360"/>
      </w:pPr>
      <w:rPr>
        <w:rFonts w:ascii="Symbol" w:hAnsi="Symbol" w:hint="default"/>
      </w:rPr>
    </w:lvl>
    <w:lvl w:ilvl="7" w:tplc="B26AFB62">
      <w:start w:val="1"/>
      <w:numFmt w:val="bullet"/>
      <w:lvlText w:val="o"/>
      <w:lvlJc w:val="left"/>
      <w:pPr>
        <w:ind w:left="5760" w:hanging="360"/>
      </w:pPr>
      <w:rPr>
        <w:rFonts w:ascii="Courier New" w:hAnsi="Courier New" w:hint="default"/>
      </w:rPr>
    </w:lvl>
    <w:lvl w:ilvl="8" w:tplc="A3349F7E">
      <w:start w:val="1"/>
      <w:numFmt w:val="bullet"/>
      <w:lvlText w:val=""/>
      <w:lvlJc w:val="left"/>
      <w:pPr>
        <w:ind w:left="6480" w:hanging="360"/>
      </w:pPr>
      <w:rPr>
        <w:rFonts w:ascii="Wingdings" w:hAnsi="Wingdings" w:hint="default"/>
      </w:rPr>
    </w:lvl>
  </w:abstractNum>
  <w:abstractNum w:abstractNumId="216" w15:restartNumberingAfterBreak="0">
    <w:nsid w:val="168656DE"/>
    <w:multiLevelType w:val="hybridMultilevel"/>
    <w:tmpl w:val="FFFFFFFF"/>
    <w:lvl w:ilvl="0" w:tplc="AAF2773A">
      <w:start w:val="1"/>
      <w:numFmt w:val="bullet"/>
      <w:lvlText w:val=""/>
      <w:lvlJc w:val="left"/>
      <w:pPr>
        <w:ind w:left="720" w:hanging="360"/>
      </w:pPr>
      <w:rPr>
        <w:rFonts w:ascii="Symbol" w:hAnsi="Symbol" w:hint="default"/>
      </w:rPr>
    </w:lvl>
    <w:lvl w:ilvl="1" w:tplc="5D38A3F6">
      <w:start w:val="1"/>
      <w:numFmt w:val="bullet"/>
      <w:lvlText w:val="o"/>
      <w:lvlJc w:val="left"/>
      <w:pPr>
        <w:ind w:left="1440" w:hanging="360"/>
      </w:pPr>
      <w:rPr>
        <w:rFonts w:ascii="Courier New" w:hAnsi="Courier New" w:hint="default"/>
      </w:rPr>
    </w:lvl>
    <w:lvl w:ilvl="2" w:tplc="9E00EFAC">
      <w:start w:val="1"/>
      <w:numFmt w:val="bullet"/>
      <w:lvlText w:val=""/>
      <w:lvlJc w:val="left"/>
      <w:pPr>
        <w:ind w:left="2160" w:hanging="360"/>
      </w:pPr>
      <w:rPr>
        <w:rFonts w:ascii="Wingdings" w:hAnsi="Wingdings" w:hint="default"/>
      </w:rPr>
    </w:lvl>
    <w:lvl w:ilvl="3" w:tplc="271CE398">
      <w:start w:val="1"/>
      <w:numFmt w:val="bullet"/>
      <w:lvlText w:val=""/>
      <w:lvlJc w:val="left"/>
      <w:pPr>
        <w:ind w:left="2880" w:hanging="360"/>
      </w:pPr>
      <w:rPr>
        <w:rFonts w:ascii="Symbol" w:hAnsi="Symbol" w:hint="default"/>
      </w:rPr>
    </w:lvl>
    <w:lvl w:ilvl="4" w:tplc="BF8E2A88">
      <w:start w:val="1"/>
      <w:numFmt w:val="bullet"/>
      <w:lvlText w:val="o"/>
      <w:lvlJc w:val="left"/>
      <w:pPr>
        <w:ind w:left="3600" w:hanging="360"/>
      </w:pPr>
      <w:rPr>
        <w:rFonts w:ascii="Courier New" w:hAnsi="Courier New" w:hint="default"/>
      </w:rPr>
    </w:lvl>
    <w:lvl w:ilvl="5" w:tplc="EC180490">
      <w:start w:val="1"/>
      <w:numFmt w:val="bullet"/>
      <w:lvlText w:val=""/>
      <w:lvlJc w:val="left"/>
      <w:pPr>
        <w:ind w:left="4320" w:hanging="360"/>
      </w:pPr>
      <w:rPr>
        <w:rFonts w:ascii="Wingdings" w:hAnsi="Wingdings" w:hint="default"/>
      </w:rPr>
    </w:lvl>
    <w:lvl w:ilvl="6" w:tplc="801AF7A2">
      <w:start w:val="1"/>
      <w:numFmt w:val="bullet"/>
      <w:lvlText w:val=""/>
      <w:lvlJc w:val="left"/>
      <w:pPr>
        <w:ind w:left="5040" w:hanging="360"/>
      </w:pPr>
      <w:rPr>
        <w:rFonts w:ascii="Symbol" w:hAnsi="Symbol" w:hint="default"/>
      </w:rPr>
    </w:lvl>
    <w:lvl w:ilvl="7" w:tplc="8E140B4E">
      <w:start w:val="1"/>
      <w:numFmt w:val="bullet"/>
      <w:lvlText w:val="o"/>
      <w:lvlJc w:val="left"/>
      <w:pPr>
        <w:ind w:left="5760" w:hanging="360"/>
      </w:pPr>
      <w:rPr>
        <w:rFonts w:ascii="Courier New" w:hAnsi="Courier New" w:hint="default"/>
      </w:rPr>
    </w:lvl>
    <w:lvl w:ilvl="8" w:tplc="2C9CB686">
      <w:start w:val="1"/>
      <w:numFmt w:val="bullet"/>
      <w:lvlText w:val=""/>
      <w:lvlJc w:val="left"/>
      <w:pPr>
        <w:ind w:left="6480" w:hanging="360"/>
      </w:pPr>
      <w:rPr>
        <w:rFonts w:ascii="Wingdings" w:hAnsi="Wingdings" w:hint="default"/>
      </w:rPr>
    </w:lvl>
  </w:abstractNum>
  <w:abstractNum w:abstractNumId="217" w15:restartNumberingAfterBreak="0">
    <w:nsid w:val="16CF4878"/>
    <w:multiLevelType w:val="hybridMultilevel"/>
    <w:tmpl w:val="FFFFFFFF"/>
    <w:lvl w:ilvl="0" w:tplc="B978AFB2">
      <w:start w:val="1"/>
      <w:numFmt w:val="bullet"/>
      <w:lvlText w:val=""/>
      <w:lvlJc w:val="left"/>
      <w:pPr>
        <w:ind w:left="720" w:hanging="360"/>
      </w:pPr>
      <w:rPr>
        <w:rFonts w:ascii="Symbol" w:hAnsi="Symbol" w:hint="default"/>
      </w:rPr>
    </w:lvl>
    <w:lvl w:ilvl="1" w:tplc="E91EBF14">
      <w:start w:val="1"/>
      <w:numFmt w:val="bullet"/>
      <w:lvlText w:val="o"/>
      <w:lvlJc w:val="left"/>
      <w:pPr>
        <w:ind w:left="1440" w:hanging="360"/>
      </w:pPr>
      <w:rPr>
        <w:rFonts w:ascii="Courier New" w:hAnsi="Courier New" w:hint="default"/>
      </w:rPr>
    </w:lvl>
    <w:lvl w:ilvl="2" w:tplc="166C915E">
      <w:start w:val="1"/>
      <w:numFmt w:val="bullet"/>
      <w:lvlText w:val="o"/>
      <w:lvlJc w:val="left"/>
      <w:pPr>
        <w:ind w:left="2160" w:hanging="360"/>
      </w:pPr>
      <w:rPr>
        <w:rFonts w:ascii="Courier New" w:hAnsi="Courier New" w:hint="default"/>
      </w:rPr>
    </w:lvl>
    <w:lvl w:ilvl="3" w:tplc="3DC04232">
      <w:start w:val="1"/>
      <w:numFmt w:val="bullet"/>
      <w:lvlText w:val=""/>
      <w:lvlJc w:val="left"/>
      <w:pPr>
        <w:ind w:left="2880" w:hanging="360"/>
      </w:pPr>
      <w:rPr>
        <w:rFonts w:ascii="Symbol" w:hAnsi="Symbol" w:hint="default"/>
      </w:rPr>
    </w:lvl>
    <w:lvl w:ilvl="4" w:tplc="CEECE98A">
      <w:start w:val="1"/>
      <w:numFmt w:val="bullet"/>
      <w:lvlText w:val="o"/>
      <w:lvlJc w:val="left"/>
      <w:pPr>
        <w:ind w:left="3600" w:hanging="360"/>
      </w:pPr>
      <w:rPr>
        <w:rFonts w:ascii="Courier New" w:hAnsi="Courier New" w:hint="default"/>
      </w:rPr>
    </w:lvl>
    <w:lvl w:ilvl="5" w:tplc="1598D4DA">
      <w:start w:val="1"/>
      <w:numFmt w:val="bullet"/>
      <w:lvlText w:val=""/>
      <w:lvlJc w:val="left"/>
      <w:pPr>
        <w:ind w:left="4320" w:hanging="360"/>
      </w:pPr>
      <w:rPr>
        <w:rFonts w:ascii="Wingdings" w:hAnsi="Wingdings" w:hint="default"/>
      </w:rPr>
    </w:lvl>
    <w:lvl w:ilvl="6" w:tplc="643852F8">
      <w:start w:val="1"/>
      <w:numFmt w:val="bullet"/>
      <w:lvlText w:val=""/>
      <w:lvlJc w:val="left"/>
      <w:pPr>
        <w:ind w:left="5040" w:hanging="360"/>
      </w:pPr>
      <w:rPr>
        <w:rFonts w:ascii="Symbol" w:hAnsi="Symbol" w:hint="default"/>
      </w:rPr>
    </w:lvl>
    <w:lvl w:ilvl="7" w:tplc="4D38EEFA">
      <w:start w:val="1"/>
      <w:numFmt w:val="bullet"/>
      <w:lvlText w:val="o"/>
      <w:lvlJc w:val="left"/>
      <w:pPr>
        <w:ind w:left="5760" w:hanging="360"/>
      </w:pPr>
      <w:rPr>
        <w:rFonts w:ascii="Courier New" w:hAnsi="Courier New" w:hint="default"/>
      </w:rPr>
    </w:lvl>
    <w:lvl w:ilvl="8" w:tplc="8604D3AA">
      <w:start w:val="1"/>
      <w:numFmt w:val="bullet"/>
      <w:lvlText w:val=""/>
      <w:lvlJc w:val="left"/>
      <w:pPr>
        <w:ind w:left="6480" w:hanging="360"/>
      </w:pPr>
      <w:rPr>
        <w:rFonts w:ascii="Wingdings" w:hAnsi="Wingdings" w:hint="default"/>
      </w:rPr>
    </w:lvl>
  </w:abstractNum>
  <w:abstractNum w:abstractNumId="218" w15:restartNumberingAfterBreak="0">
    <w:nsid w:val="16EA346F"/>
    <w:multiLevelType w:val="hybridMultilevel"/>
    <w:tmpl w:val="FFFFFFFF"/>
    <w:lvl w:ilvl="0" w:tplc="938CD576">
      <w:start w:val="1"/>
      <w:numFmt w:val="bullet"/>
      <w:lvlText w:val="·"/>
      <w:lvlJc w:val="left"/>
      <w:pPr>
        <w:ind w:left="720" w:hanging="360"/>
      </w:pPr>
      <w:rPr>
        <w:rFonts w:ascii="Symbol" w:hAnsi="Symbol" w:hint="default"/>
      </w:rPr>
    </w:lvl>
    <w:lvl w:ilvl="1" w:tplc="8800F1E4">
      <w:start w:val="1"/>
      <w:numFmt w:val="bullet"/>
      <w:lvlText w:val="o"/>
      <w:lvlJc w:val="left"/>
      <w:pPr>
        <w:ind w:left="1440" w:hanging="360"/>
      </w:pPr>
      <w:rPr>
        <w:rFonts w:ascii="Courier New" w:hAnsi="Courier New" w:hint="default"/>
      </w:rPr>
    </w:lvl>
    <w:lvl w:ilvl="2" w:tplc="4D180E92">
      <w:start w:val="1"/>
      <w:numFmt w:val="bullet"/>
      <w:lvlText w:val=""/>
      <w:lvlJc w:val="left"/>
      <w:pPr>
        <w:ind w:left="2160" w:hanging="360"/>
      </w:pPr>
      <w:rPr>
        <w:rFonts w:ascii="Wingdings" w:hAnsi="Wingdings" w:hint="default"/>
      </w:rPr>
    </w:lvl>
    <w:lvl w:ilvl="3" w:tplc="7D7C6938">
      <w:start w:val="1"/>
      <w:numFmt w:val="bullet"/>
      <w:lvlText w:val=""/>
      <w:lvlJc w:val="left"/>
      <w:pPr>
        <w:ind w:left="2880" w:hanging="360"/>
      </w:pPr>
      <w:rPr>
        <w:rFonts w:ascii="Symbol" w:hAnsi="Symbol" w:hint="default"/>
      </w:rPr>
    </w:lvl>
    <w:lvl w:ilvl="4" w:tplc="2B7809F8">
      <w:start w:val="1"/>
      <w:numFmt w:val="bullet"/>
      <w:lvlText w:val="o"/>
      <w:lvlJc w:val="left"/>
      <w:pPr>
        <w:ind w:left="3600" w:hanging="360"/>
      </w:pPr>
      <w:rPr>
        <w:rFonts w:ascii="Courier New" w:hAnsi="Courier New" w:hint="default"/>
      </w:rPr>
    </w:lvl>
    <w:lvl w:ilvl="5" w:tplc="E75445CE">
      <w:start w:val="1"/>
      <w:numFmt w:val="bullet"/>
      <w:lvlText w:val=""/>
      <w:lvlJc w:val="left"/>
      <w:pPr>
        <w:ind w:left="4320" w:hanging="360"/>
      </w:pPr>
      <w:rPr>
        <w:rFonts w:ascii="Wingdings" w:hAnsi="Wingdings" w:hint="default"/>
      </w:rPr>
    </w:lvl>
    <w:lvl w:ilvl="6" w:tplc="4B72A98C">
      <w:start w:val="1"/>
      <w:numFmt w:val="bullet"/>
      <w:lvlText w:val=""/>
      <w:lvlJc w:val="left"/>
      <w:pPr>
        <w:ind w:left="5040" w:hanging="360"/>
      </w:pPr>
      <w:rPr>
        <w:rFonts w:ascii="Symbol" w:hAnsi="Symbol" w:hint="default"/>
      </w:rPr>
    </w:lvl>
    <w:lvl w:ilvl="7" w:tplc="15666A64">
      <w:start w:val="1"/>
      <w:numFmt w:val="bullet"/>
      <w:lvlText w:val="o"/>
      <w:lvlJc w:val="left"/>
      <w:pPr>
        <w:ind w:left="5760" w:hanging="360"/>
      </w:pPr>
      <w:rPr>
        <w:rFonts w:ascii="Courier New" w:hAnsi="Courier New" w:hint="default"/>
      </w:rPr>
    </w:lvl>
    <w:lvl w:ilvl="8" w:tplc="DB583E54">
      <w:start w:val="1"/>
      <w:numFmt w:val="bullet"/>
      <w:lvlText w:val=""/>
      <w:lvlJc w:val="left"/>
      <w:pPr>
        <w:ind w:left="6480" w:hanging="360"/>
      </w:pPr>
      <w:rPr>
        <w:rFonts w:ascii="Wingdings" w:hAnsi="Wingdings" w:hint="default"/>
      </w:rPr>
    </w:lvl>
  </w:abstractNum>
  <w:abstractNum w:abstractNumId="219" w15:restartNumberingAfterBreak="0">
    <w:nsid w:val="17042587"/>
    <w:multiLevelType w:val="hybridMultilevel"/>
    <w:tmpl w:val="FFFFFFFF"/>
    <w:lvl w:ilvl="0" w:tplc="CF6AA0AC">
      <w:start w:val="1"/>
      <w:numFmt w:val="bullet"/>
      <w:lvlText w:val=""/>
      <w:lvlJc w:val="left"/>
      <w:pPr>
        <w:ind w:left="720" w:hanging="360"/>
      </w:pPr>
      <w:rPr>
        <w:rFonts w:ascii="Symbol" w:hAnsi="Symbol" w:hint="default"/>
      </w:rPr>
    </w:lvl>
    <w:lvl w:ilvl="1" w:tplc="986E3BC2">
      <w:start w:val="1"/>
      <w:numFmt w:val="bullet"/>
      <w:lvlText w:val="o"/>
      <w:lvlJc w:val="left"/>
      <w:pPr>
        <w:ind w:left="1440" w:hanging="360"/>
      </w:pPr>
      <w:rPr>
        <w:rFonts w:ascii="Courier New" w:hAnsi="Courier New" w:hint="default"/>
      </w:rPr>
    </w:lvl>
    <w:lvl w:ilvl="2" w:tplc="CE6207CA">
      <w:start w:val="1"/>
      <w:numFmt w:val="bullet"/>
      <w:lvlText w:val=""/>
      <w:lvlJc w:val="left"/>
      <w:pPr>
        <w:ind w:left="2160" w:hanging="360"/>
      </w:pPr>
      <w:rPr>
        <w:rFonts w:ascii="Wingdings" w:hAnsi="Wingdings" w:hint="default"/>
      </w:rPr>
    </w:lvl>
    <w:lvl w:ilvl="3" w:tplc="2A9C0EFE">
      <w:start w:val="1"/>
      <w:numFmt w:val="bullet"/>
      <w:lvlText w:val=""/>
      <w:lvlJc w:val="left"/>
      <w:pPr>
        <w:ind w:left="2880" w:hanging="360"/>
      </w:pPr>
      <w:rPr>
        <w:rFonts w:ascii="Symbol" w:hAnsi="Symbol" w:hint="default"/>
      </w:rPr>
    </w:lvl>
    <w:lvl w:ilvl="4" w:tplc="A0B6D90E">
      <w:start w:val="1"/>
      <w:numFmt w:val="bullet"/>
      <w:lvlText w:val="o"/>
      <w:lvlJc w:val="left"/>
      <w:pPr>
        <w:ind w:left="3600" w:hanging="360"/>
      </w:pPr>
      <w:rPr>
        <w:rFonts w:ascii="Courier New" w:hAnsi="Courier New" w:hint="default"/>
      </w:rPr>
    </w:lvl>
    <w:lvl w:ilvl="5" w:tplc="8142490E">
      <w:start w:val="1"/>
      <w:numFmt w:val="bullet"/>
      <w:lvlText w:val=""/>
      <w:lvlJc w:val="left"/>
      <w:pPr>
        <w:ind w:left="4320" w:hanging="360"/>
      </w:pPr>
      <w:rPr>
        <w:rFonts w:ascii="Wingdings" w:hAnsi="Wingdings" w:hint="default"/>
      </w:rPr>
    </w:lvl>
    <w:lvl w:ilvl="6" w:tplc="1FE4CD6E">
      <w:start w:val="1"/>
      <w:numFmt w:val="bullet"/>
      <w:lvlText w:val=""/>
      <w:lvlJc w:val="left"/>
      <w:pPr>
        <w:ind w:left="5040" w:hanging="360"/>
      </w:pPr>
      <w:rPr>
        <w:rFonts w:ascii="Symbol" w:hAnsi="Symbol" w:hint="default"/>
      </w:rPr>
    </w:lvl>
    <w:lvl w:ilvl="7" w:tplc="70D88264">
      <w:start w:val="1"/>
      <w:numFmt w:val="bullet"/>
      <w:lvlText w:val="o"/>
      <w:lvlJc w:val="left"/>
      <w:pPr>
        <w:ind w:left="5760" w:hanging="360"/>
      </w:pPr>
      <w:rPr>
        <w:rFonts w:ascii="Courier New" w:hAnsi="Courier New" w:hint="default"/>
      </w:rPr>
    </w:lvl>
    <w:lvl w:ilvl="8" w:tplc="E00825F0">
      <w:start w:val="1"/>
      <w:numFmt w:val="bullet"/>
      <w:lvlText w:val=""/>
      <w:lvlJc w:val="left"/>
      <w:pPr>
        <w:ind w:left="6480" w:hanging="360"/>
      </w:pPr>
      <w:rPr>
        <w:rFonts w:ascii="Wingdings" w:hAnsi="Wingdings" w:hint="default"/>
      </w:rPr>
    </w:lvl>
  </w:abstractNum>
  <w:abstractNum w:abstractNumId="220" w15:restartNumberingAfterBreak="0">
    <w:nsid w:val="171247ED"/>
    <w:multiLevelType w:val="hybridMultilevel"/>
    <w:tmpl w:val="FFFFFFFF"/>
    <w:lvl w:ilvl="0" w:tplc="28F8238C">
      <w:start w:val="1"/>
      <w:numFmt w:val="bullet"/>
      <w:lvlText w:val=""/>
      <w:lvlJc w:val="left"/>
      <w:pPr>
        <w:ind w:left="720" w:hanging="360"/>
      </w:pPr>
      <w:rPr>
        <w:rFonts w:ascii="Symbol" w:hAnsi="Symbol" w:hint="default"/>
      </w:rPr>
    </w:lvl>
    <w:lvl w:ilvl="1" w:tplc="13564D1C">
      <w:start w:val="1"/>
      <w:numFmt w:val="bullet"/>
      <w:lvlText w:val="o"/>
      <w:lvlJc w:val="left"/>
      <w:pPr>
        <w:ind w:left="1440" w:hanging="360"/>
      </w:pPr>
      <w:rPr>
        <w:rFonts w:ascii="Courier New" w:hAnsi="Courier New" w:hint="default"/>
      </w:rPr>
    </w:lvl>
    <w:lvl w:ilvl="2" w:tplc="8A508018">
      <w:start w:val="1"/>
      <w:numFmt w:val="bullet"/>
      <w:lvlText w:val=""/>
      <w:lvlJc w:val="left"/>
      <w:pPr>
        <w:ind w:left="2160" w:hanging="360"/>
      </w:pPr>
      <w:rPr>
        <w:rFonts w:ascii="Wingdings" w:hAnsi="Wingdings" w:hint="default"/>
      </w:rPr>
    </w:lvl>
    <w:lvl w:ilvl="3" w:tplc="A4A28AC8">
      <w:start w:val="1"/>
      <w:numFmt w:val="bullet"/>
      <w:lvlText w:val=""/>
      <w:lvlJc w:val="left"/>
      <w:pPr>
        <w:ind w:left="2880" w:hanging="360"/>
      </w:pPr>
      <w:rPr>
        <w:rFonts w:ascii="Symbol" w:hAnsi="Symbol" w:hint="default"/>
      </w:rPr>
    </w:lvl>
    <w:lvl w:ilvl="4" w:tplc="BD48F602">
      <w:start w:val="1"/>
      <w:numFmt w:val="bullet"/>
      <w:lvlText w:val="o"/>
      <w:lvlJc w:val="left"/>
      <w:pPr>
        <w:ind w:left="3600" w:hanging="360"/>
      </w:pPr>
      <w:rPr>
        <w:rFonts w:ascii="Courier New" w:hAnsi="Courier New" w:hint="default"/>
      </w:rPr>
    </w:lvl>
    <w:lvl w:ilvl="5" w:tplc="64081BA0">
      <w:start w:val="1"/>
      <w:numFmt w:val="bullet"/>
      <w:lvlText w:val=""/>
      <w:lvlJc w:val="left"/>
      <w:pPr>
        <w:ind w:left="4320" w:hanging="360"/>
      </w:pPr>
      <w:rPr>
        <w:rFonts w:ascii="Wingdings" w:hAnsi="Wingdings" w:hint="default"/>
      </w:rPr>
    </w:lvl>
    <w:lvl w:ilvl="6" w:tplc="2520AACE">
      <w:start w:val="1"/>
      <w:numFmt w:val="bullet"/>
      <w:lvlText w:val=""/>
      <w:lvlJc w:val="left"/>
      <w:pPr>
        <w:ind w:left="5040" w:hanging="360"/>
      </w:pPr>
      <w:rPr>
        <w:rFonts w:ascii="Symbol" w:hAnsi="Symbol" w:hint="default"/>
      </w:rPr>
    </w:lvl>
    <w:lvl w:ilvl="7" w:tplc="0A92E006">
      <w:start w:val="1"/>
      <w:numFmt w:val="bullet"/>
      <w:lvlText w:val="o"/>
      <w:lvlJc w:val="left"/>
      <w:pPr>
        <w:ind w:left="5760" w:hanging="360"/>
      </w:pPr>
      <w:rPr>
        <w:rFonts w:ascii="Courier New" w:hAnsi="Courier New" w:hint="default"/>
      </w:rPr>
    </w:lvl>
    <w:lvl w:ilvl="8" w:tplc="F01E6996">
      <w:start w:val="1"/>
      <w:numFmt w:val="bullet"/>
      <w:lvlText w:val=""/>
      <w:lvlJc w:val="left"/>
      <w:pPr>
        <w:ind w:left="6480" w:hanging="360"/>
      </w:pPr>
      <w:rPr>
        <w:rFonts w:ascii="Wingdings" w:hAnsi="Wingdings" w:hint="default"/>
      </w:rPr>
    </w:lvl>
  </w:abstractNum>
  <w:abstractNum w:abstractNumId="221" w15:restartNumberingAfterBreak="0">
    <w:nsid w:val="172B6FD3"/>
    <w:multiLevelType w:val="hybridMultilevel"/>
    <w:tmpl w:val="FFFFFFFF"/>
    <w:lvl w:ilvl="0" w:tplc="A6B63626">
      <w:start w:val="1"/>
      <w:numFmt w:val="bullet"/>
      <w:lvlText w:val=""/>
      <w:lvlJc w:val="left"/>
      <w:pPr>
        <w:ind w:left="720" w:hanging="360"/>
      </w:pPr>
      <w:rPr>
        <w:rFonts w:ascii="Symbol" w:hAnsi="Symbol" w:hint="default"/>
      </w:rPr>
    </w:lvl>
    <w:lvl w:ilvl="1" w:tplc="A15CD270">
      <w:start w:val="1"/>
      <w:numFmt w:val="bullet"/>
      <w:lvlText w:val="o"/>
      <w:lvlJc w:val="left"/>
      <w:pPr>
        <w:ind w:left="1440" w:hanging="360"/>
      </w:pPr>
      <w:rPr>
        <w:rFonts w:ascii="Courier New" w:hAnsi="Courier New" w:hint="default"/>
      </w:rPr>
    </w:lvl>
    <w:lvl w:ilvl="2" w:tplc="8E6AEA24">
      <w:start w:val="1"/>
      <w:numFmt w:val="bullet"/>
      <w:lvlText w:val=""/>
      <w:lvlJc w:val="left"/>
      <w:pPr>
        <w:ind w:left="2160" w:hanging="360"/>
      </w:pPr>
      <w:rPr>
        <w:rFonts w:ascii="Wingdings" w:hAnsi="Wingdings" w:hint="default"/>
      </w:rPr>
    </w:lvl>
    <w:lvl w:ilvl="3" w:tplc="0316BE62">
      <w:start w:val="1"/>
      <w:numFmt w:val="bullet"/>
      <w:lvlText w:val=""/>
      <w:lvlJc w:val="left"/>
      <w:pPr>
        <w:ind w:left="2880" w:hanging="360"/>
      </w:pPr>
      <w:rPr>
        <w:rFonts w:ascii="Symbol" w:hAnsi="Symbol" w:hint="default"/>
      </w:rPr>
    </w:lvl>
    <w:lvl w:ilvl="4" w:tplc="26785540">
      <w:start w:val="1"/>
      <w:numFmt w:val="bullet"/>
      <w:lvlText w:val="o"/>
      <w:lvlJc w:val="left"/>
      <w:pPr>
        <w:ind w:left="3600" w:hanging="360"/>
      </w:pPr>
      <w:rPr>
        <w:rFonts w:ascii="Courier New" w:hAnsi="Courier New" w:hint="default"/>
      </w:rPr>
    </w:lvl>
    <w:lvl w:ilvl="5" w:tplc="CEAADD04">
      <w:start w:val="1"/>
      <w:numFmt w:val="bullet"/>
      <w:lvlText w:val=""/>
      <w:lvlJc w:val="left"/>
      <w:pPr>
        <w:ind w:left="4320" w:hanging="360"/>
      </w:pPr>
      <w:rPr>
        <w:rFonts w:ascii="Wingdings" w:hAnsi="Wingdings" w:hint="default"/>
      </w:rPr>
    </w:lvl>
    <w:lvl w:ilvl="6" w:tplc="99DC062C">
      <w:start w:val="1"/>
      <w:numFmt w:val="bullet"/>
      <w:lvlText w:val=""/>
      <w:lvlJc w:val="left"/>
      <w:pPr>
        <w:ind w:left="5040" w:hanging="360"/>
      </w:pPr>
      <w:rPr>
        <w:rFonts w:ascii="Symbol" w:hAnsi="Symbol" w:hint="default"/>
      </w:rPr>
    </w:lvl>
    <w:lvl w:ilvl="7" w:tplc="2E444752">
      <w:start w:val="1"/>
      <w:numFmt w:val="bullet"/>
      <w:lvlText w:val="o"/>
      <w:lvlJc w:val="left"/>
      <w:pPr>
        <w:ind w:left="5760" w:hanging="360"/>
      </w:pPr>
      <w:rPr>
        <w:rFonts w:ascii="Courier New" w:hAnsi="Courier New" w:hint="default"/>
      </w:rPr>
    </w:lvl>
    <w:lvl w:ilvl="8" w:tplc="A7FACA64">
      <w:start w:val="1"/>
      <w:numFmt w:val="bullet"/>
      <w:lvlText w:val=""/>
      <w:lvlJc w:val="left"/>
      <w:pPr>
        <w:ind w:left="6480" w:hanging="360"/>
      </w:pPr>
      <w:rPr>
        <w:rFonts w:ascii="Wingdings" w:hAnsi="Wingdings" w:hint="default"/>
      </w:rPr>
    </w:lvl>
  </w:abstractNum>
  <w:abstractNum w:abstractNumId="222" w15:restartNumberingAfterBreak="0">
    <w:nsid w:val="173757CF"/>
    <w:multiLevelType w:val="hybridMultilevel"/>
    <w:tmpl w:val="FFFFFFFF"/>
    <w:lvl w:ilvl="0" w:tplc="C032D90E">
      <w:start w:val="1"/>
      <w:numFmt w:val="bullet"/>
      <w:lvlText w:val=""/>
      <w:lvlJc w:val="left"/>
      <w:pPr>
        <w:ind w:left="720" w:hanging="360"/>
      </w:pPr>
      <w:rPr>
        <w:rFonts w:ascii="Symbol" w:hAnsi="Symbol" w:hint="default"/>
      </w:rPr>
    </w:lvl>
    <w:lvl w:ilvl="1" w:tplc="901A9B14">
      <w:start w:val="1"/>
      <w:numFmt w:val="bullet"/>
      <w:lvlText w:val=""/>
      <w:lvlJc w:val="left"/>
      <w:pPr>
        <w:ind w:left="1440" w:hanging="360"/>
      </w:pPr>
      <w:rPr>
        <w:rFonts w:ascii="Symbol" w:hAnsi="Symbol" w:hint="default"/>
      </w:rPr>
    </w:lvl>
    <w:lvl w:ilvl="2" w:tplc="F71EC28A">
      <w:start w:val="1"/>
      <w:numFmt w:val="bullet"/>
      <w:lvlText w:val=""/>
      <w:lvlJc w:val="left"/>
      <w:pPr>
        <w:ind w:left="2160" w:hanging="360"/>
      </w:pPr>
      <w:rPr>
        <w:rFonts w:ascii="Wingdings" w:hAnsi="Wingdings" w:hint="default"/>
      </w:rPr>
    </w:lvl>
    <w:lvl w:ilvl="3" w:tplc="A8044F72">
      <w:start w:val="1"/>
      <w:numFmt w:val="bullet"/>
      <w:lvlText w:val=""/>
      <w:lvlJc w:val="left"/>
      <w:pPr>
        <w:ind w:left="2880" w:hanging="360"/>
      </w:pPr>
      <w:rPr>
        <w:rFonts w:ascii="Symbol" w:hAnsi="Symbol" w:hint="default"/>
      </w:rPr>
    </w:lvl>
    <w:lvl w:ilvl="4" w:tplc="40F4496A">
      <w:start w:val="1"/>
      <w:numFmt w:val="bullet"/>
      <w:lvlText w:val="o"/>
      <w:lvlJc w:val="left"/>
      <w:pPr>
        <w:ind w:left="3600" w:hanging="360"/>
      </w:pPr>
      <w:rPr>
        <w:rFonts w:ascii="Courier New" w:hAnsi="Courier New" w:hint="default"/>
      </w:rPr>
    </w:lvl>
    <w:lvl w:ilvl="5" w:tplc="FD682342">
      <w:start w:val="1"/>
      <w:numFmt w:val="bullet"/>
      <w:lvlText w:val=""/>
      <w:lvlJc w:val="left"/>
      <w:pPr>
        <w:ind w:left="4320" w:hanging="360"/>
      </w:pPr>
      <w:rPr>
        <w:rFonts w:ascii="Wingdings" w:hAnsi="Wingdings" w:hint="default"/>
      </w:rPr>
    </w:lvl>
    <w:lvl w:ilvl="6" w:tplc="08B8F404">
      <w:start w:val="1"/>
      <w:numFmt w:val="bullet"/>
      <w:lvlText w:val=""/>
      <w:lvlJc w:val="left"/>
      <w:pPr>
        <w:ind w:left="5040" w:hanging="360"/>
      </w:pPr>
      <w:rPr>
        <w:rFonts w:ascii="Symbol" w:hAnsi="Symbol" w:hint="default"/>
      </w:rPr>
    </w:lvl>
    <w:lvl w:ilvl="7" w:tplc="C548EF94">
      <w:start w:val="1"/>
      <w:numFmt w:val="bullet"/>
      <w:lvlText w:val="o"/>
      <w:lvlJc w:val="left"/>
      <w:pPr>
        <w:ind w:left="5760" w:hanging="360"/>
      </w:pPr>
      <w:rPr>
        <w:rFonts w:ascii="Courier New" w:hAnsi="Courier New" w:hint="default"/>
      </w:rPr>
    </w:lvl>
    <w:lvl w:ilvl="8" w:tplc="8B945726">
      <w:start w:val="1"/>
      <w:numFmt w:val="bullet"/>
      <w:lvlText w:val=""/>
      <w:lvlJc w:val="left"/>
      <w:pPr>
        <w:ind w:left="6480" w:hanging="360"/>
      </w:pPr>
      <w:rPr>
        <w:rFonts w:ascii="Wingdings" w:hAnsi="Wingdings" w:hint="default"/>
      </w:rPr>
    </w:lvl>
  </w:abstractNum>
  <w:abstractNum w:abstractNumId="223" w15:restartNumberingAfterBreak="0">
    <w:nsid w:val="173F1290"/>
    <w:multiLevelType w:val="hybridMultilevel"/>
    <w:tmpl w:val="FFFFFFFF"/>
    <w:lvl w:ilvl="0" w:tplc="C3FC5674">
      <w:start w:val="1"/>
      <w:numFmt w:val="bullet"/>
      <w:lvlText w:val=""/>
      <w:lvlJc w:val="left"/>
      <w:pPr>
        <w:ind w:left="720" w:hanging="360"/>
      </w:pPr>
      <w:rPr>
        <w:rFonts w:ascii="Symbol" w:hAnsi="Symbol" w:hint="default"/>
      </w:rPr>
    </w:lvl>
    <w:lvl w:ilvl="1" w:tplc="FE8E2074">
      <w:start w:val="1"/>
      <w:numFmt w:val="bullet"/>
      <w:lvlText w:val=""/>
      <w:lvlJc w:val="left"/>
      <w:pPr>
        <w:ind w:left="1440" w:hanging="360"/>
      </w:pPr>
      <w:rPr>
        <w:rFonts w:ascii="Symbol" w:hAnsi="Symbol" w:hint="default"/>
      </w:rPr>
    </w:lvl>
    <w:lvl w:ilvl="2" w:tplc="4300A262">
      <w:start w:val="1"/>
      <w:numFmt w:val="bullet"/>
      <w:lvlText w:val=""/>
      <w:lvlJc w:val="left"/>
      <w:pPr>
        <w:ind w:left="2160" w:hanging="360"/>
      </w:pPr>
      <w:rPr>
        <w:rFonts w:ascii="Wingdings" w:hAnsi="Wingdings" w:hint="default"/>
      </w:rPr>
    </w:lvl>
    <w:lvl w:ilvl="3" w:tplc="07B4E160">
      <w:start w:val="1"/>
      <w:numFmt w:val="bullet"/>
      <w:lvlText w:val=""/>
      <w:lvlJc w:val="left"/>
      <w:pPr>
        <w:ind w:left="2880" w:hanging="360"/>
      </w:pPr>
      <w:rPr>
        <w:rFonts w:ascii="Symbol" w:hAnsi="Symbol" w:hint="default"/>
      </w:rPr>
    </w:lvl>
    <w:lvl w:ilvl="4" w:tplc="B3345D4C">
      <w:start w:val="1"/>
      <w:numFmt w:val="bullet"/>
      <w:lvlText w:val="o"/>
      <w:lvlJc w:val="left"/>
      <w:pPr>
        <w:ind w:left="3600" w:hanging="360"/>
      </w:pPr>
      <w:rPr>
        <w:rFonts w:ascii="Courier New" w:hAnsi="Courier New" w:hint="default"/>
      </w:rPr>
    </w:lvl>
    <w:lvl w:ilvl="5" w:tplc="80C811FE">
      <w:start w:val="1"/>
      <w:numFmt w:val="bullet"/>
      <w:lvlText w:val=""/>
      <w:lvlJc w:val="left"/>
      <w:pPr>
        <w:ind w:left="4320" w:hanging="360"/>
      </w:pPr>
      <w:rPr>
        <w:rFonts w:ascii="Wingdings" w:hAnsi="Wingdings" w:hint="default"/>
      </w:rPr>
    </w:lvl>
    <w:lvl w:ilvl="6" w:tplc="7ED8A83A">
      <w:start w:val="1"/>
      <w:numFmt w:val="bullet"/>
      <w:lvlText w:val=""/>
      <w:lvlJc w:val="left"/>
      <w:pPr>
        <w:ind w:left="5040" w:hanging="360"/>
      </w:pPr>
      <w:rPr>
        <w:rFonts w:ascii="Symbol" w:hAnsi="Symbol" w:hint="default"/>
      </w:rPr>
    </w:lvl>
    <w:lvl w:ilvl="7" w:tplc="3A5653E4">
      <w:start w:val="1"/>
      <w:numFmt w:val="bullet"/>
      <w:lvlText w:val="o"/>
      <w:lvlJc w:val="left"/>
      <w:pPr>
        <w:ind w:left="5760" w:hanging="360"/>
      </w:pPr>
      <w:rPr>
        <w:rFonts w:ascii="Courier New" w:hAnsi="Courier New" w:hint="default"/>
      </w:rPr>
    </w:lvl>
    <w:lvl w:ilvl="8" w:tplc="B02E8114">
      <w:start w:val="1"/>
      <w:numFmt w:val="bullet"/>
      <w:lvlText w:val=""/>
      <w:lvlJc w:val="left"/>
      <w:pPr>
        <w:ind w:left="6480" w:hanging="360"/>
      </w:pPr>
      <w:rPr>
        <w:rFonts w:ascii="Wingdings" w:hAnsi="Wingdings" w:hint="default"/>
      </w:rPr>
    </w:lvl>
  </w:abstractNum>
  <w:abstractNum w:abstractNumId="224" w15:restartNumberingAfterBreak="0">
    <w:nsid w:val="17750DCD"/>
    <w:multiLevelType w:val="hybridMultilevel"/>
    <w:tmpl w:val="FFFFFFFF"/>
    <w:lvl w:ilvl="0" w:tplc="2910C93C">
      <w:start w:val="1"/>
      <w:numFmt w:val="bullet"/>
      <w:lvlText w:val=""/>
      <w:lvlJc w:val="left"/>
      <w:pPr>
        <w:ind w:left="720" w:hanging="360"/>
      </w:pPr>
      <w:rPr>
        <w:rFonts w:ascii="Symbol" w:hAnsi="Symbol" w:hint="default"/>
      </w:rPr>
    </w:lvl>
    <w:lvl w:ilvl="1" w:tplc="B1604E9E">
      <w:start w:val="1"/>
      <w:numFmt w:val="bullet"/>
      <w:lvlText w:val="o"/>
      <w:lvlJc w:val="left"/>
      <w:pPr>
        <w:ind w:left="1440" w:hanging="360"/>
      </w:pPr>
      <w:rPr>
        <w:rFonts w:ascii="Courier New" w:hAnsi="Courier New" w:hint="default"/>
      </w:rPr>
    </w:lvl>
    <w:lvl w:ilvl="2" w:tplc="514AFAE8">
      <w:start w:val="1"/>
      <w:numFmt w:val="bullet"/>
      <w:lvlText w:val=""/>
      <w:lvlJc w:val="left"/>
      <w:pPr>
        <w:ind w:left="2160" w:hanging="360"/>
      </w:pPr>
      <w:rPr>
        <w:rFonts w:ascii="Wingdings" w:hAnsi="Wingdings" w:hint="default"/>
      </w:rPr>
    </w:lvl>
    <w:lvl w:ilvl="3" w:tplc="5BF66496">
      <w:start w:val="1"/>
      <w:numFmt w:val="bullet"/>
      <w:lvlText w:val=""/>
      <w:lvlJc w:val="left"/>
      <w:pPr>
        <w:ind w:left="2880" w:hanging="360"/>
      </w:pPr>
      <w:rPr>
        <w:rFonts w:ascii="Symbol" w:hAnsi="Symbol" w:hint="default"/>
      </w:rPr>
    </w:lvl>
    <w:lvl w:ilvl="4" w:tplc="4A5643E2">
      <w:start w:val="1"/>
      <w:numFmt w:val="bullet"/>
      <w:lvlText w:val="o"/>
      <w:lvlJc w:val="left"/>
      <w:pPr>
        <w:ind w:left="3600" w:hanging="360"/>
      </w:pPr>
      <w:rPr>
        <w:rFonts w:ascii="Courier New" w:hAnsi="Courier New" w:hint="default"/>
      </w:rPr>
    </w:lvl>
    <w:lvl w:ilvl="5" w:tplc="9CBEC522">
      <w:start w:val="1"/>
      <w:numFmt w:val="bullet"/>
      <w:lvlText w:val=""/>
      <w:lvlJc w:val="left"/>
      <w:pPr>
        <w:ind w:left="4320" w:hanging="360"/>
      </w:pPr>
      <w:rPr>
        <w:rFonts w:ascii="Wingdings" w:hAnsi="Wingdings" w:hint="default"/>
      </w:rPr>
    </w:lvl>
    <w:lvl w:ilvl="6" w:tplc="314C7938">
      <w:start w:val="1"/>
      <w:numFmt w:val="bullet"/>
      <w:lvlText w:val=""/>
      <w:lvlJc w:val="left"/>
      <w:pPr>
        <w:ind w:left="5040" w:hanging="360"/>
      </w:pPr>
      <w:rPr>
        <w:rFonts w:ascii="Symbol" w:hAnsi="Symbol" w:hint="default"/>
      </w:rPr>
    </w:lvl>
    <w:lvl w:ilvl="7" w:tplc="CC64C9DA">
      <w:start w:val="1"/>
      <w:numFmt w:val="bullet"/>
      <w:lvlText w:val="o"/>
      <w:lvlJc w:val="left"/>
      <w:pPr>
        <w:ind w:left="5760" w:hanging="360"/>
      </w:pPr>
      <w:rPr>
        <w:rFonts w:ascii="Courier New" w:hAnsi="Courier New" w:hint="default"/>
      </w:rPr>
    </w:lvl>
    <w:lvl w:ilvl="8" w:tplc="44087B62">
      <w:start w:val="1"/>
      <w:numFmt w:val="bullet"/>
      <w:lvlText w:val=""/>
      <w:lvlJc w:val="left"/>
      <w:pPr>
        <w:ind w:left="6480" w:hanging="360"/>
      </w:pPr>
      <w:rPr>
        <w:rFonts w:ascii="Wingdings" w:hAnsi="Wingdings" w:hint="default"/>
      </w:rPr>
    </w:lvl>
  </w:abstractNum>
  <w:abstractNum w:abstractNumId="225" w15:restartNumberingAfterBreak="0">
    <w:nsid w:val="177D43CF"/>
    <w:multiLevelType w:val="hybridMultilevel"/>
    <w:tmpl w:val="FFFFFFFF"/>
    <w:lvl w:ilvl="0" w:tplc="5838C136">
      <w:start w:val="1"/>
      <w:numFmt w:val="bullet"/>
      <w:lvlText w:val=""/>
      <w:lvlJc w:val="left"/>
      <w:pPr>
        <w:ind w:left="720" w:hanging="360"/>
      </w:pPr>
      <w:rPr>
        <w:rFonts w:ascii="Symbol" w:hAnsi="Symbol" w:hint="default"/>
      </w:rPr>
    </w:lvl>
    <w:lvl w:ilvl="1" w:tplc="AF28324A">
      <w:start w:val="1"/>
      <w:numFmt w:val="bullet"/>
      <w:lvlText w:val="o"/>
      <w:lvlJc w:val="left"/>
      <w:pPr>
        <w:ind w:left="1440" w:hanging="360"/>
      </w:pPr>
      <w:rPr>
        <w:rFonts w:ascii="Courier New" w:hAnsi="Courier New" w:hint="default"/>
      </w:rPr>
    </w:lvl>
    <w:lvl w:ilvl="2" w:tplc="B01A51BA">
      <w:start w:val="1"/>
      <w:numFmt w:val="bullet"/>
      <w:lvlText w:val=""/>
      <w:lvlJc w:val="left"/>
      <w:pPr>
        <w:ind w:left="2160" w:hanging="360"/>
      </w:pPr>
      <w:rPr>
        <w:rFonts w:ascii="Wingdings" w:hAnsi="Wingdings" w:hint="default"/>
      </w:rPr>
    </w:lvl>
    <w:lvl w:ilvl="3" w:tplc="E50A52D4">
      <w:start w:val="1"/>
      <w:numFmt w:val="bullet"/>
      <w:lvlText w:val=""/>
      <w:lvlJc w:val="left"/>
      <w:pPr>
        <w:ind w:left="2880" w:hanging="360"/>
      </w:pPr>
      <w:rPr>
        <w:rFonts w:ascii="Symbol" w:hAnsi="Symbol" w:hint="default"/>
      </w:rPr>
    </w:lvl>
    <w:lvl w:ilvl="4" w:tplc="0C045394">
      <w:start w:val="1"/>
      <w:numFmt w:val="bullet"/>
      <w:lvlText w:val="o"/>
      <w:lvlJc w:val="left"/>
      <w:pPr>
        <w:ind w:left="3600" w:hanging="360"/>
      </w:pPr>
      <w:rPr>
        <w:rFonts w:ascii="Courier New" w:hAnsi="Courier New" w:hint="default"/>
      </w:rPr>
    </w:lvl>
    <w:lvl w:ilvl="5" w:tplc="C89EDDF0">
      <w:start w:val="1"/>
      <w:numFmt w:val="bullet"/>
      <w:lvlText w:val=""/>
      <w:lvlJc w:val="left"/>
      <w:pPr>
        <w:ind w:left="4320" w:hanging="360"/>
      </w:pPr>
      <w:rPr>
        <w:rFonts w:ascii="Wingdings" w:hAnsi="Wingdings" w:hint="default"/>
      </w:rPr>
    </w:lvl>
    <w:lvl w:ilvl="6" w:tplc="FBDE3254">
      <w:start w:val="1"/>
      <w:numFmt w:val="bullet"/>
      <w:lvlText w:val=""/>
      <w:lvlJc w:val="left"/>
      <w:pPr>
        <w:ind w:left="5040" w:hanging="360"/>
      </w:pPr>
      <w:rPr>
        <w:rFonts w:ascii="Symbol" w:hAnsi="Symbol" w:hint="default"/>
      </w:rPr>
    </w:lvl>
    <w:lvl w:ilvl="7" w:tplc="1AE4F538">
      <w:start w:val="1"/>
      <w:numFmt w:val="bullet"/>
      <w:lvlText w:val="o"/>
      <w:lvlJc w:val="left"/>
      <w:pPr>
        <w:ind w:left="5760" w:hanging="360"/>
      </w:pPr>
      <w:rPr>
        <w:rFonts w:ascii="Courier New" w:hAnsi="Courier New" w:hint="default"/>
      </w:rPr>
    </w:lvl>
    <w:lvl w:ilvl="8" w:tplc="EBA0DF0E">
      <w:start w:val="1"/>
      <w:numFmt w:val="bullet"/>
      <w:lvlText w:val=""/>
      <w:lvlJc w:val="left"/>
      <w:pPr>
        <w:ind w:left="6480" w:hanging="360"/>
      </w:pPr>
      <w:rPr>
        <w:rFonts w:ascii="Wingdings" w:hAnsi="Wingdings" w:hint="default"/>
      </w:rPr>
    </w:lvl>
  </w:abstractNum>
  <w:abstractNum w:abstractNumId="226" w15:restartNumberingAfterBreak="0">
    <w:nsid w:val="17973384"/>
    <w:multiLevelType w:val="hybridMultilevel"/>
    <w:tmpl w:val="FFFFFFFF"/>
    <w:lvl w:ilvl="0" w:tplc="119293CA">
      <w:start w:val="1"/>
      <w:numFmt w:val="bullet"/>
      <w:lvlText w:val=""/>
      <w:lvlJc w:val="left"/>
      <w:pPr>
        <w:ind w:left="720" w:hanging="360"/>
      </w:pPr>
      <w:rPr>
        <w:rFonts w:ascii="Symbol" w:hAnsi="Symbol" w:hint="default"/>
      </w:rPr>
    </w:lvl>
    <w:lvl w:ilvl="1" w:tplc="10BEBC7E">
      <w:start w:val="1"/>
      <w:numFmt w:val="bullet"/>
      <w:lvlText w:val="o"/>
      <w:lvlJc w:val="left"/>
      <w:pPr>
        <w:ind w:left="1440" w:hanging="360"/>
      </w:pPr>
      <w:rPr>
        <w:rFonts w:ascii="Courier New" w:hAnsi="Courier New" w:hint="default"/>
      </w:rPr>
    </w:lvl>
    <w:lvl w:ilvl="2" w:tplc="AFC0C586">
      <w:start w:val="1"/>
      <w:numFmt w:val="bullet"/>
      <w:lvlText w:val=""/>
      <w:lvlJc w:val="left"/>
      <w:pPr>
        <w:ind w:left="2160" w:hanging="360"/>
      </w:pPr>
      <w:rPr>
        <w:rFonts w:ascii="Wingdings" w:hAnsi="Wingdings" w:hint="default"/>
      </w:rPr>
    </w:lvl>
    <w:lvl w:ilvl="3" w:tplc="59B4ABFE">
      <w:start w:val="1"/>
      <w:numFmt w:val="bullet"/>
      <w:lvlText w:val=""/>
      <w:lvlJc w:val="left"/>
      <w:pPr>
        <w:ind w:left="2880" w:hanging="360"/>
      </w:pPr>
      <w:rPr>
        <w:rFonts w:ascii="Symbol" w:hAnsi="Symbol" w:hint="default"/>
      </w:rPr>
    </w:lvl>
    <w:lvl w:ilvl="4" w:tplc="B29A536C">
      <w:start w:val="1"/>
      <w:numFmt w:val="bullet"/>
      <w:lvlText w:val="o"/>
      <w:lvlJc w:val="left"/>
      <w:pPr>
        <w:ind w:left="3600" w:hanging="360"/>
      </w:pPr>
      <w:rPr>
        <w:rFonts w:ascii="Courier New" w:hAnsi="Courier New" w:hint="default"/>
      </w:rPr>
    </w:lvl>
    <w:lvl w:ilvl="5" w:tplc="BC8E2F82">
      <w:start w:val="1"/>
      <w:numFmt w:val="bullet"/>
      <w:lvlText w:val=""/>
      <w:lvlJc w:val="left"/>
      <w:pPr>
        <w:ind w:left="4320" w:hanging="360"/>
      </w:pPr>
      <w:rPr>
        <w:rFonts w:ascii="Wingdings" w:hAnsi="Wingdings" w:hint="default"/>
      </w:rPr>
    </w:lvl>
    <w:lvl w:ilvl="6" w:tplc="05DC37EC">
      <w:start w:val="1"/>
      <w:numFmt w:val="bullet"/>
      <w:lvlText w:val=""/>
      <w:lvlJc w:val="left"/>
      <w:pPr>
        <w:ind w:left="5040" w:hanging="360"/>
      </w:pPr>
      <w:rPr>
        <w:rFonts w:ascii="Symbol" w:hAnsi="Symbol" w:hint="default"/>
      </w:rPr>
    </w:lvl>
    <w:lvl w:ilvl="7" w:tplc="CCE8665E">
      <w:start w:val="1"/>
      <w:numFmt w:val="bullet"/>
      <w:lvlText w:val="o"/>
      <w:lvlJc w:val="left"/>
      <w:pPr>
        <w:ind w:left="5760" w:hanging="360"/>
      </w:pPr>
      <w:rPr>
        <w:rFonts w:ascii="Courier New" w:hAnsi="Courier New" w:hint="default"/>
      </w:rPr>
    </w:lvl>
    <w:lvl w:ilvl="8" w:tplc="93720F6E">
      <w:start w:val="1"/>
      <w:numFmt w:val="bullet"/>
      <w:lvlText w:val=""/>
      <w:lvlJc w:val="left"/>
      <w:pPr>
        <w:ind w:left="6480" w:hanging="360"/>
      </w:pPr>
      <w:rPr>
        <w:rFonts w:ascii="Wingdings" w:hAnsi="Wingdings" w:hint="default"/>
      </w:rPr>
    </w:lvl>
  </w:abstractNum>
  <w:abstractNum w:abstractNumId="227" w15:restartNumberingAfterBreak="0">
    <w:nsid w:val="17A0104D"/>
    <w:multiLevelType w:val="hybridMultilevel"/>
    <w:tmpl w:val="FFFFFFFF"/>
    <w:lvl w:ilvl="0" w:tplc="005ADB1C">
      <w:start w:val="1"/>
      <w:numFmt w:val="bullet"/>
      <w:lvlText w:val=""/>
      <w:lvlJc w:val="left"/>
      <w:pPr>
        <w:ind w:left="720" w:hanging="360"/>
      </w:pPr>
      <w:rPr>
        <w:rFonts w:ascii="Symbol" w:hAnsi="Symbol" w:hint="default"/>
      </w:rPr>
    </w:lvl>
    <w:lvl w:ilvl="1" w:tplc="731C9DD6">
      <w:start w:val="1"/>
      <w:numFmt w:val="bullet"/>
      <w:lvlText w:val=""/>
      <w:lvlJc w:val="left"/>
      <w:pPr>
        <w:ind w:left="1440" w:hanging="360"/>
      </w:pPr>
      <w:rPr>
        <w:rFonts w:ascii="Symbol" w:hAnsi="Symbol" w:hint="default"/>
      </w:rPr>
    </w:lvl>
    <w:lvl w:ilvl="2" w:tplc="8E9A4E58">
      <w:start w:val="1"/>
      <w:numFmt w:val="bullet"/>
      <w:lvlText w:val=""/>
      <w:lvlJc w:val="left"/>
      <w:pPr>
        <w:ind w:left="2160" w:hanging="360"/>
      </w:pPr>
      <w:rPr>
        <w:rFonts w:ascii="Wingdings" w:hAnsi="Wingdings" w:hint="default"/>
      </w:rPr>
    </w:lvl>
    <w:lvl w:ilvl="3" w:tplc="1D025EB4">
      <w:start w:val="1"/>
      <w:numFmt w:val="bullet"/>
      <w:lvlText w:val=""/>
      <w:lvlJc w:val="left"/>
      <w:pPr>
        <w:ind w:left="2880" w:hanging="360"/>
      </w:pPr>
      <w:rPr>
        <w:rFonts w:ascii="Symbol" w:hAnsi="Symbol" w:hint="default"/>
      </w:rPr>
    </w:lvl>
    <w:lvl w:ilvl="4" w:tplc="79D211A6">
      <w:start w:val="1"/>
      <w:numFmt w:val="bullet"/>
      <w:lvlText w:val="o"/>
      <w:lvlJc w:val="left"/>
      <w:pPr>
        <w:ind w:left="3600" w:hanging="360"/>
      </w:pPr>
      <w:rPr>
        <w:rFonts w:ascii="Courier New" w:hAnsi="Courier New" w:hint="default"/>
      </w:rPr>
    </w:lvl>
    <w:lvl w:ilvl="5" w:tplc="86DC1F0A">
      <w:start w:val="1"/>
      <w:numFmt w:val="bullet"/>
      <w:lvlText w:val=""/>
      <w:lvlJc w:val="left"/>
      <w:pPr>
        <w:ind w:left="4320" w:hanging="360"/>
      </w:pPr>
      <w:rPr>
        <w:rFonts w:ascii="Wingdings" w:hAnsi="Wingdings" w:hint="default"/>
      </w:rPr>
    </w:lvl>
    <w:lvl w:ilvl="6" w:tplc="0AE65896">
      <w:start w:val="1"/>
      <w:numFmt w:val="bullet"/>
      <w:lvlText w:val=""/>
      <w:lvlJc w:val="left"/>
      <w:pPr>
        <w:ind w:left="5040" w:hanging="360"/>
      </w:pPr>
      <w:rPr>
        <w:rFonts w:ascii="Symbol" w:hAnsi="Symbol" w:hint="default"/>
      </w:rPr>
    </w:lvl>
    <w:lvl w:ilvl="7" w:tplc="D674A460">
      <w:start w:val="1"/>
      <w:numFmt w:val="bullet"/>
      <w:lvlText w:val="o"/>
      <w:lvlJc w:val="left"/>
      <w:pPr>
        <w:ind w:left="5760" w:hanging="360"/>
      </w:pPr>
      <w:rPr>
        <w:rFonts w:ascii="Courier New" w:hAnsi="Courier New" w:hint="default"/>
      </w:rPr>
    </w:lvl>
    <w:lvl w:ilvl="8" w:tplc="84400BD2">
      <w:start w:val="1"/>
      <w:numFmt w:val="bullet"/>
      <w:lvlText w:val=""/>
      <w:lvlJc w:val="left"/>
      <w:pPr>
        <w:ind w:left="6480" w:hanging="360"/>
      </w:pPr>
      <w:rPr>
        <w:rFonts w:ascii="Wingdings" w:hAnsi="Wingdings" w:hint="default"/>
      </w:rPr>
    </w:lvl>
  </w:abstractNum>
  <w:abstractNum w:abstractNumId="228" w15:restartNumberingAfterBreak="0">
    <w:nsid w:val="17E96833"/>
    <w:multiLevelType w:val="hybridMultilevel"/>
    <w:tmpl w:val="FFFFFFFF"/>
    <w:lvl w:ilvl="0" w:tplc="565803EC">
      <w:start w:val="1"/>
      <w:numFmt w:val="bullet"/>
      <w:lvlText w:val=""/>
      <w:lvlJc w:val="left"/>
      <w:pPr>
        <w:ind w:left="720" w:hanging="360"/>
      </w:pPr>
      <w:rPr>
        <w:rFonts w:ascii="Symbol" w:hAnsi="Symbol" w:hint="default"/>
      </w:rPr>
    </w:lvl>
    <w:lvl w:ilvl="1" w:tplc="B9326A02">
      <w:start w:val="1"/>
      <w:numFmt w:val="bullet"/>
      <w:lvlText w:val="o"/>
      <w:lvlJc w:val="left"/>
      <w:pPr>
        <w:ind w:left="1440" w:hanging="360"/>
      </w:pPr>
      <w:rPr>
        <w:rFonts w:ascii="Courier New" w:hAnsi="Courier New" w:hint="default"/>
      </w:rPr>
    </w:lvl>
    <w:lvl w:ilvl="2" w:tplc="583EA0DA">
      <w:start w:val="1"/>
      <w:numFmt w:val="bullet"/>
      <w:lvlText w:val=""/>
      <w:lvlJc w:val="left"/>
      <w:pPr>
        <w:ind w:left="2160" w:hanging="360"/>
      </w:pPr>
      <w:rPr>
        <w:rFonts w:ascii="Wingdings" w:hAnsi="Wingdings" w:hint="default"/>
      </w:rPr>
    </w:lvl>
    <w:lvl w:ilvl="3" w:tplc="6B3A2C34">
      <w:start w:val="1"/>
      <w:numFmt w:val="bullet"/>
      <w:lvlText w:val=""/>
      <w:lvlJc w:val="left"/>
      <w:pPr>
        <w:ind w:left="2880" w:hanging="360"/>
      </w:pPr>
      <w:rPr>
        <w:rFonts w:ascii="Symbol" w:hAnsi="Symbol" w:hint="default"/>
      </w:rPr>
    </w:lvl>
    <w:lvl w:ilvl="4" w:tplc="1D603F8E">
      <w:start w:val="1"/>
      <w:numFmt w:val="bullet"/>
      <w:lvlText w:val="o"/>
      <w:lvlJc w:val="left"/>
      <w:pPr>
        <w:ind w:left="3600" w:hanging="360"/>
      </w:pPr>
      <w:rPr>
        <w:rFonts w:ascii="Courier New" w:hAnsi="Courier New" w:hint="default"/>
      </w:rPr>
    </w:lvl>
    <w:lvl w:ilvl="5" w:tplc="7960E932">
      <w:start w:val="1"/>
      <w:numFmt w:val="bullet"/>
      <w:lvlText w:val=""/>
      <w:lvlJc w:val="left"/>
      <w:pPr>
        <w:ind w:left="4320" w:hanging="360"/>
      </w:pPr>
      <w:rPr>
        <w:rFonts w:ascii="Wingdings" w:hAnsi="Wingdings" w:hint="default"/>
      </w:rPr>
    </w:lvl>
    <w:lvl w:ilvl="6" w:tplc="E2A0AE12">
      <w:start w:val="1"/>
      <w:numFmt w:val="bullet"/>
      <w:lvlText w:val=""/>
      <w:lvlJc w:val="left"/>
      <w:pPr>
        <w:ind w:left="5040" w:hanging="360"/>
      </w:pPr>
      <w:rPr>
        <w:rFonts w:ascii="Symbol" w:hAnsi="Symbol" w:hint="default"/>
      </w:rPr>
    </w:lvl>
    <w:lvl w:ilvl="7" w:tplc="6EA2A07A">
      <w:start w:val="1"/>
      <w:numFmt w:val="bullet"/>
      <w:lvlText w:val="o"/>
      <w:lvlJc w:val="left"/>
      <w:pPr>
        <w:ind w:left="5760" w:hanging="360"/>
      </w:pPr>
      <w:rPr>
        <w:rFonts w:ascii="Courier New" w:hAnsi="Courier New" w:hint="default"/>
      </w:rPr>
    </w:lvl>
    <w:lvl w:ilvl="8" w:tplc="1AE8978E">
      <w:start w:val="1"/>
      <w:numFmt w:val="bullet"/>
      <w:lvlText w:val=""/>
      <w:lvlJc w:val="left"/>
      <w:pPr>
        <w:ind w:left="6480" w:hanging="360"/>
      </w:pPr>
      <w:rPr>
        <w:rFonts w:ascii="Wingdings" w:hAnsi="Wingdings" w:hint="default"/>
      </w:rPr>
    </w:lvl>
  </w:abstractNum>
  <w:abstractNum w:abstractNumId="229" w15:restartNumberingAfterBreak="0">
    <w:nsid w:val="17FE2F7D"/>
    <w:multiLevelType w:val="hybridMultilevel"/>
    <w:tmpl w:val="FFFFFFFF"/>
    <w:lvl w:ilvl="0" w:tplc="3AA08E46">
      <w:start w:val="1"/>
      <w:numFmt w:val="bullet"/>
      <w:lvlText w:val=""/>
      <w:lvlJc w:val="left"/>
      <w:pPr>
        <w:ind w:left="720" w:hanging="360"/>
      </w:pPr>
      <w:rPr>
        <w:rFonts w:ascii="Symbol" w:hAnsi="Symbol" w:hint="default"/>
      </w:rPr>
    </w:lvl>
    <w:lvl w:ilvl="1" w:tplc="8FBEFDCA">
      <w:start w:val="1"/>
      <w:numFmt w:val="bullet"/>
      <w:lvlText w:val="o"/>
      <w:lvlJc w:val="left"/>
      <w:pPr>
        <w:ind w:left="1440" w:hanging="360"/>
      </w:pPr>
      <w:rPr>
        <w:rFonts w:ascii="Courier New" w:hAnsi="Courier New" w:hint="default"/>
      </w:rPr>
    </w:lvl>
    <w:lvl w:ilvl="2" w:tplc="E38293E8">
      <w:start w:val="1"/>
      <w:numFmt w:val="bullet"/>
      <w:lvlText w:val=""/>
      <w:lvlJc w:val="left"/>
      <w:pPr>
        <w:ind w:left="2160" w:hanging="360"/>
      </w:pPr>
      <w:rPr>
        <w:rFonts w:ascii="Wingdings" w:hAnsi="Wingdings" w:hint="default"/>
      </w:rPr>
    </w:lvl>
    <w:lvl w:ilvl="3" w:tplc="902C72DC">
      <w:start w:val="1"/>
      <w:numFmt w:val="bullet"/>
      <w:lvlText w:val=""/>
      <w:lvlJc w:val="left"/>
      <w:pPr>
        <w:ind w:left="2880" w:hanging="360"/>
      </w:pPr>
      <w:rPr>
        <w:rFonts w:ascii="Symbol" w:hAnsi="Symbol" w:hint="default"/>
      </w:rPr>
    </w:lvl>
    <w:lvl w:ilvl="4" w:tplc="CF3E1140">
      <w:start w:val="1"/>
      <w:numFmt w:val="bullet"/>
      <w:lvlText w:val="o"/>
      <w:lvlJc w:val="left"/>
      <w:pPr>
        <w:ind w:left="3600" w:hanging="360"/>
      </w:pPr>
      <w:rPr>
        <w:rFonts w:ascii="Courier New" w:hAnsi="Courier New" w:hint="default"/>
      </w:rPr>
    </w:lvl>
    <w:lvl w:ilvl="5" w:tplc="41108AF0">
      <w:start w:val="1"/>
      <w:numFmt w:val="bullet"/>
      <w:lvlText w:val=""/>
      <w:lvlJc w:val="left"/>
      <w:pPr>
        <w:ind w:left="4320" w:hanging="360"/>
      </w:pPr>
      <w:rPr>
        <w:rFonts w:ascii="Wingdings" w:hAnsi="Wingdings" w:hint="default"/>
      </w:rPr>
    </w:lvl>
    <w:lvl w:ilvl="6" w:tplc="B1CA2C00">
      <w:start w:val="1"/>
      <w:numFmt w:val="bullet"/>
      <w:lvlText w:val=""/>
      <w:lvlJc w:val="left"/>
      <w:pPr>
        <w:ind w:left="5040" w:hanging="360"/>
      </w:pPr>
      <w:rPr>
        <w:rFonts w:ascii="Symbol" w:hAnsi="Symbol" w:hint="default"/>
      </w:rPr>
    </w:lvl>
    <w:lvl w:ilvl="7" w:tplc="47387B44">
      <w:start w:val="1"/>
      <w:numFmt w:val="bullet"/>
      <w:lvlText w:val="o"/>
      <w:lvlJc w:val="left"/>
      <w:pPr>
        <w:ind w:left="5760" w:hanging="360"/>
      </w:pPr>
      <w:rPr>
        <w:rFonts w:ascii="Courier New" w:hAnsi="Courier New" w:hint="default"/>
      </w:rPr>
    </w:lvl>
    <w:lvl w:ilvl="8" w:tplc="4FD8A5B8">
      <w:start w:val="1"/>
      <w:numFmt w:val="bullet"/>
      <w:lvlText w:val=""/>
      <w:lvlJc w:val="left"/>
      <w:pPr>
        <w:ind w:left="6480" w:hanging="360"/>
      </w:pPr>
      <w:rPr>
        <w:rFonts w:ascii="Wingdings" w:hAnsi="Wingdings" w:hint="default"/>
      </w:rPr>
    </w:lvl>
  </w:abstractNum>
  <w:abstractNum w:abstractNumId="230" w15:restartNumberingAfterBreak="0">
    <w:nsid w:val="18121BC3"/>
    <w:multiLevelType w:val="hybridMultilevel"/>
    <w:tmpl w:val="FFFFFFFF"/>
    <w:lvl w:ilvl="0" w:tplc="6C2E86BA">
      <w:start w:val="1"/>
      <w:numFmt w:val="bullet"/>
      <w:lvlText w:val=""/>
      <w:lvlJc w:val="left"/>
      <w:pPr>
        <w:ind w:left="720" w:hanging="360"/>
      </w:pPr>
      <w:rPr>
        <w:rFonts w:ascii="Symbol" w:hAnsi="Symbol" w:hint="default"/>
      </w:rPr>
    </w:lvl>
    <w:lvl w:ilvl="1" w:tplc="11C4F822">
      <w:start w:val="1"/>
      <w:numFmt w:val="bullet"/>
      <w:lvlText w:val="o"/>
      <w:lvlJc w:val="left"/>
      <w:pPr>
        <w:ind w:left="1440" w:hanging="360"/>
      </w:pPr>
      <w:rPr>
        <w:rFonts w:ascii="Courier New" w:hAnsi="Courier New" w:hint="default"/>
      </w:rPr>
    </w:lvl>
    <w:lvl w:ilvl="2" w:tplc="F49475CA">
      <w:start w:val="1"/>
      <w:numFmt w:val="bullet"/>
      <w:lvlText w:val=""/>
      <w:lvlJc w:val="left"/>
      <w:pPr>
        <w:ind w:left="2160" w:hanging="360"/>
      </w:pPr>
      <w:rPr>
        <w:rFonts w:ascii="Wingdings" w:hAnsi="Wingdings" w:hint="default"/>
      </w:rPr>
    </w:lvl>
    <w:lvl w:ilvl="3" w:tplc="4F9C8278">
      <w:start w:val="1"/>
      <w:numFmt w:val="bullet"/>
      <w:lvlText w:val=""/>
      <w:lvlJc w:val="left"/>
      <w:pPr>
        <w:ind w:left="2880" w:hanging="360"/>
      </w:pPr>
      <w:rPr>
        <w:rFonts w:ascii="Symbol" w:hAnsi="Symbol" w:hint="default"/>
      </w:rPr>
    </w:lvl>
    <w:lvl w:ilvl="4" w:tplc="B832E9C4">
      <w:start w:val="1"/>
      <w:numFmt w:val="bullet"/>
      <w:lvlText w:val="o"/>
      <w:lvlJc w:val="left"/>
      <w:pPr>
        <w:ind w:left="3600" w:hanging="360"/>
      </w:pPr>
      <w:rPr>
        <w:rFonts w:ascii="Courier New" w:hAnsi="Courier New" w:hint="default"/>
      </w:rPr>
    </w:lvl>
    <w:lvl w:ilvl="5" w:tplc="B23C1D6C">
      <w:start w:val="1"/>
      <w:numFmt w:val="bullet"/>
      <w:lvlText w:val=""/>
      <w:lvlJc w:val="left"/>
      <w:pPr>
        <w:ind w:left="4320" w:hanging="360"/>
      </w:pPr>
      <w:rPr>
        <w:rFonts w:ascii="Wingdings" w:hAnsi="Wingdings" w:hint="default"/>
      </w:rPr>
    </w:lvl>
    <w:lvl w:ilvl="6" w:tplc="FC24990C">
      <w:start w:val="1"/>
      <w:numFmt w:val="bullet"/>
      <w:lvlText w:val=""/>
      <w:lvlJc w:val="left"/>
      <w:pPr>
        <w:ind w:left="5040" w:hanging="360"/>
      </w:pPr>
      <w:rPr>
        <w:rFonts w:ascii="Symbol" w:hAnsi="Symbol" w:hint="default"/>
      </w:rPr>
    </w:lvl>
    <w:lvl w:ilvl="7" w:tplc="EB4679C8">
      <w:start w:val="1"/>
      <w:numFmt w:val="bullet"/>
      <w:lvlText w:val="o"/>
      <w:lvlJc w:val="left"/>
      <w:pPr>
        <w:ind w:left="5760" w:hanging="360"/>
      </w:pPr>
      <w:rPr>
        <w:rFonts w:ascii="Courier New" w:hAnsi="Courier New" w:hint="default"/>
      </w:rPr>
    </w:lvl>
    <w:lvl w:ilvl="8" w:tplc="88709DFA">
      <w:start w:val="1"/>
      <w:numFmt w:val="bullet"/>
      <w:lvlText w:val=""/>
      <w:lvlJc w:val="left"/>
      <w:pPr>
        <w:ind w:left="6480" w:hanging="360"/>
      </w:pPr>
      <w:rPr>
        <w:rFonts w:ascii="Wingdings" w:hAnsi="Wingdings" w:hint="default"/>
      </w:rPr>
    </w:lvl>
  </w:abstractNum>
  <w:abstractNum w:abstractNumId="231" w15:restartNumberingAfterBreak="0">
    <w:nsid w:val="18193895"/>
    <w:multiLevelType w:val="multilevel"/>
    <w:tmpl w:val="B068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181A5BBF"/>
    <w:multiLevelType w:val="hybridMultilevel"/>
    <w:tmpl w:val="FFFFFFFF"/>
    <w:lvl w:ilvl="0" w:tplc="E304B41E">
      <w:start w:val="1"/>
      <w:numFmt w:val="bullet"/>
      <w:lvlText w:val=""/>
      <w:lvlJc w:val="left"/>
      <w:pPr>
        <w:ind w:left="720" w:hanging="360"/>
      </w:pPr>
      <w:rPr>
        <w:rFonts w:ascii="Symbol" w:hAnsi="Symbol" w:hint="default"/>
      </w:rPr>
    </w:lvl>
    <w:lvl w:ilvl="1" w:tplc="8D14D944">
      <w:start w:val="1"/>
      <w:numFmt w:val="bullet"/>
      <w:lvlText w:val="o"/>
      <w:lvlJc w:val="left"/>
      <w:pPr>
        <w:ind w:left="1440" w:hanging="360"/>
      </w:pPr>
      <w:rPr>
        <w:rFonts w:ascii="Courier New" w:hAnsi="Courier New" w:hint="default"/>
      </w:rPr>
    </w:lvl>
    <w:lvl w:ilvl="2" w:tplc="B80E6C24">
      <w:start w:val="1"/>
      <w:numFmt w:val="bullet"/>
      <w:lvlText w:val=""/>
      <w:lvlJc w:val="left"/>
      <w:pPr>
        <w:ind w:left="2160" w:hanging="360"/>
      </w:pPr>
      <w:rPr>
        <w:rFonts w:ascii="Wingdings" w:hAnsi="Wingdings" w:hint="default"/>
      </w:rPr>
    </w:lvl>
    <w:lvl w:ilvl="3" w:tplc="170A60A4">
      <w:start w:val="1"/>
      <w:numFmt w:val="bullet"/>
      <w:lvlText w:val=""/>
      <w:lvlJc w:val="left"/>
      <w:pPr>
        <w:ind w:left="2880" w:hanging="360"/>
      </w:pPr>
      <w:rPr>
        <w:rFonts w:ascii="Symbol" w:hAnsi="Symbol" w:hint="default"/>
      </w:rPr>
    </w:lvl>
    <w:lvl w:ilvl="4" w:tplc="DBE45012">
      <w:start w:val="1"/>
      <w:numFmt w:val="bullet"/>
      <w:lvlText w:val="o"/>
      <w:lvlJc w:val="left"/>
      <w:pPr>
        <w:ind w:left="3600" w:hanging="360"/>
      </w:pPr>
      <w:rPr>
        <w:rFonts w:ascii="Courier New" w:hAnsi="Courier New" w:hint="default"/>
      </w:rPr>
    </w:lvl>
    <w:lvl w:ilvl="5" w:tplc="13BC8ED8">
      <w:start w:val="1"/>
      <w:numFmt w:val="bullet"/>
      <w:lvlText w:val=""/>
      <w:lvlJc w:val="left"/>
      <w:pPr>
        <w:ind w:left="4320" w:hanging="360"/>
      </w:pPr>
      <w:rPr>
        <w:rFonts w:ascii="Wingdings" w:hAnsi="Wingdings" w:hint="default"/>
      </w:rPr>
    </w:lvl>
    <w:lvl w:ilvl="6" w:tplc="67DA9800">
      <w:start w:val="1"/>
      <w:numFmt w:val="bullet"/>
      <w:lvlText w:val=""/>
      <w:lvlJc w:val="left"/>
      <w:pPr>
        <w:ind w:left="5040" w:hanging="360"/>
      </w:pPr>
      <w:rPr>
        <w:rFonts w:ascii="Symbol" w:hAnsi="Symbol" w:hint="default"/>
      </w:rPr>
    </w:lvl>
    <w:lvl w:ilvl="7" w:tplc="DD8833DC">
      <w:start w:val="1"/>
      <w:numFmt w:val="bullet"/>
      <w:lvlText w:val="o"/>
      <w:lvlJc w:val="left"/>
      <w:pPr>
        <w:ind w:left="5760" w:hanging="360"/>
      </w:pPr>
      <w:rPr>
        <w:rFonts w:ascii="Courier New" w:hAnsi="Courier New" w:hint="default"/>
      </w:rPr>
    </w:lvl>
    <w:lvl w:ilvl="8" w:tplc="F78073E8">
      <w:start w:val="1"/>
      <w:numFmt w:val="bullet"/>
      <w:lvlText w:val=""/>
      <w:lvlJc w:val="left"/>
      <w:pPr>
        <w:ind w:left="6480" w:hanging="360"/>
      </w:pPr>
      <w:rPr>
        <w:rFonts w:ascii="Wingdings" w:hAnsi="Wingdings" w:hint="default"/>
      </w:rPr>
    </w:lvl>
  </w:abstractNum>
  <w:abstractNum w:abstractNumId="233" w15:restartNumberingAfterBreak="0">
    <w:nsid w:val="18646BC8"/>
    <w:multiLevelType w:val="hybridMultilevel"/>
    <w:tmpl w:val="FFFFFFFF"/>
    <w:lvl w:ilvl="0" w:tplc="2B60643E">
      <w:start w:val="1"/>
      <w:numFmt w:val="bullet"/>
      <w:lvlText w:val=""/>
      <w:lvlJc w:val="left"/>
      <w:pPr>
        <w:ind w:left="720" w:hanging="360"/>
      </w:pPr>
      <w:rPr>
        <w:rFonts w:ascii="Symbol" w:hAnsi="Symbol" w:hint="default"/>
      </w:rPr>
    </w:lvl>
    <w:lvl w:ilvl="1" w:tplc="30FCB9DC">
      <w:start w:val="1"/>
      <w:numFmt w:val="bullet"/>
      <w:lvlText w:val=""/>
      <w:lvlJc w:val="left"/>
      <w:pPr>
        <w:ind w:left="1440" w:hanging="360"/>
      </w:pPr>
      <w:rPr>
        <w:rFonts w:ascii="Symbol" w:hAnsi="Symbol" w:hint="default"/>
      </w:rPr>
    </w:lvl>
    <w:lvl w:ilvl="2" w:tplc="E6B8D22C">
      <w:start w:val="1"/>
      <w:numFmt w:val="bullet"/>
      <w:lvlText w:val=""/>
      <w:lvlJc w:val="left"/>
      <w:pPr>
        <w:ind w:left="2160" w:hanging="360"/>
      </w:pPr>
      <w:rPr>
        <w:rFonts w:ascii="Wingdings" w:hAnsi="Wingdings" w:hint="default"/>
      </w:rPr>
    </w:lvl>
    <w:lvl w:ilvl="3" w:tplc="6D723682">
      <w:start w:val="1"/>
      <w:numFmt w:val="bullet"/>
      <w:lvlText w:val=""/>
      <w:lvlJc w:val="left"/>
      <w:pPr>
        <w:ind w:left="2880" w:hanging="360"/>
      </w:pPr>
      <w:rPr>
        <w:rFonts w:ascii="Symbol" w:hAnsi="Symbol" w:hint="default"/>
      </w:rPr>
    </w:lvl>
    <w:lvl w:ilvl="4" w:tplc="79065C62">
      <w:start w:val="1"/>
      <w:numFmt w:val="bullet"/>
      <w:lvlText w:val="o"/>
      <w:lvlJc w:val="left"/>
      <w:pPr>
        <w:ind w:left="3600" w:hanging="360"/>
      </w:pPr>
      <w:rPr>
        <w:rFonts w:ascii="Courier New" w:hAnsi="Courier New" w:hint="default"/>
      </w:rPr>
    </w:lvl>
    <w:lvl w:ilvl="5" w:tplc="A134DA8A">
      <w:start w:val="1"/>
      <w:numFmt w:val="bullet"/>
      <w:lvlText w:val=""/>
      <w:lvlJc w:val="left"/>
      <w:pPr>
        <w:ind w:left="4320" w:hanging="360"/>
      </w:pPr>
      <w:rPr>
        <w:rFonts w:ascii="Wingdings" w:hAnsi="Wingdings" w:hint="default"/>
      </w:rPr>
    </w:lvl>
    <w:lvl w:ilvl="6" w:tplc="7A28EE28">
      <w:start w:val="1"/>
      <w:numFmt w:val="bullet"/>
      <w:lvlText w:val=""/>
      <w:lvlJc w:val="left"/>
      <w:pPr>
        <w:ind w:left="5040" w:hanging="360"/>
      </w:pPr>
      <w:rPr>
        <w:rFonts w:ascii="Symbol" w:hAnsi="Symbol" w:hint="default"/>
      </w:rPr>
    </w:lvl>
    <w:lvl w:ilvl="7" w:tplc="FB80FD70">
      <w:start w:val="1"/>
      <w:numFmt w:val="bullet"/>
      <w:lvlText w:val="o"/>
      <w:lvlJc w:val="left"/>
      <w:pPr>
        <w:ind w:left="5760" w:hanging="360"/>
      </w:pPr>
      <w:rPr>
        <w:rFonts w:ascii="Courier New" w:hAnsi="Courier New" w:hint="default"/>
      </w:rPr>
    </w:lvl>
    <w:lvl w:ilvl="8" w:tplc="7422B74C">
      <w:start w:val="1"/>
      <w:numFmt w:val="bullet"/>
      <w:lvlText w:val=""/>
      <w:lvlJc w:val="left"/>
      <w:pPr>
        <w:ind w:left="6480" w:hanging="360"/>
      </w:pPr>
      <w:rPr>
        <w:rFonts w:ascii="Wingdings" w:hAnsi="Wingdings" w:hint="default"/>
      </w:rPr>
    </w:lvl>
  </w:abstractNum>
  <w:abstractNum w:abstractNumId="234" w15:restartNumberingAfterBreak="0">
    <w:nsid w:val="18831F53"/>
    <w:multiLevelType w:val="hybridMultilevel"/>
    <w:tmpl w:val="FFFFFFFF"/>
    <w:lvl w:ilvl="0" w:tplc="EEE08E8C">
      <w:start w:val="1"/>
      <w:numFmt w:val="bullet"/>
      <w:lvlText w:val=""/>
      <w:lvlJc w:val="left"/>
      <w:pPr>
        <w:ind w:left="720" w:hanging="360"/>
      </w:pPr>
      <w:rPr>
        <w:rFonts w:ascii="Symbol" w:hAnsi="Symbol" w:hint="default"/>
      </w:rPr>
    </w:lvl>
    <w:lvl w:ilvl="1" w:tplc="18189124">
      <w:start w:val="1"/>
      <w:numFmt w:val="bullet"/>
      <w:lvlText w:val=""/>
      <w:lvlJc w:val="left"/>
      <w:pPr>
        <w:ind w:left="1440" w:hanging="360"/>
      </w:pPr>
      <w:rPr>
        <w:rFonts w:ascii="Symbol" w:hAnsi="Symbol" w:hint="default"/>
      </w:rPr>
    </w:lvl>
    <w:lvl w:ilvl="2" w:tplc="B50E6FFC">
      <w:start w:val="1"/>
      <w:numFmt w:val="bullet"/>
      <w:lvlText w:val=""/>
      <w:lvlJc w:val="left"/>
      <w:pPr>
        <w:ind w:left="2160" w:hanging="360"/>
      </w:pPr>
      <w:rPr>
        <w:rFonts w:ascii="Wingdings" w:hAnsi="Wingdings" w:hint="default"/>
      </w:rPr>
    </w:lvl>
    <w:lvl w:ilvl="3" w:tplc="AB8CABE6">
      <w:start w:val="1"/>
      <w:numFmt w:val="bullet"/>
      <w:lvlText w:val=""/>
      <w:lvlJc w:val="left"/>
      <w:pPr>
        <w:ind w:left="2880" w:hanging="360"/>
      </w:pPr>
      <w:rPr>
        <w:rFonts w:ascii="Symbol" w:hAnsi="Symbol" w:hint="default"/>
      </w:rPr>
    </w:lvl>
    <w:lvl w:ilvl="4" w:tplc="10222E56">
      <w:start w:val="1"/>
      <w:numFmt w:val="bullet"/>
      <w:lvlText w:val="o"/>
      <w:lvlJc w:val="left"/>
      <w:pPr>
        <w:ind w:left="3600" w:hanging="360"/>
      </w:pPr>
      <w:rPr>
        <w:rFonts w:ascii="Courier New" w:hAnsi="Courier New" w:hint="default"/>
      </w:rPr>
    </w:lvl>
    <w:lvl w:ilvl="5" w:tplc="FC247652">
      <w:start w:val="1"/>
      <w:numFmt w:val="bullet"/>
      <w:lvlText w:val=""/>
      <w:lvlJc w:val="left"/>
      <w:pPr>
        <w:ind w:left="4320" w:hanging="360"/>
      </w:pPr>
      <w:rPr>
        <w:rFonts w:ascii="Wingdings" w:hAnsi="Wingdings" w:hint="default"/>
      </w:rPr>
    </w:lvl>
    <w:lvl w:ilvl="6" w:tplc="825C6670">
      <w:start w:val="1"/>
      <w:numFmt w:val="bullet"/>
      <w:lvlText w:val=""/>
      <w:lvlJc w:val="left"/>
      <w:pPr>
        <w:ind w:left="5040" w:hanging="360"/>
      </w:pPr>
      <w:rPr>
        <w:rFonts w:ascii="Symbol" w:hAnsi="Symbol" w:hint="default"/>
      </w:rPr>
    </w:lvl>
    <w:lvl w:ilvl="7" w:tplc="3F2499A6">
      <w:start w:val="1"/>
      <w:numFmt w:val="bullet"/>
      <w:lvlText w:val="o"/>
      <w:lvlJc w:val="left"/>
      <w:pPr>
        <w:ind w:left="5760" w:hanging="360"/>
      </w:pPr>
      <w:rPr>
        <w:rFonts w:ascii="Courier New" w:hAnsi="Courier New" w:hint="default"/>
      </w:rPr>
    </w:lvl>
    <w:lvl w:ilvl="8" w:tplc="E17E2EC0">
      <w:start w:val="1"/>
      <w:numFmt w:val="bullet"/>
      <w:lvlText w:val=""/>
      <w:lvlJc w:val="left"/>
      <w:pPr>
        <w:ind w:left="6480" w:hanging="360"/>
      </w:pPr>
      <w:rPr>
        <w:rFonts w:ascii="Wingdings" w:hAnsi="Wingdings" w:hint="default"/>
      </w:rPr>
    </w:lvl>
  </w:abstractNum>
  <w:abstractNum w:abstractNumId="235" w15:restartNumberingAfterBreak="0">
    <w:nsid w:val="18AF2AE0"/>
    <w:multiLevelType w:val="multilevel"/>
    <w:tmpl w:val="3318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18BD3CDA"/>
    <w:multiLevelType w:val="hybridMultilevel"/>
    <w:tmpl w:val="FFFFFFFF"/>
    <w:lvl w:ilvl="0" w:tplc="4E70AAF0">
      <w:start w:val="1"/>
      <w:numFmt w:val="bullet"/>
      <w:lvlText w:val=""/>
      <w:lvlJc w:val="left"/>
      <w:pPr>
        <w:ind w:left="720" w:hanging="360"/>
      </w:pPr>
      <w:rPr>
        <w:rFonts w:ascii="Symbol" w:hAnsi="Symbol" w:hint="default"/>
      </w:rPr>
    </w:lvl>
    <w:lvl w:ilvl="1" w:tplc="23889292">
      <w:start w:val="1"/>
      <w:numFmt w:val="bullet"/>
      <w:lvlText w:val="o"/>
      <w:lvlJc w:val="left"/>
      <w:pPr>
        <w:ind w:left="1440" w:hanging="360"/>
      </w:pPr>
      <w:rPr>
        <w:rFonts w:ascii="Courier New" w:hAnsi="Courier New" w:hint="default"/>
      </w:rPr>
    </w:lvl>
    <w:lvl w:ilvl="2" w:tplc="6C04497C">
      <w:start w:val="1"/>
      <w:numFmt w:val="bullet"/>
      <w:lvlText w:val=""/>
      <w:lvlJc w:val="left"/>
      <w:pPr>
        <w:ind w:left="2160" w:hanging="360"/>
      </w:pPr>
      <w:rPr>
        <w:rFonts w:ascii="Wingdings" w:hAnsi="Wingdings" w:hint="default"/>
      </w:rPr>
    </w:lvl>
    <w:lvl w:ilvl="3" w:tplc="827086C8">
      <w:start w:val="1"/>
      <w:numFmt w:val="bullet"/>
      <w:lvlText w:val=""/>
      <w:lvlJc w:val="left"/>
      <w:pPr>
        <w:ind w:left="2880" w:hanging="360"/>
      </w:pPr>
      <w:rPr>
        <w:rFonts w:ascii="Symbol" w:hAnsi="Symbol" w:hint="default"/>
      </w:rPr>
    </w:lvl>
    <w:lvl w:ilvl="4" w:tplc="16681320">
      <w:start w:val="1"/>
      <w:numFmt w:val="bullet"/>
      <w:lvlText w:val="o"/>
      <w:lvlJc w:val="left"/>
      <w:pPr>
        <w:ind w:left="3600" w:hanging="360"/>
      </w:pPr>
      <w:rPr>
        <w:rFonts w:ascii="Courier New" w:hAnsi="Courier New" w:hint="default"/>
      </w:rPr>
    </w:lvl>
    <w:lvl w:ilvl="5" w:tplc="2006C8C4">
      <w:start w:val="1"/>
      <w:numFmt w:val="bullet"/>
      <w:lvlText w:val=""/>
      <w:lvlJc w:val="left"/>
      <w:pPr>
        <w:ind w:left="4320" w:hanging="360"/>
      </w:pPr>
      <w:rPr>
        <w:rFonts w:ascii="Wingdings" w:hAnsi="Wingdings" w:hint="default"/>
      </w:rPr>
    </w:lvl>
    <w:lvl w:ilvl="6" w:tplc="A5CCFC14">
      <w:start w:val="1"/>
      <w:numFmt w:val="bullet"/>
      <w:lvlText w:val=""/>
      <w:lvlJc w:val="left"/>
      <w:pPr>
        <w:ind w:left="5040" w:hanging="360"/>
      </w:pPr>
      <w:rPr>
        <w:rFonts w:ascii="Symbol" w:hAnsi="Symbol" w:hint="default"/>
      </w:rPr>
    </w:lvl>
    <w:lvl w:ilvl="7" w:tplc="24CE7BF0">
      <w:start w:val="1"/>
      <w:numFmt w:val="bullet"/>
      <w:lvlText w:val="o"/>
      <w:lvlJc w:val="left"/>
      <w:pPr>
        <w:ind w:left="5760" w:hanging="360"/>
      </w:pPr>
      <w:rPr>
        <w:rFonts w:ascii="Courier New" w:hAnsi="Courier New" w:hint="default"/>
      </w:rPr>
    </w:lvl>
    <w:lvl w:ilvl="8" w:tplc="47E822CC">
      <w:start w:val="1"/>
      <w:numFmt w:val="bullet"/>
      <w:lvlText w:val=""/>
      <w:lvlJc w:val="left"/>
      <w:pPr>
        <w:ind w:left="6480" w:hanging="360"/>
      </w:pPr>
      <w:rPr>
        <w:rFonts w:ascii="Wingdings" w:hAnsi="Wingdings" w:hint="default"/>
      </w:rPr>
    </w:lvl>
  </w:abstractNum>
  <w:abstractNum w:abstractNumId="237" w15:restartNumberingAfterBreak="0">
    <w:nsid w:val="18EA7F01"/>
    <w:multiLevelType w:val="hybridMultilevel"/>
    <w:tmpl w:val="FFFFFFFF"/>
    <w:lvl w:ilvl="0" w:tplc="4E7AF638">
      <w:start w:val="1"/>
      <w:numFmt w:val="bullet"/>
      <w:lvlText w:val=""/>
      <w:lvlJc w:val="left"/>
      <w:pPr>
        <w:ind w:left="720" w:hanging="360"/>
      </w:pPr>
      <w:rPr>
        <w:rFonts w:ascii="Symbol" w:hAnsi="Symbol" w:hint="default"/>
      </w:rPr>
    </w:lvl>
    <w:lvl w:ilvl="1" w:tplc="7528E79E">
      <w:start w:val="1"/>
      <w:numFmt w:val="bullet"/>
      <w:lvlText w:val="o"/>
      <w:lvlJc w:val="left"/>
      <w:pPr>
        <w:ind w:left="1440" w:hanging="360"/>
      </w:pPr>
      <w:rPr>
        <w:rFonts w:ascii="Courier New" w:hAnsi="Courier New" w:hint="default"/>
      </w:rPr>
    </w:lvl>
    <w:lvl w:ilvl="2" w:tplc="4576441E">
      <w:start w:val="1"/>
      <w:numFmt w:val="bullet"/>
      <w:lvlText w:val="o"/>
      <w:lvlJc w:val="left"/>
      <w:pPr>
        <w:ind w:left="2160" w:hanging="360"/>
      </w:pPr>
      <w:rPr>
        <w:rFonts w:ascii="Courier New" w:hAnsi="Courier New" w:hint="default"/>
      </w:rPr>
    </w:lvl>
    <w:lvl w:ilvl="3" w:tplc="A2840CD2">
      <w:start w:val="1"/>
      <w:numFmt w:val="bullet"/>
      <w:lvlText w:val=""/>
      <w:lvlJc w:val="left"/>
      <w:pPr>
        <w:ind w:left="2880" w:hanging="360"/>
      </w:pPr>
      <w:rPr>
        <w:rFonts w:ascii="Symbol" w:hAnsi="Symbol" w:hint="default"/>
      </w:rPr>
    </w:lvl>
    <w:lvl w:ilvl="4" w:tplc="45B6E5E6">
      <w:start w:val="1"/>
      <w:numFmt w:val="bullet"/>
      <w:lvlText w:val="o"/>
      <w:lvlJc w:val="left"/>
      <w:pPr>
        <w:ind w:left="3600" w:hanging="360"/>
      </w:pPr>
      <w:rPr>
        <w:rFonts w:ascii="Courier New" w:hAnsi="Courier New" w:hint="default"/>
      </w:rPr>
    </w:lvl>
    <w:lvl w:ilvl="5" w:tplc="2C2C1E2E">
      <w:start w:val="1"/>
      <w:numFmt w:val="bullet"/>
      <w:lvlText w:val=""/>
      <w:lvlJc w:val="left"/>
      <w:pPr>
        <w:ind w:left="4320" w:hanging="360"/>
      </w:pPr>
      <w:rPr>
        <w:rFonts w:ascii="Wingdings" w:hAnsi="Wingdings" w:hint="default"/>
      </w:rPr>
    </w:lvl>
    <w:lvl w:ilvl="6" w:tplc="4F26D372">
      <w:start w:val="1"/>
      <w:numFmt w:val="bullet"/>
      <w:lvlText w:val=""/>
      <w:lvlJc w:val="left"/>
      <w:pPr>
        <w:ind w:left="5040" w:hanging="360"/>
      </w:pPr>
      <w:rPr>
        <w:rFonts w:ascii="Symbol" w:hAnsi="Symbol" w:hint="default"/>
      </w:rPr>
    </w:lvl>
    <w:lvl w:ilvl="7" w:tplc="3866EB4E">
      <w:start w:val="1"/>
      <w:numFmt w:val="bullet"/>
      <w:lvlText w:val="o"/>
      <w:lvlJc w:val="left"/>
      <w:pPr>
        <w:ind w:left="5760" w:hanging="360"/>
      </w:pPr>
      <w:rPr>
        <w:rFonts w:ascii="Courier New" w:hAnsi="Courier New" w:hint="default"/>
      </w:rPr>
    </w:lvl>
    <w:lvl w:ilvl="8" w:tplc="92A44960">
      <w:start w:val="1"/>
      <w:numFmt w:val="bullet"/>
      <w:lvlText w:val=""/>
      <w:lvlJc w:val="left"/>
      <w:pPr>
        <w:ind w:left="6480" w:hanging="360"/>
      </w:pPr>
      <w:rPr>
        <w:rFonts w:ascii="Wingdings" w:hAnsi="Wingdings" w:hint="default"/>
      </w:rPr>
    </w:lvl>
  </w:abstractNum>
  <w:abstractNum w:abstractNumId="238" w15:restartNumberingAfterBreak="0">
    <w:nsid w:val="18EE1CD3"/>
    <w:multiLevelType w:val="hybridMultilevel"/>
    <w:tmpl w:val="FFFFFFFF"/>
    <w:lvl w:ilvl="0" w:tplc="2924C732">
      <w:start w:val="1"/>
      <w:numFmt w:val="bullet"/>
      <w:lvlText w:val=""/>
      <w:lvlJc w:val="left"/>
      <w:pPr>
        <w:ind w:left="720" w:hanging="360"/>
      </w:pPr>
      <w:rPr>
        <w:rFonts w:ascii="Symbol" w:hAnsi="Symbol" w:hint="default"/>
      </w:rPr>
    </w:lvl>
    <w:lvl w:ilvl="1" w:tplc="575E3A5E">
      <w:start w:val="1"/>
      <w:numFmt w:val="bullet"/>
      <w:lvlText w:val="o"/>
      <w:lvlJc w:val="left"/>
      <w:pPr>
        <w:ind w:left="1440" w:hanging="360"/>
      </w:pPr>
      <w:rPr>
        <w:rFonts w:ascii="Courier New" w:hAnsi="Courier New" w:hint="default"/>
      </w:rPr>
    </w:lvl>
    <w:lvl w:ilvl="2" w:tplc="B03EDC58">
      <w:start w:val="1"/>
      <w:numFmt w:val="bullet"/>
      <w:lvlText w:val=""/>
      <w:lvlJc w:val="left"/>
      <w:pPr>
        <w:ind w:left="2160" w:hanging="360"/>
      </w:pPr>
      <w:rPr>
        <w:rFonts w:ascii="Wingdings" w:hAnsi="Wingdings" w:hint="default"/>
      </w:rPr>
    </w:lvl>
    <w:lvl w:ilvl="3" w:tplc="9E4EA2B2">
      <w:start w:val="1"/>
      <w:numFmt w:val="bullet"/>
      <w:lvlText w:val=""/>
      <w:lvlJc w:val="left"/>
      <w:pPr>
        <w:ind w:left="2880" w:hanging="360"/>
      </w:pPr>
      <w:rPr>
        <w:rFonts w:ascii="Symbol" w:hAnsi="Symbol" w:hint="default"/>
      </w:rPr>
    </w:lvl>
    <w:lvl w:ilvl="4" w:tplc="1F5A2A06">
      <w:start w:val="1"/>
      <w:numFmt w:val="bullet"/>
      <w:lvlText w:val="o"/>
      <w:lvlJc w:val="left"/>
      <w:pPr>
        <w:ind w:left="3600" w:hanging="360"/>
      </w:pPr>
      <w:rPr>
        <w:rFonts w:ascii="Courier New" w:hAnsi="Courier New" w:hint="default"/>
      </w:rPr>
    </w:lvl>
    <w:lvl w:ilvl="5" w:tplc="96220BF4">
      <w:start w:val="1"/>
      <w:numFmt w:val="bullet"/>
      <w:lvlText w:val=""/>
      <w:lvlJc w:val="left"/>
      <w:pPr>
        <w:ind w:left="4320" w:hanging="360"/>
      </w:pPr>
      <w:rPr>
        <w:rFonts w:ascii="Wingdings" w:hAnsi="Wingdings" w:hint="default"/>
      </w:rPr>
    </w:lvl>
    <w:lvl w:ilvl="6" w:tplc="E5DE1ED6">
      <w:start w:val="1"/>
      <w:numFmt w:val="bullet"/>
      <w:lvlText w:val=""/>
      <w:lvlJc w:val="left"/>
      <w:pPr>
        <w:ind w:left="5040" w:hanging="360"/>
      </w:pPr>
      <w:rPr>
        <w:rFonts w:ascii="Symbol" w:hAnsi="Symbol" w:hint="default"/>
      </w:rPr>
    </w:lvl>
    <w:lvl w:ilvl="7" w:tplc="6F86D734">
      <w:start w:val="1"/>
      <w:numFmt w:val="bullet"/>
      <w:lvlText w:val="o"/>
      <w:lvlJc w:val="left"/>
      <w:pPr>
        <w:ind w:left="5760" w:hanging="360"/>
      </w:pPr>
      <w:rPr>
        <w:rFonts w:ascii="Courier New" w:hAnsi="Courier New" w:hint="default"/>
      </w:rPr>
    </w:lvl>
    <w:lvl w:ilvl="8" w:tplc="98EAD46A">
      <w:start w:val="1"/>
      <w:numFmt w:val="bullet"/>
      <w:lvlText w:val=""/>
      <w:lvlJc w:val="left"/>
      <w:pPr>
        <w:ind w:left="6480" w:hanging="360"/>
      </w:pPr>
      <w:rPr>
        <w:rFonts w:ascii="Wingdings" w:hAnsi="Wingdings" w:hint="default"/>
      </w:rPr>
    </w:lvl>
  </w:abstractNum>
  <w:abstractNum w:abstractNumId="239" w15:restartNumberingAfterBreak="0">
    <w:nsid w:val="191147AA"/>
    <w:multiLevelType w:val="hybridMultilevel"/>
    <w:tmpl w:val="22D25852"/>
    <w:lvl w:ilvl="0" w:tplc="A7EED834">
      <w:start w:val="1"/>
      <w:numFmt w:val="bullet"/>
      <w:lvlText w:val=""/>
      <w:lvlJc w:val="left"/>
      <w:pPr>
        <w:ind w:left="720" w:hanging="360"/>
      </w:pPr>
      <w:rPr>
        <w:rFonts w:ascii="Symbol" w:hAnsi="Symbol" w:hint="default"/>
      </w:rPr>
    </w:lvl>
    <w:lvl w:ilvl="1" w:tplc="C53418F6">
      <w:start w:val="1"/>
      <w:numFmt w:val="bullet"/>
      <w:lvlText w:val="o"/>
      <w:lvlJc w:val="left"/>
      <w:pPr>
        <w:ind w:left="1440" w:hanging="360"/>
      </w:pPr>
      <w:rPr>
        <w:rFonts w:ascii="Courier New" w:hAnsi="Courier New" w:hint="default"/>
      </w:rPr>
    </w:lvl>
    <w:lvl w:ilvl="2" w:tplc="F142F14E">
      <w:start w:val="1"/>
      <w:numFmt w:val="bullet"/>
      <w:lvlText w:val=""/>
      <w:lvlJc w:val="left"/>
      <w:pPr>
        <w:ind w:left="2160" w:hanging="360"/>
      </w:pPr>
      <w:rPr>
        <w:rFonts w:ascii="Wingdings" w:hAnsi="Wingdings" w:hint="default"/>
      </w:rPr>
    </w:lvl>
    <w:lvl w:ilvl="3" w:tplc="E108A9AA">
      <w:start w:val="1"/>
      <w:numFmt w:val="bullet"/>
      <w:lvlText w:val=""/>
      <w:lvlJc w:val="left"/>
      <w:pPr>
        <w:ind w:left="2880" w:hanging="360"/>
      </w:pPr>
      <w:rPr>
        <w:rFonts w:ascii="Symbol" w:hAnsi="Symbol" w:hint="default"/>
      </w:rPr>
    </w:lvl>
    <w:lvl w:ilvl="4" w:tplc="6C4029E4">
      <w:start w:val="1"/>
      <w:numFmt w:val="bullet"/>
      <w:lvlText w:val="o"/>
      <w:lvlJc w:val="left"/>
      <w:pPr>
        <w:ind w:left="3600" w:hanging="360"/>
      </w:pPr>
      <w:rPr>
        <w:rFonts w:ascii="Courier New" w:hAnsi="Courier New" w:hint="default"/>
      </w:rPr>
    </w:lvl>
    <w:lvl w:ilvl="5" w:tplc="7794F348">
      <w:start w:val="1"/>
      <w:numFmt w:val="bullet"/>
      <w:lvlText w:val=""/>
      <w:lvlJc w:val="left"/>
      <w:pPr>
        <w:ind w:left="4320" w:hanging="360"/>
      </w:pPr>
      <w:rPr>
        <w:rFonts w:ascii="Wingdings" w:hAnsi="Wingdings" w:hint="default"/>
      </w:rPr>
    </w:lvl>
    <w:lvl w:ilvl="6" w:tplc="BB60C13A">
      <w:start w:val="1"/>
      <w:numFmt w:val="bullet"/>
      <w:lvlText w:val=""/>
      <w:lvlJc w:val="left"/>
      <w:pPr>
        <w:ind w:left="5040" w:hanging="360"/>
      </w:pPr>
      <w:rPr>
        <w:rFonts w:ascii="Symbol" w:hAnsi="Symbol" w:hint="default"/>
      </w:rPr>
    </w:lvl>
    <w:lvl w:ilvl="7" w:tplc="5916F2A0">
      <w:start w:val="1"/>
      <w:numFmt w:val="bullet"/>
      <w:lvlText w:val="o"/>
      <w:lvlJc w:val="left"/>
      <w:pPr>
        <w:ind w:left="5760" w:hanging="360"/>
      </w:pPr>
      <w:rPr>
        <w:rFonts w:ascii="Courier New" w:hAnsi="Courier New" w:hint="default"/>
      </w:rPr>
    </w:lvl>
    <w:lvl w:ilvl="8" w:tplc="8F3EC5F0">
      <w:start w:val="1"/>
      <w:numFmt w:val="bullet"/>
      <w:lvlText w:val=""/>
      <w:lvlJc w:val="left"/>
      <w:pPr>
        <w:ind w:left="6480" w:hanging="360"/>
      </w:pPr>
      <w:rPr>
        <w:rFonts w:ascii="Wingdings" w:hAnsi="Wingdings" w:hint="default"/>
      </w:rPr>
    </w:lvl>
  </w:abstractNum>
  <w:abstractNum w:abstractNumId="240" w15:restartNumberingAfterBreak="0">
    <w:nsid w:val="19661C47"/>
    <w:multiLevelType w:val="multilevel"/>
    <w:tmpl w:val="18A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19726050"/>
    <w:multiLevelType w:val="hybridMultilevel"/>
    <w:tmpl w:val="FFFFFFFF"/>
    <w:lvl w:ilvl="0" w:tplc="3AA8958E">
      <w:start w:val="1"/>
      <w:numFmt w:val="bullet"/>
      <w:lvlText w:val="·"/>
      <w:lvlJc w:val="left"/>
      <w:pPr>
        <w:ind w:left="360" w:hanging="360"/>
      </w:pPr>
      <w:rPr>
        <w:rFonts w:ascii="Symbol" w:hAnsi="Symbol" w:hint="default"/>
      </w:rPr>
    </w:lvl>
    <w:lvl w:ilvl="1" w:tplc="FAD2FFB4">
      <w:start w:val="1"/>
      <w:numFmt w:val="bullet"/>
      <w:lvlText w:val="o"/>
      <w:lvlJc w:val="left"/>
      <w:pPr>
        <w:ind w:left="1080" w:hanging="360"/>
      </w:pPr>
      <w:rPr>
        <w:rFonts w:ascii="Courier New" w:hAnsi="Courier New" w:hint="default"/>
      </w:rPr>
    </w:lvl>
    <w:lvl w:ilvl="2" w:tplc="55C256E2">
      <w:start w:val="1"/>
      <w:numFmt w:val="bullet"/>
      <w:lvlText w:val=""/>
      <w:lvlJc w:val="left"/>
      <w:pPr>
        <w:ind w:left="1800" w:hanging="360"/>
      </w:pPr>
      <w:rPr>
        <w:rFonts w:ascii="Wingdings" w:hAnsi="Wingdings" w:hint="default"/>
      </w:rPr>
    </w:lvl>
    <w:lvl w:ilvl="3" w:tplc="85A6C04A">
      <w:start w:val="1"/>
      <w:numFmt w:val="bullet"/>
      <w:lvlText w:val=""/>
      <w:lvlJc w:val="left"/>
      <w:pPr>
        <w:ind w:left="2520" w:hanging="360"/>
      </w:pPr>
      <w:rPr>
        <w:rFonts w:ascii="Symbol" w:hAnsi="Symbol" w:hint="default"/>
      </w:rPr>
    </w:lvl>
    <w:lvl w:ilvl="4" w:tplc="716A820A">
      <w:start w:val="1"/>
      <w:numFmt w:val="bullet"/>
      <w:lvlText w:val="o"/>
      <w:lvlJc w:val="left"/>
      <w:pPr>
        <w:ind w:left="3240" w:hanging="360"/>
      </w:pPr>
      <w:rPr>
        <w:rFonts w:ascii="Courier New" w:hAnsi="Courier New" w:hint="default"/>
      </w:rPr>
    </w:lvl>
    <w:lvl w:ilvl="5" w:tplc="3B966516">
      <w:start w:val="1"/>
      <w:numFmt w:val="bullet"/>
      <w:lvlText w:val=""/>
      <w:lvlJc w:val="left"/>
      <w:pPr>
        <w:ind w:left="3960" w:hanging="360"/>
      </w:pPr>
      <w:rPr>
        <w:rFonts w:ascii="Wingdings" w:hAnsi="Wingdings" w:hint="default"/>
      </w:rPr>
    </w:lvl>
    <w:lvl w:ilvl="6" w:tplc="91EA2DC2">
      <w:start w:val="1"/>
      <w:numFmt w:val="bullet"/>
      <w:lvlText w:val=""/>
      <w:lvlJc w:val="left"/>
      <w:pPr>
        <w:ind w:left="4680" w:hanging="360"/>
      </w:pPr>
      <w:rPr>
        <w:rFonts w:ascii="Symbol" w:hAnsi="Symbol" w:hint="default"/>
      </w:rPr>
    </w:lvl>
    <w:lvl w:ilvl="7" w:tplc="CAAE107C">
      <w:start w:val="1"/>
      <w:numFmt w:val="bullet"/>
      <w:lvlText w:val="o"/>
      <w:lvlJc w:val="left"/>
      <w:pPr>
        <w:ind w:left="5400" w:hanging="360"/>
      </w:pPr>
      <w:rPr>
        <w:rFonts w:ascii="Courier New" w:hAnsi="Courier New" w:hint="default"/>
      </w:rPr>
    </w:lvl>
    <w:lvl w:ilvl="8" w:tplc="AE5ED21E">
      <w:start w:val="1"/>
      <w:numFmt w:val="bullet"/>
      <w:lvlText w:val=""/>
      <w:lvlJc w:val="left"/>
      <w:pPr>
        <w:ind w:left="6120" w:hanging="360"/>
      </w:pPr>
      <w:rPr>
        <w:rFonts w:ascii="Wingdings" w:hAnsi="Wingdings" w:hint="default"/>
      </w:rPr>
    </w:lvl>
  </w:abstractNum>
  <w:abstractNum w:abstractNumId="242" w15:restartNumberingAfterBreak="0">
    <w:nsid w:val="19877AB9"/>
    <w:multiLevelType w:val="hybridMultilevel"/>
    <w:tmpl w:val="FFFFFFFF"/>
    <w:lvl w:ilvl="0" w:tplc="B9709040">
      <w:start w:val="1"/>
      <w:numFmt w:val="bullet"/>
      <w:lvlText w:val=""/>
      <w:lvlJc w:val="left"/>
      <w:pPr>
        <w:ind w:left="720" w:hanging="360"/>
      </w:pPr>
      <w:rPr>
        <w:rFonts w:ascii="Symbol" w:hAnsi="Symbol" w:hint="default"/>
      </w:rPr>
    </w:lvl>
    <w:lvl w:ilvl="1" w:tplc="704A50CC">
      <w:start w:val="1"/>
      <w:numFmt w:val="bullet"/>
      <w:lvlText w:val="o"/>
      <w:lvlJc w:val="left"/>
      <w:pPr>
        <w:ind w:left="1440" w:hanging="360"/>
      </w:pPr>
      <w:rPr>
        <w:rFonts w:ascii="Courier New" w:hAnsi="Courier New" w:hint="default"/>
      </w:rPr>
    </w:lvl>
    <w:lvl w:ilvl="2" w:tplc="0CDA4CB6">
      <w:start w:val="1"/>
      <w:numFmt w:val="bullet"/>
      <w:lvlText w:val=""/>
      <w:lvlJc w:val="left"/>
      <w:pPr>
        <w:ind w:left="2160" w:hanging="360"/>
      </w:pPr>
      <w:rPr>
        <w:rFonts w:ascii="Wingdings" w:hAnsi="Wingdings" w:hint="default"/>
      </w:rPr>
    </w:lvl>
    <w:lvl w:ilvl="3" w:tplc="35BA81A6">
      <w:start w:val="1"/>
      <w:numFmt w:val="bullet"/>
      <w:lvlText w:val=""/>
      <w:lvlJc w:val="left"/>
      <w:pPr>
        <w:ind w:left="2880" w:hanging="360"/>
      </w:pPr>
      <w:rPr>
        <w:rFonts w:ascii="Symbol" w:hAnsi="Symbol" w:hint="default"/>
      </w:rPr>
    </w:lvl>
    <w:lvl w:ilvl="4" w:tplc="4E72D0AA">
      <w:start w:val="1"/>
      <w:numFmt w:val="bullet"/>
      <w:lvlText w:val="o"/>
      <w:lvlJc w:val="left"/>
      <w:pPr>
        <w:ind w:left="3600" w:hanging="360"/>
      </w:pPr>
      <w:rPr>
        <w:rFonts w:ascii="Courier New" w:hAnsi="Courier New" w:hint="default"/>
      </w:rPr>
    </w:lvl>
    <w:lvl w:ilvl="5" w:tplc="8530126A">
      <w:start w:val="1"/>
      <w:numFmt w:val="bullet"/>
      <w:lvlText w:val=""/>
      <w:lvlJc w:val="left"/>
      <w:pPr>
        <w:ind w:left="4320" w:hanging="360"/>
      </w:pPr>
      <w:rPr>
        <w:rFonts w:ascii="Wingdings" w:hAnsi="Wingdings" w:hint="default"/>
      </w:rPr>
    </w:lvl>
    <w:lvl w:ilvl="6" w:tplc="B4862A44">
      <w:start w:val="1"/>
      <w:numFmt w:val="bullet"/>
      <w:lvlText w:val=""/>
      <w:lvlJc w:val="left"/>
      <w:pPr>
        <w:ind w:left="5040" w:hanging="360"/>
      </w:pPr>
      <w:rPr>
        <w:rFonts w:ascii="Symbol" w:hAnsi="Symbol" w:hint="default"/>
      </w:rPr>
    </w:lvl>
    <w:lvl w:ilvl="7" w:tplc="F5B85414">
      <w:start w:val="1"/>
      <w:numFmt w:val="bullet"/>
      <w:lvlText w:val="o"/>
      <w:lvlJc w:val="left"/>
      <w:pPr>
        <w:ind w:left="5760" w:hanging="360"/>
      </w:pPr>
      <w:rPr>
        <w:rFonts w:ascii="Courier New" w:hAnsi="Courier New" w:hint="default"/>
      </w:rPr>
    </w:lvl>
    <w:lvl w:ilvl="8" w:tplc="EF902918">
      <w:start w:val="1"/>
      <w:numFmt w:val="bullet"/>
      <w:lvlText w:val=""/>
      <w:lvlJc w:val="left"/>
      <w:pPr>
        <w:ind w:left="6480" w:hanging="360"/>
      </w:pPr>
      <w:rPr>
        <w:rFonts w:ascii="Wingdings" w:hAnsi="Wingdings" w:hint="default"/>
      </w:rPr>
    </w:lvl>
  </w:abstractNum>
  <w:abstractNum w:abstractNumId="243" w15:restartNumberingAfterBreak="0">
    <w:nsid w:val="19AF0A70"/>
    <w:multiLevelType w:val="hybridMultilevel"/>
    <w:tmpl w:val="FFFFFFFF"/>
    <w:lvl w:ilvl="0" w:tplc="42AAE436">
      <w:start w:val="1"/>
      <w:numFmt w:val="bullet"/>
      <w:lvlText w:val="·"/>
      <w:lvlJc w:val="left"/>
      <w:pPr>
        <w:ind w:left="720" w:hanging="360"/>
      </w:pPr>
      <w:rPr>
        <w:rFonts w:ascii="Symbol" w:hAnsi="Symbol" w:hint="default"/>
      </w:rPr>
    </w:lvl>
    <w:lvl w:ilvl="1" w:tplc="812CD1F0">
      <w:start w:val="1"/>
      <w:numFmt w:val="bullet"/>
      <w:lvlText w:val="o"/>
      <w:lvlJc w:val="left"/>
      <w:pPr>
        <w:ind w:left="1440" w:hanging="360"/>
      </w:pPr>
      <w:rPr>
        <w:rFonts w:ascii="Courier New" w:hAnsi="Courier New" w:hint="default"/>
      </w:rPr>
    </w:lvl>
    <w:lvl w:ilvl="2" w:tplc="99249A64">
      <w:start w:val="1"/>
      <w:numFmt w:val="bullet"/>
      <w:lvlText w:val=""/>
      <w:lvlJc w:val="left"/>
      <w:pPr>
        <w:ind w:left="2160" w:hanging="360"/>
      </w:pPr>
      <w:rPr>
        <w:rFonts w:ascii="Wingdings" w:hAnsi="Wingdings" w:hint="default"/>
      </w:rPr>
    </w:lvl>
    <w:lvl w:ilvl="3" w:tplc="669AA24C">
      <w:start w:val="1"/>
      <w:numFmt w:val="bullet"/>
      <w:lvlText w:val=""/>
      <w:lvlJc w:val="left"/>
      <w:pPr>
        <w:ind w:left="2880" w:hanging="360"/>
      </w:pPr>
      <w:rPr>
        <w:rFonts w:ascii="Symbol" w:hAnsi="Symbol" w:hint="default"/>
      </w:rPr>
    </w:lvl>
    <w:lvl w:ilvl="4" w:tplc="CAF23F0C">
      <w:start w:val="1"/>
      <w:numFmt w:val="bullet"/>
      <w:lvlText w:val="o"/>
      <w:lvlJc w:val="left"/>
      <w:pPr>
        <w:ind w:left="3600" w:hanging="360"/>
      </w:pPr>
      <w:rPr>
        <w:rFonts w:ascii="Courier New" w:hAnsi="Courier New" w:hint="default"/>
      </w:rPr>
    </w:lvl>
    <w:lvl w:ilvl="5" w:tplc="35BCBD82">
      <w:start w:val="1"/>
      <w:numFmt w:val="bullet"/>
      <w:lvlText w:val=""/>
      <w:lvlJc w:val="left"/>
      <w:pPr>
        <w:ind w:left="4320" w:hanging="360"/>
      </w:pPr>
      <w:rPr>
        <w:rFonts w:ascii="Wingdings" w:hAnsi="Wingdings" w:hint="default"/>
      </w:rPr>
    </w:lvl>
    <w:lvl w:ilvl="6" w:tplc="BDF2770E">
      <w:start w:val="1"/>
      <w:numFmt w:val="bullet"/>
      <w:lvlText w:val=""/>
      <w:lvlJc w:val="left"/>
      <w:pPr>
        <w:ind w:left="5040" w:hanging="360"/>
      </w:pPr>
      <w:rPr>
        <w:rFonts w:ascii="Symbol" w:hAnsi="Symbol" w:hint="default"/>
      </w:rPr>
    </w:lvl>
    <w:lvl w:ilvl="7" w:tplc="E4C88C52">
      <w:start w:val="1"/>
      <w:numFmt w:val="bullet"/>
      <w:lvlText w:val="o"/>
      <w:lvlJc w:val="left"/>
      <w:pPr>
        <w:ind w:left="5760" w:hanging="360"/>
      </w:pPr>
      <w:rPr>
        <w:rFonts w:ascii="Courier New" w:hAnsi="Courier New" w:hint="default"/>
      </w:rPr>
    </w:lvl>
    <w:lvl w:ilvl="8" w:tplc="BBE61988">
      <w:start w:val="1"/>
      <w:numFmt w:val="bullet"/>
      <w:lvlText w:val=""/>
      <w:lvlJc w:val="left"/>
      <w:pPr>
        <w:ind w:left="6480" w:hanging="360"/>
      </w:pPr>
      <w:rPr>
        <w:rFonts w:ascii="Wingdings" w:hAnsi="Wingdings" w:hint="default"/>
      </w:rPr>
    </w:lvl>
  </w:abstractNum>
  <w:abstractNum w:abstractNumId="244" w15:restartNumberingAfterBreak="0">
    <w:nsid w:val="19BD189B"/>
    <w:multiLevelType w:val="hybridMultilevel"/>
    <w:tmpl w:val="FFFFFFFF"/>
    <w:lvl w:ilvl="0" w:tplc="6DC0E4BA">
      <w:start w:val="1"/>
      <w:numFmt w:val="bullet"/>
      <w:lvlText w:val=""/>
      <w:lvlJc w:val="left"/>
      <w:pPr>
        <w:ind w:left="720" w:hanging="360"/>
      </w:pPr>
      <w:rPr>
        <w:rFonts w:ascii="Symbol" w:hAnsi="Symbol" w:hint="default"/>
      </w:rPr>
    </w:lvl>
    <w:lvl w:ilvl="1" w:tplc="3B3492B6">
      <w:start w:val="1"/>
      <w:numFmt w:val="bullet"/>
      <w:lvlText w:val=""/>
      <w:lvlJc w:val="left"/>
      <w:pPr>
        <w:ind w:left="1440" w:hanging="360"/>
      </w:pPr>
      <w:rPr>
        <w:rFonts w:ascii="Symbol" w:hAnsi="Symbol" w:hint="default"/>
      </w:rPr>
    </w:lvl>
    <w:lvl w:ilvl="2" w:tplc="E3C800A8">
      <w:start w:val="1"/>
      <w:numFmt w:val="bullet"/>
      <w:lvlText w:val=""/>
      <w:lvlJc w:val="left"/>
      <w:pPr>
        <w:ind w:left="2160" w:hanging="360"/>
      </w:pPr>
      <w:rPr>
        <w:rFonts w:ascii="Wingdings" w:hAnsi="Wingdings" w:hint="default"/>
      </w:rPr>
    </w:lvl>
    <w:lvl w:ilvl="3" w:tplc="96C472E6">
      <w:start w:val="1"/>
      <w:numFmt w:val="bullet"/>
      <w:lvlText w:val=""/>
      <w:lvlJc w:val="left"/>
      <w:pPr>
        <w:ind w:left="2880" w:hanging="360"/>
      </w:pPr>
      <w:rPr>
        <w:rFonts w:ascii="Symbol" w:hAnsi="Symbol" w:hint="default"/>
      </w:rPr>
    </w:lvl>
    <w:lvl w:ilvl="4" w:tplc="46664A46">
      <w:start w:val="1"/>
      <w:numFmt w:val="bullet"/>
      <w:lvlText w:val="o"/>
      <w:lvlJc w:val="left"/>
      <w:pPr>
        <w:ind w:left="3600" w:hanging="360"/>
      </w:pPr>
      <w:rPr>
        <w:rFonts w:ascii="Courier New" w:hAnsi="Courier New" w:hint="default"/>
      </w:rPr>
    </w:lvl>
    <w:lvl w:ilvl="5" w:tplc="D9A8B05A">
      <w:start w:val="1"/>
      <w:numFmt w:val="bullet"/>
      <w:lvlText w:val=""/>
      <w:lvlJc w:val="left"/>
      <w:pPr>
        <w:ind w:left="4320" w:hanging="360"/>
      </w:pPr>
      <w:rPr>
        <w:rFonts w:ascii="Wingdings" w:hAnsi="Wingdings" w:hint="default"/>
      </w:rPr>
    </w:lvl>
    <w:lvl w:ilvl="6" w:tplc="EDEAE124">
      <w:start w:val="1"/>
      <w:numFmt w:val="bullet"/>
      <w:lvlText w:val=""/>
      <w:lvlJc w:val="left"/>
      <w:pPr>
        <w:ind w:left="5040" w:hanging="360"/>
      </w:pPr>
      <w:rPr>
        <w:rFonts w:ascii="Symbol" w:hAnsi="Symbol" w:hint="default"/>
      </w:rPr>
    </w:lvl>
    <w:lvl w:ilvl="7" w:tplc="DF9858D0">
      <w:start w:val="1"/>
      <w:numFmt w:val="bullet"/>
      <w:lvlText w:val="o"/>
      <w:lvlJc w:val="left"/>
      <w:pPr>
        <w:ind w:left="5760" w:hanging="360"/>
      </w:pPr>
      <w:rPr>
        <w:rFonts w:ascii="Courier New" w:hAnsi="Courier New" w:hint="default"/>
      </w:rPr>
    </w:lvl>
    <w:lvl w:ilvl="8" w:tplc="A23431DC">
      <w:start w:val="1"/>
      <w:numFmt w:val="bullet"/>
      <w:lvlText w:val=""/>
      <w:lvlJc w:val="left"/>
      <w:pPr>
        <w:ind w:left="6480" w:hanging="360"/>
      </w:pPr>
      <w:rPr>
        <w:rFonts w:ascii="Wingdings" w:hAnsi="Wingdings" w:hint="default"/>
      </w:rPr>
    </w:lvl>
  </w:abstractNum>
  <w:abstractNum w:abstractNumId="245" w15:restartNumberingAfterBreak="0">
    <w:nsid w:val="19CF56C8"/>
    <w:multiLevelType w:val="hybridMultilevel"/>
    <w:tmpl w:val="FFFFFFFF"/>
    <w:lvl w:ilvl="0" w:tplc="FEF21EC2">
      <w:start w:val="1"/>
      <w:numFmt w:val="bullet"/>
      <w:lvlText w:val=""/>
      <w:lvlJc w:val="left"/>
      <w:pPr>
        <w:ind w:left="720" w:hanging="360"/>
      </w:pPr>
      <w:rPr>
        <w:rFonts w:ascii="Symbol" w:hAnsi="Symbol" w:hint="default"/>
      </w:rPr>
    </w:lvl>
    <w:lvl w:ilvl="1" w:tplc="52AAC8F0">
      <w:start w:val="1"/>
      <w:numFmt w:val="bullet"/>
      <w:lvlText w:val="o"/>
      <w:lvlJc w:val="left"/>
      <w:pPr>
        <w:ind w:left="1440" w:hanging="360"/>
      </w:pPr>
      <w:rPr>
        <w:rFonts w:ascii="Courier New" w:hAnsi="Courier New" w:hint="default"/>
      </w:rPr>
    </w:lvl>
    <w:lvl w:ilvl="2" w:tplc="1F0EBCAC">
      <w:start w:val="1"/>
      <w:numFmt w:val="bullet"/>
      <w:lvlText w:val=""/>
      <w:lvlJc w:val="left"/>
      <w:pPr>
        <w:ind w:left="2160" w:hanging="360"/>
      </w:pPr>
      <w:rPr>
        <w:rFonts w:ascii="Wingdings" w:hAnsi="Wingdings" w:hint="default"/>
      </w:rPr>
    </w:lvl>
    <w:lvl w:ilvl="3" w:tplc="99DAABC6">
      <w:start w:val="1"/>
      <w:numFmt w:val="bullet"/>
      <w:lvlText w:val=""/>
      <w:lvlJc w:val="left"/>
      <w:pPr>
        <w:ind w:left="2880" w:hanging="360"/>
      </w:pPr>
      <w:rPr>
        <w:rFonts w:ascii="Symbol" w:hAnsi="Symbol" w:hint="default"/>
      </w:rPr>
    </w:lvl>
    <w:lvl w:ilvl="4" w:tplc="7C460E5A">
      <w:start w:val="1"/>
      <w:numFmt w:val="bullet"/>
      <w:lvlText w:val="o"/>
      <w:lvlJc w:val="left"/>
      <w:pPr>
        <w:ind w:left="3600" w:hanging="360"/>
      </w:pPr>
      <w:rPr>
        <w:rFonts w:ascii="Courier New" w:hAnsi="Courier New" w:hint="default"/>
      </w:rPr>
    </w:lvl>
    <w:lvl w:ilvl="5" w:tplc="168EAF3A">
      <w:start w:val="1"/>
      <w:numFmt w:val="bullet"/>
      <w:lvlText w:val=""/>
      <w:lvlJc w:val="left"/>
      <w:pPr>
        <w:ind w:left="4320" w:hanging="360"/>
      </w:pPr>
      <w:rPr>
        <w:rFonts w:ascii="Wingdings" w:hAnsi="Wingdings" w:hint="default"/>
      </w:rPr>
    </w:lvl>
    <w:lvl w:ilvl="6" w:tplc="D03E7CD4">
      <w:start w:val="1"/>
      <w:numFmt w:val="bullet"/>
      <w:lvlText w:val=""/>
      <w:lvlJc w:val="left"/>
      <w:pPr>
        <w:ind w:left="5040" w:hanging="360"/>
      </w:pPr>
      <w:rPr>
        <w:rFonts w:ascii="Symbol" w:hAnsi="Symbol" w:hint="default"/>
      </w:rPr>
    </w:lvl>
    <w:lvl w:ilvl="7" w:tplc="5E7296F8">
      <w:start w:val="1"/>
      <w:numFmt w:val="bullet"/>
      <w:lvlText w:val="o"/>
      <w:lvlJc w:val="left"/>
      <w:pPr>
        <w:ind w:left="5760" w:hanging="360"/>
      </w:pPr>
      <w:rPr>
        <w:rFonts w:ascii="Courier New" w:hAnsi="Courier New" w:hint="default"/>
      </w:rPr>
    </w:lvl>
    <w:lvl w:ilvl="8" w:tplc="0BD09D46">
      <w:start w:val="1"/>
      <w:numFmt w:val="bullet"/>
      <w:lvlText w:val=""/>
      <w:lvlJc w:val="left"/>
      <w:pPr>
        <w:ind w:left="6480" w:hanging="360"/>
      </w:pPr>
      <w:rPr>
        <w:rFonts w:ascii="Wingdings" w:hAnsi="Wingdings" w:hint="default"/>
      </w:rPr>
    </w:lvl>
  </w:abstractNum>
  <w:abstractNum w:abstractNumId="246" w15:restartNumberingAfterBreak="0">
    <w:nsid w:val="19D2450B"/>
    <w:multiLevelType w:val="hybridMultilevel"/>
    <w:tmpl w:val="FFFFFFFF"/>
    <w:lvl w:ilvl="0" w:tplc="F35CD3C2">
      <w:start w:val="1"/>
      <w:numFmt w:val="bullet"/>
      <w:lvlText w:val=""/>
      <w:lvlJc w:val="left"/>
      <w:pPr>
        <w:ind w:left="720" w:hanging="360"/>
      </w:pPr>
      <w:rPr>
        <w:rFonts w:ascii="Symbol" w:hAnsi="Symbol" w:hint="default"/>
      </w:rPr>
    </w:lvl>
    <w:lvl w:ilvl="1" w:tplc="4E7E859A">
      <w:start w:val="1"/>
      <w:numFmt w:val="bullet"/>
      <w:lvlText w:val="o"/>
      <w:lvlJc w:val="left"/>
      <w:pPr>
        <w:ind w:left="1440" w:hanging="360"/>
      </w:pPr>
      <w:rPr>
        <w:rFonts w:ascii="Courier New" w:hAnsi="Courier New" w:hint="default"/>
      </w:rPr>
    </w:lvl>
    <w:lvl w:ilvl="2" w:tplc="0B341C26">
      <w:start w:val="1"/>
      <w:numFmt w:val="bullet"/>
      <w:lvlText w:val=""/>
      <w:lvlJc w:val="left"/>
      <w:pPr>
        <w:ind w:left="2160" w:hanging="360"/>
      </w:pPr>
      <w:rPr>
        <w:rFonts w:ascii="Wingdings" w:hAnsi="Wingdings" w:hint="default"/>
      </w:rPr>
    </w:lvl>
    <w:lvl w:ilvl="3" w:tplc="54662D58">
      <w:start w:val="1"/>
      <w:numFmt w:val="bullet"/>
      <w:lvlText w:val=""/>
      <w:lvlJc w:val="left"/>
      <w:pPr>
        <w:ind w:left="2880" w:hanging="360"/>
      </w:pPr>
      <w:rPr>
        <w:rFonts w:ascii="Symbol" w:hAnsi="Symbol" w:hint="default"/>
      </w:rPr>
    </w:lvl>
    <w:lvl w:ilvl="4" w:tplc="EAFA3ECA">
      <w:start w:val="1"/>
      <w:numFmt w:val="bullet"/>
      <w:lvlText w:val="o"/>
      <w:lvlJc w:val="left"/>
      <w:pPr>
        <w:ind w:left="3600" w:hanging="360"/>
      </w:pPr>
      <w:rPr>
        <w:rFonts w:ascii="Courier New" w:hAnsi="Courier New" w:hint="default"/>
      </w:rPr>
    </w:lvl>
    <w:lvl w:ilvl="5" w:tplc="50B6D912">
      <w:start w:val="1"/>
      <w:numFmt w:val="bullet"/>
      <w:lvlText w:val=""/>
      <w:lvlJc w:val="left"/>
      <w:pPr>
        <w:ind w:left="4320" w:hanging="360"/>
      </w:pPr>
      <w:rPr>
        <w:rFonts w:ascii="Wingdings" w:hAnsi="Wingdings" w:hint="default"/>
      </w:rPr>
    </w:lvl>
    <w:lvl w:ilvl="6" w:tplc="0F626E6A">
      <w:start w:val="1"/>
      <w:numFmt w:val="bullet"/>
      <w:lvlText w:val=""/>
      <w:lvlJc w:val="left"/>
      <w:pPr>
        <w:ind w:left="5040" w:hanging="360"/>
      </w:pPr>
      <w:rPr>
        <w:rFonts w:ascii="Symbol" w:hAnsi="Symbol" w:hint="default"/>
      </w:rPr>
    </w:lvl>
    <w:lvl w:ilvl="7" w:tplc="713EBBE2">
      <w:start w:val="1"/>
      <w:numFmt w:val="bullet"/>
      <w:lvlText w:val="o"/>
      <w:lvlJc w:val="left"/>
      <w:pPr>
        <w:ind w:left="5760" w:hanging="360"/>
      </w:pPr>
      <w:rPr>
        <w:rFonts w:ascii="Courier New" w:hAnsi="Courier New" w:hint="default"/>
      </w:rPr>
    </w:lvl>
    <w:lvl w:ilvl="8" w:tplc="6394C0A0">
      <w:start w:val="1"/>
      <w:numFmt w:val="bullet"/>
      <w:lvlText w:val=""/>
      <w:lvlJc w:val="left"/>
      <w:pPr>
        <w:ind w:left="6480" w:hanging="360"/>
      </w:pPr>
      <w:rPr>
        <w:rFonts w:ascii="Wingdings" w:hAnsi="Wingdings" w:hint="default"/>
      </w:rPr>
    </w:lvl>
  </w:abstractNum>
  <w:abstractNum w:abstractNumId="247" w15:restartNumberingAfterBreak="0">
    <w:nsid w:val="19E403E9"/>
    <w:multiLevelType w:val="hybridMultilevel"/>
    <w:tmpl w:val="FFFFFFFF"/>
    <w:lvl w:ilvl="0" w:tplc="6B6EE7EC">
      <w:start w:val="1"/>
      <w:numFmt w:val="bullet"/>
      <w:lvlText w:val=""/>
      <w:lvlJc w:val="left"/>
      <w:pPr>
        <w:ind w:left="720" w:hanging="360"/>
      </w:pPr>
      <w:rPr>
        <w:rFonts w:ascii="Symbol" w:hAnsi="Symbol" w:hint="default"/>
      </w:rPr>
    </w:lvl>
    <w:lvl w:ilvl="1" w:tplc="07B02DF4">
      <w:start w:val="1"/>
      <w:numFmt w:val="bullet"/>
      <w:lvlText w:val="o"/>
      <w:lvlJc w:val="left"/>
      <w:pPr>
        <w:ind w:left="1440" w:hanging="360"/>
      </w:pPr>
      <w:rPr>
        <w:rFonts w:ascii="Courier New" w:hAnsi="Courier New" w:hint="default"/>
      </w:rPr>
    </w:lvl>
    <w:lvl w:ilvl="2" w:tplc="67A6C85C">
      <w:start w:val="1"/>
      <w:numFmt w:val="bullet"/>
      <w:lvlText w:val=""/>
      <w:lvlJc w:val="left"/>
      <w:pPr>
        <w:ind w:left="2160" w:hanging="360"/>
      </w:pPr>
      <w:rPr>
        <w:rFonts w:ascii="Wingdings" w:hAnsi="Wingdings" w:hint="default"/>
      </w:rPr>
    </w:lvl>
    <w:lvl w:ilvl="3" w:tplc="20CC735A">
      <w:start w:val="1"/>
      <w:numFmt w:val="bullet"/>
      <w:lvlText w:val=""/>
      <w:lvlJc w:val="left"/>
      <w:pPr>
        <w:ind w:left="2880" w:hanging="360"/>
      </w:pPr>
      <w:rPr>
        <w:rFonts w:ascii="Symbol" w:hAnsi="Symbol" w:hint="default"/>
      </w:rPr>
    </w:lvl>
    <w:lvl w:ilvl="4" w:tplc="CF1848C2">
      <w:start w:val="1"/>
      <w:numFmt w:val="bullet"/>
      <w:lvlText w:val="o"/>
      <w:lvlJc w:val="left"/>
      <w:pPr>
        <w:ind w:left="3600" w:hanging="360"/>
      </w:pPr>
      <w:rPr>
        <w:rFonts w:ascii="Courier New" w:hAnsi="Courier New" w:hint="default"/>
      </w:rPr>
    </w:lvl>
    <w:lvl w:ilvl="5" w:tplc="A83481BE">
      <w:start w:val="1"/>
      <w:numFmt w:val="bullet"/>
      <w:lvlText w:val=""/>
      <w:lvlJc w:val="left"/>
      <w:pPr>
        <w:ind w:left="4320" w:hanging="360"/>
      </w:pPr>
      <w:rPr>
        <w:rFonts w:ascii="Wingdings" w:hAnsi="Wingdings" w:hint="default"/>
      </w:rPr>
    </w:lvl>
    <w:lvl w:ilvl="6" w:tplc="C0A8922C">
      <w:start w:val="1"/>
      <w:numFmt w:val="bullet"/>
      <w:lvlText w:val=""/>
      <w:lvlJc w:val="left"/>
      <w:pPr>
        <w:ind w:left="5040" w:hanging="360"/>
      </w:pPr>
      <w:rPr>
        <w:rFonts w:ascii="Symbol" w:hAnsi="Symbol" w:hint="default"/>
      </w:rPr>
    </w:lvl>
    <w:lvl w:ilvl="7" w:tplc="301C1682">
      <w:start w:val="1"/>
      <w:numFmt w:val="bullet"/>
      <w:lvlText w:val="o"/>
      <w:lvlJc w:val="left"/>
      <w:pPr>
        <w:ind w:left="5760" w:hanging="360"/>
      </w:pPr>
      <w:rPr>
        <w:rFonts w:ascii="Courier New" w:hAnsi="Courier New" w:hint="default"/>
      </w:rPr>
    </w:lvl>
    <w:lvl w:ilvl="8" w:tplc="EC96DC4A">
      <w:start w:val="1"/>
      <w:numFmt w:val="bullet"/>
      <w:lvlText w:val=""/>
      <w:lvlJc w:val="left"/>
      <w:pPr>
        <w:ind w:left="6480" w:hanging="360"/>
      </w:pPr>
      <w:rPr>
        <w:rFonts w:ascii="Wingdings" w:hAnsi="Wingdings" w:hint="default"/>
      </w:rPr>
    </w:lvl>
  </w:abstractNum>
  <w:abstractNum w:abstractNumId="248" w15:restartNumberingAfterBreak="0">
    <w:nsid w:val="19F61CA1"/>
    <w:multiLevelType w:val="hybridMultilevel"/>
    <w:tmpl w:val="FFFFFFFF"/>
    <w:lvl w:ilvl="0" w:tplc="FA845EBC">
      <w:start w:val="1"/>
      <w:numFmt w:val="bullet"/>
      <w:lvlText w:val=""/>
      <w:lvlJc w:val="left"/>
      <w:pPr>
        <w:ind w:left="720" w:hanging="360"/>
      </w:pPr>
      <w:rPr>
        <w:rFonts w:ascii="Symbol" w:hAnsi="Symbol" w:hint="default"/>
      </w:rPr>
    </w:lvl>
    <w:lvl w:ilvl="1" w:tplc="C17C596A">
      <w:start w:val="1"/>
      <w:numFmt w:val="bullet"/>
      <w:lvlText w:val="o"/>
      <w:lvlJc w:val="left"/>
      <w:pPr>
        <w:ind w:left="1440" w:hanging="360"/>
      </w:pPr>
      <w:rPr>
        <w:rFonts w:ascii="Courier New" w:hAnsi="Courier New" w:hint="default"/>
      </w:rPr>
    </w:lvl>
    <w:lvl w:ilvl="2" w:tplc="A49EC5C4">
      <w:start w:val="1"/>
      <w:numFmt w:val="bullet"/>
      <w:lvlText w:val=""/>
      <w:lvlJc w:val="left"/>
      <w:pPr>
        <w:ind w:left="2160" w:hanging="360"/>
      </w:pPr>
      <w:rPr>
        <w:rFonts w:ascii="Wingdings" w:hAnsi="Wingdings" w:hint="default"/>
      </w:rPr>
    </w:lvl>
    <w:lvl w:ilvl="3" w:tplc="8F56610A">
      <w:start w:val="1"/>
      <w:numFmt w:val="bullet"/>
      <w:lvlText w:val=""/>
      <w:lvlJc w:val="left"/>
      <w:pPr>
        <w:ind w:left="2880" w:hanging="360"/>
      </w:pPr>
      <w:rPr>
        <w:rFonts w:ascii="Symbol" w:hAnsi="Symbol" w:hint="default"/>
      </w:rPr>
    </w:lvl>
    <w:lvl w:ilvl="4" w:tplc="1374CAEC">
      <w:start w:val="1"/>
      <w:numFmt w:val="bullet"/>
      <w:lvlText w:val="o"/>
      <w:lvlJc w:val="left"/>
      <w:pPr>
        <w:ind w:left="3600" w:hanging="360"/>
      </w:pPr>
      <w:rPr>
        <w:rFonts w:ascii="Courier New" w:hAnsi="Courier New" w:hint="default"/>
      </w:rPr>
    </w:lvl>
    <w:lvl w:ilvl="5" w:tplc="51467DAE">
      <w:start w:val="1"/>
      <w:numFmt w:val="bullet"/>
      <w:lvlText w:val=""/>
      <w:lvlJc w:val="left"/>
      <w:pPr>
        <w:ind w:left="4320" w:hanging="360"/>
      </w:pPr>
      <w:rPr>
        <w:rFonts w:ascii="Wingdings" w:hAnsi="Wingdings" w:hint="default"/>
      </w:rPr>
    </w:lvl>
    <w:lvl w:ilvl="6" w:tplc="FC968B36">
      <w:start w:val="1"/>
      <w:numFmt w:val="bullet"/>
      <w:lvlText w:val=""/>
      <w:lvlJc w:val="left"/>
      <w:pPr>
        <w:ind w:left="5040" w:hanging="360"/>
      </w:pPr>
      <w:rPr>
        <w:rFonts w:ascii="Symbol" w:hAnsi="Symbol" w:hint="default"/>
      </w:rPr>
    </w:lvl>
    <w:lvl w:ilvl="7" w:tplc="1DCA4F24">
      <w:start w:val="1"/>
      <w:numFmt w:val="bullet"/>
      <w:lvlText w:val="o"/>
      <w:lvlJc w:val="left"/>
      <w:pPr>
        <w:ind w:left="5760" w:hanging="360"/>
      </w:pPr>
      <w:rPr>
        <w:rFonts w:ascii="Courier New" w:hAnsi="Courier New" w:hint="default"/>
      </w:rPr>
    </w:lvl>
    <w:lvl w:ilvl="8" w:tplc="B05EA902">
      <w:start w:val="1"/>
      <w:numFmt w:val="bullet"/>
      <w:lvlText w:val=""/>
      <w:lvlJc w:val="left"/>
      <w:pPr>
        <w:ind w:left="6480" w:hanging="360"/>
      </w:pPr>
      <w:rPr>
        <w:rFonts w:ascii="Wingdings" w:hAnsi="Wingdings" w:hint="default"/>
      </w:rPr>
    </w:lvl>
  </w:abstractNum>
  <w:abstractNum w:abstractNumId="249" w15:restartNumberingAfterBreak="0">
    <w:nsid w:val="1A032C3C"/>
    <w:multiLevelType w:val="hybridMultilevel"/>
    <w:tmpl w:val="FFFFFFFF"/>
    <w:lvl w:ilvl="0" w:tplc="85941596">
      <w:start w:val="1"/>
      <w:numFmt w:val="bullet"/>
      <w:lvlText w:val=""/>
      <w:lvlJc w:val="left"/>
      <w:pPr>
        <w:ind w:left="720" w:hanging="360"/>
      </w:pPr>
      <w:rPr>
        <w:rFonts w:ascii="Symbol" w:hAnsi="Symbol" w:hint="default"/>
      </w:rPr>
    </w:lvl>
    <w:lvl w:ilvl="1" w:tplc="6ED66E66">
      <w:start w:val="1"/>
      <w:numFmt w:val="bullet"/>
      <w:lvlText w:val=""/>
      <w:lvlJc w:val="left"/>
      <w:pPr>
        <w:ind w:left="1440" w:hanging="360"/>
      </w:pPr>
      <w:rPr>
        <w:rFonts w:ascii="Symbol" w:hAnsi="Symbol" w:hint="default"/>
      </w:rPr>
    </w:lvl>
    <w:lvl w:ilvl="2" w:tplc="D4AA32B4">
      <w:start w:val="1"/>
      <w:numFmt w:val="bullet"/>
      <w:lvlText w:val=""/>
      <w:lvlJc w:val="left"/>
      <w:pPr>
        <w:ind w:left="2160" w:hanging="360"/>
      </w:pPr>
      <w:rPr>
        <w:rFonts w:ascii="Wingdings" w:hAnsi="Wingdings" w:hint="default"/>
      </w:rPr>
    </w:lvl>
    <w:lvl w:ilvl="3" w:tplc="73B4310C">
      <w:start w:val="1"/>
      <w:numFmt w:val="bullet"/>
      <w:lvlText w:val=""/>
      <w:lvlJc w:val="left"/>
      <w:pPr>
        <w:ind w:left="2880" w:hanging="360"/>
      </w:pPr>
      <w:rPr>
        <w:rFonts w:ascii="Symbol" w:hAnsi="Symbol" w:hint="default"/>
      </w:rPr>
    </w:lvl>
    <w:lvl w:ilvl="4" w:tplc="DF488386">
      <w:start w:val="1"/>
      <w:numFmt w:val="bullet"/>
      <w:lvlText w:val="o"/>
      <w:lvlJc w:val="left"/>
      <w:pPr>
        <w:ind w:left="3600" w:hanging="360"/>
      </w:pPr>
      <w:rPr>
        <w:rFonts w:ascii="Courier New" w:hAnsi="Courier New" w:hint="default"/>
      </w:rPr>
    </w:lvl>
    <w:lvl w:ilvl="5" w:tplc="2B92079E">
      <w:start w:val="1"/>
      <w:numFmt w:val="bullet"/>
      <w:lvlText w:val=""/>
      <w:lvlJc w:val="left"/>
      <w:pPr>
        <w:ind w:left="4320" w:hanging="360"/>
      </w:pPr>
      <w:rPr>
        <w:rFonts w:ascii="Wingdings" w:hAnsi="Wingdings" w:hint="default"/>
      </w:rPr>
    </w:lvl>
    <w:lvl w:ilvl="6" w:tplc="A85A3044">
      <w:start w:val="1"/>
      <w:numFmt w:val="bullet"/>
      <w:lvlText w:val=""/>
      <w:lvlJc w:val="left"/>
      <w:pPr>
        <w:ind w:left="5040" w:hanging="360"/>
      </w:pPr>
      <w:rPr>
        <w:rFonts w:ascii="Symbol" w:hAnsi="Symbol" w:hint="default"/>
      </w:rPr>
    </w:lvl>
    <w:lvl w:ilvl="7" w:tplc="0E6CAED0">
      <w:start w:val="1"/>
      <w:numFmt w:val="bullet"/>
      <w:lvlText w:val="o"/>
      <w:lvlJc w:val="left"/>
      <w:pPr>
        <w:ind w:left="5760" w:hanging="360"/>
      </w:pPr>
      <w:rPr>
        <w:rFonts w:ascii="Courier New" w:hAnsi="Courier New" w:hint="default"/>
      </w:rPr>
    </w:lvl>
    <w:lvl w:ilvl="8" w:tplc="11F65F6E">
      <w:start w:val="1"/>
      <w:numFmt w:val="bullet"/>
      <w:lvlText w:val=""/>
      <w:lvlJc w:val="left"/>
      <w:pPr>
        <w:ind w:left="6480" w:hanging="360"/>
      </w:pPr>
      <w:rPr>
        <w:rFonts w:ascii="Wingdings" w:hAnsi="Wingdings" w:hint="default"/>
      </w:rPr>
    </w:lvl>
  </w:abstractNum>
  <w:abstractNum w:abstractNumId="250" w15:restartNumberingAfterBreak="0">
    <w:nsid w:val="1A2833EB"/>
    <w:multiLevelType w:val="hybridMultilevel"/>
    <w:tmpl w:val="FFFFFFFF"/>
    <w:lvl w:ilvl="0" w:tplc="EA623354">
      <w:start w:val="1"/>
      <w:numFmt w:val="bullet"/>
      <w:lvlText w:val=""/>
      <w:lvlJc w:val="left"/>
      <w:pPr>
        <w:ind w:left="720" w:hanging="360"/>
      </w:pPr>
      <w:rPr>
        <w:rFonts w:ascii="Symbol" w:hAnsi="Symbol" w:hint="default"/>
      </w:rPr>
    </w:lvl>
    <w:lvl w:ilvl="1" w:tplc="883CD8DE">
      <w:start w:val="1"/>
      <w:numFmt w:val="bullet"/>
      <w:lvlText w:val="o"/>
      <w:lvlJc w:val="left"/>
      <w:pPr>
        <w:ind w:left="1440" w:hanging="360"/>
      </w:pPr>
      <w:rPr>
        <w:rFonts w:ascii="Courier New" w:hAnsi="Courier New" w:hint="default"/>
      </w:rPr>
    </w:lvl>
    <w:lvl w:ilvl="2" w:tplc="4BF45758">
      <w:start w:val="1"/>
      <w:numFmt w:val="bullet"/>
      <w:lvlText w:val=""/>
      <w:lvlJc w:val="left"/>
      <w:pPr>
        <w:ind w:left="2160" w:hanging="360"/>
      </w:pPr>
      <w:rPr>
        <w:rFonts w:ascii="Wingdings" w:hAnsi="Wingdings" w:hint="default"/>
      </w:rPr>
    </w:lvl>
    <w:lvl w:ilvl="3" w:tplc="3018549A">
      <w:start w:val="1"/>
      <w:numFmt w:val="bullet"/>
      <w:lvlText w:val=""/>
      <w:lvlJc w:val="left"/>
      <w:pPr>
        <w:ind w:left="2880" w:hanging="360"/>
      </w:pPr>
      <w:rPr>
        <w:rFonts w:ascii="Wingdings" w:hAnsi="Wingdings" w:hint="default"/>
      </w:rPr>
    </w:lvl>
    <w:lvl w:ilvl="4" w:tplc="06346A6A">
      <w:start w:val="1"/>
      <w:numFmt w:val="bullet"/>
      <w:lvlText w:val="o"/>
      <w:lvlJc w:val="left"/>
      <w:pPr>
        <w:ind w:left="3600" w:hanging="360"/>
      </w:pPr>
      <w:rPr>
        <w:rFonts w:ascii="Courier New" w:hAnsi="Courier New" w:hint="default"/>
      </w:rPr>
    </w:lvl>
    <w:lvl w:ilvl="5" w:tplc="E33C0F4C">
      <w:start w:val="1"/>
      <w:numFmt w:val="bullet"/>
      <w:lvlText w:val=""/>
      <w:lvlJc w:val="left"/>
      <w:pPr>
        <w:ind w:left="4320" w:hanging="360"/>
      </w:pPr>
      <w:rPr>
        <w:rFonts w:ascii="Wingdings" w:hAnsi="Wingdings" w:hint="default"/>
      </w:rPr>
    </w:lvl>
    <w:lvl w:ilvl="6" w:tplc="3084A13C">
      <w:start w:val="1"/>
      <w:numFmt w:val="bullet"/>
      <w:lvlText w:val=""/>
      <w:lvlJc w:val="left"/>
      <w:pPr>
        <w:ind w:left="5040" w:hanging="360"/>
      </w:pPr>
      <w:rPr>
        <w:rFonts w:ascii="Symbol" w:hAnsi="Symbol" w:hint="default"/>
      </w:rPr>
    </w:lvl>
    <w:lvl w:ilvl="7" w:tplc="E8826BC0">
      <w:start w:val="1"/>
      <w:numFmt w:val="bullet"/>
      <w:lvlText w:val="o"/>
      <w:lvlJc w:val="left"/>
      <w:pPr>
        <w:ind w:left="5760" w:hanging="360"/>
      </w:pPr>
      <w:rPr>
        <w:rFonts w:ascii="Courier New" w:hAnsi="Courier New" w:hint="default"/>
      </w:rPr>
    </w:lvl>
    <w:lvl w:ilvl="8" w:tplc="0D0A8FD4">
      <w:start w:val="1"/>
      <w:numFmt w:val="bullet"/>
      <w:lvlText w:val=""/>
      <w:lvlJc w:val="left"/>
      <w:pPr>
        <w:ind w:left="6480" w:hanging="360"/>
      </w:pPr>
      <w:rPr>
        <w:rFonts w:ascii="Wingdings" w:hAnsi="Wingdings" w:hint="default"/>
      </w:rPr>
    </w:lvl>
  </w:abstractNum>
  <w:abstractNum w:abstractNumId="251" w15:restartNumberingAfterBreak="0">
    <w:nsid w:val="1A501A55"/>
    <w:multiLevelType w:val="hybridMultilevel"/>
    <w:tmpl w:val="FFFFFFFF"/>
    <w:lvl w:ilvl="0" w:tplc="E62236F0">
      <w:start w:val="1"/>
      <w:numFmt w:val="bullet"/>
      <w:lvlText w:val=""/>
      <w:lvlJc w:val="left"/>
      <w:pPr>
        <w:ind w:left="720" w:hanging="360"/>
      </w:pPr>
      <w:rPr>
        <w:rFonts w:ascii="Symbol" w:hAnsi="Symbol" w:hint="default"/>
      </w:rPr>
    </w:lvl>
    <w:lvl w:ilvl="1" w:tplc="F14EFBFE">
      <w:start w:val="1"/>
      <w:numFmt w:val="bullet"/>
      <w:lvlText w:val="o"/>
      <w:lvlJc w:val="left"/>
      <w:pPr>
        <w:ind w:left="1440" w:hanging="360"/>
      </w:pPr>
      <w:rPr>
        <w:rFonts w:ascii="Courier New" w:hAnsi="Courier New" w:hint="default"/>
      </w:rPr>
    </w:lvl>
    <w:lvl w:ilvl="2" w:tplc="032035B0">
      <w:start w:val="1"/>
      <w:numFmt w:val="bullet"/>
      <w:lvlText w:val=""/>
      <w:lvlJc w:val="left"/>
      <w:pPr>
        <w:ind w:left="2160" w:hanging="360"/>
      </w:pPr>
      <w:rPr>
        <w:rFonts w:ascii="Wingdings" w:hAnsi="Wingdings" w:hint="default"/>
      </w:rPr>
    </w:lvl>
    <w:lvl w:ilvl="3" w:tplc="23F4AD26">
      <w:start w:val="1"/>
      <w:numFmt w:val="bullet"/>
      <w:lvlText w:val=""/>
      <w:lvlJc w:val="left"/>
      <w:pPr>
        <w:ind w:left="2880" w:hanging="360"/>
      </w:pPr>
      <w:rPr>
        <w:rFonts w:ascii="Symbol" w:hAnsi="Symbol" w:hint="default"/>
      </w:rPr>
    </w:lvl>
    <w:lvl w:ilvl="4" w:tplc="FDB0160C">
      <w:start w:val="1"/>
      <w:numFmt w:val="bullet"/>
      <w:lvlText w:val="o"/>
      <w:lvlJc w:val="left"/>
      <w:pPr>
        <w:ind w:left="3600" w:hanging="360"/>
      </w:pPr>
      <w:rPr>
        <w:rFonts w:ascii="Courier New" w:hAnsi="Courier New" w:hint="default"/>
      </w:rPr>
    </w:lvl>
    <w:lvl w:ilvl="5" w:tplc="1FE2A542">
      <w:start w:val="1"/>
      <w:numFmt w:val="bullet"/>
      <w:lvlText w:val=""/>
      <w:lvlJc w:val="left"/>
      <w:pPr>
        <w:ind w:left="4320" w:hanging="360"/>
      </w:pPr>
      <w:rPr>
        <w:rFonts w:ascii="Wingdings" w:hAnsi="Wingdings" w:hint="default"/>
      </w:rPr>
    </w:lvl>
    <w:lvl w:ilvl="6" w:tplc="50683C78">
      <w:start w:val="1"/>
      <w:numFmt w:val="bullet"/>
      <w:lvlText w:val=""/>
      <w:lvlJc w:val="left"/>
      <w:pPr>
        <w:ind w:left="5040" w:hanging="360"/>
      </w:pPr>
      <w:rPr>
        <w:rFonts w:ascii="Symbol" w:hAnsi="Symbol" w:hint="default"/>
      </w:rPr>
    </w:lvl>
    <w:lvl w:ilvl="7" w:tplc="33FC96A0">
      <w:start w:val="1"/>
      <w:numFmt w:val="bullet"/>
      <w:lvlText w:val="o"/>
      <w:lvlJc w:val="left"/>
      <w:pPr>
        <w:ind w:left="5760" w:hanging="360"/>
      </w:pPr>
      <w:rPr>
        <w:rFonts w:ascii="Courier New" w:hAnsi="Courier New" w:hint="default"/>
      </w:rPr>
    </w:lvl>
    <w:lvl w:ilvl="8" w:tplc="E228B5CC">
      <w:start w:val="1"/>
      <w:numFmt w:val="bullet"/>
      <w:lvlText w:val=""/>
      <w:lvlJc w:val="left"/>
      <w:pPr>
        <w:ind w:left="6480" w:hanging="360"/>
      </w:pPr>
      <w:rPr>
        <w:rFonts w:ascii="Wingdings" w:hAnsi="Wingdings" w:hint="default"/>
      </w:rPr>
    </w:lvl>
  </w:abstractNum>
  <w:abstractNum w:abstractNumId="252" w15:restartNumberingAfterBreak="0">
    <w:nsid w:val="1A956D24"/>
    <w:multiLevelType w:val="hybridMultilevel"/>
    <w:tmpl w:val="FFFFFFFF"/>
    <w:lvl w:ilvl="0" w:tplc="967C94C0">
      <w:start w:val="1"/>
      <w:numFmt w:val="bullet"/>
      <w:lvlText w:val=""/>
      <w:lvlJc w:val="left"/>
      <w:pPr>
        <w:ind w:left="720" w:hanging="360"/>
      </w:pPr>
      <w:rPr>
        <w:rFonts w:ascii="Symbol" w:hAnsi="Symbol" w:hint="default"/>
      </w:rPr>
    </w:lvl>
    <w:lvl w:ilvl="1" w:tplc="027A7E08">
      <w:start w:val="1"/>
      <w:numFmt w:val="bullet"/>
      <w:lvlText w:val="o"/>
      <w:lvlJc w:val="left"/>
      <w:pPr>
        <w:ind w:left="1440" w:hanging="360"/>
      </w:pPr>
      <w:rPr>
        <w:rFonts w:ascii="Courier New" w:hAnsi="Courier New" w:hint="default"/>
      </w:rPr>
    </w:lvl>
    <w:lvl w:ilvl="2" w:tplc="5FA2450C">
      <w:start w:val="1"/>
      <w:numFmt w:val="bullet"/>
      <w:lvlText w:val=""/>
      <w:lvlJc w:val="left"/>
      <w:pPr>
        <w:ind w:left="2160" w:hanging="360"/>
      </w:pPr>
      <w:rPr>
        <w:rFonts w:ascii="Wingdings" w:hAnsi="Wingdings" w:hint="default"/>
      </w:rPr>
    </w:lvl>
    <w:lvl w:ilvl="3" w:tplc="6A6AC70A">
      <w:start w:val="1"/>
      <w:numFmt w:val="bullet"/>
      <w:lvlText w:val=""/>
      <w:lvlJc w:val="left"/>
      <w:pPr>
        <w:ind w:left="2880" w:hanging="360"/>
      </w:pPr>
      <w:rPr>
        <w:rFonts w:ascii="Symbol" w:hAnsi="Symbol" w:hint="default"/>
      </w:rPr>
    </w:lvl>
    <w:lvl w:ilvl="4" w:tplc="502C01CC">
      <w:start w:val="1"/>
      <w:numFmt w:val="bullet"/>
      <w:lvlText w:val="o"/>
      <w:lvlJc w:val="left"/>
      <w:pPr>
        <w:ind w:left="3600" w:hanging="360"/>
      </w:pPr>
      <w:rPr>
        <w:rFonts w:ascii="Courier New" w:hAnsi="Courier New" w:hint="default"/>
      </w:rPr>
    </w:lvl>
    <w:lvl w:ilvl="5" w:tplc="43101C78">
      <w:start w:val="1"/>
      <w:numFmt w:val="bullet"/>
      <w:lvlText w:val=""/>
      <w:lvlJc w:val="left"/>
      <w:pPr>
        <w:ind w:left="4320" w:hanging="360"/>
      </w:pPr>
      <w:rPr>
        <w:rFonts w:ascii="Wingdings" w:hAnsi="Wingdings" w:hint="default"/>
      </w:rPr>
    </w:lvl>
    <w:lvl w:ilvl="6" w:tplc="A2BA5BE6">
      <w:start w:val="1"/>
      <w:numFmt w:val="bullet"/>
      <w:lvlText w:val=""/>
      <w:lvlJc w:val="left"/>
      <w:pPr>
        <w:ind w:left="5040" w:hanging="360"/>
      </w:pPr>
      <w:rPr>
        <w:rFonts w:ascii="Symbol" w:hAnsi="Symbol" w:hint="default"/>
      </w:rPr>
    </w:lvl>
    <w:lvl w:ilvl="7" w:tplc="EA6238E6">
      <w:start w:val="1"/>
      <w:numFmt w:val="bullet"/>
      <w:lvlText w:val="o"/>
      <w:lvlJc w:val="left"/>
      <w:pPr>
        <w:ind w:left="5760" w:hanging="360"/>
      </w:pPr>
      <w:rPr>
        <w:rFonts w:ascii="Courier New" w:hAnsi="Courier New" w:hint="default"/>
      </w:rPr>
    </w:lvl>
    <w:lvl w:ilvl="8" w:tplc="3858E0DC">
      <w:start w:val="1"/>
      <w:numFmt w:val="bullet"/>
      <w:lvlText w:val=""/>
      <w:lvlJc w:val="left"/>
      <w:pPr>
        <w:ind w:left="6480" w:hanging="360"/>
      </w:pPr>
      <w:rPr>
        <w:rFonts w:ascii="Wingdings" w:hAnsi="Wingdings" w:hint="default"/>
      </w:rPr>
    </w:lvl>
  </w:abstractNum>
  <w:abstractNum w:abstractNumId="253" w15:restartNumberingAfterBreak="0">
    <w:nsid w:val="1AB12542"/>
    <w:multiLevelType w:val="hybridMultilevel"/>
    <w:tmpl w:val="FFFFFFFF"/>
    <w:lvl w:ilvl="0" w:tplc="21481E7A">
      <w:start w:val="1"/>
      <w:numFmt w:val="bullet"/>
      <w:lvlText w:val=""/>
      <w:lvlJc w:val="left"/>
      <w:pPr>
        <w:ind w:left="720" w:hanging="360"/>
      </w:pPr>
      <w:rPr>
        <w:rFonts w:ascii="Symbol" w:hAnsi="Symbol" w:hint="default"/>
      </w:rPr>
    </w:lvl>
    <w:lvl w:ilvl="1" w:tplc="838AC678">
      <w:start w:val="1"/>
      <w:numFmt w:val="bullet"/>
      <w:lvlText w:val="o"/>
      <w:lvlJc w:val="left"/>
      <w:pPr>
        <w:ind w:left="1440" w:hanging="360"/>
      </w:pPr>
      <w:rPr>
        <w:rFonts w:ascii="Courier New" w:hAnsi="Courier New" w:hint="default"/>
      </w:rPr>
    </w:lvl>
    <w:lvl w:ilvl="2" w:tplc="6534D59C">
      <w:start w:val="1"/>
      <w:numFmt w:val="bullet"/>
      <w:lvlText w:val=""/>
      <w:lvlJc w:val="left"/>
      <w:pPr>
        <w:ind w:left="2160" w:hanging="360"/>
      </w:pPr>
      <w:rPr>
        <w:rFonts w:ascii="Wingdings" w:hAnsi="Wingdings" w:hint="default"/>
      </w:rPr>
    </w:lvl>
    <w:lvl w:ilvl="3" w:tplc="44F83F6E">
      <w:start w:val="1"/>
      <w:numFmt w:val="bullet"/>
      <w:lvlText w:val=""/>
      <w:lvlJc w:val="left"/>
      <w:pPr>
        <w:ind w:left="2880" w:hanging="360"/>
      </w:pPr>
      <w:rPr>
        <w:rFonts w:ascii="Symbol" w:hAnsi="Symbol" w:hint="default"/>
      </w:rPr>
    </w:lvl>
    <w:lvl w:ilvl="4" w:tplc="F1948098">
      <w:start w:val="1"/>
      <w:numFmt w:val="bullet"/>
      <w:lvlText w:val="o"/>
      <w:lvlJc w:val="left"/>
      <w:pPr>
        <w:ind w:left="3600" w:hanging="360"/>
      </w:pPr>
      <w:rPr>
        <w:rFonts w:ascii="Courier New" w:hAnsi="Courier New" w:hint="default"/>
      </w:rPr>
    </w:lvl>
    <w:lvl w:ilvl="5" w:tplc="B83E9DCE">
      <w:start w:val="1"/>
      <w:numFmt w:val="bullet"/>
      <w:lvlText w:val=""/>
      <w:lvlJc w:val="left"/>
      <w:pPr>
        <w:ind w:left="4320" w:hanging="360"/>
      </w:pPr>
      <w:rPr>
        <w:rFonts w:ascii="Wingdings" w:hAnsi="Wingdings" w:hint="default"/>
      </w:rPr>
    </w:lvl>
    <w:lvl w:ilvl="6" w:tplc="5F2237B0">
      <w:start w:val="1"/>
      <w:numFmt w:val="bullet"/>
      <w:lvlText w:val=""/>
      <w:lvlJc w:val="left"/>
      <w:pPr>
        <w:ind w:left="5040" w:hanging="360"/>
      </w:pPr>
      <w:rPr>
        <w:rFonts w:ascii="Symbol" w:hAnsi="Symbol" w:hint="default"/>
      </w:rPr>
    </w:lvl>
    <w:lvl w:ilvl="7" w:tplc="D4B49A5C">
      <w:start w:val="1"/>
      <w:numFmt w:val="bullet"/>
      <w:lvlText w:val="o"/>
      <w:lvlJc w:val="left"/>
      <w:pPr>
        <w:ind w:left="5760" w:hanging="360"/>
      </w:pPr>
      <w:rPr>
        <w:rFonts w:ascii="Courier New" w:hAnsi="Courier New" w:hint="default"/>
      </w:rPr>
    </w:lvl>
    <w:lvl w:ilvl="8" w:tplc="4DD678EA">
      <w:start w:val="1"/>
      <w:numFmt w:val="bullet"/>
      <w:lvlText w:val=""/>
      <w:lvlJc w:val="left"/>
      <w:pPr>
        <w:ind w:left="6480" w:hanging="360"/>
      </w:pPr>
      <w:rPr>
        <w:rFonts w:ascii="Wingdings" w:hAnsi="Wingdings" w:hint="default"/>
      </w:rPr>
    </w:lvl>
  </w:abstractNum>
  <w:abstractNum w:abstractNumId="254" w15:restartNumberingAfterBreak="0">
    <w:nsid w:val="1AB65C3F"/>
    <w:multiLevelType w:val="hybridMultilevel"/>
    <w:tmpl w:val="FFFFFFFF"/>
    <w:lvl w:ilvl="0" w:tplc="3FF05164">
      <w:start w:val="1"/>
      <w:numFmt w:val="bullet"/>
      <w:lvlText w:val=""/>
      <w:lvlJc w:val="left"/>
      <w:pPr>
        <w:ind w:left="720" w:hanging="360"/>
      </w:pPr>
      <w:rPr>
        <w:rFonts w:ascii="Symbol" w:hAnsi="Symbol" w:hint="default"/>
      </w:rPr>
    </w:lvl>
    <w:lvl w:ilvl="1" w:tplc="EDEE5018">
      <w:start w:val="1"/>
      <w:numFmt w:val="bullet"/>
      <w:lvlText w:val="o"/>
      <w:lvlJc w:val="left"/>
      <w:pPr>
        <w:ind w:left="1440" w:hanging="360"/>
      </w:pPr>
      <w:rPr>
        <w:rFonts w:ascii="Courier New" w:hAnsi="Courier New" w:hint="default"/>
      </w:rPr>
    </w:lvl>
    <w:lvl w:ilvl="2" w:tplc="047090EA">
      <w:start w:val="1"/>
      <w:numFmt w:val="bullet"/>
      <w:lvlText w:val="o"/>
      <w:lvlJc w:val="left"/>
      <w:pPr>
        <w:ind w:left="2160" w:hanging="360"/>
      </w:pPr>
      <w:rPr>
        <w:rFonts w:ascii="Courier New" w:hAnsi="Courier New" w:hint="default"/>
      </w:rPr>
    </w:lvl>
    <w:lvl w:ilvl="3" w:tplc="0B8A0448">
      <w:start w:val="1"/>
      <w:numFmt w:val="bullet"/>
      <w:lvlText w:val=""/>
      <w:lvlJc w:val="left"/>
      <w:pPr>
        <w:ind w:left="2880" w:hanging="360"/>
      </w:pPr>
      <w:rPr>
        <w:rFonts w:ascii="Symbol" w:hAnsi="Symbol" w:hint="default"/>
      </w:rPr>
    </w:lvl>
    <w:lvl w:ilvl="4" w:tplc="96DC0246">
      <w:start w:val="1"/>
      <w:numFmt w:val="bullet"/>
      <w:lvlText w:val="o"/>
      <w:lvlJc w:val="left"/>
      <w:pPr>
        <w:ind w:left="3600" w:hanging="360"/>
      </w:pPr>
      <w:rPr>
        <w:rFonts w:ascii="Courier New" w:hAnsi="Courier New" w:hint="default"/>
      </w:rPr>
    </w:lvl>
    <w:lvl w:ilvl="5" w:tplc="764EEC18">
      <w:start w:val="1"/>
      <w:numFmt w:val="bullet"/>
      <w:lvlText w:val=""/>
      <w:lvlJc w:val="left"/>
      <w:pPr>
        <w:ind w:left="4320" w:hanging="360"/>
      </w:pPr>
      <w:rPr>
        <w:rFonts w:ascii="Wingdings" w:hAnsi="Wingdings" w:hint="default"/>
      </w:rPr>
    </w:lvl>
    <w:lvl w:ilvl="6" w:tplc="0B8C5524">
      <w:start w:val="1"/>
      <w:numFmt w:val="bullet"/>
      <w:lvlText w:val=""/>
      <w:lvlJc w:val="left"/>
      <w:pPr>
        <w:ind w:left="5040" w:hanging="360"/>
      </w:pPr>
      <w:rPr>
        <w:rFonts w:ascii="Symbol" w:hAnsi="Symbol" w:hint="default"/>
      </w:rPr>
    </w:lvl>
    <w:lvl w:ilvl="7" w:tplc="9CE8E8BA">
      <w:start w:val="1"/>
      <w:numFmt w:val="bullet"/>
      <w:lvlText w:val="o"/>
      <w:lvlJc w:val="left"/>
      <w:pPr>
        <w:ind w:left="5760" w:hanging="360"/>
      </w:pPr>
      <w:rPr>
        <w:rFonts w:ascii="Courier New" w:hAnsi="Courier New" w:hint="default"/>
      </w:rPr>
    </w:lvl>
    <w:lvl w:ilvl="8" w:tplc="D4A69018">
      <w:start w:val="1"/>
      <w:numFmt w:val="bullet"/>
      <w:lvlText w:val=""/>
      <w:lvlJc w:val="left"/>
      <w:pPr>
        <w:ind w:left="6480" w:hanging="360"/>
      </w:pPr>
      <w:rPr>
        <w:rFonts w:ascii="Wingdings" w:hAnsi="Wingdings" w:hint="default"/>
      </w:rPr>
    </w:lvl>
  </w:abstractNum>
  <w:abstractNum w:abstractNumId="255" w15:restartNumberingAfterBreak="0">
    <w:nsid w:val="1AEC0B81"/>
    <w:multiLevelType w:val="hybridMultilevel"/>
    <w:tmpl w:val="2C228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1B0260D1"/>
    <w:multiLevelType w:val="hybridMultilevel"/>
    <w:tmpl w:val="FFFFFFFF"/>
    <w:lvl w:ilvl="0" w:tplc="F77E3A36">
      <w:start w:val="1"/>
      <w:numFmt w:val="bullet"/>
      <w:lvlText w:val=""/>
      <w:lvlJc w:val="left"/>
      <w:pPr>
        <w:ind w:left="720" w:hanging="360"/>
      </w:pPr>
      <w:rPr>
        <w:rFonts w:ascii="Symbol" w:hAnsi="Symbol" w:hint="default"/>
      </w:rPr>
    </w:lvl>
    <w:lvl w:ilvl="1" w:tplc="8B8CE0D6">
      <w:start w:val="1"/>
      <w:numFmt w:val="bullet"/>
      <w:lvlText w:val="o"/>
      <w:lvlJc w:val="left"/>
      <w:pPr>
        <w:ind w:left="1440" w:hanging="360"/>
      </w:pPr>
      <w:rPr>
        <w:rFonts w:ascii="Courier New" w:hAnsi="Courier New" w:hint="default"/>
      </w:rPr>
    </w:lvl>
    <w:lvl w:ilvl="2" w:tplc="EF2858B6">
      <w:start w:val="1"/>
      <w:numFmt w:val="bullet"/>
      <w:lvlText w:val=""/>
      <w:lvlJc w:val="left"/>
      <w:pPr>
        <w:ind w:left="2160" w:hanging="360"/>
      </w:pPr>
      <w:rPr>
        <w:rFonts w:ascii="Wingdings" w:hAnsi="Wingdings" w:hint="default"/>
      </w:rPr>
    </w:lvl>
    <w:lvl w:ilvl="3" w:tplc="B9905976">
      <w:start w:val="1"/>
      <w:numFmt w:val="bullet"/>
      <w:lvlText w:val=""/>
      <w:lvlJc w:val="left"/>
      <w:pPr>
        <w:ind w:left="2880" w:hanging="360"/>
      </w:pPr>
      <w:rPr>
        <w:rFonts w:ascii="Symbol" w:hAnsi="Symbol" w:hint="default"/>
      </w:rPr>
    </w:lvl>
    <w:lvl w:ilvl="4" w:tplc="6C0A54A6">
      <w:start w:val="1"/>
      <w:numFmt w:val="bullet"/>
      <w:lvlText w:val="o"/>
      <w:lvlJc w:val="left"/>
      <w:pPr>
        <w:ind w:left="3600" w:hanging="360"/>
      </w:pPr>
      <w:rPr>
        <w:rFonts w:ascii="Courier New" w:hAnsi="Courier New" w:hint="default"/>
      </w:rPr>
    </w:lvl>
    <w:lvl w:ilvl="5" w:tplc="F90CC6A2">
      <w:start w:val="1"/>
      <w:numFmt w:val="bullet"/>
      <w:lvlText w:val=""/>
      <w:lvlJc w:val="left"/>
      <w:pPr>
        <w:ind w:left="4320" w:hanging="360"/>
      </w:pPr>
      <w:rPr>
        <w:rFonts w:ascii="Wingdings" w:hAnsi="Wingdings" w:hint="default"/>
      </w:rPr>
    </w:lvl>
    <w:lvl w:ilvl="6" w:tplc="E7928470">
      <w:start w:val="1"/>
      <w:numFmt w:val="bullet"/>
      <w:lvlText w:val=""/>
      <w:lvlJc w:val="left"/>
      <w:pPr>
        <w:ind w:left="5040" w:hanging="360"/>
      </w:pPr>
      <w:rPr>
        <w:rFonts w:ascii="Symbol" w:hAnsi="Symbol" w:hint="default"/>
      </w:rPr>
    </w:lvl>
    <w:lvl w:ilvl="7" w:tplc="58DA161A">
      <w:start w:val="1"/>
      <w:numFmt w:val="bullet"/>
      <w:lvlText w:val="o"/>
      <w:lvlJc w:val="left"/>
      <w:pPr>
        <w:ind w:left="5760" w:hanging="360"/>
      </w:pPr>
      <w:rPr>
        <w:rFonts w:ascii="Courier New" w:hAnsi="Courier New" w:hint="default"/>
      </w:rPr>
    </w:lvl>
    <w:lvl w:ilvl="8" w:tplc="33CC86E2">
      <w:start w:val="1"/>
      <w:numFmt w:val="bullet"/>
      <w:lvlText w:val=""/>
      <w:lvlJc w:val="left"/>
      <w:pPr>
        <w:ind w:left="6480" w:hanging="360"/>
      </w:pPr>
      <w:rPr>
        <w:rFonts w:ascii="Wingdings" w:hAnsi="Wingdings" w:hint="default"/>
      </w:rPr>
    </w:lvl>
  </w:abstractNum>
  <w:abstractNum w:abstractNumId="257" w15:restartNumberingAfterBreak="0">
    <w:nsid w:val="1B536B10"/>
    <w:multiLevelType w:val="hybridMultilevel"/>
    <w:tmpl w:val="FFFFFFFF"/>
    <w:lvl w:ilvl="0" w:tplc="121C0498">
      <w:start w:val="1"/>
      <w:numFmt w:val="bullet"/>
      <w:lvlText w:val=""/>
      <w:lvlJc w:val="left"/>
      <w:pPr>
        <w:ind w:left="720" w:hanging="360"/>
      </w:pPr>
      <w:rPr>
        <w:rFonts w:ascii="Symbol" w:hAnsi="Symbol" w:hint="default"/>
      </w:rPr>
    </w:lvl>
    <w:lvl w:ilvl="1" w:tplc="9DD8CF9A">
      <w:start w:val="1"/>
      <w:numFmt w:val="bullet"/>
      <w:lvlText w:val="o"/>
      <w:lvlJc w:val="left"/>
      <w:pPr>
        <w:ind w:left="1440" w:hanging="360"/>
      </w:pPr>
      <w:rPr>
        <w:rFonts w:ascii="Courier New" w:hAnsi="Courier New" w:hint="default"/>
      </w:rPr>
    </w:lvl>
    <w:lvl w:ilvl="2" w:tplc="D66A5698">
      <w:start w:val="1"/>
      <w:numFmt w:val="bullet"/>
      <w:lvlText w:val=""/>
      <w:lvlJc w:val="left"/>
      <w:pPr>
        <w:ind w:left="2160" w:hanging="360"/>
      </w:pPr>
      <w:rPr>
        <w:rFonts w:ascii="Wingdings" w:hAnsi="Wingdings" w:hint="default"/>
      </w:rPr>
    </w:lvl>
    <w:lvl w:ilvl="3" w:tplc="674E774E">
      <w:start w:val="1"/>
      <w:numFmt w:val="bullet"/>
      <w:lvlText w:val=""/>
      <w:lvlJc w:val="left"/>
      <w:pPr>
        <w:ind w:left="2880" w:hanging="360"/>
      </w:pPr>
      <w:rPr>
        <w:rFonts w:ascii="Symbol" w:hAnsi="Symbol" w:hint="default"/>
      </w:rPr>
    </w:lvl>
    <w:lvl w:ilvl="4" w:tplc="8D66FDF4">
      <w:start w:val="1"/>
      <w:numFmt w:val="bullet"/>
      <w:lvlText w:val="o"/>
      <w:lvlJc w:val="left"/>
      <w:pPr>
        <w:ind w:left="3600" w:hanging="360"/>
      </w:pPr>
      <w:rPr>
        <w:rFonts w:ascii="Courier New" w:hAnsi="Courier New" w:hint="default"/>
      </w:rPr>
    </w:lvl>
    <w:lvl w:ilvl="5" w:tplc="10AABA92">
      <w:start w:val="1"/>
      <w:numFmt w:val="bullet"/>
      <w:lvlText w:val=""/>
      <w:lvlJc w:val="left"/>
      <w:pPr>
        <w:ind w:left="4320" w:hanging="360"/>
      </w:pPr>
      <w:rPr>
        <w:rFonts w:ascii="Wingdings" w:hAnsi="Wingdings" w:hint="default"/>
      </w:rPr>
    </w:lvl>
    <w:lvl w:ilvl="6" w:tplc="FD18473C">
      <w:start w:val="1"/>
      <w:numFmt w:val="bullet"/>
      <w:lvlText w:val=""/>
      <w:lvlJc w:val="left"/>
      <w:pPr>
        <w:ind w:left="5040" w:hanging="360"/>
      </w:pPr>
      <w:rPr>
        <w:rFonts w:ascii="Symbol" w:hAnsi="Symbol" w:hint="default"/>
      </w:rPr>
    </w:lvl>
    <w:lvl w:ilvl="7" w:tplc="22A693EA">
      <w:start w:val="1"/>
      <w:numFmt w:val="bullet"/>
      <w:lvlText w:val="o"/>
      <w:lvlJc w:val="left"/>
      <w:pPr>
        <w:ind w:left="5760" w:hanging="360"/>
      </w:pPr>
      <w:rPr>
        <w:rFonts w:ascii="Courier New" w:hAnsi="Courier New" w:hint="default"/>
      </w:rPr>
    </w:lvl>
    <w:lvl w:ilvl="8" w:tplc="F3E06FE0">
      <w:start w:val="1"/>
      <w:numFmt w:val="bullet"/>
      <w:lvlText w:val=""/>
      <w:lvlJc w:val="left"/>
      <w:pPr>
        <w:ind w:left="6480" w:hanging="360"/>
      </w:pPr>
      <w:rPr>
        <w:rFonts w:ascii="Wingdings" w:hAnsi="Wingdings" w:hint="default"/>
      </w:rPr>
    </w:lvl>
  </w:abstractNum>
  <w:abstractNum w:abstractNumId="258" w15:restartNumberingAfterBreak="0">
    <w:nsid w:val="1B7169DE"/>
    <w:multiLevelType w:val="hybridMultilevel"/>
    <w:tmpl w:val="FFFFFFFF"/>
    <w:lvl w:ilvl="0" w:tplc="5A828EC6">
      <w:start w:val="1"/>
      <w:numFmt w:val="bullet"/>
      <w:lvlText w:val=""/>
      <w:lvlJc w:val="left"/>
      <w:pPr>
        <w:ind w:left="720" w:hanging="360"/>
      </w:pPr>
      <w:rPr>
        <w:rFonts w:ascii="Symbol" w:hAnsi="Symbol" w:hint="default"/>
      </w:rPr>
    </w:lvl>
    <w:lvl w:ilvl="1" w:tplc="AFCE228A">
      <w:start w:val="1"/>
      <w:numFmt w:val="bullet"/>
      <w:lvlText w:val="o"/>
      <w:lvlJc w:val="left"/>
      <w:pPr>
        <w:ind w:left="1440" w:hanging="360"/>
      </w:pPr>
      <w:rPr>
        <w:rFonts w:ascii="Courier New" w:hAnsi="Courier New" w:hint="default"/>
      </w:rPr>
    </w:lvl>
    <w:lvl w:ilvl="2" w:tplc="92901B18">
      <w:start w:val="1"/>
      <w:numFmt w:val="bullet"/>
      <w:lvlText w:val=""/>
      <w:lvlJc w:val="left"/>
      <w:pPr>
        <w:ind w:left="2160" w:hanging="360"/>
      </w:pPr>
      <w:rPr>
        <w:rFonts w:ascii="Wingdings" w:hAnsi="Wingdings" w:hint="default"/>
      </w:rPr>
    </w:lvl>
    <w:lvl w:ilvl="3" w:tplc="C48264E4">
      <w:start w:val="1"/>
      <w:numFmt w:val="bullet"/>
      <w:lvlText w:val=""/>
      <w:lvlJc w:val="left"/>
      <w:pPr>
        <w:ind w:left="2880" w:hanging="360"/>
      </w:pPr>
      <w:rPr>
        <w:rFonts w:ascii="Symbol" w:hAnsi="Symbol" w:hint="default"/>
      </w:rPr>
    </w:lvl>
    <w:lvl w:ilvl="4" w:tplc="140420C6">
      <w:start w:val="1"/>
      <w:numFmt w:val="bullet"/>
      <w:lvlText w:val="o"/>
      <w:lvlJc w:val="left"/>
      <w:pPr>
        <w:ind w:left="3600" w:hanging="360"/>
      </w:pPr>
      <w:rPr>
        <w:rFonts w:ascii="Courier New" w:hAnsi="Courier New" w:hint="default"/>
      </w:rPr>
    </w:lvl>
    <w:lvl w:ilvl="5" w:tplc="B02CF312">
      <w:start w:val="1"/>
      <w:numFmt w:val="bullet"/>
      <w:lvlText w:val=""/>
      <w:lvlJc w:val="left"/>
      <w:pPr>
        <w:ind w:left="4320" w:hanging="360"/>
      </w:pPr>
      <w:rPr>
        <w:rFonts w:ascii="Wingdings" w:hAnsi="Wingdings" w:hint="default"/>
      </w:rPr>
    </w:lvl>
    <w:lvl w:ilvl="6" w:tplc="BB12265A">
      <w:start w:val="1"/>
      <w:numFmt w:val="bullet"/>
      <w:lvlText w:val=""/>
      <w:lvlJc w:val="left"/>
      <w:pPr>
        <w:ind w:left="5040" w:hanging="360"/>
      </w:pPr>
      <w:rPr>
        <w:rFonts w:ascii="Symbol" w:hAnsi="Symbol" w:hint="default"/>
      </w:rPr>
    </w:lvl>
    <w:lvl w:ilvl="7" w:tplc="C434B6EA">
      <w:start w:val="1"/>
      <w:numFmt w:val="bullet"/>
      <w:lvlText w:val="o"/>
      <w:lvlJc w:val="left"/>
      <w:pPr>
        <w:ind w:left="5760" w:hanging="360"/>
      </w:pPr>
      <w:rPr>
        <w:rFonts w:ascii="Courier New" w:hAnsi="Courier New" w:hint="default"/>
      </w:rPr>
    </w:lvl>
    <w:lvl w:ilvl="8" w:tplc="D29EA808">
      <w:start w:val="1"/>
      <w:numFmt w:val="bullet"/>
      <w:lvlText w:val=""/>
      <w:lvlJc w:val="left"/>
      <w:pPr>
        <w:ind w:left="6480" w:hanging="360"/>
      </w:pPr>
      <w:rPr>
        <w:rFonts w:ascii="Wingdings" w:hAnsi="Wingdings" w:hint="default"/>
      </w:rPr>
    </w:lvl>
  </w:abstractNum>
  <w:abstractNum w:abstractNumId="259" w15:restartNumberingAfterBreak="0">
    <w:nsid w:val="1B7813FC"/>
    <w:multiLevelType w:val="hybridMultilevel"/>
    <w:tmpl w:val="FFFFFFFF"/>
    <w:lvl w:ilvl="0" w:tplc="A6F6AEA0">
      <w:start w:val="1"/>
      <w:numFmt w:val="bullet"/>
      <w:lvlText w:val=""/>
      <w:lvlJc w:val="left"/>
      <w:pPr>
        <w:ind w:left="720" w:hanging="360"/>
      </w:pPr>
      <w:rPr>
        <w:rFonts w:ascii="Symbol" w:hAnsi="Symbol" w:hint="default"/>
      </w:rPr>
    </w:lvl>
    <w:lvl w:ilvl="1" w:tplc="A4BA1ED2">
      <w:start w:val="1"/>
      <w:numFmt w:val="bullet"/>
      <w:lvlText w:val="o"/>
      <w:lvlJc w:val="left"/>
      <w:pPr>
        <w:ind w:left="1440" w:hanging="360"/>
      </w:pPr>
      <w:rPr>
        <w:rFonts w:ascii="Courier New" w:hAnsi="Courier New" w:hint="default"/>
      </w:rPr>
    </w:lvl>
    <w:lvl w:ilvl="2" w:tplc="D8A8637C">
      <w:start w:val="1"/>
      <w:numFmt w:val="bullet"/>
      <w:lvlText w:val=""/>
      <w:lvlJc w:val="left"/>
      <w:pPr>
        <w:ind w:left="2160" w:hanging="360"/>
      </w:pPr>
      <w:rPr>
        <w:rFonts w:ascii="Wingdings" w:hAnsi="Wingdings" w:hint="default"/>
      </w:rPr>
    </w:lvl>
    <w:lvl w:ilvl="3" w:tplc="E2A0D716">
      <w:start w:val="1"/>
      <w:numFmt w:val="bullet"/>
      <w:lvlText w:val=""/>
      <w:lvlJc w:val="left"/>
      <w:pPr>
        <w:ind w:left="2880" w:hanging="360"/>
      </w:pPr>
      <w:rPr>
        <w:rFonts w:ascii="Symbol" w:hAnsi="Symbol" w:hint="default"/>
      </w:rPr>
    </w:lvl>
    <w:lvl w:ilvl="4" w:tplc="21EE1B40">
      <w:start w:val="1"/>
      <w:numFmt w:val="bullet"/>
      <w:lvlText w:val="o"/>
      <w:lvlJc w:val="left"/>
      <w:pPr>
        <w:ind w:left="3600" w:hanging="360"/>
      </w:pPr>
      <w:rPr>
        <w:rFonts w:ascii="Courier New" w:hAnsi="Courier New" w:hint="default"/>
      </w:rPr>
    </w:lvl>
    <w:lvl w:ilvl="5" w:tplc="A6188AE0">
      <w:start w:val="1"/>
      <w:numFmt w:val="bullet"/>
      <w:lvlText w:val=""/>
      <w:lvlJc w:val="left"/>
      <w:pPr>
        <w:ind w:left="4320" w:hanging="360"/>
      </w:pPr>
      <w:rPr>
        <w:rFonts w:ascii="Wingdings" w:hAnsi="Wingdings" w:hint="default"/>
      </w:rPr>
    </w:lvl>
    <w:lvl w:ilvl="6" w:tplc="320A36C4">
      <w:start w:val="1"/>
      <w:numFmt w:val="bullet"/>
      <w:lvlText w:val=""/>
      <w:lvlJc w:val="left"/>
      <w:pPr>
        <w:ind w:left="5040" w:hanging="360"/>
      </w:pPr>
      <w:rPr>
        <w:rFonts w:ascii="Symbol" w:hAnsi="Symbol" w:hint="default"/>
      </w:rPr>
    </w:lvl>
    <w:lvl w:ilvl="7" w:tplc="588C8408">
      <w:start w:val="1"/>
      <w:numFmt w:val="bullet"/>
      <w:lvlText w:val="o"/>
      <w:lvlJc w:val="left"/>
      <w:pPr>
        <w:ind w:left="5760" w:hanging="360"/>
      </w:pPr>
      <w:rPr>
        <w:rFonts w:ascii="Courier New" w:hAnsi="Courier New" w:hint="default"/>
      </w:rPr>
    </w:lvl>
    <w:lvl w:ilvl="8" w:tplc="C610DC28">
      <w:start w:val="1"/>
      <w:numFmt w:val="bullet"/>
      <w:lvlText w:val=""/>
      <w:lvlJc w:val="left"/>
      <w:pPr>
        <w:ind w:left="6480" w:hanging="360"/>
      </w:pPr>
      <w:rPr>
        <w:rFonts w:ascii="Wingdings" w:hAnsi="Wingdings" w:hint="default"/>
      </w:rPr>
    </w:lvl>
  </w:abstractNum>
  <w:abstractNum w:abstractNumId="260" w15:restartNumberingAfterBreak="0">
    <w:nsid w:val="1B7A5D13"/>
    <w:multiLevelType w:val="hybridMultilevel"/>
    <w:tmpl w:val="FFFFFFFF"/>
    <w:lvl w:ilvl="0" w:tplc="EF1CCCAE">
      <w:start w:val="1"/>
      <w:numFmt w:val="bullet"/>
      <w:lvlText w:val=""/>
      <w:lvlJc w:val="left"/>
      <w:pPr>
        <w:ind w:left="720" w:hanging="360"/>
      </w:pPr>
      <w:rPr>
        <w:rFonts w:ascii="Symbol" w:hAnsi="Symbol" w:hint="default"/>
      </w:rPr>
    </w:lvl>
    <w:lvl w:ilvl="1" w:tplc="B88E906C">
      <w:start w:val="1"/>
      <w:numFmt w:val="bullet"/>
      <w:lvlText w:val="o"/>
      <w:lvlJc w:val="left"/>
      <w:pPr>
        <w:ind w:left="1440" w:hanging="360"/>
      </w:pPr>
      <w:rPr>
        <w:rFonts w:ascii="Courier New" w:hAnsi="Courier New" w:hint="default"/>
      </w:rPr>
    </w:lvl>
    <w:lvl w:ilvl="2" w:tplc="2D206EB2">
      <w:start w:val="1"/>
      <w:numFmt w:val="bullet"/>
      <w:lvlText w:val=""/>
      <w:lvlJc w:val="left"/>
      <w:pPr>
        <w:ind w:left="2160" w:hanging="360"/>
      </w:pPr>
      <w:rPr>
        <w:rFonts w:ascii="Wingdings" w:hAnsi="Wingdings" w:hint="default"/>
      </w:rPr>
    </w:lvl>
    <w:lvl w:ilvl="3" w:tplc="23C0D212">
      <w:start w:val="1"/>
      <w:numFmt w:val="bullet"/>
      <w:lvlText w:val=""/>
      <w:lvlJc w:val="left"/>
      <w:pPr>
        <w:ind w:left="2880" w:hanging="360"/>
      </w:pPr>
      <w:rPr>
        <w:rFonts w:ascii="Symbol" w:hAnsi="Symbol" w:hint="default"/>
      </w:rPr>
    </w:lvl>
    <w:lvl w:ilvl="4" w:tplc="83C4593A">
      <w:start w:val="1"/>
      <w:numFmt w:val="bullet"/>
      <w:lvlText w:val="o"/>
      <w:lvlJc w:val="left"/>
      <w:pPr>
        <w:ind w:left="3600" w:hanging="360"/>
      </w:pPr>
      <w:rPr>
        <w:rFonts w:ascii="Courier New" w:hAnsi="Courier New" w:hint="default"/>
      </w:rPr>
    </w:lvl>
    <w:lvl w:ilvl="5" w:tplc="7EAC23EC">
      <w:start w:val="1"/>
      <w:numFmt w:val="bullet"/>
      <w:lvlText w:val=""/>
      <w:lvlJc w:val="left"/>
      <w:pPr>
        <w:ind w:left="4320" w:hanging="360"/>
      </w:pPr>
      <w:rPr>
        <w:rFonts w:ascii="Wingdings" w:hAnsi="Wingdings" w:hint="default"/>
      </w:rPr>
    </w:lvl>
    <w:lvl w:ilvl="6" w:tplc="71460938">
      <w:start w:val="1"/>
      <w:numFmt w:val="bullet"/>
      <w:lvlText w:val=""/>
      <w:lvlJc w:val="left"/>
      <w:pPr>
        <w:ind w:left="5040" w:hanging="360"/>
      </w:pPr>
      <w:rPr>
        <w:rFonts w:ascii="Symbol" w:hAnsi="Symbol" w:hint="default"/>
      </w:rPr>
    </w:lvl>
    <w:lvl w:ilvl="7" w:tplc="0C0097DC">
      <w:start w:val="1"/>
      <w:numFmt w:val="bullet"/>
      <w:lvlText w:val="o"/>
      <w:lvlJc w:val="left"/>
      <w:pPr>
        <w:ind w:left="5760" w:hanging="360"/>
      </w:pPr>
      <w:rPr>
        <w:rFonts w:ascii="Courier New" w:hAnsi="Courier New" w:hint="default"/>
      </w:rPr>
    </w:lvl>
    <w:lvl w:ilvl="8" w:tplc="730ACCDA">
      <w:start w:val="1"/>
      <w:numFmt w:val="bullet"/>
      <w:lvlText w:val=""/>
      <w:lvlJc w:val="left"/>
      <w:pPr>
        <w:ind w:left="6480" w:hanging="360"/>
      </w:pPr>
      <w:rPr>
        <w:rFonts w:ascii="Wingdings" w:hAnsi="Wingdings" w:hint="default"/>
      </w:rPr>
    </w:lvl>
  </w:abstractNum>
  <w:abstractNum w:abstractNumId="261" w15:restartNumberingAfterBreak="0">
    <w:nsid w:val="1B890333"/>
    <w:multiLevelType w:val="hybridMultilevel"/>
    <w:tmpl w:val="FFFFFFFF"/>
    <w:lvl w:ilvl="0" w:tplc="C47EC946">
      <w:start w:val="1"/>
      <w:numFmt w:val="bullet"/>
      <w:lvlText w:val=""/>
      <w:lvlJc w:val="left"/>
      <w:pPr>
        <w:ind w:left="720" w:hanging="360"/>
      </w:pPr>
      <w:rPr>
        <w:rFonts w:ascii="Symbol" w:hAnsi="Symbol" w:hint="default"/>
      </w:rPr>
    </w:lvl>
    <w:lvl w:ilvl="1" w:tplc="218C5F04">
      <w:start w:val="1"/>
      <w:numFmt w:val="bullet"/>
      <w:lvlText w:val=""/>
      <w:lvlJc w:val="left"/>
      <w:pPr>
        <w:ind w:left="1440" w:hanging="360"/>
      </w:pPr>
      <w:rPr>
        <w:rFonts w:ascii="Symbol" w:hAnsi="Symbol" w:hint="default"/>
      </w:rPr>
    </w:lvl>
    <w:lvl w:ilvl="2" w:tplc="AD180214">
      <w:start w:val="1"/>
      <w:numFmt w:val="bullet"/>
      <w:lvlText w:val=""/>
      <w:lvlJc w:val="left"/>
      <w:pPr>
        <w:ind w:left="2160" w:hanging="360"/>
      </w:pPr>
      <w:rPr>
        <w:rFonts w:ascii="Wingdings" w:hAnsi="Wingdings" w:hint="default"/>
      </w:rPr>
    </w:lvl>
    <w:lvl w:ilvl="3" w:tplc="044AEE7E">
      <w:start w:val="1"/>
      <w:numFmt w:val="bullet"/>
      <w:lvlText w:val=""/>
      <w:lvlJc w:val="left"/>
      <w:pPr>
        <w:ind w:left="2880" w:hanging="360"/>
      </w:pPr>
      <w:rPr>
        <w:rFonts w:ascii="Symbol" w:hAnsi="Symbol" w:hint="default"/>
      </w:rPr>
    </w:lvl>
    <w:lvl w:ilvl="4" w:tplc="F740D442">
      <w:start w:val="1"/>
      <w:numFmt w:val="bullet"/>
      <w:lvlText w:val="o"/>
      <w:lvlJc w:val="left"/>
      <w:pPr>
        <w:ind w:left="3600" w:hanging="360"/>
      </w:pPr>
      <w:rPr>
        <w:rFonts w:ascii="Courier New" w:hAnsi="Courier New" w:hint="default"/>
      </w:rPr>
    </w:lvl>
    <w:lvl w:ilvl="5" w:tplc="9CE6B8C2">
      <w:start w:val="1"/>
      <w:numFmt w:val="bullet"/>
      <w:lvlText w:val=""/>
      <w:lvlJc w:val="left"/>
      <w:pPr>
        <w:ind w:left="4320" w:hanging="360"/>
      </w:pPr>
      <w:rPr>
        <w:rFonts w:ascii="Wingdings" w:hAnsi="Wingdings" w:hint="default"/>
      </w:rPr>
    </w:lvl>
    <w:lvl w:ilvl="6" w:tplc="7826A47C">
      <w:start w:val="1"/>
      <w:numFmt w:val="bullet"/>
      <w:lvlText w:val=""/>
      <w:lvlJc w:val="left"/>
      <w:pPr>
        <w:ind w:left="5040" w:hanging="360"/>
      </w:pPr>
      <w:rPr>
        <w:rFonts w:ascii="Symbol" w:hAnsi="Symbol" w:hint="default"/>
      </w:rPr>
    </w:lvl>
    <w:lvl w:ilvl="7" w:tplc="DA885798">
      <w:start w:val="1"/>
      <w:numFmt w:val="bullet"/>
      <w:lvlText w:val="o"/>
      <w:lvlJc w:val="left"/>
      <w:pPr>
        <w:ind w:left="5760" w:hanging="360"/>
      </w:pPr>
      <w:rPr>
        <w:rFonts w:ascii="Courier New" w:hAnsi="Courier New" w:hint="default"/>
      </w:rPr>
    </w:lvl>
    <w:lvl w:ilvl="8" w:tplc="E6C226DC">
      <w:start w:val="1"/>
      <w:numFmt w:val="bullet"/>
      <w:lvlText w:val=""/>
      <w:lvlJc w:val="left"/>
      <w:pPr>
        <w:ind w:left="6480" w:hanging="360"/>
      </w:pPr>
      <w:rPr>
        <w:rFonts w:ascii="Wingdings" w:hAnsi="Wingdings" w:hint="default"/>
      </w:rPr>
    </w:lvl>
  </w:abstractNum>
  <w:abstractNum w:abstractNumId="262" w15:restartNumberingAfterBreak="0">
    <w:nsid w:val="1B90278D"/>
    <w:multiLevelType w:val="hybridMultilevel"/>
    <w:tmpl w:val="FFFFFFFF"/>
    <w:lvl w:ilvl="0" w:tplc="1C52FFC8">
      <w:start w:val="1"/>
      <w:numFmt w:val="bullet"/>
      <w:lvlText w:val=""/>
      <w:lvlJc w:val="left"/>
      <w:pPr>
        <w:ind w:left="720" w:hanging="360"/>
      </w:pPr>
      <w:rPr>
        <w:rFonts w:ascii="Symbol" w:hAnsi="Symbol" w:hint="default"/>
      </w:rPr>
    </w:lvl>
    <w:lvl w:ilvl="1" w:tplc="5394CA84">
      <w:start w:val="1"/>
      <w:numFmt w:val="bullet"/>
      <w:lvlText w:val=""/>
      <w:lvlJc w:val="left"/>
      <w:pPr>
        <w:ind w:left="1440" w:hanging="360"/>
      </w:pPr>
      <w:rPr>
        <w:rFonts w:ascii="Symbol" w:hAnsi="Symbol" w:hint="default"/>
      </w:rPr>
    </w:lvl>
    <w:lvl w:ilvl="2" w:tplc="C518B880">
      <w:start w:val="1"/>
      <w:numFmt w:val="bullet"/>
      <w:lvlText w:val=""/>
      <w:lvlJc w:val="left"/>
      <w:pPr>
        <w:ind w:left="2160" w:hanging="360"/>
      </w:pPr>
      <w:rPr>
        <w:rFonts w:ascii="Wingdings" w:hAnsi="Wingdings" w:hint="default"/>
      </w:rPr>
    </w:lvl>
    <w:lvl w:ilvl="3" w:tplc="AB7C648E">
      <w:start w:val="1"/>
      <w:numFmt w:val="bullet"/>
      <w:lvlText w:val=""/>
      <w:lvlJc w:val="left"/>
      <w:pPr>
        <w:ind w:left="2880" w:hanging="360"/>
      </w:pPr>
      <w:rPr>
        <w:rFonts w:ascii="Symbol" w:hAnsi="Symbol" w:hint="default"/>
      </w:rPr>
    </w:lvl>
    <w:lvl w:ilvl="4" w:tplc="0610F356">
      <w:start w:val="1"/>
      <w:numFmt w:val="bullet"/>
      <w:lvlText w:val="o"/>
      <w:lvlJc w:val="left"/>
      <w:pPr>
        <w:ind w:left="3600" w:hanging="360"/>
      </w:pPr>
      <w:rPr>
        <w:rFonts w:ascii="Courier New" w:hAnsi="Courier New" w:hint="default"/>
      </w:rPr>
    </w:lvl>
    <w:lvl w:ilvl="5" w:tplc="BEF666BC">
      <w:start w:val="1"/>
      <w:numFmt w:val="bullet"/>
      <w:lvlText w:val=""/>
      <w:lvlJc w:val="left"/>
      <w:pPr>
        <w:ind w:left="4320" w:hanging="360"/>
      </w:pPr>
      <w:rPr>
        <w:rFonts w:ascii="Wingdings" w:hAnsi="Wingdings" w:hint="default"/>
      </w:rPr>
    </w:lvl>
    <w:lvl w:ilvl="6" w:tplc="AE94EFD0">
      <w:start w:val="1"/>
      <w:numFmt w:val="bullet"/>
      <w:lvlText w:val=""/>
      <w:lvlJc w:val="left"/>
      <w:pPr>
        <w:ind w:left="5040" w:hanging="360"/>
      </w:pPr>
      <w:rPr>
        <w:rFonts w:ascii="Symbol" w:hAnsi="Symbol" w:hint="default"/>
      </w:rPr>
    </w:lvl>
    <w:lvl w:ilvl="7" w:tplc="89A4CA44">
      <w:start w:val="1"/>
      <w:numFmt w:val="bullet"/>
      <w:lvlText w:val="o"/>
      <w:lvlJc w:val="left"/>
      <w:pPr>
        <w:ind w:left="5760" w:hanging="360"/>
      </w:pPr>
      <w:rPr>
        <w:rFonts w:ascii="Courier New" w:hAnsi="Courier New" w:hint="default"/>
      </w:rPr>
    </w:lvl>
    <w:lvl w:ilvl="8" w:tplc="153E330C">
      <w:start w:val="1"/>
      <w:numFmt w:val="bullet"/>
      <w:lvlText w:val=""/>
      <w:lvlJc w:val="left"/>
      <w:pPr>
        <w:ind w:left="6480" w:hanging="360"/>
      </w:pPr>
      <w:rPr>
        <w:rFonts w:ascii="Wingdings" w:hAnsi="Wingdings" w:hint="default"/>
      </w:rPr>
    </w:lvl>
  </w:abstractNum>
  <w:abstractNum w:abstractNumId="263" w15:restartNumberingAfterBreak="0">
    <w:nsid w:val="1BA23E3E"/>
    <w:multiLevelType w:val="hybridMultilevel"/>
    <w:tmpl w:val="FFFFFFFF"/>
    <w:lvl w:ilvl="0" w:tplc="2BA853AA">
      <w:start w:val="1"/>
      <w:numFmt w:val="bullet"/>
      <w:lvlText w:val=""/>
      <w:lvlJc w:val="left"/>
      <w:pPr>
        <w:ind w:left="720" w:hanging="360"/>
      </w:pPr>
      <w:rPr>
        <w:rFonts w:ascii="Symbol" w:hAnsi="Symbol" w:hint="default"/>
      </w:rPr>
    </w:lvl>
    <w:lvl w:ilvl="1" w:tplc="F86869D4">
      <w:start w:val="1"/>
      <w:numFmt w:val="bullet"/>
      <w:lvlText w:val="o"/>
      <w:lvlJc w:val="left"/>
      <w:pPr>
        <w:ind w:left="1440" w:hanging="360"/>
      </w:pPr>
      <w:rPr>
        <w:rFonts w:ascii="Courier New" w:hAnsi="Courier New" w:hint="default"/>
      </w:rPr>
    </w:lvl>
    <w:lvl w:ilvl="2" w:tplc="53F657CE">
      <w:start w:val="1"/>
      <w:numFmt w:val="bullet"/>
      <w:lvlText w:val=""/>
      <w:lvlJc w:val="left"/>
      <w:pPr>
        <w:ind w:left="2160" w:hanging="360"/>
      </w:pPr>
      <w:rPr>
        <w:rFonts w:ascii="Wingdings" w:hAnsi="Wingdings" w:hint="default"/>
      </w:rPr>
    </w:lvl>
    <w:lvl w:ilvl="3" w:tplc="0FACBA22">
      <w:start w:val="1"/>
      <w:numFmt w:val="bullet"/>
      <w:lvlText w:val=""/>
      <w:lvlJc w:val="left"/>
      <w:pPr>
        <w:ind w:left="2880" w:hanging="360"/>
      </w:pPr>
      <w:rPr>
        <w:rFonts w:ascii="Symbol" w:hAnsi="Symbol" w:hint="default"/>
      </w:rPr>
    </w:lvl>
    <w:lvl w:ilvl="4" w:tplc="473090DA">
      <w:start w:val="1"/>
      <w:numFmt w:val="bullet"/>
      <w:lvlText w:val="o"/>
      <w:lvlJc w:val="left"/>
      <w:pPr>
        <w:ind w:left="3600" w:hanging="360"/>
      </w:pPr>
      <w:rPr>
        <w:rFonts w:ascii="Courier New" w:hAnsi="Courier New" w:hint="default"/>
      </w:rPr>
    </w:lvl>
    <w:lvl w:ilvl="5" w:tplc="89BA5048">
      <w:start w:val="1"/>
      <w:numFmt w:val="bullet"/>
      <w:lvlText w:val=""/>
      <w:lvlJc w:val="left"/>
      <w:pPr>
        <w:ind w:left="4320" w:hanging="360"/>
      </w:pPr>
      <w:rPr>
        <w:rFonts w:ascii="Wingdings" w:hAnsi="Wingdings" w:hint="default"/>
      </w:rPr>
    </w:lvl>
    <w:lvl w:ilvl="6" w:tplc="442010D4">
      <w:start w:val="1"/>
      <w:numFmt w:val="bullet"/>
      <w:lvlText w:val=""/>
      <w:lvlJc w:val="left"/>
      <w:pPr>
        <w:ind w:left="5040" w:hanging="360"/>
      </w:pPr>
      <w:rPr>
        <w:rFonts w:ascii="Symbol" w:hAnsi="Symbol" w:hint="default"/>
      </w:rPr>
    </w:lvl>
    <w:lvl w:ilvl="7" w:tplc="FF528168">
      <w:start w:val="1"/>
      <w:numFmt w:val="bullet"/>
      <w:lvlText w:val="o"/>
      <w:lvlJc w:val="left"/>
      <w:pPr>
        <w:ind w:left="5760" w:hanging="360"/>
      </w:pPr>
      <w:rPr>
        <w:rFonts w:ascii="Courier New" w:hAnsi="Courier New" w:hint="default"/>
      </w:rPr>
    </w:lvl>
    <w:lvl w:ilvl="8" w:tplc="0006641A">
      <w:start w:val="1"/>
      <w:numFmt w:val="bullet"/>
      <w:lvlText w:val=""/>
      <w:lvlJc w:val="left"/>
      <w:pPr>
        <w:ind w:left="6480" w:hanging="360"/>
      </w:pPr>
      <w:rPr>
        <w:rFonts w:ascii="Wingdings" w:hAnsi="Wingdings" w:hint="default"/>
      </w:rPr>
    </w:lvl>
  </w:abstractNum>
  <w:abstractNum w:abstractNumId="264" w15:restartNumberingAfterBreak="0">
    <w:nsid w:val="1BD567C7"/>
    <w:multiLevelType w:val="hybridMultilevel"/>
    <w:tmpl w:val="FFFFFFFF"/>
    <w:lvl w:ilvl="0" w:tplc="08F02F90">
      <w:start w:val="1"/>
      <w:numFmt w:val="bullet"/>
      <w:lvlText w:val=""/>
      <w:lvlJc w:val="left"/>
      <w:pPr>
        <w:ind w:left="720" w:hanging="360"/>
      </w:pPr>
      <w:rPr>
        <w:rFonts w:ascii="Symbol" w:hAnsi="Symbol" w:hint="default"/>
      </w:rPr>
    </w:lvl>
    <w:lvl w:ilvl="1" w:tplc="07E41CA6">
      <w:start w:val="1"/>
      <w:numFmt w:val="bullet"/>
      <w:lvlText w:val="o"/>
      <w:lvlJc w:val="left"/>
      <w:pPr>
        <w:ind w:left="1440" w:hanging="360"/>
      </w:pPr>
      <w:rPr>
        <w:rFonts w:ascii="Courier New" w:hAnsi="Courier New" w:hint="default"/>
      </w:rPr>
    </w:lvl>
    <w:lvl w:ilvl="2" w:tplc="6180E34E">
      <w:start w:val="1"/>
      <w:numFmt w:val="bullet"/>
      <w:lvlText w:val="o"/>
      <w:lvlJc w:val="left"/>
      <w:pPr>
        <w:ind w:left="2160" w:hanging="360"/>
      </w:pPr>
      <w:rPr>
        <w:rFonts w:ascii="Courier New" w:hAnsi="Courier New" w:hint="default"/>
      </w:rPr>
    </w:lvl>
    <w:lvl w:ilvl="3" w:tplc="D43803B8">
      <w:start w:val="1"/>
      <w:numFmt w:val="bullet"/>
      <w:lvlText w:val=""/>
      <w:lvlJc w:val="left"/>
      <w:pPr>
        <w:ind w:left="2880" w:hanging="360"/>
      </w:pPr>
      <w:rPr>
        <w:rFonts w:ascii="Symbol" w:hAnsi="Symbol" w:hint="default"/>
      </w:rPr>
    </w:lvl>
    <w:lvl w:ilvl="4" w:tplc="27181B32">
      <w:start w:val="1"/>
      <w:numFmt w:val="bullet"/>
      <w:lvlText w:val="o"/>
      <w:lvlJc w:val="left"/>
      <w:pPr>
        <w:ind w:left="3600" w:hanging="360"/>
      </w:pPr>
      <w:rPr>
        <w:rFonts w:ascii="Courier New" w:hAnsi="Courier New" w:hint="default"/>
      </w:rPr>
    </w:lvl>
    <w:lvl w:ilvl="5" w:tplc="9DF07B62">
      <w:start w:val="1"/>
      <w:numFmt w:val="bullet"/>
      <w:lvlText w:val=""/>
      <w:lvlJc w:val="left"/>
      <w:pPr>
        <w:ind w:left="4320" w:hanging="360"/>
      </w:pPr>
      <w:rPr>
        <w:rFonts w:ascii="Wingdings" w:hAnsi="Wingdings" w:hint="default"/>
      </w:rPr>
    </w:lvl>
    <w:lvl w:ilvl="6" w:tplc="E2381786">
      <w:start w:val="1"/>
      <w:numFmt w:val="bullet"/>
      <w:lvlText w:val=""/>
      <w:lvlJc w:val="left"/>
      <w:pPr>
        <w:ind w:left="5040" w:hanging="360"/>
      </w:pPr>
      <w:rPr>
        <w:rFonts w:ascii="Symbol" w:hAnsi="Symbol" w:hint="default"/>
      </w:rPr>
    </w:lvl>
    <w:lvl w:ilvl="7" w:tplc="BD72383E">
      <w:start w:val="1"/>
      <w:numFmt w:val="bullet"/>
      <w:lvlText w:val="o"/>
      <w:lvlJc w:val="left"/>
      <w:pPr>
        <w:ind w:left="5760" w:hanging="360"/>
      </w:pPr>
      <w:rPr>
        <w:rFonts w:ascii="Courier New" w:hAnsi="Courier New" w:hint="default"/>
      </w:rPr>
    </w:lvl>
    <w:lvl w:ilvl="8" w:tplc="29226EC8">
      <w:start w:val="1"/>
      <w:numFmt w:val="bullet"/>
      <w:lvlText w:val=""/>
      <w:lvlJc w:val="left"/>
      <w:pPr>
        <w:ind w:left="6480" w:hanging="360"/>
      </w:pPr>
      <w:rPr>
        <w:rFonts w:ascii="Wingdings" w:hAnsi="Wingdings" w:hint="default"/>
      </w:rPr>
    </w:lvl>
  </w:abstractNum>
  <w:abstractNum w:abstractNumId="265" w15:restartNumberingAfterBreak="0">
    <w:nsid w:val="1BE675E3"/>
    <w:multiLevelType w:val="hybridMultilevel"/>
    <w:tmpl w:val="FFFFFFFF"/>
    <w:lvl w:ilvl="0" w:tplc="8896661C">
      <w:start w:val="1"/>
      <w:numFmt w:val="bullet"/>
      <w:lvlText w:val=""/>
      <w:lvlJc w:val="left"/>
      <w:pPr>
        <w:ind w:left="720" w:hanging="360"/>
      </w:pPr>
      <w:rPr>
        <w:rFonts w:ascii="Symbol" w:hAnsi="Symbol" w:hint="default"/>
      </w:rPr>
    </w:lvl>
    <w:lvl w:ilvl="1" w:tplc="C150CAD8">
      <w:start w:val="1"/>
      <w:numFmt w:val="bullet"/>
      <w:lvlText w:val=""/>
      <w:lvlJc w:val="left"/>
      <w:pPr>
        <w:ind w:left="1440" w:hanging="360"/>
      </w:pPr>
      <w:rPr>
        <w:rFonts w:ascii="Symbol" w:hAnsi="Symbol" w:hint="default"/>
      </w:rPr>
    </w:lvl>
    <w:lvl w:ilvl="2" w:tplc="59C429BE">
      <w:start w:val="1"/>
      <w:numFmt w:val="bullet"/>
      <w:lvlText w:val=""/>
      <w:lvlJc w:val="left"/>
      <w:pPr>
        <w:ind w:left="2160" w:hanging="360"/>
      </w:pPr>
      <w:rPr>
        <w:rFonts w:ascii="Wingdings" w:hAnsi="Wingdings" w:hint="default"/>
      </w:rPr>
    </w:lvl>
    <w:lvl w:ilvl="3" w:tplc="C2049626">
      <w:start w:val="1"/>
      <w:numFmt w:val="bullet"/>
      <w:lvlText w:val=""/>
      <w:lvlJc w:val="left"/>
      <w:pPr>
        <w:ind w:left="2880" w:hanging="360"/>
      </w:pPr>
      <w:rPr>
        <w:rFonts w:ascii="Symbol" w:hAnsi="Symbol" w:hint="default"/>
      </w:rPr>
    </w:lvl>
    <w:lvl w:ilvl="4" w:tplc="DA60448C">
      <w:start w:val="1"/>
      <w:numFmt w:val="bullet"/>
      <w:lvlText w:val="o"/>
      <w:lvlJc w:val="left"/>
      <w:pPr>
        <w:ind w:left="3600" w:hanging="360"/>
      </w:pPr>
      <w:rPr>
        <w:rFonts w:ascii="Courier New" w:hAnsi="Courier New" w:hint="default"/>
      </w:rPr>
    </w:lvl>
    <w:lvl w:ilvl="5" w:tplc="1422AC72">
      <w:start w:val="1"/>
      <w:numFmt w:val="bullet"/>
      <w:lvlText w:val=""/>
      <w:lvlJc w:val="left"/>
      <w:pPr>
        <w:ind w:left="4320" w:hanging="360"/>
      </w:pPr>
      <w:rPr>
        <w:rFonts w:ascii="Wingdings" w:hAnsi="Wingdings" w:hint="default"/>
      </w:rPr>
    </w:lvl>
    <w:lvl w:ilvl="6" w:tplc="11CE761E">
      <w:start w:val="1"/>
      <w:numFmt w:val="bullet"/>
      <w:lvlText w:val=""/>
      <w:lvlJc w:val="left"/>
      <w:pPr>
        <w:ind w:left="5040" w:hanging="360"/>
      </w:pPr>
      <w:rPr>
        <w:rFonts w:ascii="Symbol" w:hAnsi="Symbol" w:hint="default"/>
      </w:rPr>
    </w:lvl>
    <w:lvl w:ilvl="7" w:tplc="EF041542">
      <w:start w:val="1"/>
      <w:numFmt w:val="bullet"/>
      <w:lvlText w:val="o"/>
      <w:lvlJc w:val="left"/>
      <w:pPr>
        <w:ind w:left="5760" w:hanging="360"/>
      </w:pPr>
      <w:rPr>
        <w:rFonts w:ascii="Courier New" w:hAnsi="Courier New" w:hint="default"/>
      </w:rPr>
    </w:lvl>
    <w:lvl w:ilvl="8" w:tplc="CEFEA0DE">
      <w:start w:val="1"/>
      <w:numFmt w:val="bullet"/>
      <w:lvlText w:val=""/>
      <w:lvlJc w:val="left"/>
      <w:pPr>
        <w:ind w:left="6480" w:hanging="360"/>
      </w:pPr>
      <w:rPr>
        <w:rFonts w:ascii="Wingdings" w:hAnsi="Wingdings" w:hint="default"/>
      </w:rPr>
    </w:lvl>
  </w:abstractNum>
  <w:abstractNum w:abstractNumId="266" w15:restartNumberingAfterBreak="0">
    <w:nsid w:val="1BE85615"/>
    <w:multiLevelType w:val="hybridMultilevel"/>
    <w:tmpl w:val="FFFFFFFF"/>
    <w:lvl w:ilvl="0" w:tplc="3E6078E0">
      <w:start w:val="1"/>
      <w:numFmt w:val="bullet"/>
      <w:lvlText w:val=""/>
      <w:lvlJc w:val="left"/>
      <w:pPr>
        <w:ind w:left="720" w:hanging="360"/>
      </w:pPr>
      <w:rPr>
        <w:rFonts w:ascii="Symbol" w:hAnsi="Symbol" w:hint="default"/>
      </w:rPr>
    </w:lvl>
    <w:lvl w:ilvl="1" w:tplc="BE066BC2">
      <w:start w:val="1"/>
      <w:numFmt w:val="bullet"/>
      <w:lvlText w:val="o"/>
      <w:lvlJc w:val="left"/>
      <w:pPr>
        <w:ind w:left="1440" w:hanging="360"/>
      </w:pPr>
      <w:rPr>
        <w:rFonts w:ascii="Courier New" w:hAnsi="Courier New" w:hint="default"/>
      </w:rPr>
    </w:lvl>
    <w:lvl w:ilvl="2" w:tplc="7B2A7CCE">
      <w:start w:val="1"/>
      <w:numFmt w:val="bullet"/>
      <w:lvlText w:val=""/>
      <w:lvlJc w:val="left"/>
      <w:pPr>
        <w:ind w:left="2160" w:hanging="360"/>
      </w:pPr>
      <w:rPr>
        <w:rFonts w:ascii="Wingdings" w:hAnsi="Wingdings" w:hint="default"/>
      </w:rPr>
    </w:lvl>
    <w:lvl w:ilvl="3" w:tplc="880E24D0">
      <w:start w:val="1"/>
      <w:numFmt w:val="bullet"/>
      <w:lvlText w:val=""/>
      <w:lvlJc w:val="left"/>
      <w:pPr>
        <w:ind w:left="2880" w:hanging="360"/>
      </w:pPr>
      <w:rPr>
        <w:rFonts w:ascii="Symbol" w:hAnsi="Symbol" w:hint="default"/>
      </w:rPr>
    </w:lvl>
    <w:lvl w:ilvl="4" w:tplc="9140A688">
      <w:start w:val="1"/>
      <w:numFmt w:val="bullet"/>
      <w:lvlText w:val="o"/>
      <w:lvlJc w:val="left"/>
      <w:pPr>
        <w:ind w:left="3600" w:hanging="360"/>
      </w:pPr>
      <w:rPr>
        <w:rFonts w:ascii="Courier New" w:hAnsi="Courier New" w:hint="default"/>
      </w:rPr>
    </w:lvl>
    <w:lvl w:ilvl="5" w:tplc="58ECD98C">
      <w:start w:val="1"/>
      <w:numFmt w:val="bullet"/>
      <w:lvlText w:val=""/>
      <w:lvlJc w:val="left"/>
      <w:pPr>
        <w:ind w:left="4320" w:hanging="360"/>
      </w:pPr>
      <w:rPr>
        <w:rFonts w:ascii="Wingdings" w:hAnsi="Wingdings" w:hint="default"/>
      </w:rPr>
    </w:lvl>
    <w:lvl w:ilvl="6" w:tplc="4800A348">
      <w:start w:val="1"/>
      <w:numFmt w:val="bullet"/>
      <w:lvlText w:val=""/>
      <w:lvlJc w:val="left"/>
      <w:pPr>
        <w:ind w:left="5040" w:hanging="360"/>
      </w:pPr>
      <w:rPr>
        <w:rFonts w:ascii="Symbol" w:hAnsi="Symbol" w:hint="default"/>
      </w:rPr>
    </w:lvl>
    <w:lvl w:ilvl="7" w:tplc="8B1E839E">
      <w:start w:val="1"/>
      <w:numFmt w:val="bullet"/>
      <w:lvlText w:val="o"/>
      <w:lvlJc w:val="left"/>
      <w:pPr>
        <w:ind w:left="5760" w:hanging="360"/>
      </w:pPr>
      <w:rPr>
        <w:rFonts w:ascii="Courier New" w:hAnsi="Courier New" w:hint="default"/>
      </w:rPr>
    </w:lvl>
    <w:lvl w:ilvl="8" w:tplc="A988312E">
      <w:start w:val="1"/>
      <w:numFmt w:val="bullet"/>
      <w:lvlText w:val=""/>
      <w:lvlJc w:val="left"/>
      <w:pPr>
        <w:ind w:left="6480" w:hanging="360"/>
      </w:pPr>
      <w:rPr>
        <w:rFonts w:ascii="Wingdings" w:hAnsi="Wingdings" w:hint="default"/>
      </w:rPr>
    </w:lvl>
  </w:abstractNum>
  <w:abstractNum w:abstractNumId="267" w15:restartNumberingAfterBreak="0">
    <w:nsid w:val="1BF8236B"/>
    <w:multiLevelType w:val="hybridMultilevel"/>
    <w:tmpl w:val="FFFFFFFF"/>
    <w:lvl w:ilvl="0" w:tplc="15C8048A">
      <w:start w:val="1"/>
      <w:numFmt w:val="bullet"/>
      <w:lvlText w:val=""/>
      <w:lvlJc w:val="left"/>
      <w:pPr>
        <w:ind w:left="720" w:hanging="360"/>
      </w:pPr>
      <w:rPr>
        <w:rFonts w:ascii="Symbol" w:hAnsi="Symbol" w:hint="default"/>
      </w:rPr>
    </w:lvl>
    <w:lvl w:ilvl="1" w:tplc="67CED17E">
      <w:start w:val="1"/>
      <w:numFmt w:val="bullet"/>
      <w:lvlText w:val="o"/>
      <w:lvlJc w:val="left"/>
      <w:pPr>
        <w:ind w:left="1440" w:hanging="360"/>
      </w:pPr>
      <w:rPr>
        <w:rFonts w:ascii="Courier New" w:hAnsi="Courier New" w:hint="default"/>
      </w:rPr>
    </w:lvl>
    <w:lvl w:ilvl="2" w:tplc="811EC162">
      <w:start w:val="1"/>
      <w:numFmt w:val="bullet"/>
      <w:lvlText w:val=""/>
      <w:lvlJc w:val="left"/>
      <w:pPr>
        <w:ind w:left="2160" w:hanging="360"/>
      </w:pPr>
      <w:rPr>
        <w:rFonts w:ascii="Wingdings" w:hAnsi="Wingdings" w:hint="default"/>
      </w:rPr>
    </w:lvl>
    <w:lvl w:ilvl="3" w:tplc="5C56B9E2">
      <w:start w:val="1"/>
      <w:numFmt w:val="bullet"/>
      <w:lvlText w:val=""/>
      <w:lvlJc w:val="left"/>
      <w:pPr>
        <w:ind w:left="2880" w:hanging="360"/>
      </w:pPr>
      <w:rPr>
        <w:rFonts w:ascii="Symbol" w:hAnsi="Symbol" w:hint="default"/>
      </w:rPr>
    </w:lvl>
    <w:lvl w:ilvl="4" w:tplc="92FAE79C">
      <w:start w:val="1"/>
      <w:numFmt w:val="bullet"/>
      <w:lvlText w:val="o"/>
      <w:lvlJc w:val="left"/>
      <w:pPr>
        <w:ind w:left="3600" w:hanging="360"/>
      </w:pPr>
      <w:rPr>
        <w:rFonts w:ascii="Courier New" w:hAnsi="Courier New" w:hint="default"/>
      </w:rPr>
    </w:lvl>
    <w:lvl w:ilvl="5" w:tplc="FA1EE71A">
      <w:start w:val="1"/>
      <w:numFmt w:val="bullet"/>
      <w:lvlText w:val=""/>
      <w:lvlJc w:val="left"/>
      <w:pPr>
        <w:ind w:left="4320" w:hanging="360"/>
      </w:pPr>
      <w:rPr>
        <w:rFonts w:ascii="Wingdings" w:hAnsi="Wingdings" w:hint="default"/>
      </w:rPr>
    </w:lvl>
    <w:lvl w:ilvl="6" w:tplc="80D60C6A">
      <w:start w:val="1"/>
      <w:numFmt w:val="bullet"/>
      <w:lvlText w:val=""/>
      <w:lvlJc w:val="left"/>
      <w:pPr>
        <w:ind w:left="5040" w:hanging="360"/>
      </w:pPr>
      <w:rPr>
        <w:rFonts w:ascii="Symbol" w:hAnsi="Symbol" w:hint="default"/>
      </w:rPr>
    </w:lvl>
    <w:lvl w:ilvl="7" w:tplc="79AAECD4">
      <w:start w:val="1"/>
      <w:numFmt w:val="bullet"/>
      <w:lvlText w:val="o"/>
      <w:lvlJc w:val="left"/>
      <w:pPr>
        <w:ind w:left="5760" w:hanging="360"/>
      </w:pPr>
      <w:rPr>
        <w:rFonts w:ascii="Courier New" w:hAnsi="Courier New" w:hint="default"/>
      </w:rPr>
    </w:lvl>
    <w:lvl w:ilvl="8" w:tplc="228237AE">
      <w:start w:val="1"/>
      <w:numFmt w:val="bullet"/>
      <w:lvlText w:val=""/>
      <w:lvlJc w:val="left"/>
      <w:pPr>
        <w:ind w:left="6480" w:hanging="360"/>
      </w:pPr>
      <w:rPr>
        <w:rFonts w:ascii="Wingdings" w:hAnsi="Wingdings" w:hint="default"/>
      </w:rPr>
    </w:lvl>
  </w:abstractNum>
  <w:abstractNum w:abstractNumId="268" w15:restartNumberingAfterBreak="0">
    <w:nsid w:val="1C0D5D22"/>
    <w:multiLevelType w:val="hybridMultilevel"/>
    <w:tmpl w:val="FFFFFFFF"/>
    <w:lvl w:ilvl="0" w:tplc="3A064FBC">
      <w:start w:val="1"/>
      <w:numFmt w:val="bullet"/>
      <w:lvlText w:val=""/>
      <w:lvlJc w:val="left"/>
      <w:pPr>
        <w:ind w:left="720" w:hanging="360"/>
      </w:pPr>
      <w:rPr>
        <w:rFonts w:ascii="Symbol" w:hAnsi="Symbol" w:hint="default"/>
      </w:rPr>
    </w:lvl>
    <w:lvl w:ilvl="1" w:tplc="58A07F92">
      <w:start w:val="1"/>
      <w:numFmt w:val="bullet"/>
      <w:lvlText w:val="o"/>
      <w:lvlJc w:val="left"/>
      <w:pPr>
        <w:ind w:left="1440" w:hanging="360"/>
      </w:pPr>
      <w:rPr>
        <w:rFonts w:ascii="Courier New" w:hAnsi="Courier New" w:hint="default"/>
      </w:rPr>
    </w:lvl>
    <w:lvl w:ilvl="2" w:tplc="7A103E40">
      <w:start w:val="1"/>
      <w:numFmt w:val="bullet"/>
      <w:lvlText w:val=""/>
      <w:lvlJc w:val="left"/>
      <w:pPr>
        <w:ind w:left="2160" w:hanging="360"/>
      </w:pPr>
      <w:rPr>
        <w:rFonts w:ascii="Wingdings" w:hAnsi="Wingdings" w:hint="default"/>
      </w:rPr>
    </w:lvl>
    <w:lvl w:ilvl="3" w:tplc="938E3212">
      <w:start w:val="1"/>
      <w:numFmt w:val="bullet"/>
      <w:lvlText w:val=""/>
      <w:lvlJc w:val="left"/>
      <w:pPr>
        <w:ind w:left="2880" w:hanging="360"/>
      </w:pPr>
      <w:rPr>
        <w:rFonts w:ascii="Symbol" w:hAnsi="Symbol" w:hint="default"/>
      </w:rPr>
    </w:lvl>
    <w:lvl w:ilvl="4" w:tplc="3A58B088">
      <w:start w:val="1"/>
      <w:numFmt w:val="bullet"/>
      <w:lvlText w:val="o"/>
      <w:lvlJc w:val="left"/>
      <w:pPr>
        <w:ind w:left="3600" w:hanging="360"/>
      </w:pPr>
      <w:rPr>
        <w:rFonts w:ascii="Courier New" w:hAnsi="Courier New" w:hint="default"/>
      </w:rPr>
    </w:lvl>
    <w:lvl w:ilvl="5" w:tplc="F7783F3E">
      <w:start w:val="1"/>
      <w:numFmt w:val="bullet"/>
      <w:lvlText w:val=""/>
      <w:lvlJc w:val="left"/>
      <w:pPr>
        <w:ind w:left="4320" w:hanging="360"/>
      </w:pPr>
      <w:rPr>
        <w:rFonts w:ascii="Wingdings" w:hAnsi="Wingdings" w:hint="default"/>
      </w:rPr>
    </w:lvl>
    <w:lvl w:ilvl="6" w:tplc="A80E8D70">
      <w:start w:val="1"/>
      <w:numFmt w:val="bullet"/>
      <w:lvlText w:val=""/>
      <w:lvlJc w:val="left"/>
      <w:pPr>
        <w:ind w:left="5040" w:hanging="360"/>
      </w:pPr>
      <w:rPr>
        <w:rFonts w:ascii="Symbol" w:hAnsi="Symbol" w:hint="default"/>
      </w:rPr>
    </w:lvl>
    <w:lvl w:ilvl="7" w:tplc="A3244620">
      <w:start w:val="1"/>
      <w:numFmt w:val="bullet"/>
      <w:lvlText w:val="o"/>
      <w:lvlJc w:val="left"/>
      <w:pPr>
        <w:ind w:left="5760" w:hanging="360"/>
      </w:pPr>
      <w:rPr>
        <w:rFonts w:ascii="Courier New" w:hAnsi="Courier New" w:hint="default"/>
      </w:rPr>
    </w:lvl>
    <w:lvl w:ilvl="8" w:tplc="B128CFD6">
      <w:start w:val="1"/>
      <w:numFmt w:val="bullet"/>
      <w:lvlText w:val=""/>
      <w:lvlJc w:val="left"/>
      <w:pPr>
        <w:ind w:left="6480" w:hanging="360"/>
      </w:pPr>
      <w:rPr>
        <w:rFonts w:ascii="Wingdings" w:hAnsi="Wingdings" w:hint="default"/>
      </w:rPr>
    </w:lvl>
  </w:abstractNum>
  <w:abstractNum w:abstractNumId="269" w15:restartNumberingAfterBreak="0">
    <w:nsid w:val="1C214F74"/>
    <w:multiLevelType w:val="hybridMultilevel"/>
    <w:tmpl w:val="FFFFFFFF"/>
    <w:lvl w:ilvl="0" w:tplc="CC8C9D02">
      <w:start w:val="1"/>
      <w:numFmt w:val="bullet"/>
      <w:lvlText w:val=""/>
      <w:lvlJc w:val="left"/>
      <w:pPr>
        <w:ind w:left="720" w:hanging="360"/>
      </w:pPr>
      <w:rPr>
        <w:rFonts w:ascii="Symbol" w:hAnsi="Symbol" w:hint="default"/>
      </w:rPr>
    </w:lvl>
    <w:lvl w:ilvl="1" w:tplc="E494A696">
      <w:start w:val="1"/>
      <w:numFmt w:val="bullet"/>
      <w:lvlText w:val="o"/>
      <w:lvlJc w:val="left"/>
      <w:pPr>
        <w:ind w:left="1440" w:hanging="360"/>
      </w:pPr>
      <w:rPr>
        <w:rFonts w:ascii="Courier New" w:hAnsi="Courier New" w:hint="default"/>
      </w:rPr>
    </w:lvl>
    <w:lvl w:ilvl="2" w:tplc="63808E72">
      <w:start w:val="1"/>
      <w:numFmt w:val="bullet"/>
      <w:lvlText w:val=""/>
      <w:lvlJc w:val="left"/>
      <w:pPr>
        <w:ind w:left="2160" w:hanging="360"/>
      </w:pPr>
      <w:rPr>
        <w:rFonts w:ascii="Wingdings" w:hAnsi="Wingdings" w:hint="default"/>
      </w:rPr>
    </w:lvl>
    <w:lvl w:ilvl="3" w:tplc="55A0524E">
      <w:start w:val="1"/>
      <w:numFmt w:val="bullet"/>
      <w:lvlText w:val=""/>
      <w:lvlJc w:val="left"/>
      <w:pPr>
        <w:ind w:left="2880" w:hanging="360"/>
      </w:pPr>
      <w:rPr>
        <w:rFonts w:ascii="Symbol" w:hAnsi="Symbol" w:hint="default"/>
      </w:rPr>
    </w:lvl>
    <w:lvl w:ilvl="4" w:tplc="09289C3C">
      <w:start w:val="1"/>
      <w:numFmt w:val="bullet"/>
      <w:lvlText w:val="o"/>
      <w:lvlJc w:val="left"/>
      <w:pPr>
        <w:ind w:left="3600" w:hanging="360"/>
      </w:pPr>
      <w:rPr>
        <w:rFonts w:ascii="Courier New" w:hAnsi="Courier New" w:hint="default"/>
      </w:rPr>
    </w:lvl>
    <w:lvl w:ilvl="5" w:tplc="275EACB4">
      <w:start w:val="1"/>
      <w:numFmt w:val="bullet"/>
      <w:lvlText w:val=""/>
      <w:lvlJc w:val="left"/>
      <w:pPr>
        <w:ind w:left="4320" w:hanging="360"/>
      </w:pPr>
      <w:rPr>
        <w:rFonts w:ascii="Wingdings" w:hAnsi="Wingdings" w:hint="default"/>
      </w:rPr>
    </w:lvl>
    <w:lvl w:ilvl="6" w:tplc="0BCA7F36">
      <w:start w:val="1"/>
      <w:numFmt w:val="bullet"/>
      <w:lvlText w:val=""/>
      <w:lvlJc w:val="left"/>
      <w:pPr>
        <w:ind w:left="5040" w:hanging="360"/>
      </w:pPr>
      <w:rPr>
        <w:rFonts w:ascii="Symbol" w:hAnsi="Symbol" w:hint="default"/>
      </w:rPr>
    </w:lvl>
    <w:lvl w:ilvl="7" w:tplc="B4DAB6AC">
      <w:start w:val="1"/>
      <w:numFmt w:val="bullet"/>
      <w:lvlText w:val="o"/>
      <w:lvlJc w:val="left"/>
      <w:pPr>
        <w:ind w:left="5760" w:hanging="360"/>
      </w:pPr>
      <w:rPr>
        <w:rFonts w:ascii="Courier New" w:hAnsi="Courier New" w:hint="default"/>
      </w:rPr>
    </w:lvl>
    <w:lvl w:ilvl="8" w:tplc="868AD872">
      <w:start w:val="1"/>
      <w:numFmt w:val="bullet"/>
      <w:lvlText w:val=""/>
      <w:lvlJc w:val="left"/>
      <w:pPr>
        <w:ind w:left="6480" w:hanging="360"/>
      </w:pPr>
      <w:rPr>
        <w:rFonts w:ascii="Wingdings" w:hAnsi="Wingdings" w:hint="default"/>
      </w:rPr>
    </w:lvl>
  </w:abstractNum>
  <w:abstractNum w:abstractNumId="270" w15:restartNumberingAfterBreak="0">
    <w:nsid w:val="1C2270D9"/>
    <w:multiLevelType w:val="hybridMultilevel"/>
    <w:tmpl w:val="FFFFFFFF"/>
    <w:lvl w:ilvl="0" w:tplc="0598ED28">
      <w:start w:val="1"/>
      <w:numFmt w:val="bullet"/>
      <w:lvlText w:val=""/>
      <w:lvlJc w:val="left"/>
      <w:pPr>
        <w:ind w:left="720" w:hanging="360"/>
      </w:pPr>
      <w:rPr>
        <w:rFonts w:ascii="Symbol" w:hAnsi="Symbol" w:hint="default"/>
      </w:rPr>
    </w:lvl>
    <w:lvl w:ilvl="1" w:tplc="D772B3EE">
      <w:start w:val="1"/>
      <w:numFmt w:val="bullet"/>
      <w:lvlText w:val=""/>
      <w:lvlJc w:val="left"/>
      <w:pPr>
        <w:ind w:left="1440" w:hanging="360"/>
      </w:pPr>
      <w:rPr>
        <w:rFonts w:ascii="Symbol" w:hAnsi="Symbol" w:hint="default"/>
      </w:rPr>
    </w:lvl>
    <w:lvl w:ilvl="2" w:tplc="3682AB5A">
      <w:start w:val="1"/>
      <w:numFmt w:val="bullet"/>
      <w:lvlText w:val=""/>
      <w:lvlJc w:val="left"/>
      <w:pPr>
        <w:ind w:left="2160" w:hanging="360"/>
      </w:pPr>
      <w:rPr>
        <w:rFonts w:ascii="Wingdings" w:hAnsi="Wingdings" w:hint="default"/>
      </w:rPr>
    </w:lvl>
    <w:lvl w:ilvl="3" w:tplc="26F4C0BA">
      <w:start w:val="1"/>
      <w:numFmt w:val="bullet"/>
      <w:lvlText w:val=""/>
      <w:lvlJc w:val="left"/>
      <w:pPr>
        <w:ind w:left="2880" w:hanging="360"/>
      </w:pPr>
      <w:rPr>
        <w:rFonts w:ascii="Symbol" w:hAnsi="Symbol" w:hint="default"/>
      </w:rPr>
    </w:lvl>
    <w:lvl w:ilvl="4" w:tplc="1114B2BE">
      <w:start w:val="1"/>
      <w:numFmt w:val="bullet"/>
      <w:lvlText w:val="o"/>
      <w:lvlJc w:val="left"/>
      <w:pPr>
        <w:ind w:left="3600" w:hanging="360"/>
      </w:pPr>
      <w:rPr>
        <w:rFonts w:ascii="Courier New" w:hAnsi="Courier New" w:hint="default"/>
      </w:rPr>
    </w:lvl>
    <w:lvl w:ilvl="5" w:tplc="D2D02EE4">
      <w:start w:val="1"/>
      <w:numFmt w:val="bullet"/>
      <w:lvlText w:val=""/>
      <w:lvlJc w:val="left"/>
      <w:pPr>
        <w:ind w:left="4320" w:hanging="360"/>
      </w:pPr>
      <w:rPr>
        <w:rFonts w:ascii="Wingdings" w:hAnsi="Wingdings" w:hint="default"/>
      </w:rPr>
    </w:lvl>
    <w:lvl w:ilvl="6" w:tplc="41B89E18">
      <w:start w:val="1"/>
      <w:numFmt w:val="bullet"/>
      <w:lvlText w:val=""/>
      <w:lvlJc w:val="left"/>
      <w:pPr>
        <w:ind w:left="5040" w:hanging="360"/>
      </w:pPr>
      <w:rPr>
        <w:rFonts w:ascii="Symbol" w:hAnsi="Symbol" w:hint="default"/>
      </w:rPr>
    </w:lvl>
    <w:lvl w:ilvl="7" w:tplc="73FC00FA">
      <w:start w:val="1"/>
      <w:numFmt w:val="bullet"/>
      <w:lvlText w:val="o"/>
      <w:lvlJc w:val="left"/>
      <w:pPr>
        <w:ind w:left="5760" w:hanging="360"/>
      </w:pPr>
      <w:rPr>
        <w:rFonts w:ascii="Courier New" w:hAnsi="Courier New" w:hint="default"/>
      </w:rPr>
    </w:lvl>
    <w:lvl w:ilvl="8" w:tplc="F9246A88">
      <w:start w:val="1"/>
      <w:numFmt w:val="bullet"/>
      <w:lvlText w:val=""/>
      <w:lvlJc w:val="left"/>
      <w:pPr>
        <w:ind w:left="6480" w:hanging="360"/>
      </w:pPr>
      <w:rPr>
        <w:rFonts w:ascii="Wingdings" w:hAnsi="Wingdings" w:hint="default"/>
      </w:rPr>
    </w:lvl>
  </w:abstractNum>
  <w:abstractNum w:abstractNumId="271" w15:restartNumberingAfterBreak="0">
    <w:nsid w:val="1C28730F"/>
    <w:multiLevelType w:val="hybridMultilevel"/>
    <w:tmpl w:val="FFFFFFFF"/>
    <w:lvl w:ilvl="0" w:tplc="C86A395E">
      <w:start w:val="1"/>
      <w:numFmt w:val="bullet"/>
      <w:lvlText w:val=""/>
      <w:lvlJc w:val="left"/>
      <w:pPr>
        <w:ind w:left="720" w:hanging="360"/>
      </w:pPr>
      <w:rPr>
        <w:rFonts w:ascii="Symbol" w:hAnsi="Symbol" w:hint="default"/>
      </w:rPr>
    </w:lvl>
    <w:lvl w:ilvl="1" w:tplc="36F02700">
      <w:start w:val="1"/>
      <w:numFmt w:val="bullet"/>
      <w:lvlText w:val="o"/>
      <w:lvlJc w:val="left"/>
      <w:pPr>
        <w:ind w:left="1440" w:hanging="360"/>
      </w:pPr>
      <w:rPr>
        <w:rFonts w:ascii="Courier New" w:hAnsi="Courier New" w:hint="default"/>
      </w:rPr>
    </w:lvl>
    <w:lvl w:ilvl="2" w:tplc="91CE264C">
      <w:start w:val="1"/>
      <w:numFmt w:val="bullet"/>
      <w:lvlText w:val=""/>
      <w:lvlJc w:val="left"/>
      <w:pPr>
        <w:ind w:left="2160" w:hanging="360"/>
      </w:pPr>
      <w:rPr>
        <w:rFonts w:ascii="Wingdings" w:hAnsi="Wingdings" w:hint="default"/>
      </w:rPr>
    </w:lvl>
    <w:lvl w:ilvl="3" w:tplc="8482E4EE">
      <w:start w:val="1"/>
      <w:numFmt w:val="bullet"/>
      <w:lvlText w:val=""/>
      <w:lvlJc w:val="left"/>
      <w:pPr>
        <w:ind w:left="2880" w:hanging="360"/>
      </w:pPr>
      <w:rPr>
        <w:rFonts w:ascii="Symbol" w:hAnsi="Symbol" w:hint="default"/>
      </w:rPr>
    </w:lvl>
    <w:lvl w:ilvl="4" w:tplc="3DC06DA4">
      <w:start w:val="1"/>
      <w:numFmt w:val="bullet"/>
      <w:lvlText w:val="o"/>
      <w:lvlJc w:val="left"/>
      <w:pPr>
        <w:ind w:left="3600" w:hanging="360"/>
      </w:pPr>
      <w:rPr>
        <w:rFonts w:ascii="Courier New" w:hAnsi="Courier New" w:hint="default"/>
      </w:rPr>
    </w:lvl>
    <w:lvl w:ilvl="5" w:tplc="A59E483C">
      <w:start w:val="1"/>
      <w:numFmt w:val="bullet"/>
      <w:lvlText w:val=""/>
      <w:lvlJc w:val="left"/>
      <w:pPr>
        <w:ind w:left="4320" w:hanging="360"/>
      </w:pPr>
      <w:rPr>
        <w:rFonts w:ascii="Wingdings" w:hAnsi="Wingdings" w:hint="default"/>
      </w:rPr>
    </w:lvl>
    <w:lvl w:ilvl="6" w:tplc="99C25686">
      <w:start w:val="1"/>
      <w:numFmt w:val="bullet"/>
      <w:lvlText w:val=""/>
      <w:lvlJc w:val="left"/>
      <w:pPr>
        <w:ind w:left="5040" w:hanging="360"/>
      </w:pPr>
      <w:rPr>
        <w:rFonts w:ascii="Symbol" w:hAnsi="Symbol" w:hint="default"/>
      </w:rPr>
    </w:lvl>
    <w:lvl w:ilvl="7" w:tplc="EF482D48">
      <w:start w:val="1"/>
      <w:numFmt w:val="bullet"/>
      <w:lvlText w:val="o"/>
      <w:lvlJc w:val="left"/>
      <w:pPr>
        <w:ind w:left="5760" w:hanging="360"/>
      </w:pPr>
      <w:rPr>
        <w:rFonts w:ascii="Courier New" w:hAnsi="Courier New" w:hint="default"/>
      </w:rPr>
    </w:lvl>
    <w:lvl w:ilvl="8" w:tplc="B1CC4D02">
      <w:start w:val="1"/>
      <w:numFmt w:val="bullet"/>
      <w:lvlText w:val=""/>
      <w:lvlJc w:val="left"/>
      <w:pPr>
        <w:ind w:left="6480" w:hanging="360"/>
      </w:pPr>
      <w:rPr>
        <w:rFonts w:ascii="Wingdings" w:hAnsi="Wingdings" w:hint="default"/>
      </w:rPr>
    </w:lvl>
  </w:abstractNum>
  <w:abstractNum w:abstractNumId="272" w15:restartNumberingAfterBreak="0">
    <w:nsid w:val="1C41110A"/>
    <w:multiLevelType w:val="hybridMultilevel"/>
    <w:tmpl w:val="FFFFFFFF"/>
    <w:lvl w:ilvl="0" w:tplc="A978FC24">
      <w:start w:val="1"/>
      <w:numFmt w:val="bullet"/>
      <w:lvlText w:val=""/>
      <w:lvlJc w:val="left"/>
      <w:pPr>
        <w:ind w:left="720" w:hanging="360"/>
      </w:pPr>
      <w:rPr>
        <w:rFonts w:ascii="Symbol" w:hAnsi="Symbol" w:hint="default"/>
      </w:rPr>
    </w:lvl>
    <w:lvl w:ilvl="1" w:tplc="A62C5250">
      <w:start w:val="1"/>
      <w:numFmt w:val="bullet"/>
      <w:lvlText w:val="o"/>
      <w:lvlJc w:val="left"/>
      <w:pPr>
        <w:ind w:left="1440" w:hanging="360"/>
      </w:pPr>
      <w:rPr>
        <w:rFonts w:ascii="Courier New" w:hAnsi="Courier New" w:hint="default"/>
      </w:rPr>
    </w:lvl>
    <w:lvl w:ilvl="2" w:tplc="472CB136">
      <w:start w:val="1"/>
      <w:numFmt w:val="bullet"/>
      <w:lvlText w:val=""/>
      <w:lvlJc w:val="left"/>
      <w:pPr>
        <w:ind w:left="2160" w:hanging="360"/>
      </w:pPr>
      <w:rPr>
        <w:rFonts w:ascii="Wingdings" w:hAnsi="Wingdings" w:hint="default"/>
      </w:rPr>
    </w:lvl>
    <w:lvl w:ilvl="3" w:tplc="DB446BBC">
      <w:start w:val="1"/>
      <w:numFmt w:val="bullet"/>
      <w:lvlText w:val=""/>
      <w:lvlJc w:val="left"/>
      <w:pPr>
        <w:ind w:left="2880" w:hanging="360"/>
      </w:pPr>
      <w:rPr>
        <w:rFonts w:ascii="Symbol" w:hAnsi="Symbol" w:hint="default"/>
      </w:rPr>
    </w:lvl>
    <w:lvl w:ilvl="4" w:tplc="74288482">
      <w:start w:val="1"/>
      <w:numFmt w:val="bullet"/>
      <w:lvlText w:val="o"/>
      <w:lvlJc w:val="left"/>
      <w:pPr>
        <w:ind w:left="3600" w:hanging="360"/>
      </w:pPr>
      <w:rPr>
        <w:rFonts w:ascii="Courier New" w:hAnsi="Courier New" w:hint="default"/>
      </w:rPr>
    </w:lvl>
    <w:lvl w:ilvl="5" w:tplc="0BB0A7DE">
      <w:start w:val="1"/>
      <w:numFmt w:val="bullet"/>
      <w:lvlText w:val=""/>
      <w:lvlJc w:val="left"/>
      <w:pPr>
        <w:ind w:left="4320" w:hanging="360"/>
      </w:pPr>
      <w:rPr>
        <w:rFonts w:ascii="Wingdings" w:hAnsi="Wingdings" w:hint="default"/>
      </w:rPr>
    </w:lvl>
    <w:lvl w:ilvl="6" w:tplc="94E0F236">
      <w:start w:val="1"/>
      <w:numFmt w:val="bullet"/>
      <w:lvlText w:val=""/>
      <w:lvlJc w:val="left"/>
      <w:pPr>
        <w:ind w:left="5040" w:hanging="360"/>
      </w:pPr>
      <w:rPr>
        <w:rFonts w:ascii="Symbol" w:hAnsi="Symbol" w:hint="default"/>
      </w:rPr>
    </w:lvl>
    <w:lvl w:ilvl="7" w:tplc="BD88AB14">
      <w:start w:val="1"/>
      <w:numFmt w:val="bullet"/>
      <w:lvlText w:val="o"/>
      <w:lvlJc w:val="left"/>
      <w:pPr>
        <w:ind w:left="5760" w:hanging="360"/>
      </w:pPr>
      <w:rPr>
        <w:rFonts w:ascii="Courier New" w:hAnsi="Courier New" w:hint="default"/>
      </w:rPr>
    </w:lvl>
    <w:lvl w:ilvl="8" w:tplc="AA2040E4">
      <w:start w:val="1"/>
      <w:numFmt w:val="bullet"/>
      <w:lvlText w:val=""/>
      <w:lvlJc w:val="left"/>
      <w:pPr>
        <w:ind w:left="6480" w:hanging="360"/>
      </w:pPr>
      <w:rPr>
        <w:rFonts w:ascii="Wingdings" w:hAnsi="Wingdings" w:hint="default"/>
      </w:rPr>
    </w:lvl>
  </w:abstractNum>
  <w:abstractNum w:abstractNumId="273" w15:restartNumberingAfterBreak="0">
    <w:nsid w:val="1C5C1B0C"/>
    <w:multiLevelType w:val="hybridMultilevel"/>
    <w:tmpl w:val="FFFFFFFF"/>
    <w:lvl w:ilvl="0" w:tplc="9ADC7AC2">
      <w:start w:val="1"/>
      <w:numFmt w:val="bullet"/>
      <w:lvlText w:val=""/>
      <w:lvlJc w:val="left"/>
      <w:pPr>
        <w:ind w:left="720" w:hanging="360"/>
      </w:pPr>
      <w:rPr>
        <w:rFonts w:ascii="Symbol" w:hAnsi="Symbol" w:hint="default"/>
      </w:rPr>
    </w:lvl>
    <w:lvl w:ilvl="1" w:tplc="FCDE6BCA">
      <w:start w:val="1"/>
      <w:numFmt w:val="bullet"/>
      <w:lvlText w:val=""/>
      <w:lvlJc w:val="left"/>
      <w:pPr>
        <w:ind w:left="1440" w:hanging="360"/>
      </w:pPr>
      <w:rPr>
        <w:rFonts w:ascii="Symbol" w:hAnsi="Symbol" w:hint="default"/>
      </w:rPr>
    </w:lvl>
    <w:lvl w:ilvl="2" w:tplc="C17E9E36">
      <w:start w:val="1"/>
      <w:numFmt w:val="bullet"/>
      <w:lvlText w:val=""/>
      <w:lvlJc w:val="left"/>
      <w:pPr>
        <w:ind w:left="2160" w:hanging="360"/>
      </w:pPr>
      <w:rPr>
        <w:rFonts w:ascii="Wingdings" w:hAnsi="Wingdings" w:hint="default"/>
      </w:rPr>
    </w:lvl>
    <w:lvl w:ilvl="3" w:tplc="2668C512">
      <w:start w:val="1"/>
      <w:numFmt w:val="bullet"/>
      <w:lvlText w:val=""/>
      <w:lvlJc w:val="left"/>
      <w:pPr>
        <w:ind w:left="2880" w:hanging="360"/>
      </w:pPr>
      <w:rPr>
        <w:rFonts w:ascii="Symbol" w:hAnsi="Symbol" w:hint="default"/>
      </w:rPr>
    </w:lvl>
    <w:lvl w:ilvl="4" w:tplc="DBD621C6">
      <w:start w:val="1"/>
      <w:numFmt w:val="bullet"/>
      <w:lvlText w:val="o"/>
      <w:lvlJc w:val="left"/>
      <w:pPr>
        <w:ind w:left="3600" w:hanging="360"/>
      </w:pPr>
      <w:rPr>
        <w:rFonts w:ascii="Courier New" w:hAnsi="Courier New" w:hint="default"/>
      </w:rPr>
    </w:lvl>
    <w:lvl w:ilvl="5" w:tplc="23781CB2">
      <w:start w:val="1"/>
      <w:numFmt w:val="bullet"/>
      <w:lvlText w:val=""/>
      <w:lvlJc w:val="left"/>
      <w:pPr>
        <w:ind w:left="4320" w:hanging="360"/>
      </w:pPr>
      <w:rPr>
        <w:rFonts w:ascii="Wingdings" w:hAnsi="Wingdings" w:hint="default"/>
      </w:rPr>
    </w:lvl>
    <w:lvl w:ilvl="6" w:tplc="1FF66026">
      <w:start w:val="1"/>
      <w:numFmt w:val="bullet"/>
      <w:lvlText w:val=""/>
      <w:lvlJc w:val="left"/>
      <w:pPr>
        <w:ind w:left="5040" w:hanging="360"/>
      </w:pPr>
      <w:rPr>
        <w:rFonts w:ascii="Symbol" w:hAnsi="Symbol" w:hint="default"/>
      </w:rPr>
    </w:lvl>
    <w:lvl w:ilvl="7" w:tplc="FFDA0854">
      <w:start w:val="1"/>
      <w:numFmt w:val="bullet"/>
      <w:lvlText w:val="o"/>
      <w:lvlJc w:val="left"/>
      <w:pPr>
        <w:ind w:left="5760" w:hanging="360"/>
      </w:pPr>
      <w:rPr>
        <w:rFonts w:ascii="Courier New" w:hAnsi="Courier New" w:hint="default"/>
      </w:rPr>
    </w:lvl>
    <w:lvl w:ilvl="8" w:tplc="F13C381C">
      <w:start w:val="1"/>
      <w:numFmt w:val="bullet"/>
      <w:lvlText w:val=""/>
      <w:lvlJc w:val="left"/>
      <w:pPr>
        <w:ind w:left="6480" w:hanging="360"/>
      </w:pPr>
      <w:rPr>
        <w:rFonts w:ascii="Wingdings" w:hAnsi="Wingdings" w:hint="default"/>
      </w:rPr>
    </w:lvl>
  </w:abstractNum>
  <w:abstractNum w:abstractNumId="274" w15:restartNumberingAfterBreak="0">
    <w:nsid w:val="1C5D404F"/>
    <w:multiLevelType w:val="hybridMultilevel"/>
    <w:tmpl w:val="CE2E4AE6"/>
    <w:lvl w:ilvl="0" w:tplc="FC8C1ED4">
      <w:start w:val="1"/>
      <w:numFmt w:val="bullet"/>
      <w:lvlText w:val="-"/>
      <w:lvlJc w:val="left"/>
      <w:pPr>
        <w:ind w:left="360" w:hanging="360"/>
      </w:pPr>
      <w:rPr>
        <w:rFonts w:ascii="Courier New" w:hAnsi="Courier New"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5" w15:restartNumberingAfterBreak="0">
    <w:nsid w:val="1C8B2619"/>
    <w:multiLevelType w:val="hybridMultilevel"/>
    <w:tmpl w:val="FFFFFFFF"/>
    <w:lvl w:ilvl="0" w:tplc="963C11D4">
      <w:start w:val="1"/>
      <w:numFmt w:val="bullet"/>
      <w:lvlText w:val=""/>
      <w:lvlJc w:val="left"/>
      <w:pPr>
        <w:ind w:left="720" w:hanging="360"/>
      </w:pPr>
      <w:rPr>
        <w:rFonts w:ascii="Symbol" w:hAnsi="Symbol" w:hint="default"/>
      </w:rPr>
    </w:lvl>
    <w:lvl w:ilvl="1" w:tplc="5D1C6E96">
      <w:start w:val="1"/>
      <w:numFmt w:val="bullet"/>
      <w:lvlText w:val="o"/>
      <w:lvlJc w:val="left"/>
      <w:pPr>
        <w:ind w:left="1440" w:hanging="360"/>
      </w:pPr>
      <w:rPr>
        <w:rFonts w:ascii="Courier New" w:hAnsi="Courier New" w:hint="default"/>
      </w:rPr>
    </w:lvl>
    <w:lvl w:ilvl="2" w:tplc="E4867D66">
      <w:start w:val="1"/>
      <w:numFmt w:val="bullet"/>
      <w:lvlText w:val=""/>
      <w:lvlJc w:val="left"/>
      <w:pPr>
        <w:ind w:left="2160" w:hanging="360"/>
      </w:pPr>
      <w:rPr>
        <w:rFonts w:ascii="Wingdings" w:hAnsi="Wingdings" w:hint="default"/>
      </w:rPr>
    </w:lvl>
    <w:lvl w:ilvl="3" w:tplc="498ACA7E">
      <w:start w:val="1"/>
      <w:numFmt w:val="bullet"/>
      <w:lvlText w:val=""/>
      <w:lvlJc w:val="left"/>
      <w:pPr>
        <w:ind w:left="2880" w:hanging="360"/>
      </w:pPr>
      <w:rPr>
        <w:rFonts w:ascii="Symbol" w:hAnsi="Symbol" w:hint="default"/>
      </w:rPr>
    </w:lvl>
    <w:lvl w:ilvl="4" w:tplc="E4C28956">
      <w:start w:val="1"/>
      <w:numFmt w:val="bullet"/>
      <w:lvlText w:val="o"/>
      <w:lvlJc w:val="left"/>
      <w:pPr>
        <w:ind w:left="3600" w:hanging="360"/>
      </w:pPr>
      <w:rPr>
        <w:rFonts w:ascii="Courier New" w:hAnsi="Courier New" w:hint="default"/>
      </w:rPr>
    </w:lvl>
    <w:lvl w:ilvl="5" w:tplc="30C2095E">
      <w:start w:val="1"/>
      <w:numFmt w:val="bullet"/>
      <w:lvlText w:val=""/>
      <w:lvlJc w:val="left"/>
      <w:pPr>
        <w:ind w:left="4320" w:hanging="360"/>
      </w:pPr>
      <w:rPr>
        <w:rFonts w:ascii="Wingdings" w:hAnsi="Wingdings" w:hint="default"/>
      </w:rPr>
    </w:lvl>
    <w:lvl w:ilvl="6" w:tplc="A606CA64">
      <w:start w:val="1"/>
      <w:numFmt w:val="bullet"/>
      <w:lvlText w:val=""/>
      <w:lvlJc w:val="left"/>
      <w:pPr>
        <w:ind w:left="5040" w:hanging="360"/>
      </w:pPr>
      <w:rPr>
        <w:rFonts w:ascii="Symbol" w:hAnsi="Symbol" w:hint="default"/>
      </w:rPr>
    </w:lvl>
    <w:lvl w:ilvl="7" w:tplc="1CECF74C">
      <w:start w:val="1"/>
      <w:numFmt w:val="bullet"/>
      <w:lvlText w:val="o"/>
      <w:lvlJc w:val="left"/>
      <w:pPr>
        <w:ind w:left="5760" w:hanging="360"/>
      </w:pPr>
      <w:rPr>
        <w:rFonts w:ascii="Courier New" w:hAnsi="Courier New" w:hint="default"/>
      </w:rPr>
    </w:lvl>
    <w:lvl w:ilvl="8" w:tplc="A1803B54">
      <w:start w:val="1"/>
      <w:numFmt w:val="bullet"/>
      <w:lvlText w:val=""/>
      <w:lvlJc w:val="left"/>
      <w:pPr>
        <w:ind w:left="6480" w:hanging="360"/>
      </w:pPr>
      <w:rPr>
        <w:rFonts w:ascii="Wingdings" w:hAnsi="Wingdings" w:hint="default"/>
      </w:rPr>
    </w:lvl>
  </w:abstractNum>
  <w:abstractNum w:abstractNumId="276" w15:restartNumberingAfterBreak="0">
    <w:nsid w:val="1CEC3E0D"/>
    <w:multiLevelType w:val="hybridMultilevel"/>
    <w:tmpl w:val="FFFFFFFF"/>
    <w:lvl w:ilvl="0" w:tplc="9650EB56">
      <w:start w:val="1"/>
      <w:numFmt w:val="bullet"/>
      <w:lvlText w:val=""/>
      <w:lvlJc w:val="left"/>
      <w:pPr>
        <w:ind w:left="720" w:hanging="360"/>
      </w:pPr>
      <w:rPr>
        <w:rFonts w:ascii="Symbol" w:hAnsi="Symbol" w:hint="default"/>
      </w:rPr>
    </w:lvl>
    <w:lvl w:ilvl="1" w:tplc="F65A6868">
      <w:start w:val="1"/>
      <w:numFmt w:val="bullet"/>
      <w:lvlText w:val=""/>
      <w:lvlJc w:val="left"/>
      <w:pPr>
        <w:ind w:left="1440" w:hanging="360"/>
      </w:pPr>
      <w:rPr>
        <w:rFonts w:ascii="Symbol" w:hAnsi="Symbol" w:hint="default"/>
      </w:rPr>
    </w:lvl>
    <w:lvl w:ilvl="2" w:tplc="F8AA50C2">
      <w:start w:val="1"/>
      <w:numFmt w:val="bullet"/>
      <w:lvlText w:val=""/>
      <w:lvlJc w:val="left"/>
      <w:pPr>
        <w:ind w:left="2160" w:hanging="360"/>
      </w:pPr>
      <w:rPr>
        <w:rFonts w:ascii="Wingdings" w:hAnsi="Wingdings" w:hint="default"/>
      </w:rPr>
    </w:lvl>
    <w:lvl w:ilvl="3" w:tplc="7A9C3DA6">
      <w:start w:val="1"/>
      <w:numFmt w:val="bullet"/>
      <w:lvlText w:val=""/>
      <w:lvlJc w:val="left"/>
      <w:pPr>
        <w:ind w:left="2880" w:hanging="360"/>
      </w:pPr>
      <w:rPr>
        <w:rFonts w:ascii="Symbol" w:hAnsi="Symbol" w:hint="default"/>
      </w:rPr>
    </w:lvl>
    <w:lvl w:ilvl="4" w:tplc="53F6659A">
      <w:start w:val="1"/>
      <w:numFmt w:val="bullet"/>
      <w:lvlText w:val="o"/>
      <w:lvlJc w:val="left"/>
      <w:pPr>
        <w:ind w:left="3600" w:hanging="360"/>
      </w:pPr>
      <w:rPr>
        <w:rFonts w:ascii="Courier New" w:hAnsi="Courier New" w:hint="default"/>
      </w:rPr>
    </w:lvl>
    <w:lvl w:ilvl="5" w:tplc="5EB0E466">
      <w:start w:val="1"/>
      <w:numFmt w:val="bullet"/>
      <w:lvlText w:val=""/>
      <w:lvlJc w:val="left"/>
      <w:pPr>
        <w:ind w:left="4320" w:hanging="360"/>
      </w:pPr>
      <w:rPr>
        <w:rFonts w:ascii="Wingdings" w:hAnsi="Wingdings" w:hint="default"/>
      </w:rPr>
    </w:lvl>
    <w:lvl w:ilvl="6" w:tplc="E1E46D56">
      <w:start w:val="1"/>
      <w:numFmt w:val="bullet"/>
      <w:lvlText w:val=""/>
      <w:lvlJc w:val="left"/>
      <w:pPr>
        <w:ind w:left="5040" w:hanging="360"/>
      </w:pPr>
      <w:rPr>
        <w:rFonts w:ascii="Symbol" w:hAnsi="Symbol" w:hint="default"/>
      </w:rPr>
    </w:lvl>
    <w:lvl w:ilvl="7" w:tplc="09FC5B6E">
      <w:start w:val="1"/>
      <w:numFmt w:val="bullet"/>
      <w:lvlText w:val="o"/>
      <w:lvlJc w:val="left"/>
      <w:pPr>
        <w:ind w:left="5760" w:hanging="360"/>
      </w:pPr>
      <w:rPr>
        <w:rFonts w:ascii="Courier New" w:hAnsi="Courier New" w:hint="default"/>
      </w:rPr>
    </w:lvl>
    <w:lvl w:ilvl="8" w:tplc="0DC6AA06">
      <w:start w:val="1"/>
      <w:numFmt w:val="bullet"/>
      <w:lvlText w:val=""/>
      <w:lvlJc w:val="left"/>
      <w:pPr>
        <w:ind w:left="6480" w:hanging="360"/>
      </w:pPr>
      <w:rPr>
        <w:rFonts w:ascii="Wingdings" w:hAnsi="Wingdings" w:hint="default"/>
      </w:rPr>
    </w:lvl>
  </w:abstractNum>
  <w:abstractNum w:abstractNumId="277" w15:restartNumberingAfterBreak="0">
    <w:nsid w:val="1CF066AF"/>
    <w:multiLevelType w:val="multilevel"/>
    <w:tmpl w:val="8790388C"/>
    <w:lvl w:ilvl="0">
      <w:start w:val="1"/>
      <w:numFmt w:val="decimal"/>
      <w:lvlText w:val="Chapter %1."/>
      <w:lvlJc w:val="left"/>
      <w:pPr>
        <w:ind w:left="1778" w:hanging="360"/>
      </w:pPr>
    </w:lvl>
    <w:lvl w:ilvl="1">
      <w:start w:val="1"/>
      <w:numFmt w:val="decimal"/>
      <w:lvlText w:val="%1.%2."/>
      <w:lvlJc w:val="left"/>
      <w:pPr>
        <w:ind w:left="432" w:hanging="432"/>
      </w:pPr>
    </w:lvl>
    <w:lvl w:ilvl="2">
      <w:start w:val="1"/>
      <w:numFmt w:val="decimal"/>
      <w:lvlText w:val="%1.%2.%3"/>
      <w:lvlJc w:val="left"/>
      <w:pPr>
        <w:ind w:left="3056" w:hanging="504"/>
      </w:pPr>
      <w:rPr>
        <w:b/>
        <w:bCs/>
      </w:rPr>
    </w:lvl>
    <w:lvl w:ilvl="3">
      <w:start w:val="1"/>
      <w:numFmt w:val="upperLetter"/>
      <w:lvlText w:val="Attachment %1%4 "/>
      <w:lvlJc w:val="left"/>
      <w:pPr>
        <w:ind w:left="433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79" w15:restartNumberingAfterBreak="0">
    <w:nsid w:val="1D3B0EE4"/>
    <w:multiLevelType w:val="hybridMultilevel"/>
    <w:tmpl w:val="FFFFFFFF"/>
    <w:lvl w:ilvl="0" w:tplc="0B028B0E">
      <w:start w:val="1"/>
      <w:numFmt w:val="bullet"/>
      <w:lvlText w:val=""/>
      <w:lvlJc w:val="left"/>
      <w:pPr>
        <w:ind w:left="720" w:hanging="360"/>
      </w:pPr>
      <w:rPr>
        <w:rFonts w:ascii="Symbol" w:hAnsi="Symbol" w:hint="default"/>
      </w:rPr>
    </w:lvl>
    <w:lvl w:ilvl="1" w:tplc="3D5C5584">
      <w:start w:val="1"/>
      <w:numFmt w:val="bullet"/>
      <w:lvlText w:val=""/>
      <w:lvlJc w:val="left"/>
      <w:pPr>
        <w:ind w:left="1440" w:hanging="360"/>
      </w:pPr>
      <w:rPr>
        <w:rFonts w:ascii="Symbol" w:hAnsi="Symbol" w:hint="default"/>
      </w:rPr>
    </w:lvl>
    <w:lvl w:ilvl="2" w:tplc="13C865E6">
      <w:start w:val="1"/>
      <w:numFmt w:val="bullet"/>
      <w:lvlText w:val=""/>
      <w:lvlJc w:val="left"/>
      <w:pPr>
        <w:ind w:left="2160" w:hanging="360"/>
      </w:pPr>
      <w:rPr>
        <w:rFonts w:ascii="Wingdings" w:hAnsi="Wingdings" w:hint="default"/>
      </w:rPr>
    </w:lvl>
    <w:lvl w:ilvl="3" w:tplc="9D600702">
      <w:start w:val="1"/>
      <w:numFmt w:val="bullet"/>
      <w:lvlText w:val=""/>
      <w:lvlJc w:val="left"/>
      <w:pPr>
        <w:ind w:left="2880" w:hanging="360"/>
      </w:pPr>
      <w:rPr>
        <w:rFonts w:ascii="Symbol" w:hAnsi="Symbol" w:hint="default"/>
      </w:rPr>
    </w:lvl>
    <w:lvl w:ilvl="4" w:tplc="37FE9ECC">
      <w:start w:val="1"/>
      <w:numFmt w:val="bullet"/>
      <w:lvlText w:val="o"/>
      <w:lvlJc w:val="left"/>
      <w:pPr>
        <w:ind w:left="3600" w:hanging="360"/>
      </w:pPr>
      <w:rPr>
        <w:rFonts w:ascii="Courier New" w:hAnsi="Courier New" w:hint="default"/>
      </w:rPr>
    </w:lvl>
    <w:lvl w:ilvl="5" w:tplc="A63A9BA8">
      <w:start w:val="1"/>
      <w:numFmt w:val="bullet"/>
      <w:lvlText w:val=""/>
      <w:lvlJc w:val="left"/>
      <w:pPr>
        <w:ind w:left="4320" w:hanging="360"/>
      </w:pPr>
      <w:rPr>
        <w:rFonts w:ascii="Wingdings" w:hAnsi="Wingdings" w:hint="default"/>
      </w:rPr>
    </w:lvl>
    <w:lvl w:ilvl="6" w:tplc="2A5ED552">
      <w:start w:val="1"/>
      <w:numFmt w:val="bullet"/>
      <w:lvlText w:val=""/>
      <w:lvlJc w:val="left"/>
      <w:pPr>
        <w:ind w:left="5040" w:hanging="360"/>
      </w:pPr>
      <w:rPr>
        <w:rFonts w:ascii="Symbol" w:hAnsi="Symbol" w:hint="default"/>
      </w:rPr>
    </w:lvl>
    <w:lvl w:ilvl="7" w:tplc="6302AE18">
      <w:start w:val="1"/>
      <w:numFmt w:val="bullet"/>
      <w:lvlText w:val="o"/>
      <w:lvlJc w:val="left"/>
      <w:pPr>
        <w:ind w:left="5760" w:hanging="360"/>
      </w:pPr>
      <w:rPr>
        <w:rFonts w:ascii="Courier New" w:hAnsi="Courier New" w:hint="default"/>
      </w:rPr>
    </w:lvl>
    <w:lvl w:ilvl="8" w:tplc="76BEEE46">
      <w:start w:val="1"/>
      <w:numFmt w:val="bullet"/>
      <w:lvlText w:val=""/>
      <w:lvlJc w:val="left"/>
      <w:pPr>
        <w:ind w:left="6480" w:hanging="360"/>
      </w:pPr>
      <w:rPr>
        <w:rFonts w:ascii="Wingdings" w:hAnsi="Wingdings" w:hint="default"/>
      </w:rPr>
    </w:lvl>
  </w:abstractNum>
  <w:abstractNum w:abstractNumId="280" w15:restartNumberingAfterBreak="0">
    <w:nsid w:val="1D7D08CC"/>
    <w:multiLevelType w:val="hybridMultilevel"/>
    <w:tmpl w:val="FFFFFFFF"/>
    <w:lvl w:ilvl="0" w:tplc="6A721576">
      <w:start w:val="1"/>
      <w:numFmt w:val="bullet"/>
      <w:lvlText w:val=""/>
      <w:lvlJc w:val="left"/>
      <w:pPr>
        <w:ind w:left="720" w:hanging="360"/>
      </w:pPr>
      <w:rPr>
        <w:rFonts w:ascii="Symbol" w:hAnsi="Symbol" w:hint="default"/>
      </w:rPr>
    </w:lvl>
    <w:lvl w:ilvl="1" w:tplc="CAFE116A">
      <w:start w:val="1"/>
      <w:numFmt w:val="bullet"/>
      <w:lvlText w:val="o"/>
      <w:lvlJc w:val="left"/>
      <w:pPr>
        <w:ind w:left="1440" w:hanging="360"/>
      </w:pPr>
      <w:rPr>
        <w:rFonts w:ascii="Courier New" w:hAnsi="Courier New" w:hint="default"/>
      </w:rPr>
    </w:lvl>
    <w:lvl w:ilvl="2" w:tplc="7BCA81B4">
      <w:start w:val="1"/>
      <w:numFmt w:val="bullet"/>
      <w:lvlText w:val="o"/>
      <w:lvlJc w:val="left"/>
      <w:pPr>
        <w:ind w:left="2160" w:hanging="360"/>
      </w:pPr>
      <w:rPr>
        <w:rFonts w:ascii="Courier New" w:hAnsi="Courier New" w:hint="default"/>
      </w:rPr>
    </w:lvl>
    <w:lvl w:ilvl="3" w:tplc="6C405200">
      <w:start w:val="1"/>
      <w:numFmt w:val="bullet"/>
      <w:lvlText w:val=""/>
      <w:lvlJc w:val="left"/>
      <w:pPr>
        <w:ind w:left="2880" w:hanging="360"/>
      </w:pPr>
      <w:rPr>
        <w:rFonts w:ascii="Symbol" w:hAnsi="Symbol" w:hint="default"/>
      </w:rPr>
    </w:lvl>
    <w:lvl w:ilvl="4" w:tplc="2C8439FA">
      <w:start w:val="1"/>
      <w:numFmt w:val="bullet"/>
      <w:lvlText w:val="o"/>
      <w:lvlJc w:val="left"/>
      <w:pPr>
        <w:ind w:left="3600" w:hanging="360"/>
      </w:pPr>
      <w:rPr>
        <w:rFonts w:ascii="Courier New" w:hAnsi="Courier New" w:hint="default"/>
      </w:rPr>
    </w:lvl>
    <w:lvl w:ilvl="5" w:tplc="9CB8D0BA">
      <w:start w:val="1"/>
      <w:numFmt w:val="bullet"/>
      <w:lvlText w:val=""/>
      <w:lvlJc w:val="left"/>
      <w:pPr>
        <w:ind w:left="4320" w:hanging="360"/>
      </w:pPr>
      <w:rPr>
        <w:rFonts w:ascii="Wingdings" w:hAnsi="Wingdings" w:hint="default"/>
      </w:rPr>
    </w:lvl>
    <w:lvl w:ilvl="6" w:tplc="0BE46554">
      <w:start w:val="1"/>
      <w:numFmt w:val="bullet"/>
      <w:lvlText w:val=""/>
      <w:lvlJc w:val="left"/>
      <w:pPr>
        <w:ind w:left="5040" w:hanging="360"/>
      </w:pPr>
      <w:rPr>
        <w:rFonts w:ascii="Symbol" w:hAnsi="Symbol" w:hint="default"/>
      </w:rPr>
    </w:lvl>
    <w:lvl w:ilvl="7" w:tplc="C602AFDA">
      <w:start w:val="1"/>
      <w:numFmt w:val="bullet"/>
      <w:lvlText w:val="o"/>
      <w:lvlJc w:val="left"/>
      <w:pPr>
        <w:ind w:left="5760" w:hanging="360"/>
      </w:pPr>
      <w:rPr>
        <w:rFonts w:ascii="Courier New" w:hAnsi="Courier New" w:hint="default"/>
      </w:rPr>
    </w:lvl>
    <w:lvl w:ilvl="8" w:tplc="D3FE4236">
      <w:start w:val="1"/>
      <w:numFmt w:val="bullet"/>
      <w:lvlText w:val=""/>
      <w:lvlJc w:val="left"/>
      <w:pPr>
        <w:ind w:left="6480" w:hanging="360"/>
      </w:pPr>
      <w:rPr>
        <w:rFonts w:ascii="Wingdings" w:hAnsi="Wingdings" w:hint="default"/>
      </w:rPr>
    </w:lvl>
  </w:abstractNum>
  <w:abstractNum w:abstractNumId="281" w15:restartNumberingAfterBreak="0">
    <w:nsid w:val="1D8D6D79"/>
    <w:multiLevelType w:val="hybridMultilevel"/>
    <w:tmpl w:val="FFFFFFFF"/>
    <w:lvl w:ilvl="0" w:tplc="23223C56">
      <w:start w:val="1"/>
      <w:numFmt w:val="bullet"/>
      <w:lvlText w:val=""/>
      <w:lvlJc w:val="left"/>
      <w:pPr>
        <w:ind w:left="720" w:hanging="360"/>
      </w:pPr>
      <w:rPr>
        <w:rFonts w:ascii="Symbol" w:hAnsi="Symbol" w:hint="default"/>
      </w:rPr>
    </w:lvl>
    <w:lvl w:ilvl="1" w:tplc="1F207A1C">
      <w:start w:val="1"/>
      <w:numFmt w:val="bullet"/>
      <w:lvlText w:val="o"/>
      <w:lvlJc w:val="left"/>
      <w:pPr>
        <w:ind w:left="1440" w:hanging="360"/>
      </w:pPr>
      <w:rPr>
        <w:rFonts w:ascii="Courier New" w:hAnsi="Courier New" w:hint="default"/>
      </w:rPr>
    </w:lvl>
    <w:lvl w:ilvl="2" w:tplc="0CCAED02">
      <w:start w:val="1"/>
      <w:numFmt w:val="bullet"/>
      <w:lvlText w:val="o"/>
      <w:lvlJc w:val="left"/>
      <w:pPr>
        <w:ind w:left="2160" w:hanging="360"/>
      </w:pPr>
      <w:rPr>
        <w:rFonts w:ascii="Courier New" w:hAnsi="Courier New" w:hint="default"/>
      </w:rPr>
    </w:lvl>
    <w:lvl w:ilvl="3" w:tplc="EBB07764">
      <w:start w:val="1"/>
      <w:numFmt w:val="bullet"/>
      <w:lvlText w:val=""/>
      <w:lvlJc w:val="left"/>
      <w:pPr>
        <w:ind w:left="2880" w:hanging="360"/>
      </w:pPr>
      <w:rPr>
        <w:rFonts w:ascii="Symbol" w:hAnsi="Symbol" w:hint="default"/>
      </w:rPr>
    </w:lvl>
    <w:lvl w:ilvl="4" w:tplc="C81A041C">
      <w:start w:val="1"/>
      <w:numFmt w:val="bullet"/>
      <w:lvlText w:val="o"/>
      <w:lvlJc w:val="left"/>
      <w:pPr>
        <w:ind w:left="3600" w:hanging="360"/>
      </w:pPr>
      <w:rPr>
        <w:rFonts w:ascii="Courier New" w:hAnsi="Courier New" w:hint="default"/>
      </w:rPr>
    </w:lvl>
    <w:lvl w:ilvl="5" w:tplc="F0208B2C">
      <w:start w:val="1"/>
      <w:numFmt w:val="bullet"/>
      <w:lvlText w:val=""/>
      <w:lvlJc w:val="left"/>
      <w:pPr>
        <w:ind w:left="4320" w:hanging="360"/>
      </w:pPr>
      <w:rPr>
        <w:rFonts w:ascii="Wingdings" w:hAnsi="Wingdings" w:hint="default"/>
      </w:rPr>
    </w:lvl>
    <w:lvl w:ilvl="6" w:tplc="7ADA89D6">
      <w:start w:val="1"/>
      <w:numFmt w:val="bullet"/>
      <w:lvlText w:val=""/>
      <w:lvlJc w:val="left"/>
      <w:pPr>
        <w:ind w:left="5040" w:hanging="360"/>
      </w:pPr>
      <w:rPr>
        <w:rFonts w:ascii="Symbol" w:hAnsi="Symbol" w:hint="default"/>
      </w:rPr>
    </w:lvl>
    <w:lvl w:ilvl="7" w:tplc="491AEFBA">
      <w:start w:val="1"/>
      <w:numFmt w:val="bullet"/>
      <w:lvlText w:val="o"/>
      <w:lvlJc w:val="left"/>
      <w:pPr>
        <w:ind w:left="5760" w:hanging="360"/>
      </w:pPr>
      <w:rPr>
        <w:rFonts w:ascii="Courier New" w:hAnsi="Courier New" w:hint="default"/>
      </w:rPr>
    </w:lvl>
    <w:lvl w:ilvl="8" w:tplc="33D6E87E">
      <w:start w:val="1"/>
      <w:numFmt w:val="bullet"/>
      <w:lvlText w:val=""/>
      <w:lvlJc w:val="left"/>
      <w:pPr>
        <w:ind w:left="6480" w:hanging="360"/>
      </w:pPr>
      <w:rPr>
        <w:rFonts w:ascii="Wingdings" w:hAnsi="Wingdings" w:hint="default"/>
      </w:rPr>
    </w:lvl>
  </w:abstractNum>
  <w:abstractNum w:abstractNumId="282" w15:restartNumberingAfterBreak="0">
    <w:nsid w:val="1DC36B27"/>
    <w:multiLevelType w:val="hybridMultilevel"/>
    <w:tmpl w:val="FFFFFFFF"/>
    <w:lvl w:ilvl="0" w:tplc="1CB6B582">
      <w:start w:val="1"/>
      <w:numFmt w:val="bullet"/>
      <w:lvlText w:val=""/>
      <w:lvlJc w:val="left"/>
      <w:pPr>
        <w:ind w:left="720" w:hanging="360"/>
      </w:pPr>
      <w:rPr>
        <w:rFonts w:ascii="Symbol" w:hAnsi="Symbol" w:hint="default"/>
      </w:rPr>
    </w:lvl>
    <w:lvl w:ilvl="1" w:tplc="EE501500">
      <w:start w:val="1"/>
      <w:numFmt w:val="bullet"/>
      <w:lvlText w:val="o"/>
      <w:lvlJc w:val="left"/>
      <w:pPr>
        <w:ind w:left="1440" w:hanging="360"/>
      </w:pPr>
      <w:rPr>
        <w:rFonts w:ascii="Courier New" w:hAnsi="Courier New" w:hint="default"/>
      </w:rPr>
    </w:lvl>
    <w:lvl w:ilvl="2" w:tplc="11E4BE0C">
      <w:start w:val="1"/>
      <w:numFmt w:val="bullet"/>
      <w:lvlText w:val=""/>
      <w:lvlJc w:val="left"/>
      <w:pPr>
        <w:ind w:left="2160" w:hanging="360"/>
      </w:pPr>
      <w:rPr>
        <w:rFonts w:ascii="Wingdings" w:hAnsi="Wingdings" w:hint="default"/>
      </w:rPr>
    </w:lvl>
    <w:lvl w:ilvl="3" w:tplc="61E27D02">
      <w:start w:val="1"/>
      <w:numFmt w:val="bullet"/>
      <w:lvlText w:val=""/>
      <w:lvlJc w:val="left"/>
      <w:pPr>
        <w:ind w:left="2880" w:hanging="360"/>
      </w:pPr>
      <w:rPr>
        <w:rFonts w:ascii="Symbol" w:hAnsi="Symbol" w:hint="default"/>
      </w:rPr>
    </w:lvl>
    <w:lvl w:ilvl="4" w:tplc="5614A872">
      <w:start w:val="1"/>
      <w:numFmt w:val="bullet"/>
      <w:lvlText w:val="o"/>
      <w:lvlJc w:val="left"/>
      <w:pPr>
        <w:ind w:left="3600" w:hanging="360"/>
      </w:pPr>
      <w:rPr>
        <w:rFonts w:ascii="Courier New" w:hAnsi="Courier New" w:hint="default"/>
      </w:rPr>
    </w:lvl>
    <w:lvl w:ilvl="5" w:tplc="AA644A74">
      <w:start w:val="1"/>
      <w:numFmt w:val="bullet"/>
      <w:lvlText w:val=""/>
      <w:lvlJc w:val="left"/>
      <w:pPr>
        <w:ind w:left="4320" w:hanging="360"/>
      </w:pPr>
      <w:rPr>
        <w:rFonts w:ascii="Wingdings" w:hAnsi="Wingdings" w:hint="default"/>
      </w:rPr>
    </w:lvl>
    <w:lvl w:ilvl="6" w:tplc="A904948A">
      <w:start w:val="1"/>
      <w:numFmt w:val="bullet"/>
      <w:lvlText w:val=""/>
      <w:lvlJc w:val="left"/>
      <w:pPr>
        <w:ind w:left="5040" w:hanging="360"/>
      </w:pPr>
      <w:rPr>
        <w:rFonts w:ascii="Symbol" w:hAnsi="Symbol" w:hint="default"/>
      </w:rPr>
    </w:lvl>
    <w:lvl w:ilvl="7" w:tplc="DB9A393C">
      <w:start w:val="1"/>
      <w:numFmt w:val="bullet"/>
      <w:lvlText w:val="o"/>
      <w:lvlJc w:val="left"/>
      <w:pPr>
        <w:ind w:left="5760" w:hanging="360"/>
      </w:pPr>
      <w:rPr>
        <w:rFonts w:ascii="Courier New" w:hAnsi="Courier New" w:hint="default"/>
      </w:rPr>
    </w:lvl>
    <w:lvl w:ilvl="8" w:tplc="118C7A52">
      <w:start w:val="1"/>
      <w:numFmt w:val="bullet"/>
      <w:lvlText w:val=""/>
      <w:lvlJc w:val="left"/>
      <w:pPr>
        <w:ind w:left="6480" w:hanging="360"/>
      </w:pPr>
      <w:rPr>
        <w:rFonts w:ascii="Wingdings" w:hAnsi="Wingdings" w:hint="default"/>
      </w:rPr>
    </w:lvl>
  </w:abstractNum>
  <w:abstractNum w:abstractNumId="283" w15:restartNumberingAfterBreak="0">
    <w:nsid w:val="1DD34E46"/>
    <w:multiLevelType w:val="hybridMultilevel"/>
    <w:tmpl w:val="FFFFFFFF"/>
    <w:lvl w:ilvl="0" w:tplc="16809606">
      <w:start w:val="1"/>
      <w:numFmt w:val="bullet"/>
      <w:lvlText w:val=""/>
      <w:lvlJc w:val="left"/>
      <w:pPr>
        <w:ind w:left="720" w:hanging="360"/>
      </w:pPr>
      <w:rPr>
        <w:rFonts w:ascii="Symbol" w:hAnsi="Symbol" w:hint="default"/>
      </w:rPr>
    </w:lvl>
    <w:lvl w:ilvl="1" w:tplc="DD72E8F4">
      <w:start w:val="1"/>
      <w:numFmt w:val="bullet"/>
      <w:lvlText w:val=""/>
      <w:lvlJc w:val="left"/>
      <w:pPr>
        <w:ind w:left="1440" w:hanging="360"/>
      </w:pPr>
      <w:rPr>
        <w:rFonts w:ascii="Symbol" w:hAnsi="Symbol" w:hint="default"/>
      </w:rPr>
    </w:lvl>
    <w:lvl w:ilvl="2" w:tplc="7E7CCDE8">
      <w:start w:val="1"/>
      <w:numFmt w:val="bullet"/>
      <w:lvlText w:val=""/>
      <w:lvlJc w:val="left"/>
      <w:pPr>
        <w:ind w:left="2160" w:hanging="360"/>
      </w:pPr>
      <w:rPr>
        <w:rFonts w:ascii="Wingdings" w:hAnsi="Wingdings" w:hint="default"/>
      </w:rPr>
    </w:lvl>
    <w:lvl w:ilvl="3" w:tplc="C6A4FE94">
      <w:start w:val="1"/>
      <w:numFmt w:val="bullet"/>
      <w:lvlText w:val=""/>
      <w:lvlJc w:val="left"/>
      <w:pPr>
        <w:ind w:left="2880" w:hanging="360"/>
      </w:pPr>
      <w:rPr>
        <w:rFonts w:ascii="Symbol" w:hAnsi="Symbol" w:hint="default"/>
      </w:rPr>
    </w:lvl>
    <w:lvl w:ilvl="4" w:tplc="404ACC00">
      <w:start w:val="1"/>
      <w:numFmt w:val="bullet"/>
      <w:lvlText w:val="o"/>
      <w:lvlJc w:val="left"/>
      <w:pPr>
        <w:ind w:left="3600" w:hanging="360"/>
      </w:pPr>
      <w:rPr>
        <w:rFonts w:ascii="Courier New" w:hAnsi="Courier New" w:hint="default"/>
      </w:rPr>
    </w:lvl>
    <w:lvl w:ilvl="5" w:tplc="C5B43DDA">
      <w:start w:val="1"/>
      <w:numFmt w:val="bullet"/>
      <w:lvlText w:val=""/>
      <w:lvlJc w:val="left"/>
      <w:pPr>
        <w:ind w:left="4320" w:hanging="360"/>
      </w:pPr>
      <w:rPr>
        <w:rFonts w:ascii="Wingdings" w:hAnsi="Wingdings" w:hint="default"/>
      </w:rPr>
    </w:lvl>
    <w:lvl w:ilvl="6" w:tplc="264EFA64">
      <w:start w:val="1"/>
      <w:numFmt w:val="bullet"/>
      <w:lvlText w:val=""/>
      <w:lvlJc w:val="left"/>
      <w:pPr>
        <w:ind w:left="5040" w:hanging="360"/>
      </w:pPr>
      <w:rPr>
        <w:rFonts w:ascii="Symbol" w:hAnsi="Symbol" w:hint="default"/>
      </w:rPr>
    </w:lvl>
    <w:lvl w:ilvl="7" w:tplc="6218B136">
      <w:start w:val="1"/>
      <w:numFmt w:val="bullet"/>
      <w:lvlText w:val="o"/>
      <w:lvlJc w:val="left"/>
      <w:pPr>
        <w:ind w:left="5760" w:hanging="360"/>
      </w:pPr>
      <w:rPr>
        <w:rFonts w:ascii="Courier New" w:hAnsi="Courier New" w:hint="default"/>
      </w:rPr>
    </w:lvl>
    <w:lvl w:ilvl="8" w:tplc="1976087A">
      <w:start w:val="1"/>
      <w:numFmt w:val="bullet"/>
      <w:lvlText w:val=""/>
      <w:lvlJc w:val="left"/>
      <w:pPr>
        <w:ind w:left="6480" w:hanging="360"/>
      </w:pPr>
      <w:rPr>
        <w:rFonts w:ascii="Wingdings" w:hAnsi="Wingdings" w:hint="default"/>
      </w:rPr>
    </w:lvl>
  </w:abstractNum>
  <w:abstractNum w:abstractNumId="284" w15:restartNumberingAfterBreak="0">
    <w:nsid w:val="1DD400CD"/>
    <w:multiLevelType w:val="hybridMultilevel"/>
    <w:tmpl w:val="FFFFFFFF"/>
    <w:lvl w:ilvl="0" w:tplc="A7D2C876">
      <w:start w:val="1"/>
      <w:numFmt w:val="bullet"/>
      <w:lvlText w:val=""/>
      <w:lvlJc w:val="left"/>
      <w:pPr>
        <w:ind w:left="720" w:hanging="360"/>
      </w:pPr>
      <w:rPr>
        <w:rFonts w:ascii="Symbol" w:hAnsi="Symbol" w:hint="default"/>
      </w:rPr>
    </w:lvl>
    <w:lvl w:ilvl="1" w:tplc="CF603A52">
      <w:start w:val="1"/>
      <w:numFmt w:val="bullet"/>
      <w:lvlText w:val="o"/>
      <w:lvlJc w:val="left"/>
      <w:pPr>
        <w:ind w:left="1440" w:hanging="360"/>
      </w:pPr>
      <w:rPr>
        <w:rFonts w:ascii="Courier New" w:hAnsi="Courier New" w:hint="default"/>
      </w:rPr>
    </w:lvl>
    <w:lvl w:ilvl="2" w:tplc="B22482E4">
      <w:start w:val="1"/>
      <w:numFmt w:val="bullet"/>
      <w:lvlText w:val=""/>
      <w:lvlJc w:val="left"/>
      <w:pPr>
        <w:ind w:left="2160" w:hanging="360"/>
      </w:pPr>
      <w:rPr>
        <w:rFonts w:ascii="Wingdings" w:hAnsi="Wingdings" w:hint="default"/>
      </w:rPr>
    </w:lvl>
    <w:lvl w:ilvl="3" w:tplc="FFE0D080">
      <w:start w:val="1"/>
      <w:numFmt w:val="bullet"/>
      <w:lvlText w:val=""/>
      <w:lvlJc w:val="left"/>
      <w:pPr>
        <w:ind w:left="2880" w:hanging="360"/>
      </w:pPr>
      <w:rPr>
        <w:rFonts w:ascii="Symbol" w:hAnsi="Symbol" w:hint="default"/>
      </w:rPr>
    </w:lvl>
    <w:lvl w:ilvl="4" w:tplc="66507390">
      <w:start w:val="1"/>
      <w:numFmt w:val="bullet"/>
      <w:lvlText w:val="o"/>
      <w:lvlJc w:val="left"/>
      <w:pPr>
        <w:ind w:left="3600" w:hanging="360"/>
      </w:pPr>
      <w:rPr>
        <w:rFonts w:ascii="Courier New" w:hAnsi="Courier New" w:hint="default"/>
      </w:rPr>
    </w:lvl>
    <w:lvl w:ilvl="5" w:tplc="E71E0C7C">
      <w:start w:val="1"/>
      <w:numFmt w:val="bullet"/>
      <w:lvlText w:val=""/>
      <w:lvlJc w:val="left"/>
      <w:pPr>
        <w:ind w:left="4320" w:hanging="360"/>
      </w:pPr>
      <w:rPr>
        <w:rFonts w:ascii="Wingdings" w:hAnsi="Wingdings" w:hint="default"/>
      </w:rPr>
    </w:lvl>
    <w:lvl w:ilvl="6" w:tplc="3A9E38EC">
      <w:start w:val="1"/>
      <w:numFmt w:val="bullet"/>
      <w:lvlText w:val=""/>
      <w:lvlJc w:val="left"/>
      <w:pPr>
        <w:ind w:left="5040" w:hanging="360"/>
      </w:pPr>
      <w:rPr>
        <w:rFonts w:ascii="Symbol" w:hAnsi="Symbol" w:hint="default"/>
      </w:rPr>
    </w:lvl>
    <w:lvl w:ilvl="7" w:tplc="32181132">
      <w:start w:val="1"/>
      <w:numFmt w:val="bullet"/>
      <w:lvlText w:val="o"/>
      <w:lvlJc w:val="left"/>
      <w:pPr>
        <w:ind w:left="5760" w:hanging="360"/>
      </w:pPr>
      <w:rPr>
        <w:rFonts w:ascii="Courier New" w:hAnsi="Courier New" w:hint="default"/>
      </w:rPr>
    </w:lvl>
    <w:lvl w:ilvl="8" w:tplc="2946ACAC">
      <w:start w:val="1"/>
      <w:numFmt w:val="bullet"/>
      <w:lvlText w:val=""/>
      <w:lvlJc w:val="left"/>
      <w:pPr>
        <w:ind w:left="6480" w:hanging="360"/>
      </w:pPr>
      <w:rPr>
        <w:rFonts w:ascii="Wingdings" w:hAnsi="Wingdings" w:hint="default"/>
      </w:rPr>
    </w:lvl>
  </w:abstractNum>
  <w:abstractNum w:abstractNumId="285" w15:restartNumberingAfterBreak="0">
    <w:nsid w:val="1DE7576C"/>
    <w:multiLevelType w:val="hybridMultilevel"/>
    <w:tmpl w:val="FFFFFFFF"/>
    <w:lvl w:ilvl="0" w:tplc="07CC754A">
      <w:start w:val="1"/>
      <w:numFmt w:val="bullet"/>
      <w:lvlText w:val=""/>
      <w:lvlJc w:val="left"/>
      <w:pPr>
        <w:ind w:left="720" w:hanging="360"/>
      </w:pPr>
      <w:rPr>
        <w:rFonts w:ascii="Symbol" w:hAnsi="Symbol" w:hint="default"/>
      </w:rPr>
    </w:lvl>
    <w:lvl w:ilvl="1" w:tplc="054A53DA">
      <w:start w:val="1"/>
      <w:numFmt w:val="bullet"/>
      <w:lvlText w:val="o"/>
      <w:lvlJc w:val="left"/>
      <w:pPr>
        <w:ind w:left="1440" w:hanging="360"/>
      </w:pPr>
      <w:rPr>
        <w:rFonts w:ascii="Courier New" w:hAnsi="Courier New" w:hint="default"/>
      </w:rPr>
    </w:lvl>
    <w:lvl w:ilvl="2" w:tplc="21A287C6">
      <w:start w:val="1"/>
      <w:numFmt w:val="bullet"/>
      <w:lvlText w:val=""/>
      <w:lvlJc w:val="left"/>
      <w:pPr>
        <w:ind w:left="2160" w:hanging="360"/>
      </w:pPr>
      <w:rPr>
        <w:rFonts w:ascii="Wingdings" w:hAnsi="Wingdings" w:hint="default"/>
      </w:rPr>
    </w:lvl>
    <w:lvl w:ilvl="3" w:tplc="38E6486E">
      <w:start w:val="1"/>
      <w:numFmt w:val="bullet"/>
      <w:lvlText w:val=""/>
      <w:lvlJc w:val="left"/>
      <w:pPr>
        <w:ind w:left="2880" w:hanging="360"/>
      </w:pPr>
      <w:rPr>
        <w:rFonts w:ascii="Symbol" w:hAnsi="Symbol" w:hint="default"/>
      </w:rPr>
    </w:lvl>
    <w:lvl w:ilvl="4" w:tplc="1AE671EA">
      <w:start w:val="1"/>
      <w:numFmt w:val="bullet"/>
      <w:lvlText w:val="o"/>
      <w:lvlJc w:val="left"/>
      <w:pPr>
        <w:ind w:left="3600" w:hanging="360"/>
      </w:pPr>
      <w:rPr>
        <w:rFonts w:ascii="Courier New" w:hAnsi="Courier New" w:hint="default"/>
      </w:rPr>
    </w:lvl>
    <w:lvl w:ilvl="5" w:tplc="BBD8D22A">
      <w:start w:val="1"/>
      <w:numFmt w:val="bullet"/>
      <w:lvlText w:val=""/>
      <w:lvlJc w:val="left"/>
      <w:pPr>
        <w:ind w:left="4320" w:hanging="360"/>
      </w:pPr>
      <w:rPr>
        <w:rFonts w:ascii="Wingdings" w:hAnsi="Wingdings" w:hint="default"/>
      </w:rPr>
    </w:lvl>
    <w:lvl w:ilvl="6" w:tplc="3AE61356">
      <w:start w:val="1"/>
      <w:numFmt w:val="bullet"/>
      <w:lvlText w:val=""/>
      <w:lvlJc w:val="left"/>
      <w:pPr>
        <w:ind w:left="5040" w:hanging="360"/>
      </w:pPr>
      <w:rPr>
        <w:rFonts w:ascii="Symbol" w:hAnsi="Symbol" w:hint="default"/>
      </w:rPr>
    </w:lvl>
    <w:lvl w:ilvl="7" w:tplc="3F46AE6A">
      <w:start w:val="1"/>
      <w:numFmt w:val="bullet"/>
      <w:lvlText w:val="o"/>
      <w:lvlJc w:val="left"/>
      <w:pPr>
        <w:ind w:left="5760" w:hanging="360"/>
      </w:pPr>
      <w:rPr>
        <w:rFonts w:ascii="Courier New" w:hAnsi="Courier New" w:hint="default"/>
      </w:rPr>
    </w:lvl>
    <w:lvl w:ilvl="8" w:tplc="9FCAAB56">
      <w:start w:val="1"/>
      <w:numFmt w:val="bullet"/>
      <w:lvlText w:val=""/>
      <w:lvlJc w:val="left"/>
      <w:pPr>
        <w:ind w:left="6480" w:hanging="360"/>
      </w:pPr>
      <w:rPr>
        <w:rFonts w:ascii="Wingdings" w:hAnsi="Wingdings" w:hint="default"/>
      </w:rPr>
    </w:lvl>
  </w:abstractNum>
  <w:abstractNum w:abstractNumId="286" w15:restartNumberingAfterBreak="0">
    <w:nsid w:val="1DFC012B"/>
    <w:multiLevelType w:val="hybridMultilevel"/>
    <w:tmpl w:val="FFFFFFFF"/>
    <w:lvl w:ilvl="0" w:tplc="146A8F24">
      <w:start w:val="1"/>
      <w:numFmt w:val="bullet"/>
      <w:lvlText w:val=""/>
      <w:lvlJc w:val="left"/>
      <w:pPr>
        <w:ind w:left="720" w:hanging="360"/>
      </w:pPr>
      <w:rPr>
        <w:rFonts w:ascii="Symbol" w:hAnsi="Symbol" w:hint="default"/>
      </w:rPr>
    </w:lvl>
    <w:lvl w:ilvl="1" w:tplc="C0E48CA8">
      <w:start w:val="1"/>
      <w:numFmt w:val="bullet"/>
      <w:lvlText w:val=""/>
      <w:lvlJc w:val="left"/>
      <w:pPr>
        <w:ind w:left="1440" w:hanging="360"/>
      </w:pPr>
      <w:rPr>
        <w:rFonts w:ascii="Symbol" w:hAnsi="Symbol" w:hint="default"/>
      </w:rPr>
    </w:lvl>
    <w:lvl w:ilvl="2" w:tplc="7DC4644A">
      <w:start w:val="1"/>
      <w:numFmt w:val="bullet"/>
      <w:lvlText w:val=""/>
      <w:lvlJc w:val="left"/>
      <w:pPr>
        <w:ind w:left="2160" w:hanging="360"/>
      </w:pPr>
      <w:rPr>
        <w:rFonts w:ascii="Wingdings" w:hAnsi="Wingdings" w:hint="default"/>
      </w:rPr>
    </w:lvl>
    <w:lvl w:ilvl="3" w:tplc="EEC80BEE">
      <w:start w:val="1"/>
      <w:numFmt w:val="bullet"/>
      <w:lvlText w:val=""/>
      <w:lvlJc w:val="left"/>
      <w:pPr>
        <w:ind w:left="2880" w:hanging="360"/>
      </w:pPr>
      <w:rPr>
        <w:rFonts w:ascii="Symbol" w:hAnsi="Symbol" w:hint="default"/>
      </w:rPr>
    </w:lvl>
    <w:lvl w:ilvl="4" w:tplc="0C1A9D44">
      <w:start w:val="1"/>
      <w:numFmt w:val="bullet"/>
      <w:lvlText w:val="o"/>
      <w:lvlJc w:val="left"/>
      <w:pPr>
        <w:ind w:left="3600" w:hanging="360"/>
      </w:pPr>
      <w:rPr>
        <w:rFonts w:ascii="Courier New" w:hAnsi="Courier New" w:hint="default"/>
      </w:rPr>
    </w:lvl>
    <w:lvl w:ilvl="5" w:tplc="D884D802">
      <w:start w:val="1"/>
      <w:numFmt w:val="bullet"/>
      <w:lvlText w:val=""/>
      <w:lvlJc w:val="left"/>
      <w:pPr>
        <w:ind w:left="4320" w:hanging="360"/>
      </w:pPr>
      <w:rPr>
        <w:rFonts w:ascii="Wingdings" w:hAnsi="Wingdings" w:hint="default"/>
      </w:rPr>
    </w:lvl>
    <w:lvl w:ilvl="6" w:tplc="529812D4">
      <w:start w:val="1"/>
      <w:numFmt w:val="bullet"/>
      <w:lvlText w:val=""/>
      <w:lvlJc w:val="left"/>
      <w:pPr>
        <w:ind w:left="5040" w:hanging="360"/>
      </w:pPr>
      <w:rPr>
        <w:rFonts w:ascii="Symbol" w:hAnsi="Symbol" w:hint="default"/>
      </w:rPr>
    </w:lvl>
    <w:lvl w:ilvl="7" w:tplc="8B7EF4D2">
      <w:start w:val="1"/>
      <w:numFmt w:val="bullet"/>
      <w:lvlText w:val="o"/>
      <w:lvlJc w:val="left"/>
      <w:pPr>
        <w:ind w:left="5760" w:hanging="360"/>
      </w:pPr>
      <w:rPr>
        <w:rFonts w:ascii="Courier New" w:hAnsi="Courier New" w:hint="default"/>
      </w:rPr>
    </w:lvl>
    <w:lvl w:ilvl="8" w:tplc="AF62F95E">
      <w:start w:val="1"/>
      <w:numFmt w:val="bullet"/>
      <w:lvlText w:val=""/>
      <w:lvlJc w:val="left"/>
      <w:pPr>
        <w:ind w:left="6480" w:hanging="360"/>
      </w:pPr>
      <w:rPr>
        <w:rFonts w:ascii="Wingdings" w:hAnsi="Wingdings" w:hint="default"/>
      </w:rPr>
    </w:lvl>
  </w:abstractNum>
  <w:abstractNum w:abstractNumId="287" w15:restartNumberingAfterBreak="0">
    <w:nsid w:val="1E0676B6"/>
    <w:multiLevelType w:val="hybridMultilevel"/>
    <w:tmpl w:val="FFFFFFFF"/>
    <w:lvl w:ilvl="0" w:tplc="D46A80E0">
      <w:start w:val="1"/>
      <w:numFmt w:val="bullet"/>
      <w:lvlText w:val=""/>
      <w:lvlJc w:val="left"/>
      <w:pPr>
        <w:ind w:left="720" w:hanging="360"/>
      </w:pPr>
      <w:rPr>
        <w:rFonts w:ascii="Symbol" w:hAnsi="Symbol" w:hint="default"/>
      </w:rPr>
    </w:lvl>
    <w:lvl w:ilvl="1" w:tplc="7E6467F0">
      <w:start w:val="1"/>
      <w:numFmt w:val="bullet"/>
      <w:lvlText w:val="o"/>
      <w:lvlJc w:val="left"/>
      <w:pPr>
        <w:ind w:left="1440" w:hanging="360"/>
      </w:pPr>
      <w:rPr>
        <w:rFonts w:ascii="Courier New" w:hAnsi="Courier New" w:hint="default"/>
      </w:rPr>
    </w:lvl>
    <w:lvl w:ilvl="2" w:tplc="F4FACF3C">
      <w:start w:val="1"/>
      <w:numFmt w:val="bullet"/>
      <w:lvlText w:val=""/>
      <w:lvlJc w:val="left"/>
      <w:pPr>
        <w:ind w:left="2160" w:hanging="360"/>
      </w:pPr>
      <w:rPr>
        <w:rFonts w:ascii="Wingdings" w:hAnsi="Wingdings" w:hint="default"/>
      </w:rPr>
    </w:lvl>
    <w:lvl w:ilvl="3" w:tplc="D534C112">
      <w:start w:val="1"/>
      <w:numFmt w:val="bullet"/>
      <w:lvlText w:val=""/>
      <w:lvlJc w:val="left"/>
      <w:pPr>
        <w:ind w:left="2880" w:hanging="360"/>
      </w:pPr>
      <w:rPr>
        <w:rFonts w:ascii="Symbol" w:hAnsi="Symbol" w:hint="default"/>
      </w:rPr>
    </w:lvl>
    <w:lvl w:ilvl="4" w:tplc="83EC53CE">
      <w:start w:val="1"/>
      <w:numFmt w:val="bullet"/>
      <w:lvlText w:val="o"/>
      <w:lvlJc w:val="left"/>
      <w:pPr>
        <w:ind w:left="3600" w:hanging="360"/>
      </w:pPr>
      <w:rPr>
        <w:rFonts w:ascii="Courier New" w:hAnsi="Courier New" w:hint="default"/>
      </w:rPr>
    </w:lvl>
    <w:lvl w:ilvl="5" w:tplc="850A3E44">
      <w:start w:val="1"/>
      <w:numFmt w:val="bullet"/>
      <w:lvlText w:val=""/>
      <w:lvlJc w:val="left"/>
      <w:pPr>
        <w:ind w:left="4320" w:hanging="360"/>
      </w:pPr>
      <w:rPr>
        <w:rFonts w:ascii="Wingdings" w:hAnsi="Wingdings" w:hint="default"/>
      </w:rPr>
    </w:lvl>
    <w:lvl w:ilvl="6" w:tplc="4AD07D12">
      <w:start w:val="1"/>
      <w:numFmt w:val="bullet"/>
      <w:lvlText w:val=""/>
      <w:lvlJc w:val="left"/>
      <w:pPr>
        <w:ind w:left="5040" w:hanging="360"/>
      </w:pPr>
      <w:rPr>
        <w:rFonts w:ascii="Symbol" w:hAnsi="Symbol" w:hint="default"/>
      </w:rPr>
    </w:lvl>
    <w:lvl w:ilvl="7" w:tplc="AB601FF8">
      <w:start w:val="1"/>
      <w:numFmt w:val="bullet"/>
      <w:lvlText w:val="o"/>
      <w:lvlJc w:val="left"/>
      <w:pPr>
        <w:ind w:left="5760" w:hanging="360"/>
      </w:pPr>
      <w:rPr>
        <w:rFonts w:ascii="Courier New" w:hAnsi="Courier New" w:hint="default"/>
      </w:rPr>
    </w:lvl>
    <w:lvl w:ilvl="8" w:tplc="EF3C6AE8">
      <w:start w:val="1"/>
      <w:numFmt w:val="bullet"/>
      <w:lvlText w:val=""/>
      <w:lvlJc w:val="left"/>
      <w:pPr>
        <w:ind w:left="6480" w:hanging="360"/>
      </w:pPr>
      <w:rPr>
        <w:rFonts w:ascii="Wingdings" w:hAnsi="Wingdings" w:hint="default"/>
      </w:rPr>
    </w:lvl>
  </w:abstractNum>
  <w:abstractNum w:abstractNumId="288" w15:restartNumberingAfterBreak="0">
    <w:nsid w:val="1E235D6E"/>
    <w:multiLevelType w:val="hybridMultilevel"/>
    <w:tmpl w:val="FFFFFFFF"/>
    <w:lvl w:ilvl="0" w:tplc="1C5A1E46">
      <w:start w:val="1"/>
      <w:numFmt w:val="bullet"/>
      <w:lvlText w:val=""/>
      <w:lvlJc w:val="left"/>
      <w:pPr>
        <w:ind w:left="720" w:hanging="360"/>
      </w:pPr>
      <w:rPr>
        <w:rFonts w:ascii="Symbol" w:hAnsi="Symbol" w:hint="default"/>
      </w:rPr>
    </w:lvl>
    <w:lvl w:ilvl="1" w:tplc="BFACC2C4">
      <w:start w:val="1"/>
      <w:numFmt w:val="bullet"/>
      <w:lvlText w:val=""/>
      <w:lvlJc w:val="left"/>
      <w:pPr>
        <w:ind w:left="1440" w:hanging="360"/>
      </w:pPr>
      <w:rPr>
        <w:rFonts w:ascii="Symbol" w:hAnsi="Symbol" w:hint="default"/>
      </w:rPr>
    </w:lvl>
    <w:lvl w:ilvl="2" w:tplc="580051EC">
      <w:start w:val="1"/>
      <w:numFmt w:val="bullet"/>
      <w:lvlText w:val=""/>
      <w:lvlJc w:val="left"/>
      <w:pPr>
        <w:ind w:left="2160" w:hanging="360"/>
      </w:pPr>
      <w:rPr>
        <w:rFonts w:ascii="Wingdings" w:hAnsi="Wingdings" w:hint="default"/>
      </w:rPr>
    </w:lvl>
    <w:lvl w:ilvl="3" w:tplc="510CB230">
      <w:start w:val="1"/>
      <w:numFmt w:val="bullet"/>
      <w:lvlText w:val=""/>
      <w:lvlJc w:val="left"/>
      <w:pPr>
        <w:ind w:left="2880" w:hanging="360"/>
      </w:pPr>
      <w:rPr>
        <w:rFonts w:ascii="Symbol" w:hAnsi="Symbol" w:hint="default"/>
      </w:rPr>
    </w:lvl>
    <w:lvl w:ilvl="4" w:tplc="93665696">
      <w:start w:val="1"/>
      <w:numFmt w:val="bullet"/>
      <w:lvlText w:val="o"/>
      <w:lvlJc w:val="left"/>
      <w:pPr>
        <w:ind w:left="3600" w:hanging="360"/>
      </w:pPr>
      <w:rPr>
        <w:rFonts w:ascii="Courier New" w:hAnsi="Courier New" w:hint="default"/>
      </w:rPr>
    </w:lvl>
    <w:lvl w:ilvl="5" w:tplc="25687CA4">
      <w:start w:val="1"/>
      <w:numFmt w:val="bullet"/>
      <w:lvlText w:val=""/>
      <w:lvlJc w:val="left"/>
      <w:pPr>
        <w:ind w:left="4320" w:hanging="360"/>
      </w:pPr>
      <w:rPr>
        <w:rFonts w:ascii="Wingdings" w:hAnsi="Wingdings" w:hint="default"/>
      </w:rPr>
    </w:lvl>
    <w:lvl w:ilvl="6" w:tplc="467A4A98">
      <w:start w:val="1"/>
      <w:numFmt w:val="bullet"/>
      <w:lvlText w:val=""/>
      <w:lvlJc w:val="left"/>
      <w:pPr>
        <w:ind w:left="5040" w:hanging="360"/>
      </w:pPr>
      <w:rPr>
        <w:rFonts w:ascii="Symbol" w:hAnsi="Symbol" w:hint="default"/>
      </w:rPr>
    </w:lvl>
    <w:lvl w:ilvl="7" w:tplc="3B4C60A4">
      <w:start w:val="1"/>
      <w:numFmt w:val="bullet"/>
      <w:lvlText w:val="o"/>
      <w:lvlJc w:val="left"/>
      <w:pPr>
        <w:ind w:left="5760" w:hanging="360"/>
      </w:pPr>
      <w:rPr>
        <w:rFonts w:ascii="Courier New" w:hAnsi="Courier New" w:hint="default"/>
      </w:rPr>
    </w:lvl>
    <w:lvl w:ilvl="8" w:tplc="EC2E4CEC">
      <w:start w:val="1"/>
      <w:numFmt w:val="bullet"/>
      <w:lvlText w:val=""/>
      <w:lvlJc w:val="left"/>
      <w:pPr>
        <w:ind w:left="6480" w:hanging="360"/>
      </w:pPr>
      <w:rPr>
        <w:rFonts w:ascii="Wingdings" w:hAnsi="Wingdings" w:hint="default"/>
      </w:rPr>
    </w:lvl>
  </w:abstractNum>
  <w:abstractNum w:abstractNumId="289" w15:restartNumberingAfterBreak="0">
    <w:nsid w:val="1E740AE0"/>
    <w:multiLevelType w:val="hybridMultilevel"/>
    <w:tmpl w:val="FFFFFFFF"/>
    <w:lvl w:ilvl="0" w:tplc="BD223102">
      <w:start w:val="1"/>
      <w:numFmt w:val="bullet"/>
      <w:lvlText w:val=""/>
      <w:lvlJc w:val="left"/>
      <w:pPr>
        <w:ind w:left="720" w:hanging="360"/>
      </w:pPr>
      <w:rPr>
        <w:rFonts w:ascii="Symbol" w:hAnsi="Symbol" w:hint="default"/>
      </w:rPr>
    </w:lvl>
    <w:lvl w:ilvl="1" w:tplc="6D0492A6">
      <w:start w:val="1"/>
      <w:numFmt w:val="bullet"/>
      <w:lvlText w:val=""/>
      <w:lvlJc w:val="left"/>
      <w:pPr>
        <w:ind w:left="1440" w:hanging="360"/>
      </w:pPr>
      <w:rPr>
        <w:rFonts w:ascii="Symbol" w:hAnsi="Symbol" w:hint="default"/>
      </w:rPr>
    </w:lvl>
    <w:lvl w:ilvl="2" w:tplc="6B006382">
      <w:start w:val="1"/>
      <w:numFmt w:val="bullet"/>
      <w:lvlText w:val=""/>
      <w:lvlJc w:val="left"/>
      <w:pPr>
        <w:ind w:left="2160" w:hanging="360"/>
      </w:pPr>
      <w:rPr>
        <w:rFonts w:ascii="Wingdings" w:hAnsi="Wingdings" w:hint="default"/>
      </w:rPr>
    </w:lvl>
    <w:lvl w:ilvl="3" w:tplc="C89A559C">
      <w:start w:val="1"/>
      <w:numFmt w:val="bullet"/>
      <w:lvlText w:val=""/>
      <w:lvlJc w:val="left"/>
      <w:pPr>
        <w:ind w:left="2880" w:hanging="360"/>
      </w:pPr>
      <w:rPr>
        <w:rFonts w:ascii="Symbol" w:hAnsi="Symbol" w:hint="default"/>
      </w:rPr>
    </w:lvl>
    <w:lvl w:ilvl="4" w:tplc="97564650">
      <w:start w:val="1"/>
      <w:numFmt w:val="bullet"/>
      <w:lvlText w:val="o"/>
      <w:lvlJc w:val="left"/>
      <w:pPr>
        <w:ind w:left="3600" w:hanging="360"/>
      </w:pPr>
      <w:rPr>
        <w:rFonts w:ascii="Courier New" w:hAnsi="Courier New" w:hint="default"/>
      </w:rPr>
    </w:lvl>
    <w:lvl w:ilvl="5" w:tplc="D0F02854">
      <w:start w:val="1"/>
      <w:numFmt w:val="bullet"/>
      <w:lvlText w:val=""/>
      <w:lvlJc w:val="left"/>
      <w:pPr>
        <w:ind w:left="4320" w:hanging="360"/>
      </w:pPr>
      <w:rPr>
        <w:rFonts w:ascii="Wingdings" w:hAnsi="Wingdings" w:hint="default"/>
      </w:rPr>
    </w:lvl>
    <w:lvl w:ilvl="6" w:tplc="70E45348">
      <w:start w:val="1"/>
      <w:numFmt w:val="bullet"/>
      <w:lvlText w:val=""/>
      <w:lvlJc w:val="left"/>
      <w:pPr>
        <w:ind w:left="5040" w:hanging="360"/>
      </w:pPr>
      <w:rPr>
        <w:rFonts w:ascii="Symbol" w:hAnsi="Symbol" w:hint="default"/>
      </w:rPr>
    </w:lvl>
    <w:lvl w:ilvl="7" w:tplc="7D083620">
      <w:start w:val="1"/>
      <w:numFmt w:val="bullet"/>
      <w:lvlText w:val="o"/>
      <w:lvlJc w:val="left"/>
      <w:pPr>
        <w:ind w:left="5760" w:hanging="360"/>
      </w:pPr>
      <w:rPr>
        <w:rFonts w:ascii="Courier New" w:hAnsi="Courier New" w:hint="default"/>
      </w:rPr>
    </w:lvl>
    <w:lvl w:ilvl="8" w:tplc="DBCC9AD6">
      <w:start w:val="1"/>
      <w:numFmt w:val="bullet"/>
      <w:lvlText w:val=""/>
      <w:lvlJc w:val="left"/>
      <w:pPr>
        <w:ind w:left="6480" w:hanging="360"/>
      </w:pPr>
      <w:rPr>
        <w:rFonts w:ascii="Wingdings" w:hAnsi="Wingdings" w:hint="default"/>
      </w:rPr>
    </w:lvl>
  </w:abstractNum>
  <w:abstractNum w:abstractNumId="290" w15:restartNumberingAfterBreak="0">
    <w:nsid w:val="1E7777AC"/>
    <w:multiLevelType w:val="hybridMultilevel"/>
    <w:tmpl w:val="8D8484BC"/>
    <w:lvl w:ilvl="0" w:tplc="8D7AE23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1" w15:restartNumberingAfterBreak="0">
    <w:nsid w:val="1EA2637B"/>
    <w:multiLevelType w:val="hybridMultilevel"/>
    <w:tmpl w:val="FFFFFFFF"/>
    <w:lvl w:ilvl="0" w:tplc="56F68DE4">
      <w:start w:val="1"/>
      <w:numFmt w:val="bullet"/>
      <w:lvlText w:val=""/>
      <w:lvlJc w:val="left"/>
      <w:pPr>
        <w:ind w:left="720" w:hanging="360"/>
      </w:pPr>
      <w:rPr>
        <w:rFonts w:ascii="Symbol" w:hAnsi="Symbol" w:hint="default"/>
      </w:rPr>
    </w:lvl>
    <w:lvl w:ilvl="1" w:tplc="08284F4C">
      <w:start w:val="1"/>
      <w:numFmt w:val="bullet"/>
      <w:lvlText w:val="o"/>
      <w:lvlJc w:val="left"/>
      <w:pPr>
        <w:ind w:left="1440" w:hanging="360"/>
      </w:pPr>
      <w:rPr>
        <w:rFonts w:ascii="Courier New" w:hAnsi="Courier New" w:hint="default"/>
      </w:rPr>
    </w:lvl>
    <w:lvl w:ilvl="2" w:tplc="92264600">
      <w:start w:val="1"/>
      <w:numFmt w:val="bullet"/>
      <w:lvlText w:val=""/>
      <w:lvlJc w:val="left"/>
      <w:pPr>
        <w:ind w:left="2160" w:hanging="360"/>
      </w:pPr>
      <w:rPr>
        <w:rFonts w:ascii="Wingdings" w:hAnsi="Wingdings" w:hint="default"/>
      </w:rPr>
    </w:lvl>
    <w:lvl w:ilvl="3" w:tplc="BD0290A0">
      <w:start w:val="1"/>
      <w:numFmt w:val="bullet"/>
      <w:lvlText w:val=""/>
      <w:lvlJc w:val="left"/>
      <w:pPr>
        <w:ind w:left="2880" w:hanging="360"/>
      </w:pPr>
      <w:rPr>
        <w:rFonts w:ascii="Symbol" w:hAnsi="Symbol" w:hint="default"/>
      </w:rPr>
    </w:lvl>
    <w:lvl w:ilvl="4" w:tplc="C324BA5C">
      <w:start w:val="1"/>
      <w:numFmt w:val="bullet"/>
      <w:lvlText w:val="o"/>
      <w:lvlJc w:val="left"/>
      <w:pPr>
        <w:ind w:left="3600" w:hanging="360"/>
      </w:pPr>
      <w:rPr>
        <w:rFonts w:ascii="Courier New" w:hAnsi="Courier New" w:hint="default"/>
      </w:rPr>
    </w:lvl>
    <w:lvl w:ilvl="5" w:tplc="0B703936">
      <w:start w:val="1"/>
      <w:numFmt w:val="bullet"/>
      <w:lvlText w:val=""/>
      <w:lvlJc w:val="left"/>
      <w:pPr>
        <w:ind w:left="4320" w:hanging="360"/>
      </w:pPr>
      <w:rPr>
        <w:rFonts w:ascii="Wingdings" w:hAnsi="Wingdings" w:hint="default"/>
      </w:rPr>
    </w:lvl>
    <w:lvl w:ilvl="6" w:tplc="3238FDE4">
      <w:start w:val="1"/>
      <w:numFmt w:val="bullet"/>
      <w:lvlText w:val=""/>
      <w:lvlJc w:val="left"/>
      <w:pPr>
        <w:ind w:left="5040" w:hanging="360"/>
      </w:pPr>
      <w:rPr>
        <w:rFonts w:ascii="Symbol" w:hAnsi="Symbol" w:hint="default"/>
      </w:rPr>
    </w:lvl>
    <w:lvl w:ilvl="7" w:tplc="BE741AC0">
      <w:start w:val="1"/>
      <w:numFmt w:val="bullet"/>
      <w:lvlText w:val="o"/>
      <w:lvlJc w:val="left"/>
      <w:pPr>
        <w:ind w:left="5760" w:hanging="360"/>
      </w:pPr>
      <w:rPr>
        <w:rFonts w:ascii="Courier New" w:hAnsi="Courier New" w:hint="default"/>
      </w:rPr>
    </w:lvl>
    <w:lvl w:ilvl="8" w:tplc="9B4647DA">
      <w:start w:val="1"/>
      <w:numFmt w:val="bullet"/>
      <w:lvlText w:val=""/>
      <w:lvlJc w:val="left"/>
      <w:pPr>
        <w:ind w:left="6480" w:hanging="360"/>
      </w:pPr>
      <w:rPr>
        <w:rFonts w:ascii="Wingdings" w:hAnsi="Wingdings" w:hint="default"/>
      </w:rPr>
    </w:lvl>
  </w:abstractNum>
  <w:abstractNum w:abstractNumId="292" w15:restartNumberingAfterBreak="0">
    <w:nsid w:val="1EEE3F25"/>
    <w:multiLevelType w:val="hybridMultilevel"/>
    <w:tmpl w:val="FFFFFFFF"/>
    <w:lvl w:ilvl="0" w:tplc="5E0A04EC">
      <w:start w:val="1"/>
      <w:numFmt w:val="bullet"/>
      <w:lvlText w:val=""/>
      <w:lvlJc w:val="left"/>
      <w:pPr>
        <w:ind w:left="720" w:hanging="360"/>
      </w:pPr>
      <w:rPr>
        <w:rFonts w:ascii="Symbol" w:hAnsi="Symbol" w:hint="default"/>
      </w:rPr>
    </w:lvl>
    <w:lvl w:ilvl="1" w:tplc="1536F782">
      <w:start w:val="1"/>
      <w:numFmt w:val="bullet"/>
      <w:lvlText w:val="o"/>
      <w:lvlJc w:val="left"/>
      <w:pPr>
        <w:ind w:left="1440" w:hanging="360"/>
      </w:pPr>
      <w:rPr>
        <w:rFonts w:ascii="Courier New" w:hAnsi="Courier New" w:hint="default"/>
      </w:rPr>
    </w:lvl>
    <w:lvl w:ilvl="2" w:tplc="D6A89944">
      <w:start w:val="1"/>
      <w:numFmt w:val="bullet"/>
      <w:lvlText w:val=""/>
      <w:lvlJc w:val="left"/>
      <w:pPr>
        <w:ind w:left="2160" w:hanging="360"/>
      </w:pPr>
      <w:rPr>
        <w:rFonts w:ascii="Wingdings" w:hAnsi="Wingdings" w:hint="default"/>
      </w:rPr>
    </w:lvl>
    <w:lvl w:ilvl="3" w:tplc="48E6FBEC">
      <w:start w:val="1"/>
      <w:numFmt w:val="bullet"/>
      <w:lvlText w:val=""/>
      <w:lvlJc w:val="left"/>
      <w:pPr>
        <w:ind w:left="2880" w:hanging="360"/>
      </w:pPr>
      <w:rPr>
        <w:rFonts w:ascii="Symbol" w:hAnsi="Symbol" w:hint="default"/>
      </w:rPr>
    </w:lvl>
    <w:lvl w:ilvl="4" w:tplc="2CB8F92C">
      <w:start w:val="1"/>
      <w:numFmt w:val="bullet"/>
      <w:lvlText w:val="o"/>
      <w:lvlJc w:val="left"/>
      <w:pPr>
        <w:ind w:left="3600" w:hanging="360"/>
      </w:pPr>
      <w:rPr>
        <w:rFonts w:ascii="Courier New" w:hAnsi="Courier New" w:hint="default"/>
      </w:rPr>
    </w:lvl>
    <w:lvl w:ilvl="5" w:tplc="B7F85DFA">
      <w:start w:val="1"/>
      <w:numFmt w:val="bullet"/>
      <w:lvlText w:val=""/>
      <w:lvlJc w:val="left"/>
      <w:pPr>
        <w:ind w:left="4320" w:hanging="360"/>
      </w:pPr>
      <w:rPr>
        <w:rFonts w:ascii="Wingdings" w:hAnsi="Wingdings" w:hint="default"/>
      </w:rPr>
    </w:lvl>
    <w:lvl w:ilvl="6" w:tplc="AA20FF52">
      <w:start w:val="1"/>
      <w:numFmt w:val="bullet"/>
      <w:lvlText w:val=""/>
      <w:lvlJc w:val="left"/>
      <w:pPr>
        <w:ind w:left="5040" w:hanging="360"/>
      </w:pPr>
      <w:rPr>
        <w:rFonts w:ascii="Symbol" w:hAnsi="Symbol" w:hint="default"/>
      </w:rPr>
    </w:lvl>
    <w:lvl w:ilvl="7" w:tplc="865A9908">
      <w:start w:val="1"/>
      <w:numFmt w:val="bullet"/>
      <w:lvlText w:val="o"/>
      <w:lvlJc w:val="left"/>
      <w:pPr>
        <w:ind w:left="5760" w:hanging="360"/>
      </w:pPr>
      <w:rPr>
        <w:rFonts w:ascii="Courier New" w:hAnsi="Courier New" w:hint="default"/>
      </w:rPr>
    </w:lvl>
    <w:lvl w:ilvl="8" w:tplc="76F065AC">
      <w:start w:val="1"/>
      <w:numFmt w:val="bullet"/>
      <w:lvlText w:val=""/>
      <w:lvlJc w:val="left"/>
      <w:pPr>
        <w:ind w:left="6480" w:hanging="360"/>
      </w:pPr>
      <w:rPr>
        <w:rFonts w:ascii="Wingdings" w:hAnsi="Wingdings" w:hint="default"/>
      </w:rPr>
    </w:lvl>
  </w:abstractNum>
  <w:abstractNum w:abstractNumId="293" w15:restartNumberingAfterBreak="0">
    <w:nsid w:val="1F21628C"/>
    <w:multiLevelType w:val="hybridMultilevel"/>
    <w:tmpl w:val="FFFFFFFF"/>
    <w:lvl w:ilvl="0" w:tplc="A0067ED6">
      <w:start w:val="1"/>
      <w:numFmt w:val="bullet"/>
      <w:lvlText w:val=""/>
      <w:lvlJc w:val="left"/>
      <w:pPr>
        <w:ind w:left="720" w:hanging="360"/>
      </w:pPr>
      <w:rPr>
        <w:rFonts w:ascii="Symbol" w:hAnsi="Symbol" w:hint="default"/>
      </w:rPr>
    </w:lvl>
    <w:lvl w:ilvl="1" w:tplc="5B6A4384">
      <w:start w:val="1"/>
      <w:numFmt w:val="bullet"/>
      <w:lvlText w:val="o"/>
      <w:lvlJc w:val="left"/>
      <w:pPr>
        <w:ind w:left="1440" w:hanging="360"/>
      </w:pPr>
      <w:rPr>
        <w:rFonts w:ascii="Courier New" w:hAnsi="Courier New" w:hint="default"/>
      </w:rPr>
    </w:lvl>
    <w:lvl w:ilvl="2" w:tplc="77C64942">
      <w:start w:val="1"/>
      <w:numFmt w:val="bullet"/>
      <w:lvlText w:val=""/>
      <w:lvlJc w:val="left"/>
      <w:pPr>
        <w:ind w:left="2160" w:hanging="360"/>
      </w:pPr>
      <w:rPr>
        <w:rFonts w:ascii="Wingdings" w:hAnsi="Wingdings" w:hint="default"/>
      </w:rPr>
    </w:lvl>
    <w:lvl w:ilvl="3" w:tplc="E5A2F43A">
      <w:start w:val="1"/>
      <w:numFmt w:val="bullet"/>
      <w:lvlText w:val=""/>
      <w:lvlJc w:val="left"/>
      <w:pPr>
        <w:ind w:left="2880" w:hanging="360"/>
      </w:pPr>
      <w:rPr>
        <w:rFonts w:ascii="Symbol" w:hAnsi="Symbol" w:hint="default"/>
      </w:rPr>
    </w:lvl>
    <w:lvl w:ilvl="4" w:tplc="20408E76">
      <w:start w:val="1"/>
      <w:numFmt w:val="bullet"/>
      <w:lvlText w:val="o"/>
      <w:lvlJc w:val="left"/>
      <w:pPr>
        <w:ind w:left="3600" w:hanging="360"/>
      </w:pPr>
      <w:rPr>
        <w:rFonts w:ascii="Courier New" w:hAnsi="Courier New" w:hint="default"/>
      </w:rPr>
    </w:lvl>
    <w:lvl w:ilvl="5" w:tplc="E854A530">
      <w:start w:val="1"/>
      <w:numFmt w:val="bullet"/>
      <w:lvlText w:val=""/>
      <w:lvlJc w:val="left"/>
      <w:pPr>
        <w:ind w:left="4320" w:hanging="360"/>
      </w:pPr>
      <w:rPr>
        <w:rFonts w:ascii="Wingdings" w:hAnsi="Wingdings" w:hint="default"/>
      </w:rPr>
    </w:lvl>
    <w:lvl w:ilvl="6" w:tplc="A57E82C0">
      <w:start w:val="1"/>
      <w:numFmt w:val="bullet"/>
      <w:lvlText w:val=""/>
      <w:lvlJc w:val="left"/>
      <w:pPr>
        <w:ind w:left="5040" w:hanging="360"/>
      </w:pPr>
      <w:rPr>
        <w:rFonts w:ascii="Symbol" w:hAnsi="Symbol" w:hint="default"/>
      </w:rPr>
    </w:lvl>
    <w:lvl w:ilvl="7" w:tplc="6160FAEE">
      <w:start w:val="1"/>
      <w:numFmt w:val="bullet"/>
      <w:lvlText w:val="o"/>
      <w:lvlJc w:val="left"/>
      <w:pPr>
        <w:ind w:left="5760" w:hanging="360"/>
      </w:pPr>
      <w:rPr>
        <w:rFonts w:ascii="Courier New" w:hAnsi="Courier New" w:hint="default"/>
      </w:rPr>
    </w:lvl>
    <w:lvl w:ilvl="8" w:tplc="39B41D42">
      <w:start w:val="1"/>
      <w:numFmt w:val="bullet"/>
      <w:lvlText w:val=""/>
      <w:lvlJc w:val="left"/>
      <w:pPr>
        <w:ind w:left="6480" w:hanging="360"/>
      </w:pPr>
      <w:rPr>
        <w:rFonts w:ascii="Wingdings" w:hAnsi="Wingdings" w:hint="default"/>
      </w:rPr>
    </w:lvl>
  </w:abstractNum>
  <w:abstractNum w:abstractNumId="294" w15:restartNumberingAfterBreak="0">
    <w:nsid w:val="1F775115"/>
    <w:multiLevelType w:val="hybridMultilevel"/>
    <w:tmpl w:val="FFFFFFFF"/>
    <w:lvl w:ilvl="0" w:tplc="B0E24328">
      <w:start w:val="1"/>
      <w:numFmt w:val="bullet"/>
      <w:lvlText w:val=""/>
      <w:lvlJc w:val="left"/>
      <w:pPr>
        <w:ind w:left="720" w:hanging="360"/>
      </w:pPr>
      <w:rPr>
        <w:rFonts w:ascii="Symbol" w:hAnsi="Symbol" w:hint="default"/>
      </w:rPr>
    </w:lvl>
    <w:lvl w:ilvl="1" w:tplc="E01639C2">
      <w:start w:val="1"/>
      <w:numFmt w:val="bullet"/>
      <w:lvlText w:val="o"/>
      <w:lvlJc w:val="left"/>
      <w:pPr>
        <w:ind w:left="1440" w:hanging="360"/>
      </w:pPr>
      <w:rPr>
        <w:rFonts w:ascii="Courier New" w:hAnsi="Courier New" w:hint="default"/>
      </w:rPr>
    </w:lvl>
    <w:lvl w:ilvl="2" w:tplc="379A9E5E">
      <w:start w:val="1"/>
      <w:numFmt w:val="bullet"/>
      <w:lvlText w:val=""/>
      <w:lvlJc w:val="left"/>
      <w:pPr>
        <w:ind w:left="2160" w:hanging="360"/>
      </w:pPr>
      <w:rPr>
        <w:rFonts w:ascii="Wingdings" w:hAnsi="Wingdings" w:hint="default"/>
      </w:rPr>
    </w:lvl>
    <w:lvl w:ilvl="3" w:tplc="1C9A8C5E">
      <w:start w:val="1"/>
      <w:numFmt w:val="bullet"/>
      <w:lvlText w:val=""/>
      <w:lvlJc w:val="left"/>
      <w:pPr>
        <w:ind w:left="2880" w:hanging="360"/>
      </w:pPr>
      <w:rPr>
        <w:rFonts w:ascii="Symbol" w:hAnsi="Symbol" w:hint="default"/>
      </w:rPr>
    </w:lvl>
    <w:lvl w:ilvl="4" w:tplc="5914AE7A">
      <w:start w:val="1"/>
      <w:numFmt w:val="bullet"/>
      <w:lvlText w:val="o"/>
      <w:lvlJc w:val="left"/>
      <w:pPr>
        <w:ind w:left="3600" w:hanging="360"/>
      </w:pPr>
      <w:rPr>
        <w:rFonts w:ascii="Courier New" w:hAnsi="Courier New" w:hint="default"/>
      </w:rPr>
    </w:lvl>
    <w:lvl w:ilvl="5" w:tplc="2D9E4CB2">
      <w:start w:val="1"/>
      <w:numFmt w:val="bullet"/>
      <w:lvlText w:val=""/>
      <w:lvlJc w:val="left"/>
      <w:pPr>
        <w:ind w:left="4320" w:hanging="360"/>
      </w:pPr>
      <w:rPr>
        <w:rFonts w:ascii="Wingdings" w:hAnsi="Wingdings" w:hint="default"/>
      </w:rPr>
    </w:lvl>
    <w:lvl w:ilvl="6" w:tplc="C282AFB4">
      <w:start w:val="1"/>
      <w:numFmt w:val="bullet"/>
      <w:lvlText w:val=""/>
      <w:lvlJc w:val="left"/>
      <w:pPr>
        <w:ind w:left="5040" w:hanging="360"/>
      </w:pPr>
      <w:rPr>
        <w:rFonts w:ascii="Symbol" w:hAnsi="Symbol" w:hint="default"/>
      </w:rPr>
    </w:lvl>
    <w:lvl w:ilvl="7" w:tplc="24A89EA2">
      <w:start w:val="1"/>
      <w:numFmt w:val="bullet"/>
      <w:lvlText w:val="o"/>
      <w:lvlJc w:val="left"/>
      <w:pPr>
        <w:ind w:left="5760" w:hanging="360"/>
      </w:pPr>
      <w:rPr>
        <w:rFonts w:ascii="Courier New" w:hAnsi="Courier New" w:hint="default"/>
      </w:rPr>
    </w:lvl>
    <w:lvl w:ilvl="8" w:tplc="36D01078">
      <w:start w:val="1"/>
      <w:numFmt w:val="bullet"/>
      <w:lvlText w:val=""/>
      <w:lvlJc w:val="left"/>
      <w:pPr>
        <w:ind w:left="6480" w:hanging="360"/>
      </w:pPr>
      <w:rPr>
        <w:rFonts w:ascii="Wingdings" w:hAnsi="Wingdings" w:hint="default"/>
      </w:rPr>
    </w:lvl>
  </w:abstractNum>
  <w:abstractNum w:abstractNumId="295" w15:restartNumberingAfterBreak="0">
    <w:nsid w:val="1F8433C4"/>
    <w:multiLevelType w:val="hybridMultilevel"/>
    <w:tmpl w:val="FFFFFFFF"/>
    <w:lvl w:ilvl="0" w:tplc="237CAD74">
      <w:start w:val="1"/>
      <w:numFmt w:val="bullet"/>
      <w:lvlText w:val="·"/>
      <w:lvlJc w:val="left"/>
      <w:pPr>
        <w:ind w:left="720" w:hanging="360"/>
      </w:pPr>
      <w:rPr>
        <w:rFonts w:ascii="Symbol" w:hAnsi="Symbol" w:hint="default"/>
      </w:rPr>
    </w:lvl>
    <w:lvl w:ilvl="1" w:tplc="A7E470EA">
      <w:start w:val="1"/>
      <w:numFmt w:val="bullet"/>
      <w:lvlText w:val="o"/>
      <w:lvlJc w:val="left"/>
      <w:pPr>
        <w:ind w:left="1440" w:hanging="360"/>
      </w:pPr>
      <w:rPr>
        <w:rFonts w:ascii="Courier New" w:hAnsi="Courier New" w:hint="default"/>
      </w:rPr>
    </w:lvl>
    <w:lvl w:ilvl="2" w:tplc="574C89C0">
      <w:start w:val="1"/>
      <w:numFmt w:val="bullet"/>
      <w:lvlText w:val=""/>
      <w:lvlJc w:val="left"/>
      <w:pPr>
        <w:ind w:left="2160" w:hanging="360"/>
      </w:pPr>
      <w:rPr>
        <w:rFonts w:ascii="Wingdings" w:hAnsi="Wingdings" w:hint="default"/>
      </w:rPr>
    </w:lvl>
    <w:lvl w:ilvl="3" w:tplc="20664F72">
      <w:start w:val="1"/>
      <w:numFmt w:val="bullet"/>
      <w:lvlText w:val=""/>
      <w:lvlJc w:val="left"/>
      <w:pPr>
        <w:ind w:left="2880" w:hanging="360"/>
      </w:pPr>
      <w:rPr>
        <w:rFonts w:ascii="Symbol" w:hAnsi="Symbol" w:hint="default"/>
      </w:rPr>
    </w:lvl>
    <w:lvl w:ilvl="4" w:tplc="19A8C4DC">
      <w:start w:val="1"/>
      <w:numFmt w:val="bullet"/>
      <w:lvlText w:val="o"/>
      <w:lvlJc w:val="left"/>
      <w:pPr>
        <w:ind w:left="3600" w:hanging="360"/>
      </w:pPr>
      <w:rPr>
        <w:rFonts w:ascii="Courier New" w:hAnsi="Courier New" w:hint="default"/>
      </w:rPr>
    </w:lvl>
    <w:lvl w:ilvl="5" w:tplc="C424449A">
      <w:start w:val="1"/>
      <w:numFmt w:val="bullet"/>
      <w:lvlText w:val=""/>
      <w:lvlJc w:val="left"/>
      <w:pPr>
        <w:ind w:left="4320" w:hanging="360"/>
      </w:pPr>
      <w:rPr>
        <w:rFonts w:ascii="Wingdings" w:hAnsi="Wingdings" w:hint="default"/>
      </w:rPr>
    </w:lvl>
    <w:lvl w:ilvl="6" w:tplc="2046A0E0">
      <w:start w:val="1"/>
      <w:numFmt w:val="bullet"/>
      <w:lvlText w:val=""/>
      <w:lvlJc w:val="left"/>
      <w:pPr>
        <w:ind w:left="5040" w:hanging="360"/>
      </w:pPr>
      <w:rPr>
        <w:rFonts w:ascii="Symbol" w:hAnsi="Symbol" w:hint="default"/>
      </w:rPr>
    </w:lvl>
    <w:lvl w:ilvl="7" w:tplc="4A3E9570">
      <w:start w:val="1"/>
      <w:numFmt w:val="bullet"/>
      <w:lvlText w:val="o"/>
      <w:lvlJc w:val="left"/>
      <w:pPr>
        <w:ind w:left="5760" w:hanging="360"/>
      </w:pPr>
      <w:rPr>
        <w:rFonts w:ascii="Courier New" w:hAnsi="Courier New" w:hint="default"/>
      </w:rPr>
    </w:lvl>
    <w:lvl w:ilvl="8" w:tplc="7AD83858">
      <w:start w:val="1"/>
      <w:numFmt w:val="bullet"/>
      <w:lvlText w:val=""/>
      <w:lvlJc w:val="left"/>
      <w:pPr>
        <w:ind w:left="6480" w:hanging="360"/>
      </w:pPr>
      <w:rPr>
        <w:rFonts w:ascii="Wingdings" w:hAnsi="Wingdings" w:hint="default"/>
      </w:rPr>
    </w:lvl>
  </w:abstractNum>
  <w:abstractNum w:abstractNumId="296" w15:restartNumberingAfterBreak="0">
    <w:nsid w:val="1FA065B0"/>
    <w:multiLevelType w:val="hybridMultilevel"/>
    <w:tmpl w:val="FFFFFFFF"/>
    <w:lvl w:ilvl="0" w:tplc="CF64E882">
      <w:start w:val="1"/>
      <w:numFmt w:val="bullet"/>
      <w:lvlText w:val=""/>
      <w:lvlJc w:val="left"/>
      <w:pPr>
        <w:ind w:left="720" w:hanging="360"/>
      </w:pPr>
      <w:rPr>
        <w:rFonts w:ascii="Symbol" w:hAnsi="Symbol" w:hint="default"/>
      </w:rPr>
    </w:lvl>
    <w:lvl w:ilvl="1" w:tplc="689E00A6">
      <w:start w:val="1"/>
      <w:numFmt w:val="bullet"/>
      <w:lvlText w:val="o"/>
      <w:lvlJc w:val="left"/>
      <w:pPr>
        <w:ind w:left="1440" w:hanging="360"/>
      </w:pPr>
      <w:rPr>
        <w:rFonts w:ascii="Courier New" w:hAnsi="Courier New" w:hint="default"/>
      </w:rPr>
    </w:lvl>
    <w:lvl w:ilvl="2" w:tplc="2B0CF020">
      <w:start w:val="1"/>
      <w:numFmt w:val="bullet"/>
      <w:lvlText w:val=""/>
      <w:lvlJc w:val="left"/>
      <w:pPr>
        <w:ind w:left="2160" w:hanging="360"/>
      </w:pPr>
      <w:rPr>
        <w:rFonts w:ascii="Wingdings" w:hAnsi="Wingdings" w:hint="default"/>
      </w:rPr>
    </w:lvl>
    <w:lvl w:ilvl="3" w:tplc="C29A3FCA">
      <w:start w:val="1"/>
      <w:numFmt w:val="bullet"/>
      <w:lvlText w:val=""/>
      <w:lvlJc w:val="left"/>
      <w:pPr>
        <w:ind w:left="2880" w:hanging="360"/>
      </w:pPr>
      <w:rPr>
        <w:rFonts w:ascii="Symbol" w:hAnsi="Symbol" w:hint="default"/>
      </w:rPr>
    </w:lvl>
    <w:lvl w:ilvl="4" w:tplc="B510C66C">
      <w:start w:val="1"/>
      <w:numFmt w:val="bullet"/>
      <w:lvlText w:val="o"/>
      <w:lvlJc w:val="left"/>
      <w:pPr>
        <w:ind w:left="3600" w:hanging="360"/>
      </w:pPr>
      <w:rPr>
        <w:rFonts w:ascii="Courier New" w:hAnsi="Courier New" w:hint="default"/>
      </w:rPr>
    </w:lvl>
    <w:lvl w:ilvl="5" w:tplc="AA58A1F2">
      <w:start w:val="1"/>
      <w:numFmt w:val="bullet"/>
      <w:lvlText w:val=""/>
      <w:lvlJc w:val="left"/>
      <w:pPr>
        <w:ind w:left="4320" w:hanging="360"/>
      </w:pPr>
      <w:rPr>
        <w:rFonts w:ascii="Wingdings" w:hAnsi="Wingdings" w:hint="default"/>
      </w:rPr>
    </w:lvl>
    <w:lvl w:ilvl="6" w:tplc="70B65A1E">
      <w:start w:val="1"/>
      <w:numFmt w:val="bullet"/>
      <w:lvlText w:val=""/>
      <w:lvlJc w:val="left"/>
      <w:pPr>
        <w:ind w:left="5040" w:hanging="360"/>
      </w:pPr>
      <w:rPr>
        <w:rFonts w:ascii="Symbol" w:hAnsi="Symbol" w:hint="default"/>
      </w:rPr>
    </w:lvl>
    <w:lvl w:ilvl="7" w:tplc="970AF532">
      <w:start w:val="1"/>
      <w:numFmt w:val="bullet"/>
      <w:lvlText w:val="o"/>
      <w:lvlJc w:val="left"/>
      <w:pPr>
        <w:ind w:left="5760" w:hanging="360"/>
      </w:pPr>
      <w:rPr>
        <w:rFonts w:ascii="Courier New" w:hAnsi="Courier New" w:hint="default"/>
      </w:rPr>
    </w:lvl>
    <w:lvl w:ilvl="8" w:tplc="41DCFB10">
      <w:start w:val="1"/>
      <w:numFmt w:val="bullet"/>
      <w:lvlText w:val=""/>
      <w:lvlJc w:val="left"/>
      <w:pPr>
        <w:ind w:left="6480" w:hanging="360"/>
      </w:pPr>
      <w:rPr>
        <w:rFonts w:ascii="Wingdings" w:hAnsi="Wingdings" w:hint="default"/>
      </w:rPr>
    </w:lvl>
  </w:abstractNum>
  <w:abstractNum w:abstractNumId="297" w15:restartNumberingAfterBreak="0">
    <w:nsid w:val="1FC62AB8"/>
    <w:multiLevelType w:val="hybridMultilevel"/>
    <w:tmpl w:val="FFFFFFFF"/>
    <w:lvl w:ilvl="0" w:tplc="12F8087C">
      <w:start w:val="1"/>
      <w:numFmt w:val="bullet"/>
      <w:lvlText w:val=""/>
      <w:lvlJc w:val="left"/>
      <w:pPr>
        <w:ind w:left="720" w:hanging="360"/>
      </w:pPr>
      <w:rPr>
        <w:rFonts w:ascii="Symbol" w:hAnsi="Symbol" w:hint="default"/>
      </w:rPr>
    </w:lvl>
    <w:lvl w:ilvl="1" w:tplc="B7D61532">
      <w:start w:val="1"/>
      <w:numFmt w:val="bullet"/>
      <w:lvlText w:val="o"/>
      <w:lvlJc w:val="left"/>
      <w:pPr>
        <w:ind w:left="1440" w:hanging="360"/>
      </w:pPr>
      <w:rPr>
        <w:rFonts w:ascii="Courier New" w:hAnsi="Courier New" w:hint="default"/>
      </w:rPr>
    </w:lvl>
    <w:lvl w:ilvl="2" w:tplc="A4E69668">
      <w:start w:val="1"/>
      <w:numFmt w:val="bullet"/>
      <w:lvlText w:val=""/>
      <w:lvlJc w:val="left"/>
      <w:pPr>
        <w:ind w:left="2160" w:hanging="360"/>
      </w:pPr>
      <w:rPr>
        <w:rFonts w:ascii="Wingdings" w:hAnsi="Wingdings" w:hint="default"/>
      </w:rPr>
    </w:lvl>
    <w:lvl w:ilvl="3" w:tplc="AA9E1F70">
      <w:start w:val="1"/>
      <w:numFmt w:val="bullet"/>
      <w:lvlText w:val=""/>
      <w:lvlJc w:val="left"/>
      <w:pPr>
        <w:ind w:left="2880" w:hanging="360"/>
      </w:pPr>
      <w:rPr>
        <w:rFonts w:ascii="Symbol" w:hAnsi="Symbol" w:hint="default"/>
      </w:rPr>
    </w:lvl>
    <w:lvl w:ilvl="4" w:tplc="8C424AAC">
      <w:start w:val="1"/>
      <w:numFmt w:val="bullet"/>
      <w:lvlText w:val="o"/>
      <w:lvlJc w:val="left"/>
      <w:pPr>
        <w:ind w:left="3600" w:hanging="360"/>
      </w:pPr>
      <w:rPr>
        <w:rFonts w:ascii="Courier New" w:hAnsi="Courier New" w:hint="default"/>
      </w:rPr>
    </w:lvl>
    <w:lvl w:ilvl="5" w:tplc="10421D56">
      <w:start w:val="1"/>
      <w:numFmt w:val="bullet"/>
      <w:lvlText w:val=""/>
      <w:lvlJc w:val="left"/>
      <w:pPr>
        <w:ind w:left="4320" w:hanging="360"/>
      </w:pPr>
      <w:rPr>
        <w:rFonts w:ascii="Wingdings" w:hAnsi="Wingdings" w:hint="default"/>
      </w:rPr>
    </w:lvl>
    <w:lvl w:ilvl="6" w:tplc="C55C08F4">
      <w:start w:val="1"/>
      <w:numFmt w:val="bullet"/>
      <w:lvlText w:val=""/>
      <w:lvlJc w:val="left"/>
      <w:pPr>
        <w:ind w:left="5040" w:hanging="360"/>
      </w:pPr>
      <w:rPr>
        <w:rFonts w:ascii="Symbol" w:hAnsi="Symbol" w:hint="default"/>
      </w:rPr>
    </w:lvl>
    <w:lvl w:ilvl="7" w:tplc="DE20FA80">
      <w:start w:val="1"/>
      <w:numFmt w:val="bullet"/>
      <w:lvlText w:val="o"/>
      <w:lvlJc w:val="left"/>
      <w:pPr>
        <w:ind w:left="5760" w:hanging="360"/>
      </w:pPr>
      <w:rPr>
        <w:rFonts w:ascii="Courier New" w:hAnsi="Courier New" w:hint="default"/>
      </w:rPr>
    </w:lvl>
    <w:lvl w:ilvl="8" w:tplc="CD48B6DE">
      <w:start w:val="1"/>
      <w:numFmt w:val="bullet"/>
      <w:lvlText w:val=""/>
      <w:lvlJc w:val="left"/>
      <w:pPr>
        <w:ind w:left="6480" w:hanging="360"/>
      </w:pPr>
      <w:rPr>
        <w:rFonts w:ascii="Wingdings" w:hAnsi="Wingdings" w:hint="default"/>
      </w:rPr>
    </w:lvl>
  </w:abstractNum>
  <w:abstractNum w:abstractNumId="298" w15:restartNumberingAfterBreak="0">
    <w:nsid w:val="1FC73BD5"/>
    <w:multiLevelType w:val="hybridMultilevel"/>
    <w:tmpl w:val="FFFFFFFF"/>
    <w:lvl w:ilvl="0" w:tplc="14FC6E96">
      <w:start w:val="1"/>
      <w:numFmt w:val="bullet"/>
      <w:lvlText w:val=""/>
      <w:lvlJc w:val="left"/>
      <w:pPr>
        <w:ind w:left="720" w:hanging="360"/>
      </w:pPr>
      <w:rPr>
        <w:rFonts w:ascii="Symbol" w:hAnsi="Symbol" w:hint="default"/>
      </w:rPr>
    </w:lvl>
    <w:lvl w:ilvl="1" w:tplc="0248F6E8">
      <w:start w:val="1"/>
      <w:numFmt w:val="bullet"/>
      <w:lvlText w:val="o"/>
      <w:lvlJc w:val="left"/>
      <w:pPr>
        <w:ind w:left="1440" w:hanging="360"/>
      </w:pPr>
      <w:rPr>
        <w:rFonts w:ascii="Courier New" w:hAnsi="Courier New" w:hint="default"/>
      </w:rPr>
    </w:lvl>
    <w:lvl w:ilvl="2" w:tplc="A29A572E">
      <w:start w:val="1"/>
      <w:numFmt w:val="bullet"/>
      <w:lvlText w:val=""/>
      <w:lvlJc w:val="left"/>
      <w:pPr>
        <w:ind w:left="2160" w:hanging="360"/>
      </w:pPr>
      <w:rPr>
        <w:rFonts w:ascii="Wingdings" w:hAnsi="Wingdings" w:hint="default"/>
      </w:rPr>
    </w:lvl>
    <w:lvl w:ilvl="3" w:tplc="19BA625A">
      <w:start w:val="1"/>
      <w:numFmt w:val="bullet"/>
      <w:lvlText w:val=""/>
      <w:lvlJc w:val="left"/>
      <w:pPr>
        <w:ind w:left="2880" w:hanging="360"/>
      </w:pPr>
      <w:rPr>
        <w:rFonts w:ascii="Symbol" w:hAnsi="Symbol" w:hint="default"/>
      </w:rPr>
    </w:lvl>
    <w:lvl w:ilvl="4" w:tplc="AB3EF1AC">
      <w:start w:val="1"/>
      <w:numFmt w:val="bullet"/>
      <w:lvlText w:val="o"/>
      <w:lvlJc w:val="left"/>
      <w:pPr>
        <w:ind w:left="3600" w:hanging="360"/>
      </w:pPr>
      <w:rPr>
        <w:rFonts w:ascii="Courier New" w:hAnsi="Courier New" w:hint="default"/>
      </w:rPr>
    </w:lvl>
    <w:lvl w:ilvl="5" w:tplc="03289672">
      <w:start w:val="1"/>
      <w:numFmt w:val="bullet"/>
      <w:lvlText w:val=""/>
      <w:lvlJc w:val="left"/>
      <w:pPr>
        <w:ind w:left="4320" w:hanging="360"/>
      </w:pPr>
      <w:rPr>
        <w:rFonts w:ascii="Wingdings" w:hAnsi="Wingdings" w:hint="default"/>
      </w:rPr>
    </w:lvl>
    <w:lvl w:ilvl="6" w:tplc="0A223F52">
      <w:start w:val="1"/>
      <w:numFmt w:val="bullet"/>
      <w:lvlText w:val=""/>
      <w:lvlJc w:val="left"/>
      <w:pPr>
        <w:ind w:left="5040" w:hanging="360"/>
      </w:pPr>
      <w:rPr>
        <w:rFonts w:ascii="Symbol" w:hAnsi="Symbol" w:hint="default"/>
      </w:rPr>
    </w:lvl>
    <w:lvl w:ilvl="7" w:tplc="A05A1A56">
      <w:start w:val="1"/>
      <w:numFmt w:val="bullet"/>
      <w:lvlText w:val="o"/>
      <w:lvlJc w:val="left"/>
      <w:pPr>
        <w:ind w:left="5760" w:hanging="360"/>
      </w:pPr>
      <w:rPr>
        <w:rFonts w:ascii="Courier New" w:hAnsi="Courier New" w:hint="default"/>
      </w:rPr>
    </w:lvl>
    <w:lvl w:ilvl="8" w:tplc="A61058F8">
      <w:start w:val="1"/>
      <w:numFmt w:val="bullet"/>
      <w:lvlText w:val=""/>
      <w:lvlJc w:val="left"/>
      <w:pPr>
        <w:ind w:left="6480" w:hanging="360"/>
      </w:pPr>
      <w:rPr>
        <w:rFonts w:ascii="Wingdings" w:hAnsi="Wingdings" w:hint="default"/>
      </w:rPr>
    </w:lvl>
  </w:abstractNum>
  <w:abstractNum w:abstractNumId="299" w15:restartNumberingAfterBreak="0">
    <w:nsid w:val="20092A2B"/>
    <w:multiLevelType w:val="hybridMultilevel"/>
    <w:tmpl w:val="FFFFFFFF"/>
    <w:lvl w:ilvl="0" w:tplc="BA7C9DA0">
      <w:start w:val="1"/>
      <w:numFmt w:val="bullet"/>
      <w:lvlText w:val=""/>
      <w:lvlJc w:val="left"/>
      <w:pPr>
        <w:ind w:left="720" w:hanging="360"/>
      </w:pPr>
      <w:rPr>
        <w:rFonts w:ascii="Symbol" w:hAnsi="Symbol" w:hint="default"/>
      </w:rPr>
    </w:lvl>
    <w:lvl w:ilvl="1" w:tplc="6EEA8170">
      <w:start w:val="1"/>
      <w:numFmt w:val="bullet"/>
      <w:lvlText w:val="o"/>
      <w:lvlJc w:val="left"/>
      <w:pPr>
        <w:ind w:left="1440" w:hanging="360"/>
      </w:pPr>
      <w:rPr>
        <w:rFonts w:ascii="Courier New" w:hAnsi="Courier New" w:hint="default"/>
      </w:rPr>
    </w:lvl>
    <w:lvl w:ilvl="2" w:tplc="FFFFFFFF">
      <w:start w:val="1"/>
      <w:numFmt w:val="decimal"/>
      <w:lvlText w:val="%3."/>
      <w:lvlJc w:val="left"/>
      <w:pPr>
        <w:ind w:left="2160" w:hanging="360"/>
      </w:pPr>
      <w:rPr>
        <w:rFonts w:hint="default"/>
      </w:rPr>
    </w:lvl>
    <w:lvl w:ilvl="3" w:tplc="E5847FB6">
      <w:start w:val="1"/>
      <w:numFmt w:val="bullet"/>
      <w:lvlText w:val=""/>
      <w:lvlJc w:val="left"/>
      <w:pPr>
        <w:ind w:left="2880" w:hanging="360"/>
      </w:pPr>
      <w:rPr>
        <w:rFonts w:ascii="Symbol" w:hAnsi="Symbol" w:hint="default"/>
      </w:rPr>
    </w:lvl>
    <w:lvl w:ilvl="4" w:tplc="D666B5A8">
      <w:start w:val="1"/>
      <w:numFmt w:val="bullet"/>
      <w:lvlText w:val="o"/>
      <w:lvlJc w:val="left"/>
      <w:pPr>
        <w:ind w:left="3600" w:hanging="360"/>
      </w:pPr>
      <w:rPr>
        <w:rFonts w:ascii="Courier New" w:hAnsi="Courier New" w:hint="default"/>
      </w:rPr>
    </w:lvl>
    <w:lvl w:ilvl="5" w:tplc="A6546BC4">
      <w:start w:val="1"/>
      <w:numFmt w:val="bullet"/>
      <w:lvlText w:val=""/>
      <w:lvlJc w:val="left"/>
      <w:pPr>
        <w:ind w:left="4320" w:hanging="360"/>
      </w:pPr>
      <w:rPr>
        <w:rFonts w:ascii="Wingdings" w:hAnsi="Wingdings" w:hint="default"/>
      </w:rPr>
    </w:lvl>
    <w:lvl w:ilvl="6" w:tplc="C6CC26E2">
      <w:start w:val="1"/>
      <w:numFmt w:val="bullet"/>
      <w:lvlText w:val=""/>
      <w:lvlJc w:val="left"/>
      <w:pPr>
        <w:ind w:left="5040" w:hanging="360"/>
      </w:pPr>
      <w:rPr>
        <w:rFonts w:ascii="Symbol" w:hAnsi="Symbol" w:hint="default"/>
      </w:rPr>
    </w:lvl>
    <w:lvl w:ilvl="7" w:tplc="3244D47C">
      <w:start w:val="1"/>
      <w:numFmt w:val="bullet"/>
      <w:lvlText w:val="o"/>
      <w:lvlJc w:val="left"/>
      <w:pPr>
        <w:ind w:left="5760" w:hanging="360"/>
      </w:pPr>
      <w:rPr>
        <w:rFonts w:ascii="Courier New" w:hAnsi="Courier New" w:hint="default"/>
      </w:rPr>
    </w:lvl>
    <w:lvl w:ilvl="8" w:tplc="4926A24A">
      <w:start w:val="1"/>
      <w:numFmt w:val="bullet"/>
      <w:lvlText w:val=""/>
      <w:lvlJc w:val="left"/>
      <w:pPr>
        <w:ind w:left="6480" w:hanging="360"/>
      </w:pPr>
      <w:rPr>
        <w:rFonts w:ascii="Wingdings" w:hAnsi="Wingdings" w:hint="default"/>
      </w:rPr>
    </w:lvl>
  </w:abstractNum>
  <w:abstractNum w:abstractNumId="300" w15:restartNumberingAfterBreak="0">
    <w:nsid w:val="202A2906"/>
    <w:multiLevelType w:val="hybridMultilevel"/>
    <w:tmpl w:val="FFFFFFFF"/>
    <w:lvl w:ilvl="0" w:tplc="F68AD1C0">
      <w:start w:val="1"/>
      <w:numFmt w:val="bullet"/>
      <w:lvlText w:val=""/>
      <w:lvlJc w:val="left"/>
      <w:pPr>
        <w:ind w:left="720" w:hanging="360"/>
      </w:pPr>
      <w:rPr>
        <w:rFonts w:ascii="Symbol" w:hAnsi="Symbol" w:hint="default"/>
      </w:rPr>
    </w:lvl>
    <w:lvl w:ilvl="1" w:tplc="5610000E">
      <w:start w:val="1"/>
      <w:numFmt w:val="bullet"/>
      <w:lvlText w:val=""/>
      <w:lvlJc w:val="left"/>
      <w:pPr>
        <w:ind w:left="1440" w:hanging="360"/>
      </w:pPr>
      <w:rPr>
        <w:rFonts w:ascii="Symbol" w:hAnsi="Symbol" w:hint="default"/>
      </w:rPr>
    </w:lvl>
    <w:lvl w:ilvl="2" w:tplc="544675FE">
      <w:start w:val="1"/>
      <w:numFmt w:val="bullet"/>
      <w:lvlText w:val=""/>
      <w:lvlJc w:val="left"/>
      <w:pPr>
        <w:ind w:left="2160" w:hanging="360"/>
      </w:pPr>
      <w:rPr>
        <w:rFonts w:ascii="Wingdings" w:hAnsi="Wingdings" w:hint="default"/>
      </w:rPr>
    </w:lvl>
    <w:lvl w:ilvl="3" w:tplc="2DC65A1A">
      <w:start w:val="1"/>
      <w:numFmt w:val="bullet"/>
      <w:lvlText w:val=""/>
      <w:lvlJc w:val="left"/>
      <w:pPr>
        <w:ind w:left="2880" w:hanging="360"/>
      </w:pPr>
      <w:rPr>
        <w:rFonts w:ascii="Symbol" w:hAnsi="Symbol" w:hint="default"/>
      </w:rPr>
    </w:lvl>
    <w:lvl w:ilvl="4" w:tplc="1D94323A">
      <w:start w:val="1"/>
      <w:numFmt w:val="bullet"/>
      <w:lvlText w:val="o"/>
      <w:lvlJc w:val="left"/>
      <w:pPr>
        <w:ind w:left="3600" w:hanging="360"/>
      </w:pPr>
      <w:rPr>
        <w:rFonts w:ascii="Courier New" w:hAnsi="Courier New" w:hint="default"/>
      </w:rPr>
    </w:lvl>
    <w:lvl w:ilvl="5" w:tplc="3432C37E">
      <w:start w:val="1"/>
      <w:numFmt w:val="bullet"/>
      <w:lvlText w:val=""/>
      <w:lvlJc w:val="left"/>
      <w:pPr>
        <w:ind w:left="4320" w:hanging="360"/>
      </w:pPr>
      <w:rPr>
        <w:rFonts w:ascii="Wingdings" w:hAnsi="Wingdings" w:hint="default"/>
      </w:rPr>
    </w:lvl>
    <w:lvl w:ilvl="6" w:tplc="4F083A22">
      <w:start w:val="1"/>
      <w:numFmt w:val="bullet"/>
      <w:lvlText w:val=""/>
      <w:lvlJc w:val="left"/>
      <w:pPr>
        <w:ind w:left="5040" w:hanging="360"/>
      </w:pPr>
      <w:rPr>
        <w:rFonts w:ascii="Symbol" w:hAnsi="Symbol" w:hint="default"/>
      </w:rPr>
    </w:lvl>
    <w:lvl w:ilvl="7" w:tplc="7DF82056">
      <w:start w:val="1"/>
      <w:numFmt w:val="bullet"/>
      <w:lvlText w:val="o"/>
      <w:lvlJc w:val="left"/>
      <w:pPr>
        <w:ind w:left="5760" w:hanging="360"/>
      </w:pPr>
      <w:rPr>
        <w:rFonts w:ascii="Courier New" w:hAnsi="Courier New" w:hint="default"/>
      </w:rPr>
    </w:lvl>
    <w:lvl w:ilvl="8" w:tplc="E6C6CD2A">
      <w:start w:val="1"/>
      <w:numFmt w:val="bullet"/>
      <w:lvlText w:val=""/>
      <w:lvlJc w:val="left"/>
      <w:pPr>
        <w:ind w:left="6480" w:hanging="360"/>
      </w:pPr>
      <w:rPr>
        <w:rFonts w:ascii="Wingdings" w:hAnsi="Wingdings" w:hint="default"/>
      </w:rPr>
    </w:lvl>
  </w:abstractNum>
  <w:abstractNum w:abstractNumId="301" w15:restartNumberingAfterBreak="0">
    <w:nsid w:val="203A779A"/>
    <w:multiLevelType w:val="hybridMultilevel"/>
    <w:tmpl w:val="FFFFFFFF"/>
    <w:lvl w:ilvl="0" w:tplc="2FD2E596">
      <w:start w:val="1"/>
      <w:numFmt w:val="bullet"/>
      <w:lvlText w:val=""/>
      <w:lvlJc w:val="left"/>
      <w:pPr>
        <w:ind w:left="720" w:hanging="360"/>
      </w:pPr>
      <w:rPr>
        <w:rFonts w:ascii="Symbol" w:hAnsi="Symbol" w:hint="default"/>
      </w:rPr>
    </w:lvl>
    <w:lvl w:ilvl="1" w:tplc="3DA65306">
      <w:start w:val="1"/>
      <w:numFmt w:val="bullet"/>
      <w:lvlText w:val="o"/>
      <w:lvlJc w:val="left"/>
      <w:pPr>
        <w:ind w:left="1440" w:hanging="360"/>
      </w:pPr>
      <w:rPr>
        <w:rFonts w:ascii="Courier New" w:hAnsi="Courier New" w:hint="default"/>
      </w:rPr>
    </w:lvl>
    <w:lvl w:ilvl="2" w:tplc="74AAFC56">
      <w:start w:val="1"/>
      <w:numFmt w:val="bullet"/>
      <w:lvlText w:val=""/>
      <w:lvlJc w:val="left"/>
      <w:pPr>
        <w:ind w:left="2160" w:hanging="360"/>
      </w:pPr>
      <w:rPr>
        <w:rFonts w:ascii="Wingdings" w:hAnsi="Wingdings" w:hint="default"/>
      </w:rPr>
    </w:lvl>
    <w:lvl w:ilvl="3" w:tplc="09E87688">
      <w:start w:val="1"/>
      <w:numFmt w:val="bullet"/>
      <w:lvlText w:val=""/>
      <w:lvlJc w:val="left"/>
      <w:pPr>
        <w:ind w:left="2880" w:hanging="360"/>
      </w:pPr>
      <w:rPr>
        <w:rFonts w:ascii="Symbol" w:hAnsi="Symbol" w:hint="default"/>
      </w:rPr>
    </w:lvl>
    <w:lvl w:ilvl="4" w:tplc="ADEE098C">
      <w:start w:val="1"/>
      <w:numFmt w:val="bullet"/>
      <w:lvlText w:val="o"/>
      <w:lvlJc w:val="left"/>
      <w:pPr>
        <w:ind w:left="3600" w:hanging="360"/>
      </w:pPr>
      <w:rPr>
        <w:rFonts w:ascii="Courier New" w:hAnsi="Courier New" w:hint="default"/>
      </w:rPr>
    </w:lvl>
    <w:lvl w:ilvl="5" w:tplc="B35C3F6A">
      <w:start w:val="1"/>
      <w:numFmt w:val="bullet"/>
      <w:lvlText w:val=""/>
      <w:lvlJc w:val="left"/>
      <w:pPr>
        <w:ind w:left="4320" w:hanging="360"/>
      </w:pPr>
      <w:rPr>
        <w:rFonts w:ascii="Wingdings" w:hAnsi="Wingdings" w:hint="default"/>
      </w:rPr>
    </w:lvl>
    <w:lvl w:ilvl="6" w:tplc="2A78B5BA">
      <w:start w:val="1"/>
      <w:numFmt w:val="bullet"/>
      <w:lvlText w:val=""/>
      <w:lvlJc w:val="left"/>
      <w:pPr>
        <w:ind w:left="5040" w:hanging="360"/>
      </w:pPr>
      <w:rPr>
        <w:rFonts w:ascii="Symbol" w:hAnsi="Symbol" w:hint="default"/>
      </w:rPr>
    </w:lvl>
    <w:lvl w:ilvl="7" w:tplc="353831A2">
      <w:start w:val="1"/>
      <w:numFmt w:val="bullet"/>
      <w:lvlText w:val="o"/>
      <w:lvlJc w:val="left"/>
      <w:pPr>
        <w:ind w:left="5760" w:hanging="360"/>
      </w:pPr>
      <w:rPr>
        <w:rFonts w:ascii="Courier New" w:hAnsi="Courier New" w:hint="default"/>
      </w:rPr>
    </w:lvl>
    <w:lvl w:ilvl="8" w:tplc="9AC8763C">
      <w:start w:val="1"/>
      <w:numFmt w:val="bullet"/>
      <w:lvlText w:val=""/>
      <w:lvlJc w:val="left"/>
      <w:pPr>
        <w:ind w:left="6480" w:hanging="360"/>
      </w:pPr>
      <w:rPr>
        <w:rFonts w:ascii="Wingdings" w:hAnsi="Wingdings" w:hint="default"/>
      </w:rPr>
    </w:lvl>
  </w:abstractNum>
  <w:abstractNum w:abstractNumId="302" w15:restartNumberingAfterBreak="0">
    <w:nsid w:val="20453B10"/>
    <w:multiLevelType w:val="hybridMultilevel"/>
    <w:tmpl w:val="FFFFFFFF"/>
    <w:lvl w:ilvl="0" w:tplc="412817B0">
      <w:start w:val="1"/>
      <w:numFmt w:val="bullet"/>
      <w:lvlText w:val=""/>
      <w:lvlJc w:val="left"/>
      <w:pPr>
        <w:ind w:left="720" w:hanging="360"/>
      </w:pPr>
      <w:rPr>
        <w:rFonts w:ascii="Symbol" w:hAnsi="Symbol" w:hint="default"/>
      </w:rPr>
    </w:lvl>
    <w:lvl w:ilvl="1" w:tplc="22DA6AA6">
      <w:start w:val="1"/>
      <w:numFmt w:val="bullet"/>
      <w:lvlText w:val=""/>
      <w:lvlJc w:val="left"/>
      <w:pPr>
        <w:ind w:left="1440" w:hanging="360"/>
      </w:pPr>
      <w:rPr>
        <w:rFonts w:ascii="Symbol" w:hAnsi="Symbol" w:hint="default"/>
      </w:rPr>
    </w:lvl>
    <w:lvl w:ilvl="2" w:tplc="D9B8250A">
      <w:start w:val="1"/>
      <w:numFmt w:val="bullet"/>
      <w:lvlText w:val=""/>
      <w:lvlJc w:val="left"/>
      <w:pPr>
        <w:ind w:left="2160" w:hanging="360"/>
      </w:pPr>
      <w:rPr>
        <w:rFonts w:ascii="Wingdings" w:hAnsi="Wingdings" w:hint="default"/>
      </w:rPr>
    </w:lvl>
    <w:lvl w:ilvl="3" w:tplc="3A24F184">
      <w:start w:val="1"/>
      <w:numFmt w:val="bullet"/>
      <w:lvlText w:val=""/>
      <w:lvlJc w:val="left"/>
      <w:pPr>
        <w:ind w:left="2880" w:hanging="360"/>
      </w:pPr>
      <w:rPr>
        <w:rFonts w:ascii="Symbol" w:hAnsi="Symbol" w:hint="default"/>
      </w:rPr>
    </w:lvl>
    <w:lvl w:ilvl="4" w:tplc="E75A07B4">
      <w:start w:val="1"/>
      <w:numFmt w:val="bullet"/>
      <w:lvlText w:val="o"/>
      <w:lvlJc w:val="left"/>
      <w:pPr>
        <w:ind w:left="3600" w:hanging="360"/>
      </w:pPr>
      <w:rPr>
        <w:rFonts w:ascii="Courier New" w:hAnsi="Courier New" w:hint="default"/>
      </w:rPr>
    </w:lvl>
    <w:lvl w:ilvl="5" w:tplc="E65E6314">
      <w:start w:val="1"/>
      <w:numFmt w:val="bullet"/>
      <w:lvlText w:val=""/>
      <w:lvlJc w:val="left"/>
      <w:pPr>
        <w:ind w:left="4320" w:hanging="360"/>
      </w:pPr>
      <w:rPr>
        <w:rFonts w:ascii="Wingdings" w:hAnsi="Wingdings" w:hint="default"/>
      </w:rPr>
    </w:lvl>
    <w:lvl w:ilvl="6" w:tplc="5A06EB56">
      <w:start w:val="1"/>
      <w:numFmt w:val="bullet"/>
      <w:lvlText w:val=""/>
      <w:lvlJc w:val="left"/>
      <w:pPr>
        <w:ind w:left="5040" w:hanging="360"/>
      </w:pPr>
      <w:rPr>
        <w:rFonts w:ascii="Symbol" w:hAnsi="Symbol" w:hint="default"/>
      </w:rPr>
    </w:lvl>
    <w:lvl w:ilvl="7" w:tplc="D7AA208C">
      <w:start w:val="1"/>
      <w:numFmt w:val="bullet"/>
      <w:lvlText w:val="o"/>
      <w:lvlJc w:val="left"/>
      <w:pPr>
        <w:ind w:left="5760" w:hanging="360"/>
      </w:pPr>
      <w:rPr>
        <w:rFonts w:ascii="Courier New" w:hAnsi="Courier New" w:hint="default"/>
      </w:rPr>
    </w:lvl>
    <w:lvl w:ilvl="8" w:tplc="FC6E97B6">
      <w:start w:val="1"/>
      <w:numFmt w:val="bullet"/>
      <w:lvlText w:val=""/>
      <w:lvlJc w:val="left"/>
      <w:pPr>
        <w:ind w:left="6480" w:hanging="360"/>
      </w:pPr>
      <w:rPr>
        <w:rFonts w:ascii="Wingdings" w:hAnsi="Wingdings" w:hint="default"/>
      </w:rPr>
    </w:lvl>
  </w:abstractNum>
  <w:abstractNum w:abstractNumId="303" w15:restartNumberingAfterBreak="0">
    <w:nsid w:val="204C3C52"/>
    <w:multiLevelType w:val="hybridMultilevel"/>
    <w:tmpl w:val="FFFFFFFF"/>
    <w:lvl w:ilvl="0" w:tplc="9634D15E">
      <w:start w:val="1"/>
      <w:numFmt w:val="bullet"/>
      <w:lvlText w:val=""/>
      <w:lvlJc w:val="left"/>
      <w:pPr>
        <w:ind w:left="720" w:hanging="360"/>
      </w:pPr>
      <w:rPr>
        <w:rFonts w:ascii="Symbol" w:hAnsi="Symbol" w:hint="default"/>
      </w:rPr>
    </w:lvl>
    <w:lvl w:ilvl="1" w:tplc="90F44654">
      <w:start w:val="1"/>
      <w:numFmt w:val="bullet"/>
      <w:lvlText w:val="o"/>
      <w:lvlJc w:val="left"/>
      <w:pPr>
        <w:ind w:left="1440" w:hanging="360"/>
      </w:pPr>
      <w:rPr>
        <w:rFonts w:ascii="Courier New" w:hAnsi="Courier New" w:hint="default"/>
      </w:rPr>
    </w:lvl>
    <w:lvl w:ilvl="2" w:tplc="626C6370">
      <w:start w:val="1"/>
      <w:numFmt w:val="bullet"/>
      <w:lvlText w:val=""/>
      <w:lvlJc w:val="left"/>
      <w:pPr>
        <w:ind w:left="2160" w:hanging="360"/>
      </w:pPr>
      <w:rPr>
        <w:rFonts w:ascii="Wingdings" w:hAnsi="Wingdings" w:hint="default"/>
      </w:rPr>
    </w:lvl>
    <w:lvl w:ilvl="3" w:tplc="4F26D83E">
      <w:start w:val="1"/>
      <w:numFmt w:val="bullet"/>
      <w:lvlText w:val=""/>
      <w:lvlJc w:val="left"/>
      <w:pPr>
        <w:ind w:left="2880" w:hanging="360"/>
      </w:pPr>
      <w:rPr>
        <w:rFonts w:ascii="Symbol" w:hAnsi="Symbol" w:hint="default"/>
      </w:rPr>
    </w:lvl>
    <w:lvl w:ilvl="4" w:tplc="829AC4D8">
      <w:start w:val="1"/>
      <w:numFmt w:val="bullet"/>
      <w:lvlText w:val="o"/>
      <w:lvlJc w:val="left"/>
      <w:pPr>
        <w:ind w:left="3600" w:hanging="360"/>
      </w:pPr>
      <w:rPr>
        <w:rFonts w:ascii="Courier New" w:hAnsi="Courier New" w:hint="default"/>
      </w:rPr>
    </w:lvl>
    <w:lvl w:ilvl="5" w:tplc="437A30EE">
      <w:start w:val="1"/>
      <w:numFmt w:val="bullet"/>
      <w:lvlText w:val=""/>
      <w:lvlJc w:val="left"/>
      <w:pPr>
        <w:ind w:left="4320" w:hanging="360"/>
      </w:pPr>
      <w:rPr>
        <w:rFonts w:ascii="Wingdings" w:hAnsi="Wingdings" w:hint="default"/>
      </w:rPr>
    </w:lvl>
    <w:lvl w:ilvl="6" w:tplc="7C5E8200">
      <w:start w:val="1"/>
      <w:numFmt w:val="bullet"/>
      <w:lvlText w:val=""/>
      <w:lvlJc w:val="left"/>
      <w:pPr>
        <w:ind w:left="5040" w:hanging="360"/>
      </w:pPr>
      <w:rPr>
        <w:rFonts w:ascii="Symbol" w:hAnsi="Symbol" w:hint="default"/>
      </w:rPr>
    </w:lvl>
    <w:lvl w:ilvl="7" w:tplc="C7C686E8">
      <w:start w:val="1"/>
      <w:numFmt w:val="bullet"/>
      <w:lvlText w:val="o"/>
      <w:lvlJc w:val="left"/>
      <w:pPr>
        <w:ind w:left="5760" w:hanging="360"/>
      </w:pPr>
      <w:rPr>
        <w:rFonts w:ascii="Courier New" w:hAnsi="Courier New" w:hint="default"/>
      </w:rPr>
    </w:lvl>
    <w:lvl w:ilvl="8" w:tplc="0FB02AB4">
      <w:start w:val="1"/>
      <w:numFmt w:val="bullet"/>
      <w:lvlText w:val=""/>
      <w:lvlJc w:val="left"/>
      <w:pPr>
        <w:ind w:left="6480" w:hanging="360"/>
      </w:pPr>
      <w:rPr>
        <w:rFonts w:ascii="Wingdings" w:hAnsi="Wingdings" w:hint="default"/>
      </w:rPr>
    </w:lvl>
  </w:abstractNum>
  <w:abstractNum w:abstractNumId="304" w15:restartNumberingAfterBreak="0">
    <w:nsid w:val="20581580"/>
    <w:multiLevelType w:val="hybridMultilevel"/>
    <w:tmpl w:val="FFFFFFFF"/>
    <w:lvl w:ilvl="0" w:tplc="F7A649AE">
      <w:start w:val="1"/>
      <w:numFmt w:val="bullet"/>
      <w:lvlText w:val=""/>
      <w:lvlJc w:val="left"/>
      <w:pPr>
        <w:ind w:left="720" w:hanging="360"/>
      </w:pPr>
      <w:rPr>
        <w:rFonts w:ascii="Symbol" w:hAnsi="Symbol" w:hint="default"/>
      </w:rPr>
    </w:lvl>
    <w:lvl w:ilvl="1" w:tplc="F8F4580C">
      <w:start w:val="1"/>
      <w:numFmt w:val="bullet"/>
      <w:lvlText w:val="o"/>
      <w:lvlJc w:val="left"/>
      <w:pPr>
        <w:ind w:left="1440" w:hanging="360"/>
      </w:pPr>
      <w:rPr>
        <w:rFonts w:ascii="Courier New" w:hAnsi="Courier New" w:hint="default"/>
      </w:rPr>
    </w:lvl>
    <w:lvl w:ilvl="2" w:tplc="3FA04556">
      <w:start w:val="1"/>
      <w:numFmt w:val="bullet"/>
      <w:lvlText w:val=""/>
      <w:lvlJc w:val="left"/>
      <w:pPr>
        <w:ind w:left="2160" w:hanging="360"/>
      </w:pPr>
      <w:rPr>
        <w:rFonts w:ascii="Wingdings" w:hAnsi="Wingdings" w:hint="default"/>
      </w:rPr>
    </w:lvl>
    <w:lvl w:ilvl="3" w:tplc="8A2ACD6C">
      <w:start w:val="1"/>
      <w:numFmt w:val="bullet"/>
      <w:lvlText w:val=""/>
      <w:lvlJc w:val="left"/>
      <w:pPr>
        <w:ind w:left="2880" w:hanging="360"/>
      </w:pPr>
      <w:rPr>
        <w:rFonts w:ascii="Symbol" w:hAnsi="Symbol" w:hint="default"/>
      </w:rPr>
    </w:lvl>
    <w:lvl w:ilvl="4" w:tplc="31804D14">
      <w:start w:val="1"/>
      <w:numFmt w:val="bullet"/>
      <w:lvlText w:val="o"/>
      <w:lvlJc w:val="left"/>
      <w:pPr>
        <w:ind w:left="3600" w:hanging="360"/>
      </w:pPr>
      <w:rPr>
        <w:rFonts w:ascii="Courier New" w:hAnsi="Courier New" w:hint="default"/>
      </w:rPr>
    </w:lvl>
    <w:lvl w:ilvl="5" w:tplc="90244838">
      <w:start w:val="1"/>
      <w:numFmt w:val="bullet"/>
      <w:lvlText w:val=""/>
      <w:lvlJc w:val="left"/>
      <w:pPr>
        <w:ind w:left="4320" w:hanging="360"/>
      </w:pPr>
      <w:rPr>
        <w:rFonts w:ascii="Wingdings" w:hAnsi="Wingdings" w:hint="default"/>
      </w:rPr>
    </w:lvl>
    <w:lvl w:ilvl="6" w:tplc="0A70ECBC">
      <w:start w:val="1"/>
      <w:numFmt w:val="bullet"/>
      <w:lvlText w:val=""/>
      <w:lvlJc w:val="left"/>
      <w:pPr>
        <w:ind w:left="5040" w:hanging="360"/>
      </w:pPr>
      <w:rPr>
        <w:rFonts w:ascii="Symbol" w:hAnsi="Symbol" w:hint="default"/>
      </w:rPr>
    </w:lvl>
    <w:lvl w:ilvl="7" w:tplc="ACE45A1E">
      <w:start w:val="1"/>
      <w:numFmt w:val="bullet"/>
      <w:lvlText w:val="o"/>
      <w:lvlJc w:val="left"/>
      <w:pPr>
        <w:ind w:left="5760" w:hanging="360"/>
      </w:pPr>
      <w:rPr>
        <w:rFonts w:ascii="Courier New" w:hAnsi="Courier New" w:hint="default"/>
      </w:rPr>
    </w:lvl>
    <w:lvl w:ilvl="8" w:tplc="BCCA4100">
      <w:start w:val="1"/>
      <w:numFmt w:val="bullet"/>
      <w:lvlText w:val=""/>
      <w:lvlJc w:val="left"/>
      <w:pPr>
        <w:ind w:left="6480" w:hanging="360"/>
      </w:pPr>
      <w:rPr>
        <w:rFonts w:ascii="Wingdings" w:hAnsi="Wingdings" w:hint="default"/>
      </w:rPr>
    </w:lvl>
  </w:abstractNum>
  <w:abstractNum w:abstractNumId="305" w15:restartNumberingAfterBreak="0">
    <w:nsid w:val="20691F0A"/>
    <w:multiLevelType w:val="hybridMultilevel"/>
    <w:tmpl w:val="FFFFFFFF"/>
    <w:lvl w:ilvl="0" w:tplc="14BE326C">
      <w:start w:val="1"/>
      <w:numFmt w:val="bullet"/>
      <w:lvlText w:val=""/>
      <w:lvlJc w:val="left"/>
      <w:pPr>
        <w:ind w:left="720" w:hanging="360"/>
      </w:pPr>
      <w:rPr>
        <w:rFonts w:ascii="Symbol" w:hAnsi="Symbol" w:hint="default"/>
      </w:rPr>
    </w:lvl>
    <w:lvl w:ilvl="1" w:tplc="A68A8E6E">
      <w:start w:val="1"/>
      <w:numFmt w:val="bullet"/>
      <w:lvlText w:val=""/>
      <w:lvlJc w:val="left"/>
      <w:pPr>
        <w:ind w:left="1440" w:hanging="360"/>
      </w:pPr>
      <w:rPr>
        <w:rFonts w:ascii="Symbol" w:hAnsi="Symbol" w:hint="default"/>
      </w:rPr>
    </w:lvl>
    <w:lvl w:ilvl="2" w:tplc="74C406E6">
      <w:start w:val="1"/>
      <w:numFmt w:val="bullet"/>
      <w:lvlText w:val=""/>
      <w:lvlJc w:val="left"/>
      <w:pPr>
        <w:ind w:left="2160" w:hanging="360"/>
      </w:pPr>
      <w:rPr>
        <w:rFonts w:ascii="Wingdings" w:hAnsi="Wingdings" w:hint="default"/>
      </w:rPr>
    </w:lvl>
    <w:lvl w:ilvl="3" w:tplc="130E5558">
      <w:start w:val="1"/>
      <w:numFmt w:val="bullet"/>
      <w:lvlText w:val=""/>
      <w:lvlJc w:val="left"/>
      <w:pPr>
        <w:ind w:left="2880" w:hanging="360"/>
      </w:pPr>
      <w:rPr>
        <w:rFonts w:ascii="Symbol" w:hAnsi="Symbol" w:hint="default"/>
      </w:rPr>
    </w:lvl>
    <w:lvl w:ilvl="4" w:tplc="775684E2">
      <w:start w:val="1"/>
      <w:numFmt w:val="bullet"/>
      <w:lvlText w:val="o"/>
      <w:lvlJc w:val="left"/>
      <w:pPr>
        <w:ind w:left="3600" w:hanging="360"/>
      </w:pPr>
      <w:rPr>
        <w:rFonts w:ascii="Courier New" w:hAnsi="Courier New" w:hint="default"/>
      </w:rPr>
    </w:lvl>
    <w:lvl w:ilvl="5" w:tplc="4740CEDE">
      <w:start w:val="1"/>
      <w:numFmt w:val="bullet"/>
      <w:lvlText w:val=""/>
      <w:lvlJc w:val="left"/>
      <w:pPr>
        <w:ind w:left="4320" w:hanging="360"/>
      </w:pPr>
      <w:rPr>
        <w:rFonts w:ascii="Wingdings" w:hAnsi="Wingdings" w:hint="default"/>
      </w:rPr>
    </w:lvl>
    <w:lvl w:ilvl="6" w:tplc="92485860">
      <w:start w:val="1"/>
      <w:numFmt w:val="bullet"/>
      <w:lvlText w:val=""/>
      <w:lvlJc w:val="left"/>
      <w:pPr>
        <w:ind w:left="5040" w:hanging="360"/>
      </w:pPr>
      <w:rPr>
        <w:rFonts w:ascii="Symbol" w:hAnsi="Symbol" w:hint="default"/>
      </w:rPr>
    </w:lvl>
    <w:lvl w:ilvl="7" w:tplc="ED8EDDE0">
      <w:start w:val="1"/>
      <w:numFmt w:val="bullet"/>
      <w:lvlText w:val="o"/>
      <w:lvlJc w:val="left"/>
      <w:pPr>
        <w:ind w:left="5760" w:hanging="360"/>
      </w:pPr>
      <w:rPr>
        <w:rFonts w:ascii="Courier New" w:hAnsi="Courier New" w:hint="default"/>
      </w:rPr>
    </w:lvl>
    <w:lvl w:ilvl="8" w:tplc="94306580">
      <w:start w:val="1"/>
      <w:numFmt w:val="bullet"/>
      <w:lvlText w:val=""/>
      <w:lvlJc w:val="left"/>
      <w:pPr>
        <w:ind w:left="6480" w:hanging="360"/>
      </w:pPr>
      <w:rPr>
        <w:rFonts w:ascii="Wingdings" w:hAnsi="Wingdings" w:hint="default"/>
      </w:rPr>
    </w:lvl>
  </w:abstractNum>
  <w:abstractNum w:abstractNumId="306" w15:restartNumberingAfterBreak="0">
    <w:nsid w:val="209236FE"/>
    <w:multiLevelType w:val="hybridMultilevel"/>
    <w:tmpl w:val="FFFFFFFF"/>
    <w:lvl w:ilvl="0" w:tplc="CAE06FEA">
      <w:start w:val="1"/>
      <w:numFmt w:val="bullet"/>
      <w:lvlText w:val="·"/>
      <w:lvlJc w:val="left"/>
      <w:pPr>
        <w:ind w:left="720" w:hanging="360"/>
      </w:pPr>
      <w:rPr>
        <w:rFonts w:ascii="Symbol" w:hAnsi="Symbol" w:hint="default"/>
      </w:rPr>
    </w:lvl>
    <w:lvl w:ilvl="1" w:tplc="F37A2784">
      <w:start w:val="1"/>
      <w:numFmt w:val="bullet"/>
      <w:lvlText w:val="o"/>
      <w:lvlJc w:val="left"/>
      <w:pPr>
        <w:ind w:left="1440" w:hanging="360"/>
      </w:pPr>
      <w:rPr>
        <w:rFonts w:ascii="Courier New" w:hAnsi="Courier New" w:hint="default"/>
      </w:rPr>
    </w:lvl>
    <w:lvl w:ilvl="2" w:tplc="58AC3D10">
      <w:start w:val="1"/>
      <w:numFmt w:val="bullet"/>
      <w:lvlText w:val=""/>
      <w:lvlJc w:val="left"/>
      <w:pPr>
        <w:ind w:left="2160" w:hanging="360"/>
      </w:pPr>
      <w:rPr>
        <w:rFonts w:ascii="Wingdings" w:hAnsi="Wingdings" w:hint="default"/>
      </w:rPr>
    </w:lvl>
    <w:lvl w:ilvl="3" w:tplc="EE68C7D0">
      <w:start w:val="1"/>
      <w:numFmt w:val="bullet"/>
      <w:lvlText w:val=""/>
      <w:lvlJc w:val="left"/>
      <w:pPr>
        <w:ind w:left="2880" w:hanging="360"/>
      </w:pPr>
      <w:rPr>
        <w:rFonts w:ascii="Symbol" w:hAnsi="Symbol" w:hint="default"/>
      </w:rPr>
    </w:lvl>
    <w:lvl w:ilvl="4" w:tplc="0032F714">
      <w:start w:val="1"/>
      <w:numFmt w:val="bullet"/>
      <w:lvlText w:val="o"/>
      <w:lvlJc w:val="left"/>
      <w:pPr>
        <w:ind w:left="3600" w:hanging="360"/>
      </w:pPr>
      <w:rPr>
        <w:rFonts w:ascii="Courier New" w:hAnsi="Courier New" w:hint="default"/>
      </w:rPr>
    </w:lvl>
    <w:lvl w:ilvl="5" w:tplc="77FEA5CE">
      <w:start w:val="1"/>
      <w:numFmt w:val="bullet"/>
      <w:lvlText w:val=""/>
      <w:lvlJc w:val="left"/>
      <w:pPr>
        <w:ind w:left="4320" w:hanging="360"/>
      </w:pPr>
      <w:rPr>
        <w:rFonts w:ascii="Wingdings" w:hAnsi="Wingdings" w:hint="default"/>
      </w:rPr>
    </w:lvl>
    <w:lvl w:ilvl="6" w:tplc="6B10A2F0">
      <w:start w:val="1"/>
      <w:numFmt w:val="bullet"/>
      <w:lvlText w:val=""/>
      <w:lvlJc w:val="left"/>
      <w:pPr>
        <w:ind w:left="5040" w:hanging="360"/>
      </w:pPr>
      <w:rPr>
        <w:rFonts w:ascii="Symbol" w:hAnsi="Symbol" w:hint="default"/>
      </w:rPr>
    </w:lvl>
    <w:lvl w:ilvl="7" w:tplc="7E82BCE6">
      <w:start w:val="1"/>
      <w:numFmt w:val="bullet"/>
      <w:lvlText w:val="o"/>
      <w:lvlJc w:val="left"/>
      <w:pPr>
        <w:ind w:left="5760" w:hanging="360"/>
      </w:pPr>
      <w:rPr>
        <w:rFonts w:ascii="Courier New" w:hAnsi="Courier New" w:hint="default"/>
      </w:rPr>
    </w:lvl>
    <w:lvl w:ilvl="8" w:tplc="58588400">
      <w:start w:val="1"/>
      <w:numFmt w:val="bullet"/>
      <w:lvlText w:val=""/>
      <w:lvlJc w:val="left"/>
      <w:pPr>
        <w:ind w:left="6480" w:hanging="360"/>
      </w:pPr>
      <w:rPr>
        <w:rFonts w:ascii="Wingdings" w:hAnsi="Wingdings" w:hint="default"/>
      </w:rPr>
    </w:lvl>
  </w:abstractNum>
  <w:abstractNum w:abstractNumId="307" w15:restartNumberingAfterBreak="0">
    <w:nsid w:val="20F92CA0"/>
    <w:multiLevelType w:val="hybridMultilevel"/>
    <w:tmpl w:val="6D688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8" w15:restartNumberingAfterBreak="0">
    <w:nsid w:val="20FB6ECC"/>
    <w:multiLevelType w:val="hybridMultilevel"/>
    <w:tmpl w:val="FFFFFFFF"/>
    <w:lvl w:ilvl="0" w:tplc="943E756A">
      <w:start w:val="1"/>
      <w:numFmt w:val="bullet"/>
      <w:lvlText w:val=""/>
      <w:lvlJc w:val="left"/>
      <w:pPr>
        <w:ind w:left="720" w:hanging="360"/>
      </w:pPr>
      <w:rPr>
        <w:rFonts w:ascii="Symbol" w:hAnsi="Symbol" w:hint="default"/>
      </w:rPr>
    </w:lvl>
    <w:lvl w:ilvl="1" w:tplc="CE680840">
      <w:start w:val="1"/>
      <w:numFmt w:val="bullet"/>
      <w:lvlText w:val="o"/>
      <w:lvlJc w:val="left"/>
      <w:pPr>
        <w:ind w:left="1440" w:hanging="360"/>
      </w:pPr>
      <w:rPr>
        <w:rFonts w:ascii="Courier New" w:hAnsi="Courier New" w:hint="default"/>
      </w:rPr>
    </w:lvl>
    <w:lvl w:ilvl="2" w:tplc="D4B2687E">
      <w:start w:val="1"/>
      <w:numFmt w:val="bullet"/>
      <w:lvlText w:val=""/>
      <w:lvlJc w:val="left"/>
      <w:pPr>
        <w:ind w:left="2160" w:hanging="360"/>
      </w:pPr>
      <w:rPr>
        <w:rFonts w:ascii="Wingdings" w:hAnsi="Wingdings" w:hint="default"/>
      </w:rPr>
    </w:lvl>
    <w:lvl w:ilvl="3" w:tplc="3648D914">
      <w:start w:val="1"/>
      <w:numFmt w:val="bullet"/>
      <w:lvlText w:val=""/>
      <w:lvlJc w:val="left"/>
      <w:pPr>
        <w:ind w:left="2880" w:hanging="360"/>
      </w:pPr>
      <w:rPr>
        <w:rFonts w:ascii="Symbol" w:hAnsi="Symbol" w:hint="default"/>
      </w:rPr>
    </w:lvl>
    <w:lvl w:ilvl="4" w:tplc="8970FC36">
      <w:start w:val="1"/>
      <w:numFmt w:val="bullet"/>
      <w:lvlText w:val="o"/>
      <w:lvlJc w:val="left"/>
      <w:pPr>
        <w:ind w:left="3600" w:hanging="360"/>
      </w:pPr>
      <w:rPr>
        <w:rFonts w:ascii="Courier New" w:hAnsi="Courier New" w:hint="default"/>
      </w:rPr>
    </w:lvl>
    <w:lvl w:ilvl="5" w:tplc="58B47D42">
      <w:start w:val="1"/>
      <w:numFmt w:val="bullet"/>
      <w:lvlText w:val=""/>
      <w:lvlJc w:val="left"/>
      <w:pPr>
        <w:ind w:left="4320" w:hanging="360"/>
      </w:pPr>
      <w:rPr>
        <w:rFonts w:ascii="Wingdings" w:hAnsi="Wingdings" w:hint="default"/>
      </w:rPr>
    </w:lvl>
    <w:lvl w:ilvl="6" w:tplc="F4B4265C">
      <w:start w:val="1"/>
      <w:numFmt w:val="bullet"/>
      <w:lvlText w:val=""/>
      <w:lvlJc w:val="left"/>
      <w:pPr>
        <w:ind w:left="5040" w:hanging="360"/>
      </w:pPr>
      <w:rPr>
        <w:rFonts w:ascii="Symbol" w:hAnsi="Symbol" w:hint="default"/>
      </w:rPr>
    </w:lvl>
    <w:lvl w:ilvl="7" w:tplc="F3B40618">
      <w:start w:val="1"/>
      <w:numFmt w:val="bullet"/>
      <w:lvlText w:val="o"/>
      <w:lvlJc w:val="left"/>
      <w:pPr>
        <w:ind w:left="5760" w:hanging="360"/>
      </w:pPr>
      <w:rPr>
        <w:rFonts w:ascii="Courier New" w:hAnsi="Courier New" w:hint="default"/>
      </w:rPr>
    </w:lvl>
    <w:lvl w:ilvl="8" w:tplc="3202E800">
      <w:start w:val="1"/>
      <w:numFmt w:val="bullet"/>
      <w:lvlText w:val=""/>
      <w:lvlJc w:val="left"/>
      <w:pPr>
        <w:ind w:left="6480" w:hanging="360"/>
      </w:pPr>
      <w:rPr>
        <w:rFonts w:ascii="Wingdings" w:hAnsi="Wingdings" w:hint="default"/>
      </w:rPr>
    </w:lvl>
  </w:abstractNum>
  <w:abstractNum w:abstractNumId="309" w15:restartNumberingAfterBreak="0">
    <w:nsid w:val="21020701"/>
    <w:multiLevelType w:val="multilevel"/>
    <w:tmpl w:val="E21AB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210F788D"/>
    <w:multiLevelType w:val="hybridMultilevel"/>
    <w:tmpl w:val="FFFFFFFF"/>
    <w:lvl w:ilvl="0" w:tplc="2512797E">
      <w:start w:val="1"/>
      <w:numFmt w:val="bullet"/>
      <w:lvlText w:val=""/>
      <w:lvlJc w:val="left"/>
      <w:pPr>
        <w:ind w:left="720" w:hanging="360"/>
      </w:pPr>
      <w:rPr>
        <w:rFonts w:ascii="Symbol" w:hAnsi="Symbol" w:hint="default"/>
      </w:rPr>
    </w:lvl>
    <w:lvl w:ilvl="1" w:tplc="63B6AEC8">
      <w:start w:val="1"/>
      <w:numFmt w:val="bullet"/>
      <w:lvlText w:val="o"/>
      <w:lvlJc w:val="left"/>
      <w:pPr>
        <w:ind w:left="1440" w:hanging="360"/>
      </w:pPr>
      <w:rPr>
        <w:rFonts w:ascii="Courier New" w:hAnsi="Courier New" w:hint="default"/>
      </w:rPr>
    </w:lvl>
    <w:lvl w:ilvl="2" w:tplc="D4C28E2C">
      <w:start w:val="1"/>
      <w:numFmt w:val="bullet"/>
      <w:lvlText w:val="o"/>
      <w:lvlJc w:val="left"/>
      <w:pPr>
        <w:ind w:left="2160" w:hanging="360"/>
      </w:pPr>
      <w:rPr>
        <w:rFonts w:ascii="Courier New" w:hAnsi="Courier New" w:hint="default"/>
      </w:rPr>
    </w:lvl>
    <w:lvl w:ilvl="3" w:tplc="95709662">
      <w:start w:val="1"/>
      <w:numFmt w:val="bullet"/>
      <w:lvlText w:val=""/>
      <w:lvlJc w:val="left"/>
      <w:pPr>
        <w:ind w:left="2880" w:hanging="360"/>
      </w:pPr>
      <w:rPr>
        <w:rFonts w:ascii="Symbol" w:hAnsi="Symbol" w:hint="default"/>
      </w:rPr>
    </w:lvl>
    <w:lvl w:ilvl="4" w:tplc="AD28887E">
      <w:start w:val="1"/>
      <w:numFmt w:val="bullet"/>
      <w:lvlText w:val="o"/>
      <w:lvlJc w:val="left"/>
      <w:pPr>
        <w:ind w:left="3600" w:hanging="360"/>
      </w:pPr>
      <w:rPr>
        <w:rFonts w:ascii="Courier New" w:hAnsi="Courier New" w:hint="default"/>
      </w:rPr>
    </w:lvl>
    <w:lvl w:ilvl="5" w:tplc="C62624E4">
      <w:start w:val="1"/>
      <w:numFmt w:val="bullet"/>
      <w:lvlText w:val=""/>
      <w:lvlJc w:val="left"/>
      <w:pPr>
        <w:ind w:left="4320" w:hanging="360"/>
      </w:pPr>
      <w:rPr>
        <w:rFonts w:ascii="Wingdings" w:hAnsi="Wingdings" w:hint="default"/>
      </w:rPr>
    </w:lvl>
    <w:lvl w:ilvl="6" w:tplc="CBDA1AA4">
      <w:start w:val="1"/>
      <w:numFmt w:val="bullet"/>
      <w:lvlText w:val=""/>
      <w:lvlJc w:val="left"/>
      <w:pPr>
        <w:ind w:left="5040" w:hanging="360"/>
      </w:pPr>
      <w:rPr>
        <w:rFonts w:ascii="Symbol" w:hAnsi="Symbol" w:hint="default"/>
      </w:rPr>
    </w:lvl>
    <w:lvl w:ilvl="7" w:tplc="79F4EBB4">
      <w:start w:val="1"/>
      <w:numFmt w:val="bullet"/>
      <w:lvlText w:val="o"/>
      <w:lvlJc w:val="left"/>
      <w:pPr>
        <w:ind w:left="5760" w:hanging="360"/>
      </w:pPr>
      <w:rPr>
        <w:rFonts w:ascii="Courier New" w:hAnsi="Courier New" w:hint="default"/>
      </w:rPr>
    </w:lvl>
    <w:lvl w:ilvl="8" w:tplc="14C2D602">
      <w:start w:val="1"/>
      <w:numFmt w:val="bullet"/>
      <w:lvlText w:val=""/>
      <w:lvlJc w:val="left"/>
      <w:pPr>
        <w:ind w:left="6480" w:hanging="360"/>
      </w:pPr>
      <w:rPr>
        <w:rFonts w:ascii="Wingdings" w:hAnsi="Wingdings" w:hint="default"/>
      </w:rPr>
    </w:lvl>
  </w:abstractNum>
  <w:abstractNum w:abstractNumId="311" w15:restartNumberingAfterBreak="0">
    <w:nsid w:val="211C6869"/>
    <w:multiLevelType w:val="multilevel"/>
    <w:tmpl w:val="80DC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211F5321"/>
    <w:multiLevelType w:val="hybridMultilevel"/>
    <w:tmpl w:val="CF6E5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3" w15:restartNumberingAfterBreak="0">
    <w:nsid w:val="213A681E"/>
    <w:multiLevelType w:val="hybridMultilevel"/>
    <w:tmpl w:val="FFFFFFFF"/>
    <w:lvl w:ilvl="0" w:tplc="038AFDCA">
      <w:start w:val="1"/>
      <w:numFmt w:val="bullet"/>
      <w:lvlText w:val="·"/>
      <w:lvlJc w:val="left"/>
      <w:pPr>
        <w:ind w:left="720" w:hanging="360"/>
      </w:pPr>
      <w:rPr>
        <w:rFonts w:ascii="Symbol" w:hAnsi="Symbol" w:hint="default"/>
      </w:rPr>
    </w:lvl>
    <w:lvl w:ilvl="1" w:tplc="CBDA011E">
      <w:start w:val="1"/>
      <w:numFmt w:val="bullet"/>
      <w:lvlText w:val="o"/>
      <w:lvlJc w:val="left"/>
      <w:pPr>
        <w:ind w:left="1440" w:hanging="360"/>
      </w:pPr>
      <w:rPr>
        <w:rFonts w:ascii="Courier New" w:hAnsi="Courier New" w:hint="default"/>
      </w:rPr>
    </w:lvl>
    <w:lvl w:ilvl="2" w:tplc="2F343634">
      <w:start w:val="1"/>
      <w:numFmt w:val="bullet"/>
      <w:lvlText w:val=""/>
      <w:lvlJc w:val="left"/>
      <w:pPr>
        <w:ind w:left="2160" w:hanging="360"/>
      </w:pPr>
      <w:rPr>
        <w:rFonts w:ascii="Wingdings" w:hAnsi="Wingdings" w:hint="default"/>
      </w:rPr>
    </w:lvl>
    <w:lvl w:ilvl="3" w:tplc="C156965C">
      <w:start w:val="1"/>
      <w:numFmt w:val="bullet"/>
      <w:lvlText w:val=""/>
      <w:lvlJc w:val="left"/>
      <w:pPr>
        <w:ind w:left="2880" w:hanging="360"/>
      </w:pPr>
      <w:rPr>
        <w:rFonts w:ascii="Symbol" w:hAnsi="Symbol" w:hint="default"/>
      </w:rPr>
    </w:lvl>
    <w:lvl w:ilvl="4" w:tplc="EA123772">
      <w:start w:val="1"/>
      <w:numFmt w:val="bullet"/>
      <w:lvlText w:val="o"/>
      <w:lvlJc w:val="left"/>
      <w:pPr>
        <w:ind w:left="3600" w:hanging="360"/>
      </w:pPr>
      <w:rPr>
        <w:rFonts w:ascii="Courier New" w:hAnsi="Courier New" w:hint="default"/>
      </w:rPr>
    </w:lvl>
    <w:lvl w:ilvl="5" w:tplc="959E43B0">
      <w:start w:val="1"/>
      <w:numFmt w:val="bullet"/>
      <w:lvlText w:val=""/>
      <w:lvlJc w:val="left"/>
      <w:pPr>
        <w:ind w:left="4320" w:hanging="360"/>
      </w:pPr>
      <w:rPr>
        <w:rFonts w:ascii="Wingdings" w:hAnsi="Wingdings" w:hint="default"/>
      </w:rPr>
    </w:lvl>
    <w:lvl w:ilvl="6" w:tplc="4C12D158">
      <w:start w:val="1"/>
      <w:numFmt w:val="bullet"/>
      <w:lvlText w:val=""/>
      <w:lvlJc w:val="left"/>
      <w:pPr>
        <w:ind w:left="5040" w:hanging="360"/>
      </w:pPr>
      <w:rPr>
        <w:rFonts w:ascii="Symbol" w:hAnsi="Symbol" w:hint="default"/>
      </w:rPr>
    </w:lvl>
    <w:lvl w:ilvl="7" w:tplc="BCF4886A">
      <w:start w:val="1"/>
      <w:numFmt w:val="bullet"/>
      <w:lvlText w:val="o"/>
      <w:lvlJc w:val="left"/>
      <w:pPr>
        <w:ind w:left="5760" w:hanging="360"/>
      </w:pPr>
      <w:rPr>
        <w:rFonts w:ascii="Courier New" w:hAnsi="Courier New" w:hint="default"/>
      </w:rPr>
    </w:lvl>
    <w:lvl w:ilvl="8" w:tplc="BE1247EA">
      <w:start w:val="1"/>
      <w:numFmt w:val="bullet"/>
      <w:lvlText w:val=""/>
      <w:lvlJc w:val="left"/>
      <w:pPr>
        <w:ind w:left="6480" w:hanging="360"/>
      </w:pPr>
      <w:rPr>
        <w:rFonts w:ascii="Wingdings" w:hAnsi="Wingdings" w:hint="default"/>
      </w:rPr>
    </w:lvl>
  </w:abstractNum>
  <w:abstractNum w:abstractNumId="314" w15:restartNumberingAfterBreak="0">
    <w:nsid w:val="213B1900"/>
    <w:multiLevelType w:val="hybridMultilevel"/>
    <w:tmpl w:val="FFFFFFFF"/>
    <w:lvl w:ilvl="0" w:tplc="81284A7A">
      <w:start w:val="1"/>
      <w:numFmt w:val="bullet"/>
      <w:lvlText w:val=""/>
      <w:lvlJc w:val="left"/>
      <w:pPr>
        <w:ind w:left="720" w:hanging="360"/>
      </w:pPr>
      <w:rPr>
        <w:rFonts w:ascii="Symbol" w:hAnsi="Symbol" w:hint="default"/>
      </w:rPr>
    </w:lvl>
    <w:lvl w:ilvl="1" w:tplc="AEE4E414">
      <w:start w:val="1"/>
      <w:numFmt w:val="bullet"/>
      <w:lvlText w:val="o"/>
      <w:lvlJc w:val="left"/>
      <w:pPr>
        <w:ind w:left="1440" w:hanging="360"/>
      </w:pPr>
      <w:rPr>
        <w:rFonts w:ascii="Courier New" w:hAnsi="Courier New" w:hint="default"/>
      </w:rPr>
    </w:lvl>
    <w:lvl w:ilvl="2" w:tplc="5E2AE102">
      <w:start w:val="1"/>
      <w:numFmt w:val="bullet"/>
      <w:lvlText w:val=""/>
      <w:lvlJc w:val="left"/>
      <w:pPr>
        <w:ind w:left="2160" w:hanging="360"/>
      </w:pPr>
      <w:rPr>
        <w:rFonts w:ascii="Wingdings" w:hAnsi="Wingdings" w:hint="default"/>
      </w:rPr>
    </w:lvl>
    <w:lvl w:ilvl="3" w:tplc="9EC8FCE2">
      <w:start w:val="1"/>
      <w:numFmt w:val="bullet"/>
      <w:lvlText w:val="o"/>
      <w:lvlJc w:val="left"/>
      <w:pPr>
        <w:ind w:left="2880" w:hanging="360"/>
      </w:pPr>
      <w:rPr>
        <w:rFonts w:ascii="Courier New" w:hAnsi="Courier New" w:hint="default"/>
      </w:rPr>
    </w:lvl>
    <w:lvl w:ilvl="4" w:tplc="F858CFBA">
      <w:start w:val="1"/>
      <w:numFmt w:val="bullet"/>
      <w:lvlText w:val="o"/>
      <w:lvlJc w:val="left"/>
      <w:pPr>
        <w:ind w:left="3600" w:hanging="360"/>
      </w:pPr>
      <w:rPr>
        <w:rFonts w:ascii="Courier New" w:hAnsi="Courier New" w:hint="default"/>
      </w:rPr>
    </w:lvl>
    <w:lvl w:ilvl="5" w:tplc="A670B83E">
      <w:start w:val="1"/>
      <w:numFmt w:val="bullet"/>
      <w:lvlText w:val=""/>
      <w:lvlJc w:val="left"/>
      <w:pPr>
        <w:ind w:left="4320" w:hanging="360"/>
      </w:pPr>
      <w:rPr>
        <w:rFonts w:ascii="Wingdings" w:hAnsi="Wingdings" w:hint="default"/>
      </w:rPr>
    </w:lvl>
    <w:lvl w:ilvl="6" w:tplc="BC56BDF6">
      <w:start w:val="1"/>
      <w:numFmt w:val="bullet"/>
      <w:lvlText w:val=""/>
      <w:lvlJc w:val="left"/>
      <w:pPr>
        <w:ind w:left="5040" w:hanging="360"/>
      </w:pPr>
      <w:rPr>
        <w:rFonts w:ascii="Symbol" w:hAnsi="Symbol" w:hint="default"/>
      </w:rPr>
    </w:lvl>
    <w:lvl w:ilvl="7" w:tplc="08808AF0">
      <w:start w:val="1"/>
      <w:numFmt w:val="bullet"/>
      <w:lvlText w:val="o"/>
      <w:lvlJc w:val="left"/>
      <w:pPr>
        <w:ind w:left="5760" w:hanging="360"/>
      </w:pPr>
      <w:rPr>
        <w:rFonts w:ascii="Courier New" w:hAnsi="Courier New" w:hint="default"/>
      </w:rPr>
    </w:lvl>
    <w:lvl w:ilvl="8" w:tplc="8E829BA4">
      <w:start w:val="1"/>
      <w:numFmt w:val="bullet"/>
      <w:lvlText w:val=""/>
      <w:lvlJc w:val="left"/>
      <w:pPr>
        <w:ind w:left="6480" w:hanging="360"/>
      </w:pPr>
      <w:rPr>
        <w:rFonts w:ascii="Wingdings" w:hAnsi="Wingdings" w:hint="default"/>
      </w:rPr>
    </w:lvl>
  </w:abstractNum>
  <w:abstractNum w:abstractNumId="315" w15:restartNumberingAfterBreak="0">
    <w:nsid w:val="21462C19"/>
    <w:multiLevelType w:val="hybridMultilevel"/>
    <w:tmpl w:val="FFFFFFFF"/>
    <w:lvl w:ilvl="0" w:tplc="CAF2482A">
      <w:start w:val="1"/>
      <w:numFmt w:val="bullet"/>
      <w:lvlText w:val=""/>
      <w:lvlJc w:val="left"/>
      <w:pPr>
        <w:ind w:left="720" w:hanging="360"/>
      </w:pPr>
      <w:rPr>
        <w:rFonts w:ascii="Symbol" w:hAnsi="Symbol" w:hint="default"/>
      </w:rPr>
    </w:lvl>
    <w:lvl w:ilvl="1" w:tplc="E85EE05E">
      <w:start w:val="1"/>
      <w:numFmt w:val="bullet"/>
      <w:lvlText w:val="o"/>
      <w:lvlJc w:val="left"/>
      <w:pPr>
        <w:ind w:left="1440" w:hanging="360"/>
      </w:pPr>
      <w:rPr>
        <w:rFonts w:ascii="Courier New" w:hAnsi="Courier New" w:hint="default"/>
      </w:rPr>
    </w:lvl>
    <w:lvl w:ilvl="2" w:tplc="026C5CE2">
      <w:start w:val="1"/>
      <w:numFmt w:val="bullet"/>
      <w:lvlText w:val=""/>
      <w:lvlJc w:val="left"/>
      <w:pPr>
        <w:ind w:left="2160" w:hanging="360"/>
      </w:pPr>
      <w:rPr>
        <w:rFonts w:ascii="Wingdings" w:hAnsi="Wingdings" w:hint="default"/>
      </w:rPr>
    </w:lvl>
    <w:lvl w:ilvl="3" w:tplc="A694F3B8">
      <w:start w:val="1"/>
      <w:numFmt w:val="bullet"/>
      <w:lvlText w:val=""/>
      <w:lvlJc w:val="left"/>
      <w:pPr>
        <w:ind w:left="2880" w:hanging="360"/>
      </w:pPr>
      <w:rPr>
        <w:rFonts w:ascii="Symbol" w:hAnsi="Symbol" w:hint="default"/>
      </w:rPr>
    </w:lvl>
    <w:lvl w:ilvl="4" w:tplc="6CF4360A">
      <w:start w:val="1"/>
      <w:numFmt w:val="bullet"/>
      <w:lvlText w:val="o"/>
      <w:lvlJc w:val="left"/>
      <w:pPr>
        <w:ind w:left="3600" w:hanging="360"/>
      </w:pPr>
      <w:rPr>
        <w:rFonts w:ascii="Courier New" w:hAnsi="Courier New" w:hint="default"/>
      </w:rPr>
    </w:lvl>
    <w:lvl w:ilvl="5" w:tplc="95AEA364">
      <w:start w:val="1"/>
      <w:numFmt w:val="bullet"/>
      <w:lvlText w:val=""/>
      <w:lvlJc w:val="left"/>
      <w:pPr>
        <w:ind w:left="4320" w:hanging="360"/>
      </w:pPr>
      <w:rPr>
        <w:rFonts w:ascii="Wingdings" w:hAnsi="Wingdings" w:hint="default"/>
      </w:rPr>
    </w:lvl>
    <w:lvl w:ilvl="6" w:tplc="CF406FA0">
      <w:start w:val="1"/>
      <w:numFmt w:val="bullet"/>
      <w:lvlText w:val=""/>
      <w:lvlJc w:val="left"/>
      <w:pPr>
        <w:ind w:left="5040" w:hanging="360"/>
      </w:pPr>
      <w:rPr>
        <w:rFonts w:ascii="Symbol" w:hAnsi="Symbol" w:hint="default"/>
      </w:rPr>
    </w:lvl>
    <w:lvl w:ilvl="7" w:tplc="D6AAD812">
      <w:start w:val="1"/>
      <w:numFmt w:val="bullet"/>
      <w:lvlText w:val="o"/>
      <w:lvlJc w:val="left"/>
      <w:pPr>
        <w:ind w:left="5760" w:hanging="360"/>
      </w:pPr>
      <w:rPr>
        <w:rFonts w:ascii="Courier New" w:hAnsi="Courier New" w:hint="default"/>
      </w:rPr>
    </w:lvl>
    <w:lvl w:ilvl="8" w:tplc="BE1E22DE">
      <w:start w:val="1"/>
      <w:numFmt w:val="bullet"/>
      <w:lvlText w:val=""/>
      <w:lvlJc w:val="left"/>
      <w:pPr>
        <w:ind w:left="6480" w:hanging="360"/>
      </w:pPr>
      <w:rPr>
        <w:rFonts w:ascii="Wingdings" w:hAnsi="Wingdings" w:hint="default"/>
      </w:rPr>
    </w:lvl>
  </w:abstractNum>
  <w:abstractNum w:abstractNumId="316" w15:restartNumberingAfterBreak="0">
    <w:nsid w:val="214F19F7"/>
    <w:multiLevelType w:val="hybridMultilevel"/>
    <w:tmpl w:val="FFFFFFFF"/>
    <w:lvl w:ilvl="0" w:tplc="9E046B62">
      <w:start w:val="1"/>
      <w:numFmt w:val="bullet"/>
      <w:lvlText w:val="·"/>
      <w:lvlJc w:val="left"/>
      <w:pPr>
        <w:ind w:left="720" w:hanging="360"/>
      </w:pPr>
      <w:rPr>
        <w:rFonts w:ascii="Symbol" w:hAnsi="Symbol" w:hint="default"/>
      </w:rPr>
    </w:lvl>
    <w:lvl w:ilvl="1" w:tplc="051C7720">
      <w:start w:val="1"/>
      <w:numFmt w:val="bullet"/>
      <w:lvlText w:val="o"/>
      <w:lvlJc w:val="left"/>
      <w:pPr>
        <w:ind w:left="1440" w:hanging="360"/>
      </w:pPr>
      <w:rPr>
        <w:rFonts w:ascii="Courier New" w:hAnsi="Courier New" w:hint="default"/>
      </w:rPr>
    </w:lvl>
    <w:lvl w:ilvl="2" w:tplc="62664426">
      <w:start w:val="1"/>
      <w:numFmt w:val="bullet"/>
      <w:lvlText w:val=""/>
      <w:lvlJc w:val="left"/>
      <w:pPr>
        <w:ind w:left="2160" w:hanging="360"/>
      </w:pPr>
      <w:rPr>
        <w:rFonts w:ascii="Wingdings" w:hAnsi="Wingdings" w:hint="default"/>
      </w:rPr>
    </w:lvl>
    <w:lvl w:ilvl="3" w:tplc="F12494F8">
      <w:start w:val="1"/>
      <w:numFmt w:val="bullet"/>
      <w:lvlText w:val=""/>
      <w:lvlJc w:val="left"/>
      <w:pPr>
        <w:ind w:left="2880" w:hanging="360"/>
      </w:pPr>
      <w:rPr>
        <w:rFonts w:ascii="Symbol" w:hAnsi="Symbol" w:hint="default"/>
      </w:rPr>
    </w:lvl>
    <w:lvl w:ilvl="4" w:tplc="9B9C37A8">
      <w:start w:val="1"/>
      <w:numFmt w:val="bullet"/>
      <w:lvlText w:val="o"/>
      <w:lvlJc w:val="left"/>
      <w:pPr>
        <w:ind w:left="3600" w:hanging="360"/>
      </w:pPr>
      <w:rPr>
        <w:rFonts w:ascii="Courier New" w:hAnsi="Courier New" w:hint="default"/>
      </w:rPr>
    </w:lvl>
    <w:lvl w:ilvl="5" w:tplc="7F4E4978">
      <w:start w:val="1"/>
      <w:numFmt w:val="bullet"/>
      <w:lvlText w:val=""/>
      <w:lvlJc w:val="left"/>
      <w:pPr>
        <w:ind w:left="4320" w:hanging="360"/>
      </w:pPr>
      <w:rPr>
        <w:rFonts w:ascii="Wingdings" w:hAnsi="Wingdings" w:hint="default"/>
      </w:rPr>
    </w:lvl>
    <w:lvl w:ilvl="6" w:tplc="F79CD98C">
      <w:start w:val="1"/>
      <w:numFmt w:val="bullet"/>
      <w:lvlText w:val=""/>
      <w:lvlJc w:val="left"/>
      <w:pPr>
        <w:ind w:left="5040" w:hanging="360"/>
      </w:pPr>
      <w:rPr>
        <w:rFonts w:ascii="Symbol" w:hAnsi="Symbol" w:hint="default"/>
      </w:rPr>
    </w:lvl>
    <w:lvl w:ilvl="7" w:tplc="66E26DCE">
      <w:start w:val="1"/>
      <w:numFmt w:val="bullet"/>
      <w:lvlText w:val="o"/>
      <w:lvlJc w:val="left"/>
      <w:pPr>
        <w:ind w:left="5760" w:hanging="360"/>
      </w:pPr>
      <w:rPr>
        <w:rFonts w:ascii="Courier New" w:hAnsi="Courier New" w:hint="default"/>
      </w:rPr>
    </w:lvl>
    <w:lvl w:ilvl="8" w:tplc="E4C016AA">
      <w:start w:val="1"/>
      <w:numFmt w:val="bullet"/>
      <w:lvlText w:val=""/>
      <w:lvlJc w:val="left"/>
      <w:pPr>
        <w:ind w:left="6480" w:hanging="360"/>
      </w:pPr>
      <w:rPr>
        <w:rFonts w:ascii="Wingdings" w:hAnsi="Wingdings" w:hint="default"/>
      </w:rPr>
    </w:lvl>
  </w:abstractNum>
  <w:abstractNum w:abstractNumId="317" w15:restartNumberingAfterBreak="0">
    <w:nsid w:val="21893C80"/>
    <w:multiLevelType w:val="hybridMultilevel"/>
    <w:tmpl w:val="FFFFFFFF"/>
    <w:lvl w:ilvl="0" w:tplc="735C0818">
      <w:start w:val="1"/>
      <w:numFmt w:val="bullet"/>
      <w:lvlText w:val=""/>
      <w:lvlJc w:val="left"/>
      <w:pPr>
        <w:ind w:left="720" w:hanging="360"/>
      </w:pPr>
      <w:rPr>
        <w:rFonts w:ascii="Symbol" w:hAnsi="Symbol" w:hint="default"/>
      </w:rPr>
    </w:lvl>
    <w:lvl w:ilvl="1" w:tplc="E93ADEA6">
      <w:start w:val="1"/>
      <w:numFmt w:val="bullet"/>
      <w:lvlText w:val=""/>
      <w:lvlJc w:val="left"/>
      <w:pPr>
        <w:ind w:left="1440" w:hanging="360"/>
      </w:pPr>
      <w:rPr>
        <w:rFonts w:ascii="Symbol" w:hAnsi="Symbol" w:hint="default"/>
      </w:rPr>
    </w:lvl>
    <w:lvl w:ilvl="2" w:tplc="39E21C4C">
      <w:start w:val="1"/>
      <w:numFmt w:val="bullet"/>
      <w:lvlText w:val=""/>
      <w:lvlJc w:val="left"/>
      <w:pPr>
        <w:ind w:left="2160" w:hanging="360"/>
      </w:pPr>
      <w:rPr>
        <w:rFonts w:ascii="Wingdings" w:hAnsi="Wingdings" w:hint="default"/>
      </w:rPr>
    </w:lvl>
    <w:lvl w:ilvl="3" w:tplc="14F8AF38">
      <w:start w:val="1"/>
      <w:numFmt w:val="bullet"/>
      <w:lvlText w:val=""/>
      <w:lvlJc w:val="left"/>
      <w:pPr>
        <w:ind w:left="2880" w:hanging="360"/>
      </w:pPr>
      <w:rPr>
        <w:rFonts w:ascii="Symbol" w:hAnsi="Symbol" w:hint="default"/>
      </w:rPr>
    </w:lvl>
    <w:lvl w:ilvl="4" w:tplc="68502DBC">
      <w:start w:val="1"/>
      <w:numFmt w:val="bullet"/>
      <w:lvlText w:val="o"/>
      <w:lvlJc w:val="left"/>
      <w:pPr>
        <w:ind w:left="3600" w:hanging="360"/>
      </w:pPr>
      <w:rPr>
        <w:rFonts w:ascii="Courier New" w:hAnsi="Courier New" w:hint="default"/>
      </w:rPr>
    </w:lvl>
    <w:lvl w:ilvl="5" w:tplc="DFE01168">
      <w:start w:val="1"/>
      <w:numFmt w:val="bullet"/>
      <w:lvlText w:val=""/>
      <w:lvlJc w:val="left"/>
      <w:pPr>
        <w:ind w:left="4320" w:hanging="360"/>
      </w:pPr>
      <w:rPr>
        <w:rFonts w:ascii="Wingdings" w:hAnsi="Wingdings" w:hint="default"/>
      </w:rPr>
    </w:lvl>
    <w:lvl w:ilvl="6" w:tplc="1CF2DED0">
      <w:start w:val="1"/>
      <w:numFmt w:val="bullet"/>
      <w:lvlText w:val=""/>
      <w:lvlJc w:val="left"/>
      <w:pPr>
        <w:ind w:left="5040" w:hanging="360"/>
      </w:pPr>
      <w:rPr>
        <w:rFonts w:ascii="Symbol" w:hAnsi="Symbol" w:hint="default"/>
      </w:rPr>
    </w:lvl>
    <w:lvl w:ilvl="7" w:tplc="4C00F5BE">
      <w:start w:val="1"/>
      <w:numFmt w:val="bullet"/>
      <w:lvlText w:val="o"/>
      <w:lvlJc w:val="left"/>
      <w:pPr>
        <w:ind w:left="5760" w:hanging="360"/>
      </w:pPr>
      <w:rPr>
        <w:rFonts w:ascii="Courier New" w:hAnsi="Courier New" w:hint="default"/>
      </w:rPr>
    </w:lvl>
    <w:lvl w:ilvl="8" w:tplc="FF28651E">
      <w:start w:val="1"/>
      <w:numFmt w:val="bullet"/>
      <w:lvlText w:val=""/>
      <w:lvlJc w:val="left"/>
      <w:pPr>
        <w:ind w:left="6480" w:hanging="360"/>
      </w:pPr>
      <w:rPr>
        <w:rFonts w:ascii="Wingdings" w:hAnsi="Wingdings" w:hint="default"/>
      </w:rPr>
    </w:lvl>
  </w:abstractNum>
  <w:abstractNum w:abstractNumId="318" w15:restartNumberingAfterBreak="0">
    <w:nsid w:val="21946C18"/>
    <w:multiLevelType w:val="hybridMultilevel"/>
    <w:tmpl w:val="FFFFFFFF"/>
    <w:lvl w:ilvl="0" w:tplc="37D44A66">
      <w:start w:val="1"/>
      <w:numFmt w:val="bullet"/>
      <w:lvlText w:val=""/>
      <w:lvlJc w:val="left"/>
      <w:pPr>
        <w:ind w:left="720" w:hanging="360"/>
      </w:pPr>
      <w:rPr>
        <w:rFonts w:ascii="Symbol" w:hAnsi="Symbol" w:hint="default"/>
      </w:rPr>
    </w:lvl>
    <w:lvl w:ilvl="1" w:tplc="7D7EC8D2">
      <w:start w:val="1"/>
      <w:numFmt w:val="bullet"/>
      <w:lvlText w:val=""/>
      <w:lvlJc w:val="left"/>
      <w:pPr>
        <w:ind w:left="1440" w:hanging="360"/>
      </w:pPr>
      <w:rPr>
        <w:rFonts w:ascii="Symbol" w:hAnsi="Symbol" w:hint="default"/>
      </w:rPr>
    </w:lvl>
    <w:lvl w:ilvl="2" w:tplc="C46CF524">
      <w:start w:val="1"/>
      <w:numFmt w:val="bullet"/>
      <w:lvlText w:val=""/>
      <w:lvlJc w:val="left"/>
      <w:pPr>
        <w:ind w:left="2160" w:hanging="360"/>
      </w:pPr>
      <w:rPr>
        <w:rFonts w:ascii="Wingdings" w:hAnsi="Wingdings" w:hint="default"/>
      </w:rPr>
    </w:lvl>
    <w:lvl w:ilvl="3" w:tplc="E93E8250">
      <w:start w:val="1"/>
      <w:numFmt w:val="bullet"/>
      <w:lvlText w:val=""/>
      <w:lvlJc w:val="left"/>
      <w:pPr>
        <w:ind w:left="2880" w:hanging="360"/>
      </w:pPr>
      <w:rPr>
        <w:rFonts w:ascii="Symbol" w:hAnsi="Symbol" w:hint="default"/>
      </w:rPr>
    </w:lvl>
    <w:lvl w:ilvl="4" w:tplc="DB4A2320">
      <w:start w:val="1"/>
      <w:numFmt w:val="bullet"/>
      <w:lvlText w:val="o"/>
      <w:lvlJc w:val="left"/>
      <w:pPr>
        <w:ind w:left="3600" w:hanging="360"/>
      </w:pPr>
      <w:rPr>
        <w:rFonts w:ascii="Courier New" w:hAnsi="Courier New" w:hint="default"/>
      </w:rPr>
    </w:lvl>
    <w:lvl w:ilvl="5" w:tplc="FC6C553C">
      <w:start w:val="1"/>
      <w:numFmt w:val="bullet"/>
      <w:lvlText w:val=""/>
      <w:lvlJc w:val="left"/>
      <w:pPr>
        <w:ind w:left="4320" w:hanging="360"/>
      </w:pPr>
      <w:rPr>
        <w:rFonts w:ascii="Wingdings" w:hAnsi="Wingdings" w:hint="default"/>
      </w:rPr>
    </w:lvl>
    <w:lvl w:ilvl="6" w:tplc="442A7854">
      <w:start w:val="1"/>
      <w:numFmt w:val="bullet"/>
      <w:lvlText w:val=""/>
      <w:lvlJc w:val="left"/>
      <w:pPr>
        <w:ind w:left="5040" w:hanging="360"/>
      </w:pPr>
      <w:rPr>
        <w:rFonts w:ascii="Symbol" w:hAnsi="Symbol" w:hint="default"/>
      </w:rPr>
    </w:lvl>
    <w:lvl w:ilvl="7" w:tplc="CB005160">
      <w:start w:val="1"/>
      <w:numFmt w:val="bullet"/>
      <w:lvlText w:val="o"/>
      <w:lvlJc w:val="left"/>
      <w:pPr>
        <w:ind w:left="5760" w:hanging="360"/>
      </w:pPr>
      <w:rPr>
        <w:rFonts w:ascii="Courier New" w:hAnsi="Courier New" w:hint="default"/>
      </w:rPr>
    </w:lvl>
    <w:lvl w:ilvl="8" w:tplc="356CDB40">
      <w:start w:val="1"/>
      <w:numFmt w:val="bullet"/>
      <w:lvlText w:val=""/>
      <w:lvlJc w:val="left"/>
      <w:pPr>
        <w:ind w:left="6480" w:hanging="360"/>
      </w:pPr>
      <w:rPr>
        <w:rFonts w:ascii="Wingdings" w:hAnsi="Wingdings" w:hint="default"/>
      </w:rPr>
    </w:lvl>
  </w:abstractNum>
  <w:abstractNum w:abstractNumId="319" w15:restartNumberingAfterBreak="0">
    <w:nsid w:val="21D82173"/>
    <w:multiLevelType w:val="hybridMultilevel"/>
    <w:tmpl w:val="FFFFFFFF"/>
    <w:lvl w:ilvl="0" w:tplc="D2EA139E">
      <w:start w:val="1"/>
      <w:numFmt w:val="bullet"/>
      <w:lvlText w:val=""/>
      <w:lvlJc w:val="left"/>
      <w:pPr>
        <w:ind w:left="720" w:hanging="360"/>
      </w:pPr>
      <w:rPr>
        <w:rFonts w:ascii="Symbol" w:hAnsi="Symbol" w:hint="default"/>
      </w:rPr>
    </w:lvl>
    <w:lvl w:ilvl="1" w:tplc="DB1076BE">
      <w:start w:val="1"/>
      <w:numFmt w:val="bullet"/>
      <w:lvlText w:val="o"/>
      <w:lvlJc w:val="left"/>
      <w:pPr>
        <w:ind w:left="1440" w:hanging="360"/>
      </w:pPr>
      <w:rPr>
        <w:rFonts w:ascii="Courier New" w:hAnsi="Courier New" w:hint="default"/>
      </w:rPr>
    </w:lvl>
    <w:lvl w:ilvl="2" w:tplc="D3D8C2B6">
      <w:start w:val="1"/>
      <w:numFmt w:val="bullet"/>
      <w:lvlText w:val=""/>
      <w:lvlJc w:val="left"/>
      <w:pPr>
        <w:ind w:left="2160" w:hanging="360"/>
      </w:pPr>
      <w:rPr>
        <w:rFonts w:ascii="Wingdings" w:hAnsi="Wingdings" w:hint="default"/>
      </w:rPr>
    </w:lvl>
    <w:lvl w:ilvl="3" w:tplc="71F8B514">
      <w:start w:val="1"/>
      <w:numFmt w:val="bullet"/>
      <w:lvlText w:val=""/>
      <w:lvlJc w:val="left"/>
      <w:pPr>
        <w:ind w:left="2880" w:hanging="360"/>
      </w:pPr>
      <w:rPr>
        <w:rFonts w:ascii="Symbol" w:hAnsi="Symbol" w:hint="default"/>
      </w:rPr>
    </w:lvl>
    <w:lvl w:ilvl="4" w:tplc="2E5E2FE8">
      <w:start w:val="1"/>
      <w:numFmt w:val="bullet"/>
      <w:lvlText w:val="o"/>
      <w:lvlJc w:val="left"/>
      <w:pPr>
        <w:ind w:left="3600" w:hanging="360"/>
      </w:pPr>
      <w:rPr>
        <w:rFonts w:ascii="Courier New" w:hAnsi="Courier New" w:hint="default"/>
      </w:rPr>
    </w:lvl>
    <w:lvl w:ilvl="5" w:tplc="5286720E">
      <w:start w:val="1"/>
      <w:numFmt w:val="bullet"/>
      <w:lvlText w:val=""/>
      <w:lvlJc w:val="left"/>
      <w:pPr>
        <w:ind w:left="4320" w:hanging="360"/>
      </w:pPr>
      <w:rPr>
        <w:rFonts w:ascii="Wingdings" w:hAnsi="Wingdings" w:hint="default"/>
      </w:rPr>
    </w:lvl>
    <w:lvl w:ilvl="6" w:tplc="DC2AF6E6">
      <w:start w:val="1"/>
      <w:numFmt w:val="bullet"/>
      <w:lvlText w:val=""/>
      <w:lvlJc w:val="left"/>
      <w:pPr>
        <w:ind w:left="5040" w:hanging="360"/>
      </w:pPr>
      <w:rPr>
        <w:rFonts w:ascii="Symbol" w:hAnsi="Symbol" w:hint="default"/>
      </w:rPr>
    </w:lvl>
    <w:lvl w:ilvl="7" w:tplc="576EA430">
      <w:start w:val="1"/>
      <w:numFmt w:val="bullet"/>
      <w:lvlText w:val="o"/>
      <w:lvlJc w:val="left"/>
      <w:pPr>
        <w:ind w:left="5760" w:hanging="360"/>
      </w:pPr>
      <w:rPr>
        <w:rFonts w:ascii="Courier New" w:hAnsi="Courier New" w:hint="default"/>
      </w:rPr>
    </w:lvl>
    <w:lvl w:ilvl="8" w:tplc="3320DA3E">
      <w:start w:val="1"/>
      <w:numFmt w:val="bullet"/>
      <w:lvlText w:val=""/>
      <w:lvlJc w:val="left"/>
      <w:pPr>
        <w:ind w:left="6480" w:hanging="360"/>
      </w:pPr>
      <w:rPr>
        <w:rFonts w:ascii="Wingdings" w:hAnsi="Wingdings" w:hint="default"/>
      </w:rPr>
    </w:lvl>
  </w:abstractNum>
  <w:abstractNum w:abstractNumId="320" w15:restartNumberingAfterBreak="0">
    <w:nsid w:val="21F90707"/>
    <w:multiLevelType w:val="hybridMultilevel"/>
    <w:tmpl w:val="FFFFFFFF"/>
    <w:lvl w:ilvl="0" w:tplc="7FC6436E">
      <w:start w:val="1"/>
      <w:numFmt w:val="bullet"/>
      <w:lvlText w:val=""/>
      <w:lvlJc w:val="left"/>
      <w:pPr>
        <w:ind w:left="720" w:hanging="360"/>
      </w:pPr>
      <w:rPr>
        <w:rFonts w:ascii="Symbol" w:hAnsi="Symbol" w:hint="default"/>
      </w:rPr>
    </w:lvl>
    <w:lvl w:ilvl="1" w:tplc="1DF0D290">
      <w:start w:val="1"/>
      <w:numFmt w:val="bullet"/>
      <w:lvlText w:val=""/>
      <w:lvlJc w:val="left"/>
      <w:pPr>
        <w:ind w:left="1440" w:hanging="360"/>
      </w:pPr>
      <w:rPr>
        <w:rFonts w:ascii="Symbol" w:hAnsi="Symbol" w:hint="default"/>
      </w:rPr>
    </w:lvl>
    <w:lvl w:ilvl="2" w:tplc="86E467F6">
      <w:start w:val="1"/>
      <w:numFmt w:val="bullet"/>
      <w:lvlText w:val=""/>
      <w:lvlJc w:val="left"/>
      <w:pPr>
        <w:ind w:left="2160" w:hanging="360"/>
      </w:pPr>
      <w:rPr>
        <w:rFonts w:ascii="Wingdings" w:hAnsi="Wingdings" w:hint="default"/>
      </w:rPr>
    </w:lvl>
    <w:lvl w:ilvl="3" w:tplc="B622C60C">
      <w:start w:val="1"/>
      <w:numFmt w:val="bullet"/>
      <w:lvlText w:val=""/>
      <w:lvlJc w:val="left"/>
      <w:pPr>
        <w:ind w:left="2880" w:hanging="360"/>
      </w:pPr>
      <w:rPr>
        <w:rFonts w:ascii="Symbol" w:hAnsi="Symbol" w:hint="default"/>
      </w:rPr>
    </w:lvl>
    <w:lvl w:ilvl="4" w:tplc="7726658C">
      <w:start w:val="1"/>
      <w:numFmt w:val="bullet"/>
      <w:lvlText w:val="o"/>
      <w:lvlJc w:val="left"/>
      <w:pPr>
        <w:ind w:left="3600" w:hanging="360"/>
      </w:pPr>
      <w:rPr>
        <w:rFonts w:ascii="Courier New" w:hAnsi="Courier New" w:hint="default"/>
      </w:rPr>
    </w:lvl>
    <w:lvl w:ilvl="5" w:tplc="0E6A5E62">
      <w:start w:val="1"/>
      <w:numFmt w:val="bullet"/>
      <w:lvlText w:val=""/>
      <w:lvlJc w:val="left"/>
      <w:pPr>
        <w:ind w:left="4320" w:hanging="360"/>
      </w:pPr>
      <w:rPr>
        <w:rFonts w:ascii="Wingdings" w:hAnsi="Wingdings" w:hint="default"/>
      </w:rPr>
    </w:lvl>
    <w:lvl w:ilvl="6" w:tplc="5866BE34">
      <w:start w:val="1"/>
      <w:numFmt w:val="bullet"/>
      <w:lvlText w:val=""/>
      <w:lvlJc w:val="left"/>
      <w:pPr>
        <w:ind w:left="5040" w:hanging="360"/>
      </w:pPr>
      <w:rPr>
        <w:rFonts w:ascii="Symbol" w:hAnsi="Symbol" w:hint="default"/>
      </w:rPr>
    </w:lvl>
    <w:lvl w:ilvl="7" w:tplc="570CDF78">
      <w:start w:val="1"/>
      <w:numFmt w:val="bullet"/>
      <w:lvlText w:val="o"/>
      <w:lvlJc w:val="left"/>
      <w:pPr>
        <w:ind w:left="5760" w:hanging="360"/>
      </w:pPr>
      <w:rPr>
        <w:rFonts w:ascii="Courier New" w:hAnsi="Courier New" w:hint="default"/>
      </w:rPr>
    </w:lvl>
    <w:lvl w:ilvl="8" w:tplc="B95236EA">
      <w:start w:val="1"/>
      <w:numFmt w:val="bullet"/>
      <w:lvlText w:val=""/>
      <w:lvlJc w:val="left"/>
      <w:pPr>
        <w:ind w:left="6480" w:hanging="360"/>
      </w:pPr>
      <w:rPr>
        <w:rFonts w:ascii="Wingdings" w:hAnsi="Wingdings" w:hint="default"/>
      </w:rPr>
    </w:lvl>
  </w:abstractNum>
  <w:abstractNum w:abstractNumId="321" w15:restartNumberingAfterBreak="0">
    <w:nsid w:val="220F4F8A"/>
    <w:multiLevelType w:val="hybridMultilevel"/>
    <w:tmpl w:val="FFFFFFFF"/>
    <w:lvl w:ilvl="0" w:tplc="45BA62BC">
      <w:start w:val="1"/>
      <w:numFmt w:val="bullet"/>
      <w:lvlText w:val=""/>
      <w:lvlJc w:val="left"/>
      <w:pPr>
        <w:ind w:left="720" w:hanging="360"/>
      </w:pPr>
      <w:rPr>
        <w:rFonts w:ascii="Symbol" w:hAnsi="Symbol" w:hint="default"/>
      </w:rPr>
    </w:lvl>
    <w:lvl w:ilvl="1" w:tplc="62828D98">
      <w:start w:val="1"/>
      <w:numFmt w:val="bullet"/>
      <w:lvlText w:val="o"/>
      <w:lvlJc w:val="left"/>
      <w:pPr>
        <w:ind w:left="1440" w:hanging="360"/>
      </w:pPr>
      <w:rPr>
        <w:rFonts w:ascii="Courier New" w:hAnsi="Courier New" w:hint="default"/>
      </w:rPr>
    </w:lvl>
    <w:lvl w:ilvl="2" w:tplc="82240FDC">
      <w:start w:val="1"/>
      <w:numFmt w:val="bullet"/>
      <w:lvlText w:val=""/>
      <w:lvlJc w:val="left"/>
      <w:pPr>
        <w:ind w:left="2160" w:hanging="360"/>
      </w:pPr>
      <w:rPr>
        <w:rFonts w:ascii="Wingdings" w:hAnsi="Wingdings" w:hint="default"/>
      </w:rPr>
    </w:lvl>
    <w:lvl w:ilvl="3" w:tplc="E4C633AE">
      <w:start w:val="1"/>
      <w:numFmt w:val="bullet"/>
      <w:lvlText w:val=""/>
      <w:lvlJc w:val="left"/>
      <w:pPr>
        <w:ind w:left="2880" w:hanging="360"/>
      </w:pPr>
      <w:rPr>
        <w:rFonts w:ascii="Symbol" w:hAnsi="Symbol" w:hint="default"/>
      </w:rPr>
    </w:lvl>
    <w:lvl w:ilvl="4" w:tplc="23282A4C">
      <w:start w:val="1"/>
      <w:numFmt w:val="bullet"/>
      <w:lvlText w:val="o"/>
      <w:lvlJc w:val="left"/>
      <w:pPr>
        <w:ind w:left="3600" w:hanging="360"/>
      </w:pPr>
      <w:rPr>
        <w:rFonts w:ascii="Courier New" w:hAnsi="Courier New" w:hint="default"/>
      </w:rPr>
    </w:lvl>
    <w:lvl w:ilvl="5" w:tplc="01FA5064">
      <w:start w:val="1"/>
      <w:numFmt w:val="bullet"/>
      <w:lvlText w:val=""/>
      <w:lvlJc w:val="left"/>
      <w:pPr>
        <w:ind w:left="4320" w:hanging="360"/>
      </w:pPr>
      <w:rPr>
        <w:rFonts w:ascii="Wingdings" w:hAnsi="Wingdings" w:hint="default"/>
      </w:rPr>
    </w:lvl>
    <w:lvl w:ilvl="6" w:tplc="70A62406">
      <w:start w:val="1"/>
      <w:numFmt w:val="bullet"/>
      <w:lvlText w:val=""/>
      <w:lvlJc w:val="left"/>
      <w:pPr>
        <w:ind w:left="5040" w:hanging="360"/>
      </w:pPr>
      <w:rPr>
        <w:rFonts w:ascii="Symbol" w:hAnsi="Symbol" w:hint="default"/>
      </w:rPr>
    </w:lvl>
    <w:lvl w:ilvl="7" w:tplc="6EB0C8FA">
      <w:start w:val="1"/>
      <w:numFmt w:val="bullet"/>
      <w:lvlText w:val="o"/>
      <w:lvlJc w:val="left"/>
      <w:pPr>
        <w:ind w:left="5760" w:hanging="360"/>
      </w:pPr>
      <w:rPr>
        <w:rFonts w:ascii="Courier New" w:hAnsi="Courier New" w:hint="default"/>
      </w:rPr>
    </w:lvl>
    <w:lvl w:ilvl="8" w:tplc="D0EA61F8">
      <w:start w:val="1"/>
      <w:numFmt w:val="bullet"/>
      <w:lvlText w:val=""/>
      <w:lvlJc w:val="left"/>
      <w:pPr>
        <w:ind w:left="6480" w:hanging="360"/>
      </w:pPr>
      <w:rPr>
        <w:rFonts w:ascii="Wingdings" w:hAnsi="Wingdings" w:hint="default"/>
      </w:rPr>
    </w:lvl>
  </w:abstractNum>
  <w:abstractNum w:abstractNumId="322" w15:restartNumberingAfterBreak="0">
    <w:nsid w:val="22112DC4"/>
    <w:multiLevelType w:val="hybridMultilevel"/>
    <w:tmpl w:val="FFFFFFFF"/>
    <w:lvl w:ilvl="0" w:tplc="EC983E9E">
      <w:start w:val="1"/>
      <w:numFmt w:val="bullet"/>
      <w:lvlText w:val=""/>
      <w:lvlJc w:val="left"/>
      <w:pPr>
        <w:ind w:left="720" w:hanging="360"/>
      </w:pPr>
      <w:rPr>
        <w:rFonts w:ascii="Symbol" w:hAnsi="Symbol" w:hint="default"/>
      </w:rPr>
    </w:lvl>
    <w:lvl w:ilvl="1" w:tplc="A992EE6A">
      <w:start w:val="1"/>
      <w:numFmt w:val="bullet"/>
      <w:lvlText w:val="o"/>
      <w:lvlJc w:val="left"/>
      <w:pPr>
        <w:ind w:left="1440" w:hanging="360"/>
      </w:pPr>
      <w:rPr>
        <w:rFonts w:ascii="Courier New" w:hAnsi="Courier New" w:hint="default"/>
      </w:rPr>
    </w:lvl>
    <w:lvl w:ilvl="2" w:tplc="20B8947A">
      <w:start w:val="1"/>
      <w:numFmt w:val="bullet"/>
      <w:lvlText w:val=""/>
      <w:lvlJc w:val="left"/>
      <w:pPr>
        <w:ind w:left="2160" w:hanging="360"/>
      </w:pPr>
      <w:rPr>
        <w:rFonts w:ascii="Wingdings" w:hAnsi="Wingdings" w:hint="default"/>
      </w:rPr>
    </w:lvl>
    <w:lvl w:ilvl="3" w:tplc="BAD072E8">
      <w:start w:val="1"/>
      <w:numFmt w:val="bullet"/>
      <w:lvlText w:val=""/>
      <w:lvlJc w:val="left"/>
      <w:pPr>
        <w:ind w:left="2880" w:hanging="360"/>
      </w:pPr>
      <w:rPr>
        <w:rFonts w:ascii="Symbol" w:hAnsi="Symbol" w:hint="default"/>
      </w:rPr>
    </w:lvl>
    <w:lvl w:ilvl="4" w:tplc="A0CE6C02">
      <w:start w:val="1"/>
      <w:numFmt w:val="bullet"/>
      <w:lvlText w:val="o"/>
      <w:lvlJc w:val="left"/>
      <w:pPr>
        <w:ind w:left="3600" w:hanging="360"/>
      </w:pPr>
      <w:rPr>
        <w:rFonts w:ascii="Courier New" w:hAnsi="Courier New" w:hint="default"/>
      </w:rPr>
    </w:lvl>
    <w:lvl w:ilvl="5" w:tplc="03F87876">
      <w:start w:val="1"/>
      <w:numFmt w:val="bullet"/>
      <w:lvlText w:val=""/>
      <w:lvlJc w:val="left"/>
      <w:pPr>
        <w:ind w:left="4320" w:hanging="360"/>
      </w:pPr>
      <w:rPr>
        <w:rFonts w:ascii="Wingdings" w:hAnsi="Wingdings" w:hint="default"/>
      </w:rPr>
    </w:lvl>
    <w:lvl w:ilvl="6" w:tplc="AEE4ED80">
      <w:start w:val="1"/>
      <w:numFmt w:val="bullet"/>
      <w:lvlText w:val=""/>
      <w:lvlJc w:val="left"/>
      <w:pPr>
        <w:ind w:left="5040" w:hanging="360"/>
      </w:pPr>
      <w:rPr>
        <w:rFonts w:ascii="Symbol" w:hAnsi="Symbol" w:hint="default"/>
      </w:rPr>
    </w:lvl>
    <w:lvl w:ilvl="7" w:tplc="F236C672">
      <w:start w:val="1"/>
      <w:numFmt w:val="bullet"/>
      <w:lvlText w:val="o"/>
      <w:lvlJc w:val="left"/>
      <w:pPr>
        <w:ind w:left="5760" w:hanging="360"/>
      </w:pPr>
      <w:rPr>
        <w:rFonts w:ascii="Courier New" w:hAnsi="Courier New" w:hint="default"/>
      </w:rPr>
    </w:lvl>
    <w:lvl w:ilvl="8" w:tplc="821CF0A4">
      <w:start w:val="1"/>
      <w:numFmt w:val="bullet"/>
      <w:lvlText w:val=""/>
      <w:lvlJc w:val="left"/>
      <w:pPr>
        <w:ind w:left="6480" w:hanging="360"/>
      </w:pPr>
      <w:rPr>
        <w:rFonts w:ascii="Wingdings" w:hAnsi="Wingdings" w:hint="default"/>
      </w:rPr>
    </w:lvl>
  </w:abstractNum>
  <w:abstractNum w:abstractNumId="323" w15:restartNumberingAfterBreak="0">
    <w:nsid w:val="2227672E"/>
    <w:multiLevelType w:val="hybridMultilevel"/>
    <w:tmpl w:val="FFFFFFFF"/>
    <w:lvl w:ilvl="0" w:tplc="195064C6">
      <w:start w:val="1"/>
      <w:numFmt w:val="bullet"/>
      <w:lvlText w:val=""/>
      <w:lvlJc w:val="left"/>
      <w:pPr>
        <w:ind w:left="720" w:hanging="360"/>
      </w:pPr>
      <w:rPr>
        <w:rFonts w:ascii="Symbol" w:hAnsi="Symbol" w:hint="default"/>
      </w:rPr>
    </w:lvl>
    <w:lvl w:ilvl="1" w:tplc="A01E0572">
      <w:start w:val="1"/>
      <w:numFmt w:val="bullet"/>
      <w:lvlText w:val="o"/>
      <w:lvlJc w:val="left"/>
      <w:pPr>
        <w:ind w:left="1440" w:hanging="360"/>
      </w:pPr>
      <w:rPr>
        <w:rFonts w:ascii="Courier New" w:hAnsi="Courier New" w:hint="default"/>
      </w:rPr>
    </w:lvl>
    <w:lvl w:ilvl="2" w:tplc="5E4E5812">
      <w:start w:val="1"/>
      <w:numFmt w:val="bullet"/>
      <w:lvlText w:val=""/>
      <w:lvlJc w:val="left"/>
      <w:pPr>
        <w:ind w:left="2160" w:hanging="360"/>
      </w:pPr>
      <w:rPr>
        <w:rFonts w:ascii="Wingdings" w:hAnsi="Wingdings" w:hint="default"/>
      </w:rPr>
    </w:lvl>
    <w:lvl w:ilvl="3" w:tplc="14CC3F84">
      <w:start w:val="1"/>
      <w:numFmt w:val="bullet"/>
      <w:lvlText w:val="o"/>
      <w:lvlJc w:val="left"/>
      <w:pPr>
        <w:ind w:left="2880" w:hanging="360"/>
      </w:pPr>
      <w:rPr>
        <w:rFonts w:ascii="Courier New" w:hAnsi="Courier New" w:hint="default"/>
      </w:rPr>
    </w:lvl>
    <w:lvl w:ilvl="4" w:tplc="04A6B694">
      <w:start w:val="1"/>
      <w:numFmt w:val="bullet"/>
      <w:lvlText w:val="o"/>
      <w:lvlJc w:val="left"/>
      <w:pPr>
        <w:ind w:left="3600" w:hanging="360"/>
      </w:pPr>
      <w:rPr>
        <w:rFonts w:ascii="Courier New" w:hAnsi="Courier New" w:hint="default"/>
      </w:rPr>
    </w:lvl>
    <w:lvl w:ilvl="5" w:tplc="F3BE616C">
      <w:start w:val="1"/>
      <w:numFmt w:val="bullet"/>
      <w:lvlText w:val=""/>
      <w:lvlJc w:val="left"/>
      <w:pPr>
        <w:ind w:left="4320" w:hanging="360"/>
      </w:pPr>
      <w:rPr>
        <w:rFonts w:ascii="Wingdings" w:hAnsi="Wingdings" w:hint="default"/>
      </w:rPr>
    </w:lvl>
    <w:lvl w:ilvl="6" w:tplc="C36A6676">
      <w:start w:val="1"/>
      <w:numFmt w:val="bullet"/>
      <w:lvlText w:val=""/>
      <w:lvlJc w:val="left"/>
      <w:pPr>
        <w:ind w:left="5040" w:hanging="360"/>
      </w:pPr>
      <w:rPr>
        <w:rFonts w:ascii="Symbol" w:hAnsi="Symbol" w:hint="default"/>
      </w:rPr>
    </w:lvl>
    <w:lvl w:ilvl="7" w:tplc="45704E62">
      <w:start w:val="1"/>
      <w:numFmt w:val="bullet"/>
      <w:lvlText w:val="o"/>
      <w:lvlJc w:val="left"/>
      <w:pPr>
        <w:ind w:left="5760" w:hanging="360"/>
      </w:pPr>
      <w:rPr>
        <w:rFonts w:ascii="Courier New" w:hAnsi="Courier New" w:hint="default"/>
      </w:rPr>
    </w:lvl>
    <w:lvl w:ilvl="8" w:tplc="566A8D44">
      <w:start w:val="1"/>
      <w:numFmt w:val="bullet"/>
      <w:lvlText w:val=""/>
      <w:lvlJc w:val="left"/>
      <w:pPr>
        <w:ind w:left="6480" w:hanging="360"/>
      </w:pPr>
      <w:rPr>
        <w:rFonts w:ascii="Wingdings" w:hAnsi="Wingdings" w:hint="default"/>
      </w:rPr>
    </w:lvl>
  </w:abstractNum>
  <w:abstractNum w:abstractNumId="324" w15:restartNumberingAfterBreak="0">
    <w:nsid w:val="22460703"/>
    <w:multiLevelType w:val="hybridMultilevel"/>
    <w:tmpl w:val="FFFFFFFF"/>
    <w:lvl w:ilvl="0" w:tplc="65BA1CEA">
      <w:start w:val="1"/>
      <w:numFmt w:val="bullet"/>
      <w:lvlText w:val=""/>
      <w:lvlJc w:val="left"/>
      <w:pPr>
        <w:ind w:left="720" w:hanging="360"/>
      </w:pPr>
      <w:rPr>
        <w:rFonts w:ascii="Symbol" w:hAnsi="Symbol" w:hint="default"/>
      </w:rPr>
    </w:lvl>
    <w:lvl w:ilvl="1" w:tplc="7C347814">
      <w:start w:val="1"/>
      <w:numFmt w:val="bullet"/>
      <w:lvlText w:val="o"/>
      <w:lvlJc w:val="left"/>
      <w:pPr>
        <w:ind w:left="1440" w:hanging="360"/>
      </w:pPr>
      <w:rPr>
        <w:rFonts w:ascii="Courier New" w:hAnsi="Courier New" w:hint="default"/>
      </w:rPr>
    </w:lvl>
    <w:lvl w:ilvl="2" w:tplc="1BA4C954">
      <w:start w:val="1"/>
      <w:numFmt w:val="bullet"/>
      <w:lvlText w:val=""/>
      <w:lvlJc w:val="left"/>
      <w:pPr>
        <w:ind w:left="2160" w:hanging="360"/>
      </w:pPr>
      <w:rPr>
        <w:rFonts w:ascii="Wingdings" w:hAnsi="Wingdings" w:hint="default"/>
      </w:rPr>
    </w:lvl>
    <w:lvl w:ilvl="3" w:tplc="3CBC88F2">
      <w:start w:val="1"/>
      <w:numFmt w:val="bullet"/>
      <w:lvlText w:val=""/>
      <w:lvlJc w:val="left"/>
      <w:pPr>
        <w:ind w:left="2880" w:hanging="360"/>
      </w:pPr>
      <w:rPr>
        <w:rFonts w:ascii="Symbol" w:hAnsi="Symbol" w:hint="default"/>
      </w:rPr>
    </w:lvl>
    <w:lvl w:ilvl="4" w:tplc="21A04B9E">
      <w:start w:val="1"/>
      <w:numFmt w:val="bullet"/>
      <w:lvlText w:val="o"/>
      <w:lvlJc w:val="left"/>
      <w:pPr>
        <w:ind w:left="3600" w:hanging="360"/>
      </w:pPr>
      <w:rPr>
        <w:rFonts w:ascii="Courier New" w:hAnsi="Courier New" w:hint="default"/>
      </w:rPr>
    </w:lvl>
    <w:lvl w:ilvl="5" w:tplc="6F3CD4C0">
      <w:start w:val="1"/>
      <w:numFmt w:val="bullet"/>
      <w:lvlText w:val=""/>
      <w:lvlJc w:val="left"/>
      <w:pPr>
        <w:ind w:left="4320" w:hanging="360"/>
      </w:pPr>
      <w:rPr>
        <w:rFonts w:ascii="Wingdings" w:hAnsi="Wingdings" w:hint="default"/>
      </w:rPr>
    </w:lvl>
    <w:lvl w:ilvl="6" w:tplc="4D60AAF2">
      <w:start w:val="1"/>
      <w:numFmt w:val="bullet"/>
      <w:lvlText w:val=""/>
      <w:lvlJc w:val="left"/>
      <w:pPr>
        <w:ind w:left="5040" w:hanging="360"/>
      </w:pPr>
      <w:rPr>
        <w:rFonts w:ascii="Symbol" w:hAnsi="Symbol" w:hint="default"/>
      </w:rPr>
    </w:lvl>
    <w:lvl w:ilvl="7" w:tplc="B8A403BE">
      <w:start w:val="1"/>
      <w:numFmt w:val="bullet"/>
      <w:lvlText w:val="o"/>
      <w:lvlJc w:val="left"/>
      <w:pPr>
        <w:ind w:left="5760" w:hanging="360"/>
      </w:pPr>
      <w:rPr>
        <w:rFonts w:ascii="Courier New" w:hAnsi="Courier New" w:hint="default"/>
      </w:rPr>
    </w:lvl>
    <w:lvl w:ilvl="8" w:tplc="FC2CB66E">
      <w:start w:val="1"/>
      <w:numFmt w:val="bullet"/>
      <w:lvlText w:val=""/>
      <w:lvlJc w:val="left"/>
      <w:pPr>
        <w:ind w:left="6480" w:hanging="360"/>
      </w:pPr>
      <w:rPr>
        <w:rFonts w:ascii="Wingdings" w:hAnsi="Wingdings" w:hint="default"/>
      </w:rPr>
    </w:lvl>
  </w:abstractNum>
  <w:abstractNum w:abstractNumId="325" w15:restartNumberingAfterBreak="0">
    <w:nsid w:val="226542E6"/>
    <w:multiLevelType w:val="hybridMultilevel"/>
    <w:tmpl w:val="FFFFFFFF"/>
    <w:lvl w:ilvl="0" w:tplc="5FACDE0E">
      <w:start w:val="1"/>
      <w:numFmt w:val="bullet"/>
      <w:lvlText w:val=""/>
      <w:lvlJc w:val="left"/>
      <w:pPr>
        <w:ind w:left="720" w:hanging="360"/>
      </w:pPr>
      <w:rPr>
        <w:rFonts w:ascii="Symbol" w:hAnsi="Symbol" w:hint="default"/>
      </w:rPr>
    </w:lvl>
    <w:lvl w:ilvl="1" w:tplc="5D96DBB4">
      <w:start w:val="1"/>
      <w:numFmt w:val="bullet"/>
      <w:lvlText w:val="o"/>
      <w:lvlJc w:val="left"/>
      <w:pPr>
        <w:ind w:left="1440" w:hanging="360"/>
      </w:pPr>
      <w:rPr>
        <w:rFonts w:ascii="Courier New" w:hAnsi="Courier New" w:hint="default"/>
      </w:rPr>
    </w:lvl>
    <w:lvl w:ilvl="2" w:tplc="22A2152A">
      <w:start w:val="1"/>
      <w:numFmt w:val="bullet"/>
      <w:lvlText w:val=""/>
      <w:lvlJc w:val="left"/>
      <w:pPr>
        <w:ind w:left="2160" w:hanging="360"/>
      </w:pPr>
      <w:rPr>
        <w:rFonts w:ascii="Wingdings" w:hAnsi="Wingdings" w:hint="default"/>
      </w:rPr>
    </w:lvl>
    <w:lvl w:ilvl="3" w:tplc="4B183B86">
      <w:start w:val="1"/>
      <w:numFmt w:val="bullet"/>
      <w:lvlText w:val=""/>
      <w:lvlJc w:val="left"/>
      <w:pPr>
        <w:ind w:left="2880" w:hanging="360"/>
      </w:pPr>
      <w:rPr>
        <w:rFonts w:ascii="Symbol" w:hAnsi="Symbol" w:hint="default"/>
      </w:rPr>
    </w:lvl>
    <w:lvl w:ilvl="4" w:tplc="FC866002">
      <w:start w:val="1"/>
      <w:numFmt w:val="bullet"/>
      <w:lvlText w:val="o"/>
      <w:lvlJc w:val="left"/>
      <w:pPr>
        <w:ind w:left="3600" w:hanging="360"/>
      </w:pPr>
      <w:rPr>
        <w:rFonts w:ascii="Courier New" w:hAnsi="Courier New" w:hint="default"/>
      </w:rPr>
    </w:lvl>
    <w:lvl w:ilvl="5" w:tplc="9A482C68">
      <w:start w:val="1"/>
      <w:numFmt w:val="bullet"/>
      <w:lvlText w:val=""/>
      <w:lvlJc w:val="left"/>
      <w:pPr>
        <w:ind w:left="4320" w:hanging="360"/>
      </w:pPr>
      <w:rPr>
        <w:rFonts w:ascii="Wingdings" w:hAnsi="Wingdings" w:hint="default"/>
      </w:rPr>
    </w:lvl>
    <w:lvl w:ilvl="6" w:tplc="D674BC08">
      <w:start w:val="1"/>
      <w:numFmt w:val="bullet"/>
      <w:lvlText w:val=""/>
      <w:lvlJc w:val="left"/>
      <w:pPr>
        <w:ind w:left="5040" w:hanging="360"/>
      </w:pPr>
      <w:rPr>
        <w:rFonts w:ascii="Symbol" w:hAnsi="Symbol" w:hint="default"/>
      </w:rPr>
    </w:lvl>
    <w:lvl w:ilvl="7" w:tplc="08C485CC">
      <w:start w:val="1"/>
      <w:numFmt w:val="bullet"/>
      <w:lvlText w:val="o"/>
      <w:lvlJc w:val="left"/>
      <w:pPr>
        <w:ind w:left="5760" w:hanging="360"/>
      </w:pPr>
      <w:rPr>
        <w:rFonts w:ascii="Courier New" w:hAnsi="Courier New" w:hint="default"/>
      </w:rPr>
    </w:lvl>
    <w:lvl w:ilvl="8" w:tplc="41909B0E">
      <w:start w:val="1"/>
      <w:numFmt w:val="bullet"/>
      <w:lvlText w:val=""/>
      <w:lvlJc w:val="left"/>
      <w:pPr>
        <w:ind w:left="6480" w:hanging="360"/>
      </w:pPr>
      <w:rPr>
        <w:rFonts w:ascii="Wingdings" w:hAnsi="Wingdings" w:hint="default"/>
      </w:rPr>
    </w:lvl>
  </w:abstractNum>
  <w:abstractNum w:abstractNumId="326" w15:restartNumberingAfterBreak="0">
    <w:nsid w:val="228D2D24"/>
    <w:multiLevelType w:val="hybridMultilevel"/>
    <w:tmpl w:val="FFFFFFFF"/>
    <w:lvl w:ilvl="0" w:tplc="14E4C4F4">
      <w:start w:val="1"/>
      <w:numFmt w:val="bullet"/>
      <w:lvlText w:val=""/>
      <w:lvlJc w:val="left"/>
      <w:pPr>
        <w:ind w:left="720" w:hanging="360"/>
      </w:pPr>
      <w:rPr>
        <w:rFonts w:ascii="Symbol" w:hAnsi="Symbol" w:hint="default"/>
      </w:rPr>
    </w:lvl>
    <w:lvl w:ilvl="1" w:tplc="3A264CE2">
      <w:start w:val="1"/>
      <w:numFmt w:val="bullet"/>
      <w:lvlText w:val=""/>
      <w:lvlJc w:val="left"/>
      <w:pPr>
        <w:ind w:left="1440" w:hanging="360"/>
      </w:pPr>
      <w:rPr>
        <w:rFonts w:ascii="Symbol" w:hAnsi="Symbol" w:hint="default"/>
      </w:rPr>
    </w:lvl>
    <w:lvl w:ilvl="2" w:tplc="F88E1742">
      <w:start w:val="1"/>
      <w:numFmt w:val="bullet"/>
      <w:lvlText w:val=""/>
      <w:lvlJc w:val="left"/>
      <w:pPr>
        <w:ind w:left="2160" w:hanging="360"/>
      </w:pPr>
      <w:rPr>
        <w:rFonts w:ascii="Wingdings" w:hAnsi="Wingdings" w:hint="default"/>
      </w:rPr>
    </w:lvl>
    <w:lvl w:ilvl="3" w:tplc="92449CDA">
      <w:start w:val="1"/>
      <w:numFmt w:val="bullet"/>
      <w:lvlText w:val=""/>
      <w:lvlJc w:val="left"/>
      <w:pPr>
        <w:ind w:left="2880" w:hanging="360"/>
      </w:pPr>
      <w:rPr>
        <w:rFonts w:ascii="Symbol" w:hAnsi="Symbol" w:hint="default"/>
      </w:rPr>
    </w:lvl>
    <w:lvl w:ilvl="4" w:tplc="DE1C5BA0">
      <w:start w:val="1"/>
      <w:numFmt w:val="bullet"/>
      <w:lvlText w:val="o"/>
      <w:lvlJc w:val="left"/>
      <w:pPr>
        <w:ind w:left="3600" w:hanging="360"/>
      </w:pPr>
      <w:rPr>
        <w:rFonts w:ascii="Courier New" w:hAnsi="Courier New" w:hint="default"/>
      </w:rPr>
    </w:lvl>
    <w:lvl w:ilvl="5" w:tplc="732E0768">
      <w:start w:val="1"/>
      <w:numFmt w:val="bullet"/>
      <w:lvlText w:val=""/>
      <w:lvlJc w:val="left"/>
      <w:pPr>
        <w:ind w:left="4320" w:hanging="360"/>
      </w:pPr>
      <w:rPr>
        <w:rFonts w:ascii="Wingdings" w:hAnsi="Wingdings" w:hint="default"/>
      </w:rPr>
    </w:lvl>
    <w:lvl w:ilvl="6" w:tplc="9BCA2668">
      <w:start w:val="1"/>
      <w:numFmt w:val="bullet"/>
      <w:lvlText w:val=""/>
      <w:lvlJc w:val="left"/>
      <w:pPr>
        <w:ind w:left="5040" w:hanging="360"/>
      </w:pPr>
      <w:rPr>
        <w:rFonts w:ascii="Symbol" w:hAnsi="Symbol" w:hint="default"/>
      </w:rPr>
    </w:lvl>
    <w:lvl w:ilvl="7" w:tplc="E7D8D990">
      <w:start w:val="1"/>
      <w:numFmt w:val="bullet"/>
      <w:lvlText w:val="o"/>
      <w:lvlJc w:val="left"/>
      <w:pPr>
        <w:ind w:left="5760" w:hanging="360"/>
      </w:pPr>
      <w:rPr>
        <w:rFonts w:ascii="Courier New" w:hAnsi="Courier New" w:hint="default"/>
      </w:rPr>
    </w:lvl>
    <w:lvl w:ilvl="8" w:tplc="095EC06A">
      <w:start w:val="1"/>
      <w:numFmt w:val="bullet"/>
      <w:lvlText w:val=""/>
      <w:lvlJc w:val="left"/>
      <w:pPr>
        <w:ind w:left="6480" w:hanging="360"/>
      </w:pPr>
      <w:rPr>
        <w:rFonts w:ascii="Wingdings" w:hAnsi="Wingdings" w:hint="default"/>
      </w:rPr>
    </w:lvl>
  </w:abstractNum>
  <w:abstractNum w:abstractNumId="327" w15:restartNumberingAfterBreak="0">
    <w:nsid w:val="22A54BD6"/>
    <w:multiLevelType w:val="hybridMultilevel"/>
    <w:tmpl w:val="FFFFFFFF"/>
    <w:lvl w:ilvl="0" w:tplc="261C474E">
      <w:start w:val="1"/>
      <w:numFmt w:val="bullet"/>
      <w:lvlText w:val=""/>
      <w:lvlJc w:val="left"/>
      <w:pPr>
        <w:ind w:left="720" w:hanging="360"/>
      </w:pPr>
      <w:rPr>
        <w:rFonts w:ascii="Symbol" w:hAnsi="Symbol" w:hint="default"/>
      </w:rPr>
    </w:lvl>
    <w:lvl w:ilvl="1" w:tplc="D7DA4578">
      <w:start w:val="1"/>
      <w:numFmt w:val="bullet"/>
      <w:lvlText w:val="o"/>
      <w:lvlJc w:val="left"/>
      <w:pPr>
        <w:ind w:left="1440" w:hanging="360"/>
      </w:pPr>
      <w:rPr>
        <w:rFonts w:ascii="Courier New" w:hAnsi="Courier New" w:hint="default"/>
      </w:rPr>
    </w:lvl>
    <w:lvl w:ilvl="2" w:tplc="A26A5F02">
      <w:start w:val="1"/>
      <w:numFmt w:val="bullet"/>
      <w:lvlText w:val=""/>
      <w:lvlJc w:val="left"/>
      <w:pPr>
        <w:ind w:left="2160" w:hanging="360"/>
      </w:pPr>
      <w:rPr>
        <w:rFonts w:ascii="Wingdings" w:hAnsi="Wingdings" w:hint="default"/>
      </w:rPr>
    </w:lvl>
    <w:lvl w:ilvl="3" w:tplc="41A4C34A">
      <w:start w:val="1"/>
      <w:numFmt w:val="bullet"/>
      <w:lvlText w:val=""/>
      <w:lvlJc w:val="left"/>
      <w:pPr>
        <w:ind w:left="2880" w:hanging="360"/>
      </w:pPr>
      <w:rPr>
        <w:rFonts w:ascii="Symbol" w:hAnsi="Symbol" w:hint="default"/>
      </w:rPr>
    </w:lvl>
    <w:lvl w:ilvl="4" w:tplc="9B9C26DA">
      <w:start w:val="1"/>
      <w:numFmt w:val="bullet"/>
      <w:lvlText w:val="o"/>
      <w:lvlJc w:val="left"/>
      <w:pPr>
        <w:ind w:left="3600" w:hanging="360"/>
      </w:pPr>
      <w:rPr>
        <w:rFonts w:ascii="Courier New" w:hAnsi="Courier New" w:hint="default"/>
      </w:rPr>
    </w:lvl>
    <w:lvl w:ilvl="5" w:tplc="E5A6B87E">
      <w:start w:val="1"/>
      <w:numFmt w:val="bullet"/>
      <w:lvlText w:val=""/>
      <w:lvlJc w:val="left"/>
      <w:pPr>
        <w:ind w:left="4320" w:hanging="360"/>
      </w:pPr>
      <w:rPr>
        <w:rFonts w:ascii="Wingdings" w:hAnsi="Wingdings" w:hint="default"/>
      </w:rPr>
    </w:lvl>
    <w:lvl w:ilvl="6" w:tplc="41EC4C72">
      <w:start w:val="1"/>
      <w:numFmt w:val="bullet"/>
      <w:lvlText w:val=""/>
      <w:lvlJc w:val="left"/>
      <w:pPr>
        <w:ind w:left="5040" w:hanging="360"/>
      </w:pPr>
      <w:rPr>
        <w:rFonts w:ascii="Symbol" w:hAnsi="Symbol" w:hint="default"/>
      </w:rPr>
    </w:lvl>
    <w:lvl w:ilvl="7" w:tplc="3B0CCCD8">
      <w:start w:val="1"/>
      <w:numFmt w:val="bullet"/>
      <w:lvlText w:val="o"/>
      <w:lvlJc w:val="left"/>
      <w:pPr>
        <w:ind w:left="5760" w:hanging="360"/>
      </w:pPr>
      <w:rPr>
        <w:rFonts w:ascii="Courier New" w:hAnsi="Courier New" w:hint="default"/>
      </w:rPr>
    </w:lvl>
    <w:lvl w:ilvl="8" w:tplc="20F84C4E">
      <w:start w:val="1"/>
      <w:numFmt w:val="bullet"/>
      <w:lvlText w:val=""/>
      <w:lvlJc w:val="left"/>
      <w:pPr>
        <w:ind w:left="6480" w:hanging="360"/>
      </w:pPr>
      <w:rPr>
        <w:rFonts w:ascii="Wingdings" w:hAnsi="Wingdings" w:hint="default"/>
      </w:rPr>
    </w:lvl>
  </w:abstractNum>
  <w:abstractNum w:abstractNumId="328" w15:restartNumberingAfterBreak="0">
    <w:nsid w:val="22A60277"/>
    <w:multiLevelType w:val="hybridMultilevel"/>
    <w:tmpl w:val="FFFFFFFF"/>
    <w:lvl w:ilvl="0" w:tplc="90DE3AEE">
      <w:start w:val="1"/>
      <w:numFmt w:val="bullet"/>
      <w:lvlText w:val=""/>
      <w:lvlJc w:val="left"/>
      <w:pPr>
        <w:ind w:left="720" w:hanging="360"/>
      </w:pPr>
      <w:rPr>
        <w:rFonts w:ascii="Symbol" w:hAnsi="Symbol" w:hint="default"/>
      </w:rPr>
    </w:lvl>
    <w:lvl w:ilvl="1" w:tplc="2C9825DA">
      <w:start w:val="1"/>
      <w:numFmt w:val="bullet"/>
      <w:lvlText w:val="o"/>
      <w:lvlJc w:val="left"/>
      <w:pPr>
        <w:ind w:left="1440" w:hanging="360"/>
      </w:pPr>
      <w:rPr>
        <w:rFonts w:ascii="Courier New" w:hAnsi="Courier New" w:hint="default"/>
      </w:rPr>
    </w:lvl>
    <w:lvl w:ilvl="2" w:tplc="98B4D914">
      <w:start w:val="1"/>
      <w:numFmt w:val="bullet"/>
      <w:lvlText w:val=""/>
      <w:lvlJc w:val="left"/>
      <w:pPr>
        <w:ind w:left="2160" w:hanging="360"/>
      </w:pPr>
      <w:rPr>
        <w:rFonts w:ascii="Wingdings" w:hAnsi="Wingdings" w:hint="default"/>
      </w:rPr>
    </w:lvl>
    <w:lvl w:ilvl="3" w:tplc="61A8DBD6">
      <w:start w:val="1"/>
      <w:numFmt w:val="bullet"/>
      <w:lvlText w:val=""/>
      <w:lvlJc w:val="left"/>
      <w:pPr>
        <w:ind w:left="2880" w:hanging="360"/>
      </w:pPr>
      <w:rPr>
        <w:rFonts w:ascii="Symbol" w:hAnsi="Symbol" w:hint="default"/>
      </w:rPr>
    </w:lvl>
    <w:lvl w:ilvl="4" w:tplc="34C6E80E">
      <w:start w:val="1"/>
      <w:numFmt w:val="bullet"/>
      <w:lvlText w:val="o"/>
      <w:lvlJc w:val="left"/>
      <w:pPr>
        <w:ind w:left="3600" w:hanging="360"/>
      </w:pPr>
      <w:rPr>
        <w:rFonts w:ascii="Courier New" w:hAnsi="Courier New" w:hint="default"/>
      </w:rPr>
    </w:lvl>
    <w:lvl w:ilvl="5" w:tplc="23AE12F0">
      <w:start w:val="1"/>
      <w:numFmt w:val="bullet"/>
      <w:lvlText w:val=""/>
      <w:lvlJc w:val="left"/>
      <w:pPr>
        <w:ind w:left="4320" w:hanging="360"/>
      </w:pPr>
      <w:rPr>
        <w:rFonts w:ascii="Wingdings" w:hAnsi="Wingdings" w:hint="default"/>
      </w:rPr>
    </w:lvl>
    <w:lvl w:ilvl="6" w:tplc="F07C7250">
      <w:start w:val="1"/>
      <w:numFmt w:val="bullet"/>
      <w:lvlText w:val=""/>
      <w:lvlJc w:val="left"/>
      <w:pPr>
        <w:ind w:left="5040" w:hanging="360"/>
      </w:pPr>
      <w:rPr>
        <w:rFonts w:ascii="Symbol" w:hAnsi="Symbol" w:hint="default"/>
      </w:rPr>
    </w:lvl>
    <w:lvl w:ilvl="7" w:tplc="C7020C5E">
      <w:start w:val="1"/>
      <w:numFmt w:val="bullet"/>
      <w:lvlText w:val="o"/>
      <w:lvlJc w:val="left"/>
      <w:pPr>
        <w:ind w:left="5760" w:hanging="360"/>
      </w:pPr>
      <w:rPr>
        <w:rFonts w:ascii="Courier New" w:hAnsi="Courier New" w:hint="default"/>
      </w:rPr>
    </w:lvl>
    <w:lvl w:ilvl="8" w:tplc="F6E2C89C">
      <w:start w:val="1"/>
      <w:numFmt w:val="bullet"/>
      <w:lvlText w:val=""/>
      <w:lvlJc w:val="left"/>
      <w:pPr>
        <w:ind w:left="6480" w:hanging="360"/>
      </w:pPr>
      <w:rPr>
        <w:rFonts w:ascii="Wingdings" w:hAnsi="Wingdings" w:hint="default"/>
      </w:rPr>
    </w:lvl>
  </w:abstractNum>
  <w:abstractNum w:abstractNumId="329" w15:restartNumberingAfterBreak="0">
    <w:nsid w:val="22B77D4E"/>
    <w:multiLevelType w:val="hybridMultilevel"/>
    <w:tmpl w:val="C3DA3DBC"/>
    <w:lvl w:ilvl="0" w:tplc="A27AA11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D08E81AC">
      <w:start w:val="1"/>
      <w:numFmt w:val="bullet"/>
      <w:lvlText w:val=""/>
      <w:lvlJc w:val="left"/>
      <w:pPr>
        <w:ind w:left="2160" w:hanging="360"/>
      </w:pPr>
      <w:rPr>
        <w:rFonts w:ascii="Wingdings" w:hAnsi="Wingdings" w:hint="default"/>
      </w:rPr>
    </w:lvl>
    <w:lvl w:ilvl="3" w:tplc="08E0CFE4">
      <w:start w:val="1"/>
      <w:numFmt w:val="bullet"/>
      <w:lvlText w:val=""/>
      <w:lvlJc w:val="left"/>
      <w:pPr>
        <w:ind w:left="2880" w:hanging="360"/>
      </w:pPr>
      <w:rPr>
        <w:rFonts w:ascii="Symbol" w:hAnsi="Symbol" w:hint="default"/>
      </w:rPr>
    </w:lvl>
    <w:lvl w:ilvl="4" w:tplc="E52A1C4A">
      <w:start w:val="1"/>
      <w:numFmt w:val="bullet"/>
      <w:lvlText w:val="o"/>
      <w:lvlJc w:val="left"/>
      <w:pPr>
        <w:ind w:left="3600" w:hanging="360"/>
      </w:pPr>
      <w:rPr>
        <w:rFonts w:ascii="Courier New" w:hAnsi="Courier New" w:hint="default"/>
      </w:rPr>
    </w:lvl>
    <w:lvl w:ilvl="5" w:tplc="AF1C5194">
      <w:start w:val="1"/>
      <w:numFmt w:val="bullet"/>
      <w:lvlText w:val=""/>
      <w:lvlJc w:val="left"/>
      <w:pPr>
        <w:ind w:left="4320" w:hanging="360"/>
      </w:pPr>
      <w:rPr>
        <w:rFonts w:ascii="Wingdings" w:hAnsi="Wingdings" w:hint="default"/>
      </w:rPr>
    </w:lvl>
    <w:lvl w:ilvl="6" w:tplc="1BBA09C6">
      <w:start w:val="1"/>
      <w:numFmt w:val="bullet"/>
      <w:lvlText w:val=""/>
      <w:lvlJc w:val="left"/>
      <w:pPr>
        <w:ind w:left="5040" w:hanging="360"/>
      </w:pPr>
      <w:rPr>
        <w:rFonts w:ascii="Symbol" w:hAnsi="Symbol" w:hint="default"/>
      </w:rPr>
    </w:lvl>
    <w:lvl w:ilvl="7" w:tplc="2A30B632">
      <w:start w:val="1"/>
      <w:numFmt w:val="bullet"/>
      <w:lvlText w:val="o"/>
      <w:lvlJc w:val="left"/>
      <w:pPr>
        <w:ind w:left="5760" w:hanging="360"/>
      </w:pPr>
      <w:rPr>
        <w:rFonts w:ascii="Courier New" w:hAnsi="Courier New" w:hint="default"/>
      </w:rPr>
    </w:lvl>
    <w:lvl w:ilvl="8" w:tplc="4754E3B6">
      <w:start w:val="1"/>
      <w:numFmt w:val="bullet"/>
      <w:lvlText w:val=""/>
      <w:lvlJc w:val="left"/>
      <w:pPr>
        <w:ind w:left="6480" w:hanging="360"/>
      </w:pPr>
      <w:rPr>
        <w:rFonts w:ascii="Wingdings" w:hAnsi="Wingdings" w:hint="default"/>
      </w:rPr>
    </w:lvl>
  </w:abstractNum>
  <w:abstractNum w:abstractNumId="330" w15:restartNumberingAfterBreak="0">
    <w:nsid w:val="22CB7DC0"/>
    <w:multiLevelType w:val="hybridMultilevel"/>
    <w:tmpl w:val="FA38C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1" w15:restartNumberingAfterBreak="0">
    <w:nsid w:val="22F727D9"/>
    <w:multiLevelType w:val="hybridMultilevel"/>
    <w:tmpl w:val="FFFFFFFF"/>
    <w:lvl w:ilvl="0" w:tplc="C5F87848">
      <w:start w:val="1"/>
      <w:numFmt w:val="bullet"/>
      <w:lvlText w:val=""/>
      <w:lvlJc w:val="left"/>
      <w:pPr>
        <w:ind w:left="720" w:hanging="360"/>
      </w:pPr>
      <w:rPr>
        <w:rFonts w:ascii="Symbol" w:hAnsi="Symbol" w:hint="default"/>
      </w:rPr>
    </w:lvl>
    <w:lvl w:ilvl="1" w:tplc="C30E7038">
      <w:start w:val="1"/>
      <w:numFmt w:val="bullet"/>
      <w:lvlText w:val="o"/>
      <w:lvlJc w:val="left"/>
      <w:pPr>
        <w:ind w:left="1440" w:hanging="360"/>
      </w:pPr>
      <w:rPr>
        <w:rFonts w:ascii="Courier New" w:hAnsi="Courier New" w:hint="default"/>
      </w:rPr>
    </w:lvl>
    <w:lvl w:ilvl="2" w:tplc="9C88B566">
      <w:start w:val="1"/>
      <w:numFmt w:val="bullet"/>
      <w:lvlText w:val="o"/>
      <w:lvlJc w:val="left"/>
      <w:pPr>
        <w:ind w:left="2160" w:hanging="360"/>
      </w:pPr>
      <w:rPr>
        <w:rFonts w:ascii="Courier New" w:hAnsi="Courier New" w:hint="default"/>
      </w:rPr>
    </w:lvl>
    <w:lvl w:ilvl="3" w:tplc="84A8CB22">
      <w:start w:val="1"/>
      <w:numFmt w:val="bullet"/>
      <w:lvlText w:val=""/>
      <w:lvlJc w:val="left"/>
      <w:pPr>
        <w:ind w:left="2880" w:hanging="360"/>
      </w:pPr>
      <w:rPr>
        <w:rFonts w:ascii="Symbol" w:hAnsi="Symbol" w:hint="default"/>
      </w:rPr>
    </w:lvl>
    <w:lvl w:ilvl="4" w:tplc="61F2FACC">
      <w:start w:val="1"/>
      <w:numFmt w:val="bullet"/>
      <w:lvlText w:val="o"/>
      <w:lvlJc w:val="left"/>
      <w:pPr>
        <w:ind w:left="3600" w:hanging="360"/>
      </w:pPr>
      <w:rPr>
        <w:rFonts w:ascii="Courier New" w:hAnsi="Courier New" w:hint="default"/>
      </w:rPr>
    </w:lvl>
    <w:lvl w:ilvl="5" w:tplc="261E94A8">
      <w:start w:val="1"/>
      <w:numFmt w:val="bullet"/>
      <w:lvlText w:val=""/>
      <w:lvlJc w:val="left"/>
      <w:pPr>
        <w:ind w:left="4320" w:hanging="360"/>
      </w:pPr>
      <w:rPr>
        <w:rFonts w:ascii="Wingdings" w:hAnsi="Wingdings" w:hint="default"/>
      </w:rPr>
    </w:lvl>
    <w:lvl w:ilvl="6" w:tplc="84809322">
      <w:start w:val="1"/>
      <w:numFmt w:val="bullet"/>
      <w:lvlText w:val=""/>
      <w:lvlJc w:val="left"/>
      <w:pPr>
        <w:ind w:left="5040" w:hanging="360"/>
      </w:pPr>
      <w:rPr>
        <w:rFonts w:ascii="Symbol" w:hAnsi="Symbol" w:hint="default"/>
      </w:rPr>
    </w:lvl>
    <w:lvl w:ilvl="7" w:tplc="2C72701C">
      <w:start w:val="1"/>
      <w:numFmt w:val="bullet"/>
      <w:lvlText w:val="o"/>
      <w:lvlJc w:val="left"/>
      <w:pPr>
        <w:ind w:left="5760" w:hanging="360"/>
      </w:pPr>
      <w:rPr>
        <w:rFonts w:ascii="Courier New" w:hAnsi="Courier New" w:hint="default"/>
      </w:rPr>
    </w:lvl>
    <w:lvl w:ilvl="8" w:tplc="3A068148">
      <w:start w:val="1"/>
      <w:numFmt w:val="bullet"/>
      <w:lvlText w:val=""/>
      <w:lvlJc w:val="left"/>
      <w:pPr>
        <w:ind w:left="6480" w:hanging="360"/>
      </w:pPr>
      <w:rPr>
        <w:rFonts w:ascii="Wingdings" w:hAnsi="Wingdings" w:hint="default"/>
      </w:rPr>
    </w:lvl>
  </w:abstractNum>
  <w:abstractNum w:abstractNumId="332" w15:restartNumberingAfterBreak="0">
    <w:nsid w:val="22FD7C1C"/>
    <w:multiLevelType w:val="hybridMultilevel"/>
    <w:tmpl w:val="1BACF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3" w15:restartNumberingAfterBreak="0">
    <w:nsid w:val="231B7F2A"/>
    <w:multiLevelType w:val="hybridMultilevel"/>
    <w:tmpl w:val="FFFFFFFF"/>
    <w:lvl w:ilvl="0" w:tplc="8EAA9184">
      <w:start w:val="1"/>
      <w:numFmt w:val="bullet"/>
      <w:lvlText w:val=""/>
      <w:lvlJc w:val="left"/>
      <w:pPr>
        <w:ind w:left="720" w:hanging="360"/>
      </w:pPr>
      <w:rPr>
        <w:rFonts w:ascii="Symbol" w:hAnsi="Symbol" w:hint="default"/>
      </w:rPr>
    </w:lvl>
    <w:lvl w:ilvl="1" w:tplc="05CCC216">
      <w:start w:val="1"/>
      <w:numFmt w:val="bullet"/>
      <w:lvlText w:val="o"/>
      <w:lvlJc w:val="left"/>
      <w:pPr>
        <w:ind w:left="1440" w:hanging="360"/>
      </w:pPr>
      <w:rPr>
        <w:rFonts w:ascii="Courier New" w:hAnsi="Courier New" w:hint="default"/>
      </w:rPr>
    </w:lvl>
    <w:lvl w:ilvl="2" w:tplc="662AE162">
      <w:start w:val="1"/>
      <w:numFmt w:val="bullet"/>
      <w:lvlText w:val=""/>
      <w:lvlJc w:val="left"/>
      <w:pPr>
        <w:ind w:left="2160" w:hanging="360"/>
      </w:pPr>
      <w:rPr>
        <w:rFonts w:ascii="Wingdings" w:hAnsi="Wingdings" w:hint="default"/>
      </w:rPr>
    </w:lvl>
    <w:lvl w:ilvl="3" w:tplc="E74AA8C2">
      <w:start w:val="1"/>
      <w:numFmt w:val="bullet"/>
      <w:lvlText w:val=""/>
      <w:lvlJc w:val="left"/>
      <w:pPr>
        <w:ind w:left="2880" w:hanging="360"/>
      </w:pPr>
      <w:rPr>
        <w:rFonts w:ascii="Symbol" w:hAnsi="Symbol" w:hint="default"/>
      </w:rPr>
    </w:lvl>
    <w:lvl w:ilvl="4" w:tplc="B554CF26">
      <w:start w:val="1"/>
      <w:numFmt w:val="bullet"/>
      <w:lvlText w:val="o"/>
      <w:lvlJc w:val="left"/>
      <w:pPr>
        <w:ind w:left="3600" w:hanging="360"/>
      </w:pPr>
      <w:rPr>
        <w:rFonts w:ascii="Courier New" w:hAnsi="Courier New" w:hint="default"/>
      </w:rPr>
    </w:lvl>
    <w:lvl w:ilvl="5" w:tplc="8A60FAC4">
      <w:start w:val="1"/>
      <w:numFmt w:val="bullet"/>
      <w:lvlText w:val=""/>
      <w:lvlJc w:val="left"/>
      <w:pPr>
        <w:ind w:left="4320" w:hanging="360"/>
      </w:pPr>
      <w:rPr>
        <w:rFonts w:ascii="Wingdings" w:hAnsi="Wingdings" w:hint="default"/>
      </w:rPr>
    </w:lvl>
    <w:lvl w:ilvl="6" w:tplc="C1927D70">
      <w:start w:val="1"/>
      <w:numFmt w:val="bullet"/>
      <w:lvlText w:val=""/>
      <w:lvlJc w:val="left"/>
      <w:pPr>
        <w:ind w:left="5040" w:hanging="360"/>
      </w:pPr>
      <w:rPr>
        <w:rFonts w:ascii="Symbol" w:hAnsi="Symbol" w:hint="default"/>
      </w:rPr>
    </w:lvl>
    <w:lvl w:ilvl="7" w:tplc="B97092C2">
      <w:start w:val="1"/>
      <w:numFmt w:val="bullet"/>
      <w:lvlText w:val="o"/>
      <w:lvlJc w:val="left"/>
      <w:pPr>
        <w:ind w:left="5760" w:hanging="360"/>
      </w:pPr>
      <w:rPr>
        <w:rFonts w:ascii="Courier New" w:hAnsi="Courier New" w:hint="default"/>
      </w:rPr>
    </w:lvl>
    <w:lvl w:ilvl="8" w:tplc="C3AE895E">
      <w:start w:val="1"/>
      <w:numFmt w:val="bullet"/>
      <w:lvlText w:val=""/>
      <w:lvlJc w:val="left"/>
      <w:pPr>
        <w:ind w:left="6480" w:hanging="360"/>
      </w:pPr>
      <w:rPr>
        <w:rFonts w:ascii="Wingdings" w:hAnsi="Wingdings" w:hint="default"/>
      </w:rPr>
    </w:lvl>
  </w:abstractNum>
  <w:abstractNum w:abstractNumId="334" w15:restartNumberingAfterBreak="0">
    <w:nsid w:val="23302DFA"/>
    <w:multiLevelType w:val="hybridMultilevel"/>
    <w:tmpl w:val="FFFFFFFF"/>
    <w:lvl w:ilvl="0" w:tplc="F438BD1C">
      <w:start w:val="1"/>
      <w:numFmt w:val="bullet"/>
      <w:lvlText w:val=""/>
      <w:lvlJc w:val="left"/>
      <w:pPr>
        <w:ind w:left="720" w:hanging="360"/>
      </w:pPr>
      <w:rPr>
        <w:rFonts w:ascii="Symbol" w:hAnsi="Symbol" w:hint="default"/>
      </w:rPr>
    </w:lvl>
    <w:lvl w:ilvl="1" w:tplc="69EE603C">
      <w:start w:val="1"/>
      <w:numFmt w:val="bullet"/>
      <w:lvlText w:val="o"/>
      <w:lvlJc w:val="left"/>
      <w:pPr>
        <w:ind w:left="1440" w:hanging="360"/>
      </w:pPr>
      <w:rPr>
        <w:rFonts w:ascii="Courier New" w:hAnsi="Courier New" w:hint="default"/>
      </w:rPr>
    </w:lvl>
    <w:lvl w:ilvl="2" w:tplc="5EF2D1B8">
      <w:start w:val="1"/>
      <w:numFmt w:val="bullet"/>
      <w:lvlText w:val=""/>
      <w:lvlJc w:val="left"/>
      <w:pPr>
        <w:ind w:left="2160" w:hanging="360"/>
      </w:pPr>
      <w:rPr>
        <w:rFonts w:ascii="Wingdings" w:hAnsi="Wingdings" w:hint="default"/>
      </w:rPr>
    </w:lvl>
    <w:lvl w:ilvl="3" w:tplc="1C428B6E">
      <w:start w:val="1"/>
      <w:numFmt w:val="bullet"/>
      <w:lvlText w:val=""/>
      <w:lvlJc w:val="left"/>
      <w:pPr>
        <w:ind w:left="2880" w:hanging="360"/>
      </w:pPr>
      <w:rPr>
        <w:rFonts w:ascii="Symbol" w:hAnsi="Symbol" w:hint="default"/>
      </w:rPr>
    </w:lvl>
    <w:lvl w:ilvl="4" w:tplc="777E78B2">
      <w:start w:val="1"/>
      <w:numFmt w:val="bullet"/>
      <w:lvlText w:val="o"/>
      <w:lvlJc w:val="left"/>
      <w:pPr>
        <w:ind w:left="3600" w:hanging="360"/>
      </w:pPr>
      <w:rPr>
        <w:rFonts w:ascii="Courier New" w:hAnsi="Courier New" w:hint="default"/>
      </w:rPr>
    </w:lvl>
    <w:lvl w:ilvl="5" w:tplc="D414811E">
      <w:start w:val="1"/>
      <w:numFmt w:val="bullet"/>
      <w:lvlText w:val=""/>
      <w:lvlJc w:val="left"/>
      <w:pPr>
        <w:ind w:left="4320" w:hanging="360"/>
      </w:pPr>
      <w:rPr>
        <w:rFonts w:ascii="Wingdings" w:hAnsi="Wingdings" w:hint="default"/>
      </w:rPr>
    </w:lvl>
    <w:lvl w:ilvl="6" w:tplc="FEF46C52">
      <w:start w:val="1"/>
      <w:numFmt w:val="bullet"/>
      <w:lvlText w:val=""/>
      <w:lvlJc w:val="left"/>
      <w:pPr>
        <w:ind w:left="5040" w:hanging="360"/>
      </w:pPr>
      <w:rPr>
        <w:rFonts w:ascii="Symbol" w:hAnsi="Symbol" w:hint="default"/>
      </w:rPr>
    </w:lvl>
    <w:lvl w:ilvl="7" w:tplc="E0DE40BA">
      <w:start w:val="1"/>
      <w:numFmt w:val="bullet"/>
      <w:lvlText w:val="o"/>
      <w:lvlJc w:val="left"/>
      <w:pPr>
        <w:ind w:left="5760" w:hanging="360"/>
      </w:pPr>
      <w:rPr>
        <w:rFonts w:ascii="Courier New" w:hAnsi="Courier New" w:hint="default"/>
      </w:rPr>
    </w:lvl>
    <w:lvl w:ilvl="8" w:tplc="8A10159A">
      <w:start w:val="1"/>
      <w:numFmt w:val="bullet"/>
      <w:lvlText w:val=""/>
      <w:lvlJc w:val="left"/>
      <w:pPr>
        <w:ind w:left="6480" w:hanging="360"/>
      </w:pPr>
      <w:rPr>
        <w:rFonts w:ascii="Wingdings" w:hAnsi="Wingdings" w:hint="default"/>
      </w:rPr>
    </w:lvl>
  </w:abstractNum>
  <w:abstractNum w:abstractNumId="335" w15:restartNumberingAfterBreak="0">
    <w:nsid w:val="23483251"/>
    <w:multiLevelType w:val="hybridMultilevel"/>
    <w:tmpl w:val="FFFFFFFF"/>
    <w:lvl w:ilvl="0" w:tplc="01D49B9C">
      <w:start w:val="1"/>
      <w:numFmt w:val="bullet"/>
      <w:lvlText w:val=""/>
      <w:lvlJc w:val="left"/>
      <w:pPr>
        <w:ind w:left="720" w:hanging="360"/>
      </w:pPr>
      <w:rPr>
        <w:rFonts w:ascii="Symbol" w:hAnsi="Symbol" w:hint="default"/>
      </w:rPr>
    </w:lvl>
    <w:lvl w:ilvl="1" w:tplc="50A06D26">
      <w:start w:val="1"/>
      <w:numFmt w:val="bullet"/>
      <w:lvlText w:val="o"/>
      <w:lvlJc w:val="left"/>
      <w:pPr>
        <w:ind w:left="1440" w:hanging="360"/>
      </w:pPr>
      <w:rPr>
        <w:rFonts w:ascii="Courier New" w:hAnsi="Courier New" w:hint="default"/>
      </w:rPr>
    </w:lvl>
    <w:lvl w:ilvl="2" w:tplc="D4124466">
      <w:start w:val="1"/>
      <w:numFmt w:val="bullet"/>
      <w:lvlText w:val=""/>
      <w:lvlJc w:val="left"/>
      <w:pPr>
        <w:ind w:left="2160" w:hanging="360"/>
      </w:pPr>
      <w:rPr>
        <w:rFonts w:ascii="Wingdings" w:hAnsi="Wingdings" w:hint="default"/>
      </w:rPr>
    </w:lvl>
    <w:lvl w:ilvl="3" w:tplc="5344AD44">
      <w:start w:val="1"/>
      <w:numFmt w:val="bullet"/>
      <w:lvlText w:val=""/>
      <w:lvlJc w:val="left"/>
      <w:pPr>
        <w:ind w:left="2880" w:hanging="360"/>
      </w:pPr>
      <w:rPr>
        <w:rFonts w:ascii="Symbol" w:hAnsi="Symbol" w:hint="default"/>
      </w:rPr>
    </w:lvl>
    <w:lvl w:ilvl="4" w:tplc="7E46C632">
      <w:start w:val="1"/>
      <w:numFmt w:val="bullet"/>
      <w:lvlText w:val="o"/>
      <w:lvlJc w:val="left"/>
      <w:pPr>
        <w:ind w:left="3600" w:hanging="360"/>
      </w:pPr>
      <w:rPr>
        <w:rFonts w:ascii="Courier New" w:hAnsi="Courier New" w:hint="default"/>
      </w:rPr>
    </w:lvl>
    <w:lvl w:ilvl="5" w:tplc="0846AECA">
      <w:start w:val="1"/>
      <w:numFmt w:val="bullet"/>
      <w:lvlText w:val=""/>
      <w:lvlJc w:val="left"/>
      <w:pPr>
        <w:ind w:left="4320" w:hanging="360"/>
      </w:pPr>
      <w:rPr>
        <w:rFonts w:ascii="Wingdings" w:hAnsi="Wingdings" w:hint="default"/>
      </w:rPr>
    </w:lvl>
    <w:lvl w:ilvl="6" w:tplc="068A5EA4">
      <w:start w:val="1"/>
      <w:numFmt w:val="bullet"/>
      <w:lvlText w:val=""/>
      <w:lvlJc w:val="left"/>
      <w:pPr>
        <w:ind w:left="5040" w:hanging="360"/>
      </w:pPr>
      <w:rPr>
        <w:rFonts w:ascii="Symbol" w:hAnsi="Symbol" w:hint="default"/>
      </w:rPr>
    </w:lvl>
    <w:lvl w:ilvl="7" w:tplc="3B185562">
      <w:start w:val="1"/>
      <w:numFmt w:val="bullet"/>
      <w:lvlText w:val="o"/>
      <w:lvlJc w:val="left"/>
      <w:pPr>
        <w:ind w:left="5760" w:hanging="360"/>
      </w:pPr>
      <w:rPr>
        <w:rFonts w:ascii="Courier New" w:hAnsi="Courier New" w:hint="default"/>
      </w:rPr>
    </w:lvl>
    <w:lvl w:ilvl="8" w:tplc="0AF826A8">
      <w:start w:val="1"/>
      <w:numFmt w:val="bullet"/>
      <w:lvlText w:val=""/>
      <w:lvlJc w:val="left"/>
      <w:pPr>
        <w:ind w:left="6480" w:hanging="360"/>
      </w:pPr>
      <w:rPr>
        <w:rFonts w:ascii="Wingdings" w:hAnsi="Wingdings" w:hint="default"/>
      </w:rPr>
    </w:lvl>
  </w:abstractNum>
  <w:abstractNum w:abstractNumId="336" w15:restartNumberingAfterBreak="0">
    <w:nsid w:val="23565F56"/>
    <w:multiLevelType w:val="hybridMultilevel"/>
    <w:tmpl w:val="FFFFFFFF"/>
    <w:lvl w:ilvl="0" w:tplc="45984EFA">
      <w:start w:val="1"/>
      <w:numFmt w:val="bullet"/>
      <w:lvlText w:val=""/>
      <w:lvlJc w:val="left"/>
      <w:pPr>
        <w:ind w:left="720" w:hanging="360"/>
      </w:pPr>
      <w:rPr>
        <w:rFonts w:ascii="Symbol" w:hAnsi="Symbol" w:hint="default"/>
      </w:rPr>
    </w:lvl>
    <w:lvl w:ilvl="1" w:tplc="533468C8">
      <w:start w:val="1"/>
      <w:numFmt w:val="bullet"/>
      <w:lvlText w:val="o"/>
      <w:lvlJc w:val="left"/>
      <w:pPr>
        <w:ind w:left="1440" w:hanging="360"/>
      </w:pPr>
      <w:rPr>
        <w:rFonts w:ascii="Courier New" w:hAnsi="Courier New" w:hint="default"/>
      </w:rPr>
    </w:lvl>
    <w:lvl w:ilvl="2" w:tplc="5C98A438">
      <w:start w:val="1"/>
      <w:numFmt w:val="bullet"/>
      <w:lvlText w:val=""/>
      <w:lvlJc w:val="left"/>
      <w:pPr>
        <w:ind w:left="2160" w:hanging="360"/>
      </w:pPr>
      <w:rPr>
        <w:rFonts w:ascii="Wingdings" w:hAnsi="Wingdings" w:hint="default"/>
      </w:rPr>
    </w:lvl>
    <w:lvl w:ilvl="3" w:tplc="89A63434">
      <w:start w:val="1"/>
      <w:numFmt w:val="bullet"/>
      <w:lvlText w:val=""/>
      <w:lvlJc w:val="left"/>
      <w:pPr>
        <w:ind w:left="2880" w:hanging="360"/>
      </w:pPr>
      <w:rPr>
        <w:rFonts w:ascii="Symbol" w:hAnsi="Symbol" w:hint="default"/>
      </w:rPr>
    </w:lvl>
    <w:lvl w:ilvl="4" w:tplc="FF868588">
      <w:start w:val="1"/>
      <w:numFmt w:val="bullet"/>
      <w:lvlText w:val="o"/>
      <w:lvlJc w:val="left"/>
      <w:pPr>
        <w:ind w:left="3600" w:hanging="360"/>
      </w:pPr>
      <w:rPr>
        <w:rFonts w:ascii="Courier New" w:hAnsi="Courier New" w:hint="default"/>
      </w:rPr>
    </w:lvl>
    <w:lvl w:ilvl="5" w:tplc="59348D32">
      <w:start w:val="1"/>
      <w:numFmt w:val="bullet"/>
      <w:lvlText w:val=""/>
      <w:lvlJc w:val="left"/>
      <w:pPr>
        <w:ind w:left="4320" w:hanging="360"/>
      </w:pPr>
      <w:rPr>
        <w:rFonts w:ascii="Wingdings" w:hAnsi="Wingdings" w:hint="default"/>
      </w:rPr>
    </w:lvl>
    <w:lvl w:ilvl="6" w:tplc="57CA39AA">
      <w:start w:val="1"/>
      <w:numFmt w:val="bullet"/>
      <w:lvlText w:val=""/>
      <w:lvlJc w:val="left"/>
      <w:pPr>
        <w:ind w:left="5040" w:hanging="360"/>
      </w:pPr>
      <w:rPr>
        <w:rFonts w:ascii="Symbol" w:hAnsi="Symbol" w:hint="default"/>
      </w:rPr>
    </w:lvl>
    <w:lvl w:ilvl="7" w:tplc="BB2E7460">
      <w:start w:val="1"/>
      <w:numFmt w:val="bullet"/>
      <w:lvlText w:val="o"/>
      <w:lvlJc w:val="left"/>
      <w:pPr>
        <w:ind w:left="5760" w:hanging="360"/>
      </w:pPr>
      <w:rPr>
        <w:rFonts w:ascii="Courier New" w:hAnsi="Courier New" w:hint="default"/>
      </w:rPr>
    </w:lvl>
    <w:lvl w:ilvl="8" w:tplc="F22ADBC2">
      <w:start w:val="1"/>
      <w:numFmt w:val="bullet"/>
      <w:lvlText w:val=""/>
      <w:lvlJc w:val="left"/>
      <w:pPr>
        <w:ind w:left="6480" w:hanging="360"/>
      </w:pPr>
      <w:rPr>
        <w:rFonts w:ascii="Wingdings" w:hAnsi="Wingdings" w:hint="default"/>
      </w:rPr>
    </w:lvl>
  </w:abstractNum>
  <w:abstractNum w:abstractNumId="337" w15:restartNumberingAfterBreak="0">
    <w:nsid w:val="23732C59"/>
    <w:multiLevelType w:val="hybridMultilevel"/>
    <w:tmpl w:val="FFFFFFFF"/>
    <w:lvl w:ilvl="0" w:tplc="1C3461E0">
      <w:start w:val="1"/>
      <w:numFmt w:val="bullet"/>
      <w:lvlText w:val=""/>
      <w:lvlJc w:val="left"/>
      <w:pPr>
        <w:ind w:left="720" w:hanging="360"/>
      </w:pPr>
      <w:rPr>
        <w:rFonts w:ascii="Symbol" w:hAnsi="Symbol" w:hint="default"/>
      </w:rPr>
    </w:lvl>
    <w:lvl w:ilvl="1" w:tplc="46905454">
      <w:start w:val="1"/>
      <w:numFmt w:val="bullet"/>
      <w:lvlText w:val="o"/>
      <w:lvlJc w:val="left"/>
      <w:pPr>
        <w:ind w:left="1440" w:hanging="360"/>
      </w:pPr>
      <w:rPr>
        <w:rFonts w:ascii="Courier New" w:hAnsi="Courier New" w:hint="default"/>
      </w:rPr>
    </w:lvl>
    <w:lvl w:ilvl="2" w:tplc="96D8766E">
      <w:start w:val="1"/>
      <w:numFmt w:val="bullet"/>
      <w:lvlText w:val=""/>
      <w:lvlJc w:val="left"/>
      <w:pPr>
        <w:ind w:left="2160" w:hanging="360"/>
      </w:pPr>
      <w:rPr>
        <w:rFonts w:ascii="Wingdings" w:hAnsi="Wingdings" w:hint="default"/>
      </w:rPr>
    </w:lvl>
    <w:lvl w:ilvl="3" w:tplc="F1725EC4">
      <w:start w:val="1"/>
      <w:numFmt w:val="bullet"/>
      <w:lvlText w:val=""/>
      <w:lvlJc w:val="left"/>
      <w:pPr>
        <w:ind w:left="2880" w:hanging="360"/>
      </w:pPr>
      <w:rPr>
        <w:rFonts w:ascii="Symbol" w:hAnsi="Symbol" w:hint="default"/>
      </w:rPr>
    </w:lvl>
    <w:lvl w:ilvl="4" w:tplc="EFF080D4">
      <w:start w:val="1"/>
      <w:numFmt w:val="bullet"/>
      <w:lvlText w:val="o"/>
      <w:lvlJc w:val="left"/>
      <w:pPr>
        <w:ind w:left="3600" w:hanging="360"/>
      </w:pPr>
      <w:rPr>
        <w:rFonts w:ascii="Courier New" w:hAnsi="Courier New" w:hint="default"/>
      </w:rPr>
    </w:lvl>
    <w:lvl w:ilvl="5" w:tplc="C34A758E">
      <w:start w:val="1"/>
      <w:numFmt w:val="bullet"/>
      <w:lvlText w:val=""/>
      <w:lvlJc w:val="left"/>
      <w:pPr>
        <w:ind w:left="4320" w:hanging="360"/>
      </w:pPr>
      <w:rPr>
        <w:rFonts w:ascii="Wingdings" w:hAnsi="Wingdings" w:hint="default"/>
      </w:rPr>
    </w:lvl>
    <w:lvl w:ilvl="6" w:tplc="4DF28CEE">
      <w:start w:val="1"/>
      <w:numFmt w:val="bullet"/>
      <w:lvlText w:val=""/>
      <w:lvlJc w:val="left"/>
      <w:pPr>
        <w:ind w:left="5040" w:hanging="360"/>
      </w:pPr>
      <w:rPr>
        <w:rFonts w:ascii="Symbol" w:hAnsi="Symbol" w:hint="default"/>
      </w:rPr>
    </w:lvl>
    <w:lvl w:ilvl="7" w:tplc="E750AFE4">
      <w:start w:val="1"/>
      <w:numFmt w:val="bullet"/>
      <w:lvlText w:val="o"/>
      <w:lvlJc w:val="left"/>
      <w:pPr>
        <w:ind w:left="5760" w:hanging="360"/>
      </w:pPr>
      <w:rPr>
        <w:rFonts w:ascii="Courier New" w:hAnsi="Courier New" w:hint="default"/>
      </w:rPr>
    </w:lvl>
    <w:lvl w:ilvl="8" w:tplc="4F166A94">
      <w:start w:val="1"/>
      <w:numFmt w:val="bullet"/>
      <w:lvlText w:val=""/>
      <w:lvlJc w:val="left"/>
      <w:pPr>
        <w:ind w:left="6480" w:hanging="360"/>
      </w:pPr>
      <w:rPr>
        <w:rFonts w:ascii="Wingdings" w:hAnsi="Wingdings" w:hint="default"/>
      </w:rPr>
    </w:lvl>
  </w:abstractNum>
  <w:abstractNum w:abstractNumId="338" w15:restartNumberingAfterBreak="0">
    <w:nsid w:val="239C403F"/>
    <w:multiLevelType w:val="hybridMultilevel"/>
    <w:tmpl w:val="DE749E76"/>
    <w:lvl w:ilvl="0" w:tplc="5664A200">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9" w15:restartNumberingAfterBreak="0">
    <w:nsid w:val="23A05859"/>
    <w:multiLevelType w:val="hybridMultilevel"/>
    <w:tmpl w:val="FFFFFFFF"/>
    <w:lvl w:ilvl="0" w:tplc="544A1D86">
      <w:start w:val="1"/>
      <w:numFmt w:val="bullet"/>
      <w:lvlText w:val=""/>
      <w:lvlJc w:val="left"/>
      <w:pPr>
        <w:ind w:left="720" w:hanging="360"/>
      </w:pPr>
      <w:rPr>
        <w:rFonts w:ascii="Symbol" w:hAnsi="Symbol" w:hint="default"/>
      </w:rPr>
    </w:lvl>
    <w:lvl w:ilvl="1" w:tplc="0C86F446">
      <w:start w:val="1"/>
      <w:numFmt w:val="bullet"/>
      <w:lvlText w:val="o"/>
      <w:lvlJc w:val="left"/>
      <w:pPr>
        <w:ind w:left="1440" w:hanging="360"/>
      </w:pPr>
      <w:rPr>
        <w:rFonts w:ascii="Courier New" w:hAnsi="Courier New" w:hint="default"/>
      </w:rPr>
    </w:lvl>
    <w:lvl w:ilvl="2" w:tplc="E4BA4C8E">
      <w:start w:val="1"/>
      <w:numFmt w:val="bullet"/>
      <w:lvlText w:val=""/>
      <w:lvlJc w:val="left"/>
      <w:pPr>
        <w:ind w:left="2160" w:hanging="360"/>
      </w:pPr>
      <w:rPr>
        <w:rFonts w:ascii="Wingdings" w:hAnsi="Wingdings" w:hint="default"/>
      </w:rPr>
    </w:lvl>
    <w:lvl w:ilvl="3" w:tplc="6E1E0E0C">
      <w:start w:val="1"/>
      <w:numFmt w:val="bullet"/>
      <w:lvlText w:val=""/>
      <w:lvlJc w:val="left"/>
      <w:pPr>
        <w:ind w:left="2880" w:hanging="360"/>
      </w:pPr>
      <w:rPr>
        <w:rFonts w:ascii="Symbol" w:hAnsi="Symbol" w:hint="default"/>
      </w:rPr>
    </w:lvl>
    <w:lvl w:ilvl="4" w:tplc="42E849DE">
      <w:start w:val="1"/>
      <w:numFmt w:val="bullet"/>
      <w:lvlText w:val="o"/>
      <w:lvlJc w:val="left"/>
      <w:pPr>
        <w:ind w:left="3600" w:hanging="360"/>
      </w:pPr>
      <w:rPr>
        <w:rFonts w:ascii="Courier New" w:hAnsi="Courier New" w:hint="default"/>
      </w:rPr>
    </w:lvl>
    <w:lvl w:ilvl="5" w:tplc="54B078E2">
      <w:start w:val="1"/>
      <w:numFmt w:val="bullet"/>
      <w:lvlText w:val=""/>
      <w:lvlJc w:val="left"/>
      <w:pPr>
        <w:ind w:left="4320" w:hanging="360"/>
      </w:pPr>
      <w:rPr>
        <w:rFonts w:ascii="Wingdings" w:hAnsi="Wingdings" w:hint="default"/>
      </w:rPr>
    </w:lvl>
    <w:lvl w:ilvl="6" w:tplc="F5B4A3A8">
      <w:start w:val="1"/>
      <w:numFmt w:val="bullet"/>
      <w:lvlText w:val=""/>
      <w:lvlJc w:val="left"/>
      <w:pPr>
        <w:ind w:left="5040" w:hanging="360"/>
      </w:pPr>
      <w:rPr>
        <w:rFonts w:ascii="Symbol" w:hAnsi="Symbol" w:hint="default"/>
      </w:rPr>
    </w:lvl>
    <w:lvl w:ilvl="7" w:tplc="EF24EEF2">
      <w:start w:val="1"/>
      <w:numFmt w:val="bullet"/>
      <w:lvlText w:val="o"/>
      <w:lvlJc w:val="left"/>
      <w:pPr>
        <w:ind w:left="5760" w:hanging="360"/>
      </w:pPr>
      <w:rPr>
        <w:rFonts w:ascii="Courier New" w:hAnsi="Courier New" w:hint="default"/>
      </w:rPr>
    </w:lvl>
    <w:lvl w:ilvl="8" w:tplc="491870F4">
      <w:start w:val="1"/>
      <w:numFmt w:val="bullet"/>
      <w:lvlText w:val=""/>
      <w:lvlJc w:val="left"/>
      <w:pPr>
        <w:ind w:left="6480" w:hanging="360"/>
      </w:pPr>
      <w:rPr>
        <w:rFonts w:ascii="Wingdings" w:hAnsi="Wingdings" w:hint="default"/>
      </w:rPr>
    </w:lvl>
  </w:abstractNum>
  <w:abstractNum w:abstractNumId="340" w15:restartNumberingAfterBreak="0">
    <w:nsid w:val="23A40F14"/>
    <w:multiLevelType w:val="hybridMultilevel"/>
    <w:tmpl w:val="FFFFFFFF"/>
    <w:lvl w:ilvl="0" w:tplc="314C8898">
      <w:start w:val="1"/>
      <w:numFmt w:val="bullet"/>
      <w:lvlText w:val=""/>
      <w:lvlJc w:val="left"/>
      <w:pPr>
        <w:ind w:left="720" w:hanging="360"/>
      </w:pPr>
      <w:rPr>
        <w:rFonts w:ascii="Symbol" w:hAnsi="Symbol" w:hint="default"/>
      </w:rPr>
    </w:lvl>
    <w:lvl w:ilvl="1" w:tplc="9DF2E874">
      <w:start w:val="1"/>
      <w:numFmt w:val="bullet"/>
      <w:lvlText w:val=""/>
      <w:lvlJc w:val="left"/>
      <w:pPr>
        <w:ind w:left="1440" w:hanging="360"/>
      </w:pPr>
      <w:rPr>
        <w:rFonts w:ascii="Symbol" w:hAnsi="Symbol" w:hint="default"/>
      </w:rPr>
    </w:lvl>
    <w:lvl w:ilvl="2" w:tplc="3216EB44">
      <w:start w:val="1"/>
      <w:numFmt w:val="bullet"/>
      <w:lvlText w:val=""/>
      <w:lvlJc w:val="left"/>
      <w:pPr>
        <w:ind w:left="2160" w:hanging="360"/>
      </w:pPr>
      <w:rPr>
        <w:rFonts w:ascii="Wingdings" w:hAnsi="Wingdings" w:hint="default"/>
      </w:rPr>
    </w:lvl>
    <w:lvl w:ilvl="3" w:tplc="1F30BA30">
      <w:start w:val="1"/>
      <w:numFmt w:val="bullet"/>
      <w:lvlText w:val=""/>
      <w:lvlJc w:val="left"/>
      <w:pPr>
        <w:ind w:left="2880" w:hanging="360"/>
      </w:pPr>
      <w:rPr>
        <w:rFonts w:ascii="Symbol" w:hAnsi="Symbol" w:hint="default"/>
      </w:rPr>
    </w:lvl>
    <w:lvl w:ilvl="4" w:tplc="34EA59CA">
      <w:start w:val="1"/>
      <w:numFmt w:val="bullet"/>
      <w:lvlText w:val="o"/>
      <w:lvlJc w:val="left"/>
      <w:pPr>
        <w:ind w:left="3600" w:hanging="360"/>
      </w:pPr>
      <w:rPr>
        <w:rFonts w:ascii="Courier New" w:hAnsi="Courier New" w:hint="default"/>
      </w:rPr>
    </w:lvl>
    <w:lvl w:ilvl="5" w:tplc="26A885B2">
      <w:start w:val="1"/>
      <w:numFmt w:val="bullet"/>
      <w:lvlText w:val=""/>
      <w:lvlJc w:val="left"/>
      <w:pPr>
        <w:ind w:left="4320" w:hanging="360"/>
      </w:pPr>
      <w:rPr>
        <w:rFonts w:ascii="Wingdings" w:hAnsi="Wingdings" w:hint="default"/>
      </w:rPr>
    </w:lvl>
    <w:lvl w:ilvl="6" w:tplc="75861572">
      <w:start w:val="1"/>
      <w:numFmt w:val="bullet"/>
      <w:lvlText w:val=""/>
      <w:lvlJc w:val="left"/>
      <w:pPr>
        <w:ind w:left="5040" w:hanging="360"/>
      </w:pPr>
      <w:rPr>
        <w:rFonts w:ascii="Symbol" w:hAnsi="Symbol" w:hint="default"/>
      </w:rPr>
    </w:lvl>
    <w:lvl w:ilvl="7" w:tplc="2FE248C4">
      <w:start w:val="1"/>
      <w:numFmt w:val="bullet"/>
      <w:lvlText w:val="o"/>
      <w:lvlJc w:val="left"/>
      <w:pPr>
        <w:ind w:left="5760" w:hanging="360"/>
      </w:pPr>
      <w:rPr>
        <w:rFonts w:ascii="Courier New" w:hAnsi="Courier New" w:hint="default"/>
      </w:rPr>
    </w:lvl>
    <w:lvl w:ilvl="8" w:tplc="081EC77E">
      <w:start w:val="1"/>
      <w:numFmt w:val="bullet"/>
      <w:lvlText w:val=""/>
      <w:lvlJc w:val="left"/>
      <w:pPr>
        <w:ind w:left="6480" w:hanging="360"/>
      </w:pPr>
      <w:rPr>
        <w:rFonts w:ascii="Wingdings" w:hAnsi="Wingdings" w:hint="default"/>
      </w:rPr>
    </w:lvl>
  </w:abstractNum>
  <w:abstractNum w:abstractNumId="341" w15:restartNumberingAfterBreak="0">
    <w:nsid w:val="23A943B9"/>
    <w:multiLevelType w:val="hybridMultilevel"/>
    <w:tmpl w:val="FFFFFFFF"/>
    <w:lvl w:ilvl="0" w:tplc="91AACD70">
      <w:start w:val="1"/>
      <w:numFmt w:val="bullet"/>
      <w:lvlText w:val=""/>
      <w:lvlJc w:val="left"/>
      <w:pPr>
        <w:ind w:left="720" w:hanging="360"/>
      </w:pPr>
      <w:rPr>
        <w:rFonts w:ascii="Symbol" w:hAnsi="Symbol" w:hint="default"/>
      </w:rPr>
    </w:lvl>
    <w:lvl w:ilvl="1" w:tplc="C9DA49F8">
      <w:start w:val="1"/>
      <w:numFmt w:val="bullet"/>
      <w:lvlText w:val="o"/>
      <w:lvlJc w:val="left"/>
      <w:pPr>
        <w:ind w:left="1440" w:hanging="360"/>
      </w:pPr>
      <w:rPr>
        <w:rFonts w:ascii="Courier New" w:hAnsi="Courier New" w:hint="default"/>
      </w:rPr>
    </w:lvl>
    <w:lvl w:ilvl="2" w:tplc="1FF20370">
      <w:start w:val="1"/>
      <w:numFmt w:val="bullet"/>
      <w:lvlText w:val=""/>
      <w:lvlJc w:val="left"/>
      <w:pPr>
        <w:ind w:left="2160" w:hanging="360"/>
      </w:pPr>
      <w:rPr>
        <w:rFonts w:ascii="Wingdings" w:hAnsi="Wingdings" w:hint="default"/>
      </w:rPr>
    </w:lvl>
    <w:lvl w:ilvl="3" w:tplc="3F82EEA8">
      <w:start w:val="1"/>
      <w:numFmt w:val="bullet"/>
      <w:lvlText w:val=""/>
      <w:lvlJc w:val="left"/>
      <w:pPr>
        <w:ind w:left="2880" w:hanging="360"/>
      </w:pPr>
      <w:rPr>
        <w:rFonts w:ascii="Symbol" w:hAnsi="Symbol" w:hint="default"/>
      </w:rPr>
    </w:lvl>
    <w:lvl w:ilvl="4" w:tplc="4D6C84FC">
      <w:start w:val="1"/>
      <w:numFmt w:val="bullet"/>
      <w:lvlText w:val="o"/>
      <w:lvlJc w:val="left"/>
      <w:pPr>
        <w:ind w:left="3600" w:hanging="360"/>
      </w:pPr>
      <w:rPr>
        <w:rFonts w:ascii="Courier New" w:hAnsi="Courier New" w:hint="default"/>
      </w:rPr>
    </w:lvl>
    <w:lvl w:ilvl="5" w:tplc="5B400E1A">
      <w:start w:val="1"/>
      <w:numFmt w:val="bullet"/>
      <w:lvlText w:val=""/>
      <w:lvlJc w:val="left"/>
      <w:pPr>
        <w:ind w:left="4320" w:hanging="360"/>
      </w:pPr>
      <w:rPr>
        <w:rFonts w:ascii="Wingdings" w:hAnsi="Wingdings" w:hint="default"/>
      </w:rPr>
    </w:lvl>
    <w:lvl w:ilvl="6" w:tplc="3B8CECA6">
      <w:start w:val="1"/>
      <w:numFmt w:val="bullet"/>
      <w:lvlText w:val=""/>
      <w:lvlJc w:val="left"/>
      <w:pPr>
        <w:ind w:left="5040" w:hanging="360"/>
      </w:pPr>
      <w:rPr>
        <w:rFonts w:ascii="Symbol" w:hAnsi="Symbol" w:hint="default"/>
      </w:rPr>
    </w:lvl>
    <w:lvl w:ilvl="7" w:tplc="1E4002E0">
      <w:start w:val="1"/>
      <w:numFmt w:val="bullet"/>
      <w:lvlText w:val="o"/>
      <w:lvlJc w:val="left"/>
      <w:pPr>
        <w:ind w:left="5760" w:hanging="360"/>
      </w:pPr>
      <w:rPr>
        <w:rFonts w:ascii="Courier New" w:hAnsi="Courier New" w:hint="default"/>
      </w:rPr>
    </w:lvl>
    <w:lvl w:ilvl="8" w:tplc="CD302D82">
      <w:start w:val="1"/>
      <w:numFmt w:val="bullet"/>
      <w:lvlText w:val=""/>
      <w:lvlJc w:val="left"/>
      <w:pPr>
        <w:ind w:left="6480" w:hanging="360"/>
      </w:pPr>
      <w:rPr>
        <w:rFonts w:ascii="Wingdings" w:hAnsi="Wingdings" w:hint="default"/>
      </w:rPr>
    </w:lvl>
  </w:abstractNum>
  <w:abstractNum w:abstractNumId="342" w15:restartNumberingAfterBreak="0">
    <w:nsid w:val="2414408E"/>
    <w:multiLevelType w:val="hybridMultilevel"/>
    <w:tmpl w:val="FFFFFFFF"/>
    <w:lvl w:ilvl="0" w:tplc="6D5268A8">
      <w:start w:val="1"/>
      <w:numFmt w:val="bullet"/>
      <w:lvlText w:val="o"/>
      <w:lvlJc w:val="left"/>
      <w:pPr>
        <w:ind w:left="1440" w:hanging="360"/>
      </w:pPr>
      <w:rPr>
        <w:rFonts w:ascii="Courier New" w:hAnsi="Courier New" w:hint="default"/>
      </w:rPr>
    </w:lvl>
    <w:lvl w:ilvl="1" w:tplc="773001A6">
      <w:start w:val="1"/>
      <w:numFmt w:val="bullet"/>
      <w:lvlText w:val="o"/>
      <w:lvlJc w:val="left"/>
      <w:pPr>
        <w:ind w:left="2160" w:hanging="360"/>
      </w:pPr>
      <w:rPr>
        <w:rFonts w:ascii="Courier New" w:hAnsi="Courier New" w:hint="default"/>
      </w:rPr>
    </w:lvl>
    <w:lvl w:ilvl="2" w:tplc="892E47D6">
      <w:start w:val="1"/>
      <w:numFmt w:val="bullet"/>
      <w:lvlText w:val=""/>
      <w:lvlJc w:val="left"/>
      <w:pPr>
        <w:ind w:left="2880" w:hanging="360"/>
      </w:pPr>
      <w:rPr>
        <w:rFonts w:ascii="Wingdings" w:hAnsi="Wingdings" w:hint="default"/>
      </w:rPr>
    </w:lvl>
    <w:lvl w:ilvl="3" w:tplc="634E017E">
      <w:start w:val="1"/>
      <w:numFmt w:val="bullet"/>
      <w:lvlText w:val=""/>
      <w:lvlJc w:val="left"/>
      <w:pPr>
        <w:ind w:left="3600" w:hanging="360"/>
      </w:pPr>
      <w:rPr>
        <w:rFonts w:ascii="Symbol" w:hAnsi="Symbol" w:hint="default"/>
      </w:rPr>
    </w:lvl>
    <w:lvl w:ilvl="4" w:tplc="9D381F1A">
      <w:start w:val="1"/>
      <w:numFmt w:val="bullet"/>
      <w:lvlText w:val="o"/>
      <w:lvlJc w:val="left"/>
      <w:pPr>
        <w:ind w:left="4320" w:hanging="360"/>
      </w:pPr>
      <w:rPr>
        <w:rFonts w:ascii="Courier New" w:hAnsi="Courier New" w:hint="default"/>
      </w:rPr>
    </w:lvl>
    <w:lvl w:ilvl="5" w:tplc="74E4E2FC">
      <w:start w:val="1"/>
      <w:numFmt w:val="bullet"/>
      <w:lvlText w:val=""/>
      <w:lvlJc w:val="left"/>
      <w:pPr>
        <w:ind w:left="5040" w:hanging="360"/>
      </w:pPr>
      <w:rPr>
        <w:rFonts w:ascii="Wingdings" w:hAnsi="Wingdings" w:hint="default"/>
      </w:rPr>
    </w:lvl>
    <w:lvl w:ilvl="6" w:tplc="757CB7E0">
      <w:start w:val="1"/>
      <w:numFmt w:val="bullet"/>
      <w:lvlText w:val=""/>
      <w:lvlJc w:val="left"/>
      <w:pPr>
        <w:ind w:left="5760" w:hanging="360"/>
      </w:pPr>
      <w:rPr>
        <w:rFonts w:ascii="Symbol" w:hAnsi="Symbol" w:hint="default"/>
      </w:rPr>
    </w:lvl>
    <w:lvl w:ilvl="7" w:tplc="AFCCC6EE">
      <w:start w:val="1"/>
      <w:numFmt w:val="bullet"/>
      <w:lvlText w:val="o"/>
      <w:lvlJc w:val="left"/>
      <w:pPr>
        <w:ind w:left="6480" w:hanging="360"/>
      </w:pPr>
      <w:rPr>
        <w:rFonts w:ascii="Courier New" w:hAnsi="Courier New" w:hint="default"/>
      </w:rPr>
    </w:lvl>
    <w:lvl w:ilvl="8" w:tplc="18608510">
      <w:start w:val="1"/>
      <w:numFmt w:val="bullet"/>
      <w:lvlText w:val=""/>
      <w:lvlJc w:val="left"/>
      <w:pPr>
        <w:ind w:left="7200" w:hanging="360"/>
      </w:pPr>
      <w:rPr>
        <w:rFonts w:ascii="Wingdings" w:hAnsi="Wingdings" w:hint="default"/>
      </w:rPr>
    </w:lvl>
  </w:abstractNum>
  <w:abstractNum w:abstractNumId="343" w15:restartNumberingAfterBreak="0">
    <w:nsid w:val="241E5D37"/>
    <w:multiLevelType w:val="hybridMultilevel"/>
    <w:tmpl w:val="FFFFFFFF"/>
    <w:lvl w:ilvl="0" w:tplc="B94ADCB0">
      <w:start w:val="1"/>
      <w:numFmt w:val="bullet"/>
      <w:lvlText w:val=""/>
      <w:lvlJc w:val="left"/>
      <w:pPr>
        <w:ind w:left="720" w:hanging="360"/>
      </w:pPr>
      <w:rPr>
        <w:rFonts w:ascii="Symbol" w:hAnsi="Symbol" w:hint="default"/>
      </w:rPr>
    </w:lvl>
    <w:lvl w:ilvl="1" w:tplc="EC7C19E0">
      <w:start w:val="1"/>
      <w:numFmt w:val="bullet"/>
      <w:lvlText w:val="o"/>
      <w:lvlJc w:val="left"/>
      <w:pPr>
        <w:ind w:left="1440" w:hanging="360"/>
      </w:pPr>
      <w:rPr>
        <w:rFonts w:ascii="Courier New" w:hAnsi="Courier New" w:hint="default"/>
      </w:rPr>
    </w:lvl>
    <w:lvl w:ilvl="2" w:tplc="16226AFE">
      <w:start w:val="1"/>
      <w:numFmt w:val="bullet"/>
      <w:lvlText w:val=""/>
      <w:lvlJc w:val="left"/>
      <w:pPr>
        <w:ind w:left="2160" w:hanging="360"/>
      </w:pPr>
      <w:rPr>
        <w:rFonts w:ascii="Wingdings" w:hAnsi="Wingdings" w:hint="default"/>
      </w:rPr>
    </w:lvl>
    <w:lvl w:ilvl="3" w:tplc="F4E4909A">
      <w:start w:val="1"/>
      <w:numFmt w:val="bullet"/>
      <w:lvlText w:val=""/>
      <w:lvlJc w:val="left"/>
      <w:pPr>
        <w:ind w:left="2880" w:hanging="360"/>
      </w:pPr>
      <w:rPr>
        <w:rFonts w:ascii="Symbol" w:hAnsi="Symbol" w:hint="default"/>
      </w:rPr>
    </w:lvl>
    <w:lvl w:ilvl="4" w:tplc="E6B8C3C8">
      <w:start w:val="1"/>
      <w:numFmt w:val="bullet"/>
      <w:lvlText w:val="o"/>
      <w:lvlJc w:val="left"/>
      <w:pPr>
        <w:ind w:left="3600" w:hanging="360"/>
      </w:pPr>
      <w:rPr>
        <w:rFonts w:ascii="Courier New" w:hAnsi="Courier New" w:hint="default"/>
      </w:rPr>
    </w:lvl>
    <w:lvl w:ilvl="5" w:tplc="6560A99C">
      <w:start w:val="1"/>
      <w:numFmt w:val="bullet"/>
      <w:lvlText w:val=""/>
      <w:lvlJc w:val="left"/>
      <w:pPr>
        <w:ind w:left="4320" w:hanging="360"/>
      </w:pPr>
      <w:rPr>
        <w:rFonts w:ascii="Wingdings" w:hAnsi="Wingdings" w:hint="default"/>
      </w:rPr>
    </w:lvl>
    <w:lvl w:ilvl="6" w:tplc="6F36FF40">
      <w:start w:val="1"/>
      <w:numFmt w:val="bullet"/>
      <w:lvlText w:val=""/>
      <w:lvlJc w:val="left"/>
      <w:pPr>
        <w:ind w:left="5040" w:hanging="360"/>
      </w:pPr>
      <w:rPr>
        <w:rFonts w:ascii="Symbol" w:hAnsi="Symbol" w:hint="default"/>
      </w:rPr>
    </w:lvl>
    <w:lvl w:ilvl="7" w:tplc="DE029A30">
      <w:start w:val="1"/>
      <w:numFmt w:val="bullet"/>
      <w:lvlText w:val="o"/>
      <w:lvlJc w:val="left"/>
      <w:pPr>
        <w:ind w:left="5760" w:hanging="360"/>
      </w:pPr>
      <w:rPr>
        <w:rFonts w:ascii="Courier New" w:hAnsi="Courier New" w:hint="default"/>
      </w:rPr>
    </w:lvl>
    <w:lvl w:ilvl="8" w:tplc="A5B2306E">
      <w:start w:val="1"/>
      <w:numFmt w:val="bullet"/>
      <w:lvlText w:val=""/>
      <w:lvlJc w:val="left"/>
      <w:pPr>
        <w:ind w:left="6480" w:hanging="360"/>
      </w:pPr>
      <w:rPr>
        <w:rFonts w:ascii="Wingdings" w:hAnsi="Wingdings" w:hint="default"/>
      </w:rPr>
    </w:lvl>
  </w:abstractNum>
  <w:abstractNum w:abstractNumId="344" w15:restartNumberingAfterBreak="0">
    <w:nsid w:val="242723D2"/>
    <w:multiLevelType w:val="hybridMultilevel"/>
    <w:tmpl w:val="FFFFFFFF"/>
    <w:lvl w:ilvl="0" w:tplc="B17096D4">
      <w:start w:val="1"/>
      <w:numFmt w:val="bullet"/>
      <w:lvlText w:val=""/>
      <w:lvlJc w:val="left"/>
      <w:pPr>
        <w:ind w:left="720" w:hanging="360"/>
      </w:pPr>
      <w:rPr>
        <w:rFonts w:ascii="Symbol" w:hAnsi="Symbol" w:hint="default"/>
      </w:rPr>
    </w:lvl>
    <w:lvl w:ilvl="1" w:tplc="BF00011C">
      <w:start w:val="1"/>
      <w:numFmt w:val="bullet"/>
      <w:lvlText w:val="o"/>
      <w:lvlJc w:val="left"/>
      <w:pPr>
        <w:ind w:left="1440" w:hanging="360"/>
      </w:pPr>
      <w:rPr>
        <w:rFonts w:ascii="Courier New" w:hAnsi="Courier New" w:hint="default"/>
      </w:rPr>
    </w:lvl>
    <w:lvl w:ilvl="2" w:tplc="E1A87094">
      <w:start w:val="1"/>
      <w:numFmt w:val="bullet"/>
      <w:lvlText w:val=""/>
      <w:lvlJc w:val="left"/>
      <w:pPr>
        <w:ind w:left="2160" w:hanging="360"/>
      </w:pPr>
      <w:rPr>
        <w:rFonts w:ascii="Wingdings" w:hAnsi="Wingdings" w:hint="default"/>
      </w:rPr>
    </w:lvl>
    <w:lvl w:ilvl="3" w:tplc="6B1A50A0">
      <w:start w:val="1"/>
      <w:numFmt w:val="bullet"/>
      <w:lvlText w:val=""/>
      <w:lvlJc w:val="left"/>
      <w:pPr>
        <w:ind w:left="2880" w:hanging="360"/>
      </w:pPr>
      <w:rPr>
        <w:rFonts w:ascii="Symbol" w:hAnsi="Symbol" w:hint="default"/>
      </w:rPr>
    </w:lvl>
    <w:lvl w:ilvl="4" w:tplc="63BA404A">
      <w:start w:val="1"/>
      <w:numFmt w:val="bullet"/>
      <w:lvlText w:val="o"/>
      <w:lvlJc w:val="left"/>
      <w:pPr>
        <w:ind w:left="3600" w:hanging="360"/>
      </w:pPr>
      <w:rPr>
        <w:rFonts w:ascii="Courier New" w:hAnsi="Courier New" w:hint="default"/>
      </w:rPr>
    </w:lvl>
    <w:lvl w:ilvl="5" w:tplc="B58EBF1C">
      <w:start w:val="1"/>
      <w:numFmt w:val="bullet"/>
      <w:lvlText w:val=""/>
      <w:lvlJc w:val="left"/>
      <w:pPr>
        <w:ind w:left="4320" w:hanging="360"/>
      </w:pPr>
      <w:rPr>
        <w:rFonts w:ascii="Wingdings" w:hAnsi="Wingdings" w:hint="default"/>
      </w:rPr>
    </w:lvl>
    <w:lvl w:ilvl="6" w:tplc="3528AAF0">
      <w:start w:val="1"/>
      <w:numFmt w:val="bullet"/>
      <w:lvlText w:val=""/>
      <w:lvlJc w:val="left"/>
      <w:pPr>
        <w:ind w:left="5040" w:hanging="360"/>
      </w:pPr>
      <w:rPr>
        <w:rFonts w:ascii="Symbol" w:hAnsi="Symbol" w:hint="default"/>
      </w:rPr>
    </w:lvl>
    <w:lvl w:ilvl="7" w:tplc="624C683A">
      <w:start w:val="1"/>
      <w:numFmt w:val="bullet"/>
      <w:lvlText w:val="o"/>
      <w:lvlJc w:val="left"/>
      <w:pPr>
        <w:ind w:left="5760" w:hanging="360"/>
      </w:pPr>
      <w:rPr>
        <w:rFonts w:ascii="Courier New" w:hAnsi="Courier New" w:hint="default"/>
      </w:rPr>
    </w:lvl>
    <w:lvl w:ilvl="8" w:tplc="133E6F00">
      <w:start w:val="1"/>
      <w:numFmt w:val="bullet"/>
      <w:lvlText w:val=""/>
      <w:lvlJc w:val="left"/>
      <w:pPr>
        <w:ind w:left="6480" w:hanging="360"/>
      </w:pPr>
      <w:rPr>
        <w:rFonts w:ascii="Wingdings" w:hAnsi="Wingdings" w:hint="default"/>
      </w:rPr>
    </w:lvl>
  </w:abstractNum>
  <w:abstractNum w:abstractNumId="345" w15:restartNumberingAfterBreak="0">
    <w:nsid w:val="243075C8"/>
    <w:multiLevelType w:val="hybridMultilevel"/>
    <w:tmpl w:val="FFFFFFFF"/>
    <w:lvl w:ilvl="0" w:tplc="84F88FDC">
      <w:start w:val="1"/>
      <w:numFmt w:val="bullet"/>
      <w:lvlText w:val=""/>
      <w:lvlJc w:val="left"/>
      <w:pPr>
        <w:ind w:left="720" w:hanging="360"/>
      </w:pPr>
      <w:rPr>
        <w:rFonts w:ascii="Symbol" w:hAnsi="Symbol" w:hint="default"/>
      </w:rPr>
    </w:lvl>
    <w:lvl w:ilvl="1" w:tplc="74041F42">
      <w:start w:val="1"/>
      <w:numFmt w:val="bullet"/>
      <w:lvlText w:val="o"/>
      <w:lvlJc w:val="left"/>
      <w:pPr>
        <w:ind w:left="1440" w:hanging="360"/>
      </w:pPr>
      <w:rPr>
        <w:rFonts w:ascii="Courier New" w:hAnsi="Courier New" w:hint="default"/>
      </w:rPr>
    </w:lvl>
    <w:lvl w:ilvl="2" w:tplc="70C0F4EA">
      <w:start w:val="1"/>
      <w:numFmt w:val="bullet"/>
      <w:lvlText w:val=""/>
      <w:lvlJc w:val="left"/>
      <w:pPr>
        <w:ind w:left="2160" w:hanging="360"/>
      </w:pPr>
      <w:rPr>
        <w:rFonts w:ascii="Wingdings" w:hAnsi="Wingdings" w:hint="default"/>
      </w:rPr>
    </w:lvl>
    <w:lvl w:ilvl="3" w:tplc="611867EA">
      <w:start w:val="1"/>
      <w:numFmt w:val="bullet"/>
      <w:lvlText w:val="o"/>
      <w:lvlJc w:val="left"/>
      <w:pPr>
        <w:ind w:left="2880" w:hanging="360"/>
      </w:pPr>
      <w:rPr>
        <w:rFonts w:ascii="Courier New" w:hAnsi="Courier New" w:hint="default"/>
      </w:rPr>
    </w:lvl>
    <w:lvl w:ilvl="4" w:tplc="F9D293EA">
      <w:start w:val="1"/>
      <w:numFmt w:val="bullet"/>
      <w:lvlText w:val="o"/>
      <w:lvlJc w:val="left"/>
      <w:pPr>
        <w:ind w:left="3600" w:hanging="360"/>
      </w:pPr>
      <w:rPr>
        <w:rFonts w:ascii="Courier New" w:hAnsi="Courier New" w:hint="default"/>
      </w:rPr>
    </w:lvl>
    <w:lvl w:ilvl="5" w:tplc="11809A8E">
      <w:start w:val="1"/>
      <w:numFmt w:val="bullet"/>
      <w:lvlText w:val=""/>
      <w:lvlJc w:val="left"/>
      <w:pPr>
        <w:ind w:left="4320" w:hanging="360"/>
      </w:pPr>
      <w:rPr>
        <w:rFonts w:ascii="Wingdings" w:hAnsi="Wingdings" w:hint="default"/>
      </w:rPr>
    </w:lvl>
    <w:lvl w:ilvl="6" w:tplc="C0284FB2">
      <w:start w:val="1"/>
      <w:numFmt w:val="bullet"/>
      <w:lvlText w:val=""/>
      <w:lvlJc w:val="left"/>
      <w:pPr>
        <w:ind w:left="5040" w:hanging="360"/>
      </w:pPr>
      <w:rPr>
        <w:rFonts w:ascii="Symbol" w:hAnsi="Symbol" w:hint="default"/>
      </w:rPr>
    </w:lvl>
    <w:lvl w:ilvl="7" w:tplc="ADBED49C">
      <w:start w:val="1"/>
      <w:numFmt w:val="bullet"/>
      <w:lvlText w:val="o"/>
      <w:lvlJc w:val="left"/>
      <w:pPr>
        <w:ind w:left="5760" w:hanging="360"/>
      </w:pPr>
      <w:rPr>
        <w:rFonts w:ascii="Courier New" w:hAnsi="Courier New" w:hint="default"/>
      </w:rPr>
    </w:lvl>
    <w:lvl w:ilvl="8" w:tplc="EC4A61F8">
      <w:start w:val="1"/>
      <w:numFmt w:val="bullet"/>
      <w:lvlText w:val=""/>
      <w:lvlJc w:val="left"/>
      <w:pPr>
        <w:ind w:left="6480" w:hanging="360"/>
      </w:pPr>
      <w:rPr>
        <w:rFonts w:ascii="Wingdings" w:hAnsi="Wingdings" w:hint="default"/>
      </w:rPr>
    </w:lvl>
  </w:abstractNum>
  <w:abstractNum w:abstractNumId="346" w15:restartNumberingAfterBreak="0">
    <w:nsid w:val="24545EA8"/>
    <w:multiLevelType w:val="hybridMultilevel"/>
    <w:tmpl w:val="FFFFFFFF"/>
    <w:lvl w:ilvl="0" w:tplc="231E84D6">
      <w:start w:val="1"/>
      <w:numFmt w:val="bullet"/>
      <w:lvlText w:val=""/>
      <w:lvlJc w:val="left"/>
      <w:pPr>
        <w:ind w:left="720" w:hanging="360"/>
      </w:pPr>
      <w:rPr>
        <w:rFonts w:ascii="Symbol" w:hAnsi="Symbol" w:hint="default"/>
      </w:rPr>
    </w:lvl>
    <w:lvl w:ilvl="1" w:tplc="8D8480D0">
      <w:start w:val="1"/>
      <w:numFmt w:val="bullet"/>
      <w:lvlText w:val="o"/>
      <w:lvlJc w:val="left"/>
      <w:pPr>
        <w:ind w:left="1440" w:hanging="360"/>
      </w:pPr>
      <w:rPr>
        <w:rFonts w:ascii="Courier New" w:hAnsi="Courier New" w:hint="default"/>
      </w:rPr>
    </w:lvl>
    <w:lvl w:ilvl="2" w:tplc="136C5F42">
      <w:start w:val="1"/>
      <w:numFmt w:val="bullet"/>
      <w:lvlText w:val=""/>
      <w:lvlJc w:val="left"/>
      <w:pPr>
        <w:ind w:left="2160" w:hanging="360"/>
      </w:pPr>
      <w:rPr>
        <w:rFonts w:ascii="Wingdings" w:hAnsi="Wingdings" w:hint="default"/>
      </w:rPr>
    </w:lvl>
    <w:lvl w:ilvl="3" w:tplc="0292FEB4">
      <w:start w:val="1"/>
      <w:numFmt w:val="bullet"/>
      <w:lvlText w:val=""/>
      <w:lvlJc w:val="left"/>
      <w:pPr>
        <w:ind w:left="2880" w:hanging="360"/>
      </w:pPr>
      <w:rPr>
        <w:rFonts w:ascii="Symbol" w:hAnsi="Symbol" w:hint="default"/>
      </w:rPr>
    </w:lvl>
    <w:lvl w:ilvl="4" w:tplc="09C2BF46">
      <w:start w:val="1"/>
      <w:numFmt w:val="bullet"/>
      <w:lvlText w:val="o"/>
      <w:lvlJc w:val="left"/>
      <w:pPr>
        <w:ind w:left="3600" w:hanging="360"/>
      </w:pPr>
      <w:rPr>
        <w:rFonts w:ascii="Courier New" w:hAnsi="Courier New" w:hint="default"/>
      </w:rPr>
    </w:lvl>
    <w:lvl w:ilvl="5" w:tplc="6B0080FE">
      <w:start w:val="1"/>
      <w:numFmt w:val="bullet"/>
      <w:lvlText w:val=""/>
      <w:lvlJc w:val="left"/>
      <w:pPr>
        <w:ind w:left="4320" w:hanging="360"/>
      </w:pPr>
      <w:rPr>
        <w:rFonts w:ascii="Wingdings" w:hAnsi="Wingdings" w:hint="default"/>
      </w:rPr>
    </w:lvl>
    <w:lvl w:ilvl="6" w:tplc="1AB84BD6">
      <w:start w:val="1"/>
      <w:numFmt w:val="bullet"/>
      <w:lvlText w:val=""/>
      <w:lvlJc w:val="left"/>
      <w:pPr>
        <w:ind w:left="5040" w:hanging="360"/>
      </w:pPr>
      <w:rPr>
        <w:rFonts w:ascii="Symbol" w:hAnsi="Symbol" w:hint="default"/>
      </w:rPr>
    </w:lvl>
    <w:lvl w:ilvl="7" w:tplc="AE268786">
      <w:start w:val="1"/>
      <w:numFmt w:val="bullet"/>
      <w:lvlText w:val="o"/>
      <w:lvlJc w:val="left"/>
      <w:pPr>
        <w:ind w:left="5760" w:hanging="360"/>
      </w:pPr>
      <w:rPr>
        <w:rFonts w:ascii="Courier New" w:hAnsi="Courier New" w:hint="default"/>
      </w:rPr>
    </w:lvl>
    <w:lvl w:ilvl="8" w:tplc="8612D3B0">
      <w:start w:val="1"/>
      <w:numFmt w:val="bullet"/>
      <w:lvlText w:val=""/>
      <w:lvlJc w:val="left"/>
      <w:pPr>
        <w:ind w:left="6480" w:hanging="360"/>
      </w:pPr>
      <w:rPr>
        <w:rFonts w:ascii="Wingdings" w:hAnsi="Wingdings" w:hint="default"/>
      </w:rPr>
    </w:lvl>
  </w:abstractNum>
  <w:abstractNum w:abstractNumId="347" w15:restartNumberingAfterBreak="0">
    <w:nsid w:val="24691594"/>
    <w:multiLevelType w:val="hybridMultilevel"/>
    <w:tmpl w:val="1BCEF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8" w15:restartNumberingAfterBreak="0">
    <w:nsid w:val="246A279F"/>
    <w:multiLevelType w:val="hybridMultilevel"/>
    <w:tmpl w:val="FFFFFFFF"/>
    <w:lvl w:ilvl="0" w:tplc="916658CA">
      <w:start w:val="1"/>
      <w:numFmt w:val="bullet"/>
      <w:lvlText w:val=""/>
      <w:lvlJc w:val="left"/>
      <w:pPr>
        <w:ind w:left="720" w:hanging="360"/>
      </w:pPr>
      <w:rPr>
        <w:rFonts w:ascii="Symbol" w:hAnsi="Symbol" w:hint="default"/>
      </w:rPr>
    </w:lvl>
    <w:lvl w:ilvl="1" w:tplc="A26EE7C6">
      <w:start w:val="1"/>
      <w:numFmt w:val="bullet"/>
      <w:lvlText w:val="o"/>
      <w:lvlJc w:val="left"/>
      <w:pPr>
        <w:ind w:left="1440" w:hanging="360"/>
      </w:pPr>
      <w:rPr>
        <w:rFonts w:ascii="Courier New" w:hAnsi="Courier New" w:hint="default"/>
      </w:rPr>
    </w:lvl>
    <w:lvl w:ilvl="2" w:tplc="13865D5C">
      <w:start w:val="1"/>
      <w:numFmt w:val="bullet"/>
      <w:lvlText w:val="o"/>
      <w:lvlJc w:val="left"/>
      <w:pPr>
        <w:ind w:left="2160" w:hanging="360"/>
      </w:pPr>
      <w:rPr>
        <w:rFonts w:ascii="Courier New" w:hAnsi="Courier New" w:hint="default"/>
      </w:rPr>
    </w:lvl>
    <w:lvl w:ilvl="3" w:tplc="F6BAE48E">
      <w:start w:val="1"/>
      <w:numFmt w:val="bullet"/>
      <w:lvlText w:val=""/>
      <w:lvlJc w:val="left"/>
      <w:pPr>
        <w:ind w:left="2880" w:hanging="360"/>
      </w:pPr>
      <w:rPr>
        <w:rFonts w:ascii="Symbol" w:hAnsi="Symbol" w:hint="default"/>
      </w:rPr>
    </w:lvl>
    <w:lvl w:ilvl="4" w:tplc="D132F4C2">
      <w:start w:val="1"/>
      <w:numFmt w:val="bullet"/>
      <w:lvlText w:val="o"/>
      <w:lvlJc w:val="left"/>
      <w:pPr>
        <w:ind w:left="3600" w:hanging="360"/>
      </w:pPr>
      <w:rPr>
        <w:rFonts w:ascii="Courier New" w:hAnsi="Courier New" w:hint="default"/>
      </w:rPr>
    </w:lvl>
    <w:lvl w:ilvl="5" w:tplc="60D40438">
      <w:start w:val="1"/>
      <w:numFmt w:val="bullet"/>
      <w:lvlText w:val=""/>
      <w:lvlJc w:val="left"/>
      <w:pPr>
        <w:ind w:left="4320" w:hanging="360"/>
      </w:pPr>
      <w:rPr>
        <w:rFonts w:ascii="Wingdings" w:hAnsi="Wingdings" w:hint="default"/>
      </w:rPr>
    </w:lvl>
    <w:lvl w:ilvl="6" w:tplc="48346A5E">
      <w:start w:val="1"/>
      <w:numFmt w:val="bullet"/>
      <w:lvlText w:val=""/>
      <w:lvlJc w:val="left"/>
      <w:pPr>
        <w:ind w:left="5040" w:hanging="360"/>
      </w:pPr>
      <w:rPr>
        <w:rFonts w:ascii="Symbol" w:hAnsi="Symbol" w:hint="default"/>
      </w:rPr>
    </w:lvl>
    <w:lvl w:ilvl="7" w:tplc="F35CB8C0">
      <w:start w:val="1"/>
      <w:numFmt w:val="bullet"/>
      <w:lvlText w:val="o"/>
      <w:lvlJc w:val="left"/>
      <w:pPr>
        <w:ind w:left="5760" w:hanging="360"/>
      </w:pPr>
      <w:rPr>
        <w:rFonts w:ascii="Courier New" w:hAnsi="Courier New" w:hint="default"/>
      </w:rPr>
    </w:lvl>
    <w:lvl w:ilvl="8" w:tplc="4BF2F342">
      <w:start w:val="1"/>
      <w:numFmt w:val="bullet"/>
      <w:lvlText w:val=""/>
      <w:lvlJc w:val="left"/>
      <w:pPr>
        <w:ind w:left="6480" w:hanging="360"/>
      </w:pPr>
      <w:rPr>
        <w:rFonts w:ascii="Wingdings" w:hAnsi="Wingdings" w:hint="default"/>
      </w:rPr>
    </w:lvl>
  </w:abstractNum>
  <w:abstractNum w:abstractNumId="349" w15:restartNumberingAfterBreak="0">
    <w:nsid w:val="248E251F"/>
    <w:multiLevelType w:val="hybridMultilevel"/>
    <w:tmpl w:val="977E45A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0" w15:restartNumberingAfterBreak="0">
    <w:nsid w:val="24935003"/>
    <w:multiLevelType w:val="hybridMultilevel"/>
    <w:tmpl w:val="FFFFFFFF"/>
    <w:lvl w:ilvl="0" w:tplc="98E05CE0">
      <w:start w:val="1"/>
      <w:numFmt w:val="bullet"/>
      <w:lvlText w:val=""/>
      <w:lvlJc w:val="left"/>
      <w:pPr>
        <w:ind w:left="720" w:hanging="360"/>
      </w:pPr>
      <w:rPr>
        <w:rFonts w:ascii="Symbol" w:hAnsi="Symbol" w:hint="default"/>
      </w:rPr>
    </w:lvl>
    <w:lvl w:ilvl="1" w:tplc="815C397C">
      <w:start w:val="1"/>
      <w:numFmt w:val="bullet"/>
      <w:lvlText w:val="o"/>
      <w:lvlJc w:val="left"/>
      <w:pPr>
        <w:ind w:left="1440" w:hanging="360"/>
      </w:pPr>
      <w:rPr>
        <w:rFonts w:ascii="Courier New" w:hAnsi="Courier New" w:hint="default"/>
      </w:rPr>
    </w:lvl>
    <w:lvl w:ilvl="2" w:tplc="BF62915A">
      <w:start w:val="1"/>
      <w:numFmt w:val="bullet"/>
      <w:lvlText w:val=""/>
      <w:lvlJc w:val="left"/>
      <w:pPr>
        <w:ind w:left="2160" w:hanging="360"/>
      </w:pPr>
      <w:rPr>
        <w:rFonts w:ascii="Wingdings" w:hAnsi="Wingdings" w:hint="default"/>
      </w:rPr>
    </w:lvl>
    <w:lvl w:ilvl="3" w:tplc="C1685CD8">
      <w:start w:val="1"/>
      <w:numFmt w:val="bullet"/>
      <w:lvlText w:val=""/>
      <w:lvlJc w:val="left"/>
      <w:pPr>
        <w:ind w:left="2880" w:hanging="360"/>
      </w:pPr>
      <w:rPr>
        <w:rFonts w:ascii="Wingdings" w:hAnsi="Wingdings" w:hint="default"/>
      </w:rPr>
    </w:lvl>
    <w:lvl w:ilvl="4" w:tplc="33E06C06">
      <w:start w:val="1"/>
      <w:numFmt w:val="bullet"/>
      <w:lvlText w:val="o"/>
      <w:lvlJc w:val="left"/>
      <w:pPr>
        <w:ind w:left="3600" w:hanging="360"/>
      </w:pPr>
      <w:rPr>
        <w:rFonts w:ascii="Courier New" w:hAnsi="Courier New" w:hint="default"/>
      </w:rPr>
    </w:lvl>
    <w:lvl w:ilvl="5" w:tplc="BED6AB2A">
      <w:start w:val="1"/>
      <w:numFmt w:val="bullet"/>
      <w:lvlText w:val=""/>
      <w:lvlJc w:val="left"/>
      <w:pPr>
        <w:ind w:left="4320" w:hanging="360"/>
      </w:pPr>
      <w:rPr>
        <w:rFonts w:ascii="Wingdings" w:hAnsi="Wingdings" w:hint="default"/>
      </w:rPr>
    </w:lvl>
    <w:lvl w:ilvl="6" w:tplc="F6825ECA">
      <w:start w:val="1"/>
      <w:numFmt w:val="bullet"/>
      <w:lvlText w:val=""/>
      <w:lvlJc w:val="left"/>
      <w:pPr>
        <w:ind w:left="5040" w:hanging="360"/>
      </w:pPr>
      <w:rPr>
        <w:rFonts w:ascii="Symbol" w:hAnsi="Symbol" w:hint="default"/>
      </w:rPr>
    </w:lvl>
    <w:lvl w:ilvl="7" w:tplc="DCEE3082">
      <w:start w:val="1"/>
      <w:numFmt w:val="bullet"/>
      <w:lvlText w:val="o"/>
      <w:lvlJc w:val="left"/>
      <w:pPr>
        <w:ind w:left="5760" w:hanging="360"/>
      </w:pPr>
      <w:rPr>
        <w:rFonts w:ascii="Courier New" w:hAnsi="Courier New" w:hint="default"/>
      </w:rPr>
    </w:lvl>
    <w:lvl w:ilvl="8" w:tplc="35BE4620">
      <w:start w:val="1"/>
      <w:numFmt w:val="bullet"/>
      <w:lvlText w:val=""/>
      <w:lvlJc w:val="left"/>
      <w:pPr>
        <w:ind w:left="6480" w:hanging="360"/>
      </w:pPr>
      <w:rPr>
        <w:rFonts w:ascii="Wingdings" w:hAnsi="Wingdings" w:hint="default"/>
      </w:rPr>
    </w:lvl>
  </w:abstractNum>
  <w:abstractNum w:abstractNumId="351" w15:restartNumberingAfterBreak="0">
    <w:nsid w:val="24D5374C"/>
    <w:multiLevelType w:val="hybridMultilevel"/>
    <w:tmpl w:val="FFFFFFFF"/>
    <w:lvl w:ilvl="0" w:tplc="1DE64DA4">
      <w:start w:val="1"/>
      <w:numFmt w:val="bullet"/>
      <w:lvlText w:val=""/>
      <w:lvlJc w:val="left"/>
      <w:pPr>
        <w:ind w:left="720" w:hanging="360"/>
      </w:pPr>
      <w:rPr>
        <w:rFonts w:ascii="Symbol" w:hAnsi="Symbol" w:hint="default"/>
      </w:rPr>
    </w:lvl>
    <w:lvl w:ilvl="1" w:tplc="FFC27A50">
      <w:start w:val="1"/>
      <w:numFmt w:val="bullet"/>
      <w:lvlText w:val="o"/>
      <w:lvlJc w:val="left"/>
      <w:pPr>
        <w:ind w:left="1440" w:hanging="360"/>
      </w:pPr>
      <w:rPr>
        <w:rFonts w:ascii="Courier New" w:hAnsi="Courier New" w:hint="default"/>
      </w:rPr>
    </w:lvl>
    <w:lvl w:ilvl="2" w:tplc="BA8414A8">
      <w:start w:val="1"/>
      <w:numFmt w:val="bullet"/>
      <w:lvlText w:val=""/>
      <w:lvlJc w:val="left"/>
      <w:pPr>
        <w:ind w:left="2160" w:hanging="360"/>
      </w:pPr>
      <w:rPr>
        <w:rFonts w:ascii="Wingdings" w:hAnsi="Wingdings" w:hint="default"/>
      </w:rPr>
    </w:lvl>
    <w:lvl w:ilvl="3" w:tplc="D1EC03C4">
      <w:start w:val="1"/>
      <w:numFmt w:val="bullet"/>
      <w:lvlText w:val=""/>
      <w:lvlJc w:val="left"/>
      <w:pPr>
        <w:ind w:left="2880" w:hanging="360"/>
      </w:pPr>
      <w:rPr>
        <w:rFonts w:ascii="Symbol" w:hAnsi="Symbol" w:hint="default"/>
      </w:rPr>
    </w:lvl>
    <w:lvl w:ilvl="4" w:tplc="F0AA3F56">
      <w:start w:val="1"/>
      <w:numFmt w:val="bullet"/>
      <w:lvlText w:val="o"/>
      <w:lvlJc w:val="left"/>
      <w:pPr>
        <w:ind w:left="3600" w:hanging="360"/>
      </w:pPr>
      <w:rPr>
        <w:rFonts w:ascii="Courier New" w:hAnsi="Courier New" w:hint="default"/>
      </w:rPr>
    </w:lvl>
    <w:lvl w:ilvl="5" w:tplc="0FFCA5FC">
      <w:start w:val="1"/>
      <w:numFmt w:val="bullet"/>
      <w:lvlText w:val=""/>
      <w:lvlJc w:val="left"/>
      <w:pPr>
        <w:ind w:left="4320" w:hanging="360"/>
      </w:pPr>
      <w:rPr>
        <w:rFonts w:ascii="Wingdings" w:hAnsi="Wingdings" w:hint="default"/>
      </w:rPr>
    </w:lvl>
    <w:lvl w:ilvl="6" w:tplc="1E1C74AC">
      <w:start w:val="1"/>
      <w:numFmt w:val="bullet"/>
      <w:lvlText w:val=""/>
      <w:lvlJc w:val="left"/>
      <w:pPr>
        <w:ind w:left="5040" w:hanging="360"/>
      </w:pPr>
      <w:rPr>
        <w:rFonts w:ascii="Symbol" w:hAnsi="Symbol" w:hint="default"/>
      </w:rPr>
    </w:lvl>
    <w:lvl w:ilvl="7" w:tplc="632AAFD4">
      <w:start w:val="1"/>
      <w:numFmt w:val="bullet"/>
      <w:lvlText w:val="o"/>
      <w:lvlJc w:val="left"/>
      <w:pPr>
        <w:ind w:left="5760" w:hanging="360"/>
      </w:pPr>
      <w:rPr>
        <w:rFonts w:ascii="Courier New" w:hAnsi="Courier New" w:hint="default"/>
      </w:rPr>
    </w:lvl>
    <w:lvl w:ilvl="8" w:tplc="FC0A9DA8">
      <w:start w:val="1"/>
      <w:numFmt w:val="bullet"/>
      <w:lvlText w:val=""/>
      <w:lvlJc w:val="left"/>
      <w:pPr>
        <w:ind w:left="6480" w:hanging="360"/>
      </w:pPr>
      <w:rPr>
        <w:rFonts w:ascii="Wingdings" w:hAnsi="Wingdings" w:hint="default"/>
      </w:rPr>
    </w:lvl>
  </w:abstractNum>
  <w:abstractNum w:abstractNumId="352" w15:restartNumberingAfterBreak="0">
    <w:nsid w:val="25224599"/>
    <w:multiLevelType w:val="hybridMultilevel"/>
    <w:tmpl w:val="70DE8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253508CD"/>
    <w:multiLevelType w:val="hybridMultilevel"/>
    <w:tmpl w:val="FFFFFFFF"/>
    <w:lvl w:ilvl="0" w:tplc="7D2A49F2">
      <w:start w:val="1"/>
      <w:numFmt w:val="bullet"/>
      <w:lvlText w:val=""/>
      <w:lvlJc w:val="left"/>
      <w:pPr>
        <w:ind w:left="720" w:hanging="360"/>
      </w:pPr>
      <w:rPr>
        <w:rFonts w:ascii="Symbol" w:hAnsi="Symbol" w:hint="default"/>
      </w:rPr>
    </w:lvl>
    <w:lvl w:ilvl="1" w:tplc="26026874">
      <w:start w:val="1"/>
      <w:numFmt w:val="bullet"/>
      <w:lvlText w:val="o"/>
      <w:lvlJc w:val="left"/>
      <w:pPr>
        <w:ind w:left="1440" w:hanging="360"/>
      </w:pPr>
      <w:rPr>
        <w:rFonts w:ascii="Courier New" w:hAnsi="Courier New" w:hint="default"/>
      </w:rPr>
    </w:lvl>
    <w:lvl w:ilvl="2" w:tplc="A46A2316">
      <w:start w:val="1"/>
      <w:numFmt w:val="bullet"/>
      <w:lvlText w:val=""/>
      <w:lvlJc w:val="left"/>
      <w:pPr>
        <w:ind w:left="2160" w:hanging="360"/>
      </w:pPr>
      <w:rPr>
        <w:rFonts w:ascii="Wingdings" w:hAnsi="Wingdings" w:hint="default"/>
      </w:rPr>
    </w:lvl>
    <w:lvl w:ilvl="3" w:tplc="7F183A40">
      <w:start w:val="1"/>
      <w:numFmt w:val="bullet"/>
      <w:lvlText w:val=""/>
      <w:lvlJc w:val="left"/>
      <w:pPr>
        <w:ind w:left="2880" w:hanging="360"/>
      </w:pPr>
      <w:rPr>
        <w:rFonts w:ascii="Symbol" w:hAnsi="Symbol" w:hint="default"/>
      </w:rPr>
    </w:lvl>
    <w:lvl w:ilvl="4" w:tplc="1DE8C6BC">
      <w:start w:val="1"/>
      <w:numFmt w:val="bullet"/>
      <w:lvlText w:val="o"/>
      <w:lvlJc w:val="left"/>
      <w:pPr>
        <w:ind w:left="3600" w:hanging="360"/>
      </w:pPr>
      <w:rPr>
        <w:rFonts w:ascii="Courier New" w:hAnsi="Courier New" w:hint="default"/>
      </w:rPr>
    </w:lvl>
    <w:lvl w:ilvl="5" w:tplc="C78CDBFE">
      <w:start w:val="1"/>
      <w:numFmt w:val="bullet"/>
      <w:lvlText w:val=""/>
      <w:lvlJc w:val="left"/>
      <w:pPr>
        <w:ind w:left="4320" w:hanging="360"/>
      </w:pPr>
      <w:rPr>
        <w:rFonts w:ascii="Wingdings" w:hAnsi="Wingdings" w:hint="default"/>
      </w:rPr>
    </w:lvl>
    <w:lvl w:ilvl="6" w:tplc="4C20E164">
      <w:start w:val="1"/>
      <w:numFmt w:val="bullet"/>
      <w:lvlText w:val=""/>
      <w:lvlJc w:val="left"/>
      <w:pPr>
        <w:ind w:left="5040" w:hanging="360"/>
      </w:pPr>
      <w:rPr>
        <w:rFonts w:ascii="Symbol" w:hAnsi="Symbol" w:hint="default"/>
      </w:rPr>
    </w:lvl>
    <w:lvl w:ilvl="7" w:tplc="393E6430">
      <w:start w:val="1"/>
      <w:numFmt w:val="bullet"/>
      <w:lvlText w:val="o"/>
      <w:lvlJc w:val="left"/>
      <w:pPr>
        <w:ind w:left="5760" w:hanging="360"/>
      </w:pPr>
      <w:rPr>
        <w:rFonts w:ascii="Courier New" w:hAnsi="Courier New" w:hint="default"/>
      </w:rPr>
    </w:lvl>
    <w:lvl w:ilvl="8" w:tplc="E0E8E78A">
      <w:start w:val="1"/>
      <w:numFmt w:val="bullet"/>
      <w:lvlText w:val=""/>
      <w:lvlJc w:val="left"/>
      <w:pPr>
        <w:ind w:left="6480" w:hanging="360"/>
      </w:pPr>
      <w:rPr>
        <w:rFonts w:ascii="Wingdings" w:hAnsi="Wingdings" w:hint="default"/>
      </w:rPr>
    </w:lvl>
  </w:abstractNum>
  <w:abstractNum w:abstractNumId="354" w15:restartNumberingAfterBreak="0">
    <w:nsid w:val="25352DDA"/>
    <w:multiLevelType w:val="hybridMultilevel"/>
    <w:tmpl w:val="FFFFFFFF"/>
    <w:lvl w:ilvl="0" w:tplc="8F6E04C0">
      <w:start w:val="1"/>
      <w:numFmt w:val="bullet"/>
      <w:lvlText w:val=""/>
      <w:lvlJc w:val="left"/>
      <w:pPr>
        <w:ind w:left="720" w:hanging="360"/>
      </w:pPr>
      <w:rPr>
        <w:rFonts w:ascii="Symbol" w:hAnsi="Symbol" w:hint="default"/>
      </w:rPr>
    </w:lvl>
    <w:lvl w:ilvl="1" w:tplc="8E721F94">
      <w:start w:val="1"/>
      <w:numFmt w:val="bullet"/>
      <w:lvlText w:val="o"/>
      <w:lvlJc w:val="left"/>
      <w:pPr>
        <w:ind w:left="1440" w:hanging="360"/>
      </w:pPr>
      <w:rPr>
        <w:rFonts w:ascii="Courier New" w:hAnsi="Courier New" w:hint="default"/>
      </w:rPr>
    </w:lvl>
    <w:lvl w:ilvl="2" w:tplc="B7AAA8E6">
      <w:start w:val="1"/>
      <w:numFmt w:val="bullet"/>
      <w:lvlText w:val=""/>
      <w:lvlJc w:val="left"/>
      <w:pPr>
        <w:ind w:left="2160" w:hanging="360"/>
      </w:pPr>
      <w:rPr>
        <w:rFonts w:ascii="Wingdings" w:hAnsi="Wingdings" w:hint="default"/>
      </w:rPr>
    </w:lvl>
    <w:lvl w:ilvl="3" w:tplc="16841EB0">
      <w:start w:val="1"/>
      <w:numFmt w:val="bullet"/>
      <w:lvlText w:val=""/>
      <w:lvlJc w:val="left"/>
      <w:pPr>
        <w:ind w:left="2880" w:hanging="360"/>
      </w:pPr>
      <w:rPr>
        <w:rFonts w:ascii="Symbol" w:hAnsi="Symbol" w:hint="default"/>
      </w:rPr>
    </w:lvl>
    <w:lvl w:ilvl="4" w:tplc="CE067342">
      <w:start w:val="1"/>
      <w:numFmt w:val="bullet"/>
      <w:lvlText w:val="o"/>
      <w:lvlJc w:val="left"/>
      <w:pPr>
        <w:ind w:left="3600" w:hanging="360"/>
      </w:pPr>
      <w:rPr>
        <w:rFonts w:ascii="Courier New" w:hAnsi="Courier New" w:hint="default"/>
      </w:rPr>
    </w:lvl>
    <w:lvl w:ilvl="5" w:tplc="2D26630A">
      <w:start w:val="1"/>
      <w:numFmt w:val="bullet"/>
      <w:lvlText w:val=""/>
      <w:lvlJc w:val="left"/>
      <w:pPr>
        <w:ind w:left="4320" w:hanging="360"/>
      </w:pPr>
      <w:rPr>
        <w:rFonts w:ascii="Wingdings" w:hAnsi="Wingdings" w:hint="default"/>
      </w:rPr>
    </w:lvl>
    <w:lvl w:ilvl="6" w:tplc="CF8600B6">
      <w:start w:val="1"/>
      <w:numFmt w:val="bullet"/>
      <w:lvlText w:val=""/>
      <w:lvlJc w:val="left"/>
      <w:pPr>
        <w:ind w:left="5040" w:hanging="360"/>
      </w:pPr>
      <w:rPr>
        <w:rFonts w:ascii="Symbol" w:hAnsi="Symbol" w:hint="default"/>
      </w:rPr>
    </w:lvl>
    <w:lvl w:ilvl="7" w:tplc="8A706108">
      <w:start w:val="1"/>
      <w:numFmt w:val="bullet"/>
      <w:lvlText w:val="o"/>
      <w:lvlJc w:val="left"/>
      <w:pPr>
        <w:ind w:left="5760" w:hanging="360"/>
      </w:pPr>
      <w:rPr>
        <w:rFonts w:ascii="Courier New" w:hAnsi="Courier New" w:hint="default"/>
      </w:rPr>
    </w:lvl>
    <w:lvl w:ilvl="8" w:tplc="F146A95A">
      <w:start w:val="1"/>
      <w:numFmt w:val="bullet"/>
      <w:lvlText w:val=""/>
      <w:lvlJc w:val="left"/>
      <w:pPr>
        <w:ind w:left="6480" w:hanging="360"/>
      </w:pPr>
      <w:rPr>
        <w:rFonts w:ascii="Wingdings" w:hAnsi="Wingdings" w:hint="default"/>
      </w:rPr>
    </w:lvl>
  </w:abstractNum>
  <w:abstractNum w:abstractNumId="355" w15:restartNumberingAfterBreak="0">
    <w:nsid w:val="254636B8"/>
    <w:multiLevelType w:val="multilevel"/>
    <w:tmpl w:val="B590C514"/>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4537"/>
        </w:tabs>
        <w:ind w:left="4537"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5954"/>
        </w:tabs>
        <w:ind w:left="5954" w:hanging="1134"/>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1134"/>
        </w:tabs>
        <w:ind w:left="1134"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6" w15:restartNumberingAfterBreak="0">
    <w:nsid w:val="258635AC"/>
    <w:multiLevelType w:val="multilevel"/>
    <w:tmpl w:val="72E2A6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258C2167"/>
    <w:multiLevelType w:val="hybridMultilevel"/>
    <w:tmpl w:val="FFFFFFFF"/>
    <w:lvl w:ilvl="0" w:tplc="338AA206">
      <w:start w:val="1"/>
      <w:numFmt w:val="bullet"/>
      <w:lvlText w:val=""/>
      <w:lvlJc w:val="left"/>
      <w:pPr>
        <w:ind w:left="720" w:hanging="360"/>
      </w:pPr>
      <w:rPr>
        <w:rFonts w:ascii="Symbol" w:hAnsi="Symbol" w:hint="default"/>
      </w:rPr>
    </w:lvl>
    <w:lvl w:ilvl="1" w:tplc="36E4558E">
      <w:start w:val="1"/>
      <w:numFmt w:val="bullet"/>
      <w:lvlText w:val=""/>
      <w:lvlJc w:val="left"/>
      <w:pPr>
        <w:ind w:left="1440" w:hanging="360"/>
      </w:pPr>
      <w:rPr>
        <w:rFonts w:ascii="Symbol" w:hAnsi="Symbol" w:hint="default"/>
      </w:rPr>
    </w:lvl>
    <w:lvl w:ilvl="2" w:tplc="B96E2912">
      <w:start w:val="1"/>
      <w:numFmt w:val="bullet"/>
      <w:lvlText w:val=""/>
      <w:lvlJc w:val="left"/>
      <w:pPr>
        <w:ind w:left="2160" w:hanging="360"/>
      </w:pPr>
      <w:rPr>
        <w:rFonts w:ascii="Wingdings" w:hAnsi="Wingdings" w:hint="default"/>
      </w:rPr>
    </w:lvl>
    <w:lvl w:ilvl="3" w:tplc="15EEC8B0">
      <w:start w:val="1"/>
      <w:numFmt w:val="bullet"/>
      <w:lvlText w:val=""/>
      <w:lvlJc w:val="left"/>
      <w:pPr>
        <w:ind w:left="2880" w:hanging="360"/>
      </w:pPr>
      <w:rPr>
        <w:rFonts w:ascii="Symbol" w:hAnsi="Symbol" w:hint="default"/>
      </w:rPr>
    </w:lvl>
    <w:lvl w:ilvl="4" w:tplc="A7C25ED8">
      <w:start w:val="1"/>
      <w:numFmt w:val="bullet"/>
      <w:lvlText w:val="o"/>
      <w:lvlJc w:val="left"/>
      <w:pPr>
        <w:ind w:left="3600" w:hanging="360"/>
      </w:pPr>
      <w:rPr>
        <w:rFonts w:ascii="Courier New" w:hAnsi="Courier New" w:hint="default"/>
      </w:rPr>
    </w:lvl>
    <w:lvl w:ilvl="5" w:tplc="F67EFA22">
      <w:start w:val="1"/>
      <w:numFmt w:val="bullet"/>
      <w:lvlText w:val=""/>
      <w:lvlJc w:val="left"/>
      <w:pPr>
        <w:ind w:left="4320" w:hanging="360"/>
      </w:pPr>
      <w:rPr>
        <w:rFonts w:ascii="Wingdings" w:hAnsi="Wingdings" w:hint="default"/>
      </w:rPr>
    </w:lvl>
    <w:lvl w:ilvl="6" w:tplc="A6F814D2">
      <w:start w:val="1"/>
      <w:numFmt w:val="bullet"/>
      <w:lvlText w:val=""/>
      <w:lvlJc w:val="left"/>
      <w:pPr>
        <w:ind w:left="5040" w:hanging="360"/>
      </w:pPr>
      <w:rPr>
        <w:rFonts w:ascii="Symbol" w:hAnsi="Symbol" w:hint="default"/>
      </w:rPr>
    </w:lvl>
    <w:lvl w:ilvl="7" w:tplc="FB6026D0">
      <w:start w:val="1"/>
      <w:numFmt w:val="bullet"/>
      <w:lvlText w:val="o"/>
      <w:lvlJc w:val="left"/>
      <w:pPr>
        <w:ind w:left="5760" w:hanging="360"/>
      </w:pPr>
      <w:rPr>
        <w:rFonts w:ascii="Courier New" w:hAnsi="Courier New" w:hint="default"/>
      </w:rPr>
    </w:lvl>
    <w:lvl w:ilvl="8" w:tplc="661EFEE8">
      <w:start w:val="1"/>
      <w:numFmt w:val="bullet"/>
      <w:lvlText w:val=""/>
      <w:lvlJc w:val="left"/>
      <w:pPr>
        <w:ind w:left="6480" w:hanging="360"/>
      </w:pPr>
      <w:rPr>
        <w:rFonts w:ascii="Wingdings" w:hAnsi="Wingdings" w:hint="default"/>
      </w:rPr>
    </w:lvl>
  </w:abstractNum>
  <w:abstractNum w:abstractNumId="358" w15:restartNumberingAfterBreak="0">
    <w:nsid w:val="2594454E"/>
    <w:multiLevelType w:val="hybridMultilevel"/>
    <w:tmpl w:val="FFFFFFFF"/>
    <w:lvl w:ilvl="0" w:tplc="031488E6">
      <w:start w:val="1"/>
      <w:numFmt w:val="bullet"/>
      <w:lvlText w:val="·"/>
      <w:lvlJc w:val="left"/>
      <w:pPr>
        <w:ind w:left="720" w:hanging="360"/>
      </w:pPr>
      <w:rPr>
        <w:rFonts w:ascii="Symbol" w:hAnsi="Symbol" w:hint="default"/>
      </w:rPr>
    </w:lvl>
    <w:lvl w:ilvl="1" w:tplc="5D5C0126">
      <w:start w:val="1"/>
      <w:numFmt w:val="bullet"/>
      <w:lvlText w:val="o"/>
      <w:lvlJc w:val="left"/>
      <w:pPr>
        <w:ind w:left="1440" w:hanging="360"/>
      </w:pPr>
      <w:rPr>
        <w:rFonts w:ascii="Courier New" w:hAnsi="Courier New" w:hint="default"/>
      </w:rPr>
    </w:lvl>
    <w:lvl w:ilvl="2" w:tplc="70EC8F4A">
      <w:start w:val="1"/>
      <w:numFmt w:val="bullet"/>
      <w:lvlText w:val=""/>
      <w:lvlJc w:val="left"/>
      <w:pPr>
        <w:ind w:left="2160" w:hanging="360"/>
      </w:pPr>
      <w:rPr>
        <w:rFonts w:ascii="Wingdings" w:hAnsi="Wingdings" w:hint="default"/>
      </w:rPr>
    </w:lvl>
    <w:lvl w:ilvl="3" w:tplc="98CEA2FE">
      <w:start w:val="1"/>
      <w:numFmt w:val="bullet"/>
      <w:lvlText w:val=""/>
      <w:lvlJc w:val="left"/>
      <w:pPr>
        <w:ind w:left="2880" w:hanging="360"/>
      </w:pPr>
      <w:rPr>
        <w:rFonts w:ascii="Symbol" w:hAnsi="Symbol" w:hint="default"/>
      </w:rPr>
    </w:lvl>
    <w:lvl w:ilvl="4" w:tplc="6A1C530A">
      <w:start w:val="1"/>
      <w:numFmt w:val="bullet"/>
      <w:lvlText w:val="o"/>
      <w:lvlJc w:val="left"/>
      <w:pPr>
        <w:ind w:left="3600" w:hanging="360"/>
      </w:pPr>
      <w:rPr>
        <w:rFonts w:ascii="Courier New" w:hAnsi="Courier New" w:hint="default"/>
      </w:rPr>
    </w:lvl>
    <w:lvl w:ilvl="5" w:tplc="37D0A6D4">
      <w:start w:val="1"/>
      <w:numFmt w:val="bullet"/>
      <w:lvlText w:val=""/>
      <w:lvlJc w:val="left"/>
      <w:pPr>
        <w:ind w:left="4320" w:hanging="360"/>
      </w:pPr>
      <w:rPr>
        <w:rFonts w:ascii="Wingdings" w:hAnsi="Wingdings" w:hint="default"/>
      </w:rPr>
    </w:lvl>
    <w:lvl w:ilvl="6" w:tplc="8F646B1E">
      <w:start w:val="1"/>
      <w:numFmt w:val="bullet"/>
      <w:lvlText w:val=""/>
      <w:lvlJc w:val="left"/>
      <w:pPr>
        <w:ind w:left="5040" w:hanging="360"/>
      </w:pPr>
      <w:rPr>
        <w:rFonts w:ascii="Symbol" w:hAnsi="Symbol" w:hint="default"/>
      </w:rPr>
    </w:lvl>
    <w:lvl w:ilvl="7" w:tplc="E7CACE06">
      <w:start w:val="1"/>
      <w:numFmt w:val="bullet"/>
      <w:lvlText w:val="o"/>
      <w:lvlJc w:val="left"/>
      <w:pPr>
        <w:ind w:left="5760" w:hanging="360"/>
      </w:pPr>
      <w:rPr>
        <w:rFonts w:ascii="Courier New" w:hAnsi="Courier New" w:hint="default"/>
      </w:rPr>
    </w:lvl>
    <w:lvl w:ilvl="8" w:tplc="475A9760">
      <w:start w:val="1"/>
      <w:numFmt w:val="bullet"/>
      <w:lvlText w:val=""/>
      <w:lvlJc w:val="left"/>
      <w:pPr>
        <w:ind w:left="6480" w:hanging="360"/>
      </w:pPr>
      <w:rPr>
        <w:rFonts w:ascii="Wingdings" w:hAnsi="Wingdings" w:hint="default"/>
      </w:rPr>
    </w:lvl>
  </w:abstractNum>
  <w:abstractNum w:abstractNumId="359" w15:restartNumberingAfterBreak="0">
    <w:nsid w:val="25E61C34"/>
    <w:multiLevelType w:val="hybridMultilevel"/>
    <w:tmpl w:val="FFFFFFFF"/>
    <w:lvl w:ilvl="0" w:tplc="6F6277C0">
      <w:start w:val="1"/>
      <w:numFmt w:val="bullet"/>
      <w:lvlText w:val=""/>
      <w:lvlJc w:val="left"/>
      <w:pPr>
        <w:ind w:left="720" w:hanging="360"/>
      </w:pPr>
      <w:rPr>
        <w:rFonts w:ascii="Symbol" w:hAnsi="Symbol" w:hint="default"/>
      </w:rPr>
    </w:lvl>
    <w:lvl w:ilvl="1" w:tplc="9AA4FBCA">
      <w:start w:val="1"/>
      <w:numFmt w:val="bullet"/>
      <w:lvlText w:val="o"/>
      <w:lvlJc w:val="left"/>
      <w:pPr>
        <w:ind w:left="1440" w:hanging="360"/>
      </w:pPr>
      <w:rPr>
        <w:rFonts w:ascii="Courier New" w:hAnsi="Courier New" w:hint="default"/>
      </w:rPr>
    </w:lvl>
    <w:lvl w:ilvl="2" w:tplc="3CD06B4E">
      <w:start w:val="1"/>
      <w:numFmt w:val="bullet"/>
      <w:lvlText w:val=""/>
      <w:lvlJc w:val="left"/>
      <w:pPr>
        <w:ind w:left="2160" w:hanging="360"/>
      </w:pPr>
      <w:rPr>
        <w:rFonts w:ascii="Wingdings" w:hAnsi="Wingdings" w:hint="default"/>
      </w:rPr>
    </w:lvl>
    <w:lvl w:ilvl="3" w:tplc="0F0C909C">
      <w:start w:val="1"/>
      <w:numFmt w:val="bullet"/>
      <w:lvlText w:val=""/>
      <w:lvlJc w:val="left"/>
      <w:pPr>
        <w:ind w:left="2880" w:hanging="360"/>
      </w:pPr>
      <w:rPr>
        <w:rFonts w:ascii="Symbol" w:hAnsi="Symbol" w:hint="default"/>
      </w:rPr>
    </w:lvl>
    <w:lvl w:ilvl="4" w:tplc="2416C7F0">
      <w:start w:val="1"/>
      <w:numFmt w:val="bullet"/>
      <w:lvlText w:val="o"/>
      <w:lvlJc w:val="left"/>
      <w:pPr>
        <w:ind w:left="3600" w:hanging="360"/>
      </w:pPr>
      <w:rPr>
        <w:rFonts w:ascii="Courier New" w:hAnsi="Courier New" w:hint="default"/>
      </w:rPr>
    </w:lvl>
    <w:lvl w:ilvl="5" w:tplc="FEF0F848">
      <w:start w:val="1"/>
      <w:numFmt w:val="bullet"/>
      <w:lvlText w:val=""/>
      <w:lvlJc w:val="left"/>
      <w:pPr>
        <w:ind w:left="4320" w:hanging="360"/>
      </w:pPr>
      <w:rPr>
        <w:rFonts w:ascii="Wingdings" w:hAnsi="Wingdings" w:hint="default"/>
      </w:rPr>
    </w:lvl>
    <w:lvl w:ilvl="6" w:tplc="9BF69E78">
      <w:start w:val="1"/>
      <w:numFmt w:val="bullet"/>
      <w:lvlText w:val=""/>
      <w:lvlJc w:val="left"/>
      <w:pPr>
        <w:ind w:left="5040" w:hanging="360"/>
      </w:pPr>
      <w:rPr>
        <w:rFonts w:ascii="Symbol" w:hAnsi="Symbol" w:hint="default"/>
      </w:rPr>
    </w:lvl>
    <w:lvl w:ilvl="7" w:tplc="CC30F984">
      <w:start w:val="1"/>
      <w:numFmt w:val="bullet"/>
      <w:lvlText w:val="o"/>
      <w:lvlJc w:val="left"/>
      <w:pPr>
        <w:ind w:left="5760" w:hanging="360"/>
      </w:pPr>
      <w:rPr>
        <w:rFonts w:ascii="Courier New" w:hAnsi="Courier New" w:hint="default"/>
      </w:rPr>
    </w:lvl>
    <w:lvl w:ilvl="8" w:tplc="DC402BBE">
      <w:start w:val="1"/>
      <w:numFmt w:val="bullet"/>
      <w:lvlText w:val=""/>
      <w:lvlJc w:val="left"/>
      <w:pPr>
        <w:ind w:left="6480" w:hanging="360"/>
      </w:pPr>
      <w:rPr>
        <w:rFonts w:ascii="Wingdings" w:hAnsi="Wingdings" w:hint="default"/>
      </w:rPr>
    </w:lvl>
  </w:abstractNum>
  <w:abstractNum w:abstractNumId="360" w15:restartNumberingAfterBreak="0">
    <w:nsid w:val="25FB4825"/>
    <w:multiLevelType w:val="hybridMultilevel"/>
    <w:tmpl w:val="FFFFFFFF"/>
    <w:lvl w:ilvl="0" w:tplc="F176CB12">
      <w:start w:val="1"/>
      <w:numFmt w:val="bullet"/>
      <w:lvlText w:val="·"/>
      <w:lvlJc w:val="left"/>
      <w:pPr>
        <w:ind w:left="720" w:hanging="360"/>
      </w:pPr>
      <w:rPr>
        <w:rFonts w:ascii="Symbol" w:hAnsi="Symbol" w:hint="default"/>
      </w:rPr>
    </w:lvl>
    <w:lvl w:ilvl="1" w:tplc="0B120650">
      <w:start w:val="1"/>
      <w:numFmt w:val="bullet"/>
      <w:lvlText w:val="o"/>
      <w:lvlJc w:val="left"/>
      <w:pPr>
        <w:ind w:left="1440" w:hanging="360"/>
      </w:pPr>
      <w:rPr>
        <w:rFonts w:ascii="Courier New" w:hAnsi="Courier New" w:hint="default"/>
      </w:rPr>
    </w:lvl>
    <w:lvl w:ilvl="2" w:tplc="955C84B6">
      <w:start w:val="1"/>
      <w:numFmt w:val="bullet"/>
      <w:lvlText w:val="§"/>
      <w:lvlJc w:val="left"/>
      <w:pPr>
        <w:ind w:left="2160" w:hanging="360"/>
      </w:pPr>
      <w:rPr>
        <w:rFonts w:ascii="Wingdings" w:hAnsi="Wingdings" w:hint="default"/>
      </w:rPr>
    </w:lvl>
    <w:lvl w:ilvl="3" w:tplc="CEE832DC">
      <w:start w:val="1"/>
      <w:numFmt w:val="bullet"/>
      <w:lvlText w:val=""/>
      <w:lvlJc w:val="left"/>
      <w:pPr>
        <w:ind w:left="2880" w:hanging="360"/>
      </w:pPr>
      <w:rPr>
        <w:rFonts w:ascii="Symbol" w:hAnsi="Symbol" w:hint="default"/>
      </w:rPr>
    </w:lvl>
    <w:lvl w:ilvl="4" w:tplc="A19C89A4">
      <w:start w:val="1"/>
      <w:numFmt w:val="bullet"/>
      <w:lvlText w:val="o"/>
      <w:lvlJc w:val="left"/>
      <w:pPr>
        <w:ind w:left="3600" w:hanging="360"/>
      </w:pPr>
      <w:rPr>
        <w:rFonts w:ascii="Courier New" w:hAnsi="Courier New" w:hint="default"/>
      </w:rPr>
    </w:lvl>
    <w:lvl w:ilvl="5" w:tplc="E9B2D27C">
      <w:start w:val="1"/>
      <w:numFmt w:val="bullet"/>
      <w:lvlText w:val=""/>
      <w:lvlJc w:val="left"/>
      <w:pPr>
        <w:ind w:left="4320" w:hanging="360"/>
      </w:pPr>
      <w:rPr>
        <w:rFonts w:ascii="Wingdings" w:hAnsi="Wingdings" w:hint="default"/>
      </w:rPr>
    </w:lvl>
    <w:lvl w:ilvl="6" w:tplc="721653E8">
      <w:start w:val="1"/>
      <w:numFmt w:val="bullet"/>
      <w:lvlText w:val=""/>
      <w:lvlJc w:val="left"/>
      <w:pPr>
        <w:ind w:left="5040" w:hanging="360"/>
      </w:pPr>
      <w:rPr>
        <w:rFonts w:ascii="Symbol" w:hAnsi="Symbol" w:hint="default"/>
      </w:rPr>
    </w:lvl>
    <w:lvl w:ilvl="7" w:tplc="4E6E50D8">
      <w:start w:val="1"/>
      <w:numFmt w:val="bullet"/>
      <w:lvlText w:val="o"/>
      <w:lvlJc w:val="left"/>
      <w:pPr>
        <w:ind w:left="5760" w:hanging="360"/>
      </w:pPr>
      <w:rPr>
        <w:rFonts w:ascii="Courier New" w:hAnsi="Courier New" w:hint="default"/>
      </w:rPr>
    </w:lvl>
    <w:lvl w:ilvl="8" w:tplc="C23896BE">
      <w:start w:val="1"/>
      <w:numFmt w:val="bullet"/>
      <w:lvlText w:val=""/>
      <w:lvlJc w:val="left"/>
      <w:pPr>
        <w:ind w:left="6480" w:hanging="360"/>
      </w:pPr>
      <w:rPr>
        <w:rFonts w:ascii="Wingdings" w:hAnsi="Wingdings" w:hint="default"/>
      </w:rPr>
    </w:lvl>
  </w:abstractNum>
  <w:abstractNum w:abstractNumId="361" w15:restartNumberingAfterBreak="0">
    <w:nsid w:val="2604334F"/>
    <w:multiLevelType w:val="hybridMultilevel"/>
    <w:tmpl w:val="FFFFFFFF"/>
    <w:lvl w:ilvl="0" w:tplc="20EC6A58">
      <w:start w:val="1"/>
      <w:numFmt w:val="bullet"/>
      <w:lvlText w:val=""/>
      <w:lvlJc w:val="left"/>
      <w:pPr>
        <w:ind w:left="720" w:hanging="360"/>
      </w:pPr>
      <w:rPr>
        <w:rFonts w:ascii="Symbol" w:hAnsi="Symbol" w:hint="default"/>
      </w:rPr>
    </w:lvl>
    <w:lvl w:ilvl="1" w:tplc="327C4EDE">
      <w:start w:val="1"/>
      <w:numFmt w:val="bullet"/>
      <w:lvlText w:val="o"/>
      <w:lvlJc w:val="left"/>
      <w:pPr>
        <w:ind w:left="1440" w:hanging="360"/>
      </w:pPr>
      <w:rPr>
        <w:rFonts w:ascii="Courier New" w:hAnsi="Courier New" w:hint="default"/>
      </w:rPr>
    </w:lvl>
    <w:lvl w:ilvl="2" w:tplc="FFDC4202">
      <w:start w:val="1"/>
      <w:numFmt w:val="bullet"/>
      <w:lvlText w:val=""/>
      <w:lvlJc w:val="left"/>
      <w:pPr>
        <w:ind w:left="2160" w:hanging="360"/>
      </w:pPr>
      <w:rPr>
        <w:rFonts w:ascii="Wingdings" w:hAnsi="Wingdings" w:hint="default"/>
      </w:rPr>
    </w:lvl>
    <w:lvl w:ilvl="3" w:tplc="D8746CE4">
      <w:start w:val="1"/>
      <w:numFmt w:val="bullet"/>
      <w:lvlText w:val=""/>
      <w:lvlJc w:val="left"/>
      <w:pPr>
        <w:ind w:left="2880" w:hanging="360"/>
      </w:pPr>
      <w:rPr>
        <w:rFonts w:ascii="Symbol" w:hAnsi="Symbol" w:hint="default"/>
      </w:rPr>
    </w:lvl>
    <w:lvl w:ilvl="4" w:tplc="C78CD81C">
      <w:start w:val="1"/>
      <w:numFmt w:val="bullet"/>
      <w:lvlText w:val="o"/>
      <w:lvlJc w:val="left"/>
      <w:pPr>
        <w:ind w:left="3600" w:hanging="360"/>
      </w:pPr>
      <w:rPr>
        <w:rFonts w:ascii="Courier New" w:hAnsi="Courier New" w:hint="default"/>
      </w:rPr>
    </w:lvl>
    <w:lvl w:ilvl="5" w:tplc="3F0C317E">
      <w:start w:val="1"/>
      <w:numFmt w:val="bullet"/>
      <w:lvlText w:val=""/>
      <w:lvlJc w:val="left"/>
      <w:pPr>
        <w:ind w:left="4320" w:hanging="360"/>
      </w:pPr>
      <w:rPr>
        <w:rFonts w:ascii="Wingdings" w:hAnsi="Wingdings" w:hint="default"/>
      </w:rPr>
    </w:lvl>
    <w:lvl w:ilvl="6" w:tplc="132E232A">
      <w:start w:val="1"/>
      <w:numFmt w:val="bullet"/>
      <w:lvlText w:val=""/>
      <w:lvlJc w:val="left"/>
      <w:pPr>
        <w:ind w:left="5040" w:hanging="360"/>
      </w:pPr>
      <w:rPr>
        <w:rFonts w:ascii="Symbol" w:hAnsi="Symbol" w:hint="default"/>
      </w:rPr>
    </w:lvl>
    <w:lvl w:ilvl="7" w:tplc="72EAFF7A">
      <w:start w:val="1"/>
      <w:numFmt w:val="bullet"/>
      <w:lvlText w:val="o"/>
      <w:lvlJc w:val="left"/>
      <w:pPr>
        <w:ind w:left="5760" w:hanging="360"/>
      </w:pPr>
      <w:rPr>
        <w:rFonts w:ascii="Courier New" w:hAnsi="Courier New" w:hint="default"/>
      </w:rPr>
    </w:lvl>
    <w:lvl w:ilvl="8" w:tplc="78E0A750">
      <w:start w:val="1"/>
      <w:numFmt w:val="bullet"/>
      <w:lvlText w:val=""/>
      <w:lvlJc w:val="left"/>
      <w:pPr>
        <w:ind w:left="6480" w:hanging="360"/>
      </w:pPr>
      <w:rPr>
        <w:rFonts w:ascii="Wingdings" w:hAnsi="Wingdings" w:hint="default"/>
      </w:rPr>
    </w:lvl>
  </w:abstractNum>
  <w:abstractNum w:abstractNumId="362" w15:restartNumberingAfterBreak="0">
    <w:nsid w:val="26071081"/>
    <w:multiLevelType w:val="hybridMultilevel"/>
    <w:tmpl w:val="FFFFFFFF"/>
    <w:lvl w:ilvl="0" w:tplc="8EE21506">
      <w:start w:val="1"/>
      <w:numFmt w:val="bullet"/>
      <w:lvlText w:val=""/>
      <w:lvlJc w:val="left"/>
      <w:pPr>
        <w:ind w:left="720" w:hanging="360"/>
      </w:pPr>
      <w:rPr>
        <w:rFonts w:ascii="Symbol" w:hAnsi="Symbol" w:hint="default"/>
      </w:rPr>
    </w:lvl>
    <w:lvl w:ilvl="1" w:tplc="D7800504">
      <w:start w:val="1"/>
      <w:numFmt w:val="bullet"/>
      <w:lvlText w:val="o"/>
      <w:lvlJc w:val="left"/>
      <w:pPr>
        <w:ind w:left="1440" w:hanging="360"/>
      </w:pPr>
      <w:rPr>
        <w:rFonts w:ascii="Courier New" w:hAnsi="Courier New" w:hint="default"/>
      </w:rPr>
    </w:lvl>
    <w:lvl w:ilvl="2" w:tplc="A41C32D4">
      <w:start w:val="1"/>
      <w:numFmt w:val="bullet"/>
      <w:lvlText w:val=""/>
      <w:lvlJc w:val="left"/>
      <w:pPr>
        <w:ind w:left="2160" w:hanging="360"/>
      </w:pPr>
      <w:rPr>
        <w:rFonts w:ascii="Wingdings" w:hAnsi="Wingdings" w:hint="default"/>
      </w:rPr>
    </w:lvl>
    <w:lvl w:ilvl="3" w:tplc="4FE6BFC8">
      <w:start w:val="1"/>
      <w:numFmt w:val="bullet"/>
      <w:lvlText w:val=""/>
      <w:lvlJc w:val="left"/>
      <w:pPr>
        <w:ind w:left="2880" w:hanging="360"/>
      </w:pPr>
      <w:rPr>
        <w:rFonts w:ascii="Symbol" w:hAnsi="Symbol" w:hint="default"/>
      </w:rPr>
    </w:lvl>
    <w:lvl w:ilvl="4" w:tplc="CEF077B4">
      <w:start w:val="1"/>
      <w:numFmt w:val="bullet"/>
      <w:lvlText w:val="o"/>
      <w:lvlJc w:val="left"/>
      <w:pPr>
        <w:ind w:left="3600" w:hanging="360"/>
      </w:pPr>
      <w:rPr>
        <w:rFonts w:ascii="Courier New" w:hAnsi="Courier New" w:hint="default"/>
      </w:rPr>
    </w:lvl>
    <w:lvl w:ilvl="5" w:tplc="D208FDFC">
      <w:start w:val="1"/>
      <w:numFmt w:val="bullet"/>
      <w:lvlText w:val=""/>
      <w:lvlJc w:val="left"/>
      <w:pPr>
        <w:ind w:left="4320" w:hanging="360"/>
      </w:pPr>
      <w:rPr>
        <w:rFonts w:ascii="Wingdings" w:hAnsi="Wingdings" w:hint="default"/>
      </w:rPr>
    </w:lvl>
    <w:lvl w:ilvl="6" w:tplc="63EE170C">
      <w:start w:val="1"/>
      <w:numFmt w:val="bullet"/>
      <w:lvlText w:val=""/>
      <w:lvlJc w:val="left"/>
      <w:pPr>
        <w:ind w:left="5040" w:hanging="360"/>
      </w:pPr>
      <w:rPr>
        <w:rFonts w:ascii="Symbol" w:hAnsi="Symbol" w:hint="default"/>
      </w:rPr>
    </w:lvl>
    <w:lvl w:ilvl="7" w:tplc="86DE8822">
      <w:start w:val="1"/>
      <w:numFmt w:val="bullet"/>
      <w:lvlText w:val="o"/>
      <w:lvlJc w:val="left"/>
      <w:pPr>
        <w:ind w:left="5760" w:hanging="360"/>
      </w:pPr>
      <w:rPr>
        <w:rFonts w:ascii="Courier New" w:hAnsi="Courier New" w:hint="default"/>
      </w:rPr>
    </w:lvl>
    <w:lvl w:ilvl="8" w:tplc="1B7CB9D8">
      <w:start w:val="1"/>
      <w:numFmt w:val="bullet"/>
      <w:lvlText w:val=""/>
      <w:lvlJc w:val="left"/>
      <w:pPr>
        <w:ind w:left="6480" w:hanging="360"/>
      </w:pPr>
      <w:rPr>
        <w:rFonts w:ascii="Wingdings" w:hAnsi="Wingdings" w:hint="default"/>
      </w:rPr>
    </w:lvl>
  </w:abstractNum>
  <w:abstractNum w:abstractNumId="363" w15:restartNumberingAfterBreak="0">
    <w:nsid w:val="26083C5A"/>
    <w:multiLevelType w:val="hybridMultilevel"/>
    <w:tmpl w:val="FFFFFFFF"/>
    <w:lvl w:ilvl="0" w:tplc="0B204B04">
      <w:start w:val="1"/>
      <w:numFmt w:val="bullet"/>
      <w:lvlText w:val=""/>
      <w:lvlJc w:val="left"/>
      <w:pPr>
        <w:ind w:left="720" w:hanging="360"/>
      </w:pPr>
      <w:rPr>
        <w:rFonts w:ascii="Symbol" w:hAnsi="Symbol" w:hint="default"/>
      </w:rPr>
    </w:lvl>
    <w:lvl w:ilvl="1" w:tplc="64E03C94">
      <w:start w:val="1"/>
      <w:numFmt w:val="bullet"/>
      <w:lvlText w:val="o"/>
      <w:lvlJc w:val="left"/>
      <w:pPr>
        <w:ind w:left="1440" w:hanging="360"/>
      </w:pPr>
      <w:rPr>
        <w:rFonts w:ascii="Courier New" w:hAnsi="Courier New" w:hint="default"/>
      </w:rPr>
    </w:lvl>
    <w:lvl w:ilvl="2" w:tplc="8D86F412">
      <w:start w:val="1"/>
      <w:numFmt w:val="bullet"/>
      <w:lvlText w:val=""/>
      <w:lvlJc w:val="left"/>
      <w:pPr>
        <w:ind w:left="2160" w:hanging="360"/>
      </w:pPr>
      <w:rPr>
        <w:rFonts w:ascii="Wingdings" w:hAnsi="Wingdings" w:hint="default"/>
      </w:rPr>
    </w:lvl>
    <w:lvl w:ilvl="3" w:tplc="FE2C66CC">
      <w:start w:val="1"/>
      <w:numFmt w:val="bullet"/>
      <w:lvlText w:val=""/>
      <w:lvlJc w:val="left"/>
      <w:pPr>
        <w:ind w:left="2880" w:hanging="360"/>
      </w:pPr>
      <w:rPr>
        <w:rFonts w:ascii="Symbol" w:hAnsi="Symbol" w:hint="default"/>
      </w:rPr>
    </w:lvl>
    <w:lvl w:ilvl="4" w:tplc="201C223A">
      <w:start w:val="1"/>
      <w:numFmt w:val="bullet"/>
      <w:lvlText w:val="o"/>
      <w:lvlJc w:val="left"/>
      <w:pPr>
        <w:ind w:left="3600" w:hanging="360"/>
      </w:pPr>
      <w:rPr>
        <w:rFonts w:ascii="Courier New" w:hAnsi="Courier New" w:hint="default"/>
      </w:rPr>
    </w:lvl>
    <w:lvl w:ilvl="5" w:tplc="818EA9EE">
      <w:start w:val="1"/>
      <w:numFmt w:val="bullet"/>
      <w:lvlText w:val=""/>
      <w:lvlJc w:val="left"/>
      <w:pPr>
        <w:ind w:left="4320" w:hanging="360"/>
      </w:pPr>
      <w:rPr>
        <w:rFonts w:ascii="Wingdings" w:hAnsi="Wingdings" w:hint="default"/>
      </w:rPr>
    </w:lvl>
    <w:lvl w:ilvl="6" w:tplc="C45A4F86">
      <w:start w:val="1"/>
      <w:numFmt w:val="bullet"/>
      <w:lvlText w:val=""/>
      <w:lvlJc w:val="left"/>
      <w:pPr>
        <w:ind w:left="5040" w:hanging="360"/>
      </w:pPr>
      <w:rPr>
        <w:rFonts w:ascii="Symbol" w:hAnsi="Symbol" w:hint="default"/>
      </w:rPr>
    </w:lvl>
    <w:lvl w:ilvl="7" w:tplc="2A323174">
      <w:start w:val="1"/>
      <w:numFmt w:val="bullet"/>
      <w:lvlText w:val="o"/>
      <w:lvlJc w:val="left"/>
      <w:pPr>
        <w:ind w:left="5760" w:hanging="360"/>
      </w:pPr>
      <w:rPr>
        <w:rFonts w:ascii="Courier New" w:hAnsi="Courier New" w:hint="default"/>
      </w:rPr>
    </w:lvl>
    <w:lvl w:ilvl="8" w:tplc="78444554">
      <w:start w:val="1"/>
      <w:numFmt w:val="bullet"/>
      <w:lvlText w:val=""/>
      <w:lvlJc w:val="left"/>
      <w:pPr>
        <w:ind w:left="6480" w:hanging="360"/>
      </w:pPr>
      <w:rPr>
        <w:rFonts w:ascii="Wingdings" w:hAnsi="Wingdings" w:hint="default"/>
      </w:rPr>
    </w:lvl>
  </w:abstractNum>
  <w:abstractNum w:abstractNumId="364" w15:restartNumberingAfterBreak="0">
    <w:nsid w:val="260F4041"/>
    <w:multiLevelType w:val="hybridMultilevel"/>
    <w:tmpl w:val="FFFFFFFF"/>
    <w:lvl w:ilvl="0" w:tplc="5BAC627C">
      <w:start w:val="1"/>
      <w:numFmt w:val="bullet"/>
      <w:lvlText w:val=""/>
      <w:lvlJc w:val="left"/>
      <w:pPr>
        <w:ind w:left="720" w:hanging="360"/>
      </w:pPr>
      <w:rPr>
        <w:rFonts w:ascii="Symbol" w:hAnsi="Symbol" w:hint="default"/>
      </w:rPr>
    </w:lvl>
    <w:lvl w:ilvl="1" w:tplc="961E9410">
      <w:start w:val="1"/>
      <w:numFmt w:val="bullet"/>
      <w:lvlText w:val="o"/>
      <w:lvlJc w:val="left"/>
      <w:pPr>
        <w:ind w:left="1440" w:hanging="360"/>
      </w:pPr>
      <w:rPr>
        <w:rFonts w:ascii="Courier New" w:hAnsi="Courier New" w:hint="default"/>
      </w:rPr>
    </w:lvl>
    <w:lvl w:ilvl="2" w:tplc="D430B6D2">
      <w:start w:val="1"/>
      <w:numFmt w:val="bullet"/>
      <w:lvlText w:val=""/>
      <w:lvlJc w:val="left"/>
      <w:pPr>
        <w:ind w:left="2160" w:hanging="360"/>
      </w:pPr>
      <w:rPr>
        <w:rFonts w:ascii="Wingdings" w:hAnsi="Wingdings" w:hint="default"/>
      </w:rPr>
    </w:lvl>
    <w:lvl w:ilvl="3" w:tplc="30942D7C">
      <w:start w:val="1"/>
      <w:numFmt w:val="bullet"/>
      <w:lvlText w:val=""/>
      <w:lvlJc w:val="left"/>
      <w:pPr>
        <w:ind w:left="2880" w:hanging="360"/>
      </w:pPr>
      <w:rPr>
        <w:rFonts w:ascii="Symbol" w:hAnsi="Symbol" w:hint="default"/>
      </w:rPr>
    </w:lvl>
    <w:lvl w:ilvl="4" w:tplc="4EF21D54">
      <w:start w:val="1"/>
      <w:numFmt w:val="bullet"/>
      <w:lvlText w:val="o"/>
      <w:lvlJc w:val="left"/>
      <w:pPr>
        <w:ind w:left="3600" w:hanging="360"/>
      </w:pPr>
      <w:rPr>
        <w:rFonts w:ascii="Courier New" w:hAnsi="Courier New" w:hint="default"/>
      </w:rPr>
    </w:lvl>
    <w:lvl w:ilvl="5" w:tplc="8EDE53E6">
      <w:start w:val="1"/>
      <w:numFmt w:val="bullet"/>
      <w:lvlText w:val=""/>
      <w:lvlJc w:val="left"/>
      <w:pPr>
        <w:ind w:left="4320" w:hanging="360"/>
      </w:pPr>
      <w:rPr>
        <w:rFonts w:ascii="Wingdings" w:hAnsi="Wingdings" w:hint="default"/>
      </w:rPr>
    </w:lvl>
    <w:lvl w:ilvl="6" w:tplc="054451DA">
      <w:start w:val="1"/>
      <w:numFmt w:val="bullet"/>
      <w:lvlText w:val=""/>
      <w:lvlJc w:val="left"/>
      <w:pPr>
        <w:ind w:left="5040" w:hanging="360"/>
      </w:pPr>
      <w:rPr>
        <w:rFonts w:ascii="Symbol" w:hAnsi="Symbol" w:hint="default"/>
      </w:rPr>
    </w:lvl>
    <w:lvl w:ilvl="7" w:tplc="AEE06E64">
      <w:start w:val="1"/>
      <w:numFmt w:val="bullet"/>
      <w:lvlText w:val="o"/>
      <w:lvlJc w:val="left"/>
      <w:pPr>
        <w:ind w:left="5760" w:hanging="360"/>
      </w:pPr>
      <w:rPr>
        <w:rFonts w:ascii="Courier New" w:hAnsi="Courier New" w:hint="default"/>
      </w:rPr>
    </w:lvl>
    <w:lvl w:ilvl="8" w:tplc="515CA694">
      <w:start w:val="1"/>
      <w:numFmt w:val="bullet"/>
      <w:lvlText w:val=""/>
      <w:lvlJc w:val="left"/>
      <w:pPr>
        <w:ind w:left="6480" w:hanging="360"/>
      </w:pPr>
      <w:rPr>
        <w:rFonts w:ascii="Wingdings" w:hAnsi="Wingdings" w:hint="default"/>
      </w:rPr>
    </w:lvl>
  </w:abstractNum>
  <w:abstractNum w:abstractNumId="365" w15:restartNumberingAfterBreak="0">
    <w:nsid w:val="261C2FA9"/>
    <w:multiLevelType w:val="hybridMultilevel"/>
    <w:tmpl w:val="FFFFFFFF"/>
    <w:lvl w:ilvl="0" w:tplc="4AF07064">
      <w:start w:val="1"/>
      <w:numFmt w:val="bullet"/>
      <w:lvlText w:val=""/>
      <w:lvlJc w:val="left"/>
      <w:pPr>
        <w:ind w:left="720" w:hanging="360"/>
      </w:pPr>
      <w:rPr>
        <w:rFonts w:ascii="Symbol" w:hAnsi="Symbol" w:hint="default"/>
      </w:rPr>
    </w:lvl>
    <w:lvl w:ilvl="1" w:tplc="32F42CA0">
      <w:start w:val="1"/>
      <w:numFmt w:val="bullet"/>
      <w:lvlText w:val=""/>
      <w:lvlJc w:val="left"/>
      <w:pPr>
        <w:ind w:left="1440" w:hanging="360"/>
      </w:pPr>
      <w:rPr>
        <w:rFonts w:ascii="Symbol" w:hAnsi="Symbol" w:hint="default"/>
      </w:rPr>
    </w:lvl>
    <w:lvl w:ilvl="2" w:tplc="73B8F974">
      <w:start w:val="1"/>
      <w:numFmt w:val="bullet"/>
      <w:lvlText w:val=""/>
      <w:lvlJc w:val="left"/>
      <w:pPr>
        <w:ind w:left="2160" w:hanging="360"/>
      </w:pPr>
      <w:rPr>
        <w:rFonts w:ascii="Wingdings" w:hAnsi="Wingdings" w:hint="default"/>
      </w:rPr>
    </w:lvl>
    <w:lvl w:ilvl="3" w:tplc="9F7A71DC">
      <w:start w:val="1"/>
      <w:numFmt w:val="bullet"/>
      <w:lvlText w:val=""/>
      <w:lvlJc w:val="left"/>
      <w:pPr>
        <w:ind w:left="2880" w:hanging="360"/>
      </w:pPr>
      <w:rPr>
        <w:rFonts w:ascii="Symbol" w:hAnsi="Symbol" w:hint="default"/>
      </w:rPr>
    </w:lvl>
    <w:lvl w:ilvl="4" w:tplc="A20EA5C6">
      <w:start w:val="1"/>
      <w:numFmt w:val="bullet"/>
      <w:lvlText w:val="o"/>
      <w:lvlJc w:val="left"/>
      <w:pPr>
        <w:ind w:left="3600" w:hanging="360"/>
      </w:pPr>
      <w:rPr>
        <w:rFonts w:ascii="Courier New" w:hAnsi="Courier New" w:hint="default"/>
      </w:rPr>
    </w:lvl>
    <w:lvl w:ilvl="5" w:tplc="46CA27BC">
      <w:start w:val="1"/>
      <w:numFmt w:val="bullet"/>
      <w:lvlText w:val=""/>
      <w:lvlJc w:val="left"/>
      <w:pPr>
        <w:ind w:left="4320" w:hanging="360"/>
      </w:pPr>
      <w:rPr>
        <w:rFonts w:ascii="Wingdings" w:hAnsi="Wingdings" w:hint="default"/>
      </w:rPr>
    </w:lvl>
    <w:lvl w:ilvl="6" w:tplc="DB40B31A">
      <w:start w:val="1"/>
      <w:numFmt w:val="bullet"/>
      <w:lvlText w:val=""/>
      <w:lvlJc w:val="left"/>
      <w:pPr>
        <w:ind w:left="5040" w:hanging="360"/>
      </w:pPr>
      <w:rPr>
        <w:rFonts w:ascii="Symbol" w:hAnsi="Symbol" w:hint="default"/>
      </w:rPr>
    </w:lvl>
    <w:lvl w:ilvl="7" w:tplc="5B8C7034">
      <w:start w:val="1"/>
      <w:numFmt w:val="bullet"/>
      <w:lvlText w:val="o"/>
      <w:lvlJc w:val="left"/>
      <w:pPr>
        <w:ind w:left="5760" w:hanging="360"/>
      </w:pPr>
      <w:rPr>
        <w:rFonts w:ascii="Courier New" w:hAnsi="Courier New" w:hint="default"/>
      </w:rPr>
    </w:lvl>
    <w:lvl w:ilvl="8" w:tplc="F73C7FA0">
      <w:start w:val="1"/>
      <w:numFmt w:val="bullet"/>
      <w:lvlText w:val=""/>
      <w:lvlJc w:val="left"/>
      <w:pPr>
        <w:ind w:left="6480" w:hanging="360"/>
      </w:pPr>
      <w:rPr>
        <w:rFonts w:ascii="Wingdings" w:hAnsi="Wingdings" w:hint="default"/>
      </w:rPr>
    </w:lvl>
  </w:abstractNum>
  <w:abstractNum w:abstractNumId="366" w15:restartNumberingAfterBreak="0">
    <w:nsid w:val="261F2D64"/>
    <w:multiLevelType w:val="hybridMultilevel"/>
    <w:tmpl w:val="FFFFFFFF"/>
    <w:lvl w:ilvl="0" w:tplc="47B42304">
      <w:start w:val="1"/>
      <w:numFmt w:val="bullet"/>
      <w:lvlText w:val=""/>
      <w:lvlJc w:val="left"/>
      <w:pPr>
        <w:ind w:left="720" w:hanging="360"/>
      </w:pPr>
      <w:rPr>
        <w:rFonts w:ascii="Symbol" w:hAnsi="Symbol" w:hint="default"/>
      </w:rPr>
    </w:lvl>
    <w:lvl w:ilvl="1" w:tplc="DDB271F2">
      <w:start w:val="1"/>
      <w:numFmt w:val="bullet"/>
      <w:lvlText w:val="o"/>
      <w:lvlJc w:val="left"/>
      <w:pPr>
        <w:ind w:left="1440" w:hanging="360"/>
      </w:pPr>
      <w:rPr>
        <w:rFonts w:ascii="Courier New" w:hAnsi="Courier New" w:hint="default"/>
      </w:rPr>
    </w:lvl>
    <w:lvl w:ilvl="2" w:tplc="CC9E5A22">
      <w:start w:val="1"/>
      <w:numFmt w:val="bullet"/>
      <w:lvlText w:val=""/>
      <w:lvlJc w:val="left"/>
      <w:pPr>
        <w:ind w:left="2160" w:hanging="360"/>
      </w:pPr>
      <w:rPr>
        <w:rFonts w:ascii="Wingdings" w:hAnsi="Wingdings" w:hint="default"/>
      </w:rPr>
    </w:lvl>
    <w:lvl w:ilvl="3" w:tplc="47EEDA38">
      <w:start w:val="1"/>
      <w:numFmt w:val="bullet"/>
      <w:lvlText w:val=""/>
      <w:lvlJc w:val="left"/>
      <w:pPr>
        <w:ind w:left="2880" w:hanging="360"/>
      </w:pPr>
      <w:rPr>
        <w:rFonts w:ascii="Symbol" w:hAnsi="Symbol" w:hint="default"/>
      </w:rPr>
    </w:lvl>
    <w:lvl w:ilvl="4" w:tplc="3A4E4E8C">
      <w:start w:val="1"/>
      <w:numFmt w:val="bullet"/>
      <w:lvlText w:val="o"/>
      <w:lvlJc w:val="left"/>
      <w:pPr>
        <w:ind w:left="3600" w:hanging="360"/>
      </w:pPr>
      <w:rPr>
        <w:rFonts w:ascii="Courier New" w:hAnsi="Courier New" w:hint="default"/>
      </w:rPr>
    </w:lvl>
    <w:lvl w:ilvl="5" w:tplc="ABC65684">
      <w:start w:val="1"/>
      <w:numFmt w:val="bullet"/>
      <w:lvlText w:val=""/>
      <w:lvlJc w:val="left"/>
      <w:pPr>
        <w:ind w:left="4320" w:hanging="360"/>
      </w:pPr>
      <w:rPr>
        <w:rFonts w:ascii="Wingdings" w:hAnsi="Wingdings" w:hint="default"/>
      </w:rPr>
    </w:lvl>
    <w:lvl w:ilvl="6" w:tplc="6FD47CB6">
      <w:start w:val="1"/>
      <w:numFmt w:val="bullet"/>
      <w:lvlText w:val=""/>
      <w:lvlJc w:val="left"/>
      <w:pPr>
        <w:ind w:left="5040" w:hanging="360"/>
      </w:pPr>
      <w:rPr>
        <w:rFonts w:ascii="Symbol" w:hAnsi="Symbol" w:hint="default"/>
      </w:rPr>
    </w:lvl>
    <w:lvl w:ilvl="7" w:tplc="D65C453A">
      <w:start w:val="1"/>
      <w:numFmt w:val="bullet"/>
      <w:lvlText w:val="o"/>
      <w:lvlJc w:val="left"/>
      <w:pPr>
        <w:ind w:left="5760" w:hanging="360"/>
      </w:pPr>
      <w:rPr>
        <w:rFonts w:ascii="Courier New" w:hAnsi="Courier New" w:hint="default"/>
      </w:rPr>
    </w:lvl>
    <w:lvl w:ilvl="8" w:tplc="20D4CDBC">
      <w:start w:val="1"/>
      <w:numFmt w:val="bullet"/>
      <w:lvlText w:val=""/>
      <w:lvlJc w:val="left"/>
      <w:pPr>
        <w:ind w:left="6480" w:hanging="360"/>
      </w:pPr>
      <w:rPr>
        <w:rFonts w:ascii="Wingdings" w:hAnsi="Wingdings" w:hint="default"/>
      </w:rPr>
    </w:lvl>
  </w:abstractNum>
  <w:abstractNum w:abstractNumId="367" w15:restartNumberingAfterBreak="0">
    <w:nsid w:val="263D2786"/>
    <w:multiLevelType w:val="hybridMultilevel"/>
    <w:tmpl w:val="FFFFFFFF"/>
    <w:lvl w:ilvl="0" w:tplc="0F2A3100">
      <w:start w:val="1"/>
      <w:numFmt w:val="bullet"/>
      <w:lvlText w:val=""/>
      <w:lvlJc w:val="left"/>
      <w:pPr>
        <w:ind w:left="720" w:hanging="360"/>
      </w:pPr>
      <w:rPr>
        <w:rFonts w:ascii="Symbol" w:hAnsi="Symbol" w:hint="default"/>
      </w:rPr>
    </w:lvl>
    <w:lvl w:ilvl="1" w:tplc="291C8D1C">
      <w:start w:val="1"/>
      <w:numFmt w:val="bullet"/>
      <w:lvlText w:val="o"/>
      <w:lvlJc w:val="left"/>
      <w:pPr>
        <w:ind w:left="1440" w:hanging="360"/>
      </w:pPr>
      <w:rPr>
        <w:rFonts w:ascii="Courier New" w:hAnsi="Courier New" w:hint="default"/>
      </w:rPr>
    </w:lvl>
    <w:lvl w:ilvl="2" w:tplc="F4785302">
      <w:start w:val="1"/>
      <w:numFmt w:val="bullet"/>
      <w:lvlText w:val=""/>
      <w:lvlJc w:val="left"/>
      <w:pPr>
        <w:ind w:left="2160" w:hanging="360"/>
      </w:pPr>
      <w:rPr>
        <w:rFonts w:ascii="Wingdings" w:hAnsi="Wingdings" w:hint="default"/>
      </w:rPr>
    </w:lvl>
    <w:lvl w:ilvl="3" w:tplc="0D28FA32">
      <w:start w:val="1"/>
      <w:numFmt w:val="bullet"/>
      <w:lvlText w:val=""/>
      <w:lvlJc w:val="left"/>
      <w:pPr>
        <w:ind w:left="2880" w:hanging="360"/>
      </w:pPr>
      <w:rPr>
        <w:rFonts w:ascii="Symbol" w:hAnsi="Symbol" w:hint="default"/>
      </w:rPr>
    </w:lvl>
    <w:lvl w:ilvl="4" w:tplc="E820DA66">
      <w:start w:val="1"/>
      <w:numFmt w:val="bullet"/>
      <w:lvlText w:val="o"/>
      <w:lvlJc w:val="left"/>
      <w:pPr>
        <w:ind w:left="3600" w:hanging="360"/>
      </w:pPr>
      <w:rPr>
        <w:rFonts w:ascii="Courier New" w:hAnsi="Courier New" w:hint="default"/>
      </w:rPr>
    </w:lvl>
    <w:lvl w:ilvl="5" w:tplc="2766CE5C">
      <w:start w:val="1"/>
      <w:numFmt w:val="bullet"/>
      <w:lvlText w:val=""/>
      <w:lvlJc w:val="left"/>
      <w:pPr>
        <w:ind w:left="4320" w:hanging="360"/>
      </w:pPr>
      <w:rPr>
        <w:rFonts w:ascii="Wingdings" w:hAnsi="Wingdings" w:hint="default"/>
      </w:rPr>
    </w:lvl>
    <w:lvl w:ilvl="6" w:tplc="1778A8DA">
      <w:start w:val="1"/>
      <w:numFmt w:val="bullet"/>
      <w:lvlText w:val=""/>
      <w:lvlJc w:val="left"/>
      <w:pPr>
        <w:ind w:left="5040" w:hanging="360"/>
      </w:pPr>
      <w:rPr>
        <w:rFonts w:ascii="Symbol" w:hAnsi="Symbol" w:hint="default"/>
      </w:rPr>
    </w:lvl>
    <w:lvl w:ilvl="7" w:tplc="345298AA">
      <w:start w:val="1"/>
      <w:numFmt w:val="bullet"/>
      <w:lvlText w:val="o"/>
      <w:lvlJc w:val="left"/>
      <w:pPr>
        <w:ind w:left="5760" w:hanging="360"/>
      </w:pPr>
      <w:rPr>
        <w:rFonts w:ascii="Courier New" w:hAnsi="Courier New" w:hint="default"/>
      </w:rPr>
    </w:lvl>
    <w:lvl w:ilvl="8" w:tplc="601ED312">
      <w:start w:val="1"/>
      <w:numFmt w:val="bullet"/>
      <w:lvlText w:val=""/>
      <w:lvlJc w:val="left"/>
      <w:pPr>
        <w:ind w:left="6480" w:hanging="360"/>
      </w:pPr>
      <w:rPr>
        <w:rFonts w:ascii="Wingdings" w:hAnsi="Wingdings" w:hint="default"/>
      </w:rPr>
    </w:lvl>
  </w:abstractNum>
  <w:abstractNum w:abstractNumId="368" w15:restartNumberingAfterBreak="0">
    <w:nsid w:val="263F70CA"/>
    <w:multiLevelType w:val="hybridMultilevel"/>
    <w:tmpl w:val="9692E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9" w15:restartNumberingAfterBreak="0">
    <w:nsid w:val="263F70D7"/>
    <w:multiLevelType w:val="hybridMultilevel"/>
    <w:tmpl w:val="FFFFFFFF"/>
    <w:lvl w:ilvl="0" w:tplc="68D896EE">
      <w:start w:val="1"/>
      <w:numFmt w:val="bullet"/>
      <w:lvlText w:val=""/>
      <w:lvlJc w:val="left"/>
      <w:pPr>
        <w:ind w:left="720" w:hanging="360"/>
      </w:pPr>
      <w:rPr>
        <w:rFonts w:ascii="Symbol" w:hAnsi="Symbol" w:hint="default"/>
      </w:rPr>
    </w:lvl>
    <w:lvl w:ilvl="1" w:tplc="AEE88656">
      <w:start w:val="1"/>
      <w:numFmt w:val="bullet"/>
      <w:lvlText w:val="o"/>
      <w:lvlJc w:val="left"/>
      <w:pPr>
        <w:ind w:left="1440" w:hanging="360"/>
      </w:pPr>
      <w:rPr>
        <w:rFonts w:ascii="Courier New" w:hAnsi="Courier New" w:hint="default"/>
      </w:rPr>
    </w:lvl>
    <w:lvl w:ilvl="2" w:tplc="FA9E19EA">
      <w:start w:val="1"/>
      <w:numFmt w:val="bullet"/>
      <w:lvlText w:val=""/>
      <w:lvlJc w:val="left"/>
      <w:pPr>
        <w:ind w:left="2160" w:hanging="360"/>
      </w:pPr>
      <w:rPr>
        <w:rFonts w:ascii="Wingdings" w:hAnsi="Wingdings" w:hint="default"/>
      </w:rPr>
    </w:lvl>
    <w:lvl w:ilvl="3" w:tplc="8420686C">
      <w:start w:val="1"/>
      <w:numFmt w:val="bullet"/>
      <w:lvlText w:val=""/>
      <w:lvlJc w:val="left"/>
      <w:pPr>
        <w:ind w:left="2880" w:hanging="360"/>
      </w:pPr>
      <w:rPr>
        <w:rFonts w:ascii="Symbol" w:hAnsi="Symbol" w:hint="default"/>
      </w:rPr>
    </w:lvl>
    <w:lvl w:ilvl="4" w:tplc="78E09546">
      <w:start w:val="1"/>
      <w:numFmt w:val="bullet"/>
      <w:lvlText w:val="o"/>
      <w:lvlJc w:val="left"/>
      <w:pPr>
        <w:ind w:left="3600" w:hanging="360"/>
      </w:pPr>
      <w:rPr>
        <w:rFonts w:ascii="Courier New" w:hAnsi="Courier New" w:hint="default"/>
      </w:rPr>
    </w:lvl>
    <w:lvl w:ilvl="5" w:tplc="218C5846">
      <w:start w:val="1"/>
      <w:numFmt w:val="bullet"/>
      <w:lvlText w:val=""/>
      <w:lvlJc w:val="left"/>
      <w:pPr>
        <w:ind w:left="4320" w:hanging="360"/>
      </w:pPr>
      <w:rPr>
        <w:rFonts w:ascii="Wingdings" w:hAnsi="Wingdings" w:hint="default"/>
      </w:rPr>
    </w:lvl>
    <w:lvl w:ilvl="6" w:tplc="E8D4D270">
      <w:start w:val="1"/>
      <w:numFmt w:val="bullet"/>
      <w:lvlText w:val=""/>
      <w:lvlJc w:val="left"/>
      <w:pPr>
        <w:ind w:left="5040" w:hanging="360"/>
      </w:pPr>
      <w:rPr>
        <w:rFonts w:ascii="Symbol" w:hAnsi="Symbol" w:hint="default"/>
      </w:rPr>
    </w:lvl>
    <w:lvl w:ilvl="7" w:tplc="93EE8DA2">
      <w:start w:val="1"/>
      <w:numFmt w:val="bullet"/>
      <w:lvlText w:val="o"/>
      <w:lvlJc w:val="left"/>
      <w:pPr>
        <w:ind w:left="5760" w:hanging="360"/>
      </w:pPr>
      <w:rPr>
        <w:rFonts w:ascii="Courier New" w:hAnsi="Courier New" w:hint="default"/>
      </w:rPr>
    </w:lvl>
    <w:lvl w:ilvl="8" w:tplc="FC087824">
      <w:start w:val="1"/>
      <w:numFmt w:val="bullet"/>
      <w:lvlText w:val=""/>
      <w:lvlJc w:val="left"/>
      <w:pPr>
        <w:ind w:left="6480" w:hanging="360"/>
      </w:pPr>
      <w:rPr>
        <w:rFonts w:ascii="Wingdings" w:hAnsi="Wingdings" w:hint="default"/>
      </w:rPr>
    </w:lvl>
  </w:abstractNum>
  <w:abstractNum w:abstractNumId="370" w15:restartNumberingAfterBreak="0">
    <w:nsid w:val="26554A8C"/>
    <w:multiLevelType w:val="hybridMultilevel"/>
    <w:tmpl w:val="FFFFFFFF"/>
    <w:lvl w:ilvl="0" w:tplc="63785B08">
      <w:start w:val="1"/>
      <w:numFmt w:val="bullet"/>
      <w:lvlText w:val=""/>
      <w:lvlJc w:val="left"/>
      <w:pPr>
        <w:ind w:left="720" w:hanging="360"/>
      </w:pPr>
      <w:rPr>
        <w:rFonts w:ascii="Symbol" w:hAnsi="Symbol" w:hint="default"/>
      </w:rPr>
    </w:lvl>
    <w:lvl w:ilvl="1" w:tplc="B70CEF24">
      <w:start w:val="1"/>
      <w:numFmt w:val="bullet"/>
      <w:lvlText w:val="o"/>
      <w:lvlJc w:val="left"/>
      <w:pPr>
        <w:ind w:left="1440" w:hanging="360"/>
      </w:pPr>
      <w:rPr>
        <w:rFonts w:ascii="Courier New" w:hAnsi="Courier New" w:hint="default"/>
      </w:rPr>
    </w:lvl>
    <w:lvl w:ilvl="2" w:tplc="BAD6512C">
      <w:start w:val="1"/>
      <w:numFmt w:val="bullet"/>
      <w:lvlText w:val="o"/>
      <w:lvlJc w:val="left"/>
      <w:pPr>
        <w:ind w:left="2160" w:hanging="360"/>
      </w:pPr>
      <w:rPr>
        <w:rFonts w:ascii="Courier New" w:hAnsi="Courier New" w:hint="default"/>
      </w:rPr>
    </w:lvl>
    <w:lvl w:ilvl="3" w:tplc="981E3364">
      <w:start w:val="1"/>
      <w:numFmt w:val="bullet"/>
      <w:lvlText w:val=""/>
      <w:lvlJc w:val="left"/>
      <w:pPr>
        <w:ind w:left="2880" w:hanging="360"/>
      </w:pPr>
      <w:rPr>
        <w:rFonts w:ascii="Symbol" w:hAnsi="Symbol" w:hint="default"/>
      </w:rPr>
    </w:lvl>
    <w:lvl w:ilvl="4" w:tplc="F3209CE4">
      <w:start w:val="1"/>
      <w:numFmt w:val="bullet"/>
      <w:lvlText w:val="o"/>
      <w:lvlJc w:val="left"/>
      <w:pPr>
        <w:ind w:left="3600" w:hanging="360"/>
      </w:pPr>
      <w:rPr>
        <w:rFonts w:ascii="Courier New" w:hAnsi="Courier New" w:hint="default"/>
      </w:rPr>
    </w:lvl>
    <w:lvl w:ilvl="5" w:tplc="4F9A33F4">
      <w:start w:val="1"/>
      <w:numFmt w:val="bullet"/>
      <w:lvlText w:val=""/>
      <w:lvlJc w:val="left"/>
      <w:pPr>
        <w:ind w:left="4320" w:hanging="360"/>
      </w:pPr>
      <w:rPr>
        <w:rFonts w:ascii="Wingdings" w:hAnsi="Wingdings" w:hint="default"/>
      </w:rPr>
    </w:lvl>
    <w:lvl w:ilvl="6" w:tplc="9932BBFA">
      <w:start w:val="1"/>
      <w:numFmt w:val="bullet"/>
      <w:lvlText w:val=""/>
      <w:lvlJc w:val="left"/>
      <w:pPr>
        <w:ind w:left="5040" w:hanging="360"/>
      </w:pPr>
      <w:rPr>
        <w:rFonts w:ascii="Symbol" w:hAnsi="Symbol" w:hint="default"/>
      </w:rPr>
    </w:lvl>
    <w:lvl w:ilvl="7" w:tplc="04FEC0E4">
      <w:start w:val="1"/>
      <w:numFmt w:val="bullet"/>
      <w:lvlText w:val="o"/>
      <w:lvlJc w:val="left"/>
      <w:pPr>
        <w:ind w:left="5760" w:hanging="360"/>
      </w:pPr>
      <w:rPr>
        <w:rFonts w:ascii="Courier New" w:hAnsi="Courier New" w:hint="default"/>
      </w:rPr>
    </w:lvl>
    <w:lvl w:ilvl="8" w:tplc="850E007E">
      <w:start w:val="1"/>
      <w:numFmt w:val="bullet"/>
      <w:lvlText w:val=""/>
      <w:lvlJc w:val="left"/>
      <w:pPr>
        <w:ind w:left="6480" w:hanging="360"/>
      </w:pPr>
      <w:rPr>
        <w:rFonts w:ascii="Wingdings" w:hAnsi="Wingdings" w:hint="default"/>
      </w:rPr>
    </w:lvl>
  </w:abstractNum>
  <w:abstractNum w:abstractNumId="371" w15:restartNumberingAfterBreak="0">
    <w:nsid w:val="267809F3"/>
    <w:multiLevelType w:val="hybridMultilevel"/>
    <w:tmpl w:val="DAA6D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2" w15:restartNumberingAfterBreak="0">
    <w:nsid w:val="26955061"/>
    <w:multiLevelType w:val="hybridMultilevel"/>
    <w:tmpl w:val="FFFFFFFF"/>
    <w:lvl w:ilvl="0" w:tplc="BAE678BA">
      <w:start w:val="1"/>
      <w:numFmt w:val="bullet"/>
      <w:lvlText w:val=""/>
      <w:lvlJc w:val="left"/>
      <w:pPr>
        <w:ind w:left="720" w:hanging="360"/>
      </w:pPr>
      <w:rPr>
        <w:rFonts w:ascii="Symbol" w:hAnsi="Symbol" w:hint="default"/>
      </w:rPr>
    </w:lvl>
    <w:lvl w:ilvl="1" w:tplc="1868C27A">
      <w:start w:val="1"/>
      <w:numFmt w:val="bullet"/>
      <w:lvlText w:val="o"/>
      <w:lvlJc w:val="left"/>
      <w:pPr>
        <w:ind w:left="1440" w:hanging="360"/>
      </w:pPr>
      <w:rPr>
        <w:rFonts w:ascii="Courier New" w:hAnsi="Courier New" w:hint="default"/>
      </w:rPr>
    </w:lvl>
    <w:lvl w:ilvl="2" w:tplc="5AC0D264">
      <w:start w:val="1"/>
      <w:numFmt w:val="bullet"/>
      <w:lvlText w:val=""/>
      <w:lvlJc w:val="left"/>
      <w:pPr>
        <w:ind w:left="2160" w:hanging="360"/>
      </w:pPr>
      <w:rPr>
        <w:rFonts w:ascii="Wingdings" w:hAnsi="Wingdings" w:hint="default"/>
      </w:rPr>
    </w:lvl>
    <w:lvl w:ilvl="3" w:tplc="05A85E00">
      <w:start w:val="1"/>
      <w:numFmt w:val="bullet"/>
      <w:lvlText w:val=""/>
      <w:lvlJc w:val="left"/>
      <w:pPr>
        <w:ind w:left="2880" w:hanging="360"/>
      </w:pPr>
      <w:rPr>
        <w:rFonts w:ascii="Symbol" w:hAnsi="Symbol" w:hint="default"/>
      </w:rPr>
    </w:lvl>
    <w:lvl w:ilvl="4" w:tplc="90E64F74">
      <w:start w:val="1"/>
      <w:numFmt w:val="bullet"/>
      <w:lvlText w:val="o"/>
      <w:lvlJc w:val="left"/>
      <w:pPr>
        <w:ind w:left="3600" w:hanging="360"/>
      </w:pPr>
      <w:rPr>
        <w:rFonts w:ascii="Courier New" w:hAnsi="Courier New" w:hint="default"/>
      </w:rPr>
    </w:lvl>
    <w:lvl w:ilvl="5" w:tplc="6EA087B8">
      <w:start w:val="1"/>
      <w:numFmt w:val="bullet"/>
      <w:lvlText w:val=""/>
      <w:lvlJc w:val="left"/>
      <w:pPr>
        <w:ind w:left="4320" w:hanging="360"/>
      </w:pPr>
      <w:rPr>
        <w:rFonts w:ascii="Wingdings" w:hAnsi="Wingdings" w:hint="default"/>
      </w:rPr>
    </w:lvl>
    <w:lvl w:ilvl="6" w:tplc="2B2A39B2">
      <w:start w:val="1"/>
      <w:numFmt w:val="bullet"/>
      <w:lvlText w:val=""/>
      <w:lvlJc w:val="left"/>
      <w:pPr>
        <w:ind w:left="5040" w:hanging="360"/>
      </w:pPr>
      <w:rPr>
        <w:rFonts w:ascii="Symbol" w:hAnsi="Symbol" w:hint="default"/>
      </w:rPr>
    </w:lvl>
    <w:lvl w:ilvl="7" w:tplc="C082DE24">
      <w:start w:val="1"/>
      <w:numFmt w:val="bullet"/>
      <w:lvlText w:val="o"/>
      <w:lvlJc w:val="left"/>
      <w:pPr>
        <w:ind w:left="5760" w:hanging="360"/>
      </w:pPr>
      <w:rPr>
        <w:rFonts w:ascii="Courier New" w:hAnsi="Courier New" w:hint="default"/>
      </w:rPr>
    </w:lvl>
    <w:lvl w:ilvl="8" w:tplc="A8B25D90">
      <w:start w:val="1"/>
      <w:numFmt w:val="bullet"/>
      <w:lvlText w:val=""/>
      <w:lvlJc w:val="left"/>
      <w:pPr>
        <w:ind w:left="6480" w:hanging="360"/>
      </w:pPr>
      <w:rPr>
        <w:rFonts w:ascii="Wingdings" w:hAnsi="Wingdings" w:hint="default"/>
      </w:rPr>
    </w:lvl>
  </w:abstractNum>
  <w:abstractNum w:abstractNumId="373" w15:restartNumberingAfterBreak="0">
    <w:nsid w:val="26997C2A"/>
    <w:multiLevelType w:val="hybridMultilevel"/>
    <w:tmpl w:val="FFFFFFFF"/>
    <w:lvl w:ilvl="0" w:tplc="B1BAE19C">
      <w:start w:val="1"/>
      <w:numFmt w:val="bullet"/>
      <w:lvlText w:val=""/>
      <w:lvlJc w:val="left"/>
      <w:pPr>
        <w:ind w:left="1080" w:hanging="360"/>
      </w:pPr>
      <w:rPr>
        <w:rFonts w:ascii="Symbol" w:hAnsi="Symbol" w:hint="default"/>
      </w:rPr>
    </w:lvl>
    <w:lvl w:ilvl="1" w:tplc="A442EDC6">
      <w:start w:val="1"/>
      <w:numFmt w:val="bullet"/>
      <w:lvlText w:val="o"/>
      <w:lvlJc w:val="left"/>
      <w:pPr>
        <w:ind w:left="1800" w:hanging="360"/>
      </w:pPr>
      <w:rPr>
        <w:rFonts w:ascii="Courier New" w:hAnsi="Courier New" w:hint="default"/>
      </w:rPr>
    </w:lvl>
    <w:lvl w:ilvl="2" w:tplc="75E8DFCA">
      <w:start w:val="1"/>
      <w:numFmt w:val="bullet"/>
      <w:lvlText w:val=""/>
      <w:lvlJc w:val="left"/>
      <w:pPr>
        <w:ind w:left="2520" w:hanging="360"/>
      </w:pPr>
      <w:rPr>
        <w:rFonts w:ascii="Wingdings" w:hAnsi="Wingdings" w:hint="default"/>
      </w:rPr>
    </w:lvl>
    <w:lvl w:ilvl="3" w:tplc="CD247BDE">
      <w:start w:val="1"/>
      <w:numFmt w:val="bullet"/>
      <w:lvlText w:val=""/>
      <w:lvlJc w:val="left"/>
      <w:pPr>
        <w:ind w:left="3240" w:hanging="360"/>
      </w:pPr>
      <w:rPr>
        <w:rFonts w:ascii="Symbol" w:hAnsi="Symbol" w:hint="default"/>
      </w:rPr>
    </w:lvl>
    <w:lvl w:ilvl="4" w:tplc="56A2F022">
      <w:start w:val="1"/>
      <w:numFmt w:val="bullet"/>
      <w:lvlText w:val="o"/>
      <w:lvlJc w:val="left"/>
      <w:pPr>
        <w:ind w:left="3960" w:hanging="360"/>
      </w:pPr>
      <w:rPr>
        <w:rFonts w:ascii="Courier New" w:hAnsi="Courier New" w:hint="default"/>
      </w:rPr>
    </w:lvl>
    <w:lvl w:ilvl="5" w:tplc="00C0021E">
      <w:start w:val="1"/>
      <w:numFmt w:val="bullet"/>
      <w:lvlText w:val=""/>
      <w:lvlJc w:val="left"/>
      <w:pPr>
        <w:ind w:left="4680" w:hanging="360"/>
      </w:pPr>
      <w:rPr>
        <w:rFonts w:ascii="Wingdings" w:hAnsi="Wingdings" w:hint="default"/>
      </w:rPr>
    </w:lvl>
    <w:lvl w:ilvl="6" w:tplc="7E1C7CE0">
      <w:start w:val="1"/>
      <w:numFmt w:val="bullet"/>
      <w:lvlText w:val=""/>
      <w:lvlJc w:val="left"/>
      <w:pPr>
        <w:ind w:left="5400" w:hanging="360"/>
      </w:pPr>
      <w:rPr>
        <w:rFonts w:ascii="Symbol" w:hAnsi="Symbol" w:hint="default"/>
      </w:rPr>
    </w:lvl>
    <w:lvl w:ilvl="7" w:tplc="42C6326C">
      <w:start w:val="1"/>
      <w:numFmt w:val="bullet"/>
      <w:lvlText w:val="o"/>
      <w:lvlJc w:val="left"/>
      <w:pPr>
        <w:ind w:left="6120" w:hanging="360"/>
      </w:pPr>
      <w:rPr>
        <w:rFonts w:ascii="Courier New" w:hAnsi="Courier New" w:hint="default"/>
      </w:rPr>
    </w:lvl>
    <w:lvl w:ilvl="8" w:tplc="B6DA58E0">
      <w:start w:val="1"/>
      <w:numFmt w:val="bullet"/>
      <w:lvlText w:val=""/>
      <w:lvlJc w:val="left"/>
      <w:pPr>
        <w:ind w:left="6840" w:hanging="360"/>
      </w:pPr>
      <w:rPr>
        <w:rFonts w:ascii="Wingdings" w:hAnsi="Wingdings" w:hint="default"/>
      </w:rPr>
    </w:lvl>
  </w:abstractNum>
  <w:abstractNum w:abstractNumId="374" w15:restartNumberingAfterBreak="0">
    <w:nsid w:val="26997E9D"/>
    <w:multiLevelType w:val="hybridMultilevel"/>
    <w:tmpl w:val="FFFFFFFF"/>
    <w:lvl w:ilvl="0" w:tplc="6200318C">
      <w:start w:val="1"/>
      <w:numFmt w:val="bullet"/>
      <w:lvlText w:val=""/>
      <w:lvlJc w:val="left"/>
      <w:pPr>
        <w:ind w:left="720" w:hanging="360"/>
      </w:pPr>
      <w:rPr>
        <w:rFonts w:ascii="Symbol" w:hAnsi="Symbol" w:hint="default"/>
      </w:rPr>
    </w:lvl>
    <w:lvl w:ilvl="1" w:tplc="53B6BDA0">
      <w:start w:val="1"/>
      <w:numFmt w:val="bullet"/>
      <w:lvlText w:val="o"/>
      <w:lvlJc w:val="left"/>
      <w:pPr>
        <w:ind w:left="1440" w:hanging="360"/>
      </w:pPr>
      <w:rPr>
        <w:rFonts w:ascii="Courier New" w:hAnsi="Courier New" w:hint="default"/>
      </w:rPr>
    </w:lvl>
    <w:lvl w:ilvl="2" w:tplc="2F16C09A">
      <w:start w:val="1"/>
      <w:numFmt w:val="bullet"/>
      <w:lvlText w:val=""/>
      <w:lvlJc w:val="left"/>
      <w:pPr>
        <w:ind w:left="2160" w:hanging="360"/>
      </w:pPr>
      <w:rPr>
        <w:rFonts w:ascii="Wingdings" w:hAnsi="Wingdings" w:hint="default"/>
      </w:rPr>
    </w:lvl>
    <w:lvl w:ilvl="3" w:tplc="6F5A4090">
      <w:start w:val="1"/>
      <w:numFmt w:val="bullet"/>
      <w:lvlText w:val=""/>
      <w:lvlJc w:val="left"/>
      <w:pPr>
        <w:ind w:left="2880" w:hanging="360"/>
      </w:pPr>
      <w:rPr>
        <w:rFonts w:ascii="Symbol" w:hAnsi="Symbol" w:hint="default"/>
      </w:rPr>
    </w:lvl>
    <w:lvl w:ilvl="4" w:tplc="2BC2F512">
      <w:start w:val="1"/>
      <w:numFmt w:val="bullet"/>
      <w:lvlText w:val="o"/>
      <w:lvlJc w:val="left"/>
      <w:pPr>
        <w:ind w:left="3600" w:hanging="360"/>
      </w:pPr>
      <w:rPr>
        <w:rFonts w:ascii="Courier New" w:hAnsi="Courier New" w:hint="default"/>
      </w:rPr>
    </w:lvl>
    <w:lvl w:ilvl="5" w:tplc="672A38B4">
      <w:start w:val="1"/>
      <w:numFmt w:val="bullet"/>
      <w:lvlText w:val=""/>
      <w:lvlJc w:val="left"/>
      <w:pPr>
        <w:ind w:left="4320" w:hanging="360"/>
      </w:pPr>
      <w:rPr>
        <w:rFonts w:ascii="Wingdings" w:hAnsi="Wingdings" w:hint="default"/>
      </w:rPr>
    </w:lvl>
    <w:lvl w:ilvl="6" w:tplc="D0B2C288">
      <w:start w:val="1"/>
      <w:numFmt w:val="bullet"/>
      <w:lvlText w:val=""/>
      <w:lvlJc w:val="left"/>
      <w:pPr>
        <w:ind w:left="5040" w:hanging="360"/>
      </w:pPr>
      <w:rPr>
        <w:rFonts w:ascii="Symbol" w:hAnsi="Symbol" w:hint="default"/>
      </w:rPr>
    </w:lvl>
    <w:lvl w:ilvl="7" w:tplc="7A6624DC">
      <w:start w:val="1"/>
      <w:numFmt w:val="bullet"/>
      <w:lvlText w:val="o"/>
      <w:lvlJc w:val="left"/>
      <w:pPr>
        <w:ind w:left="5760" w:hanging="360"/>
      </w:pPr>
      <w:rPr>
        <w:rFonts w:ascii="Courier New" w:hAnsi="Courier New" w:hint="default"/>
      </w:rPr>
    </w:lvl>
    <w:lvl w:ilvl="8" w:tplc="60144526">
      <w:start w:val="1"/>
      <w:numFmt w:val="bullet"/>
      <w:lvlText w:val=""/>
      <w:lvlJc w:val="left"/>
      <w:pPr>
        <w:ind w:left="6480" w:hanging="360"/>
      </w:pPr>
      <w:rPr>
        <w:rFonts w:ascii="Wingdings" w:hAnsi="Wingdings" w:hint="default"/>
      </w:rPr>
    </w:lvl>
  </w:abstractNum>
  <w:abstractNum w:abstractNumId="375" w15:restartNumberingAfterBreak="0">
    <w:nsid w:val="26A24810"/>
    <w:multiLevelType w:val="hybridMultilevel"/>
    <w:tmpl w:val="FFFFFFFF"/>
    <w:lvl w:ilvl="0" w:tplc="C6E860E2">
      <w:start w:val="1"/>
      <w:numFmt w:val="bullet"/>
      <w:lvlText w:val=""/>
      <w:lvlJc w:val="left"/>
      <w:pPr>
        <w:ind w:left="720" w:hanging="360"/>
      </w:pPr>
      <w:rPr>
        <w:rFonts w:ascii="Symbol" w:hAnsi="Symbol" w:hint="default"/>
      </w:rPr>
    </w:lvl>
    <w:lvl w:ilvl="1" w:tplc="29C8294C">
      <w:start w:val="1"/>
      <w:numFmt w:val="bullet"/>
      <w:lvlText w:val="o"/>
      <w:lvlJc w:val="left"/>
      <w:pPr>
        <w:ind w:left="1440" w:hanging="360"/>
      </w:pPr>
      <w:rPr>
        <w:rFonts w:ascii="Courier New" w:hAnsi="Courier New" w:hint="default"/>
      </w:rPr>
    </w:lvl>
    <w:lvl w:ilvl="2" w:tplc="CB9A8A9E">
      <w:start w:val="1"/>
      <w:numFmt w:val="bullet"/>
      <w:lvlText w:val=""/>
      <w:lvlJc w:val="left"/>
      <w:pPr>
        <w:ind w:left="2160" w:hanging="360"/>
      </w:pPr>
      <w:rPr>
        <w:rFonts w:ascii="Wingdings" w:hAnsi="Wingdings" w:hint="default"/>
      </w:rPr>
    </w:lvl>
    <w:lvl w:ilvl="3" w:tplc="4E8CAA6C">
      <w:start w:val="1"/>
      <w:numFmt w:val="bullet"/>
      <w:lvlText w:val=""/>
      <w:lvlJc w:val="left"/>
      <w:pPr>
        <w:ind w:left="2880" w:hanging="360"/>
      </w:pPr>
      <w:rPr>
        <w:rFonts w:ascii="Symbol" w:hAnsi="Symbol" w:hint="default"/>
      </w:rPr>
    </w:lvl>
    <w:lvl w:ilvl="4" w:tplc="74BAA938">
      <w:start w:val="1"/>
      <w:numFmt w:val="bullet"/>
      <w:lvlText w:val="o"/>
      <w:lvlJc w:val="left"/>
      <w:pPr>
        <w:ind w:left="3600" w:hanging="360"/>
      </w:pPr>
      <w:rPr>
        <w:rFonts w:ascii="Courier New" w:hAnsi="Courier New" w:hint="default"/>
      </w:rPr>
    </w:lvl>
    <w:lvl w:ilvl="5" w:tplc="6A606D28">
      <w:start w:val="1"/>
      <w:numFmt w:val="bullet"/>
      <w:lvlText w:val=""/>
      <w:lvlJc w:val="left"/>
      <w:pPr>
        <w:ind w:left="4320" w:hanging="360"/>
      </w:pPr>
      <w:rPr>
        <w:rFonts w:ascii="Wingdings" w:hAnsi="Wingdings" w:hint="default"/>
      </w:rPr>
    </w:lvl>
    <w:lvl w:ilvl="6" w:tplc="0C40695E">
      <w:start w:val="1"/>
      <w:numFmt w:val="bullet"/>
      <w:lvlText w:val=""/>
      <w:lvlJc w:val="left"/>
      <w:pPr>
        <w:ind w:left="5040" w:hanging="360"/>
      </w:pPr>
      <w:rPr>
        <w:rFonts w:ascii="Symbol" w:hAnsi="Symbol" w:hint="default"/>
      </w:rPr>
    </w:lvl>
    <w:lvl w:ilvl="7" w:tplc="B02C3270">
      <w:start w:val="1"/>
      <w:numFmt w:val="bullet"/>
      <w:lvlText w:val="o"/>
      <w:lvlJc w:val="left"/>
      <w:pPr>
        <w:ind w:left="5760" w:hanging="360"/>
      </w:pPr>
      <w:rPr>
        <w:rFonts w:ascii="Courier New" w:hAnsi="Courier New" w:hint="default"/>
      </w:rPr>
    </w:lvl>
    <w:lvl w:ilvl="8" w:tplc="7B922FCE">
      <w:start w:val="1"/>
      <w:numFmt w:val="bullet"/>
      <w:lvlText w:val=""/>
      <w:lvlJc w:val="left"/>
      <w:pPr>
        <w:ind w:left="6480" w:hanging="360"/>
      </w:pPr>
      <w:rPr>
        <w:rFonts w:ascii="Wingdings" w:hAnsi="Wingdings" w:hint="default"/>
      </w:rPr>
    </w:lvl>
  </w:abstractNum>
  <w:abstractNum w:abstractNumId="376" w15:restartNumberingAfterBreak="0">
    <w:nsid w:val="26D20B91"/>
    <w:multiLevelType w:val="hybridMultilevel"/>
    <w:tmpl w:val="D2B8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7" w15:restartNumberingAfterBreak="0">
    <w:nsid w:val="26DF77A9"/>
    <w:multiLevelType w:val="hybridMultilevel"/>
    <w:tmpl w:val="FFFFFFFF"/>
    <w:lvl w:ilvl="0" w:tplc="D10AF1BA">
      <w:start w:val="1"/>
      <w:numFmt w:val="bullet"/>
      <w:lvlText w:val=""/>
      <w:lvlJc w:val="left"/>
      <w:pPr>
        <w:ind w:left="720" w:hanging="360"/>
      </w:pPr>
      <w:rPr>
        <w:rFonts w:ascii="Symbol" w:hAnsi="Symbol" w:hint="default"/>
      </w:rPr>
    </w:lvl>
    <w:lvl w:ilvl="1" w:tplc="F454CF88">
      <w:start w:val="1"/>
      <w:numFmt w:val="bullet"/>
      <w:lvlText w:val="o"/>
      <w:lvlJc w:val="left"/>
      <w:pPr>
        <w:ind w:left="1440" w:hanging="360"/>
      </w:pPr>
      <w:rPr>
        <w:rFonts w:ascii="Courier New" w:hAnsi="Courier New" w:hint="default"/>
      </w:rPr>
    </w:lvl>
    <w:lvl w:ilvl="2" w:tplc="173EF052">
      <w:start w:val="1"/>
      <w:numFmt w:val="bullet"/>
      <w:lvlText w:val=""/>
      <w:lvlJc w:val="left"/>
      <w:pPr>
        <w:ind w:left="2160" w:hanging="360"/>
      </w:pPr>
      <w:rPr>
        <w:rFonts w:ascii="Wingdings" w:hAnsi="Wingdings" w:hint="default"/>
      </w:rPr>
    </w:lvl>
    <w:lvl w:ilvl="3" w:tplc="1CECEFAA">
      <w:start w:val="1"/>
      <w:numFmt w:val="bullet"/>
      <w:lvlText w:val=""/>
      <w:lvlJc w:val="left"/>
      <w:pPr>
        <w:ind w:left="2880" w:hanging="360"/>
      </w:pPr>
      <w:rPr>
        <w:rFonts w:ascii="Symbol" w:hAnsi="Symbol" w:hint="default"/>
      </w:rPr>
    </w:lvl>
    <w:lvl w:ilvl="4" w:tplc="E65260E6">
      <w:start w:val="1"/>
      <w:numFmt w:val="bullet"/>
      <w:lvlText w:val="o"/>
      <w:lvlJc w:val="left"/>
      <w:pPr>
        <w:ind w:left="3600" w:hanging="360"/>
      </w:pPr>
      <w:rPr>
        <w:rFonts w:ascii="Courier New" w:hAnsi="Courier New" w:hint="default"/>
      </w:rPr>
    </w:lvl>
    <w:lvl w:ilvl="5" w:tplc="D862BC34">
      <w:start w:val="1"/>
      <w:numFmt w:val="bullet"/>
      <w:lvlText w:val=""/>
      <w:lvlJc w:val="left"/>
      <w:pPr>
        <w:ind w:left="4320" w:hanging="360"/>
      </w:pPr>
      <w:rPr>
        <w:rFonts w:ascii="Wingdings" w:hAnsi="Wingdings" w:hint="default"/>
      </w:rPr>
    </w:lvl>
    <w:lvl w:ilvl="6" w:tplc="8D9281B8">
      <w:start w:val="1"/>
      <w:numFmt w:val="bullet"/>
      <w:lvlText w:val=""/>
      <w:lvlJc w:val="left"/>
      <w:pPr>
        <w:ind w:left="5040" w:hanging="360"/>
      </w:pPr>
      <w:rPr>
        <w:rFonts w:ascii="Symbol" w:hAnsi="Symbol" w:hint="default"/>
      </w:rPr>
    </w:lvl>
    <w:lvl w:ilvl="7" w:tplc="12E66744">
      <w:start w:val="1"/>
      <w:numFmt w:val="bullet"/>
      <w:lvlText w:val="o"/>
      <w:lvlJc w:val="left"/>
      <w:pPr>
        <w:ind w:left="5760" w:hanging="360"/>
      </w:pPr>
      <w:rPr>
        <w:rFonts w:ascii="Courier New" w:hAnsi="Courier New" w:hint="default"/>
      </w:rPr>
    </w:lvl>
    <w:lvl w:ilvl="8" w:tplc="FCD8AAF8">
      <w:start w:val="1"/>
      <w:numFmt w:val="bullet"/>
      <w:lvlText w:val=""/>
      <w:lvlJc w:val="left"/>
      <w:pPr>
        <w:ind w:left="6480" w:hanging="360"/>
      </w:pPr>
      <w:rPr>
        <w:rFonts w:ascii="Wingdings" w:hAnsi="Wingdings" w:hint="default"/>
      </w:rPr>
    </w:lvl>
  </w:abstractNum>
  <w:abstractNum w:abstractNumId="378" w15:restartNumberingAfterBreak="0">
    <w:nsid w:val="26E67B59"/>
    <w:multiLevelType w:val="hybridMultilevel"/>
    <w:tmpl w:val="A1ACE4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9"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0" w15:restartNumberingAfterBreak="0">
    <w:nsid w:val="27017E07"/>
    <w:multiLevelType w:val="hybridMultilevel"/>
    <w:tmpl w:val="FFFFFFFF"/>
    <w:lvl w:ilvl="0" w:tplc="4138752C">
      <w:start w:val="1"/>
      <w:numFmt w:val="bullet"/>
      <w:lvlText w:val=""/>
      <w:lvlJc w:val="left"/>
      <w:pPr>
        <w:ind w:left="720" w:hanging="360"/>
      </w:pPr>
      <w:rPr>
        <w:rFonts w:ascii="Symbol" w:hAnsi="Symbol" w:hint="default"/>
      </w:rPr>
    </w:lvl>
    <w:lvl w:ilvl="1" w:tplc="B6B868CA">
      <w:start w:val="1"/>
      <w:numFmt w:val="bullet"/>
      <w:lvlText w:val="o"/>
      <w:lvlJc w:val="left"/>
      <w:pPr>
        <w:ind w:left="1440" w:hanging="360"/>
      </w:pPr>
      <w:rPr>
        <w:rFonts w:ascii="Courier New" w:hAnsi="Courier New" w:hint="default"/>
      </w:rPr>
    </w:lvl>
    <w:lvl w:ilvl="2" w:tplc="6900A606">
      <w:start w:val="1"/>
      <w:numFmt w:val="bullet"/>
      <w:lvlText w:val="o"/>
      <w:lvlJc w:val="left"/>
      <w:pPr>
        <w:ind w:left="2160" w:hanging="360"/>
      </w:pPr>
      <w:rPr>
        <w:rFonts w:ascii="Courier New" w:hAnsi="Courier New" w:hint="default"/>
      </w:rPr>
    </w:lvl>
    <w:lvl w:ilvl="3" w:tplc="E2F0C24C">
      <w:start w:val="1"/>
      <w:numFmt w:val="bullet"/>
      <w:lvlText w:val=""/>
      <w:lvlJc w:val="left"/>
      <w:pPr>
        <w:ind w:left="2880" w:hanging="360"/>
      </w:pPr>
      <w:rPr>
        <w:rFonts w:ascii="Symbol" w:hAnsi="Symbol" w:hint="default"/>
      </w:rPr>
    </w:lvl>
    <w:lvl w:ilvl="4" w:tplc="6FB25BF0">
      <w:start w:val="1"/>
      <w:numFmt w:val="bullet"/>
      <w:lvlText w:val="o"/>
      <w:lvlJc w:val="left"/>
      <w:pPr>
        <w:ind w:left="3600" w:hanging="360"/>
      </w:pPr>
      <w:rPr>
        <w:rFonts w:ascii="Courier New" w:hAnsi="Courier New" w:hint="default"/>
      </w:rPr>
    </w:lvl>
    <w:lvl w:ilvl="5" w:tplc="936064E8">
      <w:start w:val="1"/>
      <w:numFmt w:val="bullet"/>
      <w:lvlText w:val=""/>
      <w:lvlJc w:val="left"/>
      <w:pPr>
        <w:ind w:left="4320" w:hanging="360"/>
      </w:pPr>
      <w:rPr>
        <w:rFonts w:ascii="Wingdings" w:hAnsi="Wingdings" w:hint="default"/>
      </w:rPr>
    </w:lvl>
    <w:lvl w:ilvl="6" w:tplc="81FAD250">
      <w:start w:val="1"/>
      <w:numFmt w:val="bullet"/>
      <w:lvlText w:val=""/>
      <w:lvlJc w:val="left"/>
      <w:pPr>
        <w:ind w:left="5040" w:hanging="360"/>
      </w:pPr>
      <w:rPr>
        <w:rFonts w:ascii="Symbol" w:hAnsi="Symbol" w:hint="default"/>
      </w:rPr>
    </w:lvl>
    <w:lvl w:ilvl="7" w:tplc="DDEA1580">
      <w:start w:val="1"/>
      <w:numFmt w:val="bullet"/>
      <w:lvlText w:val="o"/>
      <w:lvlJc w:val="left"/>
      <w:pPr>
        <w:ind w:left="5760" w:hanging="360"/>
      </w:pPr>
      <w:rPr>
        <w:rFonts w:ascii="Courier New" w:hAnsi="Courier New" w:hint="default"/>
      </w:rPr>
    </w:lvl>
    <w:lvl w:ilvl="8" w:tplc="233ABF00">
      <w:start w:val="1"/>
      <w:numFmt w:val="bullet"/>
      <w:lvlText w:val=""/>
      <w:lvlJc w:val="left"/>
      <w:pPr>
        <w:ind w:left="6480" w:hanging="360"/>
      </w:pPr>
      <w:rPr>
        <w:rFonts w:ascii="Wingdings" w:hAnsi="Wingdings" w:hint="default"/>
      </w:rPr>
    </w:lvl>
  </w:abstractNum>
  <w:abstractNum w:abstractNumId="381" w15:restartNumberingAfterBreak="0">
    <w:nsid w:val="27157898"/>
    <w:multiLevelType w:val="hybridMultilevel"/>
    <w:tmpl w:val="FFFFFFFF"/>
    <w:lvl w:ilvl="0" w:tplc="41945658">
      <w:start w:val="1"/>
      <w:numFmt w:val="bullet"/>
      <w:lvlText w:val=""/>
      <w:lvlJc w:val="left"/>
      <w:pPr>
        <w:ind w:left="720" w:hanging="360"/>
      </w:pPr>
      <w:rPr>
        <w:rFonts w:ascii="Symbol" w:hAnsi="Symbol" w:hint="default"/>
      </w:rPr>
    </w:lvl>
    <w:lvl w:ilvl="1" w:tplc="FC527FF2">
      <w:start w:val="1"/>
      <w:numFmt w:val="bullet"/>
      <w:lvlText w:val="o"/>
      <w:lvlJc w:val="left"/>
      <w:pPr>
        <w:ind w:left="1440" w:hanging="360"/>
      </w:pPr>
      <w:rPr>
        <w:rFonts w:ascii="Courier New" w:hAnsi="Courier New" w:hint="default"/>
      </w:rPr>
    </w:lvl>
    <w:lvl w:ilvl="2" w:tplc="D928712E">
      <w:start w:val="1"/>
      <w:numFmt w:val="bullet"/>
      <w:lvlText w:val=""/>
      <w:lvlJc w:val="left"/>
      <w:pPr>
        <w:ind w:left="2160" w:hanging="360"/>
      </w:pPr>
      <w:rPr>
        <w:rFonts w:ascii="Wingdings" w:hAnsi="Wingdings" w:hint="default"/>
      </w:rPr>
    </w:lvl>
    <w:lvl w:ilvl="3" w:tplc="66D68DB4">
      <w:start w:val="1"/>
      <w:numFmt w:val="bullet"/>
      <w:lvlText w:val=""/>
      <w:lvlJc w:val="left"/>
      <w:pPr>
        <w:ind w:left="2880" w:hanging="360"/>
      </w:pPr>
      <w:rPr>
        <w:rFonts w:ascii="Symbol" w:hAnsi="Symbol" w:hint="default"/>
      </w:rPr>
    </w:lvl>
    <w:lvl w:ilvl="4" w:tplc="A22E472C">
      <w:start w:val="1"/>
      <w:numFmt w:val="bullet"/>
      <w:lvlText w:val="o"/>
      <w:lvlJc w:val="left"/>
      <w:pPr>
        <w:ind w:left="3600" w:hanging="360"/>
      </w:pPr>
      <w:rPr>
        <w:rFonts w:ascii="Courier New" w:hAnsi="Courier New" w:hint="default"/>
      </w:rPr>
    </w:lvl>
    <w:lvl w:ilvl="5" w:tplc="D3700458">
      <w:start w:val="1"/>
      <w:numFmt w:val="bullet"/>
      <w:lvlText w:val=""/>
      <w:lvlJc w:val="left"/>
      <w:pPr>
        <w:ind w:left="4320" w:hanging="360"/>
      </w:pPr>
      <w:rPr>
        <w:rFonts w:ascii="Wingdings" w:hAnsi="Wingdings" w:hint="default"/>
      </w:rPr>
    </w:lvl>
    <w:lvl w:ilvl="6" w:tplc="027C8D62">
      <w:start w:val="1"/>
      <w:numFmt w:val="bullet"/>
      <w:lvlText w:val=""/>
      <w:lvlJc w:val="left"/>
      <w:pPr>
        <w:ind w:left="5040" w:hanging="360"/>
      </w:pPr>
      <w:rPr>
        <w:rFonts w:ascii="Symbol" w:hAnsi="Symbol" w:hint="default"/>
      </w:rPr>
    </w:lvl>
    <w:lvl w:ilvl="7" w:tplc="7362D10A">
      <w:start w:val="1"/>
      <w:numFmt w:val="bullet"/>
      <w:lvlText w:val="o"/>
      <w:lvlJc w:val="left"/>
      <w:pPr>
        <w:ind w:left="5760" w:hanging="360"/>
      </w:pPr>
      <w:rPr>
        <w:rFonts w:ascii="Courier New" w:hAnsi="Courier New" w:hint="default"/>
      </w:rPr>
    </w:lvl>
    <w:lvl w:ilvl="8" w:tplc="F99ED94E">
      <w:start w:val="1"/>
      <w:numFmt w:val="bullet"/>
      <w:lvlText w:val=""/>
      <w:lvlJc w:val="left"/>
      <w:pPr>
        <w:ind w:left="6480" w:hanging="360"/>
      </w:pPr>
      <w:rPr>
        <w:rFonts w:ascii="Wingdings" w:hAnsi="Wingdings" w:hint="default"/>
      </w:rPr>
    </w:lvl>
  </w:abstractNum>
  <w:abstractNum w:abstractNumId="382" w15:restartNumberingAfterBreak="0">
    <w:nsid w:val="27243971"/>
    <w:multiLevelType w:val="hybridMultilevel"/>
    <w:tmpl w:val="FFFFFFFF"/>
    <w:lvl w:ilvl="0" w:tplc="A572B40C">
      <w:start w:val="1"/>
      <w:numFmt w:val="bullet"/>
      <w:lvlText w:val=""/>
      <w:lvlJc w:val="left"/>
      <w:pPr>
        <w:ind w:left="720" w:hanging="360"/>
      </w:pPr>
      <w:rPr>
        <w:rFonts w:ascii="Symbol" w:hAnsi="Symbol" w:hint="default"/>
      </w:rPr>
    </w:lvl>
    <w:lvl w:ilvl="1" w:tplc="C64E3C44">
      <w:start w:val="1"/>
      <w:numFmt w:val="bullet"/>
      <w:lvlText w:val="o"/>
      <w:lvlJc w:val="left"/>
      <w:pPr>
        <w:ind w:left="1440" w:hanging="360"/>
      </w:pPr>
      <w:rPr>
        <w:rFonts w:ascii="Courier New" w:hAnsi="Courier New" w:hint="default"/>
      </w:rPr>
    </w:lvl>
    <w:lvl w:ilvl="2" w:tplc="5A70E03C">
      <w:start w:val="1"/>
      <w:numFmt w:val="bullet"/>
      <w:lvlText w:val=""/>
      <w:lvlJc w:val="left"/>
      <w:pPr>
        <w:ind w:left="2160" w:hanging="360"/>
      </w:pPr>
      <w:rPr>
        <w:rFonts w:ascii="Wingdings" w:hAnsi="Wingdings" w:hint="default"/>
      </w:rPr>
    </w:lvl>
    <w:lvl w:ilvl="3" w:tplc="E61409EA">
      <w:start w:val="1"/>
      <w:numFmt w:val="bullet"/>
      <w:lvlText w:val=""/>
      <w:lvlJc w:val="left"/>
      <w:pPr>
        <w:ind w:left="2880" w:hanging="360"/>
      </w:pPr>
      <w:rPr>
        <w:rFonts w:ascii="Symbol" w:hAnsi="Symbol" w:hint="default"/>
      </w:rPr>
    </w:lvl>
    <w:lvl w:ilvl="4" w:tplc="B4E061D2">
      <w:start w:val="1"/>
      <w:numFmt w:val="bullet"/>
      <w:lvlText w:val="o"/>
      <w:lvlJc w:val="left"/>
      <w:pPr>
        <w:ind w:left="3600" w:hanging="360"/>
      </w:pPr>
      <w:rPr>
        <w:rFonts w:ascii="Courier New" w:hAnsi="Courier New" w:hint="default"/>
      </w:rPr>
    </w:lvl>
    <w:lvl w:ilvl="5" w:tplc="09D47BEE">
      <w:start w:val="1"/>
      <w:numFmt w:val="bullet"/>
      <w:lvlText w:val=""/>
      <w:lvlJc w:val="left"/>
      <w:pPr>
        <w:ind w:left="4320" w:hanging="360"/>
      </w:pPr>
      <w:rPr>
        <w:rFonts w:ascii="Wingdings" w:hAnsi="Wingdings" w:hint="default"/>
      </w:rPr>
    </w:lvl>
    <w:lvl w:ilvl="6" w:tplc="CC209CB4">
      <w:start w:val="1"/>
      <w:numFmt w:val="bullet"/>
      <w:lvlText w:val=""/>
      <w:lvlJc w:val="left"/>
      <w:pPr>
        <w:ind w:left="5040" w:hanging="360"/>
      </w:pPr>
      <w:rPr>
        <w:rFonts w:ascii="Symbol" w:hAnsi="Symbol" w:hint="default"/>
      </w:rPr>
    </w:lvl>
    <w:lvl w:ilvl="7" w:tplc="55865CF0">
      <w:start w:val="1"/>
      <w:numFmt w:val="bullet"/>
      <w:lvlText w:val="o"/>
      <w:lvlJc w:val="left"/>
      <w:pPr>
        <w:ind w:left="5760" w:hanging="360"/>
      </w:pPr>
      <w:rPr>
        <w:rFonts w:ascii="Courier New" w:hAnsi="Courier New" w:hint="default"/>
      </w:rPr>
    </w:lvl>
    <w:lvl w:ilvl="8" w:tplc="E2F2E9CE">
      <w:start w:val="1"/>
      <w:numFmt w:val="bullet"/>
      <w:lvlText w:val=""/>
      <w:lvlJc w:val="left"/>
      <w:pPr>
        <w:ind w:left="6480" w:hanging="360"/>
      </w:pPr>
      <w:rPr>
        <w:rFonts w:ascii="Wingdings" w:hAnsi="Wingdings" w:hint="default"/>
      </w:rPr>
    </w:lvl>
  </w:abstractNum>
  <w:abstractNum w:abstractNumId="383" w15:restartNumberingAfterBreak="0">
    <w:nsid w:val="272A25A0"/>
    <w:multiLevelType w:val="hybridMultilevel"/>
    <w:tmpl w:val="FFFFFFFF"/>
    <w:lvl w:ilvl="0" w:tplc="5E0C7EA4">
      <w:start w:val="1"/>
      <w:numFmt w:val="bullet"/>
      <w:lvlText w:val=""/>
      <w:lvlJc w:val="left"/>
      <w:pPr>
        <w:ind w:left="720" w:hanging="360"/>
      </w:pPr>
      <w:rPr>
        <w:rFonts w:ascii="Symbol" w:hAnsi="Symbol" w:hint="default"/>
      </w:rPr>
    </w:lvl>
    <w:lvl w:ilvl="1" w:tplc="CE485C86">
      <w:start w:val="1"/>
      <w:numFmt w:val="bullet"/>
      <w:lvlText w:val="o"/>
      <w:lvlJc w:val="left"/>
      <w:pPr>
        <w:ind w:left="1440" w:hanging="360"/>
      </w:pPr>
      <w:rPr>
        <w:rFonts w:ascii="Courier New" w:hAnsi="Courier New" w:hint="default"/>
      </w:rPr>
    </w:lvl>
    <w:lvl w:ilvl="2" w:tplc="F574E5C2">
      <w:start w:val="1"/>
      <w:numFmt w:val="bullet"/>
      <w:lvlText w:val=""/>
      <w:lvlJc w:val="left"/>
      <w:pPr>
        <w:ind w:left="2160" w:hanging="360"/>
      </w:pPr>
      <w:rPr>
        <w:rFonts w:ascii="Wingdings" w:hAnsi="Wingdings" w:hint="default"/>
      </w:rPr>
    </w:lvl>
    <w:lvl w:ilvl="3" w:tplc="DFC404F4">
      <w:start w:val="1"/>
      <w:numFmt w:val="bullet"/>
      <w:lvlText w:val=""/>
      <w:lvlJc w:val="left"/>
      <w:pPr>
        <w:ind w:left="2880" w:hanging="360"/>
      </w:pPr>
      <w:rPr>
        <w:rFonts w:ascii="Symbol" w:hAnsi="Symbol" w:hint="default"/>
      </w:rPr>
    </w:lvl>
    <w:lvl w:ilvl="4" w:tplc="4646430C">
      <w:start w:val="1"/>
      <w:numFmt w:val="bullet"/>
      <w:lvlText w:val="o"/>
      <w:lvlJc w:val="left"/>
      <w:pPr>
        <w:ind w:left="3600" w:hanging="360"/>
      </w:pPr>
      <w:rPr>
        <w:rFonts w:ascii="Courier New" w:hAnsi="Courier New" w:hint="default"/>
      </w:rPr>
    </w:lvl>
    <w:lvl w:ilvl="5" w:tplc="6FB04D5C">
      <w:start w:val="1"/>
      <w:numFmt w:val="bullet"/>
      <w:lvlText w:val=""/>
      <w:lvlJc w:val="left"/>
      <w:pPr>
        <w:ind w:left="4320" w:hanging="360"/>
      </w:pPr>
      <w:rPr>
        <w:rFonts w:ascii="Wingdings" w:hAnsi="Wingdings" w:hint="default"/>
      </w:rPr>
    </w:lvl>
    <w:lvl w:ilvl="6" w:tplc="5A4A1E42">
      <w:start w:val="1"/>
      <w:numFmt w:val="bullet"/>
      <w:lvlText w:val=""/>
      <w:lvlJc w:val="left"/>
      <w:pPr>
        <w:ind w:left="5040" w:hanging="360"/>
      </w:pPr>
      <w:rPr>
        <w:rFonts w:ascii="Symbol" w:hAnsi="Symbol" w:hint="default"/>
      </w:rPr>
    </w:lvl>
    <w:lvl w:ilvl="7" w:tplc="475638C6">
      <w:start w:val="1"/>
      <w:numFmt w:val="bullet"/>
      <w:lvlText w:val="o"/>
      <w:lvlJc w:val="left"/>
      <w:pPr>
        <w:ind w:left="5760" w:hanging="360"/>
      </w:pPr>
      <w:rPr>
        <w:rFonts w:ascii="Courier New" w:hAnsi="Courier New" w:hint="default"/>
      </w:rPr>
    </w:lvl>
    <w:lvl w:ilvl="8" w:tplc="7644B23A">
      <w:start w:val="1"/>
      <w:numFmt w:val="bullet"/>
      <w:lvlText w:val=""/>
      <w:lvlJc w:val="left"/>
      <w:pPr>
        <w:ind w:left="6480" w:hanging="360"/>
      </w:pPr>
      <w:rPr>
        <w:rFonts w:ascii="Wingdings" w:hAnsi="Wingdings" w:hint="default"/>
      </w:rPr>
    </w:lvl>
  </w:abstractNum>
  <w:abstractNum w:abstractNumId="384" w15:restartNumberingAfterBreak="0">
    <w:nsid w:val="2797787F"/>
    <w:multiLevelType w:val="hybridMultilevel"/>
    <w:tmpl w:val="FFFFFFFF"/>
    <w:lvl w:ilvl="0" w:tplc="E640D358">
      <w:start w:val="1"/>
      <w:numFmt w:val="bullet"/>
      <w:lvlText w:val=""/>
      <w:lvlJc w:val="left"/>
      <w:pPr>
        <w:ind w:left="720" w:hanging="360"/>
      </w:pPr>
      <w:rPr>
        <w:rFonts w:ascii="Symbol" w:hAnsi="Symbol" w:hint="default"/>
      </w:rPr>
    </w:lvl>
    <w:lvl w:ilvl="1" w:tplc="794E1DE4">
      <w:start w:val="1"/>
      <w:numFmt w:val="bullet"/>
      <w:lvlText w:val="o"/>
      <w:lvlJc w:val="left"/>
      <w:pPr>
        <w:ind w:left="1440" w:hanging="360"/>
      </w:pPr>
      <w:rPr>
        <w:rFonts w:ascii="Courier New" w:hAnsi="Courier New" w:hint="default"/>
      </w:rPr>
    </w:lvl>
    <w:lvl w:ilvl="2" w:tplc="312E39CE">
      <w:start w:val="1"/>
      <w:numFmt w:val="bullet"/>
      <w:lvlText w:val=""/>
      <w:lvlJc w:val="left"/>
      <w:pPr>
        <w:ind w:left="2160" w:hanging="360"/>
      </w:pPr>
      <w:rPr>
        <w:rFonts w:ascii="Wingdings" w:hAnsi="Wingdings" w:hint="default"/>
      </w:rPr>
    </w:lvl>
    <w:lvl w:ilvl="3" w:tplc="2550BFE4">
      <w:start w:val="1"/>
      <w:numFmt w:val="bullet"/>
      <w:lvlText w:val=""/>
      <w:lvlJc w:val="left"/>
      <w:pPr>
        <w:ind w:left="2880" w:hanging="360"/>
      </w:pPr>
      <w:rPr>
        <w:rFonts w:ascii="Wingdings" w:hAnsi="Wingdings" w:hint="default"/>
      </w:rPr>
    </w:lvl>
    <w:lvl w:ilvl="4" w:tplc="107CAB20">
      <w:start w:val="1"/>
      <w:numFmt w:val="bullet"/>
      <w:lvlText w:val="o"/>
      <w:lvlJc w:val="left"/>
      <w:pPr>
        <w:ind w:left="3600" w:hanging="360"/>
      </w:pPr>
      <w:rPr>
        <w:rFonts w:ascii="Courier New" w:hAnsi="Courier New" w:hint="default"/>
      </w:rPr>
    </w:lvl>
    <w:lvl w:ilvl="5" w:tplc="7EB8FF2C">
      <w:start w:val="1"/>
      <w:numFmt w:val="bullet"/>
      <w:lvlText w:val=""/>
      <w:lvlJc w:val="left"/>
      <w:pPr>
        <w:ind w:left="4320" w:hanging="360"/>
      </w:pPr>
      <w:rPr>
        <w:rFonts w:ascii="Wingdings" w:hAnsi="Wingdings" w:hint="default"/>
      </w:rPr>
    </w:lvl>
    <w:lvl w:ilvl="6" w:tplc="DB9A5914">
      <w:start w:val="1"/>
      <w:numFmt w:val="bullet"/>
      <w:lvlText w:val=""/>
      <w:lvlJc w:val="left"/>
      <w:pPr>
        <w:ind w:left="5040" w:hanging="360"/>
      </w:pPr>
      <w:rPr>
        <w:rFonts w:ascii="Symbol" w:hAnsi="Symbol" w:hint="default"/>
      </w:rPr>
    </w:lvl>
    <w:lvl w:ilvl="7" w:tplc="D810741E">
      <w:start w:val="1"/>
      <w:numFmt w:val="bullet"/>
      <w:lvlText w:val="o"/>
      <w:lvlJc w:val="left"/>
      <w:pPr>
        <w:ind w:left="5760" w:hanging="360"/>
      </w:pPr>
      <w:rPr>
        <w:rFonts w:ascii="Courier New" w:hAnsi="Courier New" w:hint="default"/>
      </w:rPr>
    </w:lvl>
    <w:lvl w:ilvl="8" w:tplc="1FFC4EB2">
      <w:start w:val="1"/>
      <w:numFmt w:val="bullet"/>
      <w:lvlText w:val=""/>
      <w:lvlJc w:val="left"/>
      <w:pPr>
        <w:ind w:left="6480" w:hanging="360"/>
      </w:pPr>
      <w:rPr>
        <w:rFonts w:ascii="Wingdings" w:hAnsi="Wingdings" w:hint="default"/>
      </w:rPr>
    </w:lvl>
  </w:abstractNum>
  <w:abstractNum w:abstractNumId="385" w15:restartNumberingAfterBreak="0">
    <w:nsid w:val="27994921"/>
    <w:multiLevelType w:val="hybridMultilevel"/>
    <w:tmpl w:val="FFFFFFFF"/>
    <w:lvl w:ilvl="0" w:tplc="8402AACE">
      <w:start w:val="1"/>
      <w:numFmt w:val="bullet"/>
      <w:lvlText w:val=""/>
      <w:lvlJc w:val="left"/>
      <w:pPr>
        <w:ind w:left="720" w:hanging="360"/>
      </w:pPr>
      <w:rPr>
        <w:rFonts w:ascii="Symbol" w:hAnsi="Symbol" w:hint="default"/>
      </w:rPr>
    </w:lvl>
    <w:lvl w:ilvl="1" w:tplc="45F2E698">
      <w:start w:val="1"/>
      <w:numFmt w:val="bullet"/>
      <w:lvlText w:val="o"/>
      <w:lvlJc w:val="left"/>
      <w:pPr>
        <w:ind w:left="1440" w:hanging="360"/>
      </w:pPr>
      <w:rPr>
        <w:rFonts w:ascii="Courier New" w:hAnsi="Courier New" w:hint="default"/>
      </w:rPr>
    </w:lvl>
    <w:lvl w:ilvl="2" w:tplc="E268522E">
      <w:start w:val="1"/>
      <w:numFmt w:val="bullet"/>
      <w:lvlText w:val=""/>
      <w:lvlJc w:val="left"/>
      <w:pPr>
        <w:ind w:left="2160" w:hanging="360"/>
      </w:pPr>
      <w:rPr>
        <w:rFonts w:ascii="Wingdings" w:hAnsi="Wingdings" w:hint="default"/>
      </w:rPr>
    </w:lvl>
    <w:lvl w:ilvl="3" w:tplc="0BB8ED98">
      <w:start w:val="1"/>
      <w:numFmt w:val="bullet"/>
      <w:lvlText w:val=""/>
      <w:lvlJc w:val="left"/>
      <w:pPr>
        <w:ind w:left="2880" w:hanging="360"/>
      </w:pPr>
      <w:rPr>
        <w:rFonts w:ascii="Symbol" w:hAnsi="Symbol" w:hint="default"/>
      </w:rPr>
    </w:lvl>
    <w:lvl w:ilvl="4" w:tplc="7AC0B9CC">
      <w:start w:val="1"/>
      <w:numFmt w:val="bullet"/>
      <w:lvlText w:val="o"/>
      <w:lvlJc w:val="left"/>
      <w:pPr>
        <w:ind w:left="3600" w:hanging="360"/>
      </w:pPr>
      <w:rPr>
        <w:rFonts w:ascii="Courier New" w:hAnsi="Courier New" w:hint="default"/>
      </w:rPr>
    </w:lvl>
    <w:lvl w:ilvl="5" w:tplc="5E426E4A">
      <w:start w:val="1"/>
      <w:numFmt w:val="bullet"/>
      <w:lvlText w:val=""/>
      <w:lvlJc w:val="left"/>
      <w:pPr>
        <w:ind w:left="4320" w:hanging="360"/>
      </w:pPr>
      <w:rPr>
        <w:rFonts w:ascii="Wingdings" w:hAnsi="Wingdings" w:hint="default"/>
      </w:rPr>
    </w:lvl>
    <w:lvl w:ilvl="6" w:tplc="9A02DFAE">
      <w:start w:val="1"/>
      <w:numFmt w:val="bullet"/>
      <w:lvlText w:val=""/>
      <w:lvlJc w:val="left"/>
      <w:pPr>
        <w:ind w:left="5040" w:hanging="360"/>
      </w:pPr>
      <w:rPr>
        <w:rFonts w:ascii="Symbol" w:hAnsi="Symbol" w:hint="default"/>
      </w:rPr>
    </w:lvl>
    <w:lvl w:ilvl="7" w:tplc="96E68B52">
      <w:start w:val="1"/>
      <w:numFmt w:val="bullet"/>
      <w:lvlText w:val="o"/>
      <w:lvlJc w:val="left"/>
      <w:pPr>
        <w:ind w:left="5760" w:hanging="360"/>
      </w:pPr>
      <w:rPr>
        <w:rFonts w:ascii="Courier New" w:hAnsi="Courier New" w:hint="default"/>
      </w:rPr>
    </w:lvl>
    <w:lvl w:ilvl="8" w:tplc="39143668">
      <w:start w:val="1"/>
      <w:numFmt w:val="bullet"/>
      <w:lvlText w:val=""/>
      <w:lvlJc w:val="left"/>
      <w:pPr>
        <w:ind w:left="6480" w:hanging="360"/>
      </w:pPr>
      <w:rPr>
        <w:rFonts w:ascii="Wingdings" w:hAnsi="Wingdings" w:hint="default"/>
      </w:rPr>
    </w:lvl>
  </w:abstractNum>
  <w:abstractNum w:abstractNumId="386" w15:restartNumberingAfterBreak="0">
    <w:nsid w:val="279C3EFD"/>
    <w:multiLevelType w:val="hybridMultilevel"/>
    <w:tmpl w:val="2F82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7" w15:restartNumberingAfterBreak="0">
    <w:nsid w:val="27A76C13"/>
    <w:multiLevelType w:val="hybridMultilevel"/>
    <w:tmpl w:val="FFFFFFFF"/>
    <w:lvl w:ilvl="0" w:tplc="D6424BFE">
      <w:start w:val="1"/>
      <w:numFmt w:val="bullet"/>
      <w:lvlText w:val=""/>
      <w:lvlJc w:val="left"/>
      <w:pPr>
        <w:ind w:left="720" w:hanging="360"/>
      </w:pPr>
      <w:rPr>
        <w:rFonts w:ascii="Symbol" w:hAnsi="Symbol" w:hint="default"/>
      </w:rPr>
    </w:lvl>
    <w:lvl w:ilvl="1" w:tplc="DDC80074">
      <w:start w:val="1"/>
      <w:numFmt w:val="bullet"/>
      <w:lvlText w:val="o"/>
      <w:lvlJc w:val="left"/>
      <w:pPr>
        <w:ind w:left="1440" w:hanging="360"/>
      </w:pPr>
      <w:rPr>
        <w:rFonts w:ascii="Courier New" w:hAnsi="Courier New" w:hint="default"/>
      </w:rPr>
    </w:lvl>
    <w:lvl w:ilvl="2" w:tplc="B8D420F6">
      <w:start w:val="1"/>
      <w:numFmt w:val="bullet"/>
      <w:lvlText w:val=""/>
      <w:lvlJc w:val="left"/>
      <w:pPr>
        <w:ind w:left="2160" w:hanging="360"/>
      </w:pPr>
      <w:rPr>
        <w:rFonts w:ascii="Wingdings" w:hAnsi="Wingdings" w:hint="default"/>
      </w:rPr>
    </w:lvl>
    <w:lvl w:ilvl="3" w:tplc="EBDE366C">
      <w:start w:val="1"/>
      <w:numFmt w:val="bullet"/>
      <w:lvlText w:val="o"/>
      <w:lvlJc w:val="left"/>
      <w:pPr>
        <w:ind w:left="2880" w:hanging="360"/>
      </w:pPr>
      <w:rPr>
        <w:rFonts w:ascii="Courier New" w:hAnsi="Courier New" w:hint="default"/>
      </w:rPr>
    </w:lvl>
    <w:lvl w:ilvl="4" w:tplc="1BBA190C">
      <w:start w:val="1"/>
      <w:numFmt w:val="bullet"/>
      <w:lvlText w:val="o"/>
      <w:lvlJc w:val="left"/>
      <w:pPr>
        <w:ind w:left="3600" w:hanging="360"/>
      </w:pPr>
      <w:rPr>
        <w:rFonts w:ascii="Courier New" w:hAnsi="Courier New" w:hint="default"/>
      </w:rPr>
    </w:lvl>
    <w:lvl w:ilvl="5" w:tplc="3466B0F6">
      <w:start w:val="1"/>
      <w:numFmt w:val="bullet"/>
      <w:lvlText w:val=""/>
      <w:lvlJc w:val="left"/>
      <w:pPr>
        <w:ind w:left="4320" w:hanging="360"/>
      </w:pPr>
      <w:rPr>
        <w:rFonts w:ascii="Wingdings" w:hAnsi="Wingdings" w:hint="default"/>
      </w:rPr>
    </w:lvl>
    <w:lvl w:ilvl="6" w:tplc="522CC0BE">
      <w:start w:val="1"/>
      <w:numFmt w:val="bullet"/>
      <w:lvlText w:val=""/>
      <w:lvlJc w:val="left"/>
      <w:pPr>
        <w:ind w:left="5040" w:hanging="360"/>
      </w:pPr>
      <w:rPr>
        <w:rFonts w:ascii="Symbol" w:hAnsi="Symbol" w:hint="default"/>
      </w:rPr>
    </w:lvl>
    <w:lvl w:ilvl="7" w:tplc="BD7A927C">
      <w:start w:val="1"/>
      <w:numFmt w:val="bullet"/>
      <w:lvlText w:val="o"/>
      <w:lvlJc w:val="left"/>
      <w:pPr>
        <w:ind w:left="5760" w:hanging="360"/>
      </w:pPr>
      <w:rPr>
        <w:rFonts w:ascii="Courier New" w:hAnsi="Courier New" w:hint="default"/>
      </w:rPr>
    </w:lvl>
    <w:lvl w:ilvl="8" w:tplc="1DD49C22">
      <w:start w:val="1"/>
      <w:numFmt w:val="bullet"/>
      <w:lvlText w:val=""/>
      <w:lvlJc w:val="left"/>
      <w:pPr>
        <w:ind w:left="6480" w:hanging="360"/>
      </w:pPr>
      <w:rPr>
        <w:rFonts w:ascii="Wingdings" w:hAnsi="Wingdings" w:hint="default"/>
      </w:rPr>
    </w:lvl>
  </w:abstractNum>
  <w:abstractNum w:abstractNumId="388" w15:restartNumberingAfterBreak="0">
    <w:nsid w:val="27C612DC"/>
    <w:multiLevelType w:val="hybridMultilevel"/>
    <w:tmpl w:val="FFFFFFFF"/>
    <w:lvl w:ilvl="0" w:tplc="4AC6ECD0">
      <w:start w:val="1"/>
      <w:numFmt w:val="bullet"/>
      <w:lvlText w:val=""/>
      <w:lvlJc w:val="left"/>
      <w:pPr>
        <w:ind w:left="720" w:hanging="360"/>
      </w:pPr>
      <w:rPr>
        <w:rFonts w:ascii="Symbol" w:hAnsi="Symbol" w:hint="default"/>
      </w:rPr>
    </w:lvl>
    <w:lvl w:ilvl="1" w:tplc="92C4EE8C">
      <w:start w:val="1"/>
      <w:numFmt w:val="bullet"/>
      <w:lvlText w:val=""/>
      <w:lvlJc w:val="left"/>
      <w:pPr>
        <w:ind w:left="1440" w:hanging="360"/>
      </w:pPr>
      <w:rPr>
        <w:rFonts w:ascii="Symbol" w:hAnsi="Symbol" w:hint="default"/>
      </w:rPr>
    </w:lvl>
    <w:lvl w:ilvl="2" w:tplc="07BCFA14">
      <w:start w:val="1"/>
      <w:numFmt w:val="bullet"/>
      <w:lvlText w:val=""/>
      <w:lvlJc w:val="left"/>
      <w:pPr>
        <w:ind w:left="2160" w:hanging="360"/>
      </w:pPr>
      <w:rPr>
        <w:rFonts w:ascii="Wingdings" w:hAnsi="Wingdings" w:hint="default"/>
      </w:rPr>
    </w:lvl>
    <w:lvl w:ilvl="3" w:tplc="7E364582">
      <w:start w:val="1"/>
      <w:numFmt w:val="bullet"/>
      <w:lvlText w:val=""/>
      <w:lvlJc w:val="left"/>
      <w:pPr>
        <w:ind w:left="2880" w:hanging="360"/>
      </w:pPr>
      <w:rPr>
        <w:rFonts w:ascii="Symbol" w:hAnsi="Symbol" w:hint="default"/>
      </w:rPr>
    </w:lvl>
    <w:lvl w:ilvl="4" w:tplc="D7A08DA0">
      <w:start w:val="1"/>
      <w:numFmt w:val="bullet"/>
      <w:lvlText w:val="o"/>
      <w:lvlJc w:val="left"/>
      <w:pPr>
        <w:ind w:left="3600" w:hanging="360"/>
      </w:pPr>
      <w:rPr>
        <w:rFonts w:ascii="Courier New" w:hAnsi="Courier New" w:hint="default"/>
      </w:rPr>
    </w:lvl>
    <w:lvl w:ilvl="5" w:tplc="C3D0B2BA">
      <w:start w:val="1"/>
      <w:numFmt w:val="bullet"/>
      <w:lvlText w:val=""/>
      <w:lvlJc w:val="left"/>
      <w:pPr>
        <w:ind w:left="4320" w:hanging="360"/>
      </w:pPr>
      <w:rPr>
        <w:rFonts w:ascii="Wingdings" w:hAnsi="Wingdings" w:hint="default"/>
      </w:rPr>
    </w:lvl>
    <w:lvl w:ilvl="6" w:tplc="F5767220">
      <w:start w:val="1"/>
      <w:numFmt w:val="bullet"/>
      <w:lvlText w:val=""/>
      <w:lvlJc w:val="left"/>
      <w:pPr>
        <w:ind w:left="5040" w:hanging="360"/>
      </w:pPr>
      <w:rPr>
        <w:rFonts w:ascii="Symbol" w:hAnsi="Symbol" w:hint="default"/>
      </w:rPr>
    </w:lvl>
    <w:lvl w:ilvl="7" w:tplc="90B64328">
      <w:start w:val="1"/>
      <w:numFmt w:val="bullet"/>
      <w:lvlText w:val="o"/>
      <w:lvlJc w:val="left"/>
      <w:pPr>
        <w:ind w:left="5760" w:hanging="360"/>
      </w:pPr>
      <w:rPr>
        <w:rFonts w:ascii="Courier New" w:hAnsi="Courier New" w:hint="default"/>
      </w:rPr>
    </w:lvl>
    <w:lvl w:ilvl="8" w:tplc="DE203412">
      <w:start w:val="1"/>
      <w:numFmt w:val="bullet"/>
      <w:lvlText w:val=""/>
      <w:lvlJc w:val="left"/>
      <w:pPr>
        <w:ind w:left="6480" w:hanging="360"/>
      </w:pPr>
      <w:rPr>
        <w:rFonts w:ascii="Wingdings" w:hAnsi="Wingdings" w:hint="default"/>
      </w:rPr>
    </w:lvl>
  </w:abstractNum>
  <w:abstractNum w:abstractNumId="389" w15:restartNumberingAfterBreak="0">
    <w:nsid w:val="27DC5ED0"/>
    <w:multiLevelType w:val="hybridMultilevel"/>
    <w:tmpl w:val="FFFFFFFF"/>
    <w:lvl w:ilvl="0" w:tplc="2876A77C">
      <w:start w:val="1"/>
      <w:numFmt w:val="bullet"/>
      <w:lvlText w:val=""/>
      <w:lvlJc w:val="left"/>
      <w:pPr>
        <w:ind w:left="720" w:hanging="360"/>
      </w:pPr>
      <w:rPr>
        <w:rFonts w:ascii="Symbol" w:hAnsi="Symbol" w:hint="default"/>
      </w:rPr>
    </w:lvl>
    <w:lvl w:ilvl="1" w:tplc="AFD6133E">
      <w:start w:val="1"/>
      <w:numFmt w:val="bullet"/>
      <w:lvlText w:val="o"/>
      <w:lvlJc w:val="left"/>
      <w:pPr>
        <w:ind w:left="1440" w:hanging="360"/>
      </w:pPr>
      <w:rPr>
        <w:rFonts w:ascii="Courier New" w:hAnsi="Courier New" w:hint="default"/>
      </w:rPr>
    </w:lvl>
    <w:lvl w:ilvl="2" w:tplc="A86CBF6A">
      <w:start w:val="1"/>
      <w:numFmt w:val="bullet"/>
      <w:lvlText w:val=""/>
      <w:lvlJc w:val="left"/>
      <w:pPr>
        <w:ind w:left="2160" w:hanging="360"/>
      </w:pPr>
      <w:rPr>
        <w:rFonts w:ascii="Wingdings" w:hAnsi="Wingdings" w:hint="default"/>
      </w:rPr>
    </w:lvl>
    <w:lvl w:ilvl="3" w:tplc="E408B65E">
      <w:start w:val="1"/>
      <w:numFmt w:val="bullet"/>
      <w:lvlText w:val=""/>
      <w:lvlJc w:val="left"/>
      <w:pPr>
        <w:ind w:left="2880" w:hanging="360"/>
      </w:pPr>
      <w:rPr>
        <w:rFonts w:ascii="Symbol" w:hAnsi="Symbol" w:hint="default"/>
      </w:rPr>
    </w:lvl>
    <w:lvl w:ilvl="4" w:tplc="B560DB5C">
      <w:start w:val="1"/>
      <w:numFmt w:val="bullet"/>
      <w:lvlText w:val="o"/>
      <w:lvlJc w:val="left"/>
      <w:pPr>
        <w:ind w:left="3600" w:hanging="360"/>
      </w:pPr>
      <w:rPr>
        <w:rFonts w:ascii="Courier New" w:hAnsi="Courier New" w:hint="default"/>
      </w:rPr>
    </w:lvl>
    <w:lvl w:ilvl="5" w:tplc="DDA24C30">
      <w:start w:val="1"/>
      <w:numFmt w:val="bullet"/>
      <w:lvlText w:val=""/>
      <w:lvlJc w:val="left"/>
      <w:pPr>
        <w:ind w:left="4320" w:hanging="360"/>
      </w:pPr>
      <w:rPr>
        <w:rFonts w:ascii="Wingdings" w:hAnsi="Wingdings" w:hint="default"/>
      </w:rPr>
    </w:lvl>
    <w:lvl w:ilvl="6" w:tplc="235E30F0">
      <w:start w:val="1"/>
      <w:numFmt w:val="bullet"/>
      <w:lvlText w:val=""/>
      <w:lvlJc w:val="left"/>
      <w:pPr>
        <w:ind w:left="5040" w:hanging="360"/>
      </w:pPr>
      <w:rPr>
        <w:rFonts w:ascii="Symbol" w:hAnsi="Symbol" w:hint="default"/>
      </w:rPr>
    </w:lvl>
    <w:lvl w:ilvl="7" w:tplc="F3FA86FE">
      <w:start w:val="1"/>
      <w:numFmt w:val="bullet"/>
      <w:lvlText w:val="o"/>
      <w:lvlJc w:val="left"/>
      <w:pPr>
        <w:ind w:left="5760" w:hanging="360"/>
      </w:pPr>
      <w:rPr>
        <w:rFonts w:ascii="Courier New" w:hAnsi="Courier New" w:hint="default"/>
      </w:rPr>
    </w:lvl>
    <w:lvl w:ilvl="8" w:tplc="270AF2E6">
      <w:start w:val="1"/>
      <w:numFmt w:val="bullet"/>
      <w:lvlText w:val=""/>
      <w:lvlJc w:val="left"/>
      <w:pPr>
        <w:ind w:left="6480" w:hanging="360"/>
      </w:pPr>
      <w:rPr>
        <w:rFonts w:ascii="Wingdings" w:hAnsi="Wingdings" w:hint="default"/>
      </w:rPr>
    </w:lvl>
  </w:abstractNum>
  <w:abstractNum w:abstractNumId="390" w15:restartNumberingAfterBreak="0">
    <w:nsid w:val="281A2813"/>
    <w:multiLevelType w:val="hybridMultilevel"/>
    <w:tmpl w:val="1BF62066"/>
    <w:lvl w:ilvl="0" w:tplc="442800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1" w15:restartNumberingAfterBreak="0">
    <w:nsid w:val="282677F9"/>
    <w:multiLevelType w:val="hybridMultilevel"/>
    <w:tmpl w:val="FFFFFFFF"/>
    <w:lvl w:ilvl="0" w:tplc="B4D611D4">
      <w:start w:val="1"/>
      <w:numFmt w:val="bullet"/>
      <w:lvlText w:val=""/>
      <w:lvlJc w:val="left"/>
      <w:pPr>
        <w:ind w:left="720" w:hanging="360"/>
      </w:pPr>
      <w:rPr>
        <w:rFonts w:ascii="Symbol" w:hAnsi="Symbol" w:hint="default"/>
      </w:rPr>
    </w:lvl>
    <w:lvl w:ilvl="1" w:tplc="705E6368">
      <w:start w:val="1"/>
      <w:numFmt w:val="bullet"/>
      <w:lvlText w:val="o"/>
      <w:lvlJc w:val="left"/>
      <w:pPr>
        <w:ind w:left="1440" w:hanging="360"/>
      </w:pPr>
      <w:rPr>
        <w:rFonts w:ascii="Courier New" w:hAnsi="Courier New" w:hint="default"/>
      </w:rPr>
    </w:lvl>
    <w:lvl w:ilvl="2" w:tplc="E2880690">
      <w:start w:val="1"/>
      <w:numFmt w:val="bullet"/>
      <w:lvlText w:val=""/>
      <w:lvlJc w:val="left"/>
      <w:pPr>
        <w:ind w:left="2160" w:hanging="360"/>
      </w:pPr>
      <w:rPr>
        <w:rFonts w:ascii="Wingdings" w:hAnsi="Wingdings" w:hint="default"/>
      </w:rPr>
    </w:lvl>
    <w:lvl w:ilvl="3" w:tplc="23F26878">
      <w:start w:val="1"/>
      <w:numFmt w:val="bullet"/>
      <w:lvlText w:val=""/>
      <w:lvlJc w:val="left"/>
      <w:pPr>
        <w:ind w:left="2880" w:hanging="360"/>
      </w:pPr>
      <w:rPr>
        <w:rFonts w:ascii="Symbol" w:hAnsi="Symbol" w:hint="default"/>
      </w:rPr>
    </w:lvl>
    <w:lvl w:ilvl="4" w:tplc="2938B0D6">
      <w:start w:val="1"/>
      <w:numFmt w:val="bullet"/>
      <w:lvlText w:val="o"/>
      <w:lvlJc w:val="left"/>
      <w:pPr>
        <w:ind w:left="3600" w:hanging="360"/>
      </w:pPr>
      <w:rPr>
        <w:rFonts w:ascii="Courier New" w:hAnsi="Courier New" w:hint="default"/>
      </w:rPr>
    </w:lvl>
    <w:lvl w:ilvl="5" w:tplc="8FDA18A0">
      <w:start w:val="1"/>
      <w:numFmt w:val="bullet"/>
      <w:lvlText w:val=""/>
      <w:lvlJc w:val="left"/>
      <w:pPr>
        <w:ind w:left="4320" w:hanging="360"/>
      </w:pPr>
      <w:rPr>
        <w:rFonts w:ascii="Wingdings" w:hAnsi="Wingdings" w:hint="default"/>
      </w:rPr>
    </w:lvl>
    <w:lvl w:ilvl="6" w:tplc="041E36D6">
      <w:start w:val="1"/>
      <w:numFmt w:val="bullet"/>
      <w:lvlText w:val=""/>
      <w:lvlJc w:val="left"/>
      <w:pPr>
        <w:ind w:left="5040" w:hanging="360"/>
      </w:pPr>
      <w:rPr>
        <w:rFonts w:ascii="Symbol" w:hAnsi="Symbol" w:hint="default"/>
      </w:rPr>
    </w:lvl>
    <w:lvl w:ilvl="7" w:tplc="28D61270">
      <w:start w:val="1"/>
      <w:numFmt w:val="bullet"/>
      <w:lvlText w:val="o"/>
      <w:lvlJc w:val="left"/>
      <w:pPr>
        <w:ind w:left="5760" w:hanging="360"/>
      </w:pPr>
      <w:rPr>
        <w:rFonts w:ascii="Courier New" w:hAnsi="Courier New" w:hint="default"/>
      </w:rPr>
    </w:lvl>
    <w:lvl w:ilvl="8" w:tplc="CF580D6A">
      <w:start w:val="1"/>
      <w:numFmt w:val="bullet"/>
      <w:lvlText w:val=""/>
      <w:lvlJc w:val="left"/>
      <w:pPr>
        <w:ind w:left="6480" w:hanging="360"/>
      </w:pPr>
      <w:rPr>
        <w:rFonts w:ascii="Wingdings" w:hAnsi="Wingdings" w:hint="default"/>
      </w:rPr>
    </w:lvl>
  </w:abstractNum>
  <w:abstractNum w:abstractNumId="392" w15:restartNumberingAfterBreak="0">
    <w:nsid w:val="28527FBB"/>
    <w:multiLevelType w:val="hybridMultilevel"/>
    <w:tmpl w:val="FFFFFFFF"/>
    <w:lvl w:ilvl="0" w:tplc="E4FC2C2A">
      <w:start w:val="1"/>
      <w:numFmt w:val="bullet"/>
      <w:lvlText w:val=""/>
      <w:lvlJc w:val="left"/>
      <w:pPr>
        <w:ind w:left="720" w:hanging="360"/>
      </w:pPr>
      <w:rPr>
        <w:rFonts w:ascii="Symbol" w:hAnsi="Symbol" w:hint="default"/>
      </w:rPr>
    </w:lvl>
    <w:lvl w:ilvl="1" w:tplc="A6882660">
      <w:start w:val="1"/>
      <w:numFmt w:val="bullet"/>
      <w:lvlText w:val="o"/>
      <w:lvlJc w:val="left"/>
      <w:pPr>
        <w:ind w:left="1440" w:hanging="360"/>
      </w:pPr>
      <w:rPr>
        <w:rFonts w:ascii="Courier New" w:hAnsi="Courier New" w:hint="default"/>
      </w:rPr>
    </w:lvl>
    <w:lvl w:ilvl="2" w:tplc="ACA6040E">
      <w:start w:val="1"/>
      <w:numFmt w:val="bullet"/>
      <w:lvlText w:val=""/>
      <w:lvlJc w:val="left"/>
      <w:pPr>
        <w:ind w:left="2160" w:hanging="360"/>
      </w:pPr>
      <w:rPr>
        <w:rFonts w:ascii="Wingdings" w:hAnsi="Wingdings" w:hint="default"/>
      </w:rPr>
    </w:lvl>
    <w:lvl w:ilvl="3" w:tplc="CD281D9C">
      <w:start w:val="1"/>
      <w:numFmt w:val="bullet"/>
      <w:lvlText w:val=""/>
      <w:lvlJc w:val="left"/>
      <w:pPr>
        <w:ind w:left="2880" w:hanging="360"/>
      </w:pPr>
      <w:rPr>
        <w:rFonts w:ascii="Symbol" w:hAnsi="Symbol" w:hint="default"/>
      </w:rPr>
    </w:lvl>
    <w:lvl w:ilvl="4" w:tplc="6A7A5CF6">
      <w:start w:val="1"/>
      <w:numFmt w:val="bullet"/>
      <w:lvlText w:val="o"/>
      <w:lvlJc w:val="left"/>
      <w:pPr>
        <w:ind w:left="3600" w:hanging="360"/>
      </w:pPr>
      <w:rPr>
        <w:rFonts w:ascii="Courier New" w:hAnsi="Courier New" w:hint="default"/>
      </w:rPr>
    </w:lvl>
    <w:lvl w:ilvl="5" w:tplc="DAAC735E">
      <w:start w:val="1"/>
      <w:numFmt w:val="bullet"/>
      <w:lvlText w:val=""/>
      <w:lvlJc w:val="left"/>
      <w:pPr>
        <w:ind w:left="4320" w:hanging="360"/>
      </w:pPr>
      <w:rPr>
        <w:rFonts w:ascii="Wingdings" w:hAnsi="Wingdings" w:hint="default"/>
      </w:rPr>
    </w:lvl>
    <w:lvl w:ilvl="6" w:tplc="6D1AD576">
      <w:start w:val="1"/>
      <w:numFmt w:val="bullet"/>
      <w:lvlText w:val=""/>
      <w:lvlJc w:val="left"/>
      <w:pPr>
        <w:ind w:left="5040" w:hanging="360"/>
      </w:pPr>
      <w:rPr>
        <w:rFonts w:ascii="Symbol" w:hAnsi="Symbol" w:hint="default"/>
      </w:rPr>
    </w:lvl>
    <w:lvl w:ilvl="7" w:tplc="A20A0684">
      <w:start w:val="1"/>
      <w:numFmt w:val="bullet"/>
      <w:lvlText w:val="o"/>
      <w:lvlJc w:val="left"/>
      <w:pPr>
        <w:ind w:left="5760" w:hanging="360"/>
      </w:pPr>
      <w:rPr>
        <w:rFonts w:ascii="Courier New" w:hAnsi="Courier New" w:hint="default"/>
      </w:rPr>
    </w:lvl>
    <w:lvl w:ilvl="8" w:tplc="6C30CAD6">
      <w:start w:val="1"/>
      <w:numFmt w:val="bullet"/>
      <w:lvlText w:val=""/>
      <w:lvlJc w:val="left"/>
      <w:pPr>
        <w:ind w:left="6480" w:hanging="360"/>
      </w:pPr>
      <w:rPr>
        <w:rFonts w:ascii="Wingdings" w:hAnsi="Wingdings" w:hint="default"/>
      </w:rPr>
    </w:lvl>
  </w:abstractNum>
  <w:abstractNum w:abstractNumId="393" w15:restartNumberingAfterBreak="0">
    <w:nsid w:val="285F77FA"/>
    <w:multiLevelType w:val="hybridMultilevel"/>
    <w:tmpl w:val="FFFFFFFF"/>
    <w:lvl w:ilvl="0" w:tplc="2DA0D15E">
      <w:start w:val="1"/>
      <w:numFmt w:val="bullet"/>
      <w:lvlText w:val=""/>
      <w:lvlJc w:val="left"/>
      <w:pPr>
        <w:ind w:left="720" w:hanging="360"/>
      </w:pPr>
      <w:rPr>
        <w:rFonts w:ascii="Symbol" w:hAnsi="Symbol" w:hint="default"/>
      </w:rPr>
    </w:lvl>
    <w:lvl w:ilvl="1" w:tplc="7C5EA5E6">
      <w:start w:val="1"/>
      <w:numFmt w:val="bullet"/>
      <w:lvlText w:val="o"/>
      <w:lvlJc w:val="left"/>
      <w:pPr>
        <w:ind w:left="1440" w:hanging="360"/>
      </w:pPr>
      <w:rPr>
        <w:rFonts w:ascii="Courier New" w:hAnsi="Courier New" w:hint="default"/>
      </w:rPr>
    </w:lvl>
    <w:lvl w:ilvl="2" w:tplc="FBE2AAA0">
      <w:start w:val="1"/>
      <w:numFmt w:val="bullet"/>
      <w:lvlText w:val=""/>
      <w:lvlJc w:val="left"/>
      <w:pPr>
        <w:ind w:left="2160" w:hanging="360"/>
      </w:pPr>
      <w:rPr>
        <w:rFonts w:ascii="Wingdings" w:hAnsi="Wingdings" w:hint="default"/>
      </w:rPr>
    </w:lvl>
    <w:lvl w:ilvl="3" w:tplc="47505BFE">
      <w:start w:val="1"/>
      <w:numFmt w:val="bullet"/>
      <w:lvlText w:val=""/>
      <w:lvlJc w:val="left"/>
      <w:pPr>
        <w:ind w:left="2880" w:hanging="360"/>
      </w:pPr>
      <w:rPr>
        <w:rFonts w:ascii="Symbol" w:hAnsi="Symbol" w:hint="default"/>
      </w:rPr>
    </w:lvl>
    <w:lvl w:ilvl="4" w:tplc="76E82762">
      <w:start w:val="1"/>
      <w:numFmt w:val="bullet"/>
      <w:lvlText w:val="o"/>
      <w:lvlJc w:val="left"/>
      <w:pPr>
        <w:ind w:left="3600" w:hanging="360"/>
      </w:pPr>
      <w:rPr>
        <w:rFonts w:ascii="Courier New" w:hAnsi="Courier New" w:hint="default"/>
      </w:rPr>
    </w:lvl>
    <w:lvl w:ilvl="5" w:tplc="2C9CD3A0">
      <w:start w:val="1"/>
      <w:numFmt w:val="bullet"/>
      <w:lvlText w:val=""/>
      <w:lvlJc w:val="left"/>
      <w:pPr>
        <w:ind w:left="4320" w:hanging="360"/>
      </w:pPr>
      <w:rPr>
        <w:rFonts w:ascii="Wingdings" w:hAnsi="Wingdings" w:hint="default"/>
      </w:rPr>
    </w:lvl>
    <w:lvl w:ilvl="6" w:tplc="2F58C732">
      <w:start w:val="1"/>
      <w:numFmt w:val="bullet"/>
      <w:lvlText w:val=""/>
      <w:lvlJc w:val="left"/>
      <w:pPr>
        <w:ind w:left="5040" w:hanging="360"/>
      </w:pPr>
      <w:rPr>
        <w:rFonts w:ascii="Symbol" w:hAnsi="Symbol" w:hint="default"/>
      </w:rPr>
    </w:lvl>
    <w:lvl w:ilvl="7" w:tplc="67269B9C">
      <w:start w:val="1"/>
      <w:numFmt w:val="bullet"/>
      <w:lvlText w:val="o"/>
      <w:lvlJc w:val="left"/>
      <w:pPr>
        <w:ind w:left="5760" w:hanging="360"/>
      </w:pPr>
      <w:rPr>
        <w:rFonts w:ascii="Courier New" w:hAnsi="Courier New" w:hint="default"/>
      </w:rPr>
    </w:lvl>
    <w:lvl w:ilvl="8" w:tplc="3F588B14">
      <w:start w:val="1"/>
      <w:numFmt w:val="bullet"/>
      <w:lvlText w:val=""/>
      <w:lvlJc w:val="left"/>
      <w:pPr>
        <w:ind w:left="6480" w:hanging="360"/>
      </w:pPr>
      <w:rPr>
        <w:rFonts w:ascii="Wingdings" w:hAnsi="Wingdings" w:hint="default"/>
      </w:rPr>
    </w:lvl>
  </w:abstractNum>
  <w:abstractNum w:abstractNumId="394" w15:restartNumberingAfterBreak="0">
    <w:nsid w:val="2865632A"/>
    <w:multiLevelType w:val="hybridMultilevel"/>
    <w:tmpl w:val="FFFFFFFF"/>
    <w:lvl w:ilvl="0" w:tplc="00342F14">
      <w:start w:val="1"/>
      <w:numFmt w:val="bullet"/>
      <w:lvlText w:val=""/>
      <w:lvlJc w:val="left"/>
      <w:pPr>
        <w:ind w:left="720" w:hanging="360"/>
      </w:pPr>
      <w:rPr>
        <w:rFonts w:ascii="Symbol" w:hAnsi="Symbol" w:hint="default"/>
      </w:rPr>
    </w:lvl>
    <w:lvl w:ilvl="1" w:tplc="6F8EFD8E">
      <w:start w:val="1"/>
      <w:numFmt w:val="bullet"/>
      <w:lvlText w:val="o"/>
      <w:lvlJc w:val="left"/>
      <w:pPr>
        <w:ind w:left="1440" w:hanging="360"/>
      </w:pPr>
      <w:rPr>
        <w:rFonts w:ascii="Courier New" w:hAnsi="Courier New" w:hint="default"/>
      </w:rPr>
    </w:lvl>
    <w:lvl w:ilvl="2" w:tplc="C2224A8E">
      <w:start w:val="1"/>
      <w:numFmt w:val="bullet"/>
      <w:lvlText w:val=""/>
      <w:lvlJc w:val="left"/>
      <w:pPr>
        <w:ind w:left="2160" w:hanging="360"/>
      </w:pPr>
      <w:rPr>
        <w:rFonts w:ascii="Wingdings" w:hAnsi="Wingdings" w:hint="default"/>
      </w:rPr>
    </w:lvl>
    <w:lvl w:ilvl="3" w:tplc="926A59FA">
      <w:start w:val="1"/>
      <w:numFmt w:val="bullet"/>
      <w:lvlText w:val=""/>
      <w:lvlJc w:val="left"/>
      <w:pPr>
        <w:ind w:left="2880" w:hanging="360"/>
      </w:pPr>
      <w:rPr>
        <w:rFonts w:ascii="Symbol" w:hAnsi="Symbol" w:hint="default"/>
      </w:rPr>
    </w:lvl>
    <w:lvl w:ilvl="4" w:tplc="1D221A56">
      <w:start w:val="1"/>
      <w:numFmt w:val="bullet"/>
      <w:lvlText w:val="o"/>
      <w:lvlJc w:val="left"/>
      <w:pPr>
        <w:ind w:left="3600" w:hanging="360"/>
      </w:pPr>
      <w:rPr>
        <w:rFonts w:ascii="Courier New" w:hAnsi="Courier New" w:hint="default"/>
      </w:rPr>
    </w:lvl>
    <w:lvl w:ilvl="5" w:tplc="DF1496FA">
      <w:start w:val="1"/>
      <w:numFmt w:val="bullet"/>
      <w:lvlText w:val=""/>
      <w:lvlJc w:val="left"/>
      <w:pPr>
        <w:ind w:left="4320" w:hanging="360"/>
      </w:pPr>
      <w:rPr>
        <w:rFonts w:ascii="Wingdings" w:hAnsi="Wingdings" w:hint="default"/>
      </w:rPr>
    </w:lvl>
    <w:lvl w:ilvl="6" w:tplc="5C26B026">
      <w:start w:val="1"/>
      <w:numFmt w:val="bullet"/>
      <w:lvlText w:val=""/>
      <w:lvlJc w:val="left"/>
      <w:pPr>
        <w:ind w:left="5040" w:hanging="360"/>
      </w:pPr>
      <w:rPr>
        <w:rFonts w:ascii="Symbol" w:hAnsi="Symbol" w:hint="default"/>
      </w:rPr>
    </w:lvl>
    <w:lvl w:ilvl="7" w:tplc="27CAD598">
      <w:start w:val="1"/>
      <w:numFmt w:val="bullet"/>
      <w:lvlText w:val="o"/>
      <w:lvlJc w:val="left"/>
      <w:pPr>
        <w:ind w:left="5760" w:hanging="360"/>
      </w:pPr>
      <w:rPr>
        <w:rFonts w:ascii="Courier New" w:hAnsi="Courier New" w:hint="default"/>
      </w:rPr>
    </w:lvl>
    <w:lvl w:ilvl="8" w:tplc="AB1AAE4A">
      <w:start w:val="1"/>
      <w:numFmt w:val="bullet"/>
      <w:lvlText w:val=""/>
      <w:lvlJc w:val="left"/>
      <w:pPr>
        <w:ind w:left="6480" w:hanging="360"/>
      </w:pPr>
      <w:rPr>
        <w:rFonts w:ascii="Wingdings" w:hAnsi="Wingdings" w:hint="default"/>
      </w:rPr>
    </w:lvl>
  </w:abstractNum>
  <w:abstractNum w:abstractNumId="395" w15:restartNumberingAfterBreak="0">
    <w:nsid w:val="288D5647"/>
    <w:multiLevelType w:val="hybridMultilevel"/>
    <w:tmpl w:val="FFFFFFFF"/>
    <w:lvl w:ilvl="0" w:tplc="586C8342">
      <w:start w:val="1"/>
      <w:numFmt w:val="bullet"/>
      <w:lvlText w:val=""/>
      <w:lvlJc w:val="left"/>
      <w:pPr>
        <w:ind w:left="720" w:hanging="360"/>
      </w:pPr>
      <w:rPr>
        <w:rFonts w:ascii="Symbol" w:hAnsi="Symbol" w:hint="default"/>
      </w:rPr>
    </w:lvl>
    <w:lvl w:ilvl="1" w:tplc="DE60B118">
      <w:start w:val="1"/>
      <w:numFmt w:val="bullet"/>
      <w:lvlText w:val="o"/>
      <w:lvlJc w:val="left"/>
      <w:pPr>
        <w:ind w:left="1440" w:hanging="360"/>
      </w:pPr>
      <w:rPr>
        <w:rFonts w:ascii="Courier New" w:hAnsi="Courier New" w:hint="default"/>
      </w:rPr>
    </w:lvl>
    <w:lvl w:ilvl="2" w:tplc="536EF5BC">
      <w:start w:val="1"/>
      <w:numFmt w:val="bullet"/>
      <w:lvlText w:val=""/>
      <w:lvlJc w:val="left"/>
      <w:pPr>
        <w:ind w:left="2160" w:hanging="360"/>
      </w:pPr>
      <w:rPr>
        <w:rFonts w:ascii="Wingdings" w:hAnsi="Wingdings" w:hint="default"/>
      </w:rPr>
    </w:lvl>
    <w:lvl w:ilvl="3" w:tplc="F006A628">
      <w:start w:val="1"/>
      <w:numFmt w:val="bullet"/>
      <w:lvlText w:val=""/>
      <w:lvlJc w:val="left"/>
      <w:pPr>
        <w:ind w:left="2880" w:hanging="360"/>
      </w:pPr>
      <w:rPr>
        <w:rFonts w:ascii="Symbol" w:hAnsi="Symbol" w:hint="default"/>
      </w:rPr>
    </w:lvl>
    <w:lvl w:ilvl="4" w:tplc="C9A414EC">
      <w:start w:val="1"/>
      <w:numFmt w:val="bullet"/>
      <w:lvlText w:val="o"/>
      <w:lvlJc w:val="left"/>
      <w:pPr>
        <w:ind w:left="3600" w:hanging="360"/>
      </w:pPr>
      <w:rPr>
        <w:rFonts w:ascii="Courier New" w:hAnsi="Courier New" w:hint="default"/>
      </w:rPr>
    </w:lvl>
    <w:lvl w:ilvl="5" w:tplc="0E66D552">
      <w:start w:val="1"/>
      <w:numFmt w:val="bullet"/>
      <w:lvlText w:val=""/>
      <w:lvlJc w:val="left"/>
      <w:pPr>
        <w:ind w:left="4320" w:hanging="360"/>
      </w:pPr>
      <w:rPr>
        <w:rFonts w:ascii="Wingdings" w:hAnsi="Wingdings" w:hint="default"/>
      </w:rPr>
    </w:lvl>
    <w:lvl w:ilvl="6" w:tplc="6C5EAEA8">
      <w:start w:val="1"/>
      <w:numFmt w:val="bullet"/>
      <w:lvlText w:val=""/>
      <w:lvlJc w:val="left"/>
      <w:pPr>
        <w:ind w:left="5040" w:hanging="360"/>
      </w:pPr>
      <w:rPr>
        <w:rFonts w:ascii="Symbol" w:hAnsi="Symbol" w:hint="default"/>
      </w:rPr>
    </w:lvl>
    <w:lvl w:ilvl="7" w:tplc="FD32230C">
      <w:start w:val="1"/>
      <w:numFmt w:val="bullet"/>
      <w:lvlText w:val="o"/>
      <w:lvlJc w:val="left"/>
      <w:pPr>
        <w:ind w:left="5760" w:hanging="360"/>
      </w:pPr>
      <w:rPr>
        <w:rFonts w:ascii="Courier New" w:hAnsi="Courier New" w:hint="default"/>
      </w:rPr>
    </w:lvl>
    <w:lvl w:ilvl="8" w:tplc="E40EB010">
      <w:start w:val="1"/>
      <w:numFmt w:val="bullet"/>
      <w:lvlText w:val=""/>
      <w:lvlJc w:val="left"/>
      <w:pPr>
        <w:ind w:left="6480" w:hanging="360"/>
      </w:pPr>
      <w:rPr>
        <w:rFonts w:ascii="Wingdings" w:hAnsi="Wingdings" w:hint="default"/>
      </w:rPr>
    </w:lvl>
  </w:abstractNum>
  <w:abstractNum w:abstractNumId="396" w15:restartNumberingAfterBreak="0">
    <w:nsid w:val="289170A6"/>
    <w:multiLevelType w:val="hybridMultilevel"/>
    <w:tmpl w:val="FFFFFFFF"/>
    <w:lvl w:ilvl="0" w:tplc="AA4CCFA2">
      <w:start w:val="1"/>
      <w:numFmt w:val="bullet"/>
      <w:lvlText w:val=""/>
      <w:lvlJc w:val="left"/>
      <w:pPr>
        <w:ind w:left="720" w:hanging="360"/>
      </w:pPr>
      <w:rPr>
        <w:rFonts w:ascii="Symbol" w:hAnsi="Symbol" w:hint="default"/>
      </w:rPr>
    </w:lvl>
    <w:lvl w:ilvl="1" w:tplc="32E4A5B0">
      <w:start w:val="1"/>
      <w:numFmt w:val="bullet"/>
      <w:lvlText w:val="o"/>
      <w:lvlJc w:val="left"/>
      <w:pPr>
        <w:ind w:left="1440" w:hanging="360"/>
      </w:pPr>
      <w:rPr>
        <w:rFonts w:ascii="Courier New" w:hAnsi="Courier New" w:hint="default"/>
      </w:rPr>
    </w:lvl>
    <w:lvl w:ilvl="2" w:tplc="D040B804">
      <w:start w:val="1"/>
      <w:numFmt w:val="bullet"/>
      <w:lvlText w:val=""/>
      <w:lvlJc w:val="left"/>
      <w:pPr>
        <w:ind w:left="2160" w:hanging="360"/>
      </w:pPr>
      <w:rPr>
        <w:rFonts w:ascii="Wingdings" w:hAnsi="Wingdings" w:hint="default"/>
      </w:rPr>
    </w:lvl>
    <w:lvl w:ilvl="3" w:tplc="25D60CF4">
      <w:start w:val="1"/>
      <w:numFmt w:val="bullet"/>
      <w:lvlText w:val=""/>
      <w:lvlJc w:val="left"/>
      <w:pPr>
        <w:ind w:left="2880" w:hanging="360"/>
      </w:pPr>
      <w:rPr>
        <w:rFonts w:ascii="Symbol" w:hAnsi="Symbol" w:hint="default"/>
      </w:rPr>
    </w:lvl>
    <w:lvl w:ilvl="4" w:tplc="6484B722">
      <w:start w:val="1"/>
      <w:numFmt w:val="bullet"/>
      <w:lvlText w:val="o"/>
      <w:lvlJc w:val="left"/>
      <w:pPr>
        <w:ind w:left="3600" w:hanging="360"/>
      </w:pPr>
      <w:rPr>
        <w:rFonts w:ascii="Courier New" w:hAnsi="Courier New" w:hint="default"/>
      </w:rPr>
    </w:lvl>
    <w:lvl w:ilvl="5" w:tplc="1ABAC96C">
      <w:start w:val="1"/>
      <w:numFmt w:val="bullet"/>
      <w:lvlText w:val=""/>
      <w:lvlJc w:val="left"/>
      <w:pPr>
        <w:ind w:left="4320" w:hanging="360"/>
      </w:pPr>
      <w:rPr>
        <w:rFonts w:ascii="Wingdings" w:hAnsi="Wingdings" w:hint="default"/>
      </w:rPr>
    </w:lvl>
    <w:lvl w:ilvl="6" w:tplc="C8A61F6C">
      <w:start w:val="1"/>
      <w:numFmt w:val="bullet"/>
      <w:lvlText w:val=""/>
      <w:lvlJc w:val="left"/>
      <w:pPr>
        <w:ind w:left="5040" w:hanging="360"/>
      </w:pPr>
      <w:rPr>
        <w:rFonts w:ascii="Symbol" w:hAnsi="Symbol" w:hint="default"/>
      </w:rPr>
    </w:lvl>
    <w:lvl w:ilvl="7" w:tplc="D59692DC">
      <w:start w:val="1"/>
      <w:numFmt w:val="bullet"/>
      <w:lvlText w:val="o"/>
      <w:lvlJc w:val="left"/>
      <w:pPr>
        <w:ind w:left="5760" w:hanging="360"/>
      </w:pPr>
      <w:rPr>
        <w:rFonts w:ascii="Courier New" w:hAnsi="Courier New" w:hint="default"/>
      </w:rPr>
    </w:lvl>
    <w:lvl w:ilvl="8" w:tplc="7A628864">
      <w:start w:val="1"/>
      <w:numFmt w:val="bullet"/>
      <w:lvlText w:val=""/>
      <w:lvlJc w:val="left"/>
      <w:pPr>
        <w:ind w:left="6480" w:hanging="360"/>
      </w:pPr>
      <w:rPr>
        <w:rFonts w:ascii="Wingdings" w:hAnsi="Wingdings" w:hint="default"/>
      </w:rPr>
    </w:lvl>
  </w:abstractNum>
  <w:abstractNum w:abstractNumId="397" w15:restartNumberingAfterBreak="0">
    <w:nsid w:val="289A4483"/>
    <w:multiLevelType w:val="hybridMultilevel"/>
    <w:tmpl w:val="FFFFFFFF"/>
    <w:lvl w:ilvl="0" w:tplc="3ECC832A">
      <w:start w:val="1"/>
      <w:numFmt w:val="bullet"/>
      <w:lvlText w:val=""/>
      <w:lvlJc w:val="left"/>
      <w:pPr>
        <w:ind w:left="720" w:hanging="360"/>
      </w:pPr>
      <w:rPr>
        <w:rFonts w:ascii="Symbol" w:hAnsi="Symbol" w:hint="default"/>
      </w:rPr>
    </w:lvl>
    <w:lvl w:ilvl="1" w:tplc="8C04FF28">
      <w:start w:val="1"/>
      <w:numFmt w:val="bullet"/>
      <w:lvlText w:val="o"/>
      <w:lvlJc w:val="left"/>
      <w:pPr>
        <w:ind w:left="1440" w:hanging="360"/>
      </w:pPr>
      <w:rPr>
        <w:rFonts w:ascii="Courier New" w:hAnsi="Courier New" w:hint="default"/>
      </w:rPr>
    </w:lvl>
    <w:lvl w:ilvl="2" w:tplc="2BD4BE02">
      <w:start w:val="1"/>
      <w:numFmt w:val="bullet"/>
      <w:lvlText w:val=""/>
      <w:lvlJc w:val="left"/>
      <w:pPr>
        <w:ind w:left="2160" w:hanging="360"/>
      </w:pPr>
      <w:rPr>
        <w:rFonts w:ascii="Wingdings" w:hAnsi="Wingdings" w:hint="default"/>
      </w:rPr>
    </w:lvl>
    <w:lvl w:ilvl="3" w:tplc="FC387694">
      <w:start w:val="1"/>
      <w:numFmt w:val="bullet"/>
      <w:lvlText w:val=""/>
      <w:lvlJc w:val="left"/>
      <w:pPr>
        <w:ind w:left="2880" w:hanging="360"/>
      </w:pPr>
      <w:rPr>
        <w:rFonts w:ascii="Symbol" w:hAnsi="Symbol" w:hint="default"/>
      </w:rPr>
    </w:lvl>
    <w:lvl w:ilvl="4" w:tplc="7A349144">
      <w:start w:val="1"/>
      <w:numFmt w:val="bullet"/>
      <w:lvlText w:val="o"/>
      <w:lvlJc w:val="left"/>
      <w:pPr>
        <w:ind w:left="3600" w:hanging="360"/>
      </w:pPr>
      <w:rPr>
        <w:rFonts w:ascii="Courier New" w:hAnsi="Courier New" w:hint="default"/>
      </w:rPr>
    </w:lvl>
    <w:lvl w:ilvl="5" w:tplc="8B746E82">
      <w:start w:val="1"/>
      <w:numFmt w:val="bullet"/>
      <w:lvlText w:val=""/>
      <w:lvlJc w:val="left"/>
      <w:pPr>
        <w:ind w:left="4320" w:hanging="360"/>
      </w:pPr>
      <w:rPr>
        <w:rFonts w:ascii="Wingdings" w:hAnsi="Wingdings" w:hint="default"/>
      </w:rPr>
    </w:lvl>
    <w:lvl w:ilvl="6" w:tplc="09A207AA">
      <w:start w:val="1"/>
      <w:numFmt w:val="bullet"/>
      <w:lvlText w:val=""/>
      <w:lvlJc w:val="left"/>
      <w:pPr>
        <w:ind w:left="5040" w:hanging="360"/>
      </w:pPr>
      <w:rPr>
        <w:rFonts w:ascii="Symbol" w:hAnsi="Symbol" w:hint="default"/>
      </w:rPr>
    </w:lvl>
    <w:lvl w:ilvl="7" w:tplc="7BBAFC16">
      <w:start w:val="1"/>
      <w:numFmt w:val="bullet"/>
      <w:lvlText w:val="o"/>
      <w:lvlJc w:val="left"/>
      <w:pPr>
        <w:ind w:left="5760" w:hanging="360"/>
      </w:pPr>
      <w:rPr>
        <w:rFonts w:ascii="Courier New" w:hAnsi="Courier New" w:hint="default"/>
      </w:rPr>
    </w:lvl>
    <w:lvl w:ilvl="8" w:tplc="68666B56">
      <w:start w:val="1"/>
      <w:numFmt w:val="bullet"/>
      <w:lvlText w:val=""/>
      <w:lvlJc w:val="left"/>
      <w:pPr>
        <w:ind w:left="6480" w:hanging="360"/>
      </w:pPr>
      <w:rPr>
        <w:rFonts w:ascii="Wingdings" w:hAnsi="Wingdings" w:hint="default"/>
      </w:rPr>
    </w:lvl>
  </w:abstractNum>
  <w:abstractNum w:abstractNumId="398" w15:restartNumberingAfterBreak="0">
    <w:nsid w:val="28A62871"/>
    <w:multiLevelType w:val="hybridMultilevel"/>
    <w:tmpl w:val="FFFFFFFF"/>
    <w:lvl w:ilvl="0" w:tplc="85A23356">
      <w:start w:val="1"/>
      <w:numFmt w:val="bullet"/>
      <w:lvlText w:val=""/>
      <w:lvlJc w:val="left"/>
      <w:pPr>
        <w:ind w:left="720" w:hanging="360"/>
      </w:pPr>
      <w:rPr>
        <w:rFonts w:ascii="Symbol" w:hAnsi="Symbol" w:hint="default"/>
      </w:rPr>
    </w:lvl>
    <w:lvl w:ilvl="1" w:tplc="CC0802BA">
      <w:start w:val="1"/>
      <w:numFmt w:val="bullet"/>
      <w:lvlText w:val="o"/>
      <w:lvlJc w:val="left"/>
      <w:pPr>
        <w:ind w:left="1440" w:hanging="360"/>
      </w:pPr>
      <w:rPr>
        <w:rFonts w:ascii="Courier New" w:hAnsi="Courier New" w:hint="default"/>
      </w:rPr>
    </w:lvl>
    <w:lvl w:ilvl="2" w:tplc="14402C78">
      <w:start w:val="1"/>
      <w:numFmt w:val="bullet"/>
      <w:lvlText w:val=""/>
      <w:lvlJc w:val="left"/>
      <w:pPr>
        <w:ind w:left="2160" w:hanging="360"/>
      </w:pPr>
      <w:rPr>
        <w:rFonts w:ascii="Wingdings" w:hAnsi="Wingdings" w:hint="default"/>
      </w:rPr>
    </w:lvl>
    <w:lvl w:ilvl="3" w:tplc="6E3445C4">
      <w:start w:val="1"/>
      <w:numFmt w:val="bullet"/>
      <w:lvlText w:val=""/>
      <w:lvlJc w:val="left"/>
      <w:pPr>
        <w:ind w:left="2880" w:hanging="360"/>
      </w:pPr>
      <w:rPr>
        <w:rFonts w:ascii="Symbol" w:hAnsi="Symbol" w:hint="default"/>
      </w:rPr>
    </w:lvl>
    <w:lvl w:ilvl="4" w:tplc="F1DC1C12">
      <w:start w:val="1"/>
      <w:numFmt w:val="bullet"/>
      <w:lvlText w:val="o"/>
      <w:lvlJc w:val="left"/>
      <w:pPr>
        <w:ind w:left="3600" w:hanging="360"/>
      </w:pPr>
      <w:rPr>
        <w:rFonts w:ascii="Courier New" w:hAnsi="Courier New" w:hint="default"/>
      </w:rPr>
    </w:lvl>
    <w:lvl w:ilvl="5" w:tplc="4AA6253C">
      <w:start w:val="1"/>
      <w:numFmt w:val="bullet"/>
      <w:lvlText w:val=""/>
      <w:lvlJc w:val="left"/>
      <w:pPr>
        <w:ind w:left="4320" w:hanging="360"/>
      </w:pPr>
      <w:rPr>
        <w:rFonts w:ascii="Wingdings" w:hAnsi="Wingdings" w:hint="default"/>
      </w:rPr>
    </w:lvl>
    <w:lvl w:ilvl="6" w:tplc="E22C3C58">
      <w:start w:val="1"/>
      <w:numFmt w:val="bullet"/>
      <w:lvlText w:val=""/>
      <w:lvlJc w:val="left"/>
      <w:pPr>
        <w:ind w:left="5040" w:hanging="360"/>
      </w:pPr>
      <w:rPr>
        <w:rFonts w:ascii="Symbol" w:hAnsi="Symbol" w:hint="default"/>
      </w:rPr>
    </w:lvl>
    <w:lvl w:ilvl="7" w:tplc="575CFD70">
      <w:start w:val="1"/>
      <w:numFmt w:val="bullet"/>
      <w:lvlText w:val="o"/>
      <w:lvlJc w:val="left"/>
      <w:pPr>
        <w:ind w:left="5760" w:hanging="360"/>
      </w:pPr>
      <w:rPr>
        <w:rFonts w:ascii="Courier New" w:hAnsi="Courier New" w:hint="default"/>
      </w:rPr>
    </w:lvl>
    <w:lvl w:ilvl="8" w:tplc="6B202A1E">
      <w:start w:val="1"/>
      <w:numFmt w:val="bullet"/>
      <w:lvlText w:val=""/>
      <w:lvlJc w:val="left"/>
      <w:pPr>
        <w:ind w:left="6480" w:hanging="360"/>
      </w:pPr>
      <w:rPr>
        <w:rFonts w:ascii="Wingdings" w:hAnsi="Wingdings" w:hint="default"/>
      </w:rPr>
    </w:lvl>
  </w:abstractNum>
  <w:abstractNum w:abstractNumId="399" w15:restartNumberingAfterBreak="0">
    <w:nsid w:val="28B30BB5"/>
    <w:multiLevelType w:val="hybridMultilevel"/>
    <w:tmpl w:val="FFFFFFFF"/>
    <w:lvl w:ilvl="0" w:tplc="9F2E2E1A">
      <w:start w:val="1"/>
      <w:numFmt w:val="bullet"/>
      <w:lvlText w:val=""/>
      <w:lvlJc w:val="left"/>
      <w:pPr>
        <w:ind w:left="720" w:hanging="360"/>
      </w:pPr>
      <w:rPr>
        <w:rFonts w:ascii="Symbol" w:hAnsi="Symbol" w:hint="default"/>
      </w:rPr>
    </w:lvl>
    <w:lvl w:ilvl="1" w:tplc="0F5ECC28">
      <w:start w:val="1"/>
      <w:numFmt w:val="bullet"/>
      <w:lvlText w:val="o"/>
      <w:lvlJc w:val="left"/>
      <w:pPr>
        <w:ind w:left="1440" w:hanging="360"/>
      </w:pPr>
      <w:rPr>
        <w:rFonts w:ascii="Courier New" w:hAnsi="Courier New" w:hint="default"/>
      </w:rPr>
    </w:lvl>
    <w:lvl w:ilvl="2" w:tplc="A8960860">
      <w:start w:val="1"/>
      <w:numFmt w:val="bullet"/>
      <w:lvlText w:val=""/>
      <w:lvlJc w:val="left"/>
      <w:pPr>
        <w:ind w:left="2160" w:hanging="360"/>
      </w:pPr>
      <w:rPr>
        <w:rFonts w:ascii="Wingdings" w:hAnsi="Wingdings" w:hint="default"/>
      </w:rPr>
    </w:lvl>
    <w:lvl w:ilvl="3" w:tplc="C8EA6C2E">
      <w:start w:val="1"/>
      <w:numFmt w:val="bullet"/>
      <w:lvlText w:val=""/>
      <w:lvlJc w:val="left"/>
      <w:pPr>
        <w:ind w:left="2880" w:hanging="360"/>
      </w:pPr>
      <w:rPr>
        <w:rFonts w:ascii="Symbol" w:hAnsi="Symbol" w:hint="default"/>
      </w:rPr>
    </w:lvl>
    <w:lvl w:ilvl="4" w:tplc="A06A7200">
      <w:start w:val="1"/>
      <w:numFmt w:val="bullet"/>
      <w:lvlText w:val="o"/>
      <w:lvlJc w:val="left"/>
      <w:pPr>
        <w:ind w:left="3600" w:hanging="360"/>
      </w:pPr>
      <w:rPr>
        <w:rFonts w:ascii="Courier New" w:hAnsi="Courier New" w:hint="default"/>
      </w:rPr>
    </w:lvl>
    <w:lvl w:ilvl="5" w:tplc="CDBC48B0">
      <w:start w:val="1"/>
      <w:numFmt w:val="bullet"/>
      <w:lvlText w:val=""/>
      <w:lvlJc w:val="left"/>
      <w:pPr>
        <w:ind w:left="4320" w:hanging="360"/>
      </w:pPr>
      <w:rPr>
        <w:rFonts w:ascii="Wingdings" w:hAnsi="Wingdings" w:hint="default"/>
      </w:rPr>
    </w:lvl>
    <w:lvl w:ilvl="6" w:tplc="1D383868">
      <w:start w:val="1"/>
      <w:numFmt w:val="bullet"/>
      <w:lvlText w:val=""/>
      <w:lvlJc w:val="left"/>
      <w:pPr>
        <w:ind w:left="5040" w:hanging="360"/>
      </w:pPr>
      <w:rPr>
        <w:rFonts w:ascii="Symbol" w:hAnsi="Symbol" w:hint="default"/>
      </w:rPr>
    </w:lvl>
    <w:lvl w:ilvl="7" w:tplc="5AC249D2">
      <w:start w:val="1"/>
      <w:numFmt w:val="bullet"/>
      <w:lvlText w:val="o"/>
      <w:lvlJc w:val="left"/>
      <w:pPr>
        <w:ind w:left="5760" w:hanging="360"/>
      </w:pPr>
      <w:rPr>
        <w:rFonts w:ascii="Courier New" w:hAnsi="Courier New" w:hint="default"/>
      </w:rPr>
    </w:lvl>
    <w:lvl w:ilvl="8" w:tplc="5EAA2BB2">
      <w:start w:val="1"/>
      <w:numFmt w:val="bullet"/>
      <w:lvlText w:val=""/>
      <w:lvlJc w:val="left"/>
      <w:pPr>
        <w:ind w:left="6480" w:hanging="360"/>
      </w:pPr>
      <w:rPr>
        <w:rFonts w:ascii="Wingdings" w:hAnsi="Wingdings" w:hint="default"/>
      </w:rPr>
    </w:lvl>
  </w:abstractNum>
  <w:abstractNum w:abstractNumId="400" w15:restartNumberingAfterBreak="0">
    <w:nsid w:val="28CD06F0"/>
    <w:multiLevelType w:val="hybridMultilevel"/>
    <w:tmpl w:val="FFFFFFFF"/>
    <w:lvl w:ilvl="0" w:tplc="CBC60AAA">
      <w:start w:val="1"/>
      <w:numFmt w:val="bullet"/>
      <w:lvlText w:val=""/>
      <w:lvlJc w:val="left"/>
      <w:pPr>
        <w:ind w:left="720" w:hanging="360"/>
      </w:pPr>
      <w:rPr>
        <w:rFonts w:ascii="Symbol" w:hAnsi="Symbol" w:hint="default"/>
      </w:rPr>
    </w:lvl>
    <w:lvl w:ilvl="1" w:tplc="84320706">
      <w:start w:val="1"/>
      <w:numFmt w:val="bullet"/>
      <w:lvlText w:val="o"/>
      <w:lvlJc w:val="left"/>
      <w:pPr>
        <w:ind w:left="1440" w:hanging="360"/>
      </w:pPr>
      <w:rPr>
        <w:rFonts w:ascii="Courier New" w:hAnsi="Courier New" w:hint="default"/>
      </w:rPr>
    </w:lvl>
    <w:lvl w:ilvl="2" w:tplc="BBDEBA7E">
      <w:start w:val="1"/>
      <w:numFmt w:val="bullet"/>
      <w:lvlText w:val=""/>
      <w:lvlJc w:val="left"/>
      <w:pPr>
        <w:ind w:left="2160" w:hanging="360"/>
      </w:pPr>
      <w:rPr>
        <w:rFonts w:ascii="Wingdings" w:hAnsi="Wingdings" w:hint="default"/>
      </w:rPr>
    </w:lvl>
    <w:lvl w:ilvl="3" w:tplc="F0BE340C">
      <w:start w:val="1"/>
      <w:numFmt w:val="bullet"/>
      <w:lvlText w:val=""/>
      <w:lvlJc w:val="left"/>
      <w:pPr>
        <w:ind w:left="2880" w:hanging="360"/>
      </w:pPr>
      <w:rPr>
        <w:rFonts w:ascii="Symbol" w:hAnsi="Symbol" w:hint="default"/>
      </w:rPr>
    </w:lvl>
    <w:lvl w:ilvl="4" w:tplc="38D847EC">
      <w:start w:val="1"/>
      <w:numFmt w:val="bullet"/>
      <w:lvlText w:val="o"/>
      <w:lvlJc w:val="left"/>
      <w:pPr>
        <w:ind w:left="3600" w:hanging="360"/>
      </w:pPr>
      <w:rPr>
        <w:rFonts w:ascii="Courier New" w:hAnsi="Courier New" w:hint="default"/>
      </w:rPr>
    </w:lvl>
    <w:lvl w:ilvl="5" w:tplc="80605F90">
      <w:start w:val="1"/>
      <w:numFmt w:val="bullet"/>
      <w:lvlText w:val=""/>
      <w:lvlJc w:val="left"/>
      <w:pPr>
        <w:ind w:left="4320" w:hanging="360"/>
      </w:pPr>
      <w:rPr>
        <w:rFonts w:ascii="Wingdings" w:hAnsi="Wingdings" w:hint="default"/>
      </w:rPr>
    </w:lvl>
    <w:lvl w:ilvl="6" w:tplc="79AE9490">
      <w:start w:val="1"/>
      <w:numFmt w:val="bullet"/>
      <w:lvlText w:val=""/>
      <w:lvlJc w:val="left"/>
      <w:pPr>
        <w:ind w:left="5040" w:hanging="360"/>
      </w:pPr>
      <w:rPr>
        <w:rFonts w:ascii="Symbol" w:hAnsi="Symbol" w:hint="default"/>
      </w:rPr>
    </w:lvl>
    <w:lvl w:ilvl="7" w:tplc="E92CCFBE">
      <w:start w:val="1"/>
      <w:numFmt w:val="bullet"/>
      <w:lvlText w:val="o"/>
      <w:lvlJc w:val="left"/>
      <w:pPr>
        <w:ind w:left="5760" w:hanging="360"/>
      </w:pPr>
      <w:rPr>
        <w:rFonts w:ascii="Courier New" w:hAnsi="Courier New" w:hint="default"/>
      </w:rPr>
    </w:lvl>
    <w:lvl w:ilvl="8" w:tplc="4CD2ACD4">
      <w:start w:val="1"/>
      <w:numFmt w:val="bullet"/>
      <w:lvlText w:val=""/>
      <w:lvlJc w:val="left"/>
      <w:pPr>
        <w:ind w:left="6480" w:hanging="360"/>
      </w:pPr>
      <w:rPr>
        <w:rFonts w:ascii="Wingdings" w:hAnsi="Wingdings" w:hint="default"/>
      </w:rPr>
    </w:lvl>
  </w:abstractNum>
  <w:abstractNum w:abstractNumId="401" w15:restartNumberingAfterBreak="0">
    <w:nsid w:val="28D40263"/>
    <w:multiLevelType w:val="hybridMultilevel"/>
    <w:tmpl w:val="FFFFFFFF"/>
    <w:lvl w:ilvl="0" w:tplc="67603154">
      <w:start w:val="1"/>
      <w:numFmt w:val="bullet"/>
      <w:lvlText w:val=""/>
      <w:lvlJc w:val="left"/>
      <w:pPr>
        <w:ind w:left="720" w:hanging="360"/>
      </w:pPr>
      <w:rPr>
        <w:rFonts w:ascii="Symbol" w:hAnsi="Symbol" w:hint="default"/>
      </w:rPr>
    </w:lvl>
    <w:lvl w:ilvl="1" w:tplc="F0882514">
      <w:start w:val="1"/>
      <w:numFmt w:val="bullet"/>
      <w:lvlText w:val="o"/>
      <w:lvlJc w:val="left"/>
      <w:pPr>
        <w:ind w:left="1440" w:hanging="360"/>
      </w:pPr>
      <w:rPr>
        <w:rFonts w:ascii="Courier New" w:hAnsi="Courier New" w:hint="default"/>
      </w:rPr>
    </w:lvl>
    <w:lvl w:ilvl="2" w:tplc="C7BC163C">
      <w:start w:val="1"/>
      <w:numFmt w:val="bullet"/>
      <w:lvlText w:val=""/>
      <w:lvlJc w:val="left"/>
      <w:pPr>
        <w:ind w:left="2160" w:hanging="360"/>
      </w:pPr>
      <w:rPr>
        <w:rFonts w:ascii="Wingdings" w:hAnsi="Wingdings" w:hint="default"/>
      </w:rPr>
    </w:lvl>
    <w:lvl w:ilvl="3" w:tplc="6D9ECA3A">
      <w:start w:val="1"/>
      <w:numFmt w:val="bullet"/>
      <w:lvlText w:val=""/>
      <w:lvlJc w:val="left"/>
      <w:pPr>
        <w:ind w:left="2880" w:hanging="360"/>
      </w:pPr>
      <w:rPr>
        <w:rFonts w:ascii="Symbol" w:hAnsi="Symbol" w:hint="default"/>
      </w:rPr>
    </w:lvl>
    <w:lvl w:ilvl="4" w:tplc="B134986A">
      <w:start w:val="1"/>
      <w:numFmt w:val="bullet"/>
      <w:lvlText w:val="o"/>
      <w:lvlJc w:val="left"/>
      <w:pPr>
        <w:ind w:left="3600" w:hanging="360"/>
      </w:pPr>
      <w:rPr>
        <w:rFonts w:ascii="Courier New" w:hAnsi="Courier New" w:hint="default"/>
      </w:rPr>
    </w:lvl>
    <w:lvl w:ilvl="5" w:tplc="B706D8AE">
      <w:start w:val="1"/>
      <w:numFmt w:val="bullet"/>
      <w:lvlText w:val=""/>
      <w:lvlJc w:val="left"/>
      <w:pPr>
        <w:ind w:left="4320" w:hanging="360"/>
      </w:pPr>
      <w:rPr>
        <w:rFonts w:ascii="Wingdings" w:hAnsi="Wingdings" w:hint="default"/>
      </w:rPr>
    </w:lvl>
    <w:lvl w:ilvl="6" w:tplc="39AE35CC">
      <w:start w:val="1"/>
      <w:numFmt w:val="bullet"/>
      <w:lvlText w:val=""/>
      <w:lvlJc w:val="left"/>
      <w:pPr>
        <w:ind w:left="5040" w:hanging="360"/>
      </w:pPr>
      <w:rPr>
        <w:rFonts w:ascii="Symbol" w:hAnsi="Symbol" w:hint="default"/>
      </w:rPr>
    </w:lvl>
    <w:lvl w:ilvl="7" w:tplc="65A87522">
      <w:start w:val="1"/>
      <w:numFmt w:val="bullet"/>
      <w:lvlText w:val="o"/>
      <w:lvlJc w:val="left"/>
      <w:pPr>
        <w:ind w:left="5760" w:hanging="360"/>
      </w:pPr>
      <w:rPr>
        <w:rFonts w:ascii="Courier New" w:hAnsi="Courier New" w:hint="default"/>
      </w:rPr>
    </w:lvl>
    <w:lvl w:ilvl="8" w:tplc="2416A95A">
      <w:start w:val="1"/>
      <w:numFmt w:val="bullet"/>
      <w:lvlText w:val=""/>
      <w:lvlJc w:val="left"/>
      <w:pPr>
        <w:ind w:left="6480" w:hanging="360"/>
      </w:pPr>
      <w:rPr>
        <w:rFonts w:ascii="Wingdings" w:hAnsi="Wingdings" w:hint="default"/>
      </w:rPr>
    </w:lvl>
  </w:abstractNum>
  <w:abstractNum w:abstractNumId="402" w15:restartNumberingAfterBreak="0">
    <w:nsid w:val="28DE75B2"/>
    <w:multiLevelType w:val="hybridMultilevel"/>
    <w:tmpl w:val="CC5A3410"/>
    <w:lvl w:ilvl="0" w:tplc="A3A8ED2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403" w15:restartNumberingAfterBreak="0">
    <w:nsid w:val="28DE7F90"/>
    <w:multiLevelType w:val="hybridMultilevel"/>
    <w:tmpl w:val="2AE861E6"/>
    <w:lvl w:ilvl="0" w:tplc="0B422494">
      <w:start w:val="1"/>
      <w:numFmt w:val="bullet"/>
      <w:lvlText w:val="·"/>
      <w:lvlJc w:val="left"/>
      <w:pPr>
        <w:ind w:left="720" w:hanging="360"/>
      </w:pPr>
      <w:rPr>
        <w:rFonts w:ascii="Symbol" w:hAnsi="Symbol" w:hint="default"/>
      </w:rPr>
    </w:lvl>
    <w:lvl w:ilvl="1" w:tplc="BCF490D4">
      <w:start w:val="1"/>
      <w:numFmt w:val="bullet"/>
      <w:lvlText w:val="o"/>
      <w:lvlJc w:val="left"/>
      <w:pPr>
        <w:ind w:left="1440" w:hanging="360"/>
      </w:pPr>
      <w:rPr>
        <w:rFonts w:ascii="Courier New" w:hAnsi="Courier New" w:hint="default"/>
      </w:rPr>
    </w:lvl>
    <w:lvl w:ilvl="2" w:tplc="7EE455B4">
      <w:start w:val="1"/>
      <w:numFmt w:val="bullet"/>
      <w:lvlText w:val=""/>
      <w:lvlJc w:val="left"/>
      <w:pPr>
        <w:ind w:left="2160" w:hanging="360"/>
      </w:pPr>
      <w:rPr>
        <w:rFonts w:ascii="Wingdings" w:hAnsi="Wingdings" w:hint="default"/>
      </w:rPr>
    </w:lvl>
    <w:lvl w:ilvl="3" w:tplc="5E54454E">
      <w:start w:val="1"/>
      <w:numFmt w:val="bullet"/>
      <w:lvlText w:val=""/>
      <w:lvlJc w:val="left"/>
      <w:pPr>
        <w:ind w:left="2880" w:hanging="360"/>
      </w:pPr>
      <w:rPr>
        <w:rFonts w:ascii="Symbol" w:hAnsi="Symbol" w:hint="default"/>
      </w:rPr>
    </w:lvl>
    <w:lvl w:ilvl="4" w:tplc="46F205EC">
      <w:start w:val="1"/>
      <w:numFmt w:val="bullet"/>
      <w:lvlText w:val="o"/>
      <w:lvlJc w:val="left"/>
      <w:pPr>
        <w:ind w:left="3600" w:hanging="360"/>
      </w:pPr>
      <w:rPr>
        <w:rFonts w:ascii="Courier New" w:hAnsi="Courier New" w:hint="default"/>
      </w:rPr>
    </w:lvl>
    <w:lvl w:ilvl="5" w:tplc="93B032A6">
      <w:start w:val="1"/>
      <w:numFmt w:val="bullet"/>
      <w:lvlText w:val=""/>
      <w:lvlJc w:val="left"/>
      <w:pPr>
        <w:ind w:left="4320" w:hanging="360"/>
      </w:pPr>
      <w:rPr>
        <w:rFonts w:ascii="Wingdings" w:hAnsi="Wingdings" w:hint="default"/>
      </w:rPr>
    </w:lvl>
    <w:lvl w:ilvl="6" w:tplc="65D64BC2">
      <w:start w:val="1"/>
      <w:numFmt w:val="bullet"/>
      <w:lvlText w:val=""/>
      <w:lvlJc w:val="left"/>
      <w:pPr>
        <w:ind w:left="5040" w:hanging="360"/>
      </w:pPr>
      <w:rPr>
        <w:rFonts w:ascii="Symbol" w:hAnsi="Symbol" w:hint="default"/>
      </w:rPr>
    </w:lvl>
    <w:lvl w:ilvl="7" w:tplc="C16CDE42">
      <w:start w:val="1"/>
      <w:numFmt w:val="bullet"/>
      <w:lvlText w:val="o"/>
      <w:lvlJc w:val="left"/>
      <w:pPr>
        <w:ind w:left="5760" w:hanging="360"/>
      </w:pPr>
      <w:rPr>
        <w:rFonts w:ascii="Courier New" w:hAnsi="Courier New" w:hint="default"/>
      </w:rPr>
    </w:lvl>
    <w:lvl w:ilvl="8" w:tplc="21F07520">
      <w:start w:val="1"/>
      <w:numFmt w:val="bullet"/>
      <w:lvlText w:val=""/>
      <w:lvlJc w:val="left"/>
      <w:pPr>
        <w:ind w:left="6480" w:hanging="360"/>
      </w:pPr>
      <w:rPr>
        <w:rFonts w:ascii="Wingdings" w:hAnsi="Wingdings" w:hint="default"/>
      </w:rPr>
    </w:lvl>
  </w:abstractNum>
  <w:abstractNum w:abstractNumId="404" w15:restartNumberingAfterBreak="0">
    <w:nsid w:val="28E17348"/>
    <w:multiLevelType w:val="hybridMultilevel"/>
    <w:tmpl w:val="FFFFFFFF"/>
    <w:lvl w:ilvl="0" w:tplc="C464AEC8">
      <w:start w:val="1"/>
      <w:numFmt w:val="bullet"/>
      <w:lvlText w:val=""/>
      <w:lvlJc w:val="left"/>
      <w:pPr>
        <w:ind w:left="720" w:hanging="360"/>
      </w:pPr>
      <w:rPr>
        <w:rFonts w:ascii="Symbol" w:hAnsi="Symbol" w:hint="default"/>
      </w:rPr>
    </w:lvl>
    <w:lvl w:ilvl="1" w:tplc="CE8A1D3E">
      <w:start w:val="1"/>
      <w:numFmt w:val="bullet"/>
      <w:lvlText w:val="o"/>
      <w:lvlJc w:val="left"/>
      <w:pPr>
        <w:ind w:left="1440" w:hanging="360"/>
      </w:pPr>
      <w:rPr>
        <w:rFonts w:ascii="Courier New" w:hAnsi="Courier New" w:hint="default"/>
      </w:rPr>
    </w:lvl>
    <w:lvl w:ilvl="2" w:tplc="32984634">
      <w:start w:val="1"/>
      <w:numFmt w:val="bullet"/>
      <w:lvlText w:val=""/>
      <w:lvlJc w:val="left"/>
      <w:pPr>
        <w:ind w:left="2160" w:hanging="360"/>
      </w:pPr>
      <w:rPr>
        <w:rFonts w:ascii="Wingdings" w:hAnsi="Wingdings" w:hint="default"/>
      </w:rPr>
    </w:lvl>
    <w:lvl w:ilvl="3" w:tplc="A2AA03E8">
      <w:start w:val="1"/>
      <w:numFmt w:val="bullet"/>
      <w:lvlText w:val=""/>
      <w:lvlJc w:val="left"/>
      <w:pPr>
        <w:ind w:left="2880" w:hanging="360"/>
      </w:pPr>
      <w:rPr>
        <w:rFonts w:ascii="Symbol" w:hAnsi="Symbol" w:hint="default"/>
      </w:rPr>
    </w:lvl>
    <w:lvl w:ilvl="4" w:tplc="4BA2E66C">
      <w:start w:val="1"/>
      <w:numFmt w:val="bullet"/>
      <w:lvlText w:val="o"/>
      <w:lvlJc w:val="left"/>
      <w:pPr>
        <w:ind w:left="3600" w:hanging="360"/>
      </w:pPr>
      <w:rPr>
        <w:rFonts w:ascii="Courier New" w:hAnsi="Courier New" w:hint="default"/>
      </w:rPr>
    </w:lvl>
    <w:lvl w:ilvl="5" w:tplc="40EC1C78">
      <w:start w:val="1"/>
      <w:numFmt w:val="bullet"/>
      <w:lvlText w:val=""/>
      <w:lvlJc w:val="left"/>
      <w:pPr>
        <w:ind w:left="4320" w:hanging="360"/>
      </w:pPr>
      <w:rPr>
        <w:rFonts w:ascii="Wingdings" w:hAnsi="Wingdings" w:hint="default"/>
      </w:rPr>
    </w:lvl>
    <w:lvl w:ilvl="6" w:tplc="A06A74B6">
      <w:start w:val="1"/>
      <w:numFmt w:val="bullet"/>
      <w:lvlText w:val=""/>
      <w:lvlJc w:val="left"/>
      <w:pPr>
        <w:ind w:left="5040" w:hanging="360"/>
      </w:pPr>
      <w:rPr>
        <w:rFonts w:ascii="Symbol" w:hAnsi="Symbol" w:hint="default"/>
      </w:rPr>
    </w:lvl>
    <w:lvl w:ilvl="7" w:tplc="F7589994">
      <w:start w:val="1"/>
      <w:numFmt w:val="bullet"/>
      <w:lvlText w:val="o"/>
      <w:lvlJc w:val="left"/>
      <w:pPr>
        <w:ind w:left="5760" w:hanging="360"/>
      </w:pPr>
      <w:rPr>
        <w:rFonts w:ascii="Courier New" w:hAnsi="Courier New" w:hint="default"/>
      </w:rPr>
    </w:lvl>
    <w:lvl w:ilvl="8" w:tplc="570258B6">
      <w:start w:val="1"/>
      <w:numFmt w:val="bullet"/>
      <w:lvlText w:val=""/>
      <w:lvlJc w:val="left"/>
      <w:pPr>
        <w:ind w:left="6480" w:hanging="360"/>
      </w:pPr>
      <w:rPr>
        <w:rFonts w:ascii="Wingdings" w:hAnsi="Wingdings" w:hint="default"/>
      </w:rPr>
    </w:lvl>
  </w:abstractNum>
  <w:abstractNum w:abstractNumId="405" w15:restartNumberingAfterBreak="0">
    <w:nsid w:val="29073D62"/>
    <w:multiLevelType w:val="hybridMultilevel"/>
    <w:tmpl w:val="40EE7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6" w15:restartNumberingAfterBreak="0">
    <w:nsid w:val="295C6858"/>
    <w:multiLevelType w:val="hybridMultilevel"/>
    <w:tmpl w:val="FFFFFFFF"/>
    <w:lvl w:ilvl="0" w:tplc="84C284C6">
      <w:start w:val="1"/>
      <w:numFmt w:val="bullet"/>
      <w:lvlText w:val=""/>
      <w:lvlJc w:val="left"/>
      <w:pPr>
        <w:ind w:left="720" w:hanging="360"/>
      </w:pPr>
      <w:rPr>
        <w:rFonts w:ascii="Symbol" w:hAnsi="Symbol" w:hint="default"/>
      </w:rPr>
    </w:lvl>
    <w:lvl w:ilvl="1" w:tplc="07A220D4">
      <w:start w:val="1"/>
      <w:numFmt w:val="bullet"/>
      <w:lvlText w:val="o"/>
      <w:lvlJc w:val="left"/>
      <w:pPr>
        <w:ind w:left="1440" w:hanging="360"/>
      </w:pPr>
      <w:rPr>
        <w:rFonts w:ascii="Courier New" w:hAnsi="Courier New" w:hint="default"/>
      </w:rPr>
    </w:lvl>
    <w:lvl w:ilvl="2" w:tplc="EE445D2A">
      <w:start w:val="1"/>
      <w:numFmt w:val="bullet"/>
      <w:lvlText w:val=""/>
      <w:lvlJc w:val="left"/>
      <w:pPr>
        <w:ind w:left="2160" w:hanging="360"/>
      </w:pPr>
      <w:rPr>
        <w:rFonts w:ascii="Wingdings" w:hAnsi="Wingdings" w:hint="default"/>
      </w:rPr>
    </w:lvl>
    <w:lvl w:ilvl="3" w:tplc="9D60E672">
      <w:start w:val="1"/>
      <w:numFmt w:val="bullet"/>
      <w:lvlText w:val=""/>
      <w:lvlJc w:val="left"/>
      <w:pPr>
        <w:ind w:left="2880" w:hanging="360"/>
      </w:pPr>
      <w:rPr>
        <w:rFonts w:ascii="Symbol" w:hAnsi="Symbol" w:hint="default"/>
      </w:rPr>
    </w:lvl>
    <w:lvl w:ilvl="4" w:tplc="44A27A3A">
      <w:start w:val="1"/>
      <w:numFmt w:val="bullet"/>
      <w:lvlText w:val="o"/>
      <w:lvlJc w:val="left"/>
      <w:pPr>
        <w:ind w:left="3600" w:hanging="360"/>
      </w:pPr>
      <w:rPr>
        <w:rFonts w:ascii="Courier New" w:hAnsi="Courier New" w:hint="default"/>
      </w:rPr>
    </w:lvl>
    <w:lvl w:ilvl="5" w:tplc="A0322F30">
      <w:start w:val="1"/>
      <w:numFmt w:val="bullet"/>
      <w:lvlText w:val=""/>
      <w:lvlJc w:val="left"/>
      <w:pPr>
        <w:ind w:left="4320" w:hanging="360"/>
      </w:pPr>
      <w:rPr>
        <w:rFonts w:ascii="Wingdings" w:hAnsi="Wingdings" w:hint="default"/>
      </w:rPr>
    </w:lvl>
    <w:lvl w:ilvl="6" w:tplc="A04C2392">
      <w:start w:val="1"/>
      <w:numFmt w:val="bullet"/>
      <w:lvlText w:val=""/>
      <w:lvlJc w:val="left"/>
      <w:pPr>
        <w:ind w:left="5040" w:hanging="360"/>
      </w:pPr>
      <w:rPr>
        <w:rFonts w:ascii="Symbol" w:hAnsi="Symbol" w:hint="default"/>
      </w:rPr>
    </w:lvl>
    <w:lvl w:ilvl="7" w:tplc="10F84CCE">
      <w:start w:val="1"/>
      <w:numFmt w:val="bullet"/>
      <w:lvlText w:val="o"/>
      <w:lvlJc w:val="left"/>
      <w:pPr>
        <w:ind w:left="5760" w:hanging="360"/>
      </w:pPr>
      <w:rPr>
        <w:rFonts w:ascii="Courier New" w:hAnsi="Courier New" w:hint="default"/>
      </w:rPr>
    </w:lvl>
    <w:lvl w:ilvl="8" w:tplc="F84C3144">
      <w:start w:val="1"/>
      <w:numFmt w:val="bullet"/>
      <w:lvlText w:val=""/>
      <w:lvlJc w:val="left"/>
      <w:pPr>
        <w:ind w:left="6480" w:hanging="360"/>
      </w:pPr>
      <w:rPr>
        <w:rFonts w:ascii="Wingdings" w:hAnsi="Wingdings" w:hint="default"/>
      </w:rPr>
    </w:lvl>
  </w:abstractNum>
  <w:abstractNum w:abstractNumId="407" w15:restartNumberingAfterBreak="0">
    <w:nsid w:val="296B36CE"/>
    <w:multiLevelType w:val="hybridMultilevel"/>
    <w:tmpl w:val="FFFFFFFF"/>
    <w:lvl w:ilvl="0" w:tplc="922C2386">
      <w:start w:val="1"/>
      <w:numFmt w:val="bullet"/>
      <w:lvlText w:val=""/>
      <w:lvlJc w:val="left"/>
      <w:pPr>
        <w:ind w:left="720" w:hanging="360"/>
      </w:pPr>
      <w:rPr>
        <w:rFonts w:ascii="Symbol" w:hAnsi="Symbol" w:hint="default"/>
      </w:rPr>
    </w:lvl>
    <w:lvl w:ilvl="1" w:tplc="1554ADDA">
      <w:start w:val="1"/>
      <w:numFmt w:val="bullet"/>
      <w:lvlText w:val=""/>
      <w:lvlJc w:val="left"/>
      <w:pPr>
        <w:ind w:left="1440" w:hanging="360"/>
      </w:pPr>
      <w:rPr>
        <w:rFonts w:ascii="Symbol" w:hAnsi="Symbol" w:hint="default"/>
      </w:rPr>
    </w:lvl>
    <w:lvl w:ilvl="2" w:tplc="F21A9362">
      <w:start w:val="1"/>
      <w:numFmt w:val="bullet"/>
      <w:lvlText w:val=""/>
      <w:lvlJc w:val="left"/>
      <w:pPr>
        <w:ind w:left="2160" w:hanging="360"/>
      </w:pPr>
      <w:rPr>
        <w:rFonts w:ascii="Wingdings" w:hAnsi="Wingdings" w:hint="default"/>
      </w:rPr>
    </w:lvl>
    <w:lvl w:ilvl="3" w:tplc="B726BAFE">
      <w:start w:val="1"/>
      <w:numFmt w:val="bullet"/>
      <w:lvlText w:val=""/>
      <w:lvlJc w:val="left"/>
      <w:pPr>
        <w:ind w:left="2880" w:hanging="360"/>
      </w:pPr>
      <w:rPr>
        <w:rFonts w:ascii="Symbol" w:hAnsi="Symbol" w:hint="default"/>
      </w:rPr>
    </w:lvl>
    <w:lvl w:ilvl="4" w:tplc="473C3084">
      <w:start w:val="1"/>
      <w:numFmt w:val="bullet"/>
      <w:lvlText w:val="o"/>
      <w:lvlJc w:val="left"/>
      <w:pPr>
        <w:ind w:left="3600" w:hanging="360"/>
      </w:pPr>
      <w:rPr>
        <w:rFonts w:ascii="Courier New" w:hAnsi="Courier New" w:hint="default"/>
      </w:rPr>
    </w:lvl>
    <w:lvl w:ilvl="5" w:tplc="B10810E8">
      <w:start w:val="1"/>
      <w:numFmt w:val="bullet"/>
      <w:lvlText w:val=""/>
      <w:lvlJc w:val="left"/>
      <w:pPr>
        <w:ind w:left="4320" w:hanging="360"/>
      </w:pPr>
      <w:rPr>
        <w:rFonts w:ascii="Wingdings" w:hAnsi="Wingdings" w:hint="default"/>
      </w:rPr>
    </w:lvl>
    <w:lvl w:ilvl="6" w:tplc="F9303ADA">
      <w:start w:val="1"/>
      <w:numFmt w:val="bullet"/>
      <w:lvlText w:val=""/>
      <w:lvlJc w:val="left"/>
      <w:pPr>
        <w:ind w:left="5040" w:hanging="360"/>
      </w:pPr>
      <w:rPr>
        <w:rFonts w:ascii="Symbol" w:hAnsi="Symbol" w:hint="default"/>
      </w:rPr>
    </w:lvl>
    <w:lvl w:ilvl="7" w:tplc="30EC2174">
      <w:start w:val="1"/>
      <w:numFmt w:val="bullet"/>
      <w:lvlText w:val="o"/>
      <w:lvlJc w:val="left"/>
      <w:pPr>
        <w:ind w:left="5760" w:hanging="360"/>
      </w:pPr>
      <w:rPr>
        <w:rFonts w:ascii="Courier New" w:hAnsi="Courier New" w:hint="default"/>
      </w:rPr>
    </w:lvl>
    <w:lvl w:ilvl="8" w:tplc="D244067C">
      <w:start w:val="1"/>
      <w:numFmt w:val="bullet"/>
      <w:lvlText w:val=""/>
      <w:lvlJc w:val="left"/>
      <w:pPr>
        <w:ind w:left="6480" w:hanging="360"/>
      </w:pPr>
      <w:rPr>
        <w:rFonts w:ascii="Wingdings" w:hAnsi="Wingdings" w:hint="default"/>
      </w:rPr>
    </w:lvl>
  </w:abstractNum>
  <w:abstractNum w:abstractNumId="408" w15:restartNumberingAfterBreak="0">
    <w:nsid w:val="298B6973"/>
    <w:multiLevelType w:val="hybridMultilevel"/>
    <w:tmpl w:val="58B6CACA"/>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9" w15:restartNumberingAfterBreak="0">
    <w:nsid w:val="29A15299"/>
    <w:multiLevelType w:val="hybridMultilevel"/>
    <w:tmpl w:val="FFFFFFFF"/>
    <w:lvl w:ilvl="0" w:tplc="E6525C18">
      <w:start w:val="1"/>
      <w:numFmt w:val="bullet"/>
      <w:lvlText w:val=""/>
      <w:lvlJc w:val="left"/>
      <w:pPr>
        <w:ind w:left="720" w:hanging="360"/>
      </w:pPr>
      <w:rPr>
        <w:rFonts w:ascii="Symbol" w:hAnsi="Symbol" w:hint="default"/>
      </w:rPr>
    </w:lvl>
    <w:lvl w:ilvl="1" w:tplc="6A0CB18A">
      <w:start w:val="1"/>
      <w:numFmt w:val="bullet"/>
      <w:lvlText w:val=""/>
      <w:lvlJc w:val="left"/>
      <w:pPr>
        <w:ind w:left="1440" w:hanging="360"/>
      </w:pPr>
      <w:rPr>
        <w:rFonts w:ascii="Symbol" w:hAnsi="Symbol" w:hint="default"/>
      </w:rPr>
    </w:lvl>
    <w:lvl w:ilvl="2" w:tplc="677A24DA">
      <w:start w:val="1"/>
      <w:numFmt w:val="bullet"/>
      <w:lvlText w:val=""/>
      <w:lvlJc w:val="left"/>
      <w:pPr>
        <w:ind w:left="2160" w:hanging="360"/>
      </w:pPr>
      <w:rPr>
        <w:rFonts w:ascii="Wingdings" w:hAnsi="Wingdings" w:hint="default"/>
      </w:rPr>
    </w:lvl>
    <w:lvl w:ilvl="3" w:tplc="03E84BE6">
      <w:start w:val="1"/>
      <w:numFmt w:val="bullet"/>
      <w:lvlText w:val=""/>
      <w:lvlJc w:val="left"/>
      <w:pPr>
        <w:ind w:left="2880" w:hanging="360"/>
      </w:pPr>
      <w:rPr>
        <w:rFonts w:ascii="Symbol" w:hAnsi="Symbol" w:hint="default"/>
      </w:rPr>
    </w:lvl>
    <w:lvl w:ilvl="4" w:tplc="3466BCD6">
      <w:start w:val="1"/>
      <w:numFmt w:val="bullet"/>
      <w:lvlText w:val="o"/>
      <w:lvlJc w:val="left"/>
      <w:pPr>
        <w:ind w:left="3600" w:hanging="360"/>
      </w:pPr>
      <w:rPr>
        <w:rFonts w:ascii="Courier New" w:hAnsi="Courier New" w:hint="default"/>
      </w:rPr>
    </w:lvl>
    <w:lvl w:ilvl="5" w:tplc="D69A8774">
      <w:start w:val="1"/>
      <w:numFmt w:val="bullet"/>
      <w:lvlText w:val=""/>
      <w:lvlJc w:val="left"/>
      <w:pPr>
        <w:ind w:left="4320" w:hanging="360"/>
      </w:pPr>
      <w:rPr>
        <w:rFonts w:ascii="Wingdings" w:hAnsi="Wingdings" w:hint="default"/>
      </w:rPr>
    </w:lvl>
    <w:lvl w:ilvl="6" w:tplc="EF52BBFE">
      <w:start w:val="1"/>
      <w:numFmt w:val="bullet"/>
      <w:lvlText w:val=""/>
      <w:lvlJc w:val="left"/>
      <w:pPr>
        <w:ind w:left="5040" w:hanging="360"/>
      </w:pPr>
      <w:rPr>
        <w:rFonts w:ascii="Symbol" w:hAnsi="Symbol" w:hint="default"/>
      </w:rPr>
    </w:lvl>
    <w:lvl w:ilvl="7" w:tplc="828E12C4">
      <w:start w:val="1"/>
      <w:numFmt w:val="bullet"/>
      <w:lvlText w:val="o"/>
      <w:lvlJc w:val="left"/>
      <w:pPr>
        <w:ind w:left="5760" w:hanging="360"/>
      </w:pPr>
      <w:rPr>
        <w:rFonts w:ascii="Courier New" w:hAnsi="Courier New" w:hint="default"/>
      </w:rPr>
    </w:lvl>
    <w:lvl w:ilvl="8" w:tplc="424E1D96">
      <w:start w:val="1"/>
      <w:numFmt w:val="bullet"/>
      <w:lvlText w:val=""/>
      <w:lvlJc w:val="left"/>
      <w:pPr>
        <w:ind w:left="6480" w:hanging="360"/>
      </w:pPr>
      <w:rPr>
        <w:rFonts w:ascii="Wingdings" w:hAnsi="Wingdings" w:hint="default"/>
      </w:rPr>
    </w:lvl>
  </w:abstractNum>
  <w:abstractNum w:abstractNumId="410" w15:restartNumberingAfterBreak="0">
    <w:nsid w:val="29AD126D"/>
    <w:multiLevelType w:val="hybridMultilevel"/>
    <w:tmpl w:val="FFFFFFFF"/>
    <w:lvl w:ilvl="0" w:tplc="25DE2F82">
      <w:start w:val="1"/>
      <w:numFmt w:val="bullet"/>
      <w:lvlText w:val="·"/>
      <w:lvlJc w:val="left"/>
      <w:pPr>
        <w:ind w:left="720" w:hanging="360"/>
      </w:pPr>
      <w:rPr>
        <w:rFonts w:ascii="Symbol" w:hAnsi="Symbol" w:hint="default"/>
      </w:rPr>
    </w:lvl>
    <w:lvl w:ilvl="1" w:tplc="D3B8DFE2">
      <w:start w:val="1"/>
      <w:numFmt w:val="bullet"/>
      <w:lvlText w:val="o"/>
      <w:lvlJc w:val="left"/>
      <w:pPr>
        <w:ind w:left="1440" w:hanging="360"/>
      </w:pPr>
      <w:rPr>
        <w:rFonts w:ascii="Courier New" w:hAnsi="Courier New" w:hint="default"/>
      </w:rPr>
    </w:lvl>
    <w:lvl w:ilvl="2" w:tplc="77C8AD36">
      <w:start w:val="1"/>
      <w:numFmt w:val="bullet"/>
      <w:lvlText w:val=""/>
      <w:lvlJc w:val="left"/>
      <w:pPr>
        <w:ind w:left="2160" w:hanging="360"/>
      </w:pPr>
      <w:rPr>
        <w:rFonts w:ascii="Wingdings" w:hAnsi="Wingdings" w:hint="default"/>
      </w:rPr>
    </w:lvl>
    <w:lvl w:ilvl="3" w:tplc="9740E89E">
      <w:start w:val="1"/>
      <w:numFmt w:val="bullet"/>
      <w:lvlText w:val=""/>
      <w:lvlJc w:val="left"/>
      <w:pPr>
        <w:ind w:left="2880" w:hanging="360"/>
      </w:pPr>
      <w:rPr>
        <w:rFonts w:ascii="Symbol" w:hAnsi="Symbol" w:hint="default"/>
      </w:rPr>
    </w:lvl>
    <w:lvl w:ilvl="4" w:tplc="A2D65300">
      <w:start w:val="1"/>
      <w:numFmt w:val="bullet"/>
      <w:lvlText w:val="o"/>
      <w:lvlJc w:val="left"/>
      <w:pPr>
        <w:ind w:left="3600" w:hanging="360"/>
      </w:pPr>
      <w:rPr>
        <w:rFonts w:ascii="Courier New" w:hAnsi="Courier New" w:hint="default"/>
      </w:rPr>
    </w:lvl>
    <w:lvl w:ilvl="5" w:tplc="C11A7DA4">
      <w:start w:val="1"/>
      <w:numFmt w:val="bullet"/>
      <w:lvlText w:val=""/>
      <w:lvlJc w:val="left"/>
      <w:pPr>
        <w:ind w:left="4320" w:hanging="360"/>
      </w:pPr>
      <w:rPr>
        <w:rFonts w:ascii="Wingdings" w:hAnsi="Wingdings" w:hint="default"/>
      </w:rPr>
    </w:lvl>
    <w:lvl w:ilvl="6" w:tplc="A16AC8F2">
      <w:start w:val="1"/>
      <w:numFmt w:val="bullet"/>
      <w:lvlText w:val=""/>
      <w:lvlJc w:val="left"/>
      <w:pPr>
        <w:ind w:left="5040" w:hanging="360"/>
      </w:pPr>
      <w:rPr>
        <w:rFonts w:ascii="Symbol" w:hAnsi="Symbol" w:hint="default"/>
      </w:rPr>
    </w:lvl>
    <w:lvl w:ilvl="7" w:tplc="7482349A">
      <w:start w:val="1"/>
      <w:numFmt w:val="bullet"/>
      <w:lvlText w:val="o"/>
      <w:lvlJc w:val="left"/>
      <w:pPr>
        <w:ind w:left="5760" w:hanging="360"/>
      </w:pPr>
      <w:rPr>
        <w:rFonts w:ascii="Courier New" w:hAnsi="Courier New" w:hint="default"/>
      </w:rPr>
    </w:lvl>
    <w:lvl w:ilvl="8" w:tplc="45D670FE">
      <w:start w:val="1"/>
      <w:numFmt w:val="bullet"/>
      <w:lvlText w:val=""/>
      <w:lvlJc w:val="left"/>
      <w:pPr>
        <w:ind w:left="6480" w:hanging="360"/>
      </w:pPr>
      <w:rPr>
        <w:rFonts w:ascii="Wingdings" w:hAnsi="Wingdings" w:hint="default"/>
      </w:rPr>
    </w:lvl>
  </w:abstractNum>
  <w:abstractNum w:abstractNumId="411" w15:restartNumberingAfterBreak="0">
    <w:nsid w:val="29BB157B"/>
    <w:multiLevelType w:val="hybridMultilevel"/>
    <w:tmpl w:val="8C20161A"/>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2" w15:restartNumberingAfterBreak="0">
    <w:nsid w:val="29D16599"/>
    <w:multiLevelType w:val="hybridMultilevel"/>
    <w:tmpl w:val="FFFFFFFF"/>
    <w:lvl w:ilvl="0" w:tplc="EE862D60">
      <w:start w:val="1"/>
      <w:numFmt w:val="bullet"/>
      <w:lvlText w:val=""/>
      <w:lvlJc w:val="left"/>
      <w:pPr>
        <w:ind w:left="720" w:hanging="360"/>
      </w:pPr>
      <w:rPr>
        <w:rFonts w:ascii="Symbol" w:hAnsi="Symbol" w:hint="default"/>
      </w:rPr>
    </w:lvl>
    <w:lvl w:ilvl="1" w:tplc="3FFC04CE">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C83EA2C4">
      <w:start w:val="1"/>
      <w:numFmt w:val="bullet"/>
      <w:lvlText w:val=""/>
      <w:lvlJc w:val="left"/>
      <w:pPr>
        <w:ind w:left="2880" w:hanging="360"/>
      </w:pPr>
      <w:rPr>
        <w:rFonts w:ascii="Symbol" w:hAnsi="Symbol" w:hint="default"/>
      </w:rPr>
    </w:lvl>
    <w:lvl w:ilvl="4" w:tplc="E816382E">
      <w:start w:val="1"/>
      <w:numFmt w:val="bullet"/>
      <w:lvlText w:val="o"/>
      <w:lvlJc w:val="left"/>
      <w:pPr>
        <w:ind w:left="3600" w:hanging="360"/>
      </w:pPr>
      <w:rPr>
        <w:rFonts w:ascii="Courier New" w:hAnsi="Courier New" w:hint="default"/>
      </w:rPr>
    </w:lvl>
    <w:lvl w:ilvl="5" w:tplc="A2AAD962">
      <w:start w:val="1"/>
      <w:numFmt w:val="bullet"/>
      <w:lvlText w:val=""/>
      <w:lvlJc w:val="left"/>
      <w:pPr>
        <w:ind w:left="4320" w:hanging="360"/>
      </w:pPr>
      <w:rPr>
        <w:rFonts w:ascii="Wingdings" w:hAnsi="Wingdings" w:hint="default"/>
      </w:rPr>
    </w:lvl>
    <w:lvl w:ilvl="6" w:tplc="0F4AE0DE">
      <w:start w:val="1"/>
      <w:numFmt w:val="bullet"/>
      <w:lvlText w:val=""/>
      <w:lvlJc w:val="left"/>
      <w:pPr>
        <w:ind w:left="5040" w:hanging="360"/>
      </w:pPr>
      <w:rPr>
        <w:rFonts w:ascii="Symbol" w:hAnsi="Symbol" w:hint="default"/>
      </w:rPr>
    </w:lvl>
    <w:lvl w:ilvl="7" w:tplc="3C562E7A">
      <w:start w:val="1"/>
      <w:numFmt w:val="bullet"/>
      <w:lvlText w:val="o"/>
      <w:lvlJc w:val="left"/>
      <w:pPr>
        <w:ind w:left="5760" w:hanging="360"/>
      </w:pPr>
      <w:rPr>
        <w:rFonts w:ascii="Courier New" w:hAnsi="Courier New" w:hint="default"/>
      </w:rPr>
    </w:lvl>
    <w:lvl w:ilvl="8" w:tplc="55CE34D2">
      <w:start w:val="1"/>
      <w:numFmt w:val="bullet"/>
      <w:lvlText w:val=""/>
      <w:lvlJc w:val="left"/>
      <w:pPr>
        <w:ind w:left="6480" w:hanging="360"/>
      </w:pPr>
      <w:rPr>
        <w:rFonts w:ascii="Wingdings" w:hAnsi="Wingdings" w:hint="default"/>
      </w:rPr>
    </w:lvl>
  </w:abstractNum>
  <w:abstractNum w:abstractNumId="413" w15:restartNumberingAfterBreak="0">
    <w:nsid w:val="29D63779"/>
    <w:multiLevelType w:val="hybridMultilevel"/>
    <w:tmpl w:val="C10C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4" w15:restartNumberingAfterBreak="0">
    <w:nsid w:val="29E449C5"/>
    <w:multiLevelType w:val="hybridMultilevel"/>
    <w:tmpl w:val="FFFFFFFF"/>
    <w:lvl w:ilvl="0" w:tplc="7C18383C">
      <w:start w:val="1"/>
      <w:numFmt w:val="bullet"/>
      <w:lvlText w:val=""/>
      <w:lvlJc w:val="left"/>
      <w:pPr>
        <w:ind w:left="720" w:hanging="360"/>
      </w:pPr>
      <w:rPr>
        <w:rFonts w:ascii="Symbol" w:hAnsi="Symbol" w:hint="default"/>
      </w:rPr>
    </w:lvl>
    <w:lvl w:ilvl="1" w:tplc="E318BCC0">
      <w:start w:val="1"/>
      <w:numFmt w:val="bullet"/>
      <w:lvlText w:val=""/>
      <w:lvlJc w:val="left"/>
      <w:pPr>
        <w:ind w:left="1440" w:hanging="360"/>
      </w:pPr>
      <w:rPr>
        <w:rFonts w:ascii="Symbol" w:hAnsi="Symbol" w:hint="default"/>
      </w:rPr>
    </w:lvl>
    <w:lvl w:ilvl="2" w:tplc="89585FD6">
      <w:start w:val="1"/>
      <w:numFmt w:val="bullet"/>
      <w:lvlText w:val=""/>
      <w:lvlJc w:val="left"/>
      <w:pPr>
        <w:ind w:left="2160" w:hanging="360"/>
      </w:pPr>
      <w:rPr>
        <w:rFonts w:ascii="Wingdings" w:hAnsi="Wingdings" w:hint="default"/>
      </w:rPr>
    </w:lvl>
    <w:lvl w:ilvl="3" w:tplc="106EBF70">
      <w:start w:val="1"/>
      <w:numFmt w:val="bullet"/>
      <w:lvlText w:val=""/>
      <w:lvlJc w:val="left"/>
      <w:pPr>
        <w:ind w:left="2880" w:hanging="360"/>
      </w:pPr>
      <w:rPr>
        <w:rFonts w:ascii="Symbol" w:hAnsi="Symbol" w:hint="default"/>
      </w:rPr>
    </w:lvl>
    <w:lvl w:ilvl="4" w:tplc="B1B62AB4">
      <w:start w:val="1"/>
      <w:numFmt w:val="bullet"/>
      <w:lvlText w:val="o"/>
      <w:lvlJc w:val="left"/>
      <w:pPr>
        <w:ind w:left="3600" w:hanging="360"/>
      </w:pPr>
      <w:rPr>
        <w:rFonts w:ascii="Courier New" w:hAnsi="Courier New" w:hint="default"/>
      </w:rPr>
    </w:lvl>
    <w:lvl w:ilvl="5" w:tplc="96E8E5D2">
      <w:start w:val="1"/>
      <w:numFmt w:val="bullet"/>
      <w:lvlText w:val=""/>
      <w:lvlJc w:val="left"/>
      <w:pPr>
        <w:ind w:left="4320" w:hanging="360"/>
      </w:pPr>
      <w:rPr>
        <w:rFonts w:ascii="Wingdings" w:hAnsi="Wingdings" w:hint="default"/>
      </w:rPr>
    </w:lvl>
    <w:lvl w:ilvl="6" w:tplc="348061FC">
      <w:start w:val="1"/>
      <w:numFmt w:val="bullet"/>
      <w:lvlText w:val=""/>
      <w:lvlJc w:val="left"/>
      <w:pPr>
        <w:ind w:left="5040" w:hanging="360"/>
      </w:pPr>
      <w:rPr>
        <w:rFonts w:ascii="Symbol" w:hAnsi="Symbol" w:hint="default"/>
      </w:rPr>
    </w:lvl>
    <w:lvl w:ilvl="7" w:tplc="60C60792">
      <w:start w:val="1"/>
      <w:numFmt w:val="bullet"/>
      <w:lvlText w:val="o"/>
      <w:lvlJc w:val="left"/>
      <w:pPr>
        <w:ind w:left="5760" w:hanging="360"/>
      </w:pPr>
      <w:rPr>
        <w:rFonts w:ascii="Courier New" w:hAnsi="Courier New" w:hint="default"/>
      </w:rPr>
    </w:lvl>
    <w:lvl w:ilvl="8" w:tplc="AA54E290">
      <w:start w:val="1"/>
      <w:numFmt w:val="bullet"/>
      <w:lvlText w:val=""/>
      <w:lvlJc w:val="left"/>
      <w:pPr>
        <w:ind w:left="6480" w:hanging="360"/>
      </w:pPr>
      <w:rPr>
        <w:rFonts w:ascii="Wingdings" w:hAnsi="Wingdings" w:hint="default"/>
      </w:rPr>
    </w:lvl>
  </w:abstractNum>
  <w:abstractNum w:abstractNumId="415" w15:restartNumberingAfterBreak="0">
    <w:nsid w:val="2A2516B2"/>
    <w:multiLevelType w:val="hybridMultilevel"/>
    <w:tmpl w:val="FFFFFFFF"/>
    <w:lvl w:ilvl="0" w:tplc="C2AE306C">
      <w:start w:val="1"/>
      <w:numFmt w:val="bullet"/>
      <w:lvlText w:val=""/>
      <w:lvlJc w:val="left"/>
      <w:pPr>
        <w:ind w:left="720" w:hanging="360"/>
      </w:pPr>
      <w:rPr>
        <w:rFonts w:ascii="Symbol" w:hAnsi="Symbol" w:hint="default"/>
      </w:rPr>
    </w:lvl>
    <w:lvl w:ilvl="1" w:tplc="2F0E72FC">
      <w:start w:val="1"/>
      <w:numFmt w:val="bullet"/>
      <w:lvlText w:val="o"/>
      <w:lvlJc w:val="left"/>
      <w:pPr>
        <w:ind w:left="1440" w:hanging="360"/>
      </w:pPr>
      <w:rPr>
        <w:rFonts w:ascii="Courier New" w:hAnsi="Courier New" w:hint="default"/>
      </w:rPr>
    </w:lvl>
    <w:lvl w:ilvl="2" w:tplc="A90EF086">
      <w:start w:val="1"/>
      <w:numFmt w:val="bullet"/>
      <w:lvlText w:val=""/>
      <w:lvlJc w:val="left"/>
      <w:pPr>
        <w:ind w:left="2160" w:hanging="360"/>
      </w:pPr>
      <w:rPr>
        <w:rFonts w:ascii="Wingdings" w:hAnsi="Wingdings" w:hint="default"/>
      </w:rPr>
    </w:lvl>
    <w:lvl w:ilvl="3" w:tplc="DBAE20E6">
      <w:start w:val="1"/>
      <w:numFmt w:val="bullet"/>
      <w:lvlText w:val=""/>
      <w:lvlJc w:val="left"/>
      <w:pPr>
        <w:ind w:left="2880" w:hanging="360"/>
      </w:pPr>
      <w:rPr>
        <w:rFonts w:ascii="Symbol" w:hAnsi="Symbol" w:hint="default"/>
      </w:rPr>
    </w:lvl>
    <w:lvl w:ilvl="4" w:tplc="9754DFDE">
      <w:start w:val="1"/>
      <w:numFmt w:val="bullet"/>
      <w:lvlText w:val="o"/>
      <w:lvlJc w:val="left"/>
      <w:pPr>
        <w:ind w:left="3600" w:hanging="360"/>
      </w:pPr>
      <w:rPr>
        <w:rFonts w:ascii="Courier New" w:hAnsi="Courier New" w:hint="default"/>
      </w:rPr>
    </w:lvl>
    <w:lvl w:ilvl="5" w:tplc="010EDB94">
      <w:start w:val="1"/>
      <w:numFmt w:val="bullet"/>
      <w:lvlText w:val=""/>
      <w:lvlJc w:val="left"/>
      <w:pPr>
        <w:ind w:left="4320" w:hanging="360"/>
      </w:pPr>
      <w:rPr>
        <w:rFonts w:ascii="Wingdings" w:hAnsi="Wingdings" w:hint="default"/>
      </w:rPr>
    </w:lvl>
    <w:lvl w:ilvl="6" w:tplc="3F1A38E0">
      <w:start w:val="1"/>
      <w:numFmt w:val="bullet"/>
      <w:lvlText w:val=""/>
      <w:lvlJc w:val="left"/>
      <w:pPr>
        <w:ind w:left="5040" w:hanging="360"/>
      </w:pPr>
      <w:rPr>
        <w:rFonts w:ascii="Symbol" w:hAnsi="Symbol" w:hint="default"/>
      </w:rPr>
    </w:lvl>
    <w:lvl w:ilvl="7" w:tplc="42A64D0E">
      <w:start w:val="1"/>
      <w:numFmt w:val="bullet"/>
      <w:lvlText w:val="o"/>
      <w:lvlJc w:val="left"/>
      <w:pPr>
        <w:ind w:left="5760" w:hanging="360"/>
      </w:pPr>
      <w:rPr>
        <w:rFonts w:ascii="Courier New" w:hAnsi="Courier New" w:hint="default"/>
      </w:rPr>
    </w:lvl>
    <w:lvl w:ilvl="8" w:tplc="7D521078">
      <w:start w:val="1"/>
      <w:numFmt w:val="bullet"/>
      <w:lvlText w:val=""/>
      <w:lvlJc w:val="left"/>
      <w:pPr>
        <w:ind w:left="6480" w:hanging="360"/>
      </w:pPr>
      <w:rPr>
        <w:rFonts w:ascii="Wingdings" w:hAnsi="Wingdings" w:hint="default"/>
      </w:rPr>
    </w:lvl>
  </w:abstractNum>
  <w:abstractNum w:abstractNumId="416" w15:restartNumberingAfterBreak="0">
    <w:nsid w:val="2A3F703E"/>
    <w:multiLevelType w:val="hybridMultilevel"/>
    <w:tmpl w:val="FFFFFFFF"/>
    <w:lvl w:ilvl="0" w:tplc="78B2B854">
      <w:start w:val="1"/>
      <w:numFmt w:val="bullet"/>
      <w:lvlText w:val=""/>
      <w:lvlJc w:val="left"/>
      <w:pPr>
        <w:ind w:left="720" w:hanging="360"/>
      </w:pPr>
      <w:rPr>
        <w:rFonts w:ascii="Symbol" w:hAnsi="Symbol" w:hint="default"/>
      </w:rPr>
    </w:lvl>
    <w:lvl w:ilvl="1" w:tplc="DE0C2D02">
      <w:start w:val="1"/>
      <w:numFmt w:val="bullet"/>
      <w:lvlText w:val="o"/>
      <w:lvlJc w:val="left"/>
      <w:pPr>
        <w:ind w:left="1440" w:hanging="360"/>
      </w:pPr>
      <w:rPr>
        <w:rFonts w:ascii="Courier New" w:hAnsi="Courier New" w:hint="default"/>
      </w:rPr>
    </w:lvl>
    <w:lvl w:ilvl="2" w:tplc="12A6AB66">
      <w:start w:val="1"/>
      <w:numFmt w:val="bullet"/>
      <w:lvlText w:val=""/>
      <w:lvlJc w:val="left"/>
      <w:pPr>
        <w:ind w:left="2160" w:hanging="360"/>
      </w:pPr>
      <w:rPr>
        <w:rFonts w:ascii="Wingdings" w:hAnsi="Wingdings" w:hint="default"/>
      </w:rPr>
    </w:lvl>
    <w:lvl w:ilvl="3" w:tplc="158E4AEA">
      <w:start w:val="1"/>
      <w:numFmt w:val="bullet"/>
      <w:lvlText w:val=""/>
      <w:lvlJc w:val="left"/>
      <w:pPr>
        <w:ind w:left="2880" w:hanging="360"/>
      </w:pPr>
      <w:rPr>
        <w:rFonts w:ascii="Symbol" w:hAnsi="Symbol" w:hint="default"/>
      </w:rPr>
    </w:lvl>
    <w:lvl w:ilvl="4" w:tplc="4E0C95A2">
      <w:start w:val="1"/>
      <w:numFmt w:val="bullet"/>
      <w:lvlText w:val="o"/>
      <w:lvlJc w:val="left"/>
      <w:pPr>
        <w:ind w:left="3600" w:hanging="360"/>
      </w:pPr>
      <w:rPr>
        <w:rFonts w:ascii="Courier New" w:hAnsi="Courier New" w:hint="default"/>
      </w:rPr>
    </w:lvl>
    <w:lvl w:ilvl="5" w:tplc="D604FB82">
      <w:start w:val="1"/>
      <w:numFmt w:val="bullet"/>
      <w:lvlText w:val=""/>
      <w:lvlJc w:val="left"/>
      <w:pPr>
        <w:ind w:left="4320" w:hanging="360"/>
      </w:pPr>
      <w:rPr>
        <w:rFonts w:ascii="Wingdings" w:hAnsi="Wingdings" w:hint="default"/>
      </w:rPr>
    </w:lvl>
    <w:lvl w:ilvl="6" w:tplc="3852F2C2">
      <w:start w:val="1"/>
      <w:numFmt w:val="bullet"/>
      <w:lvlText w:val=""/>
      <w:lvlJc w:val="left"/>
      <w:pPr>
        <w:ind w:left="5040" w:hanging="360"/>
      </w:pPr>
      <w:rPr>
        <w:rFonts w:ascii="Symbol" w:hAnsi="Symbol" w:hint="default"/>
      </w:rPr>
    </w:lvl>
    <w:lvl w:ilvl="7" w:tplc="AF1E9D68">
      <w:start w:val="1"/>
      <w:numFmt w:val="bullet"/>
      <w:lvlText w:val="o"/>
      <w:lvlJc w:val="left"/>
      <w:pPr>
        <w:ind w:left="5760" w:hanging="360"/>
      </w:pPr>
      <w:rPr>
        <w:rFonts w:ascii="Courier New" w:hAnsi="Courier New" w:hint="default"/>
      </w:rPr>
    </w:lvl>
    <w:lvl w:ilvl="8" w:tplc="32ECDDCA">
      <w:start w:val="1"/>
      <w:numFmt w:val="bullet"/>
      <w:lvlText w:val=""/>
      <w:lvlJc w:val="left"/>
      <w:pPr>
        <w:ind w:left="6480" w:hanging="360"/>
      </w:pPr>
      <w:rPr>
        <w:rFonts w:ascii="Wingdings" w:hAnsi="Wingdings" w:hint="default"/>
      </w:rPr>
    </w:lvl>
  </w:abstractNum>
  <w:abstractNum w:abstractNumId="417" w15:restartNumberingAfterBreak="0">
    <w:nsid w:val="2A651A7A"/>
    <w:multiLevelType w:val="hybridMultilevel"/>
    <w:tmpl w:val="68C6DFBE"/>
    <w:lvl w:ilvl="0" w:tplc="B16C0894">
      <w:numFmt w:val="bullet"/>
      <w:lvlText w:val="-"/>
      <w:lvlJc w:val="left"/>
      <w:pPr>
        <w:ind w:left="396" w:hanging="360"/>
      </w:pPr>
      <w:rPr>
        <w:rFonts w:ascii="Calibri" w:eastAsiaTheme="minorHAnsi" w:hAnsi="Calibri" w:cs="Calibri" w:hint="default"/>
        <w:sz w:val="16"/>
      </w:rPr>
    </w:lvl>
    <w:lvl w:ilvl="1" w:tplc="0C090003" w:tentative="1">
      <w:start w:val="1"/>
      <w:numFmt w:val="bullet"/>
      <w:lvlText w:val="o"/>
      <w:lvlJc w:val="left"/>
      <w:pPr>
        <w:ind w:left="1116" w:hanging="360"/>
      </w:pPr>
      <w:rPr>
        <w:rFonts w:ascii="Courier New" w:hAnsi="Courier New" w:cs="Courier New" w:hint="default"/>
      </w:rPr>
    </w:lvl>
    <w:lvl w:ilvl="2" w:tplc="0C090005" w:tentative="1">
      <w:start w:val="1"/>
      <w:numFmt w:val="bullet"/>
      <w:lvlText w:val=""/>
      <w:lvlJc w:val="left"/>
      <w:pPr>
        <w:ind w:left="1836" w:hanging="360"/>
      </w:pPr>
      <w:rPr>
        <w:rFonts w:ascii="Wingdings" w:hAnsi="Wingdings" w:hint="default"/>
      </w:rPr>
    </w:lvl>
    <w:lvl w:ilvl="3" w:tplc="0C090001" w:tentative="1">
      <w:start w:val="1"/>
      <w:numFmt w:val="bullet"/>
      <w:lvlText w:val=""/>
      <w:lvlJc w:val="left"/>
      <w:pPr>
        <w:ind w:left="2556" w:hanging="360"/>
      </w:pPr>
      <w:rPr>
        <w:rFonts w:ascii="Symbol" w:hAnsi="Symbol" w:hint="default"/>
      </w:rPr>
    </w:lvl>
    <w:lvl w:ilvl="4" w:tplc="0C090003" w:tentative="1">
      <w:start w:val="1"/>
      <w:numFmt w:val="bullet"/>
      <w:lvlText w:val="o"/>
      <w:lvlJc w:val="left"/>
      <w:pPr>
        <w:ind w:left="3276" w:hanging="360"/>
      </w:pPr>
      <w:rPr>
        <w:rFonts w:ascii="Courier New" w:hAnsi="Courier New" w:cs="Courier New" w:hint="default"/>
      </w:rPr>
    </w:lvl>
    <w:lvl w:ilvl="5" w:tplc="0C090005" w:tentative="1">
      <w:start w:val="1"/>
      <w:numFmt w:val="bullet"/>
      <w:lvlText w:val=""/>
      <w:lvlJc w:val="left"/>
      <w:pPr>
        <w:ind w:left="3996" w:hanging="360"/>
      </w:pPr>
      <w:rPr>
        <w:rFonts w:ascii="Wingdings" w:hAnsi="Wingdings" w:hint="default"/>
      </w:rPr>
    </w:lvl>
    <w:lvl w:ilvl="6" w:tplc="0C090001" w:tentative="1">
      <w:start w:val="1"/>
      <w:numFmt w:val="bullet"/>
      <w:lvlText w:val=""/>
      <w:lvlJc w:val="left"/>
      <w:pPr>
        <w:ind w:left="4716" w:hanging="360"/>
      </w:pPr>
      <w:rPr>
        <w:rFonts w:ascii="Symbol" w:hAnsi="Symbol" w:hint="default"/>
      </w:rPr>
    </w:lvl>
    <w:lvl w:ilvl="7" w:tplc="0C090003" w:tentative="1">
      <w:start w:val="1"/>
      <w:numFmt w:val="bullet"/>
      <w:lvlText w:val="o"/>
      <w:lvlJc w:val="left"/>
      <w:pPr>
        <w:ind w:left="5436" w:hanging="360"/>
      </w:pPr>
      <w:rPr>
        <w:rFonts w:ascii="Courier New" w:hAnsi="Courier New" w:cs="Courier New" w:hint="default"/>
      </w:rPr>
    </w:lvl>
    <w:lvl w:ilvl="8" w:tplc="0C090005" w:tentative="1">
      <w:start w:val="1"/>
      <w:numFmt w:val="bullet"/>
      <w:lvlText w:val=""/>
      <w:lvlJc w:val="left"/>
      <w:pPr>
        <w:ind w:left="6156" w:hanging="360"/>
      </w:pPr>
      <w:rPr>
        <w:rFonts w:ascii="Wingdings" w:hAnsi="Wingdings" w:hint="default"/>
      </w:rPr>
    </w:lvl>
  </w:abstractNum>
  <w:abstractNum w:abstractNumId="418" w15:restartNumberingAfterBreak="0">
    <w:nsid w:val="2A7B60E4"/>
    <w:multiLevelType w:val="hybridMultilevel"/>
    <w:tmpl w:val="AA9C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9" w15:restartNumberingAfterBreak="0">
    <w:nsid w:val="2A7F794A"/>
    <w:multiLevelType w:val="hybridMultilevel"/>
    <w:tmpl w:val="FFFFFFFF"/>
    <w:lvl w:ilvl="0" w:tplc="A2146568">
      <w:start w:val="1"/>
      <w:numFmt w:val="bullet"/>
      <w:lvlText w:val=""/>
      <w:lvlJc w:val="left"/>
      <w:pPr>
        <w:ind w:left="720" w:hanging="360"/>
      </w:pPr>
      <w:rPr>
        <w:rFonts w:ascii="Symbol" w:hAnsi="Symbol" w:hint="default"/>
      </w:rPr>
    </w:lvl>
    <w:lvl w:ilvl="1" w:tplc="B0983EE0">
      <w:start w:val="1"/>
      <w:numFmt w:val="bullet"/>
      <w:lvlText w:val="o"/>
      <w:lvlJc w:val="left"/>
      <w:pPr>
        <w:ind w:left="1440" w:hanging="360"/>
      </w:pPr>
      <w:rPr>
        <w:rFonts w:ascii="Courier New" w:hAnsi="Courier New" w:hint="default"/>
      </w:rPr>
    </w:lvl>
    <w:lvl w:ilvl="2" w:tplc="9D4601C8">
      <w:start w:val="1"/>
      <w:numFmt w:val="bullet"/>
      <w:lvlText w:val=""/>
      <w:lvlJc w:val="left"/>
      <w:pPr>
        <w:ind w:left="2160" w:hanging="360"/>
      </w:pPr>
      <w:rPr>
        <w:rFonts w:ascii="Wingdings" w:hAnsi="Wingdings" w:hint="default"/>
      </w:rPr>
    </w:lvl>
    <w:lvl w:ilvl="3" w:tplc="947E111A">
      <w:start w:val="1"/>
      <w:numFmt w:val="bullet"/>
      <w:lvlText w:val=""/>
      <w:lvlJc w:val="left"/>
      <w:pPr>
        <w:ind w:left="2880" w:hanging="360"/>
      </w:pPr>
      <w:rPr>
        <w:rFonts w:ascii="Symbol" w:hAnsi="Symbol" w:hint="default"/>
      </w:rPr>
    </w:lvl>
    <w:lvl w:ilvl="4" w:tplc="8BE0A188">
      <w:start w:val="1"/>
      <w:numFmt w:val="bullet"/>
      <w:lvlText w:val="o"/>
      <w:lvlJc w:val="left"/>
      <w:pPr>
        <w:ind w:left="3600" w:hanging="360"/>
      </w:pPr>
      <w:rPr>
        <w:rFonts w:ascii="Courier New" w:hAnsi="Courier New" w:hint="default"/>
      </w:rPr>
    </w:lvl>
    <w:lvl w:ilvl="5" w:tplc="49349F14">
      <w:start w:val="1"/>
      <w:numFmt w:val="bullet"/>
      <w:lvlText w:val=""/>
      <w:lvlJc w:val="left"/>
      <w:pPr>
        <w:ind w:left="4320" w:hanging="360"/>
      </w:pPr>
      <w:rPr>
        <w:rFonts w:ascii="Wingdings" w:hAnsi="Wingdings" w:hint="default"/>
      </w:rPr>
    </w:lvl>
    <w:lvl w:ilvl="6" w:tplc="2ED864C2">
      <w:start w:val="1"/>
      <w:numFmt w:val="bullet"/>
      <w:lvlText w:val=""/>
      <w:lvlJc w:val="left"/>
      <w:pPr>
        <w:ind w:left="5040" w:hanging="360"/>
      </w:pPr>
      <w:rPr>
        <w:rFonts w:ascii="Symbol" w:hAnsi="Symbol" w:hint="default"/>
      </w:rPr>
    </w:lvl>
    <w:lvl w:ilvl="7" w:tplc="E2429E40">
      <w:start w:val="1"/>
      <w:numFmt w:val="bullet"/>
      <w:lvlText w:val="o"/>
      <w:lvlJc w:val="left"/>
      <w:pPr>
        <w:ind w:left="5760" w:hanging="360"/>
      </w:pPr>
      <w:rPr>
        <w:rFonts w:ascii="Courier New" w:hAnsi="Courier New" w:hint="default"/>
      </w:rPr>
    </w:lvl>
    <w:lvl w:ilvl="8" w:tplc="859AF054">
      <w:start w:val="1"/>
      <w:numFmt w:val="bullet"/>
      <w:lvlText w:val=""/>
      <w:lvlJc w:val="left"/>
      <w:pPr>
        <w:ind w:left="6480" w:hanging="360"/>
      </w:pPr>
      <w:rPr>
        <w:rFonts w:ascii="Wingdings" w:hAnsi="Wingdings" w:hint="default"/>
      </w:rPr>
    </w:lvl>
  </w:abstractNum>
  <w:abstractNum w:abstractNumId="420" w15:restartNumberingAfterBreak="0">
    <w:nsid w:val="2A845068"/>
    <w:multiLevelType w:val="hybridMultilevel"/>
    <w:tmpl w:val="FFFFFFFF"/>
    <w:lvl w:ilvl="0" w:tplc="FAA2C0B0">
      <w:start w:val="1"/>
      <w:numFmt w:val="bullet"/>
      <w:lvlText w:val=""/>
      <w:lvlJc w:val="left"/>
      <w:pPr>
        <w:ind w:left="720" w:hanging="360"/>
      </w:pPr>
      <w:rPr>
        <w:rFonts w:ascii="Symbol" w:hAnsi="Symbol" w:hint="default"/>
      </w:rPr>
    </w:lvl>
    <w:lvl w:ilvl="1" w:tplc="A234135A">
      <w:start w:val="1"/>
      <w:numFmt w:val="bullet"/>
      <w:lvlText w:val="o"/>
      <w:lvlJc w:val="left"/>
      <w:pPr>
        <w:ind w:left="1440" w:hanging="360"/>
      </w:pPr>
      <w:rPr>
        <w:rFonts w:ascii="Courier New" w:hAnsi="Courier New" w:hint="default"/>
      </w:rPr>
    </w:lvl>
    <w:lvl w:ilvl="2" w:tplc="C91A6140">
      <w:start w:val="1"/>
      <w:numFmt w:val="bullet"/>
      <w:lvlText w:val=""/>
      <w:lvlJc w:val="left"/>
      <w:pPr>
        <w:ind w:left="2160" w:hanging="360"/>
      </w:pPr>
      <w:rPr>
        <w:rFonts w:ascii="Wingdings" w:hAnsi="Wingdings" w:hint="default"/>
      </w:rPr>
    </w:lvl>
    <w:lvl w:ilvl="3" w:tplc="57802A7E">
      <w:start w:val="1"/>
      <w:numFmt w:val="bullet"/>
      <w:lvlText w:val=""/>
      <w:lvlJc w:val="left"/>
      <w:pPr>
        <w:ind w:left="2880" w:hanging="360"/>
      </w:pPr>
      <w:rPr>
        <w:rFonts w:ascii="Symbol" w:hAnsi="Symbol" w:hint="default"/>
      </w:rPr>
    </w:lvl>
    <w:lvl w:ilvl="4" w:tplc="A24E2B64">
      <w:start w:val="1"/>
      <w:numFmt w:val="bullet"/>
      <w:lvlText w:val="o"/>
      <w:lvlJc w:val="left"/>
      <w:pPr>
        <w:ind w:left="3600" w:hanging="360"/>
      </w:pPr>
      <w:rPr>
        <w:rFonts w:ascii="Courier New" w:hAnsi="Courier New" w:hint="default"/>
      </w:rPr>
    </w:lvl>
    <w:lvl w:ilvl="5" w:tplc="0B4CB080">
      <w:start w:val="1"/>
      <w:numFmt w:val="bullet"/>
      <w:lvlText w:val=""/>
      <w:lvlJc w:val="left"/>
      <w:pPr>
        <w:ind w:left="4320" w:hanging="360"/>
      </w:pPr>
      <w:rPr>
        <w:rFonts w:ascii="Wingdings" w:hAnsi="Wingdings" w:hint="default"/>
      </w:rPr>
    </w:lvl>
    <w:lvl w:ilvl="6" w:tplc="D1AA248C">
      <w:start w:val="1"/>
      <w:numFmt w:val="bullet"/>
      <w:lvlText w:val=""/>
      <w:lvlJc w:val="left"/>
      <w:pPr>
        <w:ind w:left="5040" w:hanging="360"/>
      </w:pPr>
      <w:rPr>
        <w:rFonts w:ascii="Symbol" w:hAnsi="Symbol" w:hint="default"/>
      </w:rPr>
    </w:lvl>
    <w:lvl w:ilvl="7" w:tplc="71426C7A">
      <w:start w:val="1"/>
      <w:numFmt w:val="bullet"/>
      <w:lvlText w:val="o"/>
      <w:lvlJc w:val="left"/>
      <w:pPr>
        <w:ind w:left="5760" w:hanging="360"/>
      </w:pPr>
      <w:rPr>
        <w:rFonts w:ascii="Courier New" w:hAnsi="Courier New" w:hint="default"/>
      </w:rPr>
    </w:lvl>
    <w:lvl w:ilvl="8" w:tplc="1346D1F8">
      <w:start w:val="1"/>
      <w:numFmt w:val="bullet"/>
      <w:lvlText w:val=""/>
      <w:lvlJc w:val="left"/>
      <w:pPr>
        <w:ind w:left="6480" w:hanging="360"/>
      </w:pPr>
      <w:rPr>
        <w:rFonts w:ascii="Wingdings" w:hAnsi="Wingdings" w:hint="default"/>
      </w:rPr>
    </w:lvl>
  </w:abstractNum>
  <w:abstractNum w:abstractNumId="421" w15:restartNumberingAfterBreak="0">
    <w:nsid w:val="2A94364F"/>
    <w:multiLevelType w:val="hybridMultilevel"/>
    <w:tmpl w:val="FFFFFFFF"/>
    <w:lvl w:ilvl="0" w:tplc="86B0B218">
      <w:start w:val="1"/>
      <w:numFmt w:val="bullet"/>
      <w:lvlText w:val=""/>
      <w:lvlJc w:val="left"/>
      <w:pPr>
        <w:ind w:left="720" w:hanging="360"/>
      </w:pPr>
      <w:rPr>
        <w:rFonts w:ascii="Symbol" w:hAnsi="Symbol" w:hint="default"/>
      </w:rPr>
    </w:lvl>
    <w:lvl w:ilvl="1" w:tplc="FA88EDC0">
      <w:start w:val="1"/>
      <w:numFmt w:val="bullet"/>
      <w:lvlText w:val="o"/>
      <w:lvlJc w:val="left"/>
      <w:pPr>
        <w:ind w:left="1440" w:hanging="360"/>
      </w:pPr>
      <w:rPr>
        <w:rFonts w:ascii="Courier New" w:hAnsi="Courier New" w:hint="default"/>
      </w:rPr>
    </w:lvl>
    <w:lvl w:ilvl="2" w:tplc="6FF8DABA">
      <w:start w:val="1"/>
      <w:numFmt w:val="bullet"/>
      <w:lvlText w:val=""/>
      <w:lvlJc w:val="left"/>
      <w:pPr>
        <w:ind w:left="2160" w:hanging="360"/>
      </w:pPr>
      <w:rPr>
        <w:rFonts w:ascii="Wingdings" w:hAnsi="Wingdings" w:hint="default"/>
      </w:rPr>
    </w:lvl>
    <w:lvl w:ilvl="3" w:tplc="B62C3FC4">
      <w:start w:val="1"/>
      <w:numFmt w:val="bullet"/>
      <w:lvlText w:val=""/>
      <w:lvlJc w:val="left"/>
      <w:pPr>
        <w:ind w:left="2880" w:hanging="360"/>
      </w:pPr>
      <w:rPr>
        <w:rFonts w:ascii="Symbol" w:hAnsi="Symbol" w:hint="default"/>
      </w:rPr>
    </w:lvl>
    <w:lvl w:ilvl="4" w:tplc="9552E01E">
      <w:start w:val="1"/>
      <w:numFmt w:val="bullet"/>
      <w:lvlText w:val="o"/>
      <w:lvlJc w:val="left"/>
      <w:pPr>
        <w:ind w:left="3600" w:hanging="360"/>
      </w:pPr>
      <w:rPr>
        <w:rFonts w:ascii="Courier New" w:hAnsi="Courier New" w:hint="default"/>
      </w:rPr>
    </w:lvl>
    <w:lvl w:ilvl="5" w:tplc="85AE01B8">
      <w:start w:val="1"/>
      <w:numFmt w:val="bullet"/>
      <w:lvlText w:val=""/>
      <w:lvlJc w:val="left"/>
      <w:pPr>
        <w:ind w:left="4320" w:hanging="360"/>
      </w:pPr>
      <w:rPr>
        <w:rFonts w:ascii="Wingdings" w:hAnsi="Wingdings" w:hint="default"/>
      </w:rPr>
    </w:lvl>
    <w:lvl w:ilvl="6" w:tplc="565EC3BE">
      <w:start w:val="1"/>
      <w:numFmt w:val="bullet"/>
      <w:lvlText w:val=""/>
      <w:lvlJc w:val="left"/>
      <w:pPr>
        <w:ind w:left="5040" w:hanging="360"/>
      </w:pPr>
      <w:rPr>
        <w:rFonts w:ascii="Symbol" w:hAnsi="Symbol" w:hint="default"/>
      </w:rPr>
    </w:lvl>
    <w:lvl w:ilvl="7" w:tplc="0A801FF2">
      <w:start w:val="1"/>
      <w:numFmt w:val="bullet"/>
      <w:lvlText w:val="o"/>
      <w:lvlJc w:val="left"/>
      <w:pPr>
        <w:ind w:left="5760" w:hanging="360"/>
      </w:pPr>
      <w:rPr>
        <w:rFonts w:ascii="Courier New" w:hAnsi="Courier New" w:hint="default"/>
      </w:rPr>
    </w:lvl>
    <w:lvl w:ilvl="8" w:tplc="0714E258">
      <w:start w:val="1"/>
      <w:numFmt w:val="bullet"/>
      <w:lvlText w:val=""/>
      <w:lvlJc w:val="left"/>
      <w:pPr>
        <w:ind w:left="6480" w:hanging="360"/>
      </w:pPr>
      <w:rPr>
        <w:rFonts w:ascii="Wingdings" w:hAnsi="Wingdings" w:hint="default"/>
      </w:rPr>
    </w:lvl>
  </w:abstractNum>
  <w:abstractNum w:abstractNumId="422" w15:restartNumberingAfterBreak="0">
    <w:nsid w:val="2A970B61"/>
    <w:multiLevelType w:val="hybridMultilevel"/>
    <w:tmpl w:val="FFFFFFFF"/>
    <w:lvl w:ilvl="0" w:tplc="6DA6EAF0">
      <w:start w:val="1"/>
      <w:numFmt w:val="bullet"/>
      <w:lvlText w:val=""/>
      <w:lvlJc w:val="left"/>
      <w:pPr>
        <w:ind w:left="720" w:hanging="360"/>
      </w:pPr>
      <w:rPr>
        <w:rFonts w:ascii="Symbol" w:hAnsi="Symbol" w:hint="default"/>
      </w:rPr>
    </w:lvl>
    <w:lvl w:ilvl="1" w:tplc="8B0A91E8">
      <w:start w:val="1"/>
      <w:numFmt w:val="bullet"/>
      <w:lvlText w:val=""/>
      <w:lvlJc w:val="left"/>
      <w:pPr>
        <w:ind w:left="1440" w:hanging="360"/>
      </w:pPr>
      <w:rPr>
        <w:rFonts w:ascii="Symbol" w:hAnsi="Symbol" w:hint="default"/>
      </w:rPr>
    </w:lvl>
    <w:lvl w:ilvl="2" w:tplc="E4F8A7D2">
      <w:start w:val="1"/>
      <w:numFmt w:val="bullet"/>
      <w:lvlText w:val=""/>
      <w:lvlJc w:val="left"/>
      <w:pPr>
        <w:ind w:left="2160" w:hanging="360"/>
      </w:pPr>
      <w:rPr>
        <w:rFonts w:ascii="Wingdings" w:hAnsi="Wingdings" w:hint="default"/>
      </w:rPr>
    </w:lvl>
    <w:lvl w:ilvl="3" w:tplc="AEFA3F86">
      <w:start w:val="1"/>
      <w:numFmt w:val="bullet"/>
      <w:lvlText w:val=""/>
      <w:lvlJc w:val="left"/>
      <w:pPr>
        <w:ind w:left="2880" w:hanging="360"/>
      </w:pPr>
      <w:rPr>
        <w:rFonts w:ascii="Symbol" w:hAnsi="Symbol" w:hint="default"/>
      </w:rPr>
    </w:lvl>
    <w:lvl w:ilvl="4" w:tplc="7A92B8C2">
      <w:start w:val="1"/>
      <w:numFmt w:val="bullet"/>
      <w:lvlText w:val="o"/>
      <w:lvlJc w:val="left"/>
      <w:pPr>
        <w:ind w:left="3600" w:hanging="360"/>
      </w:pPr>
      <w:rPr>
        <w:rFonts w:ascii="Courier New" w:hAnsi="Courier New" w:hint="default"/>
      </w:rPr>
    </w:lvl>
    <w:lvl w:ilvl="5" w:tplc="94B4671E">
      <w:start w:val="1"/>
      <w:numFmt w:val="bullet"/>
      <w:lvlText w:val=""/>
      <w:lvlJc w:val="left"/>
      <w:pPr>
        <w:ind w:left="4320" w:hanging="360"/>
      </w:pPr>
      <w:rPr>
        <w:rFonts w:ascii="Wingdings" w:hAnsi="Wingdings" w:hint="default"/>
      </w:rPr>
    </w:lvl>
    <w:lvl w:ilvl="6" w:tplc="71E26768">
      <w:start w:val="1"/>
      <w:numFmt w:val="bullet"/>
      <w:lvlText w:val=""/>
      <w:lvlJc w:val="left"/>
      <w:pPr>
        <w:ind w:left="5040" w:hanging="360"/>
      </w:pPr>
      <w:rPr>
        <w:rFonts w:ascii="Symbol" w:hAnsi="Symbol" w:hint="default"/>
      </w:rPr>
    </w:lvl>
    <w:lvl w:ilvl="7" w:tplc="7A22E7E0">
      <w:start w:val="1"/>
      <w:numFmt w:val="bullet"/>
      <w:lvlText w:val="o"/>
      <w:lvlJc w:val="left"/>
      <w:pPr>
        <w:ind w:left="5760" w:hanging="360"/>
      </w:pPr>
      <w:rPr>
        <w:rFonts w:ascii="Courier New" w:hAnsi="Courier New" w:hint="default"/>
      </w:rPr>
    </w:lvl>
    <w:lvl w:ilvl="8" w:tplc="1CFE9BFE">
      <w:start w:val="1"/>
      <w:numFmt w:val="bullet"/>
      <w:lvlText w:val=""/>
      <w:lvlJc w:val="left"/>
      <w:pPr>
        <w:ind w:left="6480" w:hanging="360"/>
      </w:pPr>
      <w:rPr>
        <w:rFonts w:ascii="Wingdings" w:hAnsi="Wingdings" w:hint="default"/>
      </w:rPr>
    </w:lvl>
  </w:abstractNum>
  <w:abstractNum w:abstractNumId="423" w15:restartNumberingAfterBreak="0">
    <w:nsid w:val="2AAB203E"/>
    <w:multiLevelType w:val="hybridMultilevel"/>
    <w:tmpl w:val="FFFFFFFF"/>
    <w:lvl w:ilvl="0" w:tplc="27CAFB72">
      <w:start w:val="1"/>
      <w:numFmt w:val="bullet"/>
      <w:lvlText w:val=""/>
      <w:lvlJc w:val="left"/>
      <w:pPr>
        <w:ind w:left="720" w:hanging="360"/>
      </w:pPr>
      <w:rPr>
        <w:rFonts w:ascii="Symbol" w:hAnsi="Symbol" w:hint="default"/>
      </w:rPr>
    </w:lvl>
    <w:lvl w:ilvl="1" w:tplc="E9F4F46E">
      <w:start w:val="1"/>
      <w:numFmt w:val="bullet"/>
      <w:lvlText w:val="o"/>
      <w:lvlJc w:val="left"/>
      <w:pPr>
        <w:ind w:left="1440" w:hanging="360"/>
      </w:pPr>
      <w:rPr>
        <w:rFonts w:ascii="Courier New" w:hAnsi="Courier New" w:hint="default"/>
      </w:rPr>
    </w:lvl>
    <w:lvl w:ilvl="2" w:tplc="EAF69BAE">
      <w:start w:val="1"/>
      <w:numFmt w:val="bullet"/>
      <w:lvlText w:val="o"/>
      <w:lvlJc w:val="left"/>
      <w:pPr>
        <w:ind w:left="2160" w:hanging="360"/>
      </w:pPr>
      <w:rPr>
        <w:rFonts w:ascii="Courier New" w:hAnsi="Courier New" w:hint="default"/>
      </w:rPr>
    </w:lvl>
    <w:lvl w:ilvl="3" w:tplc="D974F558">
      <w:start w:val="1"/>
      <w:numFmt w:val="bullet"/>
      <w:lvlText w:val=""/>
      <w:lvlJc w:val="left"/>
      <w:pPr>
        <w:ind w:left="2880" w:hanging="360"/>
      </w:pPr>
      <w:rPr>
        <w:rFonts w:ascii="Symbol" w:hAnsi="Symbol" w:hint="default"/>
      </w:rPr>
    </w:lvl>
    <w:lvl w:ilvl="4" w:tplc="C34A9EB0">
      <w:start w:val="1"/>
      <w:numFmt w:val="bullet"/>
      <w:lvlText w:val="o"/>
      <w:lvlJc w:val="left"/>
      <w:pPr>
        <w:ind w:left="3600" w:hanging="360"/>
      </w:pPr>
      <w:rPr>
        <w:rFonts w:ascii="Courier New" w:hAnsi="Courier New" w:hint="default"/>
      </w:rPr>
    </w:lvl>
    <w:lvl w:ilvl="5" w:tplc="320EBF66">
      <w:start w:val="1"/>
      <w:numFmt w:val="bullet"/>
      <w:lvlText w:val=""/>
      <w:lvlJc w:val="left"/>
      <w:pPr>
        <w:ind w:left="4320" w:hanging="360"/>
      </w:pPr>
      <w:rPr>
        <w:rFonts w:ascii="Wingdings" w:hAnsi="Wingdings" w:hint="default"/>
      </w:rPr>
    </w:lvl>
    <w:lvl w:ilvl="6" w:tplc="38989A3E">
      <w:start w:val="1"/>
      <w:numFmt w:val="bullet"/>
      <w:lvlText w:val=""/>
      <w:lvlJc w:val="left"/>
      <w:pPr>
        <w:ind w:left="5040" w:hanging="360"/>
      </w:pPr>
      <w:rPr>
        <w:rFonts w:ascii="Symbol" w:hAnsi="Symbol" w:hint="default"/>
      </w:rPr>
    </w:lvl>
    <w:lvl w:ilvl="7" w:tplc="C144FF8C">
      <w:start w:val="1"/>
      <w:numFmt w:val="bullet"/>
      <w:lvlText w:val="o"/>
      <w:lvlJc w:val="left"/>
      <w:pPr>
        <w:ind w:left="5760" w:hanging="360"/>
      </w:pPr>
      <w:rPr>
        <w:rFonts w:ascii="Courier New" w:hAnsi="Courier New" w:hint="default"/>
      </w:rPr>
    </w:lvl>
    <w:lvl w:ilvl="8" w:tplc="27380E54">
      <w:start w:val="1"/>
      <w:numFmt w:val="bullet"/>
      <w:lvlText w:val=""/>
      <w:lvlJc w:val="left"/>
      <w:pPr>
        <w:ind w:left="6480" w:hanging="360"/>
      </w:pPr>
      <w:rPr>
        <w:rFonts w:ascii="Wingdings" w:hAnsi="Wingdings" w:hint="default"/>
      </w:rPr>
    </w:lvl>
  </w:abstractNum>
  <w:abstractNum w:abstractNumId="424" w15:restartNumberingAfterBreak="0">
    <w:nsid w:val="2AC507BA"/>
    <w:multiLevelType w:val="hybridMultilevel"/>
    <w:tmpl w:val="FFFFFFFF"/>
    <w:lvl w:ilvl="0" w:tplc="5AD02FD8">
      <w:start w:val="1"/>
      <w:numFmt w:val="bullet"/>
      <w:lvlText w:val=""/>
      <w:lvlJc w:val="left"/>
      <w:pPr>
        <w:ind w:left="720" w:hanging="360"/>
      </w:pPr>
      <w:rPr>
        <w:rFonts w:ascii="Symbol" w:hAnsi="Symbol" w:hint="default"/>
      </w:rPr>
    </w:lvl>
    <w:lvl w:ilvl="1" w:tplc="E820CFA0">
      <w:start w:val="1"/>
      <w:numFmt w:val="bullet"/>
      <w:lvlText w:val="o"/>
      <w:lvlJc w:val="left"/>
      <w:pPr>
        <w:ind w:left="1440" w:hanging="360"/>
      </w:pPr>
      <w:rPr>
        <w:rFonts w:ascii="Courier New" w:hAnsi="Courier New" w:hint="default"/>
      </w:rPr>
    </w:lvl>
    <w:lvl w:ilvl="2" w:tplc="DC2871E0">
      <w:start w:val="1"/>
      <w:numFmt w:val="bullet"/>
      <w:lvlText w:val=""/>
      <w:lvlJc w:val="left"/>
      <w:pPr>
        <w:ind w:left="2160" w:hanging="360"/>
      </w:pPr>
      <w:rPr>
        <w:rFonts w:ascii="Wingdings" w:hAnsi="Wingdings" w:hint="default"/>
      </w:rPr>
    </w:lvl>
    <w:lvl w:ilvl="3" w:tplc="02CC87AA">
      <w:start w:val="1"/>
      <w:numFmt w:val="bullet"/>
      <w:lvlText w:val=""/>
      <w:lvlJc w:val="left"/>
      <w:pPr>
        <w:ind w:left="2880" w:hanging="360"/>
      </w:pPr>
      <w:rPr>
        <w:rFonts w:ascii="Symbol" w:hAnsi="Symbol" w:hint="default"/>
      </w:rPr>
    </w:lvl>
    <w:lvl w:ilvl="4" w:tplc="0C7A0CD4">
      <w:start w:val="1"/>
      <w:numFmt w:val="bullet"/>
      <w:lvlText w:val="o"/>
      <w:lvlJc w:val="left"/>
      <w:pPr>
        <w:ind w:left="3600" w:hanging="360"/>
      </w:pPr>
      <w:rPr>
        <w:rFonts w:ascii="Courier New" w:hAnsi="Courier New" w:hint="default"/>
      </w:rPr>
    </w:lvl>
    <w:lvl w:ilvl="5" w:tplc="9488C3CC">
      <w:start w:val="1"/>
      <w:numFmt w:val="bullet"/>
      <w:lvlText w:val=""/>
      <w:lvlJc w:val="left"/>
      <w:pPr>
        <w:ind w:left="4320" w:hanging="360"/>
      </w:pPr>
      <w:rPr>
        <w:rFonts w:ascii="Wingdings" w:hAnsi="Wingdings" w:hint="default"/>
      </w:rPr>
    </w:lvl>
    <w:lvl w:ilvl="6" w:tplc="F306CFE6">
      <w:start w:val="1"/>
      <w:numFmt w:val="bullet"/>
      <w:lvlText w:val=""/>
      <w:lvlJc w:val="left"/>
      <w:pPr>
        <w:ind w:left="5040" w:hanging="360"/>
      </w:pPr>
      <w:rPr>
        <w:rFonts w:ascii="Symbol" w:hAnsi="Symbol" w:hint="default"/>
      </w:rPr>
    </w:lvl>
    <w:lvl w:ilvl="7" w:tplc="45AAED32">
      <w:start w:val="1"/>
      <w:numFmt w:val="bullet"/>
      <w:lvlText w:val="o"/>
      <w:lvlJc w:val="left"/>
      <w:pPr>
        <w:ind w:left="5760" w:hanging="360"/>
      </w:pPr>
      <w:rPr>
        <w:rFonts w:ascii="Courier New" w:hAnsi="Courier New" w:hint="default"/>
      </w:rPr>
    </w:lvl>
    <w:lvl w:ilvl="8" w:tplc="3E303470">
      <w:start w:val="1"/>
      <w:numFmt w:val="bullet"/>
      <w:lvlText w:val=""/>
      <w:lvlJc w:val="left"/>
      <w:pPr>
        <w:ind w:left="6480" w:hanging="360"/>
      </w:pPr>
      <w:rPr>
        <w:rFonts w:ascii="Wingdings" w:hAnsi="Wingdings" w:hint="default"/>
      </w:rPr>
    </w:lvl>
  </w:abstractNum>
  <w:abstractNum w:abstractNumId="425" w15:restartNumberingAfterBreak="0">
    <w:nsid w:val="2AE83952"/>
    <w:multiLevelType w:val="hybridMultilevel"/>
    <w:tmpl w:val="538449B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6" w15:restartNumberingAfterBreak="0">
    <w:nsid w:val="2AF12759"/>
    <w:multiLevelType w:val="hybridMultilevel"/>
    <w:tmpl w:val="FFFFFFFF"/>
    <w:lvl w:ilvl="0" w:tplc="9438A3CE">
      <w:start w:val="1"/>
      <w:numFmt w:val="bullet"/>
      <w:lvlText w:val=""/>
      <w:lvlJc w:val="left"/>
      <w:pPr>
        <w:ind w:left="720" w:hanging="360"/>
      </w:pPr>
      <w:rPr>
        <w:rFonts w:ascii="Symbol" w:hAnsi="Symbol" w:hint="default"/>
      </w:rPr>
    </w:lvl>
    <w:lvl w:ilvl="1" w:tplc="AFC4904E">
      <w:start w:val="1"/>
      <w:numFmt w:val="bullet"/>
      <w:lvlText w:val="o"/>
      <w:lvlJc w:val="left"/>
      <w:pPr>
        <w:ind w:left="1440" w:hanging="360"/>
      </w:pPr>
      <w:rPr>
        <w:rFonts w:ascii="Courier New" w:hAnsi="Courier New" w:hint="default"/>
      </w:rPr>
    </w:lvl>
    <w:lvl w:ilvl="2" w:tplc="838CF26C">
      <w:start w:val="1"/>
      <w:numFmt w:val="bullet"/>
      <w:lvlText w:val=""/>
      <w:lvlJc w:val="left"/>
      <w:pPr>
        <w:ind w:left="2160" w:hanging="360"/>
      </w:pPr>
      <w:rPr>
        <w:rFonts w:ascii="Wingdings" w:hAnsi="Wingdings" w:hint="default"/>
      </w:rPr>
    </w:lvl>
    <w:lvl w:ilvl="3" w:tplc="B5A88FA6">
      <w:start w:val="1"/>
      <w:numFmt w:val="bullet"/>
      <w:lvlText w:val=""/>
      <w:lvlJc w:val="left"/>
      <w:pPr>
        <w:ind w:left="2880" w:hanging="360"/>
      </w:pPr>
      <w:rPr>
        <w:rFonts w:ascii="Symbol" w:hAnsi="Symbol" w:hint="default"/>
      </w:rPr>
    </w:lvl>
    <w:lvl w:ilvl="4" w:tplc="4960465A">
      <w:start w:val="1"/>
      <w:numFmt w:val="bullet"/>
      <w:lvlText w:val="o"/>
      <w:lvlJc w:val="left"/>
      <w:pPr>
        <w:ind w:left="3600" w:hanging="360"/>
      </w:pPr>
      <w:rPr>
        <w:rFonts w:ascii="Courier New" w:hAnsi="Courier New" w:hint="default"/>
      </w:rPr>
    </w:lvl>
    <w:lvl w:ilvl="5" w:tplc="3DF2B736">
      <w:start w:val="1"/>
      <w:numFmt w:val="bullet"/>
      <w:lvlText w:val=""/>
      <w:lvlJc w:val="left"/>
      <w:pPr>
        <w:ind w:left="4320" w:hanging="360"/>
      </w:pPr>
      <w:rPr>
        <w:rFonts w:ascii="Wingdings" w:hAnsi="Wingdings" w:hint="default"/>
      </w:rPr>
    </w:lvl>
    <w:lvl w:ilvl="6" w:tplc="2FE6EE36">
      <w:start w:val="1"/>
      <w:numFmt w:val="bullet"/>
      <w:lvlText w:val=""/>
      <w:lvlJc w:val="left"/>
      <w:pPr>
        <w:ind w:left="5040" w:hanging="360"/>
      </w:pPr>
      <w:rPr>
        <w:rFonts w:ascii="Symbol" w:hAnsi="Symbol" w:hint="default"/>
      </w:rPr>
    </w:lvl>
    <w:lvl w:ilvl="7" w:tplc="0FE4F05A">
      <w:start w:val="1"/>
      <w:numFmt w:val="bullet"/>
      <w:lvlText w:val="o"/>
      <w:lvlJc w:val="left"/>
      <w:pPr>
        <w:ind w:left="5760" w:hanging="360"/>
      </w:pPr>
      <w:rPr>
        <w:rFonts w:ascii="Courier New" w:hAnsi="Courier New" w:hint="default"/>
      </w:rPr>
    </w:lvl>
    <w:lvl w:ilvl="8" w:tplc="741A7330">
      <w:start w:val="1"/>
      <w:numFmt w:val="bullet"/>
      <w:lvlText w:val=""/>
      <w:lvlJc w:val="left"/>
      <w:pPr>
        <w:ind w:left="6480" w:hanging="360"/>
      </w:pPr>
      <w:rPr>
        <w:rFonts w:ascii="Wingdings" w:hAnsi="Wingdings" w:hint="default"/>
      </w:rPr>
    </w:lvl>
  </w:abstractNum>
  <w:abstractNum w:abstractNumId="427" w15:restartNumberingAfterBreak="0">
    <w:nsid w:val="2B145420"/>
    <w:multiLevelType w:val="hybridMultilevel"/>
    <w:tmpl w:val="FFFFFFFF"/>
    <w:lvl w:ilvl="0" w:tplc="3D788230">
      <w:start w:val="1"/>
      <w:numFmt w:val="bullet"/>
      <w:lvlText w:val=""/>
      <w:lvlJc w:val="left"/>
      <w:pPr>
        <w:ind w:left="720" w:hanging="360"/>
      </w:pPr>
      <w:rPr>
        <w:rFonts w:ascii="Symbol" w:hAnsi="Symbol" w:hint="default"/>
      </w:rPr>
    </w:lvl>
    <w:lvl w:ilvl="1" w:tplc="DBD4CECA">
      <w:start w:val="1"/>
      <w:numFmt w:val="bullet"/>
      <w:lvlText w:val="o"/>
      <w:lvlJc w:val="left"/>
      <w:pPr>
        <w:ind w:left="1440" w:hanging="360"/>
      </w:pPr>
      <w:rPr>
        <w:rFonts w:ascii="Courier New" w:hAnsi="Courier New" w:hint="default"/>
      </w:rPr>
    </w:lvl>
    <w:lvl w:ilvl="2" w:tplc="C7C462FC">
      <w:start w:val="1"/>
      <w:numFmt w:val="bullet"/>
      <w:lvlText w:val=""/>
      <w:lvlJc w:val="left"/>
      <w:pPr>
        <w:ind w:left="2160" w:hanging="360"/>
      </w:pPr>
      <w:rPr>
        <w:rFonts w:ascii="Wingdings" w:hAnsi="Wingdings" w:hint="default"/>
      </w:rPr>
    </w:lvl>
    <w:lvl w:ilvl="3" w:tplc="D5281EFE">
      <w:start w:val="1"/>
      <w:numFmt w:val="bullet"/>
      <w:lvlText w:val=""/>
      <w:lvlJc w:val="left"/>
      <w:pPr>
        <w:ind w:left="2880" w:hanging="360"/>
      </w:pPr>
      <w:rPr>
        <w:rFonts w:ascii="Symbol" w:hAnsi="Symbol" w:hint="default"/>
      </w:rPr>
    </w:lvl>
    <w:lvl w:ilvl="4" w:tplc="56BABA1E">
      <w:start w:val="1"/>
      <w:numFmt w:val="bullet"/>
      <w:lvlText w:val="o"/>
      <w:lvlJc w:val="left"/>
      <w:pPr>
        <w:ind w:left="3600" w:hanging="360"/>
      </w:pPr>
      <w:rPr>
        <w:rFonts w:ascii="Courier New" w:hAnsi="Courier New" w:hint="default"/>
      </w:rPr>
    </w:lvl>
    <w:lvl w:ilvl="5" w:tplc="8EEEBB14">
      <w:start w:val="1"/>
      <w:numFmt w:val="bullet"/>
      <w:lvlText w:val=""/>
      <w:lvlJc w:val="left"/>
      <w:pPr>
        <w:ind w:left="4320" w:hanging="360"/>
      </w:pPr>
      <w:rPr>
        <w:rFonts w:ascii="Wingdings" w:hAnsi="Wingdings" w:hint="default"/>
      </w:rPr>
    </w:lvl>
    <w:lvl w:ilvl="6" w:tplc="643E13B0">
      <w:start w:val="1"/>
      <w:numFmt w:val="bullet"/>
      <w:lvlText w:val=""/>
      <w:lvlJc w:val="left"/>
      <w:pPr>
        <w:ind w:left="5040" w:hanging="360"/>
      </w:pPr>
      <w:rPr>
        <w:rFonts w:ascii="Symbol" w:hAnsi="Symbol" w:hint="default"/>
      </w:rPr>
    </w:lvl>
    <w:lvl w:ilvl="7" w:tplc="8CE00EAE">
      <w:start w:val="1"/>
      <w:numFmt w:val="bullet"/>
      <w:lvlText w:val="o"/>
      <w:lvlJc w:val="left"/>
      <w:pPr>
        <w:ind w:left="5760" w:hanging="360"/>
      </w:pPr>
      <w:rPr>
        <w:rFonts w:ascii="Courier New" w:hAnsi="Courier New" w:hint="default"/>
      </w:rPr>
    </w:lvl>
    <w:lvl w:ilvl="8" w:tplc="67A8F010">
      <w:start w:val="1"/>
      <w:numFmt w:val="bullet"/>
      <w:lvlText w:val=""/>
      <w:lvlJc w:val="left"/>
      <w:pPr>
        <w:ind w:left="6480" w:hanging="360"/>
      </w:pPr>
      <w:rPr>
        <w:rFonts w:ascii="Wingdings" w:hAnsi="Wingdings" w:hint="default"/>
      </w:rPr>
    </w:lvl>
  </w:abstractNum>
  <w:abstractNum w:abstractNumId="428" w15:restartNumberingAfterBreak="0">
    <w:nsid w:val="2B243BD5"/>
    <w:multiLevelType w:val="hybridMultilevel"/>
    <w:tmpl w:val="28BAF2A0"/>
    <w:lvl w:ilvl="0" w:tplc="242872AE">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29" w15:restartNumberingAfterBreak="0">
    <w:nsid w:val="2B284684"/>
    <w:multiLevelType w:val="hybridMultilevel"/>
    <w:tmpl w:val="FFFFFFFF"/>
    <w:lvl w:ilvl="0" w:tplc="FBE639E4">
      <w:start w:val="1"/>
      <w:numFmt w:val="bullet"/>
      <w:lvlText w:val=""/>
      <w:lvlJc w:val="left"/>
      <w:pPr>
        <w:ind w:left="720" w:hanging="360"/>
      </w:pPr>
      <w:rPr>
        <w:rFonts w:ascii="Symbol" w:hAnsi="Symbol" w:hint="default"/>
      </w:rPr>
    </w:lvl>
    <w:lvl w:ilvl="1" w:tplc="696CC08E">
      <w:start w:val="1"/>
      <w:numFmt w:val="bullet"/>
      <w:lvlText w:val=""/>
      <w:lvlJc w:val="left"/>
      <w:pPr>
        <w:ind w:left="1440" w:hanging="360"/>
      </w:pPr>
      <w:rPr>
        <w:rFonts w:ascii="Symbol" w:hAnsi="Symbol" w:hint="default"/>
      </w:rPr>
    </w:lvl>
    <w:lvl w:ilvl="2" w:tplc="984C34D4">
      <w:start w:val="1"/>
      <w:numFmt w:val="bullet"/>
      <w:lvlText w:val=""/>
      <w:lvlJc w:val="left"/>
      <w:pPr>
        <w:ind w:left="2160" w:hanging="360"/>
      </w:pPr>
      <w:rPr>
        <w:rFonts w:ascii="Wingdings" w:hAnsi="Wingdings" w:hint="default"/>
      </w:rPr>
    </w:lvl>
    <w:lvl w:ilvl="3" w:tplc="08808E22">
      <w:start w:val="1"/>
      <w:numFmt w:val="bullet"/>
      <w:lvlText w:val=""/>
      <w:lvlJc w:val="left"/>
      <w:pPr>
        <w:ind w:left="2880" w:hanging="360"/>
      </w:pPr>
      <w:rPr>
        <w:rFonts w:ascii="Symbol" w:hAnsi="Symbol" w:hint="default"/>
      </w:rPr>
    </w:lvl>
    <w:lvl w:ilvl="4" w:tplc="5AB428C2">
      <w:start w:val="1"/>
      <w:numFmt w:val="bullet"/>
      <w:lvlText w:val="o"/>
      <w:lvlJc w:val="left"/>
      <w:pPr>
        <w:ind w:left="3600" w:hanging="360"/>
      </w:pPr>
      <w:rPr>
        <w:rFonts w:ascii="Courier New" w:hAnsi="Courier New" w:hint="default"/>
      </w:rPr>
    </w:lvl>
    <w:lvl w:ilvl="5" w:tplc="248C70A8">
      <w:start w:val="1"/>
      <w:numFmt w:val="bullet"/>
      <w:lvlText w:val=""/>
      <w:lvlJc w:val="left"/>
      <w:pPr>
        <w:ind w:left="4320" w:hanging="360"/>
      </w:pPr>
      <w:rPr>
        <w:rFonts w:ascii="Wingdings" w:hAnsi="Wingdings" w:hint="default"/>
      </w:rPr>
    </w:lvl>
    <w:lvl w:ilvl="6" w:tplc="69FC81C8">
      <w:start w:val="1"/>
      <w:numFmt w:val="bullet"/>
      <w:lvlText w:val=""/>
      <w:lvlJc w:val="left"/>
      <w:pPr>
        <w:ind w:left="5040" w:hanging="360"/>
      </w:pPr>
      <w:rPr>
        <w:rFonts w:ascii="Symbol" w:hAnsi="Symbol" w:hint="default"/>
      </w:rPr>
    </w:lvl>
    <w:lvl w:ilvl="7" w:tplc="44BEB3C6">
      <w:start w:val="1"/>
      <w:numFmt w:val="bullet"/>
      <w:lvlText w:val="o"/>
      <w:lvlJc w:val="left"/>
      <w:pPr>
        <w:ind w:left="5760" w:hanging="360"/>
      </w:pPr>
      <w:rPr>
        <w:rFonts w:ascii="Courier New" w:hAnsi="Courier New" w:hint="default"/>
      </w:rPr>
    </w:lvl>
    <w:lvl w:ilvl="8" w:tplc="53925C2C">
      <w:start w:val="1"/>
      <w:numFmt w:val="bullet"/>
      <w:lvlText w:val=""/>
      <w:lvlJc w:val="left"/>
      <w:pPr>
        <w:ind w:left="6480" w:hanging="360"/>
      </w:pPr>
      <w:rPr>
        <w:rFonts w:ascii="Wingdings" w:hAnsi="Wingdings" w:hint="default"/>
      </w:rPr>
    </w:lvl>
  </w:abstractNum>
  <w:abstractNum w:abstractNumId="430" w15:restartNumberingAfterBreak="0">
    <w:nsid w:val="2B2D11DC"/>
    <w:multiLevelType w:val="hybridMultilevel"/>
    <w:tmpl w:val="FFFFFFFF"/>
    <w:lvl w:ilvl="0" w:tplc="9AB80F2E">
      <w:start w:val="1"/>
      <w:numFmt w:val="bullet"/>
      <w:lvlText w:val=""/>
      <w:lvlJc w:val="left"/>
      <w:pPr>
        <w:ind w:left="720" w:hanging="360"/>
      </w:pPr>
      <w:rPr>
        <w:rFonts w:ascii="Symbol" w:hAnsi="Symbol" w:hint="default"/>
      </w:rPr>
    </w:lvl>
    <w:lvl w:ilvl="1" w:tplc="D924C576">
      <w:start w:val="1"/>
      <w:numFmt w:val="bullet"/>
      <w:lvlText w:val="o"/>
      <w:lvlJc w:val="left"/>
      <w:pPr>
        <w:ind w:left="1440" w:hanging="360"/>
      </w:pPr>
      <w:rPr>
        <w:rFonts w:ascii="Courier New" w:hAnsi="Courier New" w:hint="default"/>
      </w:rPr>
    </w:lvl>
    <w:lvl w:ilvl="2" w:tplc="F45AC488">
      <w:start w:val="1"/>
      <w:numFmt w:val="bullet"/>
      <w:lvlText w:val="o"/>
      <w:lvlJc w:val="left"/>
      <w:pPr>
        <w:ind w:left="2160" w:hanging="360"/>
      </w:pPr>
      <w:rPr>
        <w:rFonts w:ascii="Courier New" w:hAnsi="Courier New" w:hint="default"/>
      </w:rPr>
    </w:lvl>
    <w:lvl w:ilvl="3" w:tplc="28F4663A">
      <w:start w:val="1"/>
      <w:numFmt w:val="bullet"/>
      <w:lvlText w:val=""/>
      <w:lvlJc w:val="left"/>
      <w:pPr>
        <w:ind w:left="2880" w:hanging="360"/>
      </w:pPr>
      <w:rPr>
        <w:rFonts w:ascii="Symbol" w:hAnsi="Symbol" w:hint="default"/>
      </w:rPr>
    </w:lvl>
    <w:lvl w:ilvl="4" w:tplc="180CC300">
      <w:start w:val="1"/>
      <w:numFmt w:val="bullet"/>
      <w:lvlText w:val="o"/>
      <w:lvlJc w:val="left"/>
      <w:pPr>
        <w:ind w:left="3600" w:hanging="360"/>
      </w:pPr>
      <w:rPr>
        <w:rFonts w:ascii="Courier New" w:hAnsi="Courier New" w:hint="default"/>
      </w:rPr>
    </w:lvl>
    <w:lvl w:ilvl="5" w:tplc="72F23ED6">
      <w:start w:val="1"/>
      <w:numFmt w:val="bullet"/>
      <w:lvlText w:val=""/>
      <w:lvlJc w:val="left"/>
      <w:pPr>
        <w:ind w:left="4320" w:hanging="360"/>
      </w:pPr>
      <w:rPr>
        <w:rFonts w:ascii="Wingdings" w:hAnsi="Wingdings" w:hint="default"/>
      </w:rPr>
    </w:lvl>
    <w:lvl w:ilvl="6" w:tplc="1A2A0C54">
      <w:start w:val="1"/>
      <w:numFmt w:val="bullet"/>
      <w:lvlText w:val=""/>
      <w:lvlJc w:val="left"/>
      <w:pPr>
        <w:ind w:left="5040" w:hanging="360"/>
      </w:pPr>
      <w:rPr>
        <w:rFonts w:ascii="Symbol" w:hAnsi="Symbol" w:hint="default"/>
      </w:rPr>
    </w:lvl>
    <w:lvl w:ilvl="7" w:tplc="2CAC4E2A">
      <w:start w:val="1"/>
      <w:numFmt w:val="bullet"/>
      <w:lvlText w:val="o"/>
      <w:lvlJc w:val="left"/>
      <w:pPr>
        <w:ind w:left="5760" w:hanging="360"/>
      </w:pPr>
      <w:rPr>
        <w:rFonts w:ascii="Courier New" w:hAnsi="Courier New" w:hint="default"/>
      </w:rPr>
    </w:lvl>
    <w:lvl w:ilvl="8" w:tplc="1C1C9EE6">
      <w:start w:val="1"/>
      <w:numFmt w:val="bullet"/>
      <w:lvlText w:val=""/>
      <w:lvlJc w:val="left"/>
      <w:pPr>
        <w:ind w:left="6480" w:hanging="360"/>
      </w:pPr>
      <w:rPr>
        <w:rFonts w:ascii="Wingdings" w:hAnsi="Wingdings" w:hint="default"/>
      </w:rPr>
    </w:lvl>
  </w:abstractNum>
  <w:abstractNum w:abstractNumId="431" w15:restartNumberingAfterBreak="0">
    <w:nsid w:val="2B3E1C39"/>
    <w:multiLevelType w:val="hybridMultilevel"/>
    <w:tmpl w:val="FFFFFFFF"/>
    <w:lvl w:ilvl="0" w:tplc="DC58DAE8">
      <w:start w:val="1"/>
      <w:numFmt w:val="bullet"/>
      <w:lvlText w:val=""/>
      <w:lvlJc w:val="left"/>
      <w:pPr>
        <w:ind w:left="720" w:hanging="360"/>
      </w:pPr>
      <w:rPr>
        <w:rFonts w:ascii="Symbol" w:hAnsi="Symbol"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432" w15:restartNumberingAfterBreak="0">
    <w:nsid w:val="2B4F254B"/>
    <w:multiLevelType w:val="hybridMultilevel"/>
    <w:tmpl w:val="FFFFFFFF"/>
    <w:lvl w:ilvl="0" w:tplc="CF28ED30">
      <w:start w:val="1"/>
      <w:numFmt w:val="bullet"/>
      <w:lvlText w:val=""/>
      <w:lvlJc w:val="left"/>
      <w:pPr>
        <w:ind w:left="720" w:hanging="360"/>
      </w:pPr>
      <w:rPr>
        <w:rFonts w:ascii="Symbol" w:hAnsi="Symbol" w:hint="default"/>
      </w:rPr>
    </w:lvl>
    <w:lvl w:ilvl="1" w:tplc="0BFC38C8">
      <w:start w:val="1"/>
      <w:numFmt w:val="bullet"/>
      <w:lvlText w:val="o"/>
      <w:lvlJc w:val="left"/>
      <w:pPr>
        <w:ind w:left="1440" w:hanging="360"/>
      </w:pPr>
      <w:rPr>
        <w:rFonts w:ascii="Courier New" w:hAnsi="Courier New" w:hint="default"/>
      </w:rPr>
    </w:lvl>
    <w:lvl w:ilvl="2" w:tplc="C0A6524C">
      <w:start w:val="1"/>
      <w:numFmt w:val="bullet"/>
      <w:lvlText w:val="o"/>
      <w:lvlJc w:val="left"/>
      <w:pPr>
        <w:ind w:left="2160" w:hanging="360"/>
      </w:pPr>
      <w:rPr>
        <w:rFonts w:ascii="Courier New" w:hAnsi="Courier New" w:hint="default"/>
      </w:rPr>
    </w:lvl>
    <w:lvl w:ilvl="3" w:tplc="A30A4176">
      <w:start w:val="1"/>
      <w:numFmt w:val="bullet"/>
      <w:lvlText w:val=""/>
      <w:lvlJc w:val="left"/>
      <w:pPr>
        <w:ind w:left="2880" w:hanging="360"/>
      </w:pPr>
      <w:rPr>
        <w:rFonts w:ascii="Symbol" w:hAnsi="Symbol" w:hint="default"/>
      </w:rPr>
    </w:lvl>
    <w:lvl w:ilvl="4" w:tplc="DB3E90EA">
      <w:start w:val="1"/>
      <w:numFmt w:val="bullet"/>
      <w:lvlText w:val="o"/>
      <w:lvlJc w:val="left"/>
      <w:pPr>
        <w:ind w:left="3600" w:hanging="360"/>
      </w:pPr>
      <w:rPr>
        <w:rFonts w:ascii="Courier New" w:hAnsi="Courier New" w:hint="default"/>
      </w:rPr>
    </w:lvl>
    <w:lvl w:ilvl="5" w:tplc="DAAE08FA">
      <w:start w:val="1"/>
      <w:numFmt w:val="bullet"/>
      <w:lvlText w:val=""/>
      <w:lvlJc w:val="left"/>
      <w:pPr>
        <w:ind w:left="4320" w:hanging="360"/>
      </w:pPr>
      <w:rPr>
        <w:rFonts w:ascii="Wingdings" w:hAnsi="Wingdings" w:hint="default"/>
      </w:rPr>
    </w:lvl>
    <w:lvl w:ilvl="6" w:tplc="982EC164">
      <w:start w:val="1"/>
      <w:numFmt w:val="bullet"/>
      <w:lvlText w:val=""/>
      <w:lvlJc w:val="left"/>
      <w:pPr>
        <w:ind w:left="5040" w:hanging="360"/>
      </w:pPr>
      <w:rPr>
        <w:rFonts w:ascii="Symbol" w:hAnsi="Symbol" w:hint="default"/>
      </w:rPr>
    </w:lvl>
    <w:lvl w:ilvl="7" w:tplc="9356F14E">
      <w:start w:val="1"/>
      <w:numFmt w:val="bullet"/>
      <w:lvlText w:val="o"/>
      <w:lvlJc w:val="left"/>
      <w:pPr>
        <w:ind w:left="5760" w:hanging="360"/>
      </w:pPr>
      <w:rPr>
        <w:rFonts w:ascii="Courier New" w:hAnsi="Courier New" w:hint="default"/>
      </w:rPr>
    </w:lvl>
    <w:lvl w:ilvl="8" w:tplc="BDE0EED2">
      <w:start w:val="1"/>
      <w:numFmt w:val="bullet"/>
      <w:lvlText w:val=""/>
      <w:lvlJc w:val="left"/>
      <w:pPr>
        <w:ind w:left="6480" w:hanging="360"/>
      </w:pPr>
      <w:rPr>
        <w:rFonts w:ascii="Wingdings" w:hAnsi="Wingdings" w:hint="default"/>
      </w:rPr>
    </w:lvl>
  </w:abstractNum>
  <w:abstractNum w:abstractNumId="433" w15:restartNumberingAfterBreak="0">
    <w:nsid w:val="2BA167AD"/>
    <w:multiLevelType w:val="hybridMultilevel"/>
    <w:tmpl w:val="FFFFFFFF"/>
    <w:lvl w:ilvl="0" w:tplc="4E80FC96">
      <w:start w:val="1"/>
      <w:numFmt w:val="bullet"/>
      <w:lvlText w:val=""/>
      <w:lvlJc w:val="left"/>
      <w:pPr>
        <w:ind w:left="720" w:hanging="360"/>
      </w:pPr>
      <w:rPr>
        <w:rFonts w:ascii="Symbol" w:hAnsi="Symbol" w:hint="default"/>
      </w:rPr>
    </w:lvl>
    <w:lvl w:ilvl="1" w:tplc="B6821B30">
      <w:start w:val="1"/>
      <w:numFmt w:val="bullet"/>
      <w:lvlText w:val=""/>
      <w:lvlJc w:val="left"/>
      <w:pPr>
        <w:ind w:left="1440" w:hanging="360"/>
      </w:pPr>
      <w:rPr>
        <w:rFonts w:ascii="Symbol" w:hAnsi="Symbol" w:hint="default"/>
      </w:rPr>
    </w:lvl>
    <w:lvl w:ilvl="2" w:tplc="700C1E38">
      <w:start w:val="1"/>
      <w:numFmt w:val="bullet"/>
      <w:lvlText w:val=""/>
      <w:lvlJc w:val="left"/>
      <w:pPr>
        <w:ind w:left="2160" w:hanging="360"/>
      </w:pPr>
      <w:rPr>
        <w:rFonts w:ascii="Wingdings" w:hAnsi="Wingdings" w:hint="default"/>
      </w:rPr>
    </w:lvl>
    <w:lvl w:ilvl="3" w:tplc="9490C878">
      <w:start w:val="1"/>
      <w:numFmt w:val="bullet"/>
      <w:lvlText w:val=""/>
      <w:lvlJc w:val="left"/>
      <w:pPr>
        <w:ind w:left="2880" w:hanging="360"/>
      </w:pPr>
      <w:rPr>
        <w:rFonts w:ascii="Symbol" w:hAnsi="Symbol" w:hint="default"/>
      </w:rPr>
    </w:lvl>
    <w:lvl w:ilvl="4" w:tplc="5F7A3996">
      <w:start w:val="1"/>
      <w:numFmt w:val="bullet"/>
      <w:lvlText w:val="o"/>
      <w:lvlJc w:val="left"/>
      <w:pPr>
        <w:ind w:left="3600" w:hanging="360"/>
      </w:pPr>
      <w:rPr>
        <w:rFonts w:ascii="Courier New" w:hAnsi="Courier New" w:hint="default"/>
      </w:rPr>
    </w:lvl>
    <w:lvl w:ilvl="5" w:tplc="B4A6E61E">
      <w:start w:val="1"/>
      <w:numFmt w:val="bullet"/>
      <w:lvlText w:val=""/>
      <w:lvlJc w:val="left"/>
      <w:pPr>
        <w:ind w:left="4320" w:hanging="360"/>
      </w:pPr>
      <w:rPr>
        <w:rFonts w:ascii="Wingdings" w:hAnsi="Wingdings" w:hint="default"/>
      </w:rPr>
    </w:lvl>
    <w:lvl w:ilvl="6" w:tplc="A074EEF2">
      <w:start w:val="1"/>
      <w:numFmt w:val="bullet"/>
      <w:lvlText w:val=""/>
      <w:lvlJc w:val="left"/>
      <w:pPr>
        <w:ind w:left="5040" w:hanging="360"/>
      </w:pPr>
      <w:rPr>
        <w:rFonts w:ascii="Symbol" w:hAnsi="Symbol" w:hint="default"/>
      </w:rPr>
    </w:lvl>
    <w:lvl w:ilvl="7" w:tplc="48601D7E">
      <w:start w:val="1"/>
      <w:numFmt w:val="bullet"/>
      <w:lvlText w:val="o"/>
      <w:lvlJc w:val="left"/>
      <w:pPr>
        <w:ind w:left="5760" w:hanging="360"/>
      </w:pPr>
      <w:rPr>
        <w:rFonts w:ascii="Courier New" w:hAnsi="Courier New" w:hint="default"/>
      </w:rPr>
    </w:lvl>
    <w:lvl w:ilvl="8" w:tplc="AC642A7E">
      <w:start w:val="1"/>
      <w:numFmt w:val="bullet"/>
      <w:lvlText w:val=""/>
      <w:lvlJc w:val="left"/>
      <w:pPr>
        <w:ind w:left="6480" w:hanging="360"/>
      </w:pPr>
      <w:rPr>
        <w:rFonts w:ascii="Wingdings" w:hAnsi="Wingdings" w:hint="default"/>
      </w:rPr>
    </w:lvl>
  </w:abstractNum>
  <w:abstractNum w:abstractNumId="434" w15:restartNumberingAfterBreak="0">
    <w:nsid w:val="2BB207A8"/>
    <w:multiLevelType w:val="hybridMultilevel"/>
    <w:tmpl w:val="FFFFFFFF"/>
    <w:lvl w:ilvl="0" w:tplc="F1D41570">
      <w:start w:val="1"/>
      <w:numFmt w:val="bullet"/>
      <w:lvlText w:val=""/>
      <w:lvlJc w:val="left"/>
      <w:pPr>
        <w:ind w:left="720" w:hanging="360"/>
      </w:pPr>
      <w:rPr>
        <w:rFonts w:ascii="Symbol" w:hAnsi="Symbol" w:hint="default"/>
      </w:rPr>
    </w:lvl>
    <w:lvl w:ilvl="1" w:tplc="EFE2498E">
      <w:start w:val="1"/>
      <w:numFmt w:val="bullet"/>
      <w:lvlText w:val="o"/>
      <w:lvlJc w:val="left"/>
      <w:pPr>
        <w:ind w:left="1440" w:hanging="360"/>
      </w:pPr>
      <w:rPr>
        <w:rFonts w:ascii="Courier New" w:hAnsi="Courier New" w:hint="default"/>
      </w:rPr>
    </w:lvl>
    <w:lvl w:ilvl="2" w:tplc="4F20D84E">
      <w:start w:val="1"/>
      <w:numFmt w:val="bullet"/>
      <w:lvlText w:val=""/>
      <w:lvlJc w:val="left"/>
      <w:pPr>
        <w:ind w:left="2160" w:hanging="360"/>
      </w:pPr>
      <w:rPr>
        <w:rFonts w:ascii="Wingdings" w:hAnsi="Wingdings" w:hint="default"/>
      </w:rPr>
    </w:lvl>
    <w:lvl w:ilvl="3" w:tplc="DEE0C6EA">
      <w:start w:val="1"/>
      <w:numFmt w:val="bullet"/>
      <w:lvlText w:val=""/>
      <w:lvlJc w:val="left"/>
      <w:pPr>
        <w:ind w:left="2880" w:hanging="360"/>
      </w:pPr>
      <w:rPr>
        <w:rFonts w:ascii="Symbol" w:hAnsi="Symbol" w:hint="default"/>
      </w:rPr>
    </w:lvl>
    <w:lvl w:ilvl="4" w:tplc="80EA1106">
      <w:start w:val="1"/>
      <w:numFmt w:val="bullet"/>
      <w:lvlText w:val="o"/>
      <w:lvlJc w:val="left"/>
      <w:pPr>
        <w:ind w:left="3600" w:hanging="360"/>
      </w:pPr>
      <w:rPr>
        <w:rFonts w:ascii="Courier New" w:hAnsi="Courier New" w:hint="default"/>
      </w:rPr>
    </w:lvl>
    <w:lvl w:ilvl="5" w:tplc="657A6608">
      <w:start w:val="1"/>
      <w:numFmt w:val="bullet"/>
      <w:lvlText w:val=""/>
      <w:lvlJc w:val="left"/>
      <w:pPr>
        <w:ind w:left="4320" w:hanging="360"/>
      </w:pPr>
      <w:rPr>
        <w:rFonts w:ascii="Wingdings" w:hAnsi="Wingdings" w:hint="default"/>
      </w:rPr>
    </w:lvl>
    <w:lvl w:ilvl="6" w:tplc="B1DEFDF2">
      <w:start w:val="1"/>
      <w:numFmt w:val="bullet"/>
      <w:lvlText w:val=""/>
      <w:lvlJc w:val="left"/>
      <w:pPr>
        <w:ind w:left="5040" w:hanging="360"/>
      </w:pPr>
      <w:rPr>
        <w:rFonts w:ascii="Symbol" w:hAnsi="Symbol" w:hint="default"/>
      </w:rPr>
    </w:lvl>
    <w:lvl w:ilvl="7" w:tplc="AF562298">
      <w:start w:val="1"/>
      <w:numFmt w:val="bullet"/>
      <w:lvlText w:val="o"/>
      <w:lvlJc w:val="left"/>
      <w:pPr>
        <w:ind w:left="5760" w:hanging="360"/>
      </w:pPr>
      <w:rPr>
        <w:rFonts w:ascii="Courier New" w:hAnsi="Courier New" w:hint="default"/>
      </w:rPr>
    </w:lvl>
    <w:lvl w:ilvl="8" w:tplc="8D627D2E">
      <w:start w:val="1"/>
      <w:numFmt w:val="bullet"/>
      <w:lvlText w:val=""/>
      <w:lvlJc w:val="left"/>
      <w:pPr>
        <w:ind w:left="6480" w:hanging="360"/>
      </w:pPr>
      <w:rPr>
        <w:rFonts w:ascii="Wingdings" w:hAnsi="Wingdings" w:hint="default"/>
      </w:rPr>
    </w:lvl>
  </w:abstractNum>
  <w:abstractNum w:abstractNumId="435" w15:restartNumberingAfterBreak="0">
    <w:nsid w:val="2BBC05EF"/>
    <w:multiLevelType w:val="hybridMultilevel"/>
    <w:tmpl w:val="FFFFFFFF"/>
    <w:lvl w:ilvl="0" w:tplc="B71AD690">
      <w:start w:val="1"/>
      <w:numFmt w:val="bullet"/>
      <w:lvlText w:val=""/>
      <w:lvlJc w:val="left"/>
      <w:pPr>
        <w:ind w:left="720" w:hanging="360"/>
      </w:pPr>
      <w:rPr>
        <w:rFonts w:ascii="Symbol" w:hAnsi="Symbol" w:hint="default"/>
      </w:rPr>
    </w:lvl>
    <w:lvl w:ilvl="1" w:tplc="FFD09436">
      <w:start w:val="1"/>
      <w:numFmt w:val="bullet"/>
      <w:lvlText w:val="o"/>
      <w:lvlJc w:val="left"/>
      <w:pPr>
        <w:ind w:left="1440" w:hanging="360"/>
      </w:pPr>
      <w:rPr>
        <w:rFonts w:ascii="Courier New" w:hAnsi="Courier New" w:hint="default"/>
      </w:rPr>
    </w:lvl>
    <w:lvl w:ilvl="2" w:tplc="7AFCAFEC">
      <w:start w:val="1"/>
      <w:numFmt w:val="bullet"/>
      <w:lvlText w:val=""/>
      <w:lvlJc w:val="left"/>
      <w:pPr>
        <w:ind w:left="2160" w:hanging="360"/>
      </w:pPr>
      <w:rPr>
        <w:rFonts w:ascii="Symbol" w:hAnsi="Symbol" w:hint="default"/>
      </w:rPr>
    </w:lvl>
    <w:lvl w:ilvl="3" w:tplc="8A4616D2">
      <w:start w:val="1"/>
      <w:numFmt w:val="bullet"/>
      <w:lvlText w:val=""/>
      <w:lvlJc w:val="left"/>
      <w:pPr>
        <w:ind w:left="2880" w:hanging="360"/>
      </w:pPr>
      <w:rPr>
        <w:rFonts w:ascii="Symbol" w:hAnsi="Symbol" w:hint="default"/>
      </w:rPr>
    </w:lvl>
    <w:lvl w:ilvl="4" w:tplc="CD0CD0A2">
      <w:start w:val="1"/>
      <w:numFmt w:val="bullet"/>
      <w:lvlText w:val="o"/>
      <w:lvlJc w:val="left"/>
      <w:pPr>
        <w:ind w:left="3600" w:hanging="360"/>
      </w:pPr>
      <w:rPr>
        <w:rFonts w:ascii="Courier New" w:hAnsi="Courier New" w:hint="default"/>
      </w:rPr>
    </w:lvl>
    <w:lvl w:ilvl="5" w:tplc="82D0FE48">
      <w:start w:val="1"/>
      <w:numFmt w:val="bullet"/>
      <w:lvlText w:val=""/>
      <w:lvlJc w:val="left"/>
      <w:pPr>
        <w:ind w:left="4320" w:hanging="360"/>
      </w:pPr>
      <w:rPr>
        <w:rFonts w:ascii="Wingdings" w:hAnsi="Wingdings" w:hint="default"/>
      </w:rPr>
    </w:lvl>
    <w:lvl w:ilvl="6" w:tplc="A860F0E4">
      <w:start w:val="1"/>
      <w:numFmt w:val="bullet"/>
      <w:lvlText w:val=""/>
      <w:lvlJc w:val="left"/>
      <w:pPr>
        <w:ind w:left="5040" w:hanging="360"/>
      </w:pPr>
      <w:rPr>
        <w:rFonts w:ascii="Symbol" w:hAnsi="Symbol" w:hint="default"/>
      </w:rPr>
    </w:lvl>
    <w:lvl w:ilvl="7" w:tplc="E0BACAF2">
      <w:start w:val="1"/>
      <w:numFmt w:val="bullet"/>
      <w:lvlText w:val="o"/>
      <w:lvlJc w:val="left"/>
      <w:pPr>
        <w:ind w:left="5760" w:hanging="360"/>
      </w:pPr>
      <w:rPr>
        <w:rFonts w:ascii="Courier New" w:hAnsi="Courier New" w:hint="default"/>
      </w:rPr>
    </w:lvl>
    <w:lvl w:ilvl="8" w:tplc="4F64212E">
      <w:start w:val="1"/>
      <w:numFmt w:val="bullet"/>
      <w:lvlText w:val=""/>
      <w:lvlJc w:val="left"/>
      <w:pPr>
        <w:ind w:left="6480" w:hanging="360"/>
      </w:pPr>
      <w:rPr>
        <w:rFonts w:ascii="Wingdings" w:hAnsi="Wingdings" w:hint="default"/>
      </w:rPr>
    </w:lvl>
  </w:abstractNum>
  <w:abstractNum w:abstractNumId="436" w15:restartNumberingAfterBreak="0">
    <w:nsid w:val="2BC44AFE"/>
    <w:multiLevelType w:val="hybridMultilevel"/>
    <w:tmpl w:val="FFFFFFFF"/>
    <w:lvl w:ilvl="0" w:tplc="8E5A7B8E">
      <w:start w:val="1"/>
      <w:numFmt w:val="bullet"/>
      <w:lvlText w:val=""/>
      <w:lvlJc w:val="left"/>
      <w:pPr>
        <w:ind w:left="720" w:hanging="360"/>
      </w:pPr>
      <w:rPr>
        <w:rFonts w:ascii="Symbol" w:hAnsi="Symbol" w:hint="default"/>
      </w:rPr>
    </w:lvl>
    <w:lvl w:ilvl="1" w:tplc="6E4E1D46">
      <w:start w:val="1"/>
      <w:numFmt w:val="bullet"/>
      <w:lvlText w:val="o"/>
      <w:lvlJc w:val="left"/>
      <w:pPr>
        <w:ind w:left="1440" w:hanging="360"/>
      </w:pPr>
      <w:rPr>
        <w:rFonts w:ascii="Courier New" w:hAnsi="Courier New" w:hint="default"/>
      </w:rPr>
    </w:lvl>
    <w:lvl w:ilvl="2" w:tplc="6DFCC982">
      <w:start w:val="1"/>
      <w:numFmt w:val="bullet"/>
      <w:lvlText w:val=""/>
      <w:lvlJc w:val="left"/>
      <w:pPr>
        <w:ind w:left="2160" w:hanging="360"/>
      </w:pPr>
      <w:rPr>
        <w:rFonts w:ascii="Wingdings" w:hAnsi="Wingdings" w:hint="default"/>
      </w:rPr>
    </w:lvl>
    <w:lvl w:ilvl="3" w:tplc="3900236C">
      <w:start w:val="1"/>
      <w:numFmt w:val="bullet"/>
      <w:lvlText w:val=""/>
      <w:lvlJc w:val="left"/>
      <w:pPr>
        <w:ind w:left="2880" w:hanging="360"/>
      </w:pPr>
      <w:rPr>
        <w:rFonts w:ascii="Symbol" w:hAnsi="Symbol" w:hint="default"/>
      </w:rPr>
    </w:lvl>
    <w:lvl w:ilvl="4" w:tplc="66FE9FCC">
      <w:start w:val="1"/>
      <w:numFmt w:val="bullet"/>
      <w:lvlText w:val="o"/>
      <w:lvlJc w:val="left"/>
      <w:pPr>
        <w:ind w:left="3600" w:hanging="360"/>
      </w:pPr>
      <w:rPr>
        <w:rFonts w:ascii="Courier New" w:hAnsi="Courier New" w:hint="default"/>
      </w:rPr>
    </w:lvl>
    <w:lvl w:ilvl="5" w:tplc="BF5E09D4">
      <w:start w:val="1"/>
      <w:numFmt w:val="bullet"/>
      <w:lvlText w:val=""/>
      <w:lvlJc w:val="left"/>
      <w:pPr>
        <w:ind w:left="4320" w:hanging="360"/>
      </w:pPr>
      <w:rPr>
        <w:rFonts w:ascii="Wingdings" w:hAnsi="Wingdings" w:hint="default"/>
      </w:rPr>
    </w:lvl>
    <w:lvl w:ilvl="6" w:tplc="896A2C30">
      <w:start w:val="1"/>
      <w:numFmt w:val="bullet"/>
      <w:lvlText w:val=""/>
      <w:lvlJc w:val="left"/>
      <w:pPr>
        <w:ind w:left="5040" w:hanging="360"/>
      </w:pPr>
      <w:rPr>
        <w:rFonts w:ascii="Symbol" w:hAnsi="Symbol" w:hint="default"/>
      </w:rPr>
    </w:lvl>
    <w:lvl w:ilvl="7" w:tplc="84B0C7E2">
      <w:start w:val="1"/>
      <w:numFmt w:val="bullet"/>
      <w:lvlText w:val="o"/>
      <w:lvlJc w:val="left"/>
      <w:pPr>
        <w:ind w:left="5760" w:hanging="360"/>
      </w:pPr>
      <w:rPr>
        <w:rFonts w:ascii="Courier New" w:hAnsi="Courier New" w:hint="default"/>
      </w:rPr>
    </w:lvl>
    <w:lvl w:ilvl="8" w:tplc="CE5299BA">
      <w:start w:val="1"/>
      <w:numFmt w:val="bullet"/>
      <w:lvlText w:val=""/>
      <w:lvlJc w:val="left"/>
      <w:pPr>
        <w:ind w:left="6480" w:hanging="360"/>
      </w:pPr>
      <w:rPr>
        <w:rFonts w:ascii="Wingdings" w:hAnsi="Wingdings" w:hint="default"/>
      </w:rPr>
    </w:lvl>
  </w:abstractNum>
  <w:abstractNum w:abstractNumId="437" w15:restartNumberingAfterBreak="0">
    <w:nsid w:val="2BC96711"/>
    <w:multiLevelType w:val="hybridMultilevel"/>
    <w:tmpl w:val="FFFFFFFF"/>
    <w:lvl w:ilvl="0" w:tplc="91FCD918">
      <w:start w:val="1"/>
      <w:numFmt w:val="bullet"/>
      <w:lvlText w:val=""/>
      <w:lvlJc w:val="left"/>
      <w:pPr>
        <w:ind w:left="720" w:hanging="360"/>
      </w:pPr>
      <w:rPr>
        <w:rFonts w:ascii="Symbol" w:hAnsi="Symbol" w:hint="default"/>
      </w:rPr>
    </w:lvl>
    <w:lvl w:ilvl="1" w:tplc="0F1E70AC">
      <w:start w:val="1"/>
      <w:numFmt w:val="bullet"/>
      <w:lvlText w:val="o"/>
      <w:lvlJc w:val="left"/>
      <w:pPr>
        <w:ind w:left="1440" w:hanging="360"/>
      </w:pPr>
      <w:rPr>
        <w:rFonts w:ascii="Courier New" w:hAnsi="Courier New" w:hint="default"/>
      </w:rPr>
    </w:lvl>
    <w:lvl w:ilvl="2" w:tplc="0F160390">
      <w:start w:val="1"/>
      <w:numFmt w:val="bullet"/>
      <w:lvlText w:val=""/>
      <w:lvlJc w:val="left"/>
      <w:pPr>
        <w:ind w:left="2160" w:hanging="360"/>
      </w:pPr>
      <w:rPr>
        <w:rFonts w:ascii="Wingdings" w:hAnsi="Wingdings" w:hint="default"/>
      </w:rPr>
    </w:lvl>
    <w:lvl w:ilvl="3" w:tplc="0CA219F4">
      <w:start w:val="1"/>
      <w:numFmt w:val="bullet"/>
      <w:lvlText w:val=""/>
      <w:lvlJc w:val="left"/>
      <w:pPr>
        <w:ind w:left="2880" w:hanging="360"/>
      </w:pPr>
      <w:rPr>
        <w:rFonts w:ascii="Symbol" w:hAnsi="Symbol" w:hint="default"/>
      </w:rPr>
    </w:lvl>
    <w:lvl w:ilvl="4" w:tplc="F440DA78">
      <w:start w:val="1"/>
      <w:numFmt w:val="bullet"/>
      <w:lvlText w:val="o"/>
      <w:lvlJc w:val="left"/>
      <w:pPr>
        <w:ind w:left="3600" w:hanging="360"/>
      </w:pPr>
      <w:rPr>
        <w:rFonts w:ascii="Courier New" w:hAnsi="Courier New" w:hint="default"/>
      </w:rPr>
    </w:lvl>
    <w:lvl w:ilvl="5" w:tplc="BF189130">
      <w:start w:val="1"/>
      <w:numFmt w:val="bullet"/>
      <w:lvlText w:val=""/>
      <w:lvlJc w:val="left"/>
      <w:pPr>
        <w:ind w:left="4320" w:hanging="360"/>
      </w:pPr>
      <w:rPr>
        <w:rFonts w:ascii="Wingdings" w:hAnsi="Wingdings" w:hint="default"/>
      </w:rPr>
    </w:lvl>
    <w:lvl w:ilvl="6" w:tplc="8B56CF3C">
      <w:start w:val="1"/>
      <w:numFmt w:val="bullet"/>
      <w:lvlText w:val=""/>
      <w:lvlJc w:val="left"/>
      <w:pPr>
        <w:ind w:left="5040" w:hanging="360"/>
      </w:pPr>
      <w:rPr>
        <w:rFonts w:ascii="Symbol" w:hAnsi="Symbol" w:hint="default"/>
      </w:rPr>
    </w:lvl>
    <w:lvl w:ilvl="7" w:tplc="DB5E2046">
      <w:start w:val="1"/>
      <w:numFmt w:val="bullet"/>
      <w:lvlText w:val="o"/>
      <w:lvlJc w:val="left"/>
      <w:pPr>
        <w:ind w:left="5760" w:hanging="360"/>
      </w:pPr>
      <w:rPr>
        <w:rFonts w:ascii="Courier New" w:hAnsi="Courier New" w:hint="default"/>
      </w:rPr>
    </w:lvl>
    <w:lvl w:ilvl="8" w:tplc="6A50D64E">
      <w:start w:val="1"/>
      <w:numFmt w:val="bullet"/>
      <w:lvlText w:val=""/>
      <w:lvlJc w:val="left"/>
      <w:pPr>
        <w:ind w:left="6480" w:hanging="360"/>
      </w:pPr>
      <w:rPr>
        <w:rFonts w:ascii="Wingdings" w:hAnsi="Wingdings" w:hint="default"/>
      </w:rPr>
    </w:lvl>
  </w:abstractNum>
  <w:abstractNum w:abstractNumId="438" w15:restartNumberingAfterBreak="0">
    <w:nsid w:val="2BE775FF"/>
    <w:multiLevelType w:val="hybridMultilevel"/>
    <w:tmpl w:val="FFFFFFFF"/>
    <w:lvl w:ilvl="0" w:tplc="0DB4FEBA">
      <w:start w:val="1"/>
      <w:numFmt w:val="bullet"/>
      <w:lvlText w:val=""/>
      <w:lvlJc w:val="left"/>
      <w:pPr>
        <w:ind w:left="720" w:hanging="360"/>
      </w:pPr>
      <w:rPr>
        <w:rFonts w:ascii="Symbol" w:hAnsi="Symbol" w:hint="default"/>
      </w:rPr>
    </w:lvl>
    <w:lvl w:ilvl="1" w:tplc="D248AB10">
      <w:start w:val="1"/>
      <w:numFmt w:val="bullet"/>
      <w:lvlText w:val="o"/>
      <w:lvlJc w:val="left"/>
      <w:pPr>
        <w:ind w:left="1440" w:hanging="360"/>
      </w:pPr>
      <w:rPr>
        <w:rFonts w:ascii="Courier New" w:hAnsi="Courier New" w:hint="default"/>
      </w:rPr>
    </w:lvl>
    <w:lvl w:ilvl="2" w:tplc="2DFA1688">
      <w:start w:val="1"/>
      <w:numFmt w:val="bullet"/>
      <w:lvlText w:val="o"/>
      <w:lvlJc w:val="left"/>
      <w:pPr>
        <w:ind w:left="2160" w:hanging="360"/>
      </w:pPr>
      <w:rPr>
        <w:rFonts w:ascii="Courier New" w:hAnsi="Courier New" w:hint="default"/>
      </w:rPr>
    </w:lvl>
    <w:lvl w:ilvl="3" w:tplc="B4967078">
      <w:start w:val="1"/>
      <w:numFmt w:val="bullet"/>
      <w:lvlText w:val=""/>
      <w:lvlJc w:val="left"/>
      <w:pPr>
        <w:ind w:left="2880" w:hanging="360"/>
      </w:pPr>
      <w:rPr>
        <w:rFonts w:ascii="Symbol" w:hAnsi="Symbol" w:hint="default"/>
      </w:rPr>
    </w:lvl>
    <w:lvl w:ilvl="4" w:tplc="27A2E7FA">
      <w:start w:val="1"/>
      <w:numFmt w:val="bullet"/>
      <w:lvlText w:val="o"/>
      <w:lvlJc w:val="left"/>
      <w:pPr>
        <w:ind w:left="3600" w:hanging="360"/>
      </w:pPr>
      <w:rPr>
        <w:rFonts w:ascii="Courier New" w:hAnsi="Courier New" w:hint="default"/>
      </w:rPr>
    </w:lvl>
    <w:lvl w:ilvl="5" w:tplc="F30478E6">
      <w:start w:val="1"/>
      <w:numFmt w:val="bullet"/>
      <w:lvlText w:val=""/>
      <w:lvlJc w:val="left"/>
      <w:pPr>
        <w:ind w:left="4320" w:hanging="360"/>
      </w:pPr>
      <w:rPr>
        <w:rFonts w:ascii="Wingdings" w:hAnsi="Wingdings" w:hint="default"/>
      </w:rPr>
    </w:lvl>
    <w:lvl w:ilvl="6" w:tplc="9F6C6300">
      <w:start w:val="1"/>
      <w:numFmt w:val="bullet"/>
      <w:lvlText w:val=""/>
      <w:lvlJc w:val="left"/>
      <w:pPr>
        <w:ind w:left="5040" w:hanging="360"/>
      </w:pPr>
      <w:rPr>
        <w:rFonts w:ascii="Symbol" w:hAnsi="Symbol" w:hint="default"/>
      </w:rPr>
    </w:lvl>
    <w:lvl w:ilvl="7" w:tplc="82046F7E">
      <w:start w:val="1"/>
      <w:numFmt w:val="bullet"/>
      <w:lvlText w:val="o"/>
      <w:lvlJc w:val="left"/>
      <w:pPr>
        <w:ind w:left="5760" w:hanging="360"/>
      </w:pPr>
      <w:rPr>
        <w:rFonts w:ascii="Courier New" w:hAnsi="Courier New" w:hint="default"/>
      </w:rPr>
    </w:lvl>
    <w:lvl w:ilvl="8" w:tplc="A29CDFC8">
      <w:start w:val="1"/>
      <w:numFmt w:val="bullet"/>
      <w:lvlText w:val=""/>
      <w:lvlJc w:val="left"/>
      <w:pPr>
        <w:ind w:left="6480" w:hanging="360"/>
      </w:pPr>
      <w:rPr>
        <w:rFonts w:ascii="Wingdings" w:hAnsi="Wingdings" w:hint="default"/>
      </w:rPr>
    </w:lvl>
  </w:abstractNum>
  <w:abstractNum w:abstractNumId="439" w15:restartNumberingAfterBreak="0">
    <w:nsid w:val="2BF62690"/>
    <w:multiLevelType w:val="hybridMultilevel"/>
    <w:tmpl w:val="FFFFFFFF"/>
    <w:lvl w:ilvl="0" w:tplc="581A3656">
      <w:start w:val="1"/>
      <w:numFmt w:val="bullet"/>
      <w:lvlText w:val=""/>
      <w:lvlJc w:val="left"/>
      <w:pPr>
        <w:ind w:left="720" w:hanging="360"/>
      </w:pPr>
      <w:rPr>
        <w:rFonts w:ascii="Symbol" w:hAnsi="Symbol" w:hint="default"/>
      </w:rPr>
    </w:lvl>
    <w:lvl w:ilvl="1" w:tplc="DC7C1A82">
      <w:start w:val="1"/>
      <w:numFmt w:val="bullet"/>
      <w:lvlText w:val=""/>
      <w:lvlJc w:val="left"/>
      <w:pPr>
        <w:ind w:left="1440" w:hanging="360"/>
      </w:pPr>
      <w:rPr>
        <w:rFonts w:ascii="Symbol" w:hAnsi="Symbol" w:hint="default"/>
      </w:rPr>
    </w:lvl>
    <w:lvl w:ilvl="2" w:tplc="496051B0">
      <w:start w:val="1"/>
      <w:numFmt w:val="bullet"/>
      <w:lvlText w:val=""/>
      <w:lvlJc w:val="left"/>
      <w:pPr>
        <w:ind w:left="2160" w:hanging="360"/>
      </w:pPr>
      <w:rPr>
        <w:rFonts w:ascii="Wingdings" w:hAnsi="Wingdings" w:hint="default"/>
      </w:rPr>
    </w:lvl>
    <w:lvl w:ilvl="3" w:tplc="446E850A">
      <w:start w:val="1"/>
      <w:numFmt w:val="bullet"/>
      <w:lvlText w:val=""/>
      <w:lvlJc w:val="left"/>
      <w:pPr>
        <w:ind w:left="2880" w:hanging="360"/>
      </w:pPr>
      <w:rPr>
        <w:rFonts w:ascii="Symbol" w:hAnsi="Symbol" w:hint="default"/>
      </w:rPr>
    </w:lvl>
    <w:lvl w:ilvl="4" w:tplc="59FC785A">
      <w:start w:val="1"/>
      <w:numFmt w:val="bullet"/>
      <w:lvlText w:val="o"/>
      <w:lvlJc w:val="left"/>
      <w:pPr>
        <w:ind w:left="3600" w:hanging="360"/>
      </w:pPr>
      <w:rPr>
        <w:rFonts w:ascii="Courier New" w:hAnsi="Courier New" w:hint="default"/>
      </w:rPr>
    </w:lvl>
    <w:lvl w:ilvl="5" w:tplc="951A7280">
      <w:start w:val="1"/>
      <w:numFmt w:val="bullet"/>
      <w:lvlText w:val=""/>
      <w:lvlJc w:val="left"/>
      <w:pPr>
        <w:ind w:left="4320" w:hanging="360"/>
      </w:pPr>
      <w:rPr>
        <w:rFonts w:ascii="Wingdings" w:hAnsi="Wingdings" w:hint="default"/>
      </w:rPr>
    </w:lvl>
    <w:lvl w:ilvl="6" w:tplc="04E4FE92">
      <w:start w:val="1"/>
      <w:numFmt w:val="bullet"/>
      <w:lvlText w:val=""/>
      <w:lvlJc w:val="left"/>
      <w:pPr>
        <w:ind w:left="5040" w:hanging="360"/>
      </w:pPr>
      <w:rPr>
        <w:rFonts w:ascii="Symbol" w:hAnsi="Symbol" w:hint="default"/>
      </w:rPr>
    </w:lvl>
    <w:lvl w:ilvl="7" w:tplc="E2349C98">
      <w:start w:val="1"/>
      <w:numFmt w:val="bullet"/>
      <w:lvlText w:val="o"/>
      <w:lvlJc w:val="left"/>
      <w:pPr>
        <w:ind w:left="5760" w:hanging="360"/>
      </w:pPr>
      <w:rPr>
        <w:rFonts w:ascii="Courier New" w:hAnsi="Courier New" w:hint="default"/>
      </w:rPr>
    </w:lvl>
    <w:lvl w:ilvl="8" w:tplc="139232D2">
      <w:start w:val="1"/>
      <w:numFmt w:val="bullet"/>
      <w:lvlText w:val=""/>
      <w:lvlJc w:val="left"/>
      <w:pPr>
        <w:ind w:left="6480" w:hanging="360"/>
      </w:pPr>
      <w:rPr>
        <w:rFonts w:ascii="Wingdings" w:hAnsi="Wingdings" w:hint="default"/>
      </w:rPr>
    </w:lvl>
  </w:abstractNum>
  <w:abstractNum w:abstractNumId="440" w15:restartNumberingAfterBreak="0">
    <w:nsid w:val="2C200DA8"/>
    <w:multiLevelType w:val="hybridMultilevel"/>
    <w:tmpl w:val="FFFFFFFF"/>
    <w:lvl w:ilvl="0" w:tplc="4890247C">
      <w:start w:val="1"/>
      <w:numFmt w:val="bullet"/>
      <w:lvlText w:val=""/>
      <w:lvlJc w:val="left"/>
      <w:pPr>
        <w:ind w:left="720" w:hanging="360"/>
      </w:pPr>
      <w:rPr>
        <w:rFonts w:ascii="Symbol" w:hAnsi="Symbol" w:hint="default"/>
      </w:rPr>
    </w:lvl>
    <w:lvl w:ilvl="1" w:tplc="258CD1EA">
      <w:start w:val="1"/>
      <w:numFmt w:val="bullet"/>
      <w:lvlText w:val="o"/>
      <w:lvlJc w:val="left"/>
      <w:pPr>
        <w:ind w:left="1440" w:hanging="360"/>
      </w:pPr>
      <w:rPr>
        <w:rFonts w:ascii="Courier New" w:hAnsi="Courier New" w:hint="default"/>
      </w:rPr>
    </w:lvl>
    <w:lvl w:ilvl="2" w:tplc="B7B296CC">
      <w:start w:val="1"/>
      <w:numFmt w:val="bullet"/>
      <w:lvlText w:val=""/>
      <w:lvlJc w:val="left"/>
      <w:pPr>
        <w:ind w:left="2160" w:hanging="360"/>
      </w:pPr>
      <w:rPr>
        <w:rFonts w:ascii="Wingdings" w:hAnsi="Wingdings" w:hint="default"/>
      </w:rPr>
    </w:lvl>
    <w:lvl w:ilvl="3" w:tplc="A7501100">
      <w:start w:val="1"/>
      <w:numFmt w:val="bullet"/>
      <w:lvlText w:val=""/>
      <w:lvlJc w:val="left"/>
      <w:pPr>
        <w:ind w:left="2880" w:hanging="360"/>
      </w:pPr>
      <w:rPr>
        <w:rFonts w:ascii="Symbol" w:hAnsi="Symbol" w:hint="default"/>
      </w:rPr>
    </w:lvl>
    <w:lvl w:ilvl="4" w:tplc="98AED628">
      <w:start w:val="1"/>
      <w:numFmt w:val="bullet"/>
      <w:lvlText w:val="o"/>
      <w:lvlJc w:val="left"/>
      <w:pPr>
        <w:ind w:left="3600" w:hanging="360"/>
      </w:pPr>
      <w:rPr>
        <w:rFonts w:ascii="Courier New" w:hAnsi="Courier New" w:hint="default"/>
      </w:rPr>
    </w:lvl>
    <w:lvl w:ilvl="5" w:tplc="4EF207CC">
      <w:start w:val="1"/>
      <w:numFmt w:val="bullet"/>
      <w:lvlText w:val=""/>
      <w:lvlJc w:val="left"/>
      <w:pPr>
        <w:ind w:left="4320" w:hanging="360"/>
      </w:pPr>
      <w:rPr>
        <w:rFonts w:ascii="Wingdings" w:hAnsi="Wingdings" w:hint="default"/>
      </w:rPr>
    </w:lvl>
    <w:lvl w:ilvl="6" w:tplc="5CA4729A">
      <w:start w:val="1"/>
      <w:numFmt w:val="bullet"/>
      <w:lvlText w:val=""/>
      <w:lvlJc w:val="left"/>
      <w:pPr>
        <w:ind w:left="5040" w:hanging="360"/>
      </w:pPr>
      <w:rPr>
        <w:rFonts w:ascii="Symbol" w:hAnsi="Symbol" w:hint="default"/>
      </w:rPr>
    </w:lvl>
    <w:lvl w:ilvl="7" w:tplc="E162F1D4">
      <w:start w:val="1"/>
      <w:numFmt w:val="bullet"/>
      <w:lvlText w:val="o"/>
      <w:lvlJc w:val="left"/>
      <w:pPr>
        <w:ind w:left="5760" w:hanging="360"/>
      </w:pPr>
      <w:rPr>
        <w:rFonts w:ascii="Courier New" w:hAnsi="Courier New" w:hint="default"/>
      </w:rPr>
    </w:lvl>
    <w:lvl w:ilvl="8" w:tplc="E88CCA88">
      <w:start w:val="1"/>
      <w:numFmt w:val="bullet"/>
      <w:lvlText w:val=""/>
      <w:lvlJc w:val="left"/>
      <w:pPr>
        <w:ind w:left="6480" w:hanging="360"/>
      </w:pPr>
      <w:rPr>
        <w:rFonts w:ascii="Wingdings" w:hAnsi="Wingdings" w:hint="default"/>
      </w:rPr>
    </w:lvl>
  </w:abstractNum>
  <w:abstractNum w:abstractNumId="441" w15:restartNumberingAfterBreak="0">
    <w:nsid w:val="2C2826B2"/>
    <w:multiLevelType w:val="hybridMultilevel"/>
    <w:tmpl w:val="71CA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2" w15:restartNumberingAfterBreak="0">
    <w:nsid w:val="2C336965"/>
    <w:multiLevelType w:val="hybridMultilevel"/>
    <w:tmpl w:val="FFFFFFFF"/>
    <w:lvl w:ilvl="0" w:tplc="23889552">
      <w:start w:val="1"/>
      <w:numFmt w:val="bullet"/>
      <w:lvlText w:val=""/>
      <w:lvlJc w:val="left"/>
      <w:pPr>
        <w:ind w:left="720" w:hanging="360"/>
      </w:pPr>
      <w:rPr>
        <w:rFonts w:ascii="Symbol" w:hAnsi="Symbol" w:hint="default"/>
      </w:rPr>
    </w:lvl>
    <w:lvl w:ilvl="1" w:tplc="FFE0D824">
      <w:start w:val="1"/>
      <w:numFmt w:val="bullet"/>
      <w:lvlText w:val=""/>
      <w:lvlJc w:val="left"/>
      <w:pPr>
        <w:ind w:left="1440" w:hanging="360"/>
      </w:pPr>
      <w:rPr>
        <w:rFonts w:ascii="Symbol" w:hAnsi="Symbol" w:hint="default"/>
      </w:rPr>
    </w:lvl>
    <w:lvl w:ilvl="2" w:tplc="5F7EF8E2">
      <w:start w:val="1"/>
      <w:numFmt w:val="bullet"/>
      <w:lvlText w:val=""/>
      <w:lvlJc w:val="left"/>
      <w:pPr>
        <w:ind w:left="2160" w:hanging="360"/>
      </w:pPr>
      <w:rPr>
        <w:rFonts w:ascii="Wingdings" w:hAnsi="Wingdings" w:hint="default"/>
      </w:rPr>
    </w:lvl>
    <w:lvl w:ilvl="3" w:tplc="7716E57E">
      <w:start w:val="1"/>
      <w:numFmt w:val="bullet"/>
      <w:lvlText w:val=""/>
      <w:lvlJc w:val="left"/>
      <w:pPr>
        <w:ind w:left="2880" w:hanging="360"/>
      </w:pPr>
      <w:rPr>
        <w:rFonts w:ascii="Symbol" w:hAnsi="Symbol" w:hint="default"/>
      </w:rPr>
    </w:lvl>
    <w:lvl w:ilvl="4" w:tplc="A2344CA6">
      <w:start w:val="1"/>
      <w:numFmt w:val="bullet"/>
      <w:lvlText w:val="o"/>
      <w:lvlJc w:val="left"/>
      <w:pPr>
        <w:ind w:left="3600" w:hanging="360"/>
      </w:pPr>
      <w:rPr>
        <w:rFonts w:ascii="Courier New" w:hAnsi="Courier New" w:hint="default"/>
      </w:rPr>
    </w:lvl>
    <w:lvl w:ilvl="5" w:tplc="E45C304A">
      <w:start w:val="1"/>
      <w:numFmt w:val="bullet"/>
      <w:lvlText w:val=""/>
      <w:lvlJc w:val="left"/>
      <w:pPr>
        <w:ind w:left="4320" w:hanging="360"/>
      </w:pPr>
      <w:rPr>
        <w:rFonts w:ascii="Wingdings" w:hAnsi="Wingdings" w:hint="default"/>
      </w:rPr>
    </w:lvl>
    <w:lvl w:ilvl="6" w:tplc="EDD810F6">
      <w:start w:val="1"/>
      <w:numFmt w:val="bullet"/>
      <w:lvlText w:val=""/>
      <w:lvlJc w:val="left"/>
      <w:pPr>
        <w:ind w:left="5040" w:hanging="360"/>
      </w:pPr>
      <w:rPr>
        <w:rFonts w:ascii="Symbol" w:hAnsi="Symbol" w:hint="default"/>
      </w:rPr>
    </w:lvl>
    <w:lvl w:ilvl="7" w:tplc="1D2ED016">
      <w:start w:val="1"/>
      <w:numFmt w:val="bullet"/>
      <w:lvlText w:val="o"/>
      <w:lvlJc w:val="left"/>
      <w:pPr>
        <w:ind w:left="5760" w:hanging="360"/>
      </w:pPr>
      <w:rPr>
        <w:rFonts w:ascii="Courier New" w:hAnsi="Courier New" w:hint="default"/>
      </w:rPr>
    </w:lvl>
    <w:lvl w:ilvl="8" w:tplc="6D58231A">
      <w:start w:val="1"/>
      <w:numFmt w:val="bullet"/>
      <w:lvlText w:val=""/>
      <w:lvlJc w:val="left"/>
      <w:pPr>
        <w:ind w:left="6480" w:hanging="360"/>
      </w:pPr>
      <w:rPr>
        <w:rFonts w:ascii="Wingdings" w:hAnsi="Wingdings" w:hint="default"/>
      </w:rPr>
    </w:lvl>
  </w:abstractNum>
  <w:abstractNum w:abstractNumId="443" w15:restartNumberingAfterBreak="0">
    <w:nsid w:val="2C503232"/>
    <w:multiLevelType w:val="hybridMultilevel"/>
    <w:tmpl w:val="A83A4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4" w15:restartNumberingAfterBreak="0">
    <w:nsid w:val="2CBE368B"/>
    <w:multiLevelType w:val="hybridMultilevel"/>
    <w:tmpl w:val="FFFFFFFF"/>
    <w:lvl w:ilvl="0" w:tplc="41AE17A2">
      <w:start w:val="1"/>
      <w:numFmt w:val="bullet"/>
      <w:lvlText w:val=""/>
      <w:lvlJc w:val="left"/>
      <w:pPr>
        <w:ind w:left="720" w:hanging="360"/>
      </w:pPr>
      <w:rPr>
        <w:rFonts w:ascii="Symbol" w:hAnsi="Symbol" w:hint="default"/>
      </w:rPr>
    </w:lvl>
    <w:lvl w:ilvl="1" w:tplc="1FDE0D46">
      <w:start w:val="1"/>
      <w:numFmt w:val="bullet"/>
      <w:lvlText w:val="o"/>
      <w:lvlJc w:val="left"/>
      <w:pPr>
        <w:ind w:left="1440" w:hanging="360"/>
      </w:pPr>
      <w:rPr>
        <w:rFonts w:ascii="Courier New" w:hAnsi="Courier New" w:hint="default"/>
      </w:rPr>
    </w:lvl>
    <w:lvl w:ilvl="2" w:tplc="B27E18C4">
      <w:start w:val="1"/>
      <w:numFmt w:val="bullet"/>
      <w:lvlText w:val=""/>
      <w:lvlJc w:val="left"/>
      <w:pPr>
        <w:ind w:left="2160" w:hanging="360"/>
      </w:pPr>
      <w:rPr>
        <w:rFonts w:ascii="Wingdings" w:hAnsi="Wingdings" w:hint="default"/>
      </w:rPr>
    </w:lvl>
    <w:lvl w:ilvl="3" w:tplc="99A4B508">
      <w:start w:val="1"/>
      <w:numFmt w:val="bullet"/>
      <w:lvlText w:val=""/>
      <w:lvlJc w:val="left"/>
      <w:pPr>
        <w:ind w:left="2880" w:hanging="360"/>
      </w:pPr>
      <w:rPr>
        <w:rFonts w:ascii="Symbol" w:hAnsi="Symbol" w:hint="default"/>
      </w:rPr>
    </w:lvl>
    <w:lvl w:ilvl="4" w:tplc="91307D4A">
      <w:start w:val="1"/>
      <w:numFmt w:val="bullet"/>
      <w:lvlText w:val="o"/>
      <w:lvlJc w:val="left"/>
      <w:pPr>
        <w:ind w:left="3600" w:hanging="360"/>
      </w:pPr>
      <w:rPr>
        <w:rFonts w:ascii="Courier New" w:hAnsi="Courier New" w:hint="default"/>
      </w:rPr>
    </w:lvl>
    <w:lvl w:ilvl="5" w:tplc="0F129262">
      <w:start w:val="1"/>
      <w:numFmt w:val="bullet"/>
      <w:lvlText w:val=""/>
      <w:lvlJc w:val="left"/>
      <w:pPr>
        <w:ind w:left="4320" w:hanging="360"/>
      </w:pPr>
      <w:rPr>
        <w:rFonts w:ascii="Wingdings" w:hAnsi="Wingdings" w:hint="default"/>
      </w:rPr>
    </w:lvl>
    <w:lvl w:ilvl="6" w:tplc="27D8D6A2">
      <w:start w:val="1"/>
      <w:numFmt w:val="bullet"/>
      <w:lvlText w:val=""/>
      <w:lvlJc w:val="left"/>
      <w:pPr>
        <w:ind w:left="5040" w:hanging="360"/>
      </w:pPr>
      <w:rPr>
        <w:rFonts w:ascii="Symbol" w:hAnsi="Symbol" w:hint="default"/>
      </w:rPr>
    </w:lvl>
    <w:lvl w:ilvl="7" w:tplc="BEA43084">
      <w:start w:val="1"/>
      <w:numFmt w:val="bullet"/>
      <w:lvlText w:val="o"/>
      <w:lvlJc w:val="left"/>
      <w:pPr>
        <w:ind w:left="5760" w:hanging="360"/>
      </w:pPr>
      <w:rPr>
        <w:rFonts w:ascii="Courier New" w:hAnsi="Courier New" w:hint="default"/>
      </w:rPr>
    </w:lvl>
    <w:lvl w:ilvl="8" w:tplc="8F3A0C64">
      <w:start w:val="1"/>
      <w:numFmt w:val="bullet"/>
      <w:lvlText w:val=""/>
      <w:lvlJc w:val="left"/>
      <w:pPr>
        <w:ind w:left="6480" w:hanging="360"/>
      </w:pPr>
      <w:rPr>
        <w:rFonts w:ascii="Wingdings" w:hAnsi="Wingdings" w:hint="default"/>
      </w:rPr>
    </w:lvl>
  </w:abstractNum>
  <w:abstractNum w:abstractNumId="445" w15:restartNumberingAfterBreak="0">
    <w:nsid w:val="2CC53E51"/>
    <w:multiLevelType w:val="hybridMultilevel"/>
    <w:tmpl w:val="FFFFFFFF"/>
    <w:lvl w:ilvl="0" w:tplc="DAB286DE">
      <w:start w:val="1"/>
      <w:numFmt w:val="bullet"/>
      <w:lvlText w:val=""/>
      <w:lvlJc w:val="left"/>
      <w:pPr>
        <w:ind w:left="720" w:hanging="360"/>
      </w:pPr>
      <w:rPr>
        <w:rFonts w:ascii="Symbol" w:hAnsi="Symbol" w:hint="default"/>
      </w:rPr>
    </w:lvl>
    <w:lvl w:ilvl="1" w:tplc="722A58B4">
      <w:start w:val="1"/>
      <w:numFmt w:val="bullet"/>
      <w:lvlText w:val="o"/>
      <w:lvlJc w:val="left"/>
      <w:pPr>
        <w:ind w:left="1440" w:hanging="360"/>
      </w:pPr>
      <w:rPr>
        <w:rFonts w:ascii="Courier New" w:hAnsi="Courier New" w:hint="default"/>
      </w:rPr>
    </w:lvl>
    <w:lvl w:ilvl="2" w:tplc="4BF0B05E">
      <w:start w:val="1"/>
      <w:numFmt w:val="bullet"/>
      <w:lvlText w:val=""/>
      <w:lvlJc w:val="left"/>
      <w:pPr>
        <w:ind w:left="2160" w:hanging="360"/>
      </w:pPr>
      <w:rPr>
        <w:rFonts w:ascii="Wingdings" w:hAnsi="Wingdings" w:hint="default"/>
      </w:rPr>
    </w:lvl>
    <w:lvl w:ilvl="3" w:tplc="B42A55E8">
      <w:start w:val="1"/>
      <w:numFmt w:val="bullet"/>
      <w:lvlText w:val=""/>
      <w:lvlJc w:val="left"/>
      <w:pPr>
        <w:ind w:left="2880" w:hanging="360"/>
      </w:pPr>
      <w:rPr>
        <w:rFonts w:ascii="Symbol" w:hAnsi="Symbol" w:hint="default"/>
      </w:rPr>
    </w:lvl>
    <w:lvl w:ilvl="4" w:tplc="172405E8">
      <w:start w:val="1"/>
      <w:numFmt w:val="bullet"/>
      <w:lvlText w:val="o"/>
      <w:lvlJc w:val="left"/>
      <w:pPr>
        <w:ind w:left="3600" w:hanging="360"/>
      </w:pPr>
      <w:rPr>
        <w:rFonts w:ascii="Courier New" w:hAnsi="Courier New" w:hint="default"/>
      </w:rPr>
    </w:lvl>
    <w:lvl w:ilvl="5" w:tplc="0E32CE94">
      <w:start w:val="1"/>
      <w:numFmt w:val="bullet"/>
      <w:lvlText w:val=""/>
      <w:lvlJc w:val="left"/>
      <w:pPr>
        <w:ind w:left="4320" w:hanging="360"/>
      </w:pPr>
      <w:rPr>
        <w:rFonts w:ascii="Wingdings" w:hAnsi="Wingdings" w:hint="default"/>
      </w:rPr>
    </w:lvl>
    <w:lvl w:ilvl="6" w:tplc="9DE4A976">
      <w:start w:val="1"/>
      <w:numFmt w:val="bullet"/>
      <w:lvlText w:val=""/>
      <w:lvlJc w:val="left"/>
      <w:pPr>
        <w:ind w:left="5040" w:hanging="360"/>
      </w:pPr>
      <w:rPr>
        <w:rFonts w:ascii="Symbol" w:hAnsi="Symbol" w:hint="default"/>
      </w:rPr>
    </w:lvl>
    <w:lvl w:ilvl="7" w:tplc="85E4FC68">
      <w:start w:val="1"/>
      <w:numFmt w:val="bullet"/>
      <w:lvlText w:val="o"/>
      <w:lvlJc w:val="left"/>
      <w:pPr>
        <w:ind w:left="5760" w:hanging="360"/>
      </w:pPr>
      <w:rPr>
        <w:rFonts w:ascii="Courier New" w:hAnsi="Courier New" w:hint="default"/>
      </w:rPr>
    </w:lvl>
    <w:lvl w:ilvl="8" w:tplc="D8A245BE">
      <w:start w:val="1"/>
      <w:numFmt w:val="bullet"/>
      <w:lvlText w:val=""/>
      <w:lvlJc w:val="left"/>
      <w:pPr>
        <w:ind w:left="6480" w:hanging="360"/>
      </w:pPr>
      <w:rPr>
        <w:rFonts w:ascii="Wingdings" w:hAnsi="Wingdings" w:hint="default"/>
      </w:rPr>
    </w:lvl>
  </w:abstractNum>
  <w:abstractNum w:abstractNumId="446" w15:restartNumberingAfterBreak="0">
    <w:nsid w:val="2CC70ECA"/>
    <w:multiLevelType w:val="hybridMultilevel"/>
    <w:tmpl w:val="FFFFFFFF"/>
    <w:lvl w:ilvl="0" w:tplc="3FAE47D6">
      <w:start w:val="1"/>
      <w:numFmt w:val="bullet"/>
      <w:lvlText w:val=""/>
      <w:lvlJc w:val="left"/>
      <w:pPr>
        <w:ind w:left="720" w:hanging="360"/>
      </w:pPr>
      <w:rPr>
        <w:rFonts w:ascii="Symbol" w:hAnsi="Symbol" w:hint="default"/>
      </w:rPr>
    </w:lvl>
    <w:lvl w:ilvl="1" w:tplc="64CC5C7A">
      <w:start w:val="1"/>
      <w:numFmt w:val="bullet"/>
      <w:lvlText w:val="o"/>
      <w:lvlJc w:val="left"/>
      <w:pPr>
        <w:ind w:left="1440" w:hanging="360"/>
      </w:pPr>
      <w:rPr>
        <w:rFonts w:ascii="Courier New" w:hAnsi="Courier New" w:hint="default"/>
      </w:rPr>
    </w:lvl>
    <w:lvl w:ilvl="2" w:tplc="2BBAE32E">
      <w:start w:val="1"/>
      <w:numFmt w:val="bullet"/>
      <w:lvlText w:val=""/>
      <w:lvlJc w:val="left"/>
      <w:pPr>
        <w:ind w:left="2160" w:hanging="360"/>
      </w:pPr>
      <w:rPr>
        <w:rFonts w:ascii="Wingdings" w:hAnsi="Wingdings" w:hint="default"/>
      </w:rPr>
    </w:lvl>
    <w:lvl w:ilvl="3" w:tplc="E5F200F2">
      <w:start w:val="1"/>
      <w:numFmt w:val="bullet"/>
      <w:lvlText w:val=""/>
      <w:lvlJc w:val="left"/>
      <w:pPr>
        <w:ind w:left="2880" w:hanging="360"/>
      </w:pPr>
      <w:rPr>
        <w:rFonts w:ascii="Symbol" w:hAnsi="Symbol" w:hint="default"/>
      </w:rPr>
    </w:lvl>
    <w:lvl w:ilvl="4" w:tplc="91E44F68">
      <w:start w:val="1"/>
      <w:numFmt w:val="bullet"/>
      <w:lvlText w:val="o"/>
      <w:lvlJc w:val="left"/>
      <w:pPr>
        <w:ind w:left="3600" w:hanging="360"/>
      </w:pPr>
      <w:rPr>
        <w:rFonts w:ascii="Courier New" w:hAnsi="Courier New" w:hint="default"/>
      </w:rPr>
    </w:lvl>
    <w:lvl w:ilvl="5" w:tplc="CB74C9CC">
      <w:start w:val="1"/>
      <w:numFmt w:val="bullet"/>
      <w:lvlText w:val=""/>
      <w:lvlJc w:val="left"/>
      <w:pPr>
        <w:ind w:left="4320" w:hanging="360"/>
      </w:pPr>
      <w:rPr>
        <w:rFonts w:ascii="Wingdings" w:hAnsi="Wingdings" w:hint="default"/>
      </w:rPr>
    </w:lvl>
    <w:lvl w:ilvl="6" w:tplc="4E267312">
      <w:start w:val="1"/>
      <w:numFmt w:val="bullet"/>
      <w:lvlText w:val=""/>
      <w:lvlJc w:val="left"/>
      <w:pPr>
        <w:ind w:left="5040" w:hanging="360"/>
      </w:pPr>
      <w:rPr>
        <w:rFonts w:ascii="Symbol" w:hAnsi="Symbol" w:hint="default"/>
      </w:rPr>
    </w:lvl>
    <w:lvl w:ilvl="7" w:tplc="D3529336">
      <w:start w:val="1"/>
      <w:numFmt w:val="bullet"/>
      <w:lvlText w:val="o"/>
      <w:lvlJc w:val="left"/>
      <w:pPr>
        <w:ind w:left="5760" w:hanging="360"/>
      </w:pPr>
      <w:rPr>
        <w:rFonts w:ascii="Courier New" w:hAnsi="Courier New" w:hint="default"/>
      </w:rPr>
    </w:lvl>
    <w:lvl w:ilvl="8" w:tplc="0F4891FA">
      <w:start w:val="1"/>
      <w:numFmt w:val="bullet"/>
      <w:lvlText w:val=""/>
      <w:lvlJc w:val="left"/>
      <w:pPr>
        <w:ind w:left="6480" w:hanging="360"/>
      </w:pPr>
      <w:rPr>
        <w:rFonts w:ascii="Wingdings" w:hAnsi="Wingdings" w:hint="default"/>
      </w:rPr>
    </w:lvl>
  </w:abstractNum>
  <w:abstractNum w:abstractNumId="447" w15:restartNumberingAfterBreak="0">
    <w:nsid w:val="2CD223F7"/>
    <w:multiLevelType w:val="hybridMultilevel"/>
    <w:tmpl w:val="63A063F0"/>
    <w:lvl w:ilvl="0" w:tplc="0C090001">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448" w15:restartNumberingAfterBreak="0">
    <w:nsid w:val="2CE17DEF"/>
    <w:multiLevelType w:val="hybridMultilevel"/>
    <w:tmpl w:val="FFFFFFFF"/>
    <w:lvl w:ilvl="0" w:tplc="12161404">
      <w:start w:val="1"/>
      <w:numFmt w:val="bullet"/>
      <w:lvlText w:val="·"/>
      <w:lvlJc w:val="left"/>
      <w:pPr>
        <w:ind w:left="720" w:hanging="360"/>
      </w:pPr>
      <w:rPr>
        <w:rFonts w:ascii="Symbol" w:hAnsi="Symbol" w:hint="default"/>
      </w:rPr>
    </w:lvl>
    <w:lvl w:ilvl="1" w:tplc="4E6E3854">
      <w:start w:val="1"/>
      <w:numFmt w:val="bullet"/>
      <w:lvlText w:val="o"/>
      <w:lvlJc w:val="left"/>
      <w:pPr>
        <w:ind w:left="1440" w:hanging="360"/>
      </w:pPr>
      <w:rPr>
        <w:rFonts w:ascii="Courier New" w:hAnsi="Courier New" w:hint="default"/>
      </w:rPr>
    </w:lvl>
    <w:lvl w:ilvl="2" w:tplc="4EEAD3BE">
      <w:start w:val="1"/>
      <w:numFmt w:val="bullet"/>
      <w:lvlText w:val=""/>
      <w:lvlJc w:val="left"/>
      <w:pPr>
        <w:ind w:left="2160" w:hanging="360"/>
      </w:pPr>
      <w:rPr>
        <w:rFonts w:ascii="Wingdings" w:hAnsi="Wingdings" w:hint="default"/>
      </w:rPr>
    </w:lvl>
    <w:lvl w:ilvl="3" w:tplc="DA14EE52">
      <w:start w:val="1"/>
      <w:numFmt w:val="bullet"/>
      <w:lvlText w:val=""/>
      <w:lvlJc w:val="left"/>
      <w:pPr>
        <w:ind w:left="2880" w:hanging="360"/>
      </w:pPr>
      <w:rPr>
        <w:rFonts w:ascii="Symbol" w:hAnsi="Symbol" w:hint="default"/>
      </w:rPr>
    </w:lvl>
    <w:lvl w:ilvl="4" w:tplc="4D6ED550">
      <w:start w:val="1"/>
      <w:numFmt w:val="bullet"/>
      <w:lvlText w:val="o"/>
      <w:lvlJc w:val="left"/>
      <w:pPr>
        <w:ind w:left="3600" w:hanging="360"/>
      </w:pPr>
      <w:rPr>
        <w:rFonts w:ascii="Courier New" w:hAnsi="Courier New" w:hint="default"/>
      </w:rPr>
    </w:lvl>
    <w:lvl w:ilvl="5" w:tplc="EB3E3D50">
      <w:start w:val="1"/>
      <w:numFmt w:val="bullet"/>
      <w:lvlText w:val=""/>
      <w:lvlJc w:val="left"/>
      <w:pPr>
        <w:ind w:left="4320" w:hanging="360"/>
      </w:pPr>
      <w:rPr>
        <w:rFonts w:ascii="Wingdings" w:hAnsi="Wingdings" w:hint="default"/>
      </w:rPr>
    </w:lvl>
    <w:lvl w:ilvl="6" w:tplc="A4003288">
      <w:start w:val="1"/>
      <w:numFmt w:val="bullet"/>
      <w:lvlText w:val=""/>
      <w:lvlJc w:val="left"/>
      <w:pPr>
        <w:ind w:left="5040" w:hanging="360"/>
      </w:pPr>
      <w:rPr>
        <w:rFonts w:ascii="Symbol" w:hAnsi="Symbol" w:hint="default"/>
      </w:rPr>
    </w:lvl>
    <w:lvl w:ilvl="7" w:tplc="FA041B52">
      <w:start w:val="1"/>
      <w:numFmt w:val="bullet"/>
      <w:lvlText w:val="o"/>
      <w:lvlJc w:val="left"/>
      <w:pPr>
        <w:ind w:left="5760" w:hanging="360"/>
      </w:pPr>
      <w:rPr>
        <w:rFonts w:ascii="Courier New" w:hAnsi="Courier New" w:hint="default"/>
      </w:rPr>
    </w:lvl>
    <w:lvl w:ilvl="8" w:tplc="7536093C">
      <w:start w:val="1"/>
      <w:numFmt w:val="bullet"/>
      <w:lvlText w:val=""/>
      <w:lvlJc w:val="left"/>
      <w:pPr>
        <w:ind w:left="6480" w:hanging="360"/>
      </w:pPr>
      <w:rPr>
        <w:rFonts w:ascii="Wingdings" w:hAnsi="Wingdings" w:hint="default"/>
      </w:rPr>
    </w:lvl>
  </w:abstractNum>
  <w:abstractNum w:abstractNumId="449" w15:restartNumberingAfterBreak="0">
    <w:nsid w:val="2CE877F0"/>
    <w:multiLevelType w:val="hybridMultilevel"/>
    <w:tmpl w:val="FFFFFFFF"/>
    <w:lvl w:ilvl="0" w:tplc="E7D6A882">
      <w:start w:val="1"/>
      <w:numFmt w:val="bullet"/>
      <w:lvlText w:val=""/>
      <w:lvlJc w:val="left"/>
      <w:pPr>
        <w:ind w:left="720" w:hanging="360"/>
      </w:pPr>
      <w:rPr>
        <w:rFonts w:ascii="Symbol" w:hAnsi="Symbol" w:hint="default"/>
      </w:rPr>
    </w:lvl>
    <w:lvl w:ilvl="1" w:tplc="258A8BF6">
      <w:start w:val="1"/>
      <w:numFmt w:val="bullet"/>
      <w:lvlText w:val="o"/>
      <w:lvlJc w:val="left"/>
      <w:pPr>
        <w:ind w:left="1440" w:hanging="360"/>
      </w:pPr>
      <w:rPr>
        <w:rFonts w:ascii="Courier New" w:hAnsi="Courier New" w:hint="default"/>
      </w:rPr>
    </w:lvl>
    <w:lvl w:ilvl="2" w:tplc="D54098DA">
      <w:start w:val="1"/>
      <w:numFmt w:val="bullet"/>
      <w:lvlText w:val="o"/>
      <w:lvlJc w:val="left"/>
      <w:pPr>
        <w:ind w:left="2160" w:hanging="360"/>
      </w:pPr>
      <w:rPr>
        <w:rFonts w:ascii="Courier New" w:hAnsi="Courier New" w:hint="default"/>
      </w:rPr>
    </w:lvl>
    <w:lvl w:ilvl="3" w:tplc="8564D30E">
      <w:start w:val="1"/>
      <w:numFmt w:val="bullet"/>
      <w:lvlText w:val=""/>
      <w:lvlJc w:val="left"/>
      <w:pPr>
        <w:ind w:left="2880" w:hanging="360"/>
      </w:pPr>
      <w:rPr>
        <w:rFonts w:ascii="Symbol" w:hAnsi="Symbol" w:hint="default"/>
      </w:rPr>
    </w:lvl>
    <w:lvl w:ilvl="4" w:tplc="78A24B5A">
      <w:start w:val="1"/>
      <w:numFmt w:val="bullet"/>
      <w:lvlText w:val="o"/>
      <w:lvlJc w:val="left"/>
      <w:pPr>
        <w:ind w:left="3600" w:hanging="360"/>
      </w:pPr>
      <w:rPr>
        <w:rFonts w:ascii="Courier New" w:hAnsi="Courier New" w:hint="default"/>
      </w:rPr>
    </w:lvl>
    <w:lvl w:ilvl="5" w:tplc="3A5091F6">
      <w:start w:val="1"/>
      <w:numFmt w:val="bullet"/>
      <w:lvlText w:val=""/>
      <w:lvlJc w:val="left"/>
      <w:pPr>
        <w:ind w:left="4320" w:hanging="360"/>
      </w:pPr>
      <w:rPr>
        <w:rFonts w:ascii="Wingdings" w:hAnsi="Wingdings" w:hint="default"/>
      </w:rPr>
    </w:lvl>
    <w:lvl w:ilvl="6" w:tplc="2F74CE50">
      <w:start w:val="1"/>
      <w:numFmt w:val="bullet"/>
      <w:lvlText w:val=""/>
      <w:lvlJc w:val="left"/>
      <w:pPr>
        <w:ind w:left="5040" w:hanging="360"/>
      </w:pPr>
      <w:rPr>
        <w:rFonts w:ascii="Symbol" w:hAnsi="Symbol" w:hint="default"/>
      </w:rPr>
    </w:lvl>
    <w:lvl w:ilvl="7" w:tplc="6F8832C6">
      <w:start w:val="1"/>
      <w:numFmt w:val="bullet"/>
      <w:lvlText w:val="o"/>
      <w:lvlJc w:val="left"/>
      <w:pPr>
        <w:ind w:left="5760" w:hanging="360"/>
      </w:pPr>
      <w:rPr>
        <w:rFonts w:ascii="Courier New" w:hAnsi="Courier New" w:hint="default"/>
      </w:rPr>
    </w:lvl>
    <w:lvl w:ilvl="8" w:tplc="5A526CF6">
      <w:start w:val="1"/>
      <w:numFmt w:val="bullet"/>
      <w:lvlText w:val=""/>
      <w:lvlJc w:val="left"/>
      <w:pPr>
        <w:ind w:left="6480" w:hanging="360"/>
      </w:pPr>
      <w:rPr>
        <w:rFonts w:ascii="Wingdings" w:hAnsi="Wingdings" w:hint="default"/>
      </w:rPr>
    </w:lvl>
  </w:abstractNum>
  <w:abstractNum w:abstractNumId="450" w15:restartNumberingAfterBreak="0">
    <w:nsid w:val="2D292993"/>
    <w:multiLevelType w:val="hybridMultilevel"/>
    <w:tmpl w:val="735AA350"/>
    <w:lvl w:ilvl="0" w:tplc="8A6A9018">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1" w15:restartNumberingAfterBreak="0">
    <w:nsid w:val="2D2949B0"/>
    <w:multiLevelType w:val="hybridMultilevel"/>
    <w:tmpl w:val="FFFFFFFF"/>
    <w:lvl w:ilvl="0" w:tplc="6B26F57E">
      <w:start w:val="1"/>
      <w:numFmt w:val="bullet"/>
      <w:lvlText w:val=""/>
      <w:lvlJc w:val="left"/>
      <w:pPr>
        <w:ind w:left="720" w:hanging="360"/>
      </w:pPr>
      <w:rPr>
        <w:rFonts w:ascii="Symbol" w:hAnsi="Symbol" w:hint="default"/>
      </w:rPr>
    </w:lvl>
    <w:lvl w:ilvl="1" w:tplc="A7A4E150">
      <w:start w:val="1"/>
      <w:numFmt w:val="bullet"/>
      <w:lvlText w:val="o"/>
      <w:lvlJc w:val="left"/>
      <w:pPr>
        <w:ind w:left="1440" w:hanging="360"/>
      </w:pPr>
      <w:rPr>
        <w:rFonts w:ascii="Courier New" w:hAnsi="Courier New" w:hint="default"/>
      </w:rPr>
    </w:lvl>
    <w:lvl w:ilvl="2" w:tplc="6972A3E2">
      <w:start w:val="1"/>
      <w:numFmt w:val="bullet"/>
      <w:lvlText w:val=""/>
      <w:lvlJc w:val="left"/>
      <w:pPr>
        <w:ind w:left="2160" w:hanging="360"/>
      </w:pPr>
      <w:rPr>
        <w:rFonts w:ascii="Wingdings" w:hAnsi="Wingdings" w:hint="default"/>
      </w:rPr>
    </w:lvl>
    <w:lvl w:ilvl="3" w:tplc="BCD004F6">
      <w:start w:val="1"/>
      <w:numFmt w:val="bullet"/>
      <w:lvlText w:val=""/>
      <w:lvlJc w:val="left"/>
      <w:pPr>
        <w:ind w:left="2880" w:hanging="360"/>
      </w:pPr>
      <w:rPr>
        <w:rFonts w:ascii="Symbol" w:hAnsi="Symbol" w:hint="default"/>
      </w:rPr>
    </w:lvl>
    <w:lvl w:ilvl="4" w:tplc="A254F252">
      <w:start w:val="1"/>
      <w:numFmt w:val="bullet"/>
      <w:lvlText w:val="o"/>
      <w:lvlJc w:val="left"/>
      <w:pPr>
        <w:ind w:left="3600" w:hanging="360"/>
      </w:pPr>
      <w:rPr>
        <w:rFonts w:ascii="Courier New" w:hAnsi="Courier New" w:hint="default"/>
      </w:rPr>
    </w:lvl>
    <w:lvl w:ilvl="5" w:tplc="F4F63852">
      <w:start w:val="1"/>
      <w:numFmt w:val="bullet"/>
      <w:lvlText w:val=""/>
      <w:lvlJc w:val="left"/>
      <w:pPr>
        <w:ind w:left="4320" w:hanging="360"/>
      </w:pPr>
      <w:rPr>
        <w:rFonts w:ascii="Wingdings" w:hAnsi="Wingdings" w:hint="default"/>
      </w:rPr>
    </w:lvl>
    <w:lvl w:ilvl="6" w:tplc="FFECB340">
      <w:start w:val="1"/>
      <w:numFmt w:val="bullet"/>
      <w:lvlText w:val=""/>
      <w:lvlJc w:val="left"/>
      <w:pPr>
        <w:ind w:left="5040" w:hanging="360"/>
      </w:pPr>
      <w:rPr>
        <w:rFonts w:ascii="Symbol" w:hAnsi="Symbol" w:hint="default"/>
      </w:rPr>
    </w:lvl>
    <w:lvl w:ilvl="7" w:tplc="25FC7826">
      <w:start w:val="1"/>
      <w:numFmt w:val="bullet"/>
      <w:lvlText w:val="o"/>
      <w:lvlJc w:val="left"/>
      <w:pPr>
        <w:ind w:left="5760" w:hanging="360"/>
      </w:pPr>
      <w:rPr>
        <w:rFonts w:ascii="Courier New" w:hAnsi="Courier New" w:hint="default"/>
      </w:rPr>
    </w:lvl>
    <w:lvl w:ilvl="8" w:tplc="EA149D5C">
      <w:start w:val="1"/>
      <w:numFmt w:val="bullet"/>
      <w:lvlText w:val=""/>
      <w:lvlJc w:val="left"/>
      <w:pPr>
        <w:ind w:left="6480" w:hanging="360"/>
      </w:pPr>
      <w:rPr>
        <w:rFonts w:ascii="Wingdings" w:hAnsi="Wingdings" w:hint="default"/>
      </w:rPr>
    </w:lvl>
  </w:abstractNum>
  <w:abstractNum w:abstractNumId="452" w15:restartNumberingAfterBreak="0">
    <w:nsid w:val="2D4865C1"/>
    <w:multiLevelType w:val="hybridMultilevel"/>
    <w:tmpl w:val="FFFFFFFF"/>
    <w:lvl w:ilvl="0" w:tplc="AE3A7C96">
      <w:start w:val="1"/>
      <w:numFmt w:val="bullet"/>
      <w:lvlText w:val=""/>
      <w:lvlJc w:val="left"/>
      <w:pPr>
        <w:ind w:left="720" w:hanging="360"/>
      </w:pPr>
      <w:rPr>
        <w:rFonts w:ascii="Symbol" w:hAnsi="Symbol" w:hint="default"/>
      </w:rPr>
    </w:lvl>
    <w:lvl w:ilvl="1" w:tplc="0BA66266">
      <w:start w:val="1"/>
      <w:numFmt w:val="bullet"/>
      <w:lvlText w:val="o"/>
      <w:lvlJc w:val="left"/>
      <w:pPr>
        <w:ind w:left="1440" w:hanging="360"/>
      </w:pPr>
      <w:rPr>
        <w:rFonts w:ascii="Courier New" w:hAnsi="Courier New" w:hint="default"/>
      </w:rPr>
    </w:lvl>
    <w:lvl w:ilvl="2" w:tplc="5EE8625A">
      <w:start w:val="1"/>
      <w:numFmt w:val="bullet"/>
      <w:lvlText w:val=""/>
      <w:lvlJc w:val="left"/>
      <w:pPr>
        <w:ind w:left="2160" w:hanging="360"/>
      </w:pPr>
      <w:rPr>
        <w:rFonts w:ascii="Wingdings" w:hAnsi="Wingdings" w:hint="default"/>
      </w:rPr>
    </w:lvl>
    <w:lvl w:ilvl="3" w:tplc="78582A78">
      <w:start w:val="1"/>
      <w:numFmt w:val="bullet"/>
      <w:lvlText w:val=""/>
      <w:lvlJc w:val="left"/>
      <w:pPr>
        <w:ind w:left="2880" w:hanging="360"/>
      </w:pPr>
      <w:rPr>
        <w:rFonts w:ascii="Symbol" w:hAnsi="Symbol" w:hint="default"/>
      </w:rPr>
    </w:lvl>
    <w:lvl w:ilvl="4" w:tplc="B062425A">
      <w:start w:val="1"/>
      <w:numFmt w:val="bullet"/>
      <w:lvlText w:val="o"/>
      <w:lvlJc w:val="left"/>
      <w:pPr>
        <w:ind w:left="3600" w:hanging="360"/>
      </w:pPr>
      <w:rPr>
        <w:rFonts w:ascii="Courier New" w:hAnsi="Courier New" w:hint="default"/>
      </w:rPr>
    </w:lvl>
    <w:lvl w:ilvl="5" w:tplc="C0E6E03E">
      <w:start w:val="1"/>
      <w:numFmt w:val="bullet"/>
      <w:lvlText w:val=""/>
      <w:lvlJc w:val="left"/>
      <w:pPr>
        <w:ind w:left="4320" w:hanging="360"/>
      </w:pPr>
      <w:rPr>
        <w:rFonts w:ascii="Wingdings" w:hAnsi="Wingdings" w:hint="default"/>
      </w:rPr>
    </w:lvl>
    <w:lvl w:ilvl="6" w:tplc="4DE23228">
      <w:start w:val="1"/>
      <w:numFmt w:val="bullet"/>
      <w:lvlText w:val=""/>
      <w:lvlJc w:val="left"/>
      <w:pPr>
        <w:ind w:left="5040" w:hanging="360"/>
      </w:pPr>
      <w:rPr>
        <w:rFonts w:ascii="Symbol" w:hAnsi="Symbol" w:hint="default"/>
      </w:rPr>
    </w:lvl>
    <w:lvl w:ilvl="7" w:tplc="A0CE8E6A">
      <w:start w:val="1"/>
      <w:numFmt w:val="bullet"/>
      <w:lvlText w:val="o"/>
      <w:lvlJc w:val="left"/>
      <w:pPr>
        <w:ind w:left="5760" w:hanging="360"/>
      </w:pPr>
      <w:rPr>
        <w:rFonts w:ascii="Courier New" w:hAnsi="Courier New" w:hint="default"/>
      </w:rPr>
    </w:lvl>
    <w:lvl w:ilvl="8" w:tplc="FEBE7A48">
      <w:start w:val="1"/>
      <w:numFmt w:val="bullet"/>
      <w:lvlText w:val=""/>
      <w:lvlJc w:val="left"/>
      <w:pPr>
        <w:ind w:left="6480" w:hanging="360"/>
      </w:pPr>
      <w:rPr>
        <w:rFonts w:ascii="Wingdings" w:hAnsi="Wingdings" w:hint="default"/>
      </w:rPr>
    </w:lvl>
  </w:abstractNum>
  <w:abstractNum w:abstractNumId="453" w15:restartNumberingAfterBreak="0">
    <w:nsid w:val="2D892572"/>
    <w:multiLevelType w:val="hybridMultilevel"/>
    <w:tmpl w:val="FFFFFFFF"/>
    <w:lvl w:ilvl="0" w:tplc="95AEE0D8">
      <w:start w:val="1"/>
      <w:numFmt w:val="bullet"/>
      <w:lvlText w:val=""/>
      <w:lvlJc w:val="left"/>
      <w:pPr>
        <w:ind w:left="720" w:hanging="360"/>
      </w:pPr>
      <w:rPr>
        <w:rFonts w:ascii="Symbol" w:hAnsi="Symbol" w:hint="default"/>
      </w:rPr>
    </w:lvl>
    <w:lvl w:ilvl="1" w:tplc="80E0B34E">
      <w:start w:val="1"/>
      <w:numFmt w:val="bullet"/>
      <w:lvlText w:val="o"/>
      <w:lvlJc w:val="left"/>
      <w:pPr>
        <w:ind w:left="1440" w:hanging="360"/>
      </w:pPr>
      <w:rPr>
        <w:rFonts w:ascii="Courier New" w:hAnsi="Courier New" w:hint="default"/>
      </w:rPr>
    </w:lvl>
    <w:lvl w:ilvl="2" w:tplc="59C8A936">
      <w:start w:val="1"/>
      <w:numFmt w:val="bullet"/>
      <w:lvlText w:val=""/>
      <w:lvlJc w:val="left"/>
      <w:pPr>
        <w:ind w:left="2160" w:hanging="360"/>
      </w:pPr>
      <w:rPr>
        <w:rFonts w:ascii="Wingdings" w:hAnsi="Wingdings" w:hint="default"/>
      </w:rPr>
    </w:lvl>
    <w:lvl w:ilvl="3" w:tplc="EF7E3D46">
      <w:start w:val="1"/>
      <w:numFmt w:val="bullet"/>
      <w:lvlText w:val=""/>
      <w:lvlJc w:val="left"/>
      <w:pPr>
        <w:ind w:left="2880" w:hanging="360"/>
      </w:pPr>
      <w:rPr>
        <w:rFonts w:ascii="Symbol" w:hAnsi="Symbol" w:hint="default"/>
      </w:rPr>
    </w:lvl>
    <w:lvl w:ilvl="4" w:tplc="32320D54">
      <w:start w:val="1"/>
      <w:numFmt w:val="bullet"/>
      <w:lvlText w:val="o"/>
      <w:lvlJc w:val="left"/>
      <w:pPr>
        <w:ind w:left="3600" w:hanging="360"/>
      </w:pPr>
      <w:rPr>
        <w:rFonts w:ascii="Courier New" w:hAnsi="Courier New" w:hint="default"/>
      </w:rPr>
    </w:lvl>
    <w:lvl w:ilvl="5" w:tplc="AD287D10">
      <w:start w:val="1"/>
      <w:numFmt w:val="bullet"/>
      <w:lvlText w:val=""/>
      <w:lvlJc w:val="left"/>
      <w:pPr>
        <w:ind w:left="4320" w:hanging="360"/>
      </w:pPr>
      <w:rPr>
        <w:rFonts w:ascii="Wingdings" w:hAnsi="Wingdings" w:hint="default"/>
      </w:rPr>
    </w:lvl>
    <w:lvl w:ilvl="6" w:tplc="58D42B0A">
      <w:start w:val="1"/>
      <w:numFmt w:val="bullet"/>
      <w:lvlText w:val=""/>
      <w:lvlJc w:val="left"/>
      <w:pPr>
        <w:ind w:left="5040" w:hanging="360"/>
      </w:pPr>
      <w:rPr>
        <w:rFonts w:ascii="Symbol" w:hAnsi="Symbol" w:hint="default"/>
      </w:rPr>
    </w:lvl>
    <w:lvl w:ilvl="7" w:tplc="766C8120">
      <w:start w:val="1"/>
      <w:numFmt w:val="bullet"/>
      <w:lvlText w:val="o"/>
      <w:lvlJc w:val="left"/>
      <w:pPr>
        <w:ind w:left="5760" w:hanging="360"/>
      </w:pPr>
      <w:rPr>
        <w:rFonts w:ascii="Courier New" w:hAnsi="Courier New" w:hint="default"/>
      </w:rPr>
    </w:lvl>
    <w:lvl w:ilvl="8" w:tplc="50589F1C">
      <w:start w:val="1"/>
      <w:numFmt w:val="bullet"/>
      <w:lvlText w:val=""/>
      <w:lvlJc w:val="left"/>
      <w:pPr>
        <w:ind w:left="6480" w:hanging="360"/>
      </w:pPr>
      <w:rPr>
        <w:rFonts w:ascii="Wingdings" w:hAnsi="Wingdings" w:hint="default"/>
      </w:rPr>
    </w:lvl>
  </w:abstractNum>
  <w:abstractNum w:abstractNumId="454" w15:restartNumberingAfterBreak="0">
    <w:nsid w:val="2D974660"/>
    <w:multiLevelType w:val="hybridMultilevel"/>
    <w:tmpl w:val="05A86074"/>
    <w:lvl w:ilvl="0" w:tplc="B0427F8C">
      <w:start w:val="1"/>
      <w:numFmt w:val="bullet"/>
      <w:lvlText w:val="·"/>
      <w:lvlJc w:val="left"/>
      <w:pPr>
        <w:ind w:left="720" w:hanging="360"/>
      </w:pPr>
      <w:rPr>
        <w:rFonts w:ascii="Symbol" w:hAnsi="Symbol" w:hint="default"/>
      </w:rPr>
    </w:lvl>
    <w:lvl w:ilvl="1" w:tplc="A46AEEC4">
      <w:start w:val="1"/>
      <w:numFmt w:val="bullet"/>
      <w:lvlText w:val="o"/>
      <w:lvlJc w:val="left"/>
      <w:pPr>
        <w:ind w:left="1440" w:hanging="360"/>
      </w:pPr>
      <w:rPr>
        <w:rFonts w:ascii="Courier New" w:hAnsi="Courier New" w:hint="default"/>
      </w:rPr>
    </w:lvl>
    <w:lvl w:ilvl="2" w:tplc="5DC256FA">
      <w:start w:val="1"/>
      <w:numFmt w:val="bullet"/>
      <w:lvlText w:val=""/>
      <w:lvlJc w:val="left"/>
      <w:pPr>
        <w:ind w:left="2160" w:hanging="360"/>
      </w:pPr>
      <w:rPr>
        <w:rFonts w:ascii="Wingdings" w:hAnsi="Wingdings" w:hint="default"/>
      </w:rPr>
    </w:lvl>
    <w:lvl w:ilvl="3" w:tplc="2FC4D252">
      <w:start w:val="1"/>
      <w:numFmt w:val="bullet"/>
      <w:lvlText w:val=""/>
      <w:lvlJc w:val="left"/>
      <w:pPr>
        <w:ind w:left="2880" w:hanging="360"/>
      </w:pPr>
      <w:rPr>
        <w:rFonts w:ascii="Symbol" w:hAnsi="Symbol" w:hint="default"/>
      </w:rPr>
    </w:lvl>
    <w:lvl w:ilvl="4" w:tplc="2F4C0726">
      <w:start w:val="1"/>
      <w:numFmt w:val="bullet"/>
      <w:lvlText w:val="o"/>
      <w:lvlJc w:val="left"/>
      <w:pPr>
        <w:ind w:left="3600" w:hanging="360"/>
      </w:pPr>
      <w:rPr>
        <w:rFonts w:ascii="Courier New" w:hAnsi="Courier New" w:hint="default"/>
      </w:rPr>
    </w:lvl>
    <w:lvl w:ilvl="5" w:tplc="758639A6">
      <w:start w:val="1"/>
      <w:numFmt w:val="bullet"/>
      <w:lvlText w:val=""/>
      <w:lvlJc w:val="left"/>
      <w:pPr>
        <w:ind w:left="4320" w:hanging="360"/>
      </w:pPr>
      <w:rPr>
        <w:rFonts w:ascii="Wingdings" w:hAnsi="Wingdings" w:hint="default"/>
      </w:rPr>
    </w:lvl>
    <w:lvl w:ilvl="6" w:tplc="F63296D6">
      <w:start w:val="1"/>
      <w:numFmt w:val="bullet"/>
      <w:lvlText w:val=""/>
      <w:lvlJc w:val="left"/>
      <w:pPr>
        <w:ind w:left="5040" w:hanging="360"/>
      </w:pPr>
      <w:rPr>
        <w:rFonts w:ascii="Symbol" w:hAnsi="Symbol" w:hint="default"/>
      </w:rPr>
    </w:lvl>
    <w:lvl w:ilvl="7" w:tplc="FDC8863E">
      <w:start w:val="1"/>
      <w:numFmt w:val="bullet"/>
      <w:lvlText w:val="o"/>
      <w:lvlJc w:val="left"/>
      <w:pPr>
        <w:ind w:left="5760" w:hanging="360"/>
      </w:pPr>
      <w:rPr>
        <w:rFonts w:ascii="Courier New" w:hAnsi="Courier New" w:hint="default"/>
      </w:rPr>
    </w:lvl>
    <w:lvl w:ilvl="8" w:tplc="7B6AECD4">
      <w:start w:val="1"/>
      <w:numFmt w:val="bullet"/>
      <w:lvlText w:val=""/>
      <w:lvlJc w:val="left"/>
      <w:pPr>
        <w:ind w:left="6480" w:hanging="360"/>
      </w:pPr>
      <w:rPr>
        <w:rFonts w:ascii="Wingdings" w:hAnsi="Wingdings" w:hint="default"/>
      </w:rPr>
    </w:lvl>
  </w:abstractNum>
  <w:abstractNum w:abstractNumId="455" w15:restartNumberingAfterBreak="0">
    <w:nsid w:val="2DB23797"/>
    <w:multiLevelType w:val="hybridMultilevel"/>
    <w:tmpl w:val="B49C61B2"/>
    <w:lvl w:ilvl="0" w:tplc="55B2F4A8">
      <w:start w:val="1"/>
      <w:numFmt w:val="bullet"/>
      <w:lvlText w:val=""/>
      <w:lvlJc w:val="left"/>
      <w:pPr>
        <w:ind w:left="720" w:hanging="360"/>
      </w:pPr>
      <w:rPr>
        <w:rFonts w:ascii="Symbol" w:hAnsi="Symbol" w:hint="default"/>
      </w:rPr>
    </w:lvl>
    <w:lvl w:ilvl="1" w:tplc="5AEEC830">
      <w:start w:val="1"/>
      <w:numFmt w:val="bullet"/>
      <w:lvlText w:val="§"/>
      <w:lvlJc w:val="left"/>
      <w:pPr>
        <w:ind w:left="1440" w:hanging="360"/>
      </w:pPr>
      <w:rPr>
        <w:rFonts w:ascii="Wingdings" w:hAnsi="Wingdings" w:hint="default"/>
      </w:rPr>
    </w:lvl>
    <w:lvl w:ilvl="2" w:tplc="6FDE2AE2">
      <w:start w:val="1"/>
      <w:numFmt w:val="bullet"/>
      <w:lvlText w:val=""/>
      <w:lvlJc w:val="left"/>
      <w:pPr>
        <w:ind w:left="2160" w:hanging="360"/>
      </w:pPr>
      <w:rPr>
        <w:rFonts w:ascii="Wingdings" w:hAnsi="Wingdings" w:hint="default"/>
      </w:rPr>
    </w:lvl>
    <w:lvl w:ilvl="3" w:tplc="85CE9BC6">
      <w:start w:val="1"/>
      <w:numFmt w:val="bullet"/>
      <w:lvlText w:val=""/>
      <w:lvlJc w:val="left"/>
      <w:pPr>
        <w:ind w:left="2880" w:hanging="360"/>
      </w:pPr>
      <w:rPr>
        <w:rFonts w:ascii="Symbol" w:hAnsi="Symbol" w:hint="default"/>
      </w:rPr>
    </w:lvl>
    <w:lvl w:ilvl="4" w:tplc="93C8E6E4">
      <w:start w:val="1"/>
      <w:numFmt w:val="bullet"/>
      <w:lvlText w:val="o"/>
      <w:lvlJc w:val="left"/>
      <w:pPr>
        <w:ind w:left="3600" w:hanging="360"/>
      </w:pPr>
      <w:rPr>
        <w:rFonts w:ascii="Courier New" w:hAnsi="Courier New" w:hint="default"/>
      </w:rPr>
    </w:lvl>
    <w:lvl w:ilvl="5" w:tplc="551A512A">
      <w:start w:val="1"/>
      <w:numFmt w:val="bullet"/>
      <w:lvlText w:val=""/>
      <w:lvlJc w:val="left"/>
      <w:pPr>
        <w:ind w:left="4320" w:hanging="360"/>
      </w:pPr>
      <w:rPr>
        <w:rFonts w:ascii="Wingdings" w:hAnsi="Wingdings" w:hint="default"/>
      </w:rPr>
    </w:lvl>
    <w:lvl w:ilvl="6" w:tplc="3C6C5F7A">
      <w:start w:val="1"/>
      <w:numFmt w:val="bullet"/>
      <w:lvlText w:val=""/>
      <w:lvlJc w:val="left"/>
      <w:pPr>
        <w:ind w:left="5040" w:hanging="360"/>
      </w:pPr>
      <w:rPr>
        <w:rFonts w:ascii="Symbol" w:hAnsi="Symbol" w:hint="default"/>
      </w:rPr>
    </w:lvl>
    <w:lvl w:ilvl="7" w:tplc="5254D518">
      <w:start w:val="1"/>
      <w:numFmt w:val="bullet"/>
      <w:lvlText w:val="o"/>
      <w:lvlJc w:val="left"/>
      <w:pPr>
        <w:ind w:left="5760" w:hanging="360"/>
      </w:pPr>
      <w:rPr>
        <w:rFonts w:ascii="Courier New" w:hAnsi="Courier New" w:hint="default"/>
      </w:rPr>
    </w:lvl>
    <w:lvl w:ilvl="8" w:tplc="89F2A2CE">
      <w:start w:val="1"/>
      <w:numFmt w:val="bullet"/>
      <w:lvlText w:val=""/>
      <w:lvlJc w:val="left"/>
      <w:pPr>
        <w:ind w:left="6480" w:hanging="360"/>
      </w:pPr>
      <w:rPr>
        <w:rFonts w:ascii="Wingdings" w:hAnsi="Wingdings" w:hint="default"/>
      </w:rPr>
    </w:lvl>
  </w:abstractNum>
  <w:abstractNum w:abstractNumId="456" w15:restartNumberingAfterBreak="0">
    <w:nsid w:val="2DCB79E5"/>
    <w:multiLevelType w:val="hybridMultilevel"/>
    <w:tmpl w:val="FFFFFFFF"/>
    <w:lvl w:ilvl="0" w:tplc="3D4AB73C">
      <w:start w:val="1"/>
      <w:numFmt w:val="bullet"/>
      <w:lvlText w:val=""/>
      <w:lvlJc w:val="left"/>
      <w:pPr>
        <w:ind w:left="720" w:hanging="360"/>
      </w:pPr>
      <w:rPr>
        <w:rFonts w:ascii="Symbol" w:hAnsi="Symbol" w:hint="default"/>
      </w:rPr>
    </w:lvl>
    <w:lvl w:ilvl="1" w:tplc="E6808074">
      <w:start w:val="1"/>
      <w:numFmt w:val="bullet"/>
      <w:lvlText w:val="o"/>
      <w:lvlJc w:val="left"/>
      <w:pPr>
        <w:ind w:left="1440" w:hanging="360"/>
      </w:pPr>
      <w:rPr>
        <w:rFonts w:ascii="Courier New" w:hAnsi="Courier New" w:hint="default"/>
      </w:rPr>
    </w:lvl>
    <w:lvl w:ilvl="2" w:tplc="6F8EF732">
      <w:start w:val="1"/>
      <w:numFmt w:val="bullet"/>
      <w:lvlText w:val=""/>
      <w:lvlJc w:val="left"/>
      <w:pPr>
        <w:ind w:left="2160" w:hanging="360"/>
      </w:pPr>
      <w:rPr>
        <w:rFonts w:ascii="Wingdings" w:hAnsi="Wingdings" w:hint="default"/>
      </w:rPr>
    </w:lvl>
    <w:lvl w:ilvl="3" w:tplc="D0EA191A">
      <w:start w:val="1"/>
      <w:numFmt w:val="bullet"/>
      <w:lvlText w:val=""/>
      <w:lvlJc w:val="left"/>
      <w:pPr>
        <w:ind w:left="2880" w:hanging="360"/>
      </w:pPr>
      <w:rPr>
        <w:rFonts w:ascii="Symbol" w:hAnsi="Symbol" w:hint="default"/>
      </w:rPr>
    </w:lvl>
    <w:lvl w:ilvl="4" w:tplc="76982C3A">
      <w:start w:val="1"/>
      <w:numFmt w:val="bullet"/>
      <w:lvlText w:val="o"/>
      <w:lvlJc w:val="left"/>
      <w:pPr>
        <w:ind w:left="3600" w:hanging="360"/>
      </w:pPr>
      <w:rPr>
        <w:rFonts w:ascii="Courier New" w:hAnsi="Courier New" w:hint="default"/>
      </w:rPr>
    </w:lvl>
    <w:lvl w:ilvl="5" w:tplc="149028D2">
      <w:start w:val="1"/>
      <w:numFmt w:val="bullet"/>
      <w:lvlText w:val=""/>
      <w:lvlJc w:val="left"/>
      <w:pPr>
        <w:ind w:left="4320" w:hanging="360"/>
      </w:pPr>
      <w:rPr>
        <w:rFonts w:ascii="Wingdings" w:hAnsi="Wingdings" w:hint="default"/>
      </w:rPr>
    </w:lvl>
    <w:lvl w:ilvl="6" w:tplc="8EB89960">
      <w:start w:val="1"/>
      <w:numFmt w:val="bullet"/>
      <w:lvlText w:val=""/>
      <w:lvlJc w:val="left"/>
      <w:pPr>
        <w:ind w:left="5040" w:hanging="360"/>
      </w:pPr>
      <w:rPr>
        <w:rFonts w:ascii="Symbol" w:hAnsi="Symbol" w:hint="default"/>
      </w:rPr>
    </w:lvl>
    <w:lvl w:ilvl="7" w:tplc="6CE8949A">
      <w:start w:val="1"/>
      <w:numFmt w:val="bullet"/>
      <w:lvlText w:val="o"/>
      <w:lvlJc w:val="left"/>
      <w:pPr>
        <w:ind w:left="5760" w:hanging="360"/>
      </w:pPr>
      <w:rPr>
        <w:rFonts w:ascii="Courier New" w:hAnsi="Courier New" w:hint="default"/>
      </w:rPr>
    </w:lvl>
    <w:lvl w:ilvl="8" w:tplc="58ECD2CA">
      <w:start w:val="1"/>
      <w:numFmt w:val="bullet"/>
      <w:lvlText w:val=""/>
      <w:lvlJc w:val="left"/>
      <w:pPr>
        <w:ind w:left="6480" w:hanging="360"/>
      </w:pPr>
      <w:rPr>
        <w:rFonts w:ascii="Wingdings" w:hAnsi="Wingdings" w:hint="default"/>
      </w:rPr>
    </w:lvl>
  </w:abstractNum>
  <w:abstractNum w:abstractNumId="457" w15:restartNumberingAfterBreak="0">
    <w:nsid w:val="2DDF767F"/>
    <w:multiLevelType w:val="hybridMultilevel"/>
    <w:tmpl w:val="FFFFFFFF"/>
    <w:lvl w:ilvl="0" w:tplc="58120BEC">
      <w:start w:val="1"/>
      <w:numFmt w:val="bullet"/>
      <w:lvlText w:val="·"/>
      <w:lvlJc w:val="left"/>
      <w:pPr>
        <w:ind w:left="720" w:hanging="360"/>
      </w:pPr>
      <w:rPr>
        <w:rFonts w:ascii="Symbol" w:hAnsi="Symbol" w:hint="default"/>
      </w:rPr>
    </w:lvl>
    <w:lvl w:ilvl="1" w:tplc="B51CA24E">
      <w:start w:val="1"/>
      <w:numFmt w:val="bullet"/>
      <w:lvlText w:val="o"/>
      <w:lvlJc w:val="left"/>
      <w:pPr>
        <w:ind w:left="1440" w:hanging="360"/>
      </w:pPr>
      <w:rPr>
        <w:rFonts w:ascii="Courier New" w:hAnsi="Courier New" w:hint="default"/>
      </w:rPr>
    </w:lvl>
    <w:lvl w:ilvl="2" w:tplc="25FCA10A">
      <w:start w:val="1"/>
      <w:numFmt w:val="bullet"/>
      <w:lvlText w:val=""/>
      <w:lvlJc w:val="left"/>
      <w:pPr>
        <w:ind w:left="2160" w:hanging="360"/>
      </w:pPr>
      <w:rPr>
        <w:rFonts w:ascii="Wingdings" w:hAnsi="Wingdings" w:hint="default"/>
      </w:rPr>
    </w:lvl>
    <w:lvl w:ilvl="3" w:tplc="8188AB0A">
      <w:start w:val="1"/>
      <w:numFmt w:val="bullet"/>
      <w:lvlText w:val=""/>
      <w:lvlJc w:val="left"/>
      <w:pPr>
        <w:ind w:left="2880" w:hanging="360"/>
      </w:pPr>
      <w:rPr>
        <w:rFonts w:ascii="Symbol" w:hAnsi="Symbol" w:hint="default"/>
      </w:rPr>
    </w:lvl>
    <w:lvl w:ilvl="4" w:tplc="17A8F0C4">
      <w:start w:val="1"/>
      <w:numFmt w:val="bullet"/>
      <w:lvlText w:val="o"/>
      <w:lvlJc w:val="left"/>
      <w:pPr>
        <w:ind w:left="3600" w:hanging="360"/>
      </w:pPr>
      <w:rPr>
        <w:rFonts w:ascii="Courier New" w:hAnsi="Courier New" w:hint="default"/>
      </w:rPr>
    </w:lvl>
    <w:lvl w:ilvl="5" w:tplc="231EBE9A">
      <w:start w:val="1"/>
      <w:numFmt w:val="bullet"/>
      <w:lvlText w:val=""/>
      <w:lvlJc w:val="left"/>
      <w:pPr>
        <w:ind w:left="4320" w:hanging="360"/>
      </w:pPr>
      <w:rPr>
        <w:rFonts w:ascii="Wingdings" w:hAnsi="Wingdings" w:hint="default"/>
      </w:rPr>
    </w:lvl>
    <w:lvl w:ilvl="6" w:tplc="B9C06D30">
      <w:start w:val="1"/>
      <w:numFmt w:val="bullet"/>
      <w:lvlText w:val=""/>
      <w:lvlJc w:val="left"/>
      <w:pPr>
        <w:ind w:left="5040" w:hanging="360"/>
      </w:pPr>
      <w:rPr>
        <w:rFonts w:ascii="Symbol" w:hAnsi="Symbol" w:hint="default"/>
      </w:rPr>
    </w:lvl>
    <w:lvl w:ilvl="7" w:tplc="3378FA4E">
      <w:start w:val="1"/>
      <w:numFmt w:val="bullet"/>
      <w:lvlText w:val="o"/>
      <w:lvlJc w:val="left"/>
      <w:pPr>
        <w:ind w:left="5760" w:hanging="360"/>
      </w:pPr>
      <w:rPr>
        <w:rFonts w:ascii="Courier New" w:hAnsi="Courier New" w:hint="default"/>
      </w:rPr>
    </w:lvl>
    <w:lvl w:ilvl="8" w:tplc="18362FE4">
      <w:start w:val="1"/>
      <w:numFmt w:val="bullet"/>
      <w:lvlText w:val=""/>
      <w:lvlJc w:val="left"/>
      <w:pPr>
        <w:ind w:left="6480" w:hanging="360"/>
      </w:pPr>
      <w:rPr>
        <w:rFonts w:ascii="Wingdings" w:hAnsi="Wingdings" w:hint="default"/>
      </w:rPr>
    </w:lvl>
  </w:abstractNum>
  <w:abstractNum w:abstractNumId="458" w15:restartNumberingAfterBreak="0">
    <w:nsid w:val="2DE26065"/>
    <w:multiLevelType w:val="hybridMultilevel"/>
    <w:tmpl w:val="FFFFFFFF"/>
    <w:lvl w:ilvl="0" w:tplc="B57AB39C">
      <w:start w:val="1"/>
      <w:numFmt w:val="bullet"/>
      <w:lvlText w:val=""/>
      <w:lvlJc w:val="left"/>
      <w:pPr>
        <w:ind w:left="720" w:hanging="360"/>
      </w:pPr>
      <w:rPr>
        <w:rFonts w:ascii="Symbol" w:hAnsi="Symbol" w:hint="default"/>
      </w:rPr>
    </w:lvl>
    <w:lvl w:ilvl="1" w:tplc="03FAF892">
      <w:start w:val="1"/>
      <w:numFmt w:val="bullet"/>
      <w:lvlText w:val=""/>
      <w:lvlJc w:val="left"/>
      <w:pPr>
        <w:ind w:left="1440" w:hanging="360"/>
      </w:pPr>
      <w:rPr>
        <w:rFonts w:ascii="Symbol" w:hAnsi="Symbol" w:hint="default"/>
      </w:rPr>
    </w:lvl>
    <w:lvl w:ilvl="2" w:tplc="9EF8FEF0">
      <w:start w:val="1"/>
      <w:numFmt w:val="bullet"/>
      <w:lvlText w:val=""/>
      <w:lvlJc w:val="left"/>
      <w:pPr>
        <w:ind w:left="2160" w:hanging="360"/>
      </w:pPr>
      <w:rPr>
        <w:rFonts w:ascii="Wingdings" w:hAnsi="Wingdings" w:hint="default"/>
      </w:rPr>
    </w:lvl>
    <w:lvl w:ilvl="3" w:tplc="FBC8B516">
      <w:start w:val="1"/>
      <w:numFmt w:val="bullet"/>
      <w:lvlText w:val=""/>
      <w:lvlJc w:val="left"/>
      <w:pPr>
        <w:ind w:left="2880" w:hanging="360"/>
      </w:pPr>
      <w:rPr>
        <w:rFonts w:ascii="Symbol" w:hAnsi="Symbol" w:hint="default"/>
      </w:rPr>
    </w:lvl>
    <w:lvl w:ilvl="4" w:tplc="88E2BEC0">
      <w:start w:val="1"/>
      <w:numFmt w:val="bullet"/>
      <w:lvlText w:val="o"/>
      <w:lvlJc w:val="left"/>
      <w:pPr>
        <w:ind w:left="3600" w:hanging="360"/>
      </w:pPr>
      <w:rPr>
        <w:rFonts w:ascii="Courier New" w:hAnsi="Courier New" w:hint="default"/>
      </w:rPr>
    </w:lvl>
    <w:lvl w:ilvl="5" w:tplc="658E5280">
      <w:start w:val="1"/>
      <w:numFmt w:val="bullet"/>
      <w:lvlText w:val=""/>
      <w:lvlJc w:val="left"/>
      <w:pPr>
        <w:ind w:left="4320" w:hanging="360"/>
      </w:pPr>
      <w:rPr>
        <w:rFonts w:ascii="Wingdings" w:hAnsi="Wingdings" w:hint="default"/>
      </w:rPr>
    </w:lvl>
    <w:lvl w:ilvl="6" w:tplc="74068A34">
      <w:start w:val="1"/>
      <w:numFmt w:val="bullet"/>
      <w:lvlText w:val=""/>
      <w:lvlJc w:val="left"/>
      <w:pPr>
        <w:ind w:left="5040" w:hanging="360"/>
      </w:pPr>
      <w:rPr>
        <w:rFonts w:ascii="Symbol" w:hAnsi="Symbol" w:hint="default"/>
      </w:rPr>
    </w:lvl>
    <w:lvl w:ilvl="7" w:tplc="5CF45E2E">
      <w:start w:val="1"/>
      <w:numFmt w:val="bullet"/>
      <w:lvlText w:val="o"/>
      <w:lvlJc w:val="left"/>
      <w:pPr>
        <w:ind w:left="5760" w:hanging="360"/>
      </w:pPr>
      <w:rPr>
        <w:rFonts w:ascii="Courier New" w:hAnsi="Courier New" w:hint="default"/>
      </w:rPr>
    </w:lvl>
    <w:lvl w:ilvl="8" w:tplc="9EE42D8A">
      <w:start w:val="1"/>
      <w:numFmt w:val="bullet"/>
      <w:lvlText w:val=""/>
      <w:lvlJc w:val="left"/>
      <w:pPr>
        <w:ind w:left="6480" w:hanging="360"/>
      </w:pPr>
      <w:rPr>
        <w:rFonts w:ascii="Wingdings" w:hAnsi="Wingdings" w:hint="default"/>
      </w:rPr>
    </w:lvl>
  </w:abstractNum>
  <w:abstractNum w:abstractNumId="459" w15:restartNumberingAfterBreak="0">
    <w:nsid w:val="2DF01892"/>
    <w:multiLevelType w:val="hybridMultilevel"/>
    <w:tmpl w:val="FFFFFFFF"/>
    <w:lvl w:ilvl="0" w:tplc="85B278AC">
      <w:start w:val="1"/>
      <w:numFmt w:val="bullet"/>
      <w:lvlText w:val=""/>
      <w:lvlJc w:val="left"/>
      <w:pPr>
        <w:ind w:left="720" w:hanging="360"/>
      </w:pPr>
      <w:rPr>
        <w:rFonts w:ascii="Symbol" w:hAnsi="Symbol" w:hint="default"/>
      </w:rPr>
    </w:lvl>
    <w:lvl w:ilvl="1" w:tplc="BB2057B0">
      <w:start w:val="1"/>
      <w:numFmt w:val="bullet"/>
      <w:lvlText w:val="o"/>
      <w:lvlJc w:val="left"/>
      <w:pPr>
        <w:ind w:left="1440" w:hanging="360"/>
      </w:pPr>
      <w:rPr>
        <w:rFonts w:ascii="Courier New" w:hAnsi="Courier New" w:hint="default"/>
      </w:rPr>
    </w:lvl>
    <w:lvl w:ilvl="2" w:tplc="7AD23500">
      <w:start w:val="1"/>
      <w:numFmt w:val="bullet"/>
      <w:lvlText w:val=""/>
      <w:lvlJc w:val="left"/>
      <w:pPr>
        <w:ind w:left="2160" w:hanging="360"/>
      </w:pPr>
      <w:rPr>
        <w:rFonts w:ascii="Wingdings" w:hAnsi="Wingdings" w:hint="default"/>
      </w:rPr>
    </w:lvl>
    <w:lvl w:ilvl="3" w:tplc="BA92253C">
      <w:start w:val="1"/>
      <w:numFmt w:val="bullet"/>
      <w:lvlText w:val=""/>
      <w:lvlJc w:val="left"/>
      <w:pPr>
        <w:ind w:left="2880" w:hanging="360"/>
      </w:pPr>
      <w:rPr>
        <w:rFonts w:ascii="Symbol" w:hAnsi="Symbol" w:hint="default"/>
      </w:rPr>
    </w:lvl>
    <w:lvl w:ilvl="4" w:tplc="D4E6FA68">
      <w:start w:val="1"/>
      <w:numFmt w:val="bullet"/>
      <w:lvlText w:val="o"/>
      <w:lvlJc w:val="left"/>
      <w:pPr>
        <w:ind w:left="3600" w:hanging="360"/>
      </w:pPr>
      <w:rPr>
        <w:rFonts w:ascii="Courier New" w:hAnsi="Courier New" w:hint="default"/>
      </w:rPr>
    </w:lvl>
    <w:lvl w:ilvl="5" w:tplc="2124EA02">
      <w:start w:val="1"/>
      <w:numFmt w:val="bullet"/>
      <w:lvlText w:val=""/>
      <w:lvlJc w:val="left"/>
      <w:pPr>
        <w:ind w:left="4320" w:hanging="360"/>
      </w:pPr>
      <w:rPr>
        <w:rFonts w:ascii="Wingdings" w:hAnsi="Wingdings" w:hint="default"/>
      </w:rPr>
    </w:lvl>
    <w:lvl w:ilvl="6" w:tplc="EA78BA0C">
      <w:start w:val="1"/>
      <w:numFmt w:val="bullet"/>
      <w:lvlText w:val=""/>
      <w:lvlJc w:val="left"/>
      <w:pPr>
        <w:ind w:left="5040" w:hanging="360"/>
      </w:pPr>
      <w:rPr>
        <w:rFonts w:ascii="Symbol" w:hAnsi="Symbol" w:hint="default"/>
      </w:rPr>
    </w:lvl>
    <w:lvl w:ilvl="7" w:tplc="08D880AE">
      <w:start w:val="1"/>
      <w:numFmt w:val="bullet"/>
      <w:lvlText w:val="o"/>
      <w:lvlJc w:val="left"/>
      <w:pPr>
        <w:ind w:left="5760" w:hanging="360"/>
      </w:pPr>
      <w:rPr>
        <w:rFonts w:ascii="Courier New" w:hAnsi="Courier New" w:hint="default"/>
      </w:rPr>
    </w:lvl>
    <w:lvl w:ilvl="8" w:tplc="0BEA6230">
      <w:start w:val="1"/>
      <w:numFmt w:val="bullet"/>
      <w:lvlText w:val=""/>
      <w:lvlJc w:val="left"/>
      <w:pPr>
        <w:ind w:left="6480" w:hanging="360"/>
      </w:pPr>
      <w:rPr>
        <w:rFonts w:ascii="Wingdings" w:hAnsi="Wingdings" w:hint="default"/>
      </w:rPr>
    </w:lvl>
  </w:abstractNum>
  <w:abstractNum w:abstractNumId="460" w15:restartNumberingAfterBreak="0">
    <w:nsid w:val="2E133928"/>
    <w:multiLevelType w:val="hybridMultilevel"/>
    <w:tmpl w:val="FFFFFFFF"/>
    <w:lvl w:ilvl="0" w:tplc="D28A7822">
      <w:start w:val="1"/>
      <w:numFmt w:val="bullet"/>
      <w:lvlText w:val=""/>
      <w:lvlJc w:val="left"/>
      <w:pPr>
        <w:ind w:left="720" w:hanging="360"/>
      </w:pPr>
      <w:rPr>
        <w:rFonts w:ascii="Symbol" w:hAnsi="Symbol" w:hint="default"/>
      </w:rPr>
    </w:lvl>
    <w:lvl w:ilvl="1" w:tplc="428A3C54">
      <w:start w:val="1"/>
      <w:numFmt w:val="bullet"/>
      <w:lvlText w:val="o"/>
      <w:lvlJc w:val="left"/>
      <w:pPr>
        <w:ind w:left="1440" w:hanging="360"/>
      </w:pPr>
      <w:rPr>
        <w:rFonts w:ascii="Courier New" w:hAnsi="Courier New" w:hint="default"/>
      </w:rPr>
    </w:lvl>
    <w:lvl w:ilvl="2" w:tplc="F3DA8BDC">
      <w:start w:val="1"/>
      <w:numFmt w:val="bullet"/>
      <w:lvlText w:val=""/>
      <w:lvlJc w:val="left"/>
      <w:pPr>
        <w:ind w:left="2160" w:hanging="360"/>
      </w:pPr>
      <w:rPr>
        <w:rFonts w:ascii="Wingdings" w:hAnsi="Wingdings" w:hint="default"/>
      </w:rPr>
    </w:lvl>
    <w:lvl w:ilvl="3" w:tplc="F5E27634">
      <w:start w:val="1"/>
      <w:numFmt w:val="bullet"/>
      <w:lvlText w:val=""/>
      <w:lvlJc w:val="left"/>
      <w:pPr>
        <w:ind w:left="2880" w:hanging="360"/>
      </w:pPr>
      <w:rPr>
        <w:rFonts w:ascii="Symbol" w:hAnsi="Symbol" w:hint="default"/>
      </w:rPr>
    </w:lvl>
    <w:lvl w:ilvl="4" w:tplc="429A6D74">
      <w:start w:val="1"/>
      <w:numFmt w:val="bullet"/>
      <w:lvlText w:val="o"/>
      <w:lvlJc w:val="left"/>
      <w:pPr>
        <w:ind w:left="3600" w:hanging="360"/>
      </w:pPr>
      <w:rPr>
        <w:rFonts w:ascii="Courier New" w:hAnsi="Courier New" w:hint="default"/>
      </w:rPr>
    </w:lvl>
    <w:lvl w:ilvl="5" w:tplc="907200DC">
      <w:start w:val="1"/>
      <w:numFmt w:val="bullet"/>
      <w:lvlText w:val=""/>
      <w:lvlJc w:val="left"/>
      <w:pPr>
        <w:ind w:left="4320" w:hanging="360"/>
      </w:pPr>
      <w:rPr>
        <w:rFonts w:ascii="Wingdings" w:hAnsi="Wingdings" w:hint="default"/>
      </w:rPr>
    </w:lvl>
    <w:lvl w:ilvl="6" w:tplc="36027CA6">
      <w:start w:val="1"/>
      <w:numFmt w:val="bullet"/>
      <w:lvlText w:val=""/>
      <w:lvlJc w:val="left"/>
      <w:pPr>
        <w:ind w:left="5040" w:hanging="360"/>
      </w:pPr>
      <w:rPr>
        <w:rFonts w:ascii="Symbol" w:hAnsi="Symbol" w:hint="default"/>
      </w:rPr>
    </w:lvl>
    <w:lvl w:ilvl="7" w:tplc="7542FE7E">
      <w:start w:val="1"/>
      <w:numFmt w:val="bullet"/>
      <w:lvlText w:val="o"/>
      <w:lvlJc w:val="left"/>
      <w:pPr>
        <w:ind w:left="5760" w:hanging="360"/>
      </w:pPr>
      <w:rPr>
        <w:rFonts w:ascii="Courier New" w:hAnsi="Courier New" w:hint="default"/>
      </w:rPr>
    </w:lvl>
    <w:lvl w:ilvl="8" w:tplc="E4CACF04">
      <w:start w:val="1"/>
      <w:numFmt w:val="bullet"/>
      <w:lvlText w:val=""/>
      <w:lvlJc w:val="left"/>
      <w:pPr>
        <w:ind w:left="6480" w:hanging="360"/>
      </w:pPr>
      <w:rPr>
        <w:rFonts w:ascii="Wingdings" w:hAnsi="Wingdings" w:hint="default"/>
      </w:rPr>
    </w:lvl>
  </w:abstractNum>
  <w:abstractNum w:abstractNumId="461" w15:restartNumberingAfterBreak="0">
    <w:nsid w:val="2E220501"/>
    <w:multiLevelType w:val="hybridMultilevel"/>
    <w:tmpl w:val="FFFFFFFF"/>
    <w:lvl w:ilvl="0" w:tplc="6ACA404C">
      <w:start w:val="1"/>
      <w:numFmt w:val="bullet"/>
      <w:lvlText w:val=""/>
      <w:lvlJc w:val="left"/>
      <w:pPr>
        <w:ind w:left="720" w:hanging="360"/>
      </w:pPr>
      <w:rPr>
        <w:rFonts w:ascii="Symbol" w:hAnsi="Symbol" w:hint="default"/>
      </w:rPr>
    </w:lvl>
    <w:lvl w:ilvl="1" w:tplc="3586A584">
      <w:start w:val="1"/>
      <w:numFmt w:val="bullet"/>
      <w:lvlText w:val="o"/>
      <w:lvlJc w:val="left"/>
      <w:pPr>
        <w:ind w:left="1440" w:hanging="360"/>
      </w:pPr>
      <w:rPr>
        <w:rFonts w:ascii="Courier New" w:hAnsi="Courier New" w:hint="default"/>
      </w:rPr>
    </w:lvl>
    <w:lvl w:ilvl="2" w:tplc="4FDC416C">
      <w:start w:val="1"/>
      <w:numFmt w:val="bullet"/>
      <w:lvlText w:val=""/>
      <w:lvlJc w:val="left"/>
      <w:pPr>
        <w:ind w:left="2160" w:hanging="360"/>
      </w:pPr>
      <w:rPr>
        <w:rFonts w:ascii="Wingdings" w:hAnsi="Wingdings" w:hint="default"/>
      </w:rPr>
    </w:lvl>
    <w:lvl w:ilvl="3" w:tplc="2990E320">
      <w:start w:val="1"/>
      <w:numFmt w:val="bullet"/>
      <w:lvlText w:val=""/>
      <w:lvlJc w:val="left"/>
      <w:pPr>
        <w:ind w:left="2880" w:hanging="360"/>
      </w:pPr>
      <w:rPr>
        <w:rFonts w:ascii="Symbol" w:hAnsi="Symbol" w:hint="default"/>
      </w:rPr>
    </w:lvl>
    <w:lvl w:ilvl="4" w:tplc="06CE8098">
      <w:start w:val="1"/>
      <w:numFmt w:val="bullet"/>
      <w:lvlText w:val="o"/>
      <w:lvlJc w:val="left"/>
      <w:pPr>
        <w:ind w:left="3600" w:hanging="360"/>
      </w:pPr>
      <w:rPr>
        <w:rFonts w:ascii="Courier New" w:hAnsi="Courier New" w:hint="default"/>
      </w:rPr>
    </w:lvl>
    <w:lvl w:ilvl="5" w:tplc="AF2E1BFC">
      <w:start w:val="1"/>
      <w:numFmt w:val="bullet"/>
      <w:lvlText w:val=""/>
      <w:lvlJc w:val="left"/>
      <w:pPr>
        <w:ind w:left="4320" w:hanging="360"/>
      </w:pPr>
      <w:rPr>
        <w:rFonts w:ascii="Wingdings" w:hAnsi="Wingdings" w:hint="default"/>
      </w:rPr>
    </w:lvl>
    <w:lvl w:ilvl="6" w:tplc="12186A0E">
      <w:start w:val="1"/>
      <w:numFmt w:val="bullet"/>
      <w:lvlText w:val=""/>
      <w:lvlJc w:val="left"/>
      <w:pPr>
        <w:ind w:left="5040" w:hanging="360"/>
      </w:pPr>
      <w:rPr>
        <w:rFonts w:ascii="Symbol" w:hAnsi="Symbol" w:hint="default"/>
      </w:rPr>
    </w:lvl>
    <w:lvl w:ilvl="7" w:tplc="1F4CF47E">
      <w:start w:val="1"/>
      <w:numFmt w:val="bullet"/>
      <w:lvlText w:val="o"/>
      <w:lvlJc w:val="left"/>
      <w:pPr>
        <w:ind w:left="5760" w:hanging="360"/>
      </w:pPr>
      <w:rPr>
        <w:rFonts w:ascii="Courier New" w:hAnsi="Courier New" w:hint="default"/>
      </w:rPr>
    </w:lvl>
    <w:lvl w:ilvl="8" w:tplc="18106F7A">
      <w:start w:val="1"/>
      <w:numFmt w:val="bullet"/>
      <w:lvlText w:val=""/>
      <w:lvlJc w:val="left"/>
      <w:pPr>
        <w:ind w:left="6480" w:hanging="360"/>
      </w:pPr>
      <w:rPr>
        <w:rFonts w:ascii="Wingdings" w:hAnsi="Wingdings" w:hint="default"/>
      </w:rPr>
    </w:lvl>
  </w:abstractNum>
  <w:abstractNum w:abstractNumId="462" w15:restartNumberingAfterBreak="0">
    <w:nsid w:val="2E2214C6"/>
    <w:multiLevelType w:val="hybridMultilevel"/>
    <w:tmpl w:val="FFFFFFFF"/>
    <w:lvl w:ilvl="0" w:tplc="6C4867FC">
      <w:start w:val="1"/>
      <w:numFmt w:val="bullet"/>
      <w:lvlText w:val=""/>
      <w:lvlJc w:val="left"/>
      <w:pPr>
        <w:ind w:left="720" w:hanging="360"/>
      </w:pPr>
      <w:rPr>
        <w:rFonts w:ascii="Symbol" w:hAnsi="Symbol" w:hint="default"/>
      </w:rPr>
    </w:lvl>
    <w:lvl w:ilvl="1" w:tplc="A662891C">
      <w:start w:val="1"/>
      <w:numFmt w:val="bullet"/>
      <w:lvlText w:val="o"/>
      <w:lvlJc w:val="left"/>
      <w:pPr>
        <w:ind w:left="1440" w:hanging="360"/>
      </w:pPr>
      <w:rPr>
        <w:rFonts w:ascii="Courier New" w:hAnsi="Courier New" w:hint="default"/>
      </w:rPr>
    </w:lvl>
    <w:lvl w:ilvl="2" w:tplc="60702BF8">
      <w:start w:val="1"/>
      <w:numFmt w:val="bullet"/>
      <w:lvlText w:val=""/>
      <w:lvlJc w:val="left"/>
      <w:pPr>
        <w:ind w:left="2160" w:hanging="360"/>
      </w:pPr>
      <w:rPr>
        <w:rFonts w:ascii="Wingdings" w:hAnsi="Wingdings" w:hint="default"/>
      </w:rPr>
    </w:lvl>
    <w:lvl w:ilvl="3" w:tplc="2BF235AA">
      <w:start w:val="1"/>
      <w:numFmt w:val="bullet"/>
      <w:lvlText w:val=""/>
      <w:lvlJc w:val="left"/>
      <w:pPr>
        <w:ind w:left="2880" w:hanging="360"/>
      </w:pPr>
      <w:rPr>
        <w:rFonts w:ascii="Symbol" w:hAnsi="Symbol" w:hint="default"/>
      </w:rPr>
    </w:lvl>
    <w:lvl w:ilvl="4" w:tplc="14B48358">
      <w:start w:val="1"/>
      <w:numFmt w:val="bullet"/>
      <w:lvlText w:val="o"/>
      <w:lvlJc w:val="left"/>
      <w:pPr>
        <w:ind w:left="3600" w:hanging="360"/>
      </w:pPr>
      <w:rPr>
        <w:rFonts w:ascii="Courier New" w:hAnsi="Courier New" w:hint="default"/>
      </w:rPr>
    </w:lvl>
    <w:lvl w:ilvl="5" w:tplc="54803384">
      <w:start w:val="1"/>
      <w:numFmt w:val="bullet"/>
      <w:lvlText w:val=""/>
      <w:lvlJc w:val="left"/>
      <w:pPr>
        <w:ind w:left="4320" w:hanging="360"/>
      </w:pPr>
      <w:rPr>
        <w:rFonts w:ascii="Wingdings" w:hAnsi="Wingdings" w:hint="default"/>
      </w:rPr>
    </w:lvl>
    <w:lvl w:ilvl="6" w:tplc="C3807636">
      <w:start w:val="1"/>
      <w:numFmt w:val="bullet"/>
      <w:lvlText w:val=""/>
      <w:lvlJc w:val="left"/>
      <w:pPr>
        <w:ind w:left="5040" w:hanging="360"/>
      </w:pPr>
      <w:rPr>
        <w:rFonts w:ascii="Symbol" w:hAnsi="Symbol" w:hint="default"/>
      </w:rPr>
    </w:lvl>
    <w:lvl w:ilvl="7" w:tplc="5EA436AC">
      <w:start w:val="1"/>
      <w:numFmt w:val="bullet"/>
      <w:lvlText w:val="o"/>
      <w:lvlJc w:val="left"/>
      <w:pPr>
        <w:ind w:left="5760" w:hanging="360"/>
      </w:pPr>
      <w:rPr>
        <w:rFonts w:ascii="Courier New" w:hAnsi="Courier New" w:hint="default"/>
      </w:rPr>
    </w:lvl>
    <w:lvl w:ilvl="8" w:tplc="E5A21BAA">
      <w:start w:val="1"/>
      <w:numFmt w:val="bullet"/>
      <w:lvlText w:val=""/>
      <w:lvlJc w:val="left"/>
      <w:pPr>
        <w:ind w:left="6480" w:hanging="360"/>
      </w:pPr>
      <w:rPr>
        <w:rFonts w:ascii="Wingdings" w:hAnsi="Wingdings" w:hint="default"/>
      </w:rPr>
    </w:lvl>
  </w:abstractNum>
  <w:abstractNum w:abstractNumId="463" w15:restartNumberingAfterBreak="0">
    <w:nsid w:val="2E4A04BF"/>
    <w:multiLevelType w:val="hybridMultilevel"/>
    <w:tmpl w:val="FFFFFFFF"/>
    <w:lvl w:ilvl="0" w:tplc="7C86839C">
      <w:start w:val="1"/>
      <w:numFmt w:val="bullet"/>
      <w:lvlText w:val=""/>
      <w:lvlJc w:val="left"/>
      <w:pPr>
        <w:ind w:left="720" w:hanging="360"/>
      </w:pPr>
      <w:rPr>
        <w:rFonts w:ascii="Symbol" w:hAnsi="Symbol" w:hint="default"/>
      </w:rPr>
    </w:lvl>
    <w:lvl w:ilvl="1" w:tplc="9522B49C">
      <w:start w:val="1"/>
      <w:numFmt w:val="bullet"/>
      <w:lvlText w:val="o"/>
      <w:lvlJc w:val="left"/>
      <w:pPr>
        <w:ind w:left="1440" w:hanging="360"/>
      </w:pPr>
      <w:rPr>
        <w:rFonts w:ascii="Courier New" w:hAnsi="Courier New" w:hint="default"/>
      </w:rPr>
    </w:lvl>
    <w:lvl w:ilvl="2" w:tplc="7882B4A2">
      <w:start w:val="1"/>
      <w:numFmt w:val="bullet"/>
      <w:lvlText w:val=""/>
      <w:lvlJc w:val="left"/>
      <w:pPr>
        <w:ind w:left="2160" w:hanging="360"/>
      </w:pPr>
      <w:rPr>
        <w:rFonts w:ascii="Wingdings" w:hAnsi="Wingdings" w:hint="default"/>
      </w:rPr>
    </w:lvl>
    <w:lvl w:ilvl="3" w:tplc="432C5D4A">
      <w:start w:val="1"/>
      <w:numFmt w:val="bullet"/>
      <w:lvlText w:val=""/>
      <w:lvlJc w:val="left"/>
      <w:pPr>
        <w:ind w:left="2880" w:hanging="360"/>
      </w:pPr>
      <w:rPr>
        <w:rFonts w:ascii="Symbol" w:hAnsi="Symbol" w:hint="default"/>
      </w:rPr>
    </w:lvl>
    <w:lvl w:ilvl="4" w:tplc="6D163F02">
      <w:start w:val="1"/>
      <w:numFmt w:val="bullet"/>
      <w:lvlText w:val="o"/>
      <w:lvlJc w:val="left"/>
      <w:pPr>
        <w:ind w:left="3600" w:hanging="360"/>
      </w:pPr>
      <w:rPr>
        <w:rFonts w:ascii="Courier New" w:hAnsi="Courier New" w:hint="default"/>
      </w:rPr>
    </w:lvl>
    <w:lvl w:ilvl="5" w:tplc="870E9A9E">
      <w:start w:val="1"/>
      <w:numFmt w:val="bullet"/>
      <w:lvlText w:val=""/>
      <w:lvlJc w:val="left"/>
      <w:pPr>
        <w:ind w:left="4320" w:hanging="360"/>
      </w:pPr>
      <w:rPr>
        <w:rFonts w:ascii="Wingdings" w:hAnsi="Wingdings" w:hint="default"/>
      </w:rPr>
    </w:lvl>
    <w:lvl w:ilvl="6" w:tplc="22A0C16A">
      <w:start w:val="1"/>
      <w:numFmt w:val="bullet"/>
      <w:lvlText w:val=""/>
      <w:lvlJc w:val="left"/>
      <w:pPr>
        <w:ind w:left="5040" w:hanging="360"/>
      </w:pPr>
      <w:rPr>
        <w:rFonts w:ascii="Symbol" w:hAnsi="Symbol" w:hint="default"/>
      </w:rPr>
    </w:lvl>
    <w:lvl w:ilvl="7" w:tplc="B002D6D2">
      <w:start w:val="1"/>
      <w:numFmt w:val="bullet"/>
      <w:lvlText w:val="o"/>
      <w:lvlJc w:val="left"/>
      <w:pPr>
        <w:ind w:left="5760" w:hanging="360"/>
      </w:pPr>
      <w:rPr>
        <w:rFonts w:ascii="Courier New" w:hAnsi="Courier New" w:hint="default"/>
      </w:rPr>
    </w:lvl>
    <w:lvl w:ilvl="8" w:tplc="C80C0398">
      <w:start w:val="1"/>
      <w:numFmt w:val="bullet"/>
      <w:lvlText w:val=""/>
      <w:lvlJc w:val="left"/>
      <w:pPr>
        <w:ind w:left="6480" w:hanging="360"/>
      </w:pPr>
      <w:rPr>
        <w:rFonts w:ascii="Wingdings" w:hAnsi="Wingdings" w:hint="default"/>
      </w:rPr>
    </w:lvl>
  </w:abstractNum>
  <w:abstractNum w:abstractNumId="464" w15:restartNumberingAfterBreak="0">
    <w:nsid w:val="2E5648CF"/>
    <w:multiLevelType w:val="hybridMultilevel"/>
    <w:tmpl w:val="FFFFFFFF"/>
    <w:lvl w:ilvl="0" w:tplc="E8C8E5F2">
      <w:start w:val="1"/>
      <w:numFmt w:val="bullet"/>
      <w:lvlText w:val=""/>
      <w:lvlJc w:val="left"/>
      <w:pPr>
        <w:ind w:left="720" w:hanging="360"/>
      </w:pPr>
      <w:rPr>
        <w:rFonts w:ascii="Symbol" w:hAnsi="Symbol" w:hint="default"/>
      </w:rPr>
    </w:lvl>
    <w:lvl w:ilvl="1" w:tplc="30768E30">
      <w:start w:val="1"/>
      <w:numFmt w:val="bullet"/>
      <w:lvlText w:val="o"/>
      <w:lvlJc w:val="left"/>
      <w:pPr>
        <w:ind w:left="1440" w:hanging="360"/>
      </w:pPr>
      <w:rPr>
        <w:rFonts w:ascii="Courier New" w:hAnsi="Courier New" w:hint="default"/>
      </w:rPr>
    </w:lvl>
    <w:lvl w:ilvl="2" w:tplc="2B90AD84">
      <w:start w:val="1"/>
      <w:numFmt w:val="bullet"/>
      <w:lvlText w:val=""/>
      <w:lvlJc w:val="left"/>
      <w:pPr>
        <w:ind w:left="2160" w:hanging="360"/>
      </w:pPr>
      <w:rPr>
        <w:rFonts w:ascii="Wingdings" w:hAnsi="Wingdings" w:hint="default"/>
      </w:rPr>
    </w:lvl>
    <w:lvl w:ilvl="3" w:tplc="3FF4F698">
      <w:start w:val="1"/>
      <w:numFmt w:val="bullet"/>
      <w:lvlText w:val=""/>
      <w:lvlJc w:val="left"/>
      <w:pPr>
        <w:ind w:left="2880" w:hanging="360"/>
      </w:pPr>
      <w:rPr>
        <w:rFonts w:ascii="Symbol" w:hAnsi="Symbol" w:hint="default"/>
      </w:rPr>
    </w:lvl>
    <w:lvl w:ilvl="4" w:tplc="E6ECB040">
      <w:start w:val="1"/>
      <w:numFmt w:val="bullet"/>
      <w:lvlText w:val="o"/>
      <w:lvlJc w:val="left"/>
      <w:pPr>
        <w:ind w:left="3600" w:hanging="360"/>
      </w:pPr>
      <w:rPr>
        <w:rFonts w:ascii="Courier New" w:hAnsi="Courier New" w:hint="default"/>
      </w:rPr>
    </w:lvl>
    <w:lvl w:ilvl="5" w:tplc="1B480F0C">
      <w:start w:val="1"/>
      <w:numFmt w:val="bullet"/>
      <w:lvlText w:val=""/>
      <w:lvlJc w:val="left"/>
      <w:pPr>
        <w:ind w:left="4320" w:hanging="360"/>
      </w:pPr>
      <w:rPr>
        <w:rFonts w:ascii="Wingdings" w:hAnsi="Wingdings" w:hint="default"/>
      </w:rPr>
    </w:lvl>
    <w:lvl w:ilvl="6" w:tplc="9E968E56">
      <w:start w:val="1"/>
      <w:numFmt w:val="bullet"/>
      <w:lvlText w:val=""/>
      <w:lvlJc w:val="left"/>
      <w:pPr>
        <w:ind w:left="5040" w:hanging="360"/>
      </w:pPr>
      <w:rPr>
        <w:rFonts w:ascii="Symbol" w:hAnsi="Symbol" w:hint="default"/>
      </w:rPr>
    </w:lvl>
    <w:lvl w:ilvl="7" w:tplc="FE56EF9C">
      <w:start w:val="1"/>
      <w:numFmt w:val="bullet"/>
      <w:lvlText w:val="o"/>
      <w:lvlJc w:val="left"/>
      <w:pPr>
        <w:ind w:left="5760" w:hanging="360"/>
      </w:pPr>
      <w:rPr>
        <w:rFonts w:ascii="Courier New" w:hAnsi="Courier New" w:hint="default"/>
      </w:rPr>
    </w:lvl>
    <w:lvl w:ilvl="8" w:tplc="CFB60C7C">
      <w:start w:val="1"/>
      <w:numFmt w:val="bullet"/>
      <w:lvlText w:val=""/>
      <w:lvlJc w:val="left"/>
      <w:pPr>
        <w:ind w:left="6480" w:hanging="360"/>
      </w:pPr>
      <w:rPr>
        <w:rFonts w:ascii="Wingdings" w:hAnsi="Wingdings" w:hint="default"/>
      </w:rPr>
    </w:lvl>
  </w:abstractNum>
  <w:abstractNum w:abstractNumId="465" w15:restartNumberingAfterBreak="0">
    <w:nsid w:val="2E577066"/>
    <w:multiLevelType w:val="hybridMultilevel"/>
    <w:tmpl w:val="FFFFFFFF"/>
    <w:lvl w:ilvl="0" w:tplc="A37EB47C">
      <w:start w:val="1"/>
      <w:numFmt w:val="bullet"/>
      <w:lvlText w:val=""/>
      <w:lvlJc w:val="left"/>
      <w:pPr>
        <w:ind w:left="720" w:hanging="360"/>
      </w:pPr>
      <w:rPr>
        <w:rFonts w:ascii="Symbol" w:hAnsi="Symbol" w:hint="default"/>
      </w:rPr>
    </w:lvl>
    <w:lvl w:ilvl="1" w:tplc="AB8491A8">
      <w:start w:val="1"/>
      <w:numFmt w:val="bullet"/>
      <w:lvlText w:val="o"/>
      <w:lvlJc w:val="left"/>
      <w:pPr>
        <w:ind w:left="1440" w:hanging="360"/>
      </w:pPr>
      <w:rPr>
        <w:rFonts w:ascii="Courier New" w:hAnsi="Courier New" w:hint="default"/>
      </w:rPr>
    </w:lvl>
    <w:lvl w:ilvl="2" w:tplc="82D83278">
      <w:start w:val="1"/>
      <w:numFmt w:val="bullet"/>
      <w:lvlText w:val=""/>
      <w:lvlJc w:val="left"/>
      <w:pPr>
        <w:ind w:left="2160" w:hanging="360"/>
      </w:pPr>
      <w:rPr>
        <w:rFonts w:ascii="Wingdings" w:hAnsi="Wingdings" w:hint="default"/>
      </w:rPr>
    </w:lvl>
    <w:lvl w:ilvl="3" w:tplc="A4ACEA44">
      <w:start w:val="1"/>
      <w:numFmt w:val="bullet"/>
      <w:lvlText w:val=""/>
      <w:lvlJc w:val="left"/>
      <w:pPr>
        <w:ind w:left="2880" w:hanging="360"/>
      </w:pPr>
      <w:rPr>
        <w:rFonts w:ascii="Symbol" w:hAnsi="Symbol" w:hint="default"/>
      </w:rPr>
    </w:lvl>
    <w:lvl w:ilvl="4" w:tplc="C4B850F0">
      <w:start w:val="1"/>
      <w:numFmt w:val="bullet"/>
      <w:lvlText w:val="o"/>
      <w:lvlJc w:val="left"/>
      <w:pPr>
        <w:ind w:left="3600" w:hanging="360"/>
      </w:pPr>
      <w:rPr>
        <w:rFonts w:ascii="Courier New" w:hAnsi="Courier New" w:hint="default"/>
      </w:rPr>
    </w:lvl>
    <w:lvl w:ilvl="5" w:tplc="9E361424">
      <w:start w:val="1"/>
      <w:numFmt w:val="bullet"/>
      <w:lvlText w:val=""/>
      <w:lvlJc w:val="left"/>
      <w:pPr>
        <w:ind w:left="4320" w:hanging="360"/>
      </w:pPr>
      <w:rPr>
        <w:rFonts w:ascii="Wingdings" w:hAnsi="Wingdings" w:hint="default"/>
      </w:rPr>
    </w:lvl>
    <w:lvl w:ilvl="6" w:tplc="FBA0D16E">
      <w:start w:val="1"/>
      <w:numFmt w:val="bullet"/>
      <w:lvlText w:val=""/>
      <w:lvlJc w:val="left"/>
      <w:pPr>
        <w:ind w:left="5040" w:hanging="360"/>
      </w:pPr>
      <w:rPr>
        <w:rFonts w:ascii="Symbol" w:hAnsi="Symbol" w:hint="default"/>
      </w:rPr>
    </w:lvl>
    <w:lvl w:ilvl="7" w:tplc="F1200EA6">
      <w:start w:val="1"/>
      <w:numFmt w:val="bullet"/>
      <w:lvlText w:val="o"/>
      <w:lvlJc w:val="left"/>
      <w:pPr>
        <w:ind w:left="5760" w:hanging="360"/>
      </w:pPr>
      <w:rPr>
        <w:rFonts w:ascii="Courier New" w:hAnsi="Courier New" w:hint="default"/>
      </w:rPr>
    </w:lvl>
    <w:lvl w:ilvl="8" w:tplc="6FF0E1DC">
      <w:start w:val="1"/>
      <w:numFmt w:val="bullet"/>
      <w:lvlText w:val=""/>
      <w:lvlJc w:val="left"/>
      <w:pPr>
        <w:ind w:left="6480" w:hanging="360"/>
      </w:pPr>
      <w:rPr>
        <w:rFonts w:ascii="Wingdings" w:hAnsi="Wingdings" w:hint="default"/>
      </w:rPr>
    </w:lvl>
  </w:abstractNum>
  <w:abstractNum w:abstractNumId="466" w15:restartNumberingAfterBreak="0">
    <w:nsid w:val="2E580FBB"/>
    <w:multiLevelType w:val="hybridMultilevel"/>
    <w:tmpl w:val="FFFFFFFF"/>
    <w:lvl w:ilvl="0" w:tplc="6E16DCC0">
      <w:start w:val="1"/>
      <w:numFmt w:val="bullet"/>
      <w:lvlText w:val=""/>
      <w:lvlJc w:val="left"/>
      <w:pPr>
        <w:ind w:left="720" w:hanging="360"/>
      </w:pPr>
      <w:rPr>
        <w:rFonts w:ascii="Symbol" w:hAnsi="Symbol" w:hint="default"/>
      </w:rPr>
    </w:lvl>
    <w:lvl w:ilvl="1" w:tplc="37AE5510">
      <w:start w:val="1"/>
      <w:numFmt w:val="bullet"/>
      <w:lvlText w:val=""/>
      <w:lvlJc w:val="left"/>
      <w:pPr>
        <w:ind w:left="1440" w:hanging="360"/>
      </w:pPr>
      <w:rPr>
        <w:rFonts w:ascii="Symbol" w:hAnsi="Symbol" w:hint="default"/>
      </w:rPr>
    </w:lvl>
    <w:lvl w:ilvl="2" w:tplc="DE0AD9D8">
      <w:start w:val="1"/>
      <w:numFmt w:val="bullet"/>
      <w:lvlText w:val=""/>
      <w:lvlJc w:val="left"/>
      <w:pPr>
        <w:ind w:left="2160" w:hanging="360"/>
      </w:pPr>
      <w:rPr>
        <w:rFonts w:ascii="Wingdings" w:hAnsi="Wingdings" w:hint="default"/>
      </w:rPr>
    </w:lvl>
    <w:lvl w:ilvl="3" w:tplc="E28E012E">
      <w:start w:val="1"/>
      <w:numFmt w:val="bullet"/>
      <w:lvlText w:val=""/>
      <w:lvlJc w:val="left"/>
      <w:pPr>
        <w:ind w:left="2880" w:hanging="360"/>
      </w:pPr>
      <w:rPr>
        <w:rFonts w:ascii="Symbol" w:hAnsi="Symbol" w:hint="default"/>
      </w:rPr>
    </w:lvl>
    <w:lvl w:ilvl="4" w:tplc="9C5E5278">
      <w:start w:val="1"/>
      <w:numFmt w:val="bullet"/>
      <w:lvlText w:val="o"/>
      <w:lvlJc w:val="left"/>
      <w:pPr>
        <w:ind w:left="3600" w:hanging="360"/>
      </w:pPr>
      <w:rPr>
        <w:rFonts w:ascii="Courier New" w:hAnsi="Courier New" w:hint="default"/>
      </w:rPr>
    </w:lvl>
    <w:lvl w:ilvl="5" w:tplc="2DA8D81E">
      <w:start w:val="1"/>
      <w:numFmt w:val="bullet"/>
      <w:lvlText w:val=""/>
      <w:lvlJc w:val="left"/>
      <w:pPr>
        <w:ind w:left="4320" w:hanging="360"/>
      </w:pPr>
      <w:rPr>
        <w:rFonts w:ascii="Wingdings" w:hAnsi="Wingdings" w:hint="default"/>
      </w:rPr>
    </w:lvl>
    <w:lvl w:ilvl="6" w:tplc="6F9A0490">
      <w:start w:val="1"/>
      <w:numFmt w:val="bullet"/>
      <w:lvlText w:val=""/>
      <w:lvlJc w:val="left"/>
      <w:pPr>
        <w:ind w:left="5040" w:hanging="360"/>
      </w:pPr>
      <w:rPr>
        <w:rFonts w:ascii="Symbol" w:hAnsi="Symbol" w:hint="default"/>
      </w:rPr>
    </w:lvl>
    <w:lvl w:ilvl="7" w:tplc="688AE406">
      <w:start w:val="1"/>
      <w:numFmt w:val="bullet"/>
      <w:lvlText w:val="o"/>
      <w:lvlJc w:val="left"/>
      <w:pPr>
        <w:ind w:left="5760" w:hanging="360"/>
      </w:pPr>
      <w:rPr>
        <w:rFonts w:ascii="Courier New" w:hAnsi="Courier New" w:hint="default"/>
      </w:rPr>
    </w:lvl>
    <w:lvl w:ilvl="8" w:tplc="368E6B6A">
      <w:start w:val="1"/>
      <w:numFmt w:val="bullet"/>
      <w:lvlText w:val=""/>
      <w:lvlJc w:val="left"/>
      <w:pPr>
        <w:ind w:left="6480" w:hanging="360"/>
      </w:pPr>
      <w:rPr>
        <w:rFonts w:ascii="Wingdings" w:hAnsi="Wingdings" w:hint="default"/>
      </w:rPr>
    </w:lvl>
  </w:abstractNum>
  <w:abstractNum w:abstractNumId="467" w15:restartNumberingAfterBreak="0">
    <w:nsid w:val="2E8F4EC3"/>
    <w:multiLevelType w:val="hybridMultilevel"/>
    <w:tmpl w:val="FFFFFFFF"/>
    <w:lvl w:ilvl="0" w:tplc="B0C04290">
      <w:start w:val="1"/>
      <w:numFmt w:val="bullet"/>
      <w:lvlText w:val="·"/>
      <w:lvlJc w:val="left"/>
      <w:pPr>
        <w:ind w:left="720" w:hanging="360"/>
      </w:pPr>
      <w:rPr>
        <w:rFonts w:ascii="Symbol" w:hAnsi="Symbol" w:hint="default"/>
      </w:rPr>
    </w:lvl>
    <w:lvl w:ilvl="1" w:tplc="0CC09DEE">
      <w:start w:val="1"/>
      <w:numFmt w:val="bullet"/>
      <w:lvlText w:val="o"/>
      <w:lvlJc w:val="left"/>
      <w:pPr>
        <w:ind w:left="1440" w:hanging="360"/>
      </w:pPr>
      <w:rPr>
        <w:rFonts w:ascii="Courier New" w:hAnsi="Courier New" w:hint="default"/>
      </w:rPr>
    </w:lvl>
    <w:lvl w:ilvl="2" w:tplc="568EE0BC">
      <w:start w:val="1"/>
      <w:numFmt w:val="bullet"/>
      <w:lvlText w:val=""/>
      <w:lvlJc w:val="left"/>
      <w:pPr>
        <w:ind w:left="2160" w:hanging="360"/>
      </w:pPr>
      <w:rPr>
        <w:rFonts w:ascii="Wingdings" w:hAnsi="Wingdings" w:hint="default"/>
      </w:rPr>
    </w:lvl>
    <w:lvl w:ilvl="3" w:tplc="38D47BB0">
      <w:start w:val="1"/>
      <w:numFmt w:val="bullet"/>
      <w:lvlText w:val=""/>
      <w:lvlJc w:val="left"/>
      <w:pPr>
        <w:ind w:left="2880" w:hanging="360"/>
      </w:pPr>
      <w:rPr>
        <w:rFonts w:ascii="Symbol" w:hAnsi="Symbol" w:hint="default"/>
      </w:rPr>
    </w:lvl>
    <w:lvl w:ilvl="4" w:tplc="A20663C8">
      <w:start w:val="1"/>
      <w:numFmt w:val="bullet"/>
      <w:lvlText w:val="o"/>
      <w:lvlJc w:val="left"/>
      <w:pPr>
        <w:ind w:left="3600" w:hanging="360"/>
      </w:pPr>
      <w:rPr>
        <w:rFonts w:ascii="Courier New" w:hAnsi="Courier New" w:hint="default"/>
      </w:rPr>
    </w:lvl>
    <w:lvl w:ilvl="5" w:tplc="70CE1B30">
      <w:start w:val="1"/>
      <w:numFmt w:val="bullet"/>
      <w:lvlText w:val=""/>
      <w:lvlJc w:val="left"/>
      <w:pPr>
        <w:ind w:left="4320" w:hanging="360"/>
      </w:pPr>
      <w:rPr>
        <w:rFonts w:ascii="Wingdings" w:hAnsi="Wingdings" w:hint="default"/>
      </w:rPr>
    </w:lvl>
    <w:lvl w:ilvl="6" w:tplc="4104B0BC">
      <w:start w:val="1"/>
      <w:numFmt w:val="bullet"/>
      <w:lvlText w:val=""/>
      <w:lvlJc w:val="left"/>
      <w:pPr>
        <w:ind w:left="5040" w:hanging="360"/>
      </w:pPr>
      <w:rPr>
        <w:rFonts w:ascii="Symbol" w:hAnsi="Symbol" w:hint="default"/>
      </w:rPr>
    </w:lvl>
    <w:lvl w:ilvl="7" w:tplc="D08AD534">
      <w:start w:val="1"/>
      <w:numFmt w:val="bullet"/>
      <w:lvlText w:val="o"/>
      <w:lvlJc w:val="left"/>
      <w:pPr>
        <w:ind w:left="5760" w:hanging="360"/>
      </w:pPr>
      <w:rPr>
        <w:rFonts w:ascii="Courier New" w:hAnsi="Courier New" w:hint="default"/>
      </w:rPr>
    </w:lvl>
    <w:lvl w:ilvl="8" w:tplc="CC52F56A">
      <w:start w:val="1"/>
      <w:numFmt w:val="bullet"/>
      <w:lvlText w:val=""/>
      <w:lvlJc w:val="left"/>
      <w:pPr>
        <w:ind w:left="6480" w:hanging="360"/>
      </w:pPr>
      <w:rPr>
        <w:rFonts w:ascii="Wingdings" w:hAnsi="Wingdings" w:hint="default"/>
      </w:rPr>
    </w:lvl>
  </w:abstractNum>
  <w:abstractNum w:abstractNumId="46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9" w15:restartNumberingAfterBreak="0">
    <w:nsid w:val="2ED71B3E"/>
    <w:multiLevelType w:val="hybridMultilevel"/>
    <w:tmpl w:val="FFFFFFFF"/>
    <w:lvl w:ilvl="0" w:tplc="AC50E834">
      <w:start w:val="1"/>
      <w:numFmt w:val="bullet"/>
      <w:lvlText w:val="·"/>
      <w:lvlJc w:val="left"/>
      <w:pPr>
        <w:ind w:left="360" w:hanging="360"/>
      </w:pPr>
      <w:rPr>
        <w:rFonts w:ascii="Symbol" w:hAnsi="Symbol" w:hint="default"/>
      </w:rPr>
    </w:lvl>
    <w:lvl w:ilvl="1" w:tplc="C1A8D8DC">
      <w:start w:val="1"/>
      <w:numFmt w:val="bullet"/>
      <w:lvlText w:val="o"/>
      <w:lvlJc w:val="left"/>
      <w:pPr>
        <w:ind w:left="1080" w:hanging="360"/>
      </w:pPr>
      <w:rPr>
        <w:rFonts w:ascii="Courier New" w:hAnsi="Courier New" w:hint="default"/>
      </w:rPr>
    </w:lvl>
    <w:lvl w:ilvl="2" w:tplc="F24A9848">
      <w:start w:val="1"/>
      <w:numFmt w:val="bullet"/>
      <w:lvlText w:val=""/>
      <w:lvlJc w:val="left"/>
      <w:pPr>
        <w:ind w:left="1800" w:hanging="360"/>
      </w:pPr>
      <w:rPr>
        <w:rFonts w:ascii="Wingdings" w:hAnsi="Wingdings" w:hint="default"/>
      </w:rPr>
    </w:lvl>
    <w:lvl w:ilvl="3" w:tplc="A262F3E0">
      <w:start w:val="1"/>
      <w:numFmt w:val="bullet"/>
      <w:lvlText w:val=""/>
      <w:lvlJc w:val="left"/>
      <w:pPr>
        <w:ind w:left="2520" w:hanging="360"/>
      </w:pPr>
      <w:rPr>
        <w:rFonts w:ascii="Symbol" w:hAnsi="Symbol" w:hint="default"/>
      </w:rPr>
    </w:lvl>
    <w:lvl w:ilvl="4" w:tplc="5CA22504">
      <w:start w:val="1"/>
      <w:numFmt w:val="bullet"/>
      <w:lvlText w:val="o"/>
      <w:lvlJc w:val="left"/>
      <w:pPr>
        <w:ind w:left="3240" w:hanging="360"/>
      </w:pPr>
      <w:rPr>
        <w:rFonts w:ascii="Courier New" w:hAnsi="Courier New" w:hint="default"/>
      </w:rPr>
    </w:lvl>
    <w:lvl w:ilvl="5" w:tplc="72CA2162">
      <w:start w:val="1"/>
      <w:numFmt w:val="bullet"/>
      <w:lvlText w:val=""/>
      <w:lvlJc w:val="left"/>
      <w:pPr>
        <w:ind w:left="3960" w:hanging="360"/>
      </w:pPr>
      <w:rPr>
        <w:rFonts w:ascii="Wingdings" w:hAnsi="Wingdings" w:hint="default"/>
      </w:rPr>
    </w:lvl>
    <w:lvl w:ilvl="6" w:tplc="085605F6">
      <w:start w:val="1"/>
      <w:numFmt w:val="bullet"/>
      <w:lvlText w:val=""/>
      <w:lvlJc w:val="left"/>
      <w:pPr>
        <w:ind w:left="4680" w:hanging="360"/>
      </w:pPr>
      <w:rPr>
        <w:rFonts w:ascii="Symbol" w:hAnsi="Symbol" w:hint="default"/>
      </w:rPr>
    </w:lvl>
    <w:lvl w:ilvl="7" w:tplc="0BF0723A">
      <w:start w:val="1"/>
      <w:numFmt w:val="bullet"/>
      <w:lvlText w:val="o"/>
      <w:lvlJc w:val="left"/>
      <w:pPr>
        <w:ind w:left="5400" w:hanging="360"/>
      </w:pPr>
      <w:rPr>
        <w:rFonts w:ascii="Courier New" w:hAnsi="Courier New" w:hint="default"/>
      </w:rPr>
    </w:lvl>
    <w:lvl w:ilvl="8" w:tplc="AC2A73EE">
      <w:start w:val="1"/>
      <w:numFmt w:val="bullet"/>
      <w:lvlText w:val=""/>
      <w:lvlJc w:val="left"/>
      <w:pPr>
        <w:ind w:left="6120" w:hanging="360"/>
      </w:pPr>
      <w:rPr>
        <w:rFonts w:ascii="Wingdings" w:hAnsi="Wingdings" w:hint="default"/>
      </w:rPr>
    </w:lvl>
  </w:abstractNum>
  <w:abstractNum w:abstractNumId="470" w15:restartNumberingAfterBreak="0">
    <w:nsid w:val="2F190561"/>
    <w:multiLevelType w:val="hybridMultilevel"/>
    <w:tmpl w:val="FFFFFFFF"/>
    <w:lvl w:ilvl="0" w:tplc="283A89E0">
      <w:start w:val="1"/>
      <w:numFmt w:val="bullet"/>
      <w:lvlText w:val=""/>
      <w:lvlJc w:val="left"/>
      <w:pPr>
        <w:ind w:left="720" w:hanging="360"/>
      </w:pPr>
      <w:rPr>
        <w:rFonts w:ascii="Symbol" w:hAnsi="Symbol" w:hint="default"/>
      </w:rPr>
    </w:lvl>
    <w:lvl w:ilvl="1" w:tplc="C0E0DC66">
      <w:start w:val="1"/>
      <w:numFmt w:val="bullet"/>
      <w:lvlText w:val=""/>
      <w:lvlJc w:val="left"/>
      <w:pPr>
        <w:ind w:left="1440" w:hanging="360"/>
      </w:pPr>
      <w:rPr>
        <w:rFonts w:ascii="Symbol" w:hAnsi="Symbol" w:hint="default"/>
      </w:rPr>
    </w:lvl>
    <w:lvl w:ilvl="2" w:tplc="EDB6E088">
      <w:start w:val="1"/>
      <w:numFmt w:val="bullet"/>
      <w:lvlText w:val=""/>
      <w:lvlJc w:val="left"/>
      <w:pPr>
        <w:ind w:left="2160" w:hanging="360"/>
      </w:pPr>
      <w:rPr>
        <w:rFonts w:ascii="Wingdings" w:hAnsi="Wingdings" w:hint="default"/>
      </w:rPr>
    </w:lvl>
    <w:lvl w:ilvl="3" w:tplc="8272F05C">
      <w:start w:val="1"/>
      <w:numFmt w:val="bullet"/>
      <w:lvlText w:val=""/>
      <w:lvlJc w:val="left"/>
      <w:pPr>
        <w:ind w:left="2880" w:hanging="360"/>
      </w:pPr>
      <w:rPr>
        <w:rFonts w:ascii="Symbol" w:hAnsi="Symbol" w:hint="default"/>
      </w:rPr>
    </w:lvl>
    <w:lvl w:ilvl="4" w:tplc="849616B2">
      <w:start w:val="1"/>
      <w:numFmt w:val="bullet"/>
      <w:lvlText w:val="o"/>
      <w:lvlJc w:val="left"/>
      <w:pPr>
        <w:ind w:left="3600" w:hanging="360"/>
      </w:pPr>
      <w:rPr>
        <w:rFonts w:ascii="Courier New" w:hAnsi="Courier New" w:hint="default"/>
      </w:rPr>
    </w:lvl>
    <w:lvl w:ilvl="5" w:tplc="09C89C4E">
      <w:start w:val="1"/>
      <w:numFmt w:val="bullet"/>
      <w:lvlText w:val=""/>
      <w:lvlJc w:val="left"/>
      <w:pPr>
        <w:ind w:left="4320" w:hanging="360"/>
      </w:pPr>
      <w:rPr>
        <w:rFonts w:ascii="Wingdings" w:hAnsi="Wingdings" w:hint="default"/>
      </w:rPr>
    </w:lvl>
    <w:lvl w:ilvl="6" w:tplc="D3AAA206">
      <w:start w:val="1"/>
      <w:numFmt w:val="bullet"/>
      <w:lvlText w:val=""/>
      <w:lvlJc w:val="left"/>
      <w:pPr>
        <w:ind w:left="5040" w:hanging="360"/>
      </w:pPr>
      <w:rPr>
        <w:rFonts w:ascii="Symbol" w:hAnsi="Symbol" w:hint="default"/>
      </w:rPr>
    </w:lvl>
    <w:lvl w:ilvl="7" w:tplc="4016F414">
      <w:start w:val="1"/>
      <w:numFmt w:val="bullet"/>
      <w:lvlText w:val="o"/>
      <w:lvlJc w:val="left"/>
      <w:pPr>
        <w:ind w:left="5760" w:hanging="360"/>
      </w:pPr>
      <w:rPr>
        <w:rFonts w:ascii="Courier New" w:hAnsi="Courier New" w:hint="default"/>
      </w:rPr>
    </w:lvl>
    <w:lvl w:ilvl="8" w:tplc="307C86B6">
      <w:start w:val="1"/>
      <w:numFmt w:val="bullet"/>
      <w:lvlText w:val=""/>
      <w:lvlJc w:val="left"/>
      <w:pPr>
        <w:ind w:left="6480" w:hanging="360"/>
      </w:pPr>
      <w:rPr>
        <w:rFonts w:ascii="Wingdings" w:hAnsi="Wingdings" w:hint="default"/>
      </w:rPr>
    </w:lvl>
  </w:abstractNum>
  <w:abstractNum w:abstractNumId="471" w15:restartNumberingAfterBreak="0">
    <w:nsid w:val="2F2433CD"/>
    <w:multiLevelType w:val="hybridMultilevel"/>
    <w:tmpl w:val="FFFFFFFF"/>
    <w:lvl w:ilvl="0" w:tplc="1A661FCE">
      <w:start w:val="1"/>
      <w:numFmt w:val="bullet"/>
      <w:lvlText w:val=""/>
      <w:lvlJc w:val="left"/>
      <w:pPr>
        <w:ind w:left="720" w:hanging="360"/>
      </w:pPr>
      <w:rPr>
        <w:rFonts w:ascii="Symbol" w:hAnsi="Symbol" w:hint="default"/>
      </w:rPr>
    </w:lvl>
    <w:lvl w:ilvl="1" w:tplc="72E0982E">
      <w:start w:val="1"/>
      <w:numFmt w:val="bullet"/>
      <w:lvlText w:val=""/>
      <w:lvlJc w:val="left"/>
      <w:pPr>
        <w:ind w:left="1440" w:hanging="360"/>
      </w:pPr>
      <w:rPr>
        <w:rFonts w:ascii="Symbol" w:hAnsi="Symbol" w:hint="default"/>
      </w:rPr>
    </w:lvl>
    <w:lvl w:ilvl="2" w:tplc="9B5A5216">
      <w:start w:val="1"/>
      <w:numFmt w:val="bullet"/>
      <w:lvlText w:val=""/>
      <w:lvlJc w:val="left"/>
      <w:pPr>
        <w:ind w:left="2160" w:hanging="360"/>
      </w:pPr>
      <w:rPr>
        <w:rFonts w:ascii="Wingdings" w:hAnsi="Wingdings" w:hint="default"/>
      </w:rPr>
    </w:lvl>
    <w:lvl w:ilvl="3" w:tplc="7772ECD4">
      <w:start w:val="1"/>
      <w:numFmt w:val="bullet"/>
      <w:lvlText w:val=""/>
      <w:lvlJc w:val="left"/>
      <w:pPr>
        <w:ind w:left="2880" w:hanging="360"/>
      </w:pPr>
      <w:rPr>
        <w:rFonts w:ascii="Symbol" w:hAnsi="Symbol" w:hint="default"/>
      </w:rPr>
    </w:lvl>
    <w:lvl w:ilvl="4" w:tplc="0E703C36">
      <w:start w:val="1"/>
      <w:numFmt w:val="bullet"/>
      <w:lvlText w:val="o"/>
      <w:lvlJc w:val="left"/>
      <w:pPr>
        <w:ind w:left="3600" w:hanging="360"/>
      </w:pPr>
      <w:rPr>
        <w:rFonts w:ascii="Courier New" w:hAnsi="Courier New" w:hint="default"/>
      </w:rPr>
    </w:lvl>
    <w:lvl w:ilvl="5" w:tplc="388EFFA0">
      <w:start w:val="1"/>
      <w:numFmt w:val="bullet"/>
      <w:lvlText w:val=""/>
      <w:lvlJc w:val="left"/>
      <w:pPr>
        <w:ind w:left="4320" w:hanging="360"/>
      </w:pPr>
      <w:rPr>
        <w:rFonts w:ascii="Wingdings" w:hAnsi="Wingdings" w:hint="default"/>
      </w:rPr>
    </w:lvl>
    <w:lvl w:ilvl="6" w:tplc="5C9C596C">
      <w:start w:val="1"/>
      <w:numFmt w:val="bullet"/>
      <w:lvlText w:val=""/>
      <w:lvlJc w:val="left"/>
      <w:pPr>
        <w:ind w:left="5040" w:hanging="360"/>
      </w:pPr>
      <w:rPr>
        <w:rFonts w:ascii="Symbol" w:hAnsi="Symbol" w:hint="default"/>
      </w:rPr>
    </w:lvl>
    <w:lvl w:ilvl="7" w:tplc="D9DC6DA0">
      <w:start w:val="1"/>
      <w:numFmt w:val="bullet"/>
      <w:lvlText w:val="o"/>
      <w:lvlJc w:val="left"/>
      <w:pPr>
        <w:ind w:left="5760" w:hanging="360"/>
      </w:pPr>
      <w:rPr>
        <w:rFonts w:ascii="Courier New" w:hAnsi="Courier New" w:hint="default"/>
      </w:rPr>
    </w:lvl>
    <w:lvl w:ilvl="8" w:tplc="12000E58">
      <w:start w:val="1"/>
      <w:numFmt w:val="bullet"/>
      <w:lvlText w:val=""/>
      <w:lvlJc w:val="left"/>
      <w:pPr>
        <w:ind w:left="6480" w:hanging="360"/>
      </w:pPr>
      <w:rPr>
        <w:rFonts w:ascii="Wingdings" w:hAnsi="Wingdings" w:hint="default"/>
      </w:rPr>
    </w:lvl>
  </w:abstractNum>
  <w:abstractNum w:abstractNumId="472" w15:restartNumberingAfterBreak="0">
    <w:nsid w:val="2F4A6549"/>
    <w:multiLevelType w:val="hybridMultilevel"/>
    <w:tmpl w:val="FFFFFFFF"/>
    <w:lvl w:ilvl="0" w:tplc="BE9AC1BC">
      <w:start w:val="1"/>
      <w:numFmt w:val="bullet"/>
      <w:lvlText w:val=""/>
      <w:lvlJc w:val="left"/>
      <w:pPr>
        <w:ind w:left="720" w:hanging="360"/>
      </w:pPr>
      <w:rPr>
        <w:rFonts w:ascii="Symbol" w:hAnsi="Symbol" w:hint="default"/>
      </w:rPr>
    </w:lvl>
    <w:lvl w:ilvl="1" w:tplc="F1026F96">
      <w:start w:val="1"/>
      <w:numFmt w:val="bullet"/>
      <w:lvlText w:val=""/>
      <w:lvlJc w:val="left"/>
      <w:pPr>
        <w:ind w:left="1440" w:hanging="360"/>
      </w:pPr>
      <w:rPr>
        <w:rFonts w:ascii="Symbol" w:hAnsi="Symbol" w:hint="default"/>
      </w:rPr>
    </w:lvl>
    <w:lvl w:ilvl="2" w:tplc="52FABE1C">
      <w:start w:val="1"/>
      <w:numFmt w:val="bullet"/>
      <w:lvlText w:val=""/>
      <w:lvlJc w:val="left"/>
      <w:pPr>
        <w:ind w:left="2160" w:hanging="360"/>
      </w:pPr>
      <w:rPr>
        <w:rFonts w:ascii="Wingdings" w:hAnsi="Wingdings" w:hint="default"/>
      </w:rPr>
    </w:lvl>
    <w:lvl w:ilvl="3" w:tplc="EE9C8618">
      <w:start w:val="1"/>
      <w:numFmt w:val="bullet"/>
      <w:lvlText w:val=""/>
      <w:lvlJc w:val="left"/>
      <w:pPr>
        <w:ind w:left="2880" w:hanging="360"/>
      </w:pPr>
      <w:rPr>
        <w:rFonts w:ascii="Symbol" w:hAnsi="Symbol" w:hint="default"/>
      </w:rPr>
    </w:lvl>
    <w:lvl w:ilvl="4" w:tplc="D988D982">
      <w:start w:val="1"/>
      <w:numFmt w:val="bullet"/>
      <w:lvlText w:val="o"/>
      <w:lvlJc w:val="left"/>
      <w:pPr>
        <w:ind w:left="3600" w:hanging="360"/>
      </w:pPr>
      <w:rPr>
        <w:rFonts w:ascii="Courier New" w:hAnsi="Courier New" w:hint="default"/>
      </w:rPr>
    </w:lvl>
    <w:lvl w:ilvl="5" w:tplc="0E74B51C">
      <w:start w:val="1"/>
      <w:numFmt w:val="bullet"/>
      <w:lvlText w:val=""/>
      <w:lvlJc w:val="left"/>
      <w:pPr>
        <w:ind w:left="4320" w:hanging="360"/>
      </w:pPr>
      <w:rPr>
        <w:rFonts w:ascii="Wingdings" w:hAnsi="Wingdings" w:hint="default"/>
      </w:rPr>
    </w:lvl>
    <w:lvl w:ilvl="6" w:tplc="86922DCA">
      <w:start w:val="1"/>
      <w:numFmt w:val="bullet"/>
      <w:lvlText w:val=""/>
      <w:lvlJc w:val="left"/>
      <w:pPr>
        <w:ind w:left="5040" w:hanging="360"/>
      </w:pPr>
      <w:rPr>
        <w:rFonts w:ascii="Symbol" w:hAnsi="Symbol" w:hint="default"/>
      </w:rPr>
    </w:lvl>
    <w:lvl w:ilvl="7" w:tplc="24DA3652">
      <w:start w:val="1"/>
      <w:numFmt w:val="bullet"/>
      <w:lvlText w:val="o"/>
      <w:lvlJc w:val="left"/>
      <w:pPr>
        <w:ind w:left="5760" w:hanging="360"/>
      </w:pPr>
      <w:rPr>
        <w:rFonts w:ascii="Courier New" w:hAnsi="Courier New" w:hint="default"/>
      </w:rPr>
    </w:lvl>
    <w:lvl w:ilvl="8" w:tplc="7AD0DEE2">
      <w:start w:val="1"/>
      <w:numFmt w:val="bullet"/>
      <w:lvlText w:val=""/>
      <w:lvlJc w:val="left"/>
      <w:pPr>
        <w:ind w:left="6480" w:hanging="360"/>
      </w:pPr>
      <w:rPr>
        <w:rFonts w:ascii="Wingdings" w:hAnsi="Wingdings" w:hint="default"/>
      </w:rPr>
    </w:lvl>
  </w:abstractNum>
  <w:abstractNum w:abstractNumId="473" w15:restartNumberingAfterBreak="0">
    <w:nsid w:val="2F574D27"/>
    <w:multiLevelType w:val="hybridMultilevel"/>
    <w:tmpl w:val="800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4" w15:restartNumberingAfterBreak="0">
    <w:nsid w:val="2F702035"/>
    <w:multiLevelType w:val="hybridMultilevel"/>
    <w:tmpl w:val="FFFFFFFF"/>
    <w:lvl w:ilvl="0" w:tplc="9B76A2A4">
      <w:start w:val="1"/>
      <w:numFmt w:val="bullet"/>
      <w:lvlText w:val=""/>
      <w:lvlJc w:val="left"/>
      <w:pPr>
        <w:ind w:left="720" w:hanging="360"/>
      </w:pPr>
      <w:rPr>
        <w:rFonts w:ascii="Symbol" w:hAnsi="Symbol" w:hint="default"/>
      </w:rPr>
    </w:lvl>
    <w:lvl w:ilvl="1" w:tplc="E932E722">
      <w:start w:val="1"/>
      <w:numFmt w:val="bullet"/>
      <w:lvlText w:val=""/>
      <w:lvlJc w:val="left"/>
      <w:pPr>
        <w:ind w:left="1440" w:hanging="360"/>
      </w:pPr>
      <w:rPr>
        <w:rFonts w:ascii="Symbol" w:hAnsi="Symbol" w:hint="default"/>
      </w:rPr>
    </w:lvl>
    <w:lvl w:ilvl="2" w:tplc="A418A532">
      <w:start w:val="1"/>
      <w:numFmt w:val="bullet"/>
      <w:lvlText w:val=""/>
      <w:lvlJc w:val="left"/>
      <w:pPr>
        <w:ind w:left="2160" w:hanging="360"/>
      </w:pPr>
      <w:rPr>
        <w:rFonts w:ascii="Wingdings" w:hAnsi="Wingdings" w:hint="default"/>
      </w:rPr>
    </w:lvl>
    <w:lvl w:ilvl="3" w:tplc="E1669882">
      <w:start w:val="1"/>
      <w:numFmt w:val="bullet"/>
      <w:lvlText w:val=""/>
      <w:lvlJc w:val="left"/>
      <w:pPr>
        <w:ind w:left="2880" w:hanging="360"/>
      </w:pPr>
      <w:rPr>
        <w:rFonts w:ascii="Symbol" w:hAnsi="Symbol" w:hint="default"/>
      </w:rPr>
    </w:lvl>
    <w:lvl w:ilvl="4" w:tplc="436CD6DC">
      <w:start w:val="1"/>
      <w:numFmt w:val="bullet"/>
      <w:lvlText w:val="o"/>
      <w:lvlJc w:val="left"/>
      <w:pPr>
        <w:ind w:left="3600" w:hanging="360"/>
      </w:pPr>
      <w:rPr>
        <w:rFonts w:ascii="Courier New" w:hAnsi="Courier New" w:hint="default"/>
      </w:rPr>
    </w:lvl>
    <w:lvl w:ilvl="5" w:tplc="3F808942">
      <w:start w:val="1"/>
      <w:numFmt w:val="bullet"/>
      <w:lvlText w:val=""/>
      <w:lvlJc w:val="left"/>
      <w:pPr>
        <w:ind w:left="4320" w:hanging="360"/>
      </w:pPr>
      <w:rPr>
        <w:rFonts w:ascii="Wingdings" w:hAnsi="Wingdings" w:hint="default"/>
      </w:rPr>
    </w:lvl>
    <w:lvl w:ilvl="6" w:tplc="224C0D7E">
      <w:start w:val="1"/>
      <w:numFmt w:val="bullet"/>
      <w:lvlText w:val=""/>
      <w:lvlJc w:val="left"/>
      <w:pPr>
        <w:ind w:left="5040" w:hanging="360"/>
      </w:pPr>
      <w:rPr>
        <w:rFonts w:ascii="Symbol" w:hAnsi="Symbol" w:hint="default"/>
      </w:rPr>
    </w:lvl>
    <w:lvl w:ilvl="7" w:tplc="06207344">
      <w:start w:val="1"/>
      <w:numFmt w:val="bullet"/>
      <w:lvlText w:val="o"/>
      <w:lvlJc w:val="left"/>
      <w:pPr>
        <w:ind w:left="5760" w:hanging="360"/>
      </w:pPr>
      <w:rPr>
        <w:rFonts w:ascii="Courier New" w:hAnsi="Courier New" w:hint="default"/>
      </w:rPr>
    </w:lvl>
    <w:lvl w:ilvl="8" w:tplc="5AA4986C">
      <w:start w:val="1"/>
      <w:numFmt w:val="bullet"/>
      <w:lvlText w:val=""/>
      <w:lvlJc w:val="left"/>
      <w:pPr>
        <w:ind w:left="6480" w:hanging="360"/>
      </w:pPr>
      <w:rPr>
        <w:rFonts w:ascii="Wingdings" w:hAnsi="Wingdings" w:hint="default"/>
      </w:rPr>
    </w:lvl>
  </w:abstractNum>
  <w:abstractNum w:abstractNumId="475" w15:restartNumberingAfterBreak="0">
    <w:nsid w:val="2F81265C"/>
    <w:multiLevelType w:val="hybridMultilevel"/>
    <w:tmpl w:val="FFFFFFFF"/>
    <w:lvl w:ilvl="0" w:tplc="C6E00088">
      <w:start w:val="1"/>
      <w:numFmt w:val="bullet"/>
      <w:lvlText w:val=""/>
      <w:lvlJc w:val="left"/>
      <w:pPr>
        <w:ind w:left="720" w:hanging="360"/>
      </w:pPr>
      <w:rPr>
        <w:rFonts w:ascii="Symbol" w:hAnsi="Symbol" w:hint="default"/>
      </w:rPr>
    </w:lvl>
    <w:lvl w:ilvl="1" w:tplc="B9E2A574">
      <w:start w:val="1"/>
      <w:numFmt w:val="bullet"/>
      <w:lvlText w:val="o"/>
      <w:lvlJc w:val="left"/>
      <w:pPr>
        <w:ind w:left="1440" w:hanging="360"/>
      </w:pPr>
      <w:rPr>
        <w:rFonts w:ascii="Courier New" w:hAnsi="Courier New" w:hint="default"/>
      </w:rPr>
    </w:lvl>
    <w:lvl w:ilvl="2" w:tplc="C5528518">
      <w:start w:val="1"/>
      <w:numFmt w:val="bullet"/>
      <w:lvlText w:val=""/>
      <w:lvlJc w:val="left"/>
      <w:pPr>
        <w:ind w:left="2160" w:hanging="360"/>
      </w:pPr>
      <w:rPr>
        <w:rFonts w:ascii="Wingdings" w:hAnsi="Wingdings" w:hint="default"/>
      </w:rPr>
    </w:lvl>
    <w:lvl w:ilvl="3" w:tplc="9092BD38">
      <w:start w:val="1"/>
      <w:numFmt w:val="bullet"/>
      <w:lvlText w:val=""/>
      <w:lvlJc w:val="left"/>
      <w:pPr>
        <w:ind w:left="2880" w:hanging="360"/>
      </w:pPr>
      <w:rPr>
        <w:rFonts w:ascii="Symbol" w:hAnsi="Symbol" w:hint="default"/>
      </w:rPr>
    </w:lvl>
    <w:lvl w:ilvl="4" w:tplc="A25876AA">
      <w:start w:val="1"/>
      <w:numFmt w:val="bullet"/>
      <w:lvlText w:val="o"/>
      <w:lvlJc w:val="left"/>
      <w:pPr>
        <w:ind w:left="3600" w:hanging="360"/>
      </w:pPr>
      <w:rPr>
        <w:rFonts w:ascii="Courier New" w:hAnsi="Courier New" w:hint="default"/>
      </w:rPr>
    </w:lvl>
    <w:lvl w:ilvl="5" w:tplc="BB7886D8">
      <w:start w:val="1"/>
      <w:numFmt w:val="bullet"/>
      <w:lvlText w:val=""/>
      <w:lvlJc w:val="left"/>
      <w:pPr>
        <w:ind w:left="4320" w:hanging="360"/>
      </w:pPr>
      <w:rPr>
        <w:rFonts w:ascii="Wingdings" w:hAnsi="Wingdings" w:hint="default"/>
      </w:rPr>
    </w:lvl>
    <w:lvl w:ilvl="6" w:tplc="6F022094">
      <w:start w:val="1"/>
      <w:numFmt w:val="bullet"/>
      <w:lvlText w:val=""/>
      <w:lvlJc w:val="left"/>
      <w:pPr>
        <w:ind w:left="5040" w:hanging="360"/>
      </w:pPr>
      <w:rPr>
        <w:rFonts w:ascii="Symbol" w:hAnsi="Symbol" w:hint="default"/>
      </w:rPr>
    </w:lvl>
    <w:lvl w:ilvl="7" w:tplc="44B06378">
      <w:start w:val="1"/>
      <w:numFmt w:val="bullet"/>
      <w:lvlText w:val="o"/>
      <w:lvlJc w:val="left"/>
      <w:pPr>
        <w:ind w:left="5760" w:hanging="360"/>
      </w:pPr>
      <w:rPr>
        <w:rFonts w:ascii="Courier New" w:hAnsi="Courier New" w:hint="default"/>
      </w:rPr>
    </w:lvl>
    <w:lvl w:ilvl="8" w:tplc="55644C66">
      <w:start w:val="1"/>
      <w:numFmt w:val="bullet"/>
      <w:lvlText w:val=""/>
      <w:lvlJc w:val="left"/>
      <w:pPr>
        <w:ind w:left="6480" w:hanging="360"/>
      </w:pPr>
      <w:rPr>
        <w:rFonts w:ascii="Wingdings" w:hAnsi="Wingdings" w:hint="default"/>
      </w:rPr>
    </w:lvl>
  </w:abstractNum>
  <w:abstractNum w:abstractNumId="476" w15:restartNumberingAfterBreak="0">
    <w:nsid w:val="2F854D1E"/>
    <w:multiLevelType w:val="hybridMultilevel"/>
    <w:tmpl w:val="FFFFFFFF"/>
    <w:lvl w:ilvl="0" w:tplc="55F61018">
      <w:start w:val="1"/>
      <w:numFmt w:val="bullet"/>
      <w:lvlText w:val=""/>
      <w:lvlJc w:val="left"/>
      <w:pPr>
        <w:ind w:left="720" w:hanging="360"/>
      </w:pPr>
      <w:rPr>
        <w:rFonts w:ascii="Symbol" w:hAnsi="Symbol" w:hint="default"/>
      </w:rPr>
    </w:lvl>
    <w:lvl w:ilvl="1" w:tplc="C87CEA84">
      <w:start w:val="1"/>
      <w:numFmt w:val="bullet"/>
      <w:lvlText w:val=""/>
      <w:lvlJc w:val="left"/>
      <w:pPr>
        <w:ind w:left="1440" w:hanging="360"/>
      </w:pPr>
      <w:rPr>
        <w:rFonts w:ascii="Symbol" w:hAnsi="Symbol" w:hint="default"/>
      </w:rPr>
    </w:lvl>
    <w:lvl w:ilvl="2" w:tplc="8BA48178">
      <w:start w:val="1"/>
      <w:numFmt w:val="bullet"/>
      <w:lvlText w:val=""/>
      <w:lvlJc w:val="left"/>
      <w:pPr>
        <w:ind w:left="2160" w:hanging="360"/>
      </w:pPr>
      <w:rPr>
        <w:rFonts w:ascii="Wingdings" w:hAnsi="Wingdings" w:hint="default"/>
      </w:rPr>
    </w:lvl>
    <w:lvl w:ilvl="3" w:tplc="766A1E7A">
      <w:start w:val="1"/>
      <w:numFmt w:val="bullet"/>
      <w:lvlText w:val=""/>
      <w:lvlJc w:val="left"/>
      <w:pPr>
        <w:ind w:left="2880" w:hanging="360"/>
      </w:pPr>
      <w:rPr>
        <w:rFonts w:ascii="Symbol" w:hAnsi="Symbol" w:hint="default"/>
      </w:rPr>
    </w:lvl>
    <w:lvl w:ilvl="4" w:tplc="8CDC6602">
      <w:start w:val="1"/>
      <w:numFmt w:val="bullet"/>
      <w:lvlText w:val="o"/>
      <w:lvlJc w:val="left"/>
      <w:pPr>
        <w:ind w:left="3600" w:hanging="360"/>
      </w:pPr>
      <w:rPr>
        <w:rFonts w:ascii="Courier New" w:hAnsi="Courier New" w:hint="default"/>
      </w:rPr>
    </w:lvl>
    <w:lvl w:ilvl="5" w:tplc="C3FAFE26">
      <w:start w:val="1"/>
      <w:numFmt w:val="bullet"/>
      <w:lvlText w:val=""/>
      <w:lvlJc w:val="left"/>
      <w:pPr>
        <w:ind w:left="4320" w:hanging="360"/>
      </w:pPr>
      <w:rPr>
        <w:rFonts w:ascii="Wingdings" w:hAnsi="Wingdings" w:hint="default"/>
      </w:rPr>
    </w:lvl>
    <w:lvl w:ilvl="6" w:tplc="9912B796">
      <w:start w:val="1"/>
      <w:numFmt w:val="bullet"/>
      <w:lvlText w:val=""/>
      <w:lvlJc w:val="left"/>
      <w:pPr>
        <w:ind w:left="5040" w:hanging="360"/>
      </w:pPr>
      <w:rPr>
        <w:rFonts w:ascii="Symbol" w:hAnsi="Symbol" w:hint="default"/>
      </w:rPr>
    </w:lvl>
    <w:lvl w:ilvl="7" w:tplc="8826B56E">
      <w:start w:val="1"/>
      <w:numFmt w:val="bullet"/>
      <w:lvlText w:val="o"/>
      <w:lvlJc w:val="left"/>
      <w:pPr>
        <w:ind w:left="5760" w:hanging="360"/>
      </w:pPr>
      <w:rPr>
        <w:rFonts w:ascii="Courier New" w:hAnsi="Courier New" w:hint="default"/>
      </w:rPr>
    </w:lvl>
    <w:lvl w:ilvl="8" w:tplc="ECD68F06">
      <w:start w:val="1"/>
      <w:numFmt w:val="bullet"/>
      <w:lvlText w:val=""/>
      <w:lvlJc w:val="left"/>
      <w:pPr>
        <w:ind w:left="6480" w:hanging="360"/>
      </w:pPr>
      <w:rPr>
        <w:rFonts w:ascii="Wingdings" w:hAnsi="Wingdings" w:hint="default"/>
      </w:rPr>
    </w:lvl>
  </w:abstractNum>
  <w:abstractNum w:abstractNumId="477" w15:restartNumberingAfterBreak="0">
    <w:nsid w:val="2F934F99"/>
    <w:multiLevelType w:val="hybridMultilevel"/>
    <w:tmpl w:val="B41AF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8" w15:restartNumberingAfterBreak="0">
    <w:nsid w:val="2FB86BB9"/>
    <w:multiLevelType w:val="hybridMultilevel"/>
    <w:tmpl w:val="D346CBF4"/>
    <w:lvl w:ilvl="0" w:tplc="0A86099E">
      <w:start w:val="1"/>
      <w:numFmt w:val="bullet"/>
      <w:lvlText w:val="·"/>
      <w:lvlJc w:val="left"/>
      <w:pPr>
        <w:ind w:left="720" w:hanging="360"/>
      </w:pPr>
      <w:rPr>
        <w:rFonts w:ascii="Symbol" w:hAnsi="Symbol" w:hint="default"/>
      </w:rPr>
    </w:lvl>
    <w:lvl w:ilvl="1" w:tplc="4142FCAA">
      <w:start w:val="1"/>
      <w:numFmt w:val="bullet"/>
      <w:lvlText w:val="o"/>
      <w:lvlJc w:val="left"/>
      <w:pPr>
        <w:ind w:left="1440" w:hanging="360"/>
      </w:pPr>
      <w:rPr>
        <w:rFonts w:ascii="Courier New" w:hAnsi="Courier New" w:hint="default"/>
      </w:rPr>
    </w:lvl>
    <w:lvl w:ilvl="2" w:tplc="AE6A8F7A">
      <w:start w:val="1"/>
      <w:numFmt w:val="bullet"/>
      <w:lvlText w:val=""/>
      <w:lvlJc w:val="left"/>
      <w:pPr>
        <w:ind w:left="2160" w:hanging="360"/>
      </w:pPr>
      <w:rPr>
        <w:rFonts w:ascii="Wingdings" w:hAnsi="Wingdings" w:hint="default"/>
      </w:rPr>
    </w:lvl>
    <w:lvl w:ilvl="3" w:tplc="ABAA3776">
      <w:start w:val="1"/>
      <w:numFmt w:val="bullet"/>
      <w:lvlText w:val=""/>
      <w:lvlJc w:val="left"/>
      <w:pPr>
        <w:ind w:left="2880" w:hanging="360"/>
      </w:pPr>
      <w:rPr>
        <w:rFonts w:ascii="Symbol" w:hAnsi="Symbol" w:hint="default"/>
      </w:rPr>
    </w:lvl>
    <w:lvl w:ilvl="4" w:tplc="0D34063E">
      <w:start w:val="1"/>
      <w:numFmt w:val="bullet"/>
      <w:lvlText w:val="o"/>
      <w:lvlJc w:val="left"/>
      <w:pPr>
        <w:ind w:left="3600" w:hanging="360"/>
      </w:pPr>
      <w:rPr>
        <w:rFonts w:ascii="Courier New" w:hAnsi="Courier New" w:hint="default"/>
      </w:rPr>
    </w:lvl>
    <w:lvl w:ilvl="5" w:tplc="E8E64918">
      <w:start w:val="1"/>
      <w:numFmt w:val="bullet"/>
      <w:lvlText w:val=""/>
      <w:lvlJc w:val="left"/>
      <w:pPr>
        <w:ind w:left="4320" w:hanging="360"/>
      </w:pPr>
      <w:rPr>
        <w:rFonts w:ascii="Wingdings" w:hAnsi="Wingdings" w:hint="default"/>
      </w:rPr>
    </w:lvl>
    <w:lvl w:ilvl="6" w:tplc="8696B92A">
      <w:start w:val="1"/>
      <w:numFmt w:val="bullet"/>
      <w:lvlText w:val=""/>
      <w:lvlJc w:val="left"/>
      <w:pPr>
        <w:ind w:left="5040" w:hanging="360"/>
      </w:pPr>
      <w:rPr>
        <w:rFonts w:ascii="Symbol" w:hAnsi="Symbol" w:hint="default"/>
      </w:rPr>
    </w:lvl>
    <w:lvl w:ilvl="7" w:tplc="2DDE00B0">
      <w:start w:val="1"/>
      <w:numFmt w:val="bullet"/>
      <w:lvlText w:val="o"/>
      <w:lvlJc w:val="left"/>
      <w:pPr>
        <w:ind w:left="5760" w:hanging="360"/>
      </w:pPr>
      <w:rPr>
        <w:rFonts w:ascii="Courier New" w:hAnsi="Courier New" w:hint="default"/>
      </w:rPr>
    </w:lvl>
    <w:lvl w:ilvl="8" w:tplc="AD2CF70C">
      <w:start w:val="1"/>
      <w:numFmt w:val="bullet"/>
      <w:lvlText w:val=""/>
      <w:lvlJc w:val="left"/>
      <w:pPr>
        <w:ind w:left="6480" w:hanging="360"/>
      </w:pPr>
      <w:rPr>
        <w:rFonts w:ascii="Wingdings" w:hAnsi="Wingdings" w:hint="default"/>
      </w:rPr>
    </w:lvl>
  </w:abstractNum>
  <w:abstractNum w:abstractNumId="479" w15:restartNumberingAfterBreak="0">
    <w:nsid w:val="2FC02043"/>
    <w:multiLevelType w:val="hybridMultilevel"/>
    <w:tmpl w:val="AC4A2574"/>
    <w:lvl w:ilvl="0" w:tplc="2EBE795A">
      <w:start w:val="1"/>
      <w:numFmt w:val="bullet"/>
      <w:lvlText w:val="·"/>
      <w:lvlJc w:val="left"/>
      <w:pPr>
        <w:ind w:left="720" w:hanging="360"/>
      </w:pPr>
      <w:rPr>
        <w:rFonts w:ascii="Symbol" w:hAnsi="Symbol" w:hint="default"/>
      </w:rPr>
    </w:lvl>
    <w:lvl w:ilvl="1" w:tplc="EB525AEE">
      <w:start w:val="1"/>
      <w:numFmt w:val="bullet"/>
      <w:lvlText w:val="o"/>
      <w:lvlJc w:val="left"/>
      <w:pPr>
        <w:ind w:left="1440" w:hanging="360"/>
      </w:pPr>
      <w:rPr>
        <w:rFonts w:ascii="Courier New" w:hAnsi="Courier New" w:hint="default"/>
      </w:rPr>
    </w:lvl>
    <w:lvl w:ilvl="2" w:tplc="F5E62B5C">
      <w:start w:val="1"/>
      <w:numFmt w:val="bullet"/>
      <w:lvlText w:val="§"/>
      <w:lvlJc w:val="left"/>
      <w:pPr>
        <w:ind w:left="2160" w:hanging="360"/>
      </w:pPr>
      <w:rPr>
        <w:rFonts w:ascii="Wingdings" w:hAnsi="Wingdings" w:hint="default"/>
      </w:rPr>
    </w:lvl>
    <w:lvl w:ilvl="3" w:tplc="DA22F824">
      <w:start w:val="1"/>
      <w:numFmt w:val="bullet"/>
      <w:lvlText w:val=""/>
      <w:lvlJc w:val="left"/>
      <w:pPr>
        <w:ind w:left="2880" w:hanging="360"/>
      </w:pPr>
      <w:rPr>
        <w:rFonts w:ascii="Symbol" w:hAnsi="Symbol" w:hint="default"/>
      </w:rPr>
    </w:lvl>
    <w:lvl w:ilvl="4" w:tplc="05BC63F6">
      <w:start w:val="1"/>
      <w:numFmt w:val="bullet"/>
      <w:lvlText w:val="o"/>
      <w:lvlJc w:val="left"/>
      <w:pPr>
        <w:ind w:left="3600" w:hanging="360"/>
      </w:pPr>
      <w:rPr>
        <w:rFonts w:ascii="Courier New" w:hAnsi="Courier New" w:hint="default"/>
      </w:rPr>
    </w:lvl>
    <w:lvl w:ilvl="5" w:tplc="51ACA124">
      <w:start w:val="1"/>
      <w:numFmt w:val="bullet"/>
      <w:lvlText w:val=""/>
      <w:lvlJc w:val="left"/>
      <w:pPr>
        <w:ind w:left="4320" w:hanging="360"/>
      </w:pPr>
      <w:rPr>
        <w:rFonts w:ascii="Wingdings" w:hAnsi="Wingdings" w:hint="default"/>
      </w:rPr>
    </w:lvl>
    <w:lvl w:ilvl="6" w:tplc="59E625B2">
      <w:start w:val="1"/>
      <w:numFmt w:val="bullet"/>
      <w:lvlText w:val=""/>
      <w:lvlJc w:val="left"/>
      <w:pPr>
        <w:ind w:left="5040" w:hanging="360"/>
      </w:pPr>
      <w:rPr>
        <w:rFonts w:ascii="Symbol" w:hAnsi="Symbol" w:hint="default"/>
      </w:rPr>
    </w:lvl>
    <w:lvl w:ilvl="7" w:tplc="8D74128A">
      <w:start w:val="1"/>
      <w:numFmt w:val="bullet"/>
      <w:lvlText w:val="o"/>
      <w:lvlJc w:val="left"/>
      <w:pPr>
        <w:ind w:left="5760" w:hanging="360"/>
      </w:pPr>
      <w:rPr>
        <w:rFonts w:ascii="Courier New" w:hAnsi="Courier New" w:hint="default"/>
      </w:rPr>
    </w:lvl>
    <w:lvl w:ilvl="8" w:tplc="7952B798">
      <w:start w:val="1"/>
      <w:numFmt w:val="bullet"/>
      <w:lvlText w:val=""/>
      <w:lvlJc w:val="left"/>
      <w:pPr>
        <w:ind w:left="6480" w:hanging="360"/>
      </w:pPr>
      <w:rPr>
        <w:rFonts w:ascii="Wingdings" w:hAnsi="Wingdings" w:hint="default"/>
      </w:rPr>
    </w:lvl>
  </w:abstractNum>
  <w:abstractNum w:abstractNumId="480" w15:restartNumberingAfterBreak="0">
    <w:nsid w:val="2FC60E3C"/>
    <w:multiLevelType w:val="hybridMultilevel"/>
    <w:tmpl w:val="FFFFFFFF"/>
    <w:lvl w:ilvl="0" w:tplc="A0E60DD8">
      <w:start w:val="1"/>
      <w:numFmt w:val="bullet"/>
      <w:lvlText w:val=""/>
      <w:lvlJc w:val="left"/>
      <w:pPr>
        <w:ind w:left="720" w:hanging="360"/>
      </w:pPr>
      <w:rPr>
        <w:rFonts w:ascii="Symbol" w:hAnsi="Symbol" w:hint="default"/>
      </w:rPr>
    </w:lvl>
    <w:lvl w:ilvl="1" w:tplc="7FFC5C08">
      <w:start w:val="1"/>
      <w:numFmt w:val="bullet"/>
      <w:lvlText w:val="o"/>
      <w:lvlJc w:val="left"/>
      <w:pPr>
        <w:ind w:left="1440" w:hanging="360"/>
      </w:pPr>
      <w:rPr>
        <w:rFonts w:ascii="Courier New" w:hAnsi="Courier New" w:hint="default"/>
      </w:rPr>
    </w:lvl>
    <w:lvl w:ilvl="2" w:tplc="02362BDA">
      <w:start w:val="1"/>
      <w:numFmt w:val="bullet"/>
      <w:lvlText w:val="o"/>
      <w:lvlJc w:val="left"/>
      <w:pPr>
        <w:ind w:left="2160" w:hanging="360"/>
      </w:pPr>
      <w:rPr>
        <w:rFonts w:ascii="Courier New" w:hAnsi="Courier New" w:hint="default"/>
      </w:rPr>
    </w:lvl>
    <w:lvl w:ilvl="3" w:tplc="8EF4B73E">
      <w:start w:val="1"/>
      <w:numFmt w:val="bullet"/>
      <w:lvlText w:val=""/>
      <w:lvlJc w:val="left"/>
      <w:pPr>
        <w:ind w:left="2880" w:hanging="360"/>
      </w:pPr>
      <w:rPr>
        <w:rFonts w:ascii="Symbol" w:hAnsi="Symbol" w:hint="default"/>
      </w:rPr>
    </w:lvl>
    <w:lvl w:ilvl="4" w:tplc="6762994C">
      <w:start w:val="1"/>
      <w:numFmt w:val="bullet"/>
      <w:lvlText w:val="o"/>
      <w:lvlJc w:val="left"/>
      <w:pPr>
        <w:ind w:left="3600" w:hanging="360"/>
      </w:pPr>
      <w:rPr>
        <w:rFonts w:ascii="Courier New" w:hAnsi="Courier New" w:hint="default"/>
      </w:rPr>
    </w:lvl>
    <w:lvl w:ilvl="5" w:tplc="9E0CD49C">
      <w:start w:val="1"/>
      <w:numFmt w:val="bullet"/>
      <w:lvlText w:val=""/>
      <w:lvlJc w:val="left"/>
      <w:pPr>
        <w:ind w:left="4320" w:hanging="360"/>
      </w:pPr>
      <w:rPr>
        <w:rFonts w:ascii="Wingdings" w:hAnsi="Wingdings" w:hint="default"/>
      </w:rPr>
    </w:lvl>
    <w:lvl w:ilvl="6" w:tplc="DF7C239C">
      <w:start w:val="1"/>
      <w:numFmt w:val="bullet"/>
      <w:lvlText w:val=""/>
      <w:lvlJc w:val="left"/>
      <w:pPr>
        <w:ind w:left="5040" w:hanging="360"/>
      </w:pPr>
      <w:rPr>
        <w:rFonts w:ascii="Symbol" w:hAnsi="Symbol" w:hint="default"/>
      </w:rPr>
    </w:lvl>
    <w:lvl w:ilvl="7" w:tplc="5C160B20">
      <w:start w:val="1"/>
      <w:numFmt w:val="bullet"/>
      <w:lvlText w:val="o"/>
      <w:lvlJc w:val="left"/>
      <w:pPr>
        <w:ind w:left="5760" w:hanging="360"/>
      </w:pPr>
      <w:rPr>
        <w:rFonts w:ascii="Courier New" w:hAnsi="Courier New" w:hint="default"/>
      </w:rPr>
    </w:lvl>
    <w:lvl w:ilvl="8" w:tplc="0F06AB7A">
      <w:start w:val="1"/>
      <w:numFmt w:val="bullet"/>
      <w:lvlText w:val=""/>
      <w:lvlJc w:val="left"/>
      <w:pPr>
        <w:ind w:left="6480" w:hanging="360"/>
      </w:pPr>
      <w:rPr>
        <w:rFonts w:ascii="Wingdings" w:hAnsi="Wingdings" w:hint="default"/>
      </w:rPr>
    </w:lvl>
  </w:abstractNum>
  <w:abstractNum w:abstractNumId="481" w15:restartNumberingAfterBreak="0">
    <w:nsid w:val="2FC97E87"/>
    <w:multiLevelType w:val="hybridMultilevel"/>
    <w:tmpl w:val="FFFFFFFF"/>
    <w:lvl w:ilvl="0" w:tplc="A9664A20">
      <w:start w:val="1"/>
      <w:numFmt w:val="bullet"/>
      <w:lvlText w:val=""/>
      <w:lvlJc w:val="left"/>
      <w:pPr>
        <w:ind w:left="720" w:hanging="360"/>
      </w:pPr>
      <w:rPr>
        <w:rFonts w:ascii="Symbol" w:hAnsi="Symbol" w:hint="default"/>
      </w:rPr>
    </w:lvl>
    <w:lvl w:ilvl="1" w:tplc="3D927212">
      <w:start w:val="1"/>
      <w:numFmt w:val="bullet"/>
      <w:lvlText w:val="o"/>
      <w:lvlJc w:val="left"/>
      <w:pPr>
        <w:ind w:left="1440" w:hanging="360"/>
      </w:pPr>
      <w:rPr>
        <w:rFonts w:ascii="Courier New" w:hAnsi="Courier New" w:hint="default"/>
      </w:rPr>
    </w:lvl>
    <w:lvl w:ilvl="2" w:tplc="991AE59A">
      <w:start w:val="1"/>
      <w:numFmt w:val="bullet"/>
      <w:lvlText w:val=""/>
      <w:lvlJc w:val="left"/>
      <w:pPr>
        <w:ind w:left="2160" w:hanging="360"/>
      </w:pPr>
      <w:rPr>
        <w:rFonts w:ascii="Wingdings" w:hAnsi="Wingdings" w:hint="default"/>
      </w:rPr>
    </w:lvl>
    <w:lvl w:ilvl="3" w:tplc="04906778">
      <w:start w:val="1"/>
      <w:numFmt w:val="bullet"/>
      <w:lvlText w:val=""/>
      <w:lvlJc w:val="left"/>
      <w:pPr>
        <w:ind w:left="2880" w:hanging="360"/>
      </w:pPr>
      <w:rPr>
        <w:rFonts w:ascii="Symbol" w:hAnsi="Symbol" w:hint="default"/>
      </w:rPr>
    </w:lvl>
    <w:lvl w:ilvl="4" w:tplc="CA5006CC">
      <w:start w:val="1"/>
      <w:numFmt w:val="bullet"/>
      <w:lvlText w:val="o"/>
      <w:lvlJc w:val="left"/>
      <w:pPr>
        <w:ind w:left="3600" w:hanging="360"/>
      </w:pPr>
      <w:rPr>
        <w:rFonts w:ascii="Courier New" w:hAnsi="Courier New" w:hint="default"/>
      </w:rPr>
    </w:lvl>
    <w:lvl w:ilvl="5" w:tplc="2AC04D82">
      <w:start w:val="1"/>
      <w:numFmt w:val="bullet"/>
      <w:lvlText w:val=""/>
      <w:lvlJc w:val="left"/>
      <w:pPr>
        <w:ind w:left="4320" w:hanging="360"/>
      </w:pPr>
      <w:rPr>
        <w:rFonts w:ascii="Wingdings" w:hAnsi="Wingdings" w:hint="default"/>
      </w:rPr>
    </w:lvl>
    <w:lvl w:ilvl="6" w:tplc="CC3EEF7E">
      <w:start w:val="1"/>
      <w:numFmt w:val="bullet"/>
      <w:lvlText w:val=""/>
      <w:lvlJc w:val="left"/>
      <w:pPr>
        <w:ind w:left="5040" w:hanging="360"/>
      </w:pPr>
      <w:rPr>
        <w:rFonts w:ascii="Symbol" w:hAnsi="Symbol" w:hint="default"/>
      </w:rPr>
    </w:lvl>
    <w:lvl w:ilvl="7" w:tplc="5A5632C4">
      <w:start w:val="1"/>
      <w:numFmt w:val="bullet"/>
      <w:lvlText w:val="o"/>
      <w:lvlJc w:val="left"/>
      <w:pPr>
        <w:ind w:left="5760" w:hanging="360"/>
      </w:pPr>
      <w:rPr>
        <w:rFonts w:ascii="Courier New" w:hAnsi="Courier New" w:hint="default"/>
      </w:rPr>
    </w:lvl>
    <w:lvl w:ilvl="8" w:tplc="E68898EA">
      <w:start w:val="1"/>
      <w:numFmt w:val="bullet"/>
      <w:lvlText w:val=""/>
      <w:lvlJc w:val="left"/>
      <w:pPr>
        <w:ind w:left="6480" w:hanging="360"/>
      </w:pPr>
      <w:rPr>
        <w:rFonts w:ascii="Wingdings" w:hAnsi="Wingdings" w:hint="default"/>
      </w:rPr>
    </w:lvl>
  </w:abstractNum>
  <w:abstractNum w:abstractNumId="482" w15:restartNumberingAfterBreak="0">
    <w:nsid w:val="2FDE1460"/>
    <w:multiLevelType w:val="hybridMultilevel"/>
    <w:tmpl w:val="9C5E4EFE"/>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3" w15:restartNumberingAfterBreak="0">
    <w:nsid w:val="2FE81B45"/>
    <w:multiLevelType w:val="hybridMultilevel"/>
    <w:tmpl w:val="FFFFFFFF"/>
    <w:lvl w:ilvl="0" w:tplc="DA988AEE">
      <w:start w:val="1"/>
      <w:numFmt w:val="bullet"/>
      <w:lvlText w:val=""/>
      <w:lvlJc w:val="left"/>
      <w:pPr>
        <w:ind w:left="720" w:hanging="360"/>
      </w:pPr>
      <w:rPr>
        <w:rFonts w:ascii="Symbol" w:hAnsi="Symbol" w:hint="default"/>
      </w:rPr>
    </w:lvl>
    <w:lvl w:ilvl="1" w:tplc="5C5004AA">
      <w:start w:val="1"/>
      <w:numFmt w:val="bullet"/>
      <w:lvlText w:val=""/>
      <w:lvlJc w:val="left"/>
      <w:pPr>
        <w:ind w:left="1440" w:hanging="360"/>
      </w:pPr>
      <w:rPr>
        <w:rFonts w:ascii="Symbol" w:hAnsi="Symbol" w:hint="default"/>
      </w:rPr>
    </w:lvl>
    <w:lvl w:ilvl="2" w:tplc="3E5A7328">
      <w:start w:val="1"/>
      <w:numFmt w:val="bullet"/>
      <w:lvlText w:val=""/>
      <w:lvlJc w:val="left"/>
      <w:pPr>
        <w:ind w:left="2160" w:hanging="360"/>
      </w:pPr>
      <w:rPr>
        <w:rFonts w:ascii="Wingdings" w:hAnsi="Wingdings" w:hint="default"/>
      </w:rPr>
    </w:lvl>
    <w:lvl w:ilvl="3" w:tplc="1E26E9FE">
      <w:start w:val="1"/>
      <w:numFmt w:val="bullet"/>
      <w:lvlText w:val=""/>
      <w:lvlJc w:val="left"/>
      <w:pPr>
        <w:ind w:left="2880" w:hanging="360"/>
      </w:pPr>
      <w:rPr>
        <w:rFonts w:ascii="Symbol" w:hAnsi="Symbol" w:hint="default"/>
      </w:rPr>
    </w:lvl>
    <w:lvl w:ilvl="4" w:tplc="7DCC73A2">
      <w:start w:val="1"/>
      <w:numFmt w:val="bullet"/>
      <w:lvlText w:val="o"/>
      <w:lvlJc w:val="left"/>
      <w:pPr>
        <w:ind w:left="3600" w:hanging="360"/>
      </w:pPr>
      <w:rPr>
        <w:rFonts w:ascii="Courier New" w:hAnsi="Courier New" w:hint="default"/>
      </w:rPr>
    </w:lvl>
    <w:lvl w:ilvl="5" w:tplc="750CD78E">
      <w:start w:val="1"/>
      <w:numFmt w:val="bullet"/>
      <w:lvlText w:val=""/>
      <w:lvlJc w:val="left"/>
      <w:pPr>
        <w:ind w:left="4320" w:hanging="360"/>
      </w:pPr>
      <w:rPr>
        <w:rFonts w:ascii="Wingdings" w:hAnsi="Wingdings" w:hint="default"/>
      </w:rPr>
    </w:lvl>
    <w:lvl w:ilvl="6" w:tplc="F416A7FA">
      <w:start w:val="1"/>
      <w:numFmt w:val="bullet"/>
      <w:lvlText w:val=""/>
      <w:lvlJc w:val="left"/>
      <w:pPr>
        <w:ind w:left="5040" w:hanging="360"/>
      </w:pPr>
      <w:rPr>
        <w:rFonts w:ascii="Symbol" w:hAnsi="Symbol" w:hint="default"/>
      </w:rPr>
    </w:lvl>
    <w:lvl w:ilvl="7" w:tplc="D6400608">
      <w:start w:val="1"/>
      <w:numFmt w:val="bullet"/>
      <w:lvlText w:val="o"/>
      <w:lvlJc w:val="left"/>
      <w:pPr>
        <w:ind w:left="5760" w:hanging="360"/>
      </w:pPr>
      <w:rPr>
        <w:rFonts w:ascii="Courier New" w:hAnsi="Courier New" w:hint="default"/>
      </w:rPr>
    </w:lvl>
    <w:lvl w:ilvl="8" w:tplc="BE0A0CBE">
      <w:start w:val="1"/>
      <w:numFmt w:val="bullet"/>
      <w:lvlText w:val=""/>
      <w:lvlJc w:val="left"/>
      <w:pPr>
        <w:ind w:left="6480" w:hanging="360"/>
      </w:pPr>
      <w:rPr>
        <w:rFonts w:ascii="Wingdings" w:hAnsi="Wingdings" w:hint="default"/>
      </w:rPr>
    </w:lvl>
  </w:abstractNum>
  <w:abstractNum w:abstractNumId="484" w15:restartNumberingAfterBreak="0">
    <w:nsid w:val="300916C6"/>
    <w:multiLevelType w:val="hybridMultilevel"/>
    <w:tmpl w:val="FFFFFFFF"/>
    <w:lvl w:ilvl="0" w:tplc="BAF25364">
      <w:start w:val="1"/>
      <w:numFmt w:val="bullet"/>
      <w:lvlText w:val=""/>
      <w:lvlJc w:val="left"/>
      <w:pPr>
        <w:ind w:left="720" w:hanging="360"/>
      </w:pPr>
      <w:rPr>
        <w:rFonts w:ascii="Symbol" w:hAnsi="Symbol" w:hint="default"/>
      </w:rPr>
    </w:lvl>
    <w:lvl w:ilvl="1" w:tplc="810E84A8">
      <w:start w:val="1"/>
      <w:numFmt w:val="bullet"/>
      <w:lvlText w:val=""/>
      <w:lvlJc w:val="left"/>
      <w:pPr>
        <w:ind w:left="1440" w:hanging="360"/>
      </w:pPr>
      <w:rPr>
        <w:rFonts w:ascii="Symbol" w:hAnsi="Symbol" w:hint="default"/>
      </w:rPr>
    </w:lvl>
    <w:lvl w:ilvl="2" w:tplc="8708D314">
      <w:start w:val="1"/>
      <w:numFmt w:val="bullet"/>
      <w:lvlText w:val=""/>
      <w:lvlJc w:val="left"/>
      <w:pPr>
        <w:ind w:left="2160" w:hanging="360"/>
      </w:pPr>
      <w:rPr>
        <w:rFonts w:ascii="Wingdings" w:hAnsi="Wingdings" w:hint="default"/>
      </w:rPr>
    </w:lvl>
    <w:lvl w:ilvl="3" w:tplc="47867118">
      <w:start w:val="1"/>
      <w:numFmt w:val="bullet"/>
      <w:lvlText w:val=""/>
      <w:lvlJc w:val="left"/>
      <w:pPr>
        <w:ind w:left="2880" w:hanging="360"/>
      </w:pPr>
      <w:rPr>
        <w:rFonts w:ascii="Symbol" w:hAnsi="Symbol" w:hint="default"/>
      </w:rPr>
    </w:lvl>
    <w:lvl w:ilvl="4" w:tplc="068C8C7C">
      <w:start w:val="1"/>
      <w:numFmt w:val="bullet"/>
      <w:lvlText w:val="o"/>
      <w:lvlJc w:val="left"/>
      <w:pPr>
        <w:ind w:left="3600" w:hanging="360"/>
      </w:pPr>
      <w:rPr>
        <w:rFonts w:ascii="Courier New" w:hAnsi="Courier New" w:hint="default"/>
      </w:rPr>
    </w:lvl>
    <w:lvl w:ilvl="5" w:tplc="D6BC8390">
      <w:start w:val="1"/>
      <w:numFmt w:val="bullet"/>
      <w:lvlText w:val=""/>
      <w:lvlJc w:val="left"/>
      <w:pPr>
        <w:ind w:left="4320" w:hanging="360"/>
      </w:pPr>
      <w:rPr>
        <w:rFonts w:ascii="Wingdings" w:hAnsi="Wingdings" w:hint="default"/>
      </w:rPr>
    </w:lvl>
    <w:lvl w:ilvl="6" w:tplc="95ECF7D4">
      <w:start w:val="1"/>
      <w:numFmt w:val="bullet"/>
      <w:lvlText w:val=""/>
      <w:lvlJc w:val="left"/>
      <w:pPr>
        <w:ind w:left="5040" w:hanging="360"/>
      </w:pPr>
      <w:rPr>
        <w:rFonts w:ascii="Symbol" w:hAnsi="Symbol" w:hint="default"/>
      </w:rPr>
    </w:lvl>
    <w:lvl w:ilvl="7" w:tplc="37DC6EC8">
      <w:start w:val="1"/>
      <w:numFmt w:val="bullet"/>
      <w:lvlText w:val="o"/>
      <w:lvlJc w:val="left"/>
      <w:pPr>
        <w:ind w:left="5760" w:hanging="360"/>
      </w:pPr>
      <w:rPr>
        <w:rFonts w:ascii="Courier New" w:hAnsi="Courier New" w:hint="default"/>
      </w:rPr>
    </w:lvl>
    <w:lvl w:ilvl="8" w:tplc="8004BAC6">
      <w:start w:val="1"/>
      <w:numFmt w:val="bullet"/>
      <w:lvlText w:val=""/>
      <w:lvlJc w:val="left"/>
      <w:pPr>
        <w:ind w:left="6480" w:hanging="360"/>
      </w:pPr>
      <w:rPr>
        <w:rFonts w:ascii="Wingdings" w:hAnsi="Wingdings" w:hint="default"/>
      </w:rPr>
    </w:lvl>
  </w:abstractNum>
  <w:abstractNum w:abstractNumId="485" w15:restartNumberingAfterBreak="0">
    <w:nsid w:val="3033415E"/>
    <w:multiLevelType w:val="hybridMultilevel"/>
    <w:tmpl w:val="FFFFFFFF"/>
    <w:lvl w:ilvl="0" w:tplc="FD149B6E">
      <w:start w:val="1"/>
      <w:numFmt w:val="bullet"/>
      <w:lvlText w:val=""/>
      <w:lvlJc w:val="left"/>
      <w:pPr>
        <w:ind w:left="720" w:hanging="360"/>
      </w:pPr>
      <w:rPr>
        <w:rFonts w:ascii="Symbol" w:hAnsi="Symbol" w:hint="default"/>
      </w:rPr>
    </w:lvl>
    <w:lvl w:ilvl="1" w:tplc="56046180">
      <w:start w:val="1"/>
      <w:numFmt w:val="bullet"/>
      <w:lvlText w:val="o"/>
      <w:lvlJc w:val="left"/>
      <w:pPr>
        <w:ind w:left="1440" w:hanging="360"/>
      </w:pPr>
      <w:rPr>
        <w:rFonts w:ascii="Courier New" w:hAnsi="Courier New" w:hint="default"/>
      </w:rPr>
    </w:lvl>
    <w:lvl w:ilvl="2" w:tplc="019ABAE2">
      <w:start w:val="1"/>
      <w:numFmt w:val="bullet"/>
      <w:lvlText w:val=""/>
      <w:lvlJc w:val="left"/>
      <w:pPr>
        <w:ind w:left="2160" w:hanging="360"/>
      </w:pPr>
      <w:rPr>
        <w:rFonts w:ascii="Wingdings" w:hAnsi="Wingdings" w:hint="default"/>
      </w:rPr>
    </w:lvl>
    <w:lvl w:ilvl="3" w:tplc="EA2E7588">
      <w:start w:val="1"/>
      <w:numFmt w:val="bullet"/>
      <w:lvlText w:val=""/>
      <w:lvlJc w:val="left"/>
      <w:pPr>
        <w:ind w:left="2880" w:hanging="360"/>
      </w:pPr>
      <w:rPr>
        <w:rFonts w:ascii="Symbol" w:hAnsi="Symbol" w:hint="default"/>
      </w:rPr>
    </w:lvl>
    <w:lvl w:ilvl="4" w:tplc="7A709E10">
      <w:start w:val="1"/>
      <w:numFmt w:val="bullet"/>
      <w:lvlText w:val="o"/>
      <w:lvlJc w:val="left"/>
      <w:pPr>
        <w:ind w:left="3600" w:hanging="360"/>
      </w:pPr>
      <w:rPr>
        <w:rFonts w:ascii="Courier New" w:hAnsi="Courier New" w:hint="default"/>
      </w:rPr>
    </w:lvl>
    <w:lvl w:ilvl="5" w:tplc="5068344A">
      <w:start w:val="1"/>
      <w:numFmt w:val="bullet"/>
      <w:lvlText w:val=""/>
      <w:lvlJc w:val="left"/>
      <w:pPr>
        <w:ind w:left="4320" w:hanging="360"/>
      </w:pPr>
      <w:rPr>
        <w:rFonts w:ascii="Wingdings" w:hAnsi="Wingdings" w:hint="default"/>
      </w:rPr>
    </w:lvl>
    <w:lvl w:ilvl="6" w:tplc="6E4A7C30">
      <w:start w:val="1"/>
      <w:numFmt w:val="bullet"/>
      <w:lvlText w:val=""/>
      <w:lvlJc w:val="left"/>
      <w:pPr>
        <w:ind w:left="5040" w:hanging="360"/>
      </w:pPr>
      <w:rPr>
        <w:rFonts w:ascii="Symbol" w:hAnsi="Symbol" w:hint="default"/>
      </w:rPr>
    </w:lvl>
    <w:lvl w:ilvl="7" w:tplc="E21003B0">
      <w:start w:val="1"/>
      <w:numFmt w:val="bullet"/>
      <w:lvlText w:val="o"/>
      <w:lvlJc w:val="left"/>
      <w:pPr>
        <w:ind w:left="5760" w:hanging="360"/>
      </w:pPr>
      <w:rPr>
        <w:rFonts w:ascii="Courier New" w:hAnsi="Courier New" w:hint="default"/>
      </w:rPr>
    </w:lvl>
    <w:lvl w:ilvl="8" w:tplc="F67EC694">
      <w:start w:val="1"/>
      <w:numFmt w:val="bullet"/>
      <w:lvlText w:val=""/>
      <w:lvlJc w:val="left"/>
      <w:pPr>
        <w:ind w:left="6480" w:hanging="360"/>
      </w:pPr>
      <w:rPr>
        <w:rFonts w:ascii="Wingdings" w:hAnsi="Wingdings" w:hint="default"/>
      </w:rPr>
    </w:lvl>
  </w:abstractNum>
  <w:abstractNum w:abstractNumId="486" w15:restartNumberingAfterBreak="0">
    <w:nsid w:val="305559E3"/>
    <w:multiLevelType w:val="multilevel"/>
    <w:tmpl w:val="303CD2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3070079D"/>
    <w:multiLevelType w:val="hybridMultilevel"/>
    <w:tmpl w:val="FFFFFFFF"/>
    <w:lvl w:ilvl="0" w:tplc="6AACC388">
      <w:start w:val="1"/>
      <w:numFmt w:val="bullet"/>
      <w:lvlText w:val=""/>
      <w:lvlJc w:val="left"/>
      <w:pPr>
        <w:ind w:left="720" w:hanging="360"/>
      </w:pPr>
      <w:rPr>
        <w:rFonts w:ascii="Symbol" w:hAnsi="Symbol" w:hint="default"/>
      </w:rPr>
    </w:lvl>
    <w:lvl w:ilvl="1" w:tplc="F580C8BE">
      <w:start w:val="1"/>
      <w:numFmt w:val="bullet"/>
      <w:lvlText w:val="o"/>
      <w:lvlJc w:val="left"/>
      <w:pPr>
        <w:ind w:left="1440" w:hanging="360"/>
      </w:pPr>
      <w:rPr>
        <w:rFonts w:ascii="Courier New" w:hAnsi="Courier New" w:hint="default"/>
      </w:rPr>
    </w:lvl>
    <w:lvl w:ilvl="2" w:tplc="D66ECF74">
      <w:start w:val="1"/>
      <w:numFmt w:val="bullet"/>
      <w:lvlText w:val="o"/>
      <w:lvlJc w:val="left"/>
      <w:pPr>
        <w:ind w:left="2160" w:hanging="360"/>
      </w:pPr>
      <w:rPr>
        <w:rFonts w:ascii="Courier New" w:hAnsi="Courier New" w:hint="default"/>
      </w:rPr>
    </w:lvl>
    <w:lvl w:ilvl="3" w:tplc="0E3C8976">
      <w:start w:val="1"/>
      <w:numFmt w:val="bullet"/>
      <w:lvlText w:val=""/>
      <w:lvlJc w:val="left"/>
      <w:pPr>
        <w:ind w:left="2880" w:hanging="360"/>
      </w:pPr>
      <w:rPr>
        <w:rFonts w:ascii="Symbol" w:hAnsi="Symbol" w:hint="default"/>
      </w:rPr>
    </w:lvl>
    <w:lvl w:ilvl="4" w:tplc="E5464108">
      <w:start w:val="1"/>
      <w:numFmt w:val="bullet"/>
      <w:lvlText w:val="o"/>
      <w:lvlJc w:val="left"/>
      <w:pPr>
        <w:ind w:left="3600" w:hanging="360"/>
      </w:pPr>
      <w:rPr>
        <w:rFonts w:ascii="Courier New" w:hAnsi="Courier New" w:hint="default"/>
      </w:rPr>
    </w:lvl>
    <w:lvl w:ilvl="5" w:tplc="66042D9C">
      <w:start w:val="1"/>
      <w:numFmt w:val="bullet"/>
      <w:lvlText w:val=""/>
      <w:lvlJc w:val="left"/>
      <w:pPr>
        <w:ind w:left="4320" w:hanging="360"/>
      </w:pPr>
      <w:rPr>
        <w:rFonts w:ascii="Wingdings" w:hAnsi="Wingdings" w:hint="default"/>
      </w:rPr>
    </w:lvl>
    <w:lvl w:ilvl="6" w:tplc="1A64CB2C">
      <w:start w:val="1"/>
      <w:numFmt w:val="bullet"/>
      <w:lvlText w:val=""/>
      <w:lvlJc w:val="left"/>
      <w:pPr>
        <w:ind w:left="5040" w:hanging="360"/>
      </w:pPr>
      <w:rPr>
        <w:rFonts w:ascii="Symbol" w:hAnsi="Symbol" w:hint="default"/>
      </w:rPr>
    </w:lvl>
    <w:lvl w:ilvl="7" w:tplc="0E7E49F4">
      <w:start w:val="1"/>
      <w:numFmt w:val="bullet"/>
      <w:lvlText w:val="o"/>
      <w:lvlJc w:val="left"/>
      <w:pPr>
        <w:ind w:left="5760" w:hanging="360"/>
      </w:pPr>
      <w:rPr>
        <w:rFonts w:ascii="Courier New" w:hAnsi="Courier New" w:hint="default"/>
      </w:rPr>
    </w:lvl>
    <w:lvl w:ilvl="8" w:tplc="795E8CC2">
      <w:start w:val="1"/>
      <w:numFmt w:val="bullet"/>
      <w:lvlText w:val=""/>
      <w:lvlJc w:val="left"/>
      <w:pPr>
        <w:ind w:left="6480" w:hanging="360"/>
      </w:pPr>
      <w:rPr>
        <w:rFonts w:ascii="Wingdings" w:hAnsi="Wingdings" w:hint="default"/>
      </w:rPr>
    </w:lvl>
  </w:abstractNum>
  <w:abstractNum w:abstractNumId="488" w15:restartNumberingAfterBreak="0">
    <w:nsid w:val="309B733A"/>
    <w:multiLevelType w:val="hybridMultilevel"/>
    <w:tmpl w:val="FFFFFFFF"/>
    <w:lvl w:ilvl="0" w:tplc="B5A27780">
      <w:start w:val="1"/>
      <w:numFmt w:val="bullet"/>
      <w:lvlText w:val=""/>
      <w:lvlJc w:val="left"/>
      <w:pPr>
        <w:ind w:left="720" w:hanging="360"/>
      </w:pPr>
      <w:rPr>
        <w:rFonts w:ascii="Symbol" w:hAnsi="Symbol" w:hint="default"/>
      </w:rPr>
    </w:lvl>
    <w:lvl w:ilvl="1" w:tplc="EE4A426C">
      <w:start w:val="1"/>
      <w:numFmt w:val="bullet"/>
      <w:lvlText w:val="o"/>
      <w:lvlJc w:val="left"/>
      <w:pPr>
        <w:ind w:left="1440" w:hanging="360"/>
      </w:pPr>
      <w:rPr>
        <w:rFonts w:ascii="Courier New" w:hAnsi="Courier New" w:hint="default"/>
      </w:rPr>
    </w:lvl>
    <w:lvl w:ilvl="2" w:tplc="90E8AF0E">
      <w:start w:val="1"/>
      <w:numFmt w:val="bullet"/>
      <w:lvlText w:val=""/>
      <w:lvlJc w:val="left"/>
      <w:pPr>
        <w:ind w:left="2160" w:hanging="360"/>
      </w:pPr>
      <w:rPr>
        <w:rFonts w:ascii="Wingdings" w:hAnsi="Wingdings" w:hint="default"/>
      </w:rPr>
    </w:lvl>
    <w:lvl w:ilvl="3" w:tplc="615ED238">
      <w:start w:val="1"/>
      <w:numFmt w:val="bullet"/>
      <w:lvlText w:val=""/>
      <w:lvlJc w:val="left"/>
      <w:pPr>
        <w:ind w:left="2880" w:hanging="360"/>
      </w:pPr>
      <w:rPr>
        <w:rFonts w:ascii="Symbol" w:hAnsi="Symbol" w:hint="default"/>
      </w:rPr>
    </w:lvl>
    <w:lvl w:ilvl="4" w:tplc="30AC7DFC">
      <w:start w:val="1"/>
      <w:numFmt w:val="bullet"/>
      <w:lvlText w:val="o"/>
      <w:lvlJc w:val="left"/>
      <w:pPr>
        <w:ind w:left="3600" w:hanging="360"/>
      </w:pPr>
      <w:rPr>
        <w:rFonts w:ascii="Courier New" w:hAnsi="Courier New" w:hint="default"/>
      </w:rPr>
    </w:lvl>
    <w:lvl w:ilvl="5" w:tplc="AA62FABE">
      <w:start w:val="1"/>
      <w:numFmt w:val="bullet"/>
      <w:lvlText w:val=""/>
      <w:lvlJc w:val="left"/>
      <w:pPr>
        <w:ind w:left="4320" w:hanging="360"/>
      </w:pPr>
      <w:rPr>
        <w:rFonts w:ascii="Wingdings" w:hAnsi="Wingdings" w:hint="default"/>
      </w:rPr>
    </w:lvl>
    <w:lvl w:ilvl="6" w:tplc="00262372">
      <w:start w:val="1"/>
      <w:numFmt w:val="bullet"/>
      <w:lvlText w:val=""/>
      <w:lvlJc w:val="left"/>
      <w:pPr>
        <w:ind w:left="5040" w:hanging="360"/>
      </w:pPr>
      <w:rPr>
        <w:rFonts w:ascii="Symbol" w:hAnsi="Symbol" w:hint="default"/>
      </w:rPr>
    </w:lvl>
    <w:lvl w:ilvl="7" w:tplc="5448E152">
      <w:start w:val="1"/>
      <w:numFmt w:val="bullet"/>
      <w:lvlText w:val="o"/>
      <w:lvlJc w:val="left"/>
      <w:pPr>
        <w:ind w:left="5760" w:hanging="360"/>
      </w:pPr>
      <w:rPr>
        <w:rFonts w:ascii="Courier New" w:hAnsi="Courier New" w:hint="default"/>
      </w:rPr>
    </w:lvl>
    <w:lvl w:ilvl="8" w:tplc="9776321C">
      <w:start w:val="1"/>
      <w:numFmt w:val="bullet"/>
      <w:lvlText w:val=""/>
      <w:lvlJc w:val="left"/>
      <w:pPr>
        <w:ind w:left="6480" w:hanging="360"/>
      </w:pPr>
      <w:rPr>
        <w:rFonts w:ascii="Wingdings" w:hAnsi="Wingdings" w:hint="default"/>
      </w:rPr>
    </w:lvl>
  </w:abstractNum>
  <w:abstractNum w:abstractNumId="489" w15:restartNumberingAfterBreak="0">
    <w:nsid w:val="30D75FEE"/>
    <w:multiLevelType w:val="hybridMultilevel"/>
    <w:tmpl w:val="FFFFFFFF"/>
    <w:lvl w:ilvl="0" w:tplc="F5D0BBF4">
      <w:start w:val="1"/>
      <w:numFmt w:val="bullet"/>
      <w:lvlText w:val=""/>
      <w:lvlJc w:val="left"/>
      <w:pPr>
        <w:ind w:left="720" w:hanging="360"/>
      </w:pPr>
      <w:rPr>
        <w:rFonts w:ascii="Symbol" w:hAnsi="Symbol" w:hint="default"/>
      </w:rPr>
    </w:lvl>
    <w:lvl w:ilvl="1" w:tplc="355EBAA2">
      <w:start w:val="1"/>
      <w:numFmt w:val="bullet"/>
      <w:lvlText w:val="o"/>
      <w:lvlJc w:val="left"/>
      <w:pPr>
        <w:ind w:left="1440" w:hanging="360"/>
      </w:pPr>
      <w:rPr>
        <w:rFonts w:ascii="Courier New" w:hAnsi="Courier New" w:hint="default"/>
      </w:rPr>
    </w:lvl>
    <w:lvl w:ilvl="2" w:tplc="80ACD2B8">
      <w:start w:val="1"/>
      <w:numFmt w:val="bullet"/>
      <w:lvlText w:val=""/>
      <w:lvlJc w:val="left"/>
      <w:pPr>
        <w:ind w:left="2160" w:hanging="360"/>
      </w:pPr>
      <w:rPr>
        <w:rFonts w:ascii="Wingdings" w:hAnsi="Wingdings" w:hint="default"/>
      </w:rPr>
    </w:lvl>
    <w:lvl w:ilvl="3" w:tplc="8CB8E9FE">
      <w:start w:val="1"/>
      <w:numFmt w:val="bullet"/>
      <w:lvlText w:val=""/>
      <w:lvlJc w:val="left"/>
      <w:pPr>
        <w:ind w:left="2880" w:hanging="360"/>
      </w:pPr>
      <w:rPr>
        <w:rFonts w:ascii="Symbol" w:hAnsi="Symbol" w:hint="default"/>
      </w:rPr>
    </w:lvl>
    <w:lvl w:ilvl="4" w:tplc="49025738">
      <w:start w:val="1"/>
      <w:numFmt w:val="bullet"/>
      <w:lvlText w:val="o"/>
      <w:lvlJc w:val="left"/>
      <w:pPr>
        <w:ind w:left="3600" w:hanging="360"/>
      </w:pPr>
      <w:rPr>
        <w:rFonts w:ascii="Courier New" w:hAnsi="Courier New" w:hint="default"/>
      </w:rPr>
    </w:lvl>
    <w:lvl w:ilvl="5" w:tplc="70C4A26E">
      <w:start w:val="1"/>
      <w:numFmt w:val="bullet"/>
      <w:lvlText w:val=""/>
      <w:lvlJc w:val="left"/>
      <w:pPr>
        <w:ind w:left="4320" w:hanging="360"/>
      </w:pPr>
      <w:rPr>
        <w:rFonts w:ascii="Wingdings" w:hAnsi="Wingdings" w:hint="default"/>
      </w:rPr>
    </w:lvl>
    <w:lvl w:ilvl="6" w:tplc="E516FF80">
      <w:start w:val="1"/>
      <w:numFmt w:val="bullet"/>
      <w:lvlText w:val=""/>
      <w:lvlJc w:val="left"/>
      <w:pPr>
        <w:ind w:left="5040" w:hanging="360"/>
      </w:pPr>
      <w:rPr>
        <w:rFonts w:ascii="Symbol" w:hAnsi="Symbol" w:hint="default"/>
      </w:rPr>
    </w:lvl>
    <w:lvl w:ilvl="7" w:tplc="58563C84">
      <w:start w:val="1"/>
      <w:numFmt w:val="bullet"/>
      <w:lvlText w:val="o"/>
      <w:lvlJc w:val="left"/>
      <w:pPr>
        <w:ind w:left="5760" w:hanging="360"/>
      </w:pPr>
      <w:rPr>
        <w:rFonts w:ascii="Courier New" w:hAnsi="Courier New" w:hint="default"/>
      </w:rPr>
    </w:lvl>
    <w:lvl w:ilvl="8" w:tplc="003EAA56">
      <w:start w:val="1"/>
      <w:numFmt w:val="bullet"/>
      <w:lvlText w:val=""/>
      <w:lvlJc w:val="left"/>
      <w:pPr>
        <w:ind w:left="6480" w:hanging="360"/>
      </w:pPr>
      <w:rPr>
        <w:rFonts w:ascii="Wingdings" w:hAnsi="Wingdings" w:hint="default"/>
      </w:rPr>
    </w:lvl>
  </w:abstractNum>
  <w:abstractNum w:abstractNumId="490" w15:restartNumberingAfterBreak="0">
    <w:nsid w:val="30DC1CFD"/>
    <w:multiLevelType w:val="hybridMultilevel"/>
    <w:tmpl w:val="FFFFFFFF"/>
    <w:lvl w:ilvl="0" w:tplc="B1E4FF3E">
      <w:start w:val="1"/>
      <w:numFmt w:val="bullet"/>
      <w:lvlText w:val=""/>
      <w:lvlJc w:val="left"/>
      <w:pPr>
        <w:ind w:left="720" w:hanging="360"/>
      </w:pPr>
      <w:rPr>
        <w:rFonts w:ascii="Symbol" w:hAnsi="Symbol" w:hint="default"/>
      </w:rPr>
    </w:lvl>
    <w:lvl w:ilvl="1" w:tplc="BCB61F46">
      <w:start w:val="1"/>
      <w:numFmt w:val="bullet"/>
      <w:lvlText w:val="o"/>
      <w:lvlJc w:val="left"/>
      <w:pPr>
        <w:ind w:left="1440" w:hanging="360"/>
      </w:pPr>
      <w:rPr>
        <w:rFonts w:ascii="Courier New" w:hAnsi="Courier New" w:hint="default"/>
      </w:rPr>
    </w:lvl>
    <w:lvl w:ilvl="2" w:tplc="45485096">
      <w:start w:val="1"/>
      <w:numFmt w:val="bullet"/>
      <w:lvlText w:val=""/>
      <w:lvlJc w:val="left"/>
      <w:pPr>
        <w:ind w:left="2160" w:hanging="360"/>
      </w:pPr>
      <w:rPr>
        <w:rFonts w:ascii="Wingdings" w:hAnsi="Wingdings" w:hint="default"/>
      </w:rPr>
    </w:lvl>
    <w:lvl w:ilvl="3" w:tplc="E948076A">
      <w:start w:val="1"/>
      <w:numFmt w:val="bullet"/>
      <w:lvlText w:val=""/>
      <w:lvlJc w:val="left"/>
      <w:pPr>
        <w:ind w:left="2880" w:hanging="360"/>
      </w:pPr>
      <w:rPr>
        <w:rFonts w:ascii="Symbol" w:hAnsi="Symbol" w:hint="default"/>
      </w:rPr>
    </w:lvl>
    <w:lvl w:ilvl="4" w:tplc="CD8051DE">
      <w:start w:val="1"/>
      <w:numFmt w:val="bullet"/>
      <w:lvlText w:val="o"/>
      <w:lvlJc w:val="left"/>
      <w:pPr>
        <w:ind w:left="3600" w:hanging="360"/>
      </w:pPr>
      <w:rPr>
        <w:rFonts w:ascii="Courier New" w:hAnsi="Courier New" w:hint="default"/>
      </w:rPr>
    </w:lvl>
    <w:lvl w:ilvl="5" w:tplc="316ED0FE">
      <w:start w:val="1"/>
      <w:numFmt w:val="bullet"/>
      <w:lvlText w:val=""/>
      <w:lvlJc w:val="left"/>
      <w:pPr>
        <w:ind w:left="4320" w:hanging="360"/>
      </w:pPr>
      <w:rPr>
        <w:rFonts w:ascii="Wingdings" w:hAnsi="Wingdings" w:hint="default"/>
      </w:rPr>
    </w:lvl>
    <w:lvl w:ilvl="6" w:tplc="42621CB6">
      <w:start w:val="1"/>
      <w:numFmt w:val="bullet"/>
      <w:lvlText w:val=""/>
      <w:lvlJc w:val="left"/>
      <w:pPr>
        <w:ind w:left="5040" w:hanging="360"/>
      </w:pPr>
      <w:rPr>
        <w:rFonts w:ascii="Symbol" w:hAnsi="Symbol" w:hint="default"/>
      </w:rPr>
    </w:lvl>
    <w:lvl w:ilvl="7" w:tplc="D6A4DF98">
      <w:start w:val="1"/>
      <w:numFmt w:val="bullet"/>
      <w:lvlText w:val="o"/>
      <w:lvlJc w:val="left"/>
      <w:pPr>
        <w:ind w:left="5760" w:hanging="360"/>
      </w:pPr>
      <w:rPr>
        <w:rFonts w:ascii="Courier New" w:hAnsi="Courier New" w:hint="default"/>
      </w:rPr>
    </w:lvl>
    <w:lvl w:ilvl="8" w:tplc="882EAD88">
      <w:start w:val="1"/>
      <w:numFmt w:val="bullet"/>
      <w:lvlText w:val=""/>
      <w:lvlJc w:val="left"/>
      <w:pPr>
        <w:ind w:left="6480" w:hanging="360"/>
      </w:pPr>
      <w:rPr>
        <w:rFonts w:ascii="Wingdings" w:hAnsi="Wingdings" w:hint="default"/>
      </w:rPr>
    </w:lvl>
  </w:abstractNum>
  <w:abstractNum w:abstractNumId="491" w15:restartNumberingAfterBreak="0">
    <w:nsid w:val="310F42C4"/>
    <w:multiLevelType w:val="hybridMultilevel"/>
    <w:tmpl w:val="FFFFFFFF"/>
    <w:lvl w:ilvl="0" w:tplc="409CEE72">
      <w:start w:val="1"/>
      <w:numFmt w:val="bullet"/>
      <w:lvlText w:val=""/>
      <w:lvlJc w:val="left"/>
      <w:pPr>
        <w:ind w:left="720" w:hanging="360"/>
      </w:pPr>
      <w:rPr>
        <w:rFonts w:ascii="Symbol" w:hAnsi="Symbol" w:hint="default"/>
      </w:rPr>
    </w:lvl>
    <w:lvl w:ilvl="1" w:tplc="23CCA66C">
      <w:start w:val="1"/>
      <w:numFmt w:val="bullet"/>
      <w:lvlText w:val=""/>
      <w:lvlJc w:val="left"/>
      <w:pPr>
        <w:ind w:left="1440" w:hanging="360"/>
      </w:pPr>
      <w:rPr>
        <w:rFonts w:ascii="Symbol" w:hAnsi="Symbol" w:hint="default"/>
      </w:rPr>
    </w:lvl>
    <w:lvl w:ilvl="2" w:tplc="E9CCC2EA">
      <w:start w:val="1"/>
      <w:numFmt w:val="bullet"/>
      <w:lvlText w:val=""/>
      <w:lvlJc w:val="left"/>
      <w:pPr>
        <w:ind w:left="2160" w:hanging="360"/>
      </w:pPr>
      <w:rPr>
        <w:rFonts w:ascii="Wingdings" w:hAnsi="Wingdings" w:hint="default"/>
      </w:rPr>
    </w:lvl>
    <w:lvl w:ilvl="3" w:tplc="05E43D3A">
      <w:start w:val="1"/>
      <w:numFmt w:val="bullet"/>
      <w:lvlText w:val=""/>
      <w:lvlJc w:val="left"/>
      <w:pPr>
        <w:ind w:left="2880" w:hanging="360"/>
      </w:pPr>
      <w:rPr>
        <w:rFonts w:ascii="Symbol" w:hAnsi="Symbol" w:hint="default"/>
      </w:rPr>
    </w:lvl>
    <w:lvl w:ilvl="4" w:tplc="3262309E">
      <w:start w:val="1"/>
      <w:numFmt w:val="bullet"/>
      <w:lvlText w:val="o"/>
      <w:lvlJc w:val="left"/>
      <w:pPr>
        <w:ind w:left="3600" w:hanging="360"/>
      </w:pPr>
      <w:rPr>
        <w:rFonts w:ascii="Courier New" w:hAnsi="Courier New" w:hint="default"/>
      </w:rPr>
    </w:lvl>
    <w:lvl w:ilvl="5" w:tplc="6CB85F42">
      <w:start w:val="1"/>
      <w:numFmt w:val="bullet"/>
      <w:lvlText w:val=""/>
      <w:lvlJc w:val="left"/>
      <w:pPr>
        <w:ind w:left="4320" w:hanging="360"/>
      </w:pPr>
      <w:rPr>
        <w:rFonts w:ascii="Wingdings" w:hAnsi="Wingdings" w:hint="default"/>
      </w:rPr>
    </w:lvl>
    <w:lvl w:ilvl="6" w:tplc="BF1625AE">
      <w:start w:val="1"/>
      <w:numFmt w:val="bullet"/>
      <w:lvlText w:val=""/>
      <w:lvlJc w:val="left"/>
      <w:pPr>
        <w:ind w:left="5040" w:hanging="360"/>
      </w:pPr>
      <w:rPr>
        <w:rFonts w:ascii="Symbol" w:hAnsi="Symbol" w:hint="default"/>
      </w:rPr>
    </w:lvl>
    <w:lvl w:ilvl="7" w:tplc="09205CB6">
      <w:start w:val="1"/>
      <w:numFmt w:val="bullet"/>
      <w:lvlText w:val="o"/>
      <w:lvlJc w:val="left"/>
      <w:pPr>
        <w:ind w:left="5760" w:hanging="360"/>
      </w:pPr>
      <w:rPr>
        <w:rFonts w:ascii="Courier New" w:hAnsi="Courier New" w:hint="default"/>
      </w:rPr>
    </w:lvl>
    <w:lvl w:ilvl="8" w:tplc="40A2F096">
      <w:start w:val="1"/>
      <w:numFmt w:val="bullet"/>
      <w:lvlText w:val=""/>
      <w:lvlJc w:val="left"/>
      <w:pPr>
        <w:ind w:left="6480" w:hanging="360"/>
      </w:pPr>
      <w:rPr>
        <w:rFonts w:ascii="Wingdings" w:hAnsi="Wingdings" w:hint="default"/>
      </w:rPr>
    </w:lvl>
  </w:abstractNum>
  <w:abstractNum w:abstractNumId="492" w15:restartNumberingAfterBreak="0">
    <w:nsid w:val="31275F49"/>
    <w:multiLevelType w:val="hybridMultilevel"/>
    <w:tmpl w:val="FFFFFFFF"/>
    <w:lvl w:ilvl="0" w:tplc="5E26559C">
      <w:start w:val="1"/>
      <w:numFmt w:val="bullet"/>
      <w:lvlText w:val=""/>
      <w:lvlJc w:val="left"/>
      <w:pPr>
        <w:ind w:left="720" w:hanging="360"/>
      </w:pPr>
      <w:rPr>
        <w:rFonts w:ascii="Symbol" w:hAnsi="Symbol" w:hint="default"/>
      </w:rPr>
    </w:lvl>
    <w:lvl w:ilvl="1" w:tplc="B0C0608A">
      <w:start w:val="1"/>
      <w:numFmt w:val="bullet"/>
      <w:lvlText w:val="o"/>
      <w:lvlJc w:val="left"/>
      <w:pPr>
        <w:ind w:left="1440" w:hanging="360"/>
      </w:pPr>
      <w:rPr>
        <w:rFonts w:ascii="Courier New" w:hAnsi="Courier New" w:hint="default"/>
      </w:rPr>
    </w:lvl>
    <w:lvl w:ilvl="2" w:tplc="01EAE7F0">
      <w:start w:val="1"/>
      <w:numFmt w:val="bullet"/>
      <w:lvlText w:val="o"/>
      <w:lvlJc w:val="left"/>
      <w:pPr>
        <w:ind w:left="2160" w:hanging="360"/>
      </w:pPr>
      <w:rPr>
        <w:rFonts w:ascii="Courier New" w:hAnsi="Courier New" w:hint="default"/>
      </w:rPr>
    </w:lvl>
    <w:lvl w:ilvl="3" w:tplc="9356B08E">
      <w:start w:val="1"/>
      <w:numFmt w:val="bullet"/>
      <w:lvlText w:val=""/>
      <w:lvlJc w:val="left"/>
      <w:pPr>
        <w:ind w:left="2880" w:hanging="360"/>
      </w:pPr>
      <w:rPr>
        <w:rFonts w:ascii="Symbol" w:hAnsi="Symbol" w:hint="default"/>
      </w:rPr>
    </w:lvl>
    <w:lvl w:ilvl="4" w:tplc="C5B447F4">
      <w:start w:val="1"/>
      <w:numFmt w:val="bullet"/>
      <w:lvlText w:val="o"/>
      <w:lvlJc w:val="left"/>
      <w:pPr>
        <w:ind w:left="3600" w:hanging="360"/>
      </w:pPr>
      <w:rPr>
        <w:rFonts w:ascii="Courier New" w:hAnsi="Courier New" w:hint="default"/>
      </w:rPr>
    </w:lvl>
    <w:lvl w:ilvl="5" w:tplc="AEB0134C">
      <w:start w:val="1"/>
      <w:numFmt w:val="bullet"/>
      <w:lvlText w:val=""/>
      <w:lvlJc w:val="left"/>
      <w:pPr>
        <w:ind w:left="4320" w:hanging="360"/>
      </w:pPr>
      <w:rPr>
        <w:rFonts w:ascii="Wingdings" w:hAnsi="Wingdings" w:hint="default"/>
      </w:rPr>
    </w:lvl>
    <w:lvl w:ilvl="6" w:tplc="BFC8E944">
      <w:start w:val="1"/>
      <w:numFmt w:val="bullet"/>
      <w:lvlText w:val=""/>
      <w:lvlJc w:val="left"/>
      <w:pPr>
        <w:ind w:left="5040" w:hanging="360"/>
      </w:pPr>
      <w:rPr>
        <w:rFonts w:ascii="Symbol" w:hAnsi="Symbol" w:hint="default"/>
      </w:rPr>
    </w:lvl>
    <w:lvl w:ilvl="7" w:tplc="5D0E37C2">
      <w:start w:val="1"/>
      <w:numFmt w:val="bullet"/>
      <w:lvlText w:val="o"/>
      <w:lvlJc w:val="left"/>
      <w:pPr>
        <w:ind w:left="5760" w:hanging="360"/>
      </w:pPr>
      <w:rPr>
        <w:rFonts w:ascii="Courier New" w:hAnsi="Courier New" w:hint="default"/>
      </w:rPr>
    </w:lvl>
    <w:lvl w:ilvl="8" w:tplc="778221D8">
      <w:start w:val="1"/>
      <w:numFmt w:val="bullet"/>
      <w:lvlText w:val=""/>
      <w:lvlJc w:val="left"/>
      <w:pPr>
        <w:ind w:left="6480" w:hanging="360"/>
      </w:pPr>
      <w:rPr>
        <w:rFonts w:ascii="Wingdings" w:hAnsi="Wingdings" w:hint="default"/>
      </w:rPr>
    </w:lvl>
  </w:abstractNum>
  <w:abstractNum w:abstractNumId="493" w15:restartNumberingAfterBreak="0">
    <w:nsid w:val="3130368E"/>
    <w:multiLevelType w:val="multilevel"/>
    <w:tmpl w:val="2C8EA0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4" w15:restartNumberingAfterBreak="0">
    <w:nsid w:val="314279E0"/>
    <w:multiLevelType w:val="hybridMultilevel"/>
    <w:tmpl w:val="FFFFFFFF"/>
    <w:lvl w:ilvl="0" w:tplc="D408F090">
      <w:start w:val="1"/>
      <w:numFmt w:val="bullet"/>
      <w:lvlText w:val="·"/>
      <w:lvlJc w:val="left"/>
      <w:pPr>
        <w:ind w:left="720" w:hanging="360"/>
      </w:pPr>
      <w:rPr>
        <w:rFonts w:ascii="Symbol" w:hAnsi="Symbol" w:hint="default"/>
      </w:rPr>
    </w:lvl>
    <w:lvl w:ilvl="1" w:tplc="45CE6994">
      <w:start w:val="1"/>
      <w:numFmt w:val="bullet"/>
      <w:lvlText w:val="o"/>
      <w:lvlJc w:val="left"/>
      <w:pPr>
        <w:ind w:left="1440" w:hanging="360"/>
      </w:pPr>
      <w:rPr>
        <w:rFonts w:ascii="Courier New" w:hAnsi="Courier New" w:hint="default"/>
      </w:rPr>
    </w:lvl>
    <w:lvl w:ilvl="2" w:tplc="CAFEF1DA">
      <w:start w:val="1"/>
      <w:numFmt w:val="bullet"/>
      <w:lvlText w:val=""/>
      <w:lvlJc w:val="left"/>
      <w:pPr>
        <w:ind w:left="2160" w:hanging="360"/>
      </w:pPr>
      <w:rPr>
        <w:rFonts w:ascii="Wingdings" w:hAnsi="Wingdings" w:hint="default"/>
      </w:rPr>
    </w:lvl>
    <w:lvl w:ilvl="3" w:tplc="CEFE9EEA">
      <w:start w:val="1"/>
      <w:numFmt w:val="bullet"/>
      <w:lvlText w:val=""/>
      <w:lvlJc w:val="left"/>
      <w:pPr>
        <w:ind w:left="2880" w:hanging="360"/>
      </w:pPr>
      <w:rPr>
        <w:rFonts w:ascii="Symbol" w:hAnsi="Symbol" w:hint="default"/>
      </w:rPr>
    </w:lvl>
    <w:lvl w:ilvl="4" w:tplc="F2B4843E">
      <w:start w:val="1"/>
      <w:numFmt w:val="bullet"/>
      <w:lvlText w:val="o"/>
      <w:lvlJc w:val="left"/>
      <w:pPr>
        <w:ind w:left="3600" w:hanging="360"/>
      </w:pPr>
      <w:rPr>
        <w:rFonts w:ascii="Courier New" w:hAnsi="Courier New" w:hint="default"/>
      </w:rPr>
    </w:lvl>
    <w:lvl w:ilvl="5" w:tplc="A808CD92">
      <w:start w:val="1"/>
      <w:numFmt w:val="bullet"/>
      <w:lvlText w:val=""/>
      <w:lvlJc w:val="left"/>
      <w:pPr>
        <w:ind w:left="4320" w:hanging="360"/>
      </w:pPr>
      <w:rPr>
        <w:rFonts w:ascii="Wingdings" w:hAnsi="Wingdings" w:hint="default"/>
      </w:rPr>
    </w:lvl>
    <w:lvl w:ilvl="6" w:tplc="14F69D14">
      <w:start w:val="1"/>
      <w:numFmt w:val="bullet"/>
      <w:lvlText w:val=""/>
      <w:lvlJc w:val="left"/>
      <w:pPr>
        <w:ind w:left="5040" w:hanging="360"/>
      </w:pPr>
      <w:rPr>
        <w:rFonts w:ascii="Symbol" w:hAnsi="Symbol" w:hint="default"/>
      </w:rPr>
    </w:lvl>
    <w:lvl w:ilvl="7" w:tplc="A9CED632">
      <w:start w:val="1"/>
      <w:numFmt w:val="bullet"/>
      <w:lvlText w:val="o"/>
      <w:lvlJc w:val="left"/>
      <w:pPr>
        <w:ind w:left="5760" w:hanging="360"/>
      </w:pPr>
      <w:rPr>
        <w:rFonts w:ascii="Courier New" w:hAnsi="Courier New" w:hint="default"/>
      </w:rPr>
    </w:lvl>
    <w:lvl w:ilvl="8" w:tplc="DDA6C2A2">
      <w:start w:val="1"/>
      <w:numFmt w:val="bullet"/>
      <w:lvlText w:val=""/>
      <w:lvlJc w:val="left"/>
      <w:pPr>
        <w:ind w:left="6480" w:hanging="360"/>
      </w:pPr>
      <w:rPr>
        <w:rFonts w:ascii="Wingdings" w:hAnsi="Wingdings" w:hint="default"/>
      </w:rPr>
    </w:lvl>
  </w:abstractNum>
  <w:abstractNum w:abstractNumId="495" w15:restartNumberingAfterBreak="0">
    <w:nsid w:val="314B3F23"/>
    <w:multiLevelType w:val="hybridMultilevel"/>
    <w:tmpl w:val="FFFFFFFF"/>
    <w:lvl w:ilvl="0" w:tplc="CC38FCEA">
      <w:start w:val="1"/>
      <w:numFmt w:val="bullet"/>
      <w:lvlText w:val=""/>
      <w:lvlJc w:val="left"/>
      <w:pPr>
        <w:ind w:left="720" w:hanging="360"/>
      </w:pPr>
      <w:rPr>
        <w:rFonts w:ascii="Symbol" w:hAnsi="Symbol" w:hint="default"/>
      </w:rPr>
    </w:lvl>
    <w:lvl w:ilvl="1" w:tplc="6080AA96">
      <w:start w:val="1"/>
      <w:numFmt w:val="bullet"/>
      <w:lvlText w:val="o"/>
      <w:lvlJc w:val="left"/>
      <w:pPr>
        <w:ind w:left="1440" w:hanging="360"/>
      </w:pPr>
      <w:rPr>
        <w:rFonts w:ascii="Courier New" w:hAnsi="Courier New" w:hint="default"/>
      </w:rPr>
    </w:lvl>
    <w:lvl w:ilvl="2" w:tplc="AC909FDA">
      <w:start w:val="1"/>
      <w:numFmt w:val="bullet"/>
      <w:lvlText w:val=""/>
      <w:lvlJc w:val="left"/>
      <w:pPr>
        <w:ind w:left="2160" w:hanging="360"/>
      </w:pPr>
      <w:rPr>
        <w:rFonts w:ascii="Wingdings" w:hAnsi="Wingdings" w:hint="default"/>
      </w:rPr>
    </w:lvl>
    <w:lvl w:ilvl="3" w:tplc="0B24DBC2">
      <w:start w:val="1"/>
      <w:numFmt w:val="bullet"/>
      <w:lvlText w:val=""/>
      <w:lvlJc w:val="left"/>
      <w:pPr>
        <w:ind w:left="2880" w:hanging="360"/>
      </w:pPr>
      <w:rPr>
        <w:rFonts w:ascii="Symbol" w:hAnsi="Symbol" w:hint="default"/>
      </w:rPr>
    </w:lvl>
    <w:lvl w:ilvl="4" w:tplc="4B706448">
      <w:start w:val="1"/>
      <w:numFmt w:val="bullet"/>
      <w:lvlText w:val="o"/>
      <w:lvlJc w:val="left"/>
      <w:pPr>
        <w:ind w:left="3600" w:hanging="360"/>
      </w:pPr>
      <w:rPr>
        <w:rFonts w:ascii="Courier New" w:hAnsi="Courier New" w:hint="default"/>
      </w:rPr>
    </w:lvl>
    <w:lvl w:ilvl="5" w:tplc="BCBC10E0">
      <w:start w:val="1"/>
      <w:numFmt w:val="bullet"/>
      <w:lvlText w:val=""/>
      <w:lvlJc w:val="left"/>
      <w:pPr>
        <w:ind w:left="4320" w:hanging="360"/>
      </w:pPr>
      <w:rPr>
        <w:rFonts w:ascii="Wingdings" w:hAnsi="Wingdings" w:hint="default"/>
      </w:rPr>
    </w:lvl>
    <w:lvl w:ilvl="6" w:tplc="AD82BFBC">
      <w:start w:val="1"/>
      <w:numFmt w:val="bullet"/>
      <w:lvlText w:val=""/>
      <w:lvlJc w:val="left"/>
      <w:pPr>
        <w:ind w:left="5040" w:hanging="360"/>
      </w:pPr>
      <w:rPr>
        <w:rFonts w:ascii="Symbol" w:hAnsi="Symbol" w:hint="default"/>
      </w:rPr>
    </w:lvl>
    <w:lvl w:ilvl="7" w:tplc="36E8CAA8">
      <w:start w:val="1"/>
      <w:numFmt w:val="bullet"/>
      <w:lvlText w:val="o"/>
      <w:lvlJc w:val="left"/>
      <w:pPr>
        <w:ind w:left="5760" w:hanging="360"/>
      </w:pPr>
      <w:rPr>
        <w:rFonts w:ascii="Courier New" w:hAnsi="Courier New" w:hint="default"/>
      </w:rPr>
    </w:lvl>
    <w:lvl w:ilvl="8" w:tplc="417C7E0E">
      <w:start w:val="1"/>
      <w:numFmt w:val="bullet"/>
      <w:lvlText w:val=""/>
      <w:lvlJc w:val="left"/>
      <w:pPr>
        <w:ind w:left="6480" w:hanging="360"/>
      </w:pPr>
      <w:rPr>
        <w:rFonts w:ascii="Wingdings" w:hAnsi="Wingdings" w:hint="default"/>
      </w:rPr>
    </w:lvl>
  </w:abstractNum>
  <w:abstractNum w:abstractNumId="496"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7" w15:restartNumberingAfterBreak="0">
    <w:nsid w:val="31AB1CA6"/>
    <w:multiLevelType w:val="hybridMultilevel"/>
    <w:tmpl w:val="FFFFFFFF"/>
    <w:lvl w:ilvl="0" w:tplc="A3346B5E">
      <w:start w:val="1"/>
      <w:numFmt w:val="bullet"/>
      <w:lvlText w:val=""/>
      <w:lvlJc w:val="left"/>
      <w:pPr>
        <w:ind w:left="720" w:hanging="360"/>
      </w:pPr>
      <w:rPr>
        <w:rFonts w:ascii="Symbol" w:hAnsi="Symbol" w:hint="default"/>
      </w:rPr>
    </w:lvl>
    <w:lvl w:ilvl="1" w:tplc="56CE9520">
      <w:start w:val="1"/>
      <w:numFmt w:val="bullet"/>
      <w:lvlText w:val=""/>
      <w:lvlJc w:val="left"/>
      <w:pPr>
        <w:ind w:left="1440" w:hanging="360"/>
      </w:pPr>
      <w:rPr>
        <w:rFonts w:ascii="Symbol" w:hAnsi="Symbol" w:hint="default"/>
      </w:rPr>
    </w:lvl>
    <w:lvl w:ilvl="2" w:tplc="7EC84422">
      <w:start w:val="1"/>
      <w:numFmt w:val="bullet"/>
      <w:lvlText w:val=""/>
      <w:lvlJc w:val="left"/>
      <w:pPr>
        <w:ind w:left="2160" w:hanging="360"/>
      </w:pPr>
      <w:rPr>
        <w:rFonts w:ascii="Wingdings" w:hAnsi="Wingdings" w:hint="default"/>
      </w:rPr>
    </w:lvl>
    <w:lvl w:ilvl="3" w:tplc="3630627C">
      <w:start w:val="1"/>
      <w:numFmt w:val="bullet"/>
      <w:lvlText w:val=""/>
      <w:lvlJc w:val="left"/>
      <w:pPr>
        <w:ind w:left="2880" w:hanging="360"/>
      </w:pPr>
      <w:rPr>
        <w:rFonts w:ascii="Symbol" w:hAnsi="Symbol" w:hint="default"/>
      </w:rPr>
    </w:lvl>
    <w:lvl w:ilvl="4" w:tplc="B066D8EC">
      <w:start w:val="1"/>
      <w:numFmt w:val="bullet"/>
      <w:lvlText w:val="o"/>
      <w:lvlJc w:val="left"/>
      <w:pPr>
        <w:ind w:left="3600" w:hanging="360"/>
      </w:pPr>
      <w:rPr>
        <w:rFonts w:ascii="Courier New" w:hAnsi="Courier New" w:hint="default"/>
      </w:rPr>
    </w:lvl>
    <w:lvl w:ilvl="5" w:tplc="67A25336">
      <w:start w:val="1"/>
      <w:numFmt w:val="bullet"/>
      <w:lvlText w:val=""/>
      <w:lvlJc w:val="left"/>
      <w:pPr>
        <w:ind w:left="4320" w:hanging="360"/>
      </w:pPr>
      <w:rPr>
        <w:rFonts w:ascii="Wingdings" w:hAnsi="Wingdings" w:hint="default"/>
      </w:rPr>
    </w:lvl>
    <w:lvl w:ilvl="6" w:tplc="D50490F8">
      <w:start w:val="1"/>
      <w:numFmt w:val="bullet"/>
      <w:lvlText w:val=""/>
      <w:lvlJc w:val="left"/>
      <w:pPr>
        <w:ind w:left="5040" w:hanging="360"/>
      </w:pPr>
      <w:rPr>
        <w:rFonts w:ascii="Symbol" w:hAnsi="Symbol" w:hint="default"/>
      </w:rPr>
    </w:lvl>
    <w:lvl w:ilvl="7" w:tplc="1F7C2916">
      <w:start w:val="1"/>
      <w:numFmt w:val="bullet"/>
      <w:lvlText w:val="o"/>
      <w:lvlJc w:val="left"/>
      <w:pPr>
        <w:ind w:left="5760" w:hanging="360"/>
      </w:pPr>
      <w:rPr>
        <w:rFonts w:ascii="Courier New" w:hAnsi="Courier New" w:hint="default"/>
      </w:rPr>
    </w:lvl>
    <w:lvl w:ilvl="8" w:tplc="937A2920">
      <w:start w:val="1"/>
      <w:numFmt w:val="bullet"/>
      <w:lvlText w:val=""/>
      <w:lvlJc w:val="left"/>
      <w:pPr>
        <w:ind w:left="6480" w:hanging="360"/>
      </w:pPr>
      <w:rPr>
        <w:rFonts w:ascii="Wingdings" w:hAnsi="Wingdings" w:hint="default"/>
      </w:rPr>
    </w:lvl>
  </w:abstractNum>
  <w:abstractNum w:abstractNumId="498"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9" w15:restartNumberingAfterBreak="0">
    <w:nsid w:val="320F29A7"/>
    <w:multiLevelType w:val="multilevel"/>
    <w:tmpl w:val="50A4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320F2FFC"/>
    <w:multiLevelType w:val="hybridMultilevel"/>
    <w:tmpl w:val="FFFFFFFF"/>
    <w:lvl w:ilvl="0" w:tplc="42BC9A70">
      <w:start w:val="1"/>
      <w:numFmt w:val="bullet"/>
      <w:lvlText w:val=""/>
      <w:lvlJc w:val="left"/>
      <w:pPr>
        <w:ind w:left="720" w:hanging="360"/>
      </w:pPr>
      <w:rPr>
        <w:rFonts w:ascii="Symbol" w:hAnsi="Symbol" w:hint="default"/>
      </w:rPr>
    </w:lvl>
    <w:lvl w:ilvl="1" w:tplc="5240F0D6">
      <w:start w:val="1"/>
      <w:numFmt w:val="bullet"/>
      <w:lvlText w:val="o"/>
      <w:lvlJc w:val="left"/>
      <w:pPr>
        <w:ind w:left="1440" w:hanging="360"/>
      </w:pPr>
      <w:rPr>
        <w:rFonts w:ascii="Courier New" w:hAnsi="Courier New" w:hint="default"/>
      </w:rPr>
    </w:lvl>
    <w:lvl w:ilvl="2" w:tplc="0290AFE6">
      <w:start w:val="1"/>
      <w:numFmt w:val="bullet"/>
      <w:lvlText w:val=""/>
      <w:lvlJc w:val="left"/>
      <w:pPr>
        <w:ind w:left="2160" w:hanging="360"/>
      </w:pPr>
      <w:rPr>
        <w:rFonts w:ascii="Wingdings" w:hAnsi="Wingdings" w:hint="default"/>
      </w:rPr>
    </w:lvl>
    <w:lvl w:ilvl="3" w:tplc="BC522742">
      <w:start w:val="1"/>
      <w:numFmt w:val="bullet"/>
      <w:lvlText w:val=""/>
      <w:lvlJc w:val="left"/>
      <w:pPr>
        <w:ind w:left="2880" w:hanging="360"/>
      </w:pPr>
      <w:rPr>
        <w:rFonts w:ascii="Symbol" w:hAnsi="Symbol" w:hint="default"/>
      </w:rPr>
    </w:lvl>
    <w:lvl w:ilvl="4" w:tplc="7A94F0DC">
      <w:start w:val="1"/>
      <w:numFmt w:val="bullet"/>
      <w:lvlText w:val="o"/>
      <w:lvlJc w:val="left"/>
      <w:pPr>
        <w:ind w:left="3600" w:hanging="360"/>
      </w:pPr>
      <w:rPr>
        <w:rFonts w:ascii="Courier New" w:hAnsi="Courier New" w:hint="default"/>
      </w:rPr>
    </w:lvl>
    <w:lvl w:ilvl="5" w:tplc="DE1EC3C2">
      <w:start w:val="1"/>
      <w:numFmt w:val="bullet"/>
      <w:lvlText w:val=""/>
      <w:lvlJc w:val="left"/>
      <w:pPr>
        <w:ind w:left="4320" w:hanging="360"/>
      </w:pPr>
      <w:rPr>
        <w:rFonts w:ascii="Wingdings" w:hAnsi="Wingdings" w:hint="default"/>
      </w:rPr>
    </w:lvl>
    <w:lvl w:ilvl="6" w:tplc="99585B2C">
      <w:start w:val="1"/>
      <w:numFmt w:val="bullet"/>
      <w:lvlText w:val=""/>
      <w:lvlJc w:val="left"/>
      <w:pPr>
        <w:ind w:left="5040" w:hanging="360"/>
      </w:pPr>
      <w:rPr>
        <w:rFonts w:ascii="Symbol" w:hAnsi="Symbol" w:hint="default"/>
      </w:rPr>
    </w:lvl>
    <w:lvl w:ilvl="7" w:tplc="1D5E2798">
      <w:start w:val="1"/>
      <w:numFmt w:val="bullet"/>
      <w:lvlText w:val="o"/>
      <w:lvlJc w:val="left"/>
      <w:pPr>
        <w:ind w:left="5760" w:hanging="360"/>
      </w:pPr>
      <w:rPr>
        <w:rFonts w:ascii="Courier New" w:hAnsi="Courier New" w:hint="default"/>
      </w:rPr>
    </w:lvl>
    <w:lvl w:ilvl="8" w:tplc="637848A8">
      <w:start w:val="1"/>
      <w:numFmt w:val="bullet"/>
      <w:lvlText w:val=""/>
      <w:lvlJc w:val="left"/>
      <w:pPr>
        <w:ind w:left="6480" w:hanging="360"/>
      </w:pPr>
      <w:rPr>
        <w:rFonts w:ascii="Wingdings" w:hAnsi="Wingdings" w:hint="default"/>
      </w:rPr>
    </w:lvl>
  </w:abstractNum>
  <w:abstractNum w:abstractNumId="501" w15:restartNumberingAfterBreak="0">
    <w:nsid w:val="321751B9"/>
    <w:multiLevelType w:val="hybridMultilevel"/>
    <w:tmpl w:val="FFFFFFFF"/>
    <w:lvl w:ilvl="0" w:tplc="C4268D82">
      <w:start w:val="1"/>
      <w:numFmt w:val="bullet"/>
      <w:lvlText w:val="·"/>
      <w:lvlJc w:val="left"/>
      <w:pPr>
        <w:ind w:left="720" w:hanging="360"/>
      </w:pPr>
      <w:rPr>
        <w:rFonts w:ascii="Symbol" w:hAnsi="Symbol" w:hint="default"/>
      </w:rPr>
    </w:lvl>
    <w:lvl w:ilvl="1" w:tplc="5B261D6A">
      <w:start w:val="1"/>
      <w:numFmt w:val="bullet"/>
      <w:lvlText w:val="o"/>
      <w:lvlJc w:val="left"/>
      <w:pPr>
        <w:ind w:left="1440" w:hanging="360"/>
      </w:pPr>
      <w:rPr>
        <w:rFonts w:ascii="Courier New" w:hAnsi="Courier New" w:hint="default"/>
      </w:rPr>
    </w:lvl>
    <w:lvl w:ilvl="2" w:tplc="E682B2EE">
      <w:start w:val="1"/>
      <w:numFmt w:val="bullet"/>
      <w:lvlText w:val=""/>
      <w:lvlJc w:val="left"/>
      <w:pPr>
        <w:ind w:left="2160" w:hanging="360"/>
      </w:pPr>
      <w:rPr>
        <w:rFonts w:ascii="Wingdings" w:hAnsi="Wingdings" w:hint="default"/>
      </w:rPr>
    </w:lvl>
    <w:lvl w:ilvl="3" w:tplc="FA88C306">
      <w:start w:val="1"/>
      <w:numFmt w:val="bullet"/>
      <w:lvlText w:val=""/>
      <w:lvlJc w:val="left"/>
      <w:pPr>
        <w:ind w:left="2880" w:hanging="360"/>
      </w:pPr>
      <w:rPr>
        <w:rFonts w:ascii="Symbol" w:hAnsi="Symbol" w:hint="default"/>
      </w:rPr>
    </w:lvl>
    <w:lvl w:ilvl="4" w:tplc="4A4C94C4">
      <w:start w:val="1"/>
      <w:numFmt w:val="bullet"/>
      <w:lvlText w:val="o"/>
      <w:lvlJc w:val="left"/>
      <w:pPr>
        <w:ind w:left="3600" w:hanging="360"/>
      </w:pPr>
      <w:rPr>
        <w:rFonts w:ascii="Courier New" w:hAnsi="Courier New" w:hint="default"/>
      </w:rPr>
    </w:lvl>
    <w:lvl w:ilvl="5" w:tplc="9F5E7A3E">
      <w:start w:val="1"/>
      <w:numFmt w:val="bullet"/>
      <w:lvlText w:val=""/>
      <w:lvlJc w:val="left"/>
      <w:pPr>
        <w:ind w:left="4320" w:hanging="360"/>
      </w:pPr>
      <w:rPr>
        <w:rFonts w:ascii="Wingdings" w:hAnsi="Wingdings" w:hint="default"/>
      </w:rPr>
    </w:lvl>
    <w:lvl w:ilvl="6" w:tplc="30FC8536">
      <w:start w:val="1"/>
      <w:numFmt w:val="bullet"/>
      <w:lvlText w:val=""/>
      <w:lvlJc w:val="left"/>
      <w:pPr>
        <w:ind w:left="5040" w:hanging="360"/>
      </w:pPr>
      <w:rPr>
        <w:rFonts w:ascii="Symbol" w:hAnsi="Symbol" w:hint="default"/>
      </w:rPr>
    </w:lvl>
    <w:lvl w:ilvl="7" w:tplc="E564F050">
      <w:start w:val="1"/>
      <w:numFmt w:val="bullet"/>
      <w:lvlText w:val="o"/>
      <w:lvlJc w:val="left"/>
      <w:pPr>
        <w:ind w:left="5760" w:hanging="360"/>
      </w:pPr>
      <w:rPr>
        <w:rFonts w:ascii="Courier New" w:hAnsi="Courier New" w:hint="default"/>
      </w:rPr>
    </w:lvl>
    <w:lvl w:ilvl="8" w:tplc="C9F42FA0">
      <w:start w:val="1"/>
      <w:numFmt w:val="bullet"/>
      <w:lvlText w:val=""/>
      <w:lvlJc w:val="left"/>
      <w:pPr>
        <w:ind w:left="6480" w:hanging="360"/>
      </w:pPr>
      <w:rPr>
        <w:rFonts w:ascii="Wingdings" w:hAnsi="Wingdings" w:hint="default"/>
      </w:rPr>
    </w:lvl>
  </w:abstractNum>
  <w:abstractNum w:abstractNumId="502" w15:restartNumberingAfterBreak="0">
    <w:nsid w:val="321D45B8"/>
    <w:multiLevelType w:val="hybridMultilevel"/>
    <w:tmpl w:val="FFFFFFFF"/>
    <w:lvl w:ilvl="0" w:tplc="C616BBB2">
      <w:start w:val="1"/>
      <w:numFmt w:val="bullet"/>
      <w:lvlText w:val=""/>
      <w:lvlJc w:val="left"/>
      <w:pPr>
        <w:ind w:left="720" w:hanging="360"/>
      </w:pPr>
      <w:rPr>
        <w:rFonts w:ascii="Symbol" w:hAnsi="Symbol" w:hint="default"/>
      </w:rPr>
    </w:lvl>
    <w:lvl w:ilvl="1" w:tplc="48C8AB6E">
      <w:start w:val="1"/>
      <w:numFmt w:val="bullet"/>
      <w:lvlText w:val="o"/>
      <w:lvlJc w:val="left"/>
      <w:pPr>
        <w:ind w:left="1440" w:hanging="360"/>
      </w:pPr>
      <w:rPr>
        <w:rFonts w:ascii="Courier New" w:hAnsi="Courier New" w:hint="default"/>
      </w:rPr>
    </w:lvl>
    <w:lvl w:ilvl="2" w:tplc="4F4A3E34">
      <w:start w:val="1"/>
      <w:numFmt w:val="bullet"/>
      <w:lvlText w:val="o"/>
      <w:lvlJc w:val="left"/>
      <w:pPr>
        <w:ind w:left="2160" w:hanging="360"/>
      </w:pPr>
      <w:rPr>
        <w:rFonts w:ascii="Courier New" w:hAnsi="Courier New" w:hint="default"/>
      </w:rPr>
    </w:lvl>
    <w:lvl w:ilvl="3" w:tplc="C4E2BCB8">
      <w:start w:val="1"/>
      <w:numFmt w:val="bullet"/>
      <w:lvlText w:val=""/>
      <w:lvlJc w:val="left"/>
      <w:pPr>
        <w:ind w:left="2880" w:hanging="360"/>
      </w:pPr>
      <w:rPr>
        <w:rFonts w:ascii="Symbol" w:hAnsi="Symbol" w:hint="default"/>
      </w:rPr>
    </w:lvl>
    <w:lvl w:ilvl="4" w:tplc="5A84D0F0">
      <w:start w:val="1"/>
      <w:numFmt w:val="bullet"/>
      <w:lvlText w:val="o"/>
      <w:lvlJc w:val="left"/>
      <w:pPr>
        <w:ind w:left="3600" w:hanging="360"/>
      </w:pPr>
      <w:rPr>
        <w:rFonts w:ascii="Courier New" w:hAnsi="Courier New" w:hint="default"/>
      </w:rPr>
    </w:lvl>
    <w:lvl w:ilvl="5" w:tplc="012A2AD2">
      <w:start w:val="1"/>
      <w:numFmt w:val="bullet"/>
      <w:lvlText w:val=""/>
      <w:lvlJc w:val="left"/>
      <w:pPr>
        <w:ind w:left="4320" w:hanging="360"/>
      </w:pPr>
      <w:rPr>
        <w:rFonts w:ascii="Wingdings" w:hAnsi="Wingdings" w:hint="default"/>
      </w:rPr>
    </w:lvl>
    <w:lvl w:ilvl="6" w:tplc="FF62EF10">
      <w:start w:val="1"/>
      <w:numFmt w:val="bullet"/>
      <w:lvlText w:val=""/>
      <w:lvlJc w:val="left"/>
      <w:pPr>
        <w:ind w:left="5040" w:hanging="360"/>
      </w:pPr>
      <w:rPr>
        <w:rFonts w:ascii="Symbol" w:hAnsi="Symbol" w:hint="default"/>
      </w:rPr>
    </w:lvl>
    <w:lvl w:ilvl="7" w:tplc="EF08965C">
      <w:start w:val="1"/>
      <w:numFmt w:val="bullet"/>
      <w:lvlText w:val="o"/>
      <w:lvlJc w:val="left"/>
      <w:pPr>
        <w:ind w:left="5760" w:hanging="360"/>
      </w:pPr>
      <w:rPr>
        <w:rFonts w:ascii="Courier New" w:hAnsi="Courier New" w:hint="default"/>
      </w:rPr>
    </w:lvl>
    <w:lvl w:ilvl="8" w:tplc="B5C85FE4">
      <w:start w:val="1"/>
      <w:numFmt w:val="bullet"/>
      <w:lvlText w:val=""/>
      <w:lvlJc w:val="left"/>
      <w:pPr>
        <w:ind w:left="6480" w:hanging="360"/>
      </w:pPr>
      <w:rPr>
        <w:rFonts w:ascii="Wingdings" w:hAnsi="Wingdings" w:hint="default"/>
      </w:rPr>
    </w:lvl>
  </w:abstractNum>
  <w:abstractNum w:abstractNumId="503" w15:restartNumberingAfterBreak="0">
    <w:nsid w:val="32495B5F"/>
    <w:multiLevelType w:val="hybridMultilevel"/>
    <w:tmpl w:val="FFFFFFFF"/>
    <w:lvl w:ilvl="0" w:tplc="33768720">
      <w:start w:val="1"/>
      <w:numFmt w:val="bullet"/>
      <w:lvlText w:val=""/>
      <w:lvlJc w:val="left"/>
      <w:pPr>
        <w:ind w:left="720" w:hanging="360"/>
      </w:pPr>
      <w:rPr>
        <w:rFonts w:ascii="Symbol" w:hAnsi="Symbol" w:hint="default"/>
      </w:rPr>
    </w:lvl>
    <w:lvl w:ilvl="1" w:tplc="718C8D5E">
      <w:start w:val="1"/>
      <w:numFmt w:val="bullet"/>
      <w:lvlText w:val="o"/>
      <w:lvlJc w:val="left"/>
      <w:pPr>
        <w:ind w:left="1440" w:hanging="360"/>
      </w:pPr>
      <w:rPr>
        <w:rFonts w:ascii="Courier New" w:hAnsi="Courier New" w:hint="default"/>
      </w:rPr>
    </w:lvl>
    <w:lvl w:ilvl="2" w:tplc="BD668E70">
      <w:start w:val="1"/>
      <w:numFmt w:val="bullet"/>
      <w:lvlText w:val="o"/>
      <w:lvlJc w:val="left"/>
      <w:pPr>
        <w:ind w:left="2160" w:hanging="360"/>
      </w:pPr>
      <w:rPr>
        <w:rFonts w:ascii="Courier New" w:hAnsi="Courier New" w:hint="default"/>
      </w:rPr>
    </w:lvl>
    <w:lvl w:ilvl="3" w:tplc="F180683E">
      <w:start w:val="1"/>
      <w:numFmt w:val="bullet"/>
      <w:lvlText w:val=""/>
      <w:lvlJc w:val="left"/>
      <w:pPr>
        <w:ind w:left="2880" w:hanging="360"/>
      </w:pPr>
      <w:rPr>
        <w:rFonts w:ascii="Symbol" w:hAnsi="Symbol" w:hint="default"/>
      </w:rPr>
    </w:lvl>
    <w:lvl w:ilvl="4" w:tplc="9028FAB2">
      <w:start w:val="1"/>
      <w:numFmt w:val="bullet"/>
      <w:lvlText w:val="o"/>
      <w:lvlJc w:val="left"/>
      <w:pPr>
        <w:ind w:left="3600" w:hanging="360"/>
      </w:pPr>
      <w:rPr>
        <w:rFonts w:ascii="Courier New" w:hAnsi="Courier New" w:hint="default"/>
      </w:rPr>
    </w:lvl>
    <w:lvl w:ilvl="5" w:tplc="3A8A41FA">
      <w:start w:val="1"/>
      <w:numFmt w:val="bullet"/>
      <w:lvlText w:val=""/>
      <w:lvlJc w:val="left"/>
      <w:pPr>
        <w:ind w:left="4320" w:hanging="360"/>
      </w:pPr>
      <w:rPr>
        <w:rFonts w:ascii="Wingdings" w:hAnsi="Wingdings" w:hint="default"/>
      </w:rPr>
    </w:lvl>
    <w:lvl w:ilvl="6" w:tplc="6BCA86B2">
      <w:start w:val="1"/>
      <w:numFmt w:val="bullet"/>
      <w:lvlText w:val=""/>
      <w:lvlJc w:val="left"/>
      <w:pPr>
        <w:ind w:left="5040" w:hanging="360"/>
      </w:pPr>
      <w:rPr>
        <w:rFonts w:ascii="Symbol" w:hAnsi="Symbol" w:hint="default"/>
      </w:rPr>
    </w:lvl>
    <w:lvl w:ilvl="7" w:tplc="F4C282A0">
      <w:start w:val="1"/>
      <w:numFmt w:val="bullet"/>
      <w:lvlText w:val="o"/>
      <w:lvlJc w:val="left"/>
      <w:pPr>
        <w:ind w:left="5760" w:hanging="360"/>
      </w:pPr>
      <w:rPr>
        <w:rFonts w:ascii="Courier New" w:hAnsi="Courier New" w:hint="default"/>
      </w:rPr>
    </w:lvl>
    <w:lvl w:ilvl="8" w:tplc="AB4E7360">
      <w:start w:val="1"/>
      <w:numFmt w:val="bullet"/>
      <w:lvlText w:val=""/>
      <w:lvlJc w:val="left"/>
      <w:pPr>
        <w:ind w:left="6480" w:hanging="360"/>
      </w:pPr>
      <w:rPr>
        <w:rFonts w:ascii="Wingdings" w:hAnsi="Wingdings" w:hint="default"/>
      </w:rPr>
    </w:lvl>
  </w:abstractNum>
  <w:abstractNum w:abstractNumId="504" w15:restartNumberingAfterBreak="0">
    <w:nsid w:val="325C375D"/>
    <w:multiLevelType w:val="hybridMultilevel"/>
    <w:tmpl w:val="FFFFFFFF"/>
    <w:lvl w:ilvl="0" w:tplc="6D280CFE">
      <w:start w:val="1"/>
      <w:numFmt w:val="bullet"/>
      <w:lvlText w:val=""/>
      <w:lvlJc w:val="left"/>
      <w:pPr>
        <w:ind w:left="720" w:hanging="360"/>
      </w:pPr>
      <w:rPr>
        <w:rFonts w:ascii="Symbol" w:hAnsi="Symbol" w:hint="default"/>
      </w:rPr>
    </w:lvl>
    <w:lvl w:ilvl="1" w:tplc="C646E35E">
      <w:start w:val="1"/>
      <w:numFmt w:val="bullet"/>
      <w:lvlText w:val="o"/>
      <w:lvlJc w:val="left"/>
      <w:pPr>
        <w:ind w:left="1440" w:hanging="360"/>
      </w:pPr>
      <w:rPr>
        <w:rFonts w:ascii="Courier New" w:hAnsi="Courier New" w:hint="default"/>
      </w:rPr>
    </w:lvl>
    <w:lvl w:ilvl="2" w:tplc="1E0860E4">
      <w:start w:val="1"/>
      <w:numFmt w:val="bullet"/>
      <w:lvlText w:val=""/>
      <w:lvlJc w:val="left"/>
      <w:pPr>
        <w:ind w:left="2160" w:hanging="360"/>
      </w:pPr>
      <w:rPr>
        <w:rFonts w:ascii="Wingdings" w:hAnsi="Wingdings" w:hint="default"/>
      </w:rPr>
    </w:lvl>
    <w:lvl w:ilvl="3" w:tplc="859A0F40">
      <w:start w:val="1"/>
      <w:numFmt w:val="bullet"/>
      <w:lvlText w:val=""/>
      <w:lvlJc w:val="left"/>
      <w:pPr>
        <w:ind w:left="2880" w:hanging="360"/>
      </w:pPr>
      <w:rPr>
        <w:rFonts w:ascii="Symbol" w:hAnsi="Symbol" w:hint="default"/>
      </w:rPr>
    </w:lvl>
    <w:lvl w:ilvl="4" w:tplc="5D1EA53A">
      <w:start w:val="1"/>
      <w:numFmt w:val="bullet"/>
      <w:lvlText w:val="o"/>
      <w:lvlJc w:val="left"/>
      <w:pPr>
        <w:ind w:left="3600" w:hanging="360"/>
      </w:pPr>
      <w:rPr>
        <w:rFonts w:ascii="Courier New" w:hAnsi="Courier New" w:hint="default"/>
      </w:rPr>
    </w:lvl>
    <w:lvl w:ilvl="5" w:tplc="3758ADBC">
      <w:start w:val="1"/>
      <w:numFmt w:val="bullet"/>
      <w:lvlText w:val=""/>
      <w:lvlJc w:val="left"/>
      <w:pPr>
        <w:ind w:left="4320" w:hanging="360"/>
      </w:pPr>
      <w:rPr>
        <w:rFonts w:ascii="Wingdings" w:hAnsi="Wingdings" w:hint="default"/>
      </w:rPr>
    </w:lvl>
    <w:lvl w:ilvl="6" w:tplc="968E3E72">
      <w:start w:val="1"/>
      <w:numFmt w:val="bullet"/>
      <w:lvlText w:val=""/>
      <w:lvlJc w:val="left"/>
      <w:pPr>
        <w:ind w:left="5040" w:hanging="360"/>
      </w:pPr>
      <w:rPr>
        <w:rFonts w:ascii="Symbol" w:hAnsi="Symbol" w:hint="default"/>
      </w:rPr>
    </w:lvl>
    <w:lvl w:ilvl="7" w:tplc="EA44E960">
      <w:start w:val="1"/>
      <w:numFmt w:val="bullet"/>
      <w:lvlText w:val="o"/>
      <w:lvlJc w:val="left"/>
      <w:pPr>
        <w:ind w:left="5760" w:hanging="360"/>
      </w:pPr>
      <w:rPr>
        <w:rFonts w:ascii="Courier New" w:hAnsi="Courier New" w:hint="default"/>
      </w:rPr>
    </w:lvl>
    <w:lvl w:ilvl="8" w:tplc="BBF8A194">
      <w:start w:val="1"/>
      <w:numFmt w:val="bullet"/>
      <w:lvlText w:val=""/>
      <w:lvlJc w:val="left"/>
      <w:pPr>
        <w:ind w:left="6480" w:hanging="360"/>
      </w:pPr>
      <w:rPr>
        <w:rFonts w:ascii="Wingdings" w:hAnsi="Wingdings" w:hint="default"/>
      </w:rPr>
    </w:lvl>
  </w:abstractNum>
  <w:abstractNum w:abstractNumId="505" w15:restartNumberingAfterBreak="0">
    <w:nsid w:val="32663A73"/>
    <w:multiLevelType w:val="hybridMultilevel"/>
    <w:tmpl w:val="3CDAD004"/>
    <w:lvl w:ilvl="0" w:tplc="9ED8635A">
      <w:start w:val="1"/>
      <w:numFmt w:val="bullet"/>
      <w:lvlText w:val=""/>
      <w:lvlJc w:val="left"/>
      <w:pPr>
        <w:ind w:left="720" w:hanging="360"/>
      </w:pPr>
      <w:rPr>
        <w:rFonts w:ascii="Symbol" w:hAnsi="Symbol" w:hint="default"/>
      </w:rPr>
    </w:lvl>
    <w:lvl w:ilvl="1" w:tplc="FD9C13B2">
      <w:start w:val="1"/>
      <w:numFmt w:val="bullet"/>
      <w:lvlText w:val="o"/>
      <w:lvlJc w:val="left"/>
      <w:pPr>
        <w:ind w:left="1440" w:hanging="360"/>
      </w:pPr>
      <w:rPr>
        <w:rFonts w:ascii="Courier New" w:hAnsi="Courier New" w:hint="default"/>
      </w:rPr>
    </w:lvl>
    <w:lvl w:ilvl="2" w:tplc="FE1E697A">
      <w:start w:val="1"/>
      <w:numFmt w:val="bullet"/>
      <w:lvlText w:val=""/>
      <w:lvlJc w:val="left"/>
      <w:pPr>
        <w:ind w:left="2160" w:hanging="360"/>
      </w:pPr>
      <w:rPr>
        <w:rFonts w:ascii="Wingdings" w:hAnsi="Wingdings" w:hint="default"/>
      </w:rPr>
    </w:lvl>
    <w:lvl w:ilvl="3" w:tplc="DBA6FF72">
      <w:start w:val="1"/>
      <w:numFmt w:val="bullet"/>
      <w:lvlText w:val=""/>
      <w:lvlJc w:val="left"/>
      <w:pPr>
        <w:ind w:left="2880" w:hanging="360"/>
      </w:pPr>
      <w:rPr>
        <w:rFonts w:ascii="Symbol" w:hAnsi="Symbol" w:hint="default"/>
      </w:rPr>
    </w:lvl>
    <w:lvl w:ilvl="4" w:tplc="692EA9E8">
      <w:start w:val="1"/>
      <w:numFmt w:val="bullet"/>
      <w:lvlText w:val="o"/>
      <w:lvlJc w:val="left"/>
      <w:pPr>
        <w:ind w:left="3600" w:hanging="360"/>
      </w:pPr>
      <w:rPr>
        <w:rFonts w:ascii="Courier New" w:hAnsi="Courier New" w:hint="default"/>
      </w:rPr>
    </w:lvl>
    <w:lvl w:ilvl="5" w:tplc="A26EDF88">
      <w:start w:val="1"/>
      <w:numFmt w:val="bullet"/>
      <w:lvlText w:val=""/>
      <w:lvlJc w:val="left"/>
      <w:pPr>
        <w:ind w:left="4320" w:hanging="360"/>
      </w:pPr>
      <w:rPr>
        <w:rFonts w:ascii="Wingdings" w:hAnsi="Wingdings" w:hint="default"/>
      </w:rPr>
    </w:lvl>
    <w:lvl w:ilvl="6" w:tplc="29D65B3A">
      <w:start w:val="1"/>
      <w:numFmt w:val="bullet"/>
      <w:lvlText w:val=""/>
      <w:lvlJc w:val="left"/>
      <w:pPr>
        <w:ind w:left="5040" w:hanging="360"/>
      </w:pPr>
      <w:rPr>
        <w:rFonts w:ascii="Symbol" w:hAnsi="Symbol" w:hint="default"/>
      </w:rPr>
    </w:lvl>
    <w:lvl w:ilvl="7" w:tplc="362EDA78">
      <w:start w:val="1"/>
      <w:numFmt w:val="bullet"/>
      <w:lvlText w:val="o"/>
      <w:lvlJc w:val="left"/>
      <w:pPr>
        <w:ind w:left="5760" w:hanging="360"/>
      </w:pPr>
      <w:rPr>
        <w:rFonts w:ascii="Courier New" w:hAnsi="Courier New" w:hint="default"/>
      </w:rPr>
    </w:lvl>
    <w:lvl w:ilvl="8" w:tplc="A8D2ED9E">
      <w:start w:val="1"/>
      <w:numFmt w:val="bullet"/>
      <w:lvlText w:val=""/>
      <w:lvlJc w:val="left"/>
      <w:pPr>
        <w:ind w:left="6480" w:hanging="360"/>
      </w:pPr>
      <w:rPr>
        <w:rFonts w:ascii="Wingdings" w:hAnsi="Wingdings" w:hint="default"/>
      </w:rPr>
    </w:lvl>
  </w:abstractNum>
  <w:abstractNum w:abstractNumId="506" w15:restartNumberingAfterBreak="0">
    <w:nsid w:val="3298377A"/>
    <w:multiLevelType w:val="hybridMultilevel"/>
    <w:tmpl w:val="FFFFFFFF"/>
    <w:lvl w:ilvl="0" w:tplc="F828C2EE">
      <w:start w:val="1"/>
      <w:numFmt w:val="bullet"/>
      <w:lvlText w:val=""/>
      <w:lvlJc w:val="left"/>
      <w:pPr>
        <w:ind w:left="720" w:hanging="360"/>
      </w:pPr>
      <w:rPr>
        <w:rFonts w:ascii="Symbol" w:hAnsi="Symbol" w:hint="default"/>
      </w:rPr>
    </w:lvl>
    <w:lvl w:ilvl="1" w:tplc="9E3E4BDA">
      <w:start w:val="1"/>
      <w:numFmt w:val="bullet"/>
      <w:lvlText w:val="o"/>
      <w:lvlJc w:val="left"/>
      <w:pPr>
        <w:ind w:left="1440" w:hanging="360"/>
      </w:pPr>
      <w:rPr>
        <w:rFonts w:ascii="Courier New" w:hAnsi="Courier New" w:hint="default"/>
      </w:rPr>
    </w:lvl>
    <w:lvl w:ilvl="2" w:tplc="5CC446D4">
      <w:start w:val="1"/>
      <w:numFmt w:val="bullet"/>
      <w:lvlText w:val=""/>
      <w:lvlJc w:val="left"/>
      <w:pPr>
        <w:ind w:left="2160" w:hanging="360"/>
      </w:pPr>
      <w:rPr>
        <w:rFonts w:ascii="Wingdings" w:hAnsi="Wingdings" w:hint="default"/>
      </w:rPr>
    </w:lvl>
    <w:lvl w:ilvl="3" w:tplc="8396BB6E">
      <w:start w:val="1"/>
      <w:numFmt w:val="bullet"/>
      <w:lvlText w:val=""/>
      <w:lvlJc w:val="left"/>
      <w:pPr>
        <w:ind w:left="2880" w:hanging="360"/>
      </w:pPr>
      <w:rPr>
        <w:rFonts w:ascii="Symbol" w:hAnsi="Symbol" w:hint="default"/>
      </w:rPr>
    </w:lvl>
    <w:lvl w:ilvl="4" w:tplc="1AA6A8A2">
      <w:start w:val="1"/>
      <w:numFmt w:val="bullet"/>
      <w:lvlText w:val="o"/>
      <w:lvlJc w:val="left"/>
      <w:pPr>
        <w:ind w:left="3600" w:hanging="360"/>
      </w:pPr>
      <w:rPr>
        <w:rFonts w:ascii="Courier New" w:hAnsi="Courier New" w:hint="default"/>
      </w:rPr>
    </w:lvl>
    <w:lvl w:ilvl="5" w:tplc="E2C08108">
      <w:start w:val="1"/>
      <w:numFmt w:val="bullet"/>
      <w:lvlText w:val=""/>
      <w:lvlJc w:val="left"/>
      <w:pPr>
        <w:ind w:left="4320" w:hanging="360"/>
      </w:pPr>
      <w:rPr>
        <w:rFonts w:ascii="Wingdings" w:hAnsi="Wingdings" w:hint="default"/>
      </w:rPr>
    </w:lvl>
    <w:lvl w:ilvl="6" w:tplc="7806FBD8">
      <w:start w:val="1"/>
      <w:numFmt w:val="bullet"/>
      <w:lvlText w:val=""/>
      <w:lvlJc w:val="left"/>
      <w:pPr>
        <w:ind w:left="5040" w:hanging="360"/>
      </w:pPr>
      <w:rPr>
        <w:rFonts w:ascii="Symbol" w:hAnsi="Symbol" w:hint="default"/>
      </w:rPr>
    </w:lvl>
    <w:lvl w:ilvl="7" w:tplc="44863602">
      <w:start w:val="1"/>
      <w:numFmt w:val="bullet"/>
      <w:lvlText w:val="o"/>
      <w:lvlJc w:val="left"/>
      <w:pPr>
        <w:ind w:left="5760" w:hanging="360"/>
      </w:pPr>
      <w:rPr>
        <w:rFonts w:ascii="Courier New" w:hAnsi="Courier New" w:hint="default"/>
      </w:rPr>
    </w:lvl>
    <w:lvl w:ilvl="8" w:tplc="3B128E3A">
      <w:start w:val="1"/>
      <w:numFmt w:val="bullet"/>
      <w:lvlText w:val=""/>
      <w:lvlJc w:val="left"/>
      <w:pPr>
        <w:ind w:left="6480" w:hanging="360"/>
      </w:pPr>
      <w:rPr>
        <w:rFonts w:ascii="Wingdings" w:hAnsi="Wingdings" w:hint="default"/>
      </w:rPr>
    </w:lvl>
  </w:abstractNum>
  <w:abstractNum w:abstractNumId="507" w15:restartNumberingAfterBreak="0">
    <w:nsid w:val="32B74473"/>
    <w:multiLevelType w:val="hybridMultilevel"/>
    <w:tmpl w:val="FFFFFFFF"/>
    <w:lvl w:ilvl="0" w:tplc="8720719A">
      <w:start w:val="1"/>
      <w:numFmt w:val="bullet"/>
      <w:lvlText w:val="·"/>
      <w:lvlJc w:val="left"/>
      <w:pPr>
        <w:ind w:left="720" w:hanging="360"/>
      </w:pPr>
      <w:rPr>
        <w:rFonts w:ascii="Symbol" w:hAnsi="Symbol" w:hint="default"/>
      </w:rPr>
    </w:lvl>
    <w:lvl w:ilvl="1" w:tplc="993881BC">
      <w:start w:val="1"/>
      <w:numFmt w:val="bullet"/>
      <w:lvlText w:val="o"/>
      <w:lvlJc w:val="left"/>
      <w:pPr>
        <w:ind w:left="1440" w:hanging="360"/>
      </w:pPr>
      <w:rPr>
        <w:rFonts w:ascii="Courier New" w:hAnsi="Courier New" w:hint="default"/>
      </w:rPr>
    </w:lvl>
    <w:lvl w:ilvl="2" w:tplc="9BF0E592">
      <w:start w:val="1"/>
      <w:numFmt w:val="bullet"/>
      <w:lvlText w:val=""/>
      <w:lvlJc w:val="left"/>
      <w:pPr>
        <w:ind w:left="2160" w:hanging="360"/>
      </w:pPr>
      <w:rPr>
        <w:rFonts w:ascii="Wingdings" w:hAnsi="Wingdings" w:hint="default"/>
      </w:rPr>
    </w:lvl>
    <w:lvl w:ilvl="3" w:tplc="A4921FCC">
      <w:start w:val="1"/>
      <w:numFmt w:val="bullet"/>
      <w:lvlText w:val=""/>
      <w:lvlJc w:val="left"/>
      <w:pPr>
        <w:ind w:left="2880" w:hanging="360"/>
      </w:pPr>
      <w:rPr>
        <w:rFonts w:ascii="Symbol" w:hAnsi="Symbol" w:hint="default"/>
      </w:rPr>
    </w:lvl>
    <w:lvl w:ilvl="4" w:tplc="4D7608F6">
      <w:start w:val="1"/>
      <w:numFmt w:val="bullet"/>
      <w:lvlText w:val="o"/>
      <w:lvlJc w:val="left"/>
      <w:pPr>
        <w:ind w:left="3600" w:hanging="360"/>
      </w:pPr>
      <w:rPr>
        <w:rFonts w:ascii="Courier New" w:hAnsi="Courier New" w:hint="default"/>
      </w:rPr>
    </w:lvl>
    <w:lvl w:ilvl="5" w:tplc="3B2C78BC">
      <w:start w:val="1"/>
      <w:numFmt w:val="bullet"/>
      <w:lvlText w:val=""/>
      <w:lvlJc w:val="left"/>
      <w:pPr>
        <w:ind w:left="4320" w:hanging="360"/>
      </w:pPr>
      <w:rPr>
        <w:rFonts w:ascii="Wingdings" w:hAnsi="Wingdings" w:hint="default"/>
      </w:rPr>
    </w:lvl>
    <w:lvl w:ilvl="6" w:tplc="3DECEC5C">
      <w:start w:val="1"/>
      <w:numFmt w:val="bullet"/>
      <w:lvlText w:val=""/>
      <w:lvlJc w:val="left"/>
      <w:pPr>
        <w:ind w:left="5040" w:hanging="360"/>
      </w:pPr>
      <w:rPr>
        <w:rFonts w:ascii="Symbol" w:hAnsi="Symbol" w:hint="default"/>
      </w:rPr>
    </w:lvl>
    <w:lvl w:ilvl="7" w:tplc="4C9C4F20">
      <w:start w:val="1"/>
      <w:numFmt w:val="bullet"/>
      <w:lvlText w:val="o"/>
      <w:lvlJc w:val="left"/>
      <w:pPr>
        <w:ind w:left="5760" w:hanging="360"/>
      </w:pPr>
      <w:rPr>
        <w:rFonts w:ascii="Courier New" w:hAnsi="Courier New" w:hint="default"/>
      </w:rPr>
    </w:lvl>
    <w:lvl w:ilvl="8" w:tplc="D2B876C2">
      <w:start w:val="1"/>
      <w:numFmt w:val="bullet"/>
      <w:lvlText w:val=""/>
      <w:lvlJc w:val="left"/>
      <w:pPr>
        <w:ind w:left="6480" w:hanging="360"/>
      </w:pPr>
      <w:rPr>
        <w:rFonts w:ascii="Wingdings" w:hAnsi="Wingdings" w:hint="default"/>
      </w:rPr>
    </w:lvl>
  </w:abstractNum>
  <w:abstractNum w:abstractNumId="508" w15:restartNumberingAfterBreak="0">
    <w:nsid w:val="32BD40A7"/>
    <w:multiLevelType w:val="hybridMultilevel"/>
    <w:tmpl w:val="FFFFFFFF"/>
    <w:lvl w:ilvl="0" w:tplc="33023F3A">
      <w:start w:val="1"/>
      <w:numFmt w:val="bullet"/>
      <w:lvlText w:val=""/>
      <w:lvlJc w:val="left"/>
      <w:pPr>
        <w:ind w:left="720" w:hanging="360"/>
      </w:pPr>
      <w:rPr>
        <w:rFonts w:ascii="Symbol" w:hAnsi="Symbol" w:hint="default"/>
      </w:rPr>
    </w:lvl>
    <w:lvl w:ilvl="1" w:tplc="0B308AC4">
      <w:start w:val="1"/>
      <w:numFmt w:val="bullet"/>
      <w:lvlText w:val=""/>
      <w:lvlJc w:val="left"/>
      <w:pPr>
        <w:ind w:left="1440" w:hanging="360"/>
      </w:pPr>
      <w:rPr>
        <w:rFonts w:ascii="Symbol" w:hAnsi="Symbol" w:hint="default"/>
      </w:rPr>
    </w:lvl>
    <w:lvl w:ilvl="2" w:tplc="129656E8">
      <w:start w:val="1"/>
      <w:numFmt w:val="bullet"/>
      <w:lvlText w:val=""/>
      <w:lvlJc w:val="left"/>
      <w:pPr>
        <w:ind w:left="2160" w:hanging="360"/>
      </w:pPr>
      <w:rPr>
        <w:rFonts w:ascii="Wingdings" w:hAnsi="Wingdings" w:hint="default"/>
      </w:rPr>
    </w:lvl>
    <w:lvl w:ilvl="3" w:tplc="9DC403F6">
      <w:start w:val="1"/>
      <w:numFmt w:val="bullet"/>
      <w:lvlText w:val=""/>
      <w:lvlJc w:val="left"/>
      <w:pPr>
        <w:ind w:left="2880" w:hanging="360"/>
      </w:pPr>
      <w:rPr>
        <w:rFonts w:ascii="Symbol" w:hAnsi="Symbol" w:hint="default"/>
      </w:rPr>
    </w:lvl>
    <w:lvl w:ilvl="4" w:tplc="60EC992E">
      <w:start w:val="1"/>
      <w:numFmt w:val="bullet"/>
      <w:lvlText w:val="o"/>
      <w:lvlJc w:val="left"/>
      <w:pPr>
        <w:ind w:left="3600" w:hanging="360"/>
      </w:pPr>
      <w:rPr>
        <w:rFonts w:ascii="Courier New" w:hAnsi="Courier New" w:hint="default"/>
      </w:rPr>
    </w:lvl>
    <w:lvl w:ilvl="5" w:tplc="F97CA2F0">
      <w:start w:val="1"/>
      <w:numFmt w:val="bullet"/>
      <w:lvlText w:val=""/>
      <w:lvlJc w:val="left"/>
      <w:pPr>
        <w:ind w:left="4320" w:hanging="360"/>
      </w:pPr>
      <w:rPr>
        <w:rFonts w:ascii="Wingdings" w:hAnsi="Wingdings" w:hint="default"/>
      </w:rPr>
    </w:lvl>
    <w:lvl w:ilvl="6" w:tplc="545CD38E">
      <w:start w:val="1"/>
      <w:numFmt w:val="bullet"/>
      <w:lvlText w:val=""/>
      <w:lvlJc w:val="left"/>
      <w:pPr>
        <w:ind w:left="5040" w:hanging="360"/>
      </w:pPr>
      <w:rPr>
        <w:rFonts w:ascii="Symbol" w:hAnsi="Symbol" w:hint="default"/>
      </w:rPr>
    </w:lvl>
    <w:lvl w:ilvl="7" w:tplc="8DAEE480">
      <w:start w:val="1"/>
      <w:numFmt w:val="bullet"/>
      <w:lvlText w:val="o"/>
      <w:lvlJc w:val="left"/>
      <w:pPr>
        <w:ind w:left="5760" w:hanging="360"/>
      </w:pPr>
      <w:rPr>
        <w:rFonts w:ascii="Courier New" w:hAnsi="Courier New" w:hint="default"/>
      </w:rPr>
    </w:lvl>
    <w:lvl w:ilvl="8" w:tplc="858AA44E">
      <w:start w:val="1"/>
      <w:numFmt w:val="bullet"/>
      <w:lvlText w:val=""/>
      <w:lvlJc w:val="left"/>
      <w:pPr>
        <w:ind w:left="6480" w:hanging="360"/>
      </w:pPr>
      <w:rPr>
        <w:rFonts w:ascii="Wingdings" w:hAnsi="Wingdings" w:hint="default"/>
      </w:rPr>
    </w:lvl>
  </w:abstractNum>
  <w:abstractNum w:abstractNumId="509" w15:restartNumberingAfterBreak="0">
    <w:nsid w:val="32D67DC4"/>
    <w:multiLevelType w:val="hybridMultilevel"/>
    <w:tmpl w:val="FFFFFFFF"/>
    <w:lvl w:ilvl="0" w:tplc="1B086496">
      <w:start w:val="1"/>
      <w:numFmt w:val="bullet"/>
      <w:lvlText w:val=""/>
      <w:lvlJc w:val="left"/>
      <w:pPr>
        <w:ind w:left="720" w:hanging="360"/>
      </w:pPr>
      <w:rPr>
        <w:rFonts w:ascii="Symbol" w:hAnsi="Symbol" w:hint="default"/>
      </w:rPr>
    </w:lvl>
    <w:lvl w:ilvl="1" w:tplc="69A0803E">
      <w:start w:val="1"/>
      <w:numFmt w:val="bullet"/>
      <w:lvlText w:val=""/>
      <w:lvlJc w:val="left"/>
      <w:pPr>
        <w:ind w:left="1440" w:hanging="360"/>
      </w:pPr>
      <w:rPr>
        <w:rFonts w:ascii="Symbol" w:hAnsi="Symbol" w:hint="default"/>
      </w:rPr>
    </w:lvl>
    <w:lvl w:ilvl="2" w:tplc="6FC2FDF8">
      <w:start w:val="1"/>
      <w:numFmt w:val="bullet"/>
      <w:lvlText w:val=""/>
      <w:lvlJc w:val="left"/>
      <w:pPr>
        <w:ind w:left="2160" w:hanging="360"/>
      </w:pPr>
      <w:rPr>
        <w:rFonts w:ascii="Wingdings" w:hAnsi="Wingdings" w:hint="default"/>
      </w:rPr>
    </w:lvl>
    <w:lvl w:ilvl="3" w:tplc="A866FCFE">
      <w:start w:val="1"/>
      <w:numFmt w:val="bullet"/>
      <w:lvlText w:val=""/>
      <w:lvlJc w:val="left"/>
      <w:pPr>
        <w:ind w:left="2880" w:hanging="360"/>
      </w:pPr>
      <w:rPr>
        <w:rFonts w:ascii="Symbol" w:hAnsi="Symbol" w:hint="default"/>
      </w:rPr>
    </w:lvl>
    <w:lvl w:ilvl="4" w:tplc="60EA849E">
      <w:start w:val="1"/>
      <w:numFmt w:val="bullet"/>
      <w:lvlText w:val="o"/>
      <w:lvlJc w:val="left"/>
      <w:pPr>
        <w:ind w:left="3600" w:hanging="360"/>
      </w:pPr>
      <w:rPr>
        <w:rFonts w:ascii="Courier New" w:hAnsi="Courier New" w:hint="default"/>
      </w:rPr>
    </w:lvl>
    <w:lvl w:ilvl="5" w:tplc="3F18CC3E">
      <w:start w:val="1"/>
      <w:numFmt w:val="bullet"/>
      <w:lvlText w:val=""/>
      <w:lvlJc w:val="left"/>
      <w:pPr>
        <w:ind w:left="4320" w:hanging="360"/>
      </w:pPr>
      <w:rPr>
        <w:rFonts w:ascii="Wingdings" w:hAnsi="Wingdings" w:hint="default"/>
      </w:rPr>
    </w:lvl>
    <w:lvl w:ilvl="6" w:tplc="0B864DC4">
      <w:start w:val="1"/>
      <w:numFmt w:val="bullet"/>
      <w:lvlText w:val=""/>
      <w:lvlJc w:val="left"/>
      <w:pPr>
        <w:ind w:left="5040" w:hanging="360"/>
      </w:pPr>
      <w:rPr>
        <w:rFonts w:ascii="Symbol" w:hAnsi="Symbol" w:hint="default"/>
      </w:rPr>
    </w:lvl>
    <w:lvl w:ilvl="7" w:tplc="D2EEB586">
      <w:start w:val="1"/>
      <w:numFmt w:val="bullet"/>
      <w:lvlText w:val="o"/>
      <w:lvlJc w:val="left"/>
      <w:pPr>
        <w:ind w:left="5760" w:hanging="360"/>
      </w:pPr>
      <w:rPr>
        <w:rFonts w:ascii="Courier New" w:hAnsi="Courier New" w:hint="default"/>
      </w:rPr>
    </w:lvl>
    <w:lvl w:ilvl="8" w:tplc="561E129A">
      <w:start w:val="1"/>
      <w:numFmt w:val="bullet"/>
      <w:lvlText w:val=""/>
      <w:lvlJc w:val="left"/>
      <w:pPr>
        <w:ind w:left="6480" w:hanging="360"/>
      </w:pPr>
      <w:rPr>
        <w:rFonts w:ascii="Wingdings" w:hAnsi="Wingdings" w:hint="default"/>
      </w:rPr>
    </w:lvl>
  </w:abstractNum>
  <w:abstractNum w:abstractNumId="510" w15:restartNumberingAfterBreak="0">
    <w:nsid w:val="32DE34EE"/>
    <w:multiLevelType w:val="hybridMultilevel"/>
    <w:tmpl w:val="FFFFFFFF"/>
    <w:lvl w:ilvl="0" w:tplc="AFA4B7E8">
      <w:start w:val="1"/>
      <w:numFmt w:val="bullet"/>
      <w:lvlText w:val=""/>
      <w:lvlJc w:val="left"/>
      <w:pPr>
        <w:ind w:left="720" w:hanging="360"/>
      </w:pPr>
      <w:rPr>
        <w:rFonts w:ascii="Symbol" w:hAnsi="Symbol" w:hint="default"/>
      </w:rPr>
    </w:lvl>
    <w:lvl w:ilvl="1" w:tplc="AFC6B662">
      <w:start w:val="1"/>
      <w:numFmt w:val="bullet"/>
      <w:lvlText w:val="o"/>
      <w:lvlJc w:val="left"/>
      <w:pPr>
        <w:ind w:left="1440" w:hanging="360"/>
      </w:pPr>
      <w:rPr>
        <w:rFonts w:ascii="Courier New" w:hAnsi="Courier New" w:hint="default"/>
      </w:rPr>
    </w:lvl>
    <w:lvl w:ilvl="2" w:tplc="847AE6A6">
      <w:start w:val="1"/>
      <w:numFmt w:val="bullet"/>
      <w:lvlText w:val=""/>
      <w:lvlJc w:val="left"/>
      <w:pPr>
        <w:ind w:left="2160" w:hanging="360"/>
      </w:pPr>
      <w:rPr>
        <w:rFonts w:ascii="Wingdings" w:hAnsi="Wingdings" w:hint="default"/>
      </w:rPr>
    </w:lvl>
    <w:lvl w:ilvl="3" w:tplc="2DEABDD0">
      <w:start w:val="1"/>
      <w:numFmt w:val="bullet"/>
      <w:lvlText w:val=""/>
      <w:lvlJc w:val="left"/>
      <w:pPr>
        <w:ind w:left="2880" w:hanging="360"/>
      </w:pPr>
      <w:rPr>
        <w:rFonts w:ascii="Symbol" w:hAnsi="Symbol" w:hint="default"/>
      </w:rPr>
    </w:lvl>
    <w:lvl w:ilvl="4" w:tplc="4A146068">
      <w:start w:val="1"/>
      <w:numFmt w:val="bullet"/>
      <w:lvlText w:val="o"/>
      <w:lvlJc w:val="left"/>
      <w:pPr>
        <w:ind w:left="3600" w:hanging="360"/>
      </w:pPr>
      <w:rPr>
        <w:rFonts w:ascii="Courier New" w:hAnsi="Courier New" w:hint="default"/>
      </w:rPr>
    </w:lvl>
    <w:lvl w:ilvl="5" w:tplc="E0DE67F4">
      <w:start w:val="1"/>
      <w:numFmt w:val="bullet"/>
      <w:lvlText w:val=""/>
      <w:lvlJc w:val="left"/>
      <w:pPr>
        <w:ind w:left="4320" w:hanging="360"/>
      </w:pPr>
      <w:rPr>
        <w:rFonts w:ascii="Wingdings" w:hAnsi="Wingdings" w:hint="default"/>
      </w:rPr>
    </w:lvl>
    <w:lvl w:ilvl="6" w:tplc="86FCD250">
      <w:start w:val="1"/>
      <w:numFmt w:val="bullet"/>
      <w:lvlText w:val=""/>
      <w:lvlJc w:val="left"/>
      <w:pPr>
        <w:ind w:left="5040" w:hanging="360"/>
      </w:pPr>
      <w:rPr>
        <w:rFonts w:ascii="Symbol" w:hAnsi="Symbol" w:hint="default"/>
      </w:rPr>
    </w:lvl>
    <w:lvl w:ilvl="7" w:tplc="E2487E32">
      <w:start w:val="1"/>
      <w:numFmt w:val="bullet"/>
      <w:lvlText w:val="o"/>
      <w:lvlJc w:val="left"/>
      <w:pPr>
        <w:ind w:left="5760" w:hanging="360"/>
      </w:pPr>
      <w:rPr>
        <w:rFonts w:ascii="Courier New" w:hAnsi="Courier New" w:hint="default"/>
      </w:rPr>
    </w:lvl>
    <w:lvl w:ilvl="8" w:tplc="A504147C">
      <w:start w:val="1"/>
      <w:numFmt w:val="bullet"/>
      <w:lvlText w:val=""/>
      <w:lvlJc w:val="left"/>
      <w:pPr>
        <w:ind w:left="6480" w:hanging="360"/>
      </w:pPr>
      <w:rPr>
        <w:rFonts w:ascii="Wingdings" w:hAnsi="Wingdings" w:hint="default"/>
      </w:rPr>
    </w:lvl>
  </w:abstractNum>
  <w:abstractNum w:abstractNumId="511" w15:restartNumberingAfterBreak="0">
    <w:nsid w:val="32F4735C"/>
    <w:multiLevelType w:val="hybridMultilevel"/>
    <w:tmpl w:val="FFFFFFFF"/>
    <w:lvl w:ilvl="0" w:tplc="A40E352E">
      <w:start w:val="1"/>
      <w:numFmt w:val="bullet"/>
      <w:lvlText w:val=""/>
      <w:lvlJc w:val="left"/>
      <w:pPr>
        <w:ind w:left="720" w:hanging="360"/>
      </w:pPr>
      <w:rPr>
        <w:rFonts w:ascii="Symbol" w:hAnsi="Symbol" w:hint="default"/>
      </w:rPr>
    </w:lvl>
    <w:lvl w:ilvl="1" w:tplc="7DF0F80A">
      <w:start w:val="1"/>
      <w:numFmt w:val="bullet"/>
      <w:lvlText w:val="o"/>
      <w:lvlJc w:val="left"/>
      <w:pPr>
        <w:ind w:left="1440" w:hanging="360"/>
      </w:pPr>
      <w:rPr>
        <w:rFonts w:ascii="Courier New" w:hAnsi="Courier New" w:hint="default"/>
      </w:rPr>
    </w:lvl>
    <w:lvl w:ilvl="2" w:tplc="4BA68580">
      <w:start w:val="1"/>
      <w:numFmt w:val="bullet"/>
      <w:lvlText w:val=""/>
      <w:lvlJc w:val="left"/>
      <w:pPr>
        <w:ind w:left="2160" w:hanging="360"/>
      </w:pPr>
      <w:rPr>
        <w:rFonts w:ascii="Wingdings" w:hAnsi="Wingdings" w:hint="default"/>
      </w:rPr>
    </w:lvl>
    <w:lvl w:ilvl="3" w:tplc="F234396C">
      <w:start w:val="1"/>
      <w:numFmt w:val="bullet"/>
      <w:lvlText w:val=""/>
      <w:lvlJc w:val="left"/>
      <w:pPr>
        <w:ind w:left="2880" w:hanging="360"/>
      </w:pPr>
      <w:rPr>
        <w:rFonts w:ascii="Symbol" w:hAnsi="Symbol" w:hint="default"/>
      </w:rPr>
    </w:lvl>
    <w:lvl w:ilvl="4" w:tplc="61846106">
      <w:start w:val="1"/>
      <w:numFmt w:val="bullet"/>
      <w:lvlText w:val="o"/>
      <w:lvlJc w:val="left"/>
      <w:pPr>
        <w:ind w:left="3600" w:hanging="360"/>
      </w:pPr>
      <w:rPr>
        <w:rFonts w:ascii="Courier New" w:hAnsi="Courier New" w:hint="default"/>
      </w:rPr>
    </w:lvl>
    <w:lvl w:ilvl="5" w:tplc="7CFA204E">
      <w:start w:val="1"/>
      <w:numFmt w:val="bullet"/>
      <w:lvlText w:val=""/>
      <w:lvlJc w:val="left"/>
      <w:pPr>
        <w:ind w:left="4320" w:hanging="360"/>
      </w:pPr>
      <w:rPr>
        <w:rFonts w:ascii="Wingdings" w:hAnsi="Wingdings" w:hint="default"/>
      </w:rPr>
    </w:lvl>
    <w:lvl w:ilvl="6" w:tplc="96E666D6">
      <w:start w:val="1"/>
      <w:numFmt w:val="bullet"/>
      <w:lvlText w:val=""/>
      <w:lvlJc w:val="left"/>
      <w:pPr>
        <w:ind w:left="5040" w:hanging="360"/>
      </w:pPr>
      <w:rPr>
        <w:rFonts w:ascii="Symbol" w:hAnsi="Symbol" w:hint="default"/>
      </w:rPr>
    </w:lvl>
    <w:lvl w:ilvl="7" w:tplc="BE2065E4">
      <w:start w:val="1"/>
      <w:numFmt w:val="bullet"/>
      <w:lvlText w:val="o"/>
      <w:lvlJc w:val="left"/>
      <w:pPr>
        <w:ind w:left="5760" w:hanging="360"/>
      </w:pPr>
      <w:rPr>
        <w:rFonts w:ascii="Courier New" w:hAnsi="Courier New" w:hint="default"/>
      </w:rPr>
    </w:lvl>
    <w:lvl w:ilvl="8" w:tplc="31502EFC">
      <w:start w:val="1"/>
      <w:numFmt w:val="bullet"/>
      <w:lvlText w:val=""/>
      <w:lvlJc w:val="left"/>
      <w:pPr>
        <w:ind w:left="6480" w:hanging="360"/>
      </w:pPr>
      <w:rPr>
        <w:rFonts w:ascii="Wingdings" w:hAnsi="Wingdings" w:hint="default"/>
      </w:rPr>
    </w:lvl>
  </w:abstractNum>
  <w:abstractNum w:abstractNumId="512" w15:restartNumberingAfterBreak="0">
    <w:nsid w:val="32F518BA"/>
    <w:multiLevelType w:val="hybridMultilevel"/>
    <w:tmpl w:val="8F0894F0"/>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3" w15:restartNumberingAfterBreak="0">
    <w:nsid w:val="33447567"/>
    <w:multiLevelType w:val="hybridMultilevel"/>
    <w:tmpl w:val="FFFFFFFF"/>
    <w:lvl w:ilvl="0" w:tplc="5E2E6B86">
      <w:start w:val="1"/>
      <w:numFmt w:val="bullet"/>
      <w:lvlText w:val=""/>
      <w:lvlJc w:val="left"/>
      <w:pPr>
        <w:ind w:left="720" w:hanging="360"/>
      </w:pPr>
      <w:rPr>
        <w:rFonts w:ascii="Wingdings" w:hAnsi="Wingdings" w:hint="default"/>
      </w:rPr>
    </w:lvl>
    <w:lvl w:ilvl="1" w:tplc="540EF186">
      <w:start w:val="1"/>
      <w:numFmt w:val="bullet"/>
      <w:lvlText w:val="o"/>
      <w:lvlJc w:val="left"/>
      <w:pPr>
        <w:ind w:left="1440" w:hanging="360"/>
      </w:pPr>
      <w:rPr>
        <w:rFonts w:ascii="Courier New" w:hAnsi="Courier New" w:hint="default"/>
      </w:rPr>
    </w:lvl>
    <w:lvl w:ilvl="2" w:tplc="2042DC08">
      <w:start w:val="1"/>
      <w:numFmt w:val="bullet"/>
      <w:lvlText w:val=""/>
      <w:lvlJc w:val="left"/>
      <w:pPr>
        <w:ind w:left="2160" w:hanging="360"/>
      </w:pPr>
      <w:rPr>
        <w:rFonts w:ascii="Wingdings" w:hAnsi="Wingdings" w:hint="default"/>
      </w:rPr>
    </w:lvl>
    <w:lvl w:ilvl="3" w:tplc="9B4890F2">
      <w:start w:val="1"/>
      <w:numFmt w:val="bullet"/>
      <w:lvlText w:val=""/>
      <w:lvlJc w:val="left"/>
      <w:pPr>
        <w:ind w:left="2880" w:hanging="360"/>
      </w:pPr>
      <w:rPr>
        <w:rFonts w:ascii="Symbol" w:hAnsi="Symbol" w:hint="default"/>
      </w:rPr>
    </w:lvl>
    <w:lvl w:ilvl="4" w:tplc="37F04C74">
      <w:start w:val="1"/>
      <w:numFmt w:val="bullet"/>
      <w:lvlText w:val="o"/>
      <w:lvlJc w:val="left"/>
      <w:pPr>
        <w:ind w:left="3600" w:hanging="360"/>
      </w:pPr>
      <w:rPr>
        <w:rFonts w:ascii="Courier New" w:hAnsi="Courier New" w:hint="default"/>
      </w:rPr>
    </w:lvl>
    <w:lvl w:ilvl="5" w:tplc="8E0275BE">
      <w:start w:val="1"/>
      <w:numFmt w:val="bullet"/>
      <w:lvlText w:val=""/>
      <w:lvlJc w:val="left"/>
      <w:pPr>
        <w:ind w:left="4320" w:hanging="360"/>
      </w:pPr>
      <w:rPr>
        <w:rFonts w:ascii="Wingdings" w:hAnsi="Wingdings" w:hint="default"/>
      </w:rPr>
    </w:lvl>
    <w:lvl w:ilvl="6" w:tplc="66B4939E">
      <w:start w:val="1"/>
      <w:numFmt w:val="bullet"/>
      <w:lvlText w:val=""/>
      <w:lvlJc w:val="left"/>
      <w:pPr>
        <w:ind w:left="5040" w:hanging="360"/>
      </w:pPr>
      <w:rPr>
        <w:rFonts w:ascii="Symbol" w:hAnsi="Symbol" w:hint="default"/>
      </w:rPr>
    </w:lvl>
    <w:lvl w:ilvl="7" w:tplc="BD587B00">
      <w:start w:val="1"/>
      <w:numFmt w:val="bullet"/>
      <w:lvlText w:val="o"/>
      <w:lvlJc w:val="left"/>
      <w:pPr>
        <w:ind w:left="5760" w:hanging="360"/>
      </w:pPr>
      <w:rPr>
        <w:rFonts w:ascii="Courier New" w:hAnsi="Courier New" w:hint="default"/>
      </w:rPr>
    </w:lvl>
    <w:lvl w:ilvl="8" w:tplc="52B447E4">
      <w:start w:val="1"/>
      <w:numFmt w:val="bullet"/>
      <w:lvlText w:val=""/>
      <w:lvlJc w:val="left"/>
      <w:pPr>
        <w:ind w:left="6480" w:hanging="360"/>
      </w:pPr>
      <w:rPr>
        <w:rFonts w:ascii="Wingdings" w:hAnsi="Wingdings" w:hint="default"/>
      </w:rPr>
    </w:lvl>
  </w:abstractNum>
  <w:abstractNum w:abstractNumId="514" w15:restartNumberingAfterBreak="0">
    <w:nsid w:val="33562B0D"/>
    <w:multiLevelType w:val="hybridMultilevel"/>
    <w:tmpl w:val="FFFFFFFF"/>
    <w:lvl w:ilvl="0" w:tplc="B7388B30">
      <w:start w:val="1"/>
      <w:numFmt w:val="bullet"/>
      <w:lvlText w:val=""/>
      <w:lvlJc w:val="left"/>
      <w:pPr>
        <w:ind w:left="720" w:hanging="360"/>
      </w:pPr>
      <w:rPr>
        <w:rFonts w:ascii="Symbol" w:hAnsi="Symbol" w:hint="default"/>
      </w:rPr>
    </w:lvl>
    <w:lvl w:ilvl="1" w:tplc="525879E4">
      <w:start w:val="1"/>
      <w:numFmt w:val="bullet"/>
      <w:lvlText w:val=""/>
      <w:lvlJc w:val="left"/>
      <w:pPr>
        <w:ind w:left="1440" w:hanging="360"/>
      </w:pPr>
      <w:rPr>
        <w:rFonts w:ascii="Symbol" w:hAnsi="Symbol" w:hint="default"/>
      </w:rPr>
    </w:lvl>
    <w:lvl w:ilvl="2" w:tplc="94AAD56C">
      <w:start w:val="1"/>
      <w:numFmt w:val="bullet"/>
      <w:lvlText w:val=""/>
      <w:lvlJc w:val="left"/>
      <w:pPr>
        <w:ind w:left="2160" w:hanging="360"/>
      </w:pPr>
      <w:rPr>
        <w:rFonts w:ascii="Wingdings" w:hAnsi="Wingdings" w:hint="default"/>
      </w:rPr>
    </w:lvl>
    <w:lvl w:ilvl="3" w:tplc="2A1E3B2C">
      <w:start w:val="1"/>
      <w:numFmt w:val="bullet"/>
      <w:lvlText w:val=""/>
      <w:lvlJc w:val="left"/>
      <w:pPr>
        <w:ind w:left="2880" w:hanging="360"/>
      </w:pPr>
      <w:rPr>
        <w:rFonts w:ascii="Symbol" w:hAnsi="Symbol" w:hint="default"/>
      </w:rPr>
    </w:lvl>
    <w:lvl w:ilvl="4" w:tplc="8D06B76E">
      <w:start w:val="1"/>
      <w:numFmt w:val="bullet"/>
      <w:lvlText w:val="o"/>
      <w:lvlJc w:val="left"/>
      <w:pPr>
        <w:ind w:left="3600" w:hanging="360"/>
      </w:pPr>
      <w:rPr>
        <w:rFonts w:ascii="Courier New" w:hAnsi="Courier New" w:hint="default"/>
      </w:rPr>
    </w:lvl>
    <w:lvl w:ilvl="5" w:tplc="84F66402">
      <w:start w:val="1"/>
      <w:numFmt w:val="bullet"/>
      <w:lvlText w:val=""/>
      <w:lvlJc w:val="left"/>
      <w:pPr>
        <w:ind w:left="4320" w:hanging="360"/>
      </w:pPr>
      <w:rPr>
        <w:rFonts w:ascii="Wingdings" w:hAnsi="Wingdings" w:hint="default"/>
      </w:rPr>
    </w:lvl>
    <w:lvl w:ilvl="6" w:tplc="35661250">
      <w:start w:val="1"/>
      <w:numFmt w:val="bullet"/>
      <w:lvlText w:val=""/>
      <w:lvlJc w:val="left"/>
      <w:pPr>
        <w:ind w:left="5040" w:hanging="360"/>
      </w:pPr>
      <w:rPr>
        <w:rFonts w:ascii="Symbol" w:hAnsi="Symbol" w:hint="default"/>
      </w:rPr>
    </w:lvl>
    <w:lvl w:ilvl="7" w:tplc="CDC22EBA">
      <w:start w:val="1"/>
      <w:numFmt w:val="bullet"/>
      <w:lvlText w:val="o"/>
      <w:lvlJc w:val="left"/>
      <w:pPr>
        <w:ind w:left="5760" w:hanging="360"/>
      </w:pPr>
      <w:rPr>
        <w:rFonts w:ascii="Courier New" w:hAnsi="Courier New" w:hint="default"/>
      </w:rPr>
    </w:lvl>
    <w:lvl w:ilvl="8" w:tplc="F370AC68">
      <w:start w:val="1"/>
      <w:numFmt w:val="bullet"/>
      <w:lvlText w:val=""/>
      <w:lvlJc w:val="left"/>
      <w:pPr>
        <w:ind w:left="6480" w:hanging="360"/>
      </w:pPr>
      <w:rPr>
        <w:rFonts w:ascii="Wingdings" w:hAnsi="Wingdings" w:hint="default"/>
      </w:rPr>
    </w:lvl>
  </w:abstractNum>
  <w:abstractNum w:abstractNumId="515" w15:restartNumberingAfterBreak="0">
    <w:nsid w:val="337979C7"/>
    <w:multiLevelType w:val="hybridMultilevel"/>
    <w:tmpl w:val="FFFFFFFF"/>
    <w:lvl w:ilvl="0" w:tplc="35706638">
      <w:start w:val="1"/>
      <w:numFmt w:val="bullet"/>
      <w:lvlText w:val=""/>
      <w:lvlJc w:val="left"/>
      <w:pPr>
        <w:ind w:left="720" w:hanging="360"/>
      </w:pPr>
      <w:rPr>
        <w:rFonts w:ascii="Symbol" w:hAnsi="Symbol" w:hint="default"/>
      </w:rPr>
    </w:lvl>
    <w:lvl w:ilvl="1" w:tplc="D35271DE">
      <w:start w:val="1"/>
      <w:numFmt w:val="bullet"/>
      <w:lvlText w:val=""/>
      <w:lvlJc w:val="left"/>
      <w:pPr>
        <w:ind w:left="1440" w:hanging="360"/>
      </w:pPr>
      <w:rPr>
        <w:rFonts w:ascii="Symbol" w:hAnsi="Symbol" w:hint="default"/>
      </w:rPr>
    </w:lvl>
    <w:lvl w:ilvl="2" w:tplc="C444F110">
      <w:start w:val="1"/>
      <w:numFmt w:val="bullet"/>
      <w:lvlText w:val=""/>
      <w:lvlJc w:val="left"/>
      <w:pPr>
        <w:ind w:left="2160" w:hanging="360"/>
      </w:pPr>
      <w:rPr>
        <w:rFonts w:ascii="Wingdings" w:hAnsi="Wingdings" w:hint="default"/>
      </w:rPr>
    </w:lvl>
    <w:lvl w:ilvl="3" w:tplc="74AEC8EA">
      <w:start w:val="1"/>
      <w:numFmt w:val="bullet"/>
      <w:lvlText w:val=""/>
      <w:lvlJc w:val="left"/>
      <w:pPr>
        <w:ind w:left="2880" w:hanging="360"/>
      </w:pPr>
      <w:rPr>
        <w:rFonts w:ascii="Symbol" w:hAnsi="Symbol" w:hint="default"/>
      </w:rPr>
    </w:lvl>
    <w:lvl w:ilvl="4" w:tplc="6046F51C">
      <w:start w:val="1"/>
      <w:numFmt w:val="bullet"/>
      <w:lvlText w:val="o"/>
      <w:lvlJc w:val="left"/>
      <w:pPr>
        <w:ind w:left="3600" w:hanging="360"/>
      </w:pPr>
      <w:rPr>
        <w:rFonts w:ascii="Courier New" w:hAnsi="Courier New" w:hint="default"/>
      </w:rPr>
    </w:lvl>
    <w:lvl w:ilvl="5" w:tplc="DC624BD2">
      <w:start w:val="1"/>
      <w:numFmt w:val="bullet"/>
      <w:lvlText w:val=""/>
      <w:lvlJc w:val="left"/>
      <w:pPr>
        <w:ind w:left="4320" w:hanging="360"/>
      </w:pPr>
      <w:rPr>
        <w:rFonts w:ascii="Wingdings" w:hAnsi="Wingdings" w:hint="default"/>
      </w:rPr>
    </w:lvl>
    <w:lvl w:ilvl="6" w:tplc="3468FB46">
      <w:start w:val="1"/>
      <w:numFmt w:val="bullet"/>
      <w:lvlText w:val=""/>
      <w:lvlJc w:val="left"/>
      <w:pPr>
        <w:ind w:left="5040" w:hanging="360"/>
      </w:pPr>
      <w:rPr>
        <w:rFonts w:ascii="Symbol" w:hAnsi="Symbol" w:hint="default"/>
      </w:rPr>
    </w:lvl>
    <w:lvl w:ilvl="7" w:tplc="38686CDA">
      <w:start w:val="1"/>
      <w:numFmt w:val="bullet"/>
      <w:lvlText w:val="o"/>
      <w:lvlJc w:val="left"/>
      <w:pPr>
        <w:ind w:left="5760" w:hanging="360"/>
      </w:pPr>
      <w:rPr>
        <w:rFonts w:ascii="Courier New" w:hAnsi="Courier New" w:hint="default"/>
      </w:rPr>
    </w:lvl>
    <w:lvl w:ilvl="8" w:tplc="703C19AA">
      <w:start w:val="1"/>
      <w:numFmt w:val="bullet"/>
      <w:lvlText w:val=""/>
      <w:lvlJc w:val="left"/>
      <w:pPr>
        <w:ind w:left="6480" w:hanging="360"/>
      </w:pPr>
      <w:rPr>
        <w:rFonts w:ascii="Wingdings" w:hAnsi="Wingdings" w:hint="default"/>
      </w:rPr>
    </w:lvl>
  </w:abstractNum>
  <w:abstractNum w:abstractNumId="516" w15:restartNumberingAfterBreak="0">
    <w:nsid w:val="33976A01"/>
    <w:multiLevelType w:val="hybridMultilevel"/>
    <w:tmpl w:val="FFFFFFFF"/>
    <w:lvl w:ilvl="0" w:tplc="E0CC9980">
      <w:start w:val="1"/>
      <w:numFmt w:val="bullet"/>
      <w:lvlText w:val=""/>
      <w:lvlJc w:val="left"/>
      <w:pPr>
        <w:ind w:left="720" w:hanging="360"/>
      </w:pPr>
      <w:rPr>
        <w:rFonts w:ascii="Symbol" w:hAnsi="Symbol" w:hint="default"/>
      </w:rPr>
    </w:lvl>
    <w:lvl w:ilvl="1" w:tplc="467EA0C6">
      <w:start w:val="1"/>
      <w:numFmt w:val="bullet"/>
      <w:lvlText w:val=""/>
      <w:lvlJc w:val="left"/>
      <w:pPr>
        <w:ind w:left="1440" w:hanging="360"/>
      </w:pPr>
      <w:rPr>
        <w:rFonts w:ascii="Symbol" w:hAnsi="Symbol" w:hint="default"/>
      </w:rPr>
    </w:lvl>
    <w:lvl w:ilvl="2" w:tplc="3C7A6310">
      <w:start w:val="1"/>
      <w:numFmt w:val="bullet"/>
      <w:lvlText w:val=""/>
      <w:lvlJc w:val="left"/>
      <w:pPr>
        <w:ind w:left="2160" w:hanging="360"/>
      </w:pPr>
      <w:rPr>
        <w:rFonts w:ascii="Wingdings" w:hAnsi="Wingdings" w:hint="default"/>
      </w:rPr>
    </w:lvl>
    <w:lvl w:ilvl="3" w:tplc="C3D2D9A6">
      <w:start w:val="1"/>
      <w:numFmt w:val="bullet"/>
      <w:lvlText w:val=""/>
      <w:lvlJc w:val="left"/>
      <w:pPr>
        <w:ind w:left="2880" w:hanging="360"/>
      </w:pPr>
      <w:rPr>
        <w:rFonts w:ascii="Symbol" w:hAnsi="Symbol" w:hint="default"/>
      </w:rPr>
    </w:lvl>
    <w:lvl w:ilvl="4" w:tplc="5D74C5F2">
      <w:start w:val="1"/>
      <w:numFmt w:val="bullet"/>
      <w:lvlText w:val="o"/>
      <w:lvlJc w:val="left"/>
      <w:pPr>
        <w:ind w:left="3600" w:hanging="360"/>
      </w:pPr>
      <w:rPr>
        <w:rFonts w:ascii="Courier New" w:hAnsi="Courier New" w:hint="default"/>
      </w:rPr>
    </w:lvl>
    <w:lvl w:ilvl="5" w:tplc="7F7AD44E">
      <w:start w:val="1"/>
      <w:numFmt w:val="bullet"/>
      <w:lvlText w:val=""/>
      <w:lvlJc w:val="left"/>
      <w:pPr>
        <w:ind w:left="4320" w:hanging="360"/>
      </w:pPr>
      <w:rPr>
        <w:rFonts w:ascii="Wingdings" w:hAnsi="Wingdings" w:hint="default"/>
      </w:rPr>
    </w:lvl>
    <w:lvl w:ilvl="6" w:tplc="5836A488">
      <w:start w:val="1"/>
      <w:numFmt w:val="bullet"/>
      <w:lvlText w:val=""/>
      <w:lvlJc w:val="left"/>
      <w:pPr>
        <w:ind w:left="5040" w:hanging="360"/>
      </w:pPr>
      <w:rPr>
        <w:rFonts w:ascii="Symbol" w:hAnsi="Symbol" w:hint="default"/>
      </w:rPr>
    </w:lvl>
    <w:lvl w:ilvl="7" w:tplc="5CF81E5C">
      <w:start w:val="1"/>
      <w:numFmt w:val="bullet"/>
      <w:lvlText w:val="o"/>
      <w:lvlJc w:val="left"/>
      <w:pPr>
        <w:ind w:left="5760" w:hanging="360"/>
      </w:pPr>
      <w:rPr>
        <w:rFonts w:ascii="Courier New" w:hAnsi="Courier New" w:hint="default"/>
      </w:rPr>
    </w:lvl>
    <w:lvl w:ilvl="8" w:tplc="016277E4">
      <w:start w:val="1"/>
      <w:numFmt w:val="bullet"/>
      <w:lvlText w:val=""/>
      <w:lvlJc w:val="left"/>
      <w:pPr>
        <w:ind w:left="6480" w:hanging="360"/>
      </w:pPr>
      <w:rPr>
        <w:rFonts w:ascii="Wingdings" w:hAnsi="Wingdings" w:hint="default"/>
      </w:rPr>
    </w:lvl>
  </w:abstractNum>
  <w:abstractNum w:abstractNumId="517" w15:restartNumberingAfterBreak="0">
    <w:nsid w:val="33D64DCF"/>
    <w:multiLevelType w:val="hybridMultilevel"/>
    <w:tmpl w:val="FFFFFFFF"/>
    <w:lvl w:ilvl="0" w:tplc="A04AD78E">
      <w:start w:val="1"/>
      <w:numFmt w:val="bullet"/>
      <w:lvlText w:val=""/>
      <w:lvlJc w:val="left"/>
      <w:pPr>
        <w:ind w:left="720" w:hanging="360"/>
      </w:pPr>
      <w:rPr>
        <w:rFonts w:ascii="Symbol" w:hAnsi="Symbol" w:hint="default"/>
      </w:rPr>
    </w:lvl>
    <w:lvl w:ilvl="1" w:tplc="FCAA96E4">
      <w:start w:val="1"/>
      <w:numFmt w:val="bullet"/>
      <w:lvlText w:val="o"/>
      <w:lvlJc w:val="left"/>
      <w:pPr>
        <w:ind w:left="1440" w:hanging="360"/>
      </w:pPr>
      <w:rPr>
        <w:rFonts w:ascii="Courier New" w:hAnsi="Courier New" w:hint="default"/>
      </w:rPr>
    </w:lvl>
    <w:lvl w:ilvl="2" w:tplc="3F1210EA">
      <w:start w:val="1"/>
      <w:numFmt w:val="bullet"/>
      <w:lvlText w:val=""/>
      <w:lvlJc w:val="left"/>
      <w:pPr>
        <w:ind w:left="2160" w:hanging="360"/>
      </w:pPr>
      <w:rPr>
        <w:rFonts w:ascii="Wingdings" w:hAnsi="Wingdings" w:hint="default"/>
      </w:rPr>
    </w:lvl>
    <w:lvl w:ilvl="3" w:tplc="26EC99F6">
      <w:start w:val="1"/>
      <w:numFmt w:val="bullet"/>
      <w:lvlText w:val=""/>
      <w:lvlJc w:val="left"/>
      <w:pPr>
        <w:ind w:left="2880" w:hanging="360"/>
      </w:pPr>
      <w:rPr>
        <w:rFonts w:ascii="Symbol" w:hAnsi="Symbol" w:hint="default"/>
      </w:rPr>
    </w:lvl>
    <w:lvl w:ilvl="4" w:tplc="F0404FA4">
      <w:start w:val="1"/>
      <w:numFmt w:val="bullet"/>
      <w:lvlText w:val="o"/>
      <w:lvlJc w:val="left"/>
      <w:pPr>
        <w:ind w:left="3600" w:hanging="360"/>
      </w:pPr>
      <w:rPr>
        <w:rFonts w:ascii="Courier New" w:hAnsi="Courier New" w:hint="default"/>
      </w:rPr>
    </w:lvl>
    <w:lvl w:ilvl="5" w:tplc="CE82E654">
      <w:start w:val="1"/>
      <w:numFmt w:val="bullet"/>
      <w:lvlText w:val=""/>
      <w:lvlJc w:val="left"/>
      <w:pPr>
        <w:ind w:left="4320" w:hanging="360"/>
      </w:pPr>
      <w:rPr>
        <w:rFonts w:ascii="Wingdings" w:hAnsi="Wingdings" w:hint="default"/>
      </w:rPr>
    </w:lvl>
    <w:lvl w:ilvl="6" w:tplc="9FB8DED0">
      <w:start w:val="1"/>
      <w:numFmt w:val="bullet"/>
      <w:lvlText w:val=""/>
      <w:lvlJc w:val="left"/>
      <w:pPr>
        <w:ind w:left="5040" w:hanging="360"/>
      </w:pPr>
      <w:rPr>
        <w:rFonts w:ascii="Symbol" w:hAnsi="Symbol" w:hint="default"/>
      </w:rPr>
    </w:lvl>
    <w:lvl w:ilvl="7" w:tplc="80221CBE">
      <w:start w:val="1"/>
      <w:numFmt w:val="bullet"/>
      <w:lvlText w:val="o"/>
      <w:lvlJc w:val="left"/>
      <w:pPr>
        <w:ind w:left="5760" w:hanging="360"/>
      </w:pPr>
      <w:rPr>
        <w:rFonts w:ascii="Courier New" w:hAnsi="Courier New" w:hint="default"/>
      </w:rPr>
    </w:lvl>
    <w:lvl w:ilvl="8" w:tplc="F830E030">
      <w:start w:val="1"/>
      <w:numFmt w:val="bullet"/>
      <w:lvlText w:val=""/>
      <w:lvlJc w:val="left"/>
      <w:pPr>
        <w:ind w:left="6480" w:hanging="360"/>
      </w:pPr>
      <w:rPr>
        <w:rFonts w:ascii="Wingdings" w:hAnsi="Wingdings" w:hint="default"/>
      </w:rPr>
    </w:lvl>
  </w:abstractNum>
  <w:abstractNum w:abstractNumId="518" w15:restartNumberingAfterBreak="0">
    <w:nsid w:val="33E17236"/>
    <w:multiLevelType w:val="hybridMultilevel"/>
    <w:tmpl w:val="FFFFFFFF"/>
    <w:lvl w:ilvl="0" w:tplc="BB5C45FE">
      <w:start w:val="1"/>
      <w:numFmt w:val="bullet"/>
      <w:lvlText w:val=""/>
      <w:lvlJc w:val="left"/>
      <w:pPr>
        <w:ind w:left="720" w:hanging="360"/>
      </w:pPr>
      <w:rPr>
        <w:rFonts w:ascii="Symbol" w:hAnsi="Symbol" w:hint="default"/>
      </w:rPr>
    </w:lvl>
    <w:lvl w:ilvl="1" w:tplc="767A8FCA">
      <w:start w:val="1"/>
      <w:numFmt w:val="bullet"/>
      <w:lvlText w:val=""/>
      <w:lvlJc w:val="left"/>
      <w:pPr>
        <w:ind w:left="1440" w:hanging="360"/>
      </w:pPr>
      <w:rPr>
        <w:rFonts w:ascii="Symbol" w:hAnsi="Symbol" w:hint="default"/>
      </w:rPr>
    </w:lvl>
    <w:lvl w:ilvl="2" w:tplc="B322C0CC">
      <w:start w:val="1"/>
      <w:numFmt w:val="bullet"/>
      <w:lvlText w:val=""/>
      <w:lvlJc w:val="left"/>
      <w:pPr>
        <w:ind w:left="2160" w:hanging="360"/>
      </w:pPr>
      <w:rPr>
        <w:rFonts w:ascii="Wingdings" w:hAnsi="Wingdings" w:hint="default"/>
      </w:rPr>
    </w:lvl>
    <w:lvl w:ilvl="3" w:tplc="E8443714">
      <w:start w:val="1"/>
      <w:numFmt w:val="bullet"/>
      <w:lvlText w:val=""/>
      <w:lvlJc w:val="left"/>
      <w:pPr>
        <w:ind w:left="2880" w:hanging="360"/>
      </w:pPr>
      <w:rPr>
        <w:rFonts w:ascii="Symbol" w:hAnsi="Symbol" w:hint="default"/>
      </w:rPr>
    </w:lvl>
    <w:lvl w:ilvl="4" w:tplc="5B52AA8C">
      <w:start w:val="1"/>
      <w:numFmt w:val="bullet"/>
      <w:lvlText w:val="o"/>
      <w:lvlJc w:val="left"/>
      <w:pPr>
        <w:ind w:left="3600" w:hanging="360"/>
      </w:pPr>
      <w:rPr>
        <w:rFonts w:ascii="Courier New" w:hAnsi="Courier New" w:hint="default"/>
      </w:rPr>
    </w:lvl>
    <w:lvl w:ilvl="5" w:tplc="506E042C">
      <w:start w:val="1"/>
      <w:numFmt w:val="bullet"/>
      <w:lvlText w:val=""/>
      <w:lvlJc w:val="left"/>
      <w:pPr>
        <w:ind w:left="4320" w:hanging="360"/>
      </w:pPr>
      <w:rPr>
        <w:rFonts w:ascii="Wingdings" w:hAnsi="Wingdings" w:hint="default"/>
      </w:rPr>
    </w:lvl>
    <w:lvl w:ilvl="6" w:tplc="80D02AE2">
      <w:start w:val="1"/>
      <w:numFmt w:val="bullet"/>
      <w:lvlText w:val=""/>
      <w:lvlJc w:val="left"/>
      <w:pPr>
        <w:ind w:left="5040" w:hanging="360"/>
      </w:pPr>
      <w:rPr>
        <w:rFonts w:ascii="Symbol" w:hAnsi="Symbol" w:hint="default"/>
      </w:rPr>
    </w:lvl>
    <w:lvl w:ilvl="7" w:tplc="657E255E">
      <w:start w:val="1"/>
      <w:numFmt w:val="bullet"/>
      <w:lvlText w:val="o"/>
      <w:lvlJc w:val="left"/>
      <w:pPr>
        <w:ind w:left="5760" w:hanging="360"/>
      </w:pPr>
      <w:rPr>
        <w:rFonts w:ascii="Courier New" w:hAnsi="Courier New" w:hint="default"/>
      </w:rPr>
    </w:lvl>
    <w:lvl w:ilvl="8" w:tplc="DABAC592">
      <w:start w:val="1"/>
      <w:numFmt w:val="bullet"/>
      <w:lvlText w:val=""/>
      <w:lvlJc w:val="left"/>
      <w:pPr>
        <w:ind w:left="6480" w:hanging="360"/>
      </w:pPr>
      <w:rPr>
        <w:rFonts w:ascii="Wingdings" w:hAnsi="Wingdings" w:hint="default"/>
      </w:rPr>
    </w:lvl>
  </w:abstractNum>
  <w:abstractNum w:abstractNumId="519" w15:restartNumberingAfterBreak="0">
    <w:nsid w:val="33E21123"/>
    <w:multiLevelType w:val="hybridMultilevel"/>
    <w:tmpl w:val="FFFFFFFF"/>
    <w:lvl w:ilvl="0" w:tplc="228245E2">
      <w:start w:val="1"/>
      <w:numFmt w:val="bullet"/>
      <w:lvlText w:val=""/>
      <w:lvlJc w:val="left"/>
      <w:pPr>
        <w:ind w:left="720" w:hanging="360"/>
      </w:pPr>
      <w:rPr>
        <w:rFonts w:ascii="Symbol" w:hAnsi="Symbol" w:hint="default"/>
      </w:rPr>
    </w:lvl>
    <w:lvl w:ilvl="1" w:tplc="68306AB0">
      <w:start w:val="1"/>
      <w:numFmt w:val="bullet"/>
      <w:lvlText w:val="o"/>
      <w:lvlJc w:val="left"/>
      <w:pPr>
        <w:ind w:left="1440" w:hanging="360"/>
      </w:pPr>
      <w:rPr>
        <w:rFonts w:ascii="Courier New" w:hAnsi="Courier New" w:hint="default"/>
      </w:rPr>
    </w:lvl>
    <w:lvl w:ilvl="2" w:tplc="75E41AC8">
      <w:start w:val="1"/>
      <w:numFmt w:val="bullet"/>
      <w:lvlText w:val="o"/>
      <w:lvlJc w:val="left"/>
      <w:pPr>
        <w:ind w:left="2160" w:hanging="360"/>
      </w:pPr>
      <w:rPr>
        <w:rFonts w:ascii="Courier New" w:hAnsi="Courier New" w:hint="default"/>
      </w:rPr>
    </w:lvl>
    <w:lvl w:ilvl="3" w:tplc="B9DA87DC">
      <w:start w:val="1"/>
      <w:numFmt w:val="bullet"/>
      <w:lvlText w:val=""/>
      <w:lvlJc w:val="left"/>
      <w:pPr>
        <w:ind w:left="2880" w:hanging="360"/>
      </w:pPr>
      <w:rPr>
        <w:rFonts w:ascii="Symbol" w:hAnsi="Symbol" w:hint="default"/>
      </w:rPr>
    </w:lvl>
    <w:lvl w:ilvl="4" w:tplc="9BB05DE4">
      <w:start w:val="1"/>
      <w:numFmt w:val="bullet"/>
      <w:lvlText w:val="o"/>
      <w:lvlJc w:val="left"/>
      <w:pPr>
        <w:ind w:left="3600" w:hanging="360"/>
      </w:pPr>
      <w:rPr>
        <w:rFonts w:ascii="Courier New" w:hAnsi="Courier New" w:hint="default"/>
      </w:rPr>
    </w:lvl>
    <w:lvl w:ilvl="5" w:tplc="84041CE8">
      <w:start w:val="1"/>
      <w:numFmt w:val="bullet"/>
      <w:lvlText w:val=""/>
      <w:lvlJc w:val="left"/>
      <w:pPr>
        <w:ind w:left="4320" w:hanging="360"/>
      </w:pPr>
      <w:rPr>
        <w:rFonts w:ascii="Wingdings" w:hAnsi="Wingdings" w:hint="default"/>
      </w:rPr>
    </w:lvl>
    <w:lvl w:ilvl="6" w:tplc="61E62938">
      <w:start w:val="1"/>
      <w:numFmt w:val="bullet"/>
      <w:lvlText w:val=""/>
      <w:lvlJc w:val="left"/>
      <w:pPr>
        <w:ind w:left="5040" w:hanging="360"/>
      </w:pPr>
      <w:rPr>
        <w:rFonts w:ascii="Symbol" w:hAnsi="Symbol" w:hint="default"/>
      </w:rPr>
    </w:lvl>
    <w:lvl w:ilvl="7" w:tplc="C82CF8FA">
      <w:start w:val="1"/>
      <w:numFmt w:val="bullet"/>
      <w:lvlText w:val="o"/>
      <w:lvlJc w:val="left"/>
      <w:pPr>
        <w:ind w:left="5760" w:hanging="360"/>
      </w:pPr>
      <w:rPr>
        <w:rFonts w:ascii="Courier New" w:hAnsi="Courier New" w:hint="default"/>
      </w:rPr>
    </w:lvl>
    <w:lvl w:ilvl="8" w:tplc="38383AD6">
      <w:start w:val="1"/>
      <w:numFmt w:val="bullet"/>
      <w:lvlText w:val=""/>
      <w:lvlJc w:val="left"/>
      <w:pPr>
        <w:ind w:left="6480" w:hanging="360"/>
      </w:pPr>
      <w:rPr>
        <w:rFonts w:ascii="Wingdings" w:hAnsi="Wingdings" w:hint="default"/>
      </w:rPr>
    </w:lvl>
  </w:abstractNum>
  <w:abstractNum w:abstractNumId="520" w15:restartNumberingAfterBreak="0">
    <w:nsid w:val="33EE6791"/>
    <w:multiLevelType w:val="hybridMultilevel"/>
    <w:tmpl w:val="FFFFFFFF"/>
    <w:lvl w:ilvl="0" w:tplc="DBEA3C78">
      <w:start w:val="1"/>
      <w:numFmt w:val="bullet"/>
      <w:lvlText w:val=""/>
      <w:lvlJc w:val="left"/>
      <w:pPr>
        <w:ind w:left="720" w:hanging="360"/>
      </w:pPr>
      <w:rPr>
        <w:rFonts w:ascii="Symbol" w:hAnsi="Symbol" w:hint="default"/>
      </w:rPr>
    </w:lvl>
    <w:lvl w:ilvl="1" w:tplc="2E7216AE">
      <w:start w:val="1"/>
      <w:numFmt w:val="bullet"/>
      <w:lvlText w:val=""/>
      <w:lvlJc w:val="left"/>
      <w:pPr>
        <w:ind w:left="1440" w:hanging="360"/>
      </w:pPr>
      <w:rPr>
        <w:rFonts w:ascii="Symbol" w:hAnsi="Symbol" w:hint="default"/>
      </w:rPr>
    </w:lvl>
    <w:lvl w:ilvl="2" w:tplc="54D0092C">
      <w:start w:val="1"/>
      <w:numFmt w:val="bullet"/>
      <w:lvlText w:val=""/>
      <w:lvlJc w:val="left"/>
      <w:pPr>
        <w:ind w:left="2160" w:hanging="360"/>
      </w:pPr>
      <w:rPr>
        <w:rFonts w:ascii="Wingdings" w:hAnsi="Wingdings" w:hint="default"/>
      </w:rPr>
    </w:lvl>
    <w:lvl w:ilvl="3" w:tplc="29A64E60">
      <w:start w:val="1"/>
      <w:numFmt w:val="bullet"/>
      <w:lvlText w:val=""/>
      <w:lvlJc w:val="left"/>
      <w:pPr>
        <w:ind w:left="2880" w:hanging="360"/>
      </w:pPr>
      <w:rPr>
        <w:rFonts w:ascii="Symbol" w:hAnsi="Symbol" w:hint="default"/>
      </w:rPr>
    </w:lvl>
    <w:lvl w:ilvl="4" w:tplc="2E08454C">
      <w:start w:val="1"/>
      <w:numFmt w:val="bullet"/>
      <w:lvlText w:val="o"/>
      <w:lvlJc w:val="left"/>
      <w:pPr>
        <w:ind w:left="3600" w:hanging="360"/>
      </w:pPr>
      <w:rPr>
        <w:rFonts w:ascii="Courier New" w:hAnsi="Courier New" w:hint="default"/>
      </w:rPr>
    </w:lvl>
    <w:lvl w:ilvl="5" w:tplc="E3BAF466">
      <w:start w:val="1"/>
      <w:numFmt w:val="bullet"/>
      <w:lvlText w:val=""/>
      <w:lvlJc w:val="left"/>
      <w:pPr>
        <w:ind w:left="4320" w:hanging="360"/>
      </w:pPr>
      <w:rPr>
        <w:rFonts w:ascii="Wingdings" w:hAnsi="Wingdings" w:hint="default"/>
      </w:rPr>
    </w:lvl>
    <w:lvl w:ilvl="6" w:tplc="8068B378">
      <w:start w:val="1"/>
      <w:numFmt w:val="bullet"/>
      <w:lvlText w:val=""/>
      <w:lvlJc w:val="left"/>
      <w:pPr>
        <w:ind w:left="5040" w:hanging="360"/>
      </w:pPr>
      <w:rPr>
        <w:rFonts w:ascii="Symbol" w:hAnsi="Symbol" w:hint="default"/>
      </w:rPr>
    </w:lvl>
    <w:lvl w:ilvl="7" w:tplc="76481838">
      <w:start w:val="1"/>
      <w:numFmt w:val="bullet"/>
      <w:lvlText w:val="o"/>
      <w:lvlJc w:val="left"/>
      <w:pPr>
        <w:ind w:left="5760" w:hanging="360"/>
      </w:pPr>
      <w:rPr>
        <w:rFonts w:ascii="Courier New" w:hAnsi="Courier New" w:hint="default"/>
      </w:rPr>
    </w:lvl>
    <w:lvl w:ilvl="8" w:tplc="721E6B08">
      <w:start w:val="1"/>
      <w:numFmt w:val="bullet"/>
      <w:lvlText w:val=""/>
      <w:lvlJc w:val="left"/>
      <w:pPr>
        <w:ind w:left="6480" w:hanging="360"/>
      </w:pPr>
      <w:rPr>
        <w:rFonts w:ascii="Wingdings" w:hAnsi="Wingdings" w:hint="default"/>
      </w:rPr>
    </w:lvl>
  </w:abstractNum>
  <w:abstractNum w:abstractNumId="521" w15:restartNumberingAfterBreak="0">
    <w:nsid w:val="33EF0484"/>
    <w:multiLevelType w:val="hybridMultilevel"/>
    <w:tmpl w:val="D58E486C"/>
    <w:lvl w:ilvl="0" w:tplc="C18244D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2" w15:restartNumberingAfterBreak="0">
    <w:nsid w:val="33FB6C6B"/>
    <w:multiLevelType w:val="hybridMultilevel"/>
    <w:tmpl w:val="FFFFFFFF"/>
    <w:lvl w:ilvl="0" w:tplc="202A6CC8">
      <w:start w:val="1"/>
      <w:numFmt w:val="bullet"/>
      <w:lvlText w:val=""/>
      <w:lvlJc w:val="left"/>
      <w:pPr>
        <w:ind w:left="720" w:hanging="360"/>
      </w:pPr>
      <w:rPr>
        <w:rFonts w:ascii="Symbol" w:hAnsi="Symbol" w:hint="default"/>
      </w:rPr>
    </w:lvl>
    <w:lvl w:ilvl="1" w:tplc="D3DE80D6">
      <w:start w:val="1"/>
      <w:numFmt w:val="bullet"/>
      <w:lvlText w:val=""/>
      <w:lvlJc w:val="left"/>
      <w:pPr>
        <w:ind w:left="1440" w:hanging="360"/>
      </w:pPr>
      <w:rPr>
        <w:rFonts w:ascii="Symbol" w:hAnsi="Symbol" w:hint="default"/>
      </w:rPr>
    </w:lvl>
    <w:lvl w:ilvl="2" w:tplc="2C2C04EC">
      <w:start w:val="1"/>
      <w:numFmt w:val="bullet"/>
      <w:lvlText w:val=""/>
      <w:lvlJc w:val="left"/>
      <w:pPr>
        <w:ind w:left="2160" w:hanging="360"/>
      </w:pPr>
      <w:rPr>
        <w:rFonts w:ascii="Wingdings" w:hAnsi="Wingdings" w:hint="default"/>
      </w:rPr>
    </w:lvl>
    <w:lvl w:ilvl="3" w:tplc="15D4EEC2">
      <w:start w:val="1"/>
      <w:numFmt w:val="bullet"/>
      <w:lvlText w:val=""/>
      <w:lvlJc w:val="left"/>
      <w:pPr>
        <w:ind w:left="2880" w:hanging="360"/>
      </w:pPr>
      <w:rPr>
        <w:rFonts w:ascii="Symbol" w:hAnsi="Symbol" w:hint="default"/>
      </w:rPr>
    </w:lvl>
    <w:lvl w:ilvl="4" w:tplc="27C4FA72">
      <w:start w:val="1"/>
      <w:numFmt w:val="bullet"/>
      <w:lvlText w:val="o"/>
      <w:lvlJc w:val="left"/>
      <w:pPr>
        <w:ind w:left="3600" w:hanging="360"/>
      </w:pPr>
      <w:rPr>
        <w:rFonts w:ascii="Courier New" w:hAnsi="Courier New" w:hint="default"/>
      </w:rPr>
    </w:lvl>
    <w:lvl w:ilvl="5" w:tplc="888493FA">
      <w:start w:val="1"/>
      <w:numFmt w:val="bullet"/>
      <w:lvlText w:val=""/>
      <w:lvlJc w:val="left"/>
      <w:pPr>
        <w:ind w:left="4320" w:hanging="360"/>
      </w:pPr>
      <w:rPr>
        <w:rFonts w:ascii="Wingdings" w:hAnsi="Wingdings" w:hint="default"/>
      </w:rPr>
    </w:lvl>
    <w:lvl w:ilvl="6" w:tplc="71BCC3EE">
      <w:start w:val="1"/>
      <w:numFmt w:val="bullet"/>
      <w:lvlText w:val=""/>
      <w:lvlJc w:val="left"/>
      <w:pPr>
        <w:ind w:left="5040" w:hanging="360"/>
      </w:pPr>
      <w:rPr>
        <w:rFonts w:ascii="Symbol" w:hAnsi="Symbol" w:hint="default"/>
      </w:rPr>
    </w:lvl>
    <w:lvl w:ilvl="7" w:tplc="311E9D8A">
      <w:start w:val="1"/>
      <w:numFmt w:val="bullet"/>
      <w:lvlText w:val="o"/>
      <w:lvlJc w:val="left"/>
      <w:pPr>
        <w:ind w:left="5760" w:hanging="360"/>
      </w:pPr>
      <w:rPr>
        <w:rFonts w:ascii="Courier New" w:hAnsi="Courier New" w:hint="default"/>
      </w:rPr>
    </w:lvl>
    <w:lvl w:ilvl="8" w:tplc="68866F4A">
      <w:start w:val="1"/>
      <w:numFmt w:val="bullet"/>
      <w:lvlText w:val=""/>
      <w:lvlJc w:val="left"/>
      <w:pPr>
        <w:ind w:left="6480" w:hanging="360"/>
      </w:pPr>
      <w:rPr>
        <w:rFonts w:ascii="Wingdings" w:hAnsi="Wingdings" w:hint="default"/>
      </w:rPr>
    </w:lvl>
  </w:abstractNum>
  <w:abstractNum w:abstractNumId="523" w15:restartNumberingAfterBreak="0">
    <w:nsid w:val="34165E9A"/>
    <w:multiLevelType w:val="hybridMultilevel"/>
    <w:tmpl w:val="FFFFFFFF"/>
    <w:lvl w:ilvl="0" w:tplc="0916FA1C">
      <w:start w:val="1"/>
      <w:numFmt w:val="bullet"/>
      <w:lvlText w:val=""/>
      <w:lvlJc w:val="left"/>
      <w:pPr>
        <w:ind w:left="720" w:hanging="360"/>
      </w:pPr>
      <w:rPr>
        <w:rFonts w:ascii="Symbol" w:hAnsi="Symbol" w:hint="default"/>
      </w:rPr>
    </w:lvl>
    <w:lvl w:ilvl="1" w:tplc="AF46A4FE">
      <w:start w:val="1"/>
      <w:numFmt w:val="bullet"/>
      <w:lvlText w:val=""/>
      <w:lvlJc w:val="left"/>
      <w:pPr>
        <w:ind w:left="1440" w:hanging="360"/>
      </w:pPr>
      <w:rPr>
        <w:rFonts w:ascii="Symbol" w:hAnsi="Symbol" w:hint="default"/>
      </w:rPr>
    </w:lvl>
    <w:lvl w:ilvl="2" w:tplc="55B229BE">
      <w:start w:val="1"/>
      <w:numFmt w:val="bullet"/>
      <w:lvlText w:val=""/>
      <w:lvlJc w:val="left"/>
      <w:pPr>
        <w:ind w:left="2160" w:hanging="360"/>
      </w:pPr>
      <w:rPr>
        <w:rFonts w:ascii="Wingdings" w:hAnsi="Wingdings" w:hint="default"/>
      </w:rPr>
    </w:lvl>
    <w:lvl w:ilvl="3" w:tplc="C2BE9450">
      <w:start w:val="1"/>
      <w:numFmt w:val="bullet"/>
      <w:lvlText w:val=""/>
      <w:lvlJc w:val="left"/>
      <w:pPr>
        <w:ind w:left="2880" w:hanging="360"/>
      </w:pPr>
      <w:rPr>
        <w:rFonts w:ascii="Symbol" w:hAnsi="Symbol" w:hint="default"/>
      </w:rPr>
    </w:lvl>
    <w:lvl w:ilvl="4" w:tplc="48AC7AC6">
      <w:start w:val="1"/>
      <w:numFmt w:val="bullet"/>
      <w:lvlText w:val="o"/>
      <w:lvlJc w:val="left"/>
      <w:pPr>
        <w:ind w:left="3600" w:hanging="360"/>
      </w:pPr>
      <w:rPr>
        <w:rFonts w:ascii="Courier New" w:hAnsi="Courier New" w:hint="default"/>
      </w:rPr>
    </w:lvl>
    <w:lvl w:ilvl="5" w:tplc="7FF6A792">
      <w:start w:val="1"/>
      <w:numFmt w:val="bullet"/>
      <w:lvlText w:val=""/>
      <w:lvlJc w:val="left"/>
      <w:pPr>
        <w:ind w:left="4320" w:hanging="360"/>
      </w:pPr>
      <w:rPr>
        <w:rFonts w:ascii="Wingdings" w:hAnsi="Wingdings" w:hint="default"/>
      </w:rPr>
    </w:lvl>
    <w:lvl w:ilvl="6" w:tplc="34D642BE">
      <w:start w:val="1"/>
      <w:numFmt w:val="bullet"/>
      <w:lvlText w:val=""/>
      <w:lvlJc w:val="left"/>
      <w:pPr>
        <w:ind w:left="5040" w:hanging="360"/>
      </w:pPr>
      <w:rPr>
        <w:rFonts w:ascii="Symbol" w:hAnsi="Symbol" w:hint="default"/>
      </w:rPr>
    </w:lvl>
    <w:lvl w:ilvl="7" w:tplc="ED0C8A20">
      <w:start w:val="1"/>
      <w:numFmt w:val="bullet"/>
      <w:lvlText w:val="o"/>
      <w:lvlJc w:val="left"/>
      <w:pPr>
        <w:ind w:left="5760" w:hanging="360"/>
      </w:pPr>
      <w:rPr>
        <w:rFonts w:ascii="Courier New" w:hAnsi="Courier New" w:hint="default"/>
      </w:rPr>
    </w:lvl>
    <w:lvl w:ilvl="8" w:tplc="7F682E54">
      <w:start w:val="1"/>
      <w:numFmt w:val="bullet"/>
      <w:lvlText w:val=""/>
      <w:lvlJc w:val="left"/>
      <w:pPr>
        <w:ind w:left="6480" w:hanging="360"/>
      </w:pPr>
      <w:rPr>
        <w:rFonts w:ascii="Wingdings" w:hAnsi="Wingdings" w:hint="default"/>
      </w:rPr>
    </w:lvl>
  </w:abstractNum>
  <w:abstractNum w:abstractNumId="524" w15:restartNumberingAfterBreak="0">
    <w:nsid w:val="34184969"/>
    <w:multiLevelType w:val="multilevel"/>
    <w:tmpl w:val="ECB2E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345A0EBF"/>
    <w:multiLevelType w:val="hybridMultilevel"/>
    <w:tmpl w:val="FFFFFFFF"/>
    <w:lvl w:ilvl="0" w:tplc="DFB01286">
      <w:start w:val="1"/>
      <w:numFmt w:val="bullet"/>
      <w:lvlText w:val=""/>
      <w:lvlJc w:val="left"/>
      <w:pPr>
        <w:ind w:left="720" w:hanging="360"/>
      </w:pPr>
      <w:rPr>
        <w:rFonts w:ascii="Symbol" w:hAnsi="Symbol" w:hint="default"/>
      </w:rPr>
    </w:lvl>
    <w:lvl w:ilvl="1" w:tplc="04EE888A">
      <w:start w:val="1"/>
      <w:numFmt w:val="bullet"/>
      <w:lvlText w:val="o"/>
      <w:lvlJc w:val="left"/>
      <w:pPr>
        <w:ind w:left="1440" w:hanging="360"/>
      </w:pPr>
      <w:rPr>
        <w:rFonts w:ascii="Courier New" w:hAnsi="Courier New" w:hint="default"/>
      </w:rPr>
    </w:lvl>
    <w:lvl w:ilvl="2" w:tplc="7CE8341C">
      <w:start w:val="1"/>
      <w:numFmt w:val="bullet"/>
      <w:lvlText w:val=""/>
      <w:lvlJc w:val="left"/>
      <w:pPr>
        <w:ind w:left="2160" w:hanging="360"/>
      </w:pPr>
      <w:rPr>
        <w:rFonts w:ascii="Wingdings" w:hAnsi="Wingdings" w:hint="default"/>
      </w:rPr>
    </w:lvl>
    <w:lvl w:ilvl="3" w:tplc="96EEB94C">
      <w:start w:val="1"/>
      <w:numFmt w:val="bullet"/>
      <w:lvlText w:val=""/>
      <w:lvlJc w:val="left"/>
      <w:pPr>
        <w:ind w:left="2880" w:hanging="360"/>
      </w:pPr>
      <w:rPr>
        <w:rFonts w:ascii="Symbol" w:hAnsi="Symbol" w:hint="default"/>
      </w:rPr>
    </w:lvl>
    <w:lvl w:ilvl="4" w:tplc="21FC0C20">
      <w:start w:val="1"/>
      <w:numFmt w:val="bullet"/>
      <w:lvlText w:val="o"/>
      <w:lvlJc w:val="left"/>
      <w:pPr>
        <w:ind w:left="3600" w:hanging="360"/>
      </w:pPr>
      <w:rPr>
        <w:rFonts w:ascii="Courier New" w:hAnsi="Courier New" w:hint="default"/>
      </w:rPr>
    </w:lvl>
    <w:lvl w:ilvl="5" w:tplc="8D568E3C">
      <w:start w:val="1"/>
      <w:numFmt w:val="bullet"/>
      <w:lvlText w:val=""/>
      <w:lvlJc w:val="left"/>
      <w:pPr>
        <w:ind w:left="4320" w:hanging="360"/>
      </w:pPr>
      <w:rPr>
        <w:rFonts w:ascii="Wingdings" w:hAnsi="Wingdings" w:hint="default"/>
      </w:rPr>
    </w:lvl>
    <w:lvl w:ilvl="6" w:tplc="FDAEB618">
      <w:start w:val="1"/>
      <w:numFmt w:val="bullet"/>
      <w:lvlText w:val=""/>
      <w:lvlJc w:val="left"/>
      <w:pPr>
        <w:ind w:left="5040" w:hanging="360"/>
      </w:pPr>
      <w:rPr>
        <w:rFonts w:ascii="Symbol" w:hAnsi="Symbol" w:hint="default"/>
      </w:rPr>
    </w:lvl>
    <w:lvl w:ilvl="7" w:tplc="433A910C">
      <w:start w:val="1"/>
      <w:numFmt w:val="bullet"/>
      <w:lvlText w:val="o"/>
      <w:lvlJc w:val="left"/>
      <w:pPr>
        <w:ind w:left="5760" w:hanging="360"/>
      </w:pPr>
      <w:rPr>
        <w:rFonts w:ascii="Courier New" w:hAnsi="Courier New" w:hint="default"/>
      </w:rPr>
    </w:lvl>
    <w:lvl w:ilvl="8" w:tplc="0E9CE578">
      <w:start w:val="1"/>
      <w:numFmt w:val="bullet"/>
      <w:lvlText w:val=""/>
      <w:lvlJc w:val="left"/>
      <w:pPr>
        <w:ind w:left="6480" w:hanging="360"/>
      </w:pPr>
      <w:rPr>
        <w:rFonts w:ascii="Wingdings" w:hAnsi="Wingdings" w:hint="default"/>
      </w:rPr>
    </w:lvl>
  </w:abstractNum>
  <w:abstractNum w:abstractNumId="526" w15:restartNumberingAfterBreak="0">
    <w:nsid w:val="345A248B"/>
    <w:multiLevelType w:val="hybridMultilevel"/>
    <w:tmpl w:val="FFFFFFFF"/>
    <w:lvl w:ilvl="0" w:tplc="59D6BFDA">
      <w:start w:val="1"/>
      <w:numFmt w:val="bullet"/>
      <w:lvlText w:val=""/>
      <w:lvlJc w:val="left"/>
      <w:pPr>
        <w:ind w:left="720" w:hanging="360"/>
      </w:pPr>
      <w:rPr>
        <w:rFonts w:ascii="Symbol" w:hAnsi="Symbol" w:hint="default"/>
      </w:rPr>
    </w:lvl>
    <w:lvl w:ilvl="1" w:tplc="B24C79AA">
      <w:start w:val="1"/>
      <w:numFmt w:val="bullet"/>
      <w:lvlText w:val="o"/>
      <w:lvlJc w:val="left"/>
      <w:pPr>
        <w:ind w:left="1440" w:hanging="360"/>
      </w:pPr>
      <w:rPr>
        <w:rFonts w:ascii="Courier New" w:hAnsi="Courier New" w:hint="default"/>
      </w:rPr>
    </w:lvl>
    <w:lvl w:ilvl="2" w:tplc="DF2AD704">
      <w:start w:val="1"/>
      <w:numFmt w:val="bullet"/>
      <w:lvlText w:val=""/>
      <w:lvlJc w:val="left"/>
      <w:pPr>
        <w:ind w:left="2160" w:hanging="360"/>
      </w:pPr>
      <w:rPr>
        <w:rFonts w:ascii="Wingdings" w:hAnsi="Wingdings" w:hint="default"/>
      </w:rPr>
    </w:lvl>
    <w:lvl w:ilvl="3" w:tplc="72C0A0D6">
      <w:start w:val="1"/>
      <w:numFmt w:val="bullet"/>
      <w:lvlText w:val=""/>
      <w:lvlJc w:val="left"/>
      <w:pPr>
        <w:ind w:left="2880" w:hanging="360"/>
      </w:pPr>
      <w:rPr>
        <w:rFonts w:ascii="Symbol" w:hAnsi="Symbol" w:hint="default"/>
      </w:rPr>
    </w:lvl>
    <w:lvl w:ilvl="4" w:tplc="A2228B2E">
      <w:start w:val="1"/>
      <w:numFmt w:val="bullet"/>
      <w:lvlText w:val="o"/>
      <w:lvlJc w:val="left"/>
      <w:pPr>
        <w:ind w:left="3600" w:hanging="360"/>
      </w:pPr>
      <w:rPr>
        <w:rFonts w:ascii="Courier New" w:hAnsi="Courier New" w:hint="default"/>
      </w:rPr>
    </w:lvl>
    <w:lvl w:ilvl="5" w:tplc="C90EAC32">
      <w:start w:val="1"/>
      <w:numFmt w:val="bullet"/>
      <w:lvlText w:val=""/>
      <w:lvlJc w:val="left"/>
      <w:pPr>
        <w:ind w:left="4320" w:hanging="360"/>
      </w:pPr>
      <w:rPr>
        <w:rFonts w:ascii="Wingdings" w:hAnsi="Wingdings" w:hint="default"/>
      </w:rPr>
    </w:lvl>
    <w:lvl w:ilvl="6" w:tplc="8996C38E">
      <w:start w:val="1"/>
      <w:numFmt w:val="bullet"/>
      <w:lvlText w:val=""/>
      <w:lvlJc w:val="left"/>
      <w:pPr>
        <w:ind w:left="5040" w:hanging="360"/>
      </w:pPr>
      <w:rPr>
        <w:rFonts w:ascii="Symbol" w:hAnsi="Symbol" w:hint="default"/>
      </w:rPr>
    </w:lvl>
    <w:lvl w:ilvl="7" w:tplc="9C001F94">
      <w:start w:val="1"/>
      <w:numFmt w:val="bullet"/>
      <w:lvlText w:val="o"/>
      <w:lvlJc w:val="left"/>
      <w:pPr>
        <w:ind w:left="5760" w:hanging="360"/>
      </w:pPr>
      <w:rPr>
        <w:rFonts w:ascii="Courier New" w:hAnsi="Courier New" w:hint="default"/>
      </w:rPr>
    </w:lvl>
    <w:lvl w:ilvl="8" w:tplc="CAE41EA0">
      <w:start w:val="1"/>
      <w:numFmt w:val="bullet"/>
      <w:lvlText w:val=""/>
      <w:lvlJc w:val="left"/>
      <w:pPr>
        <w:ind w:left="6480" w:hanging="360"/>
      </w:pPr>
      <w:rPr>
        <w:rFonts w:ascii="Wingdings" w:hAnsi="Wingdings" w:hint="default"/>
      </w:rPr>
    </w:lvl>
  </w:abstractNum>
  <w:abstractNum w:abstractNumId="527" w15:restartNumberingAfterBreak="0">
    <w:nsid w:val="345E25EA"/>
    <w:multiLevelType w:val="hybridMultilevel"/>
    <w:tmpl w:val="FFFFFFFF"/>
    <w:lvl w:ilvl="0" w:tplc="89EA6E98">
      <w:start w:val="1"/>
      <w:numFmt w:val="bullet"/>
      <w:lvlText w:val=""/>
      <w:lvlJc w:val="left"/>
      <w:pPr>
        <w:ind w:left="720" w:hanging="360"/>
      </w:pPr>
      <w:rPr>
        <w:rFonts w:ascii="Symbol" w:hAnsi="Symbol" w:hint="default"/>
      </w:rPr>
    </w:lvl>
    <w:lvl w:ilvl="1" w:tplc="29805C8E">
      <w:start w:val="1"/>
      <w:numFmt w:val="bullet"/>
      <w:lvlText w:val="o"/>
      <w:lvlJc w:val="left"/>
      <w:pPr>
        <w:ind w:left="1440" w:hanging="360"/>
      </w:pPr>
      <w:rPr>
        <w:rFonts w:ascii="Courier New" w:hAnsi="Courier New" w:hint="default"/>
      </w:rPr>
    </w:lvl>
    <w:lvl w:ilvl="2" w:tplc="25D4921C">
      <w:start w:val="1"/>
      <w:numFmt w:val="bullet"/>
      <w:lvlText w:val=""/>
      <w:lvlJc w:val="left"/>
      <w:pPr>
        <w:ind w:left="2160" w:hanging="360"/>
      </w:pPr>
      <w:rPr>
        <w:rFonts w:ascii="Wingdings" w:hAnsi="Wingdings" w:hint="default"/>
      </w:rPr>
    </w:lvl>
    <w:lvl w:ilvl="3" w:tplc="CC1E36C4">
      <w:start w:val="1"/>
      <w:numFmt w:val="bullet"/>
      <w:lvlText w:val=""/>
      <w:lvlJc w:val="left"/>
      <w:pPr>
        <w:ind w:left="2880" w:hanging="360"/>
      </w:pPr>
      <w:rPr>
        <w:rFonts w:ascii="Symbol" w:hAnsi="Symbol" w:hint="default"/>
      </w:rPr>
    </w:lvl>
    <w:lvl w:ilvl="4" w:tplc="46AC865E">
      <w:start w:val="1"/>
      <w:numFmt w:val="bullet"/>
      <w:lvlText w:val="o"/>
      <w:lvlJc w:val="left"/>
      <w:pPr>
        <w:ind w:left="3600" w:hanging="360"/>
      </w:pPr>
      <w:rPr>
        <w:rFonts w:ascii="Courier New" w:hAnsi="Courier New" w:hint="default"/>
      </w:rPr>
    </w:lvl>
    <w:lvl w:ilvl="5" w:tplc="3D06A2FA">
      <w:start w:val="1"/>
      <w:numFmt w:val="bullet"/>
      <w:lvlText w:val=""/>
      <w:lvlJc w:val="left"/>
      <w:pPr>
        <w:ind w:left="4320" w:hanging="360"/>
      </w:pPr>
      <w:rPr>
        <w:rFonts w:ascii="Wingdings" w:hAnsi="Wingdings" w:hint="default"/>
      </w:rPr>
    </w:lvl>
    <w:lvl w:ilvl="6" w:tplc="C4265EEE">
      <w:start w:val="1"/>
      <w:numFmt w:val="bullet"/>
      <w:lvlText w:val=""/>
      <w:lvlJc w:val="left"/>
      <w:pPr>
        <w:ind w:left="5040" w:hanging="360"/>
      </w:pPr>
      <w:rPr>
        <w:rFonts w:ascii="Symbol" w:hAnsi="Symbol" w:hint="default"/>
      </w:rPr>
    </w:lvl>
    <w:lvl w:ilvl="7" w:tplc="34F61E3A">
      <w:start w:val="1"/>
      <w:numFmt w:val="bullet"/>
      <w:lvlText w:val="o"/>
      <w:lvlJc w:val="left"/>
      <w:pPr>
        <w:ind w:left="5760" w:hanging="360"/>
      </w:pPr>
      <w:rPr>
        <w:rFonts w:ascii="Courier New" w:hAnsi="Courier New" w:hint="default"/>
      </w:rPr>
    </w:lvl>
    <w:lvl w:ilvl="8" w:tplc="1480C31A">
      <w:start w:val="1"/>
      <w:numFmt w:val="bullet"/>
      <w:lvlText w:val=""/>
      <w:lvlJc w:val="left"/>
      <w:pPr>
        <w:ind w:left="6480" w:hanging="360"/>
      </w:pPr>
      <w:rPr>
        <w:rFonts w:ascii="Wingdings" w:hAnsi="Wingdings" w:hint="default"/>
      </w:rPr>
    </w:lvl>
  </w:abstractNum>
  <w:abstractNum w:abstractNumId="528" w15:restartNumberingAfterBreak="0">
    <w:nsid w:val="346B2D40"/>
    <w:multiLevelType w:val="hybridMultilevel"/>
    <w:tmpl w:val="FFFFFFFF"/>
    <w:lvl w:ilvl="0" w:tplc="7C2E9750">
      <w:start w:val="1"/>
      <w:numFmt w:val="bullet"/>
      <w:lvlText w:val=""/>
      <w:lvlJc w:val="left"/>
      <w:pPr>
        <w:ind w:left="720" w:hanging="360"/>
      </w:pPr>
      <w:rPr>
        <w:rFonts w:ascii="Symbol" w:hAnsi="Symbol" w:hint="default"/>
      </w:rPr>
    </w:lvl>
    <w:lvl w:ilvl="1" w:tplc="5FF0F874">
      <w:start w:val="1"/>
      <w:numFmt w:val="bullet"/>
      <w:lvlText w:val="o"/>
      <w:lvlJc w:val="left"/>
      <w:pPr>
        <w:ind w:left="1440" w:hanging="360"/>
      </w:pPr>
      <w:rPr>
        <w:rFonts w:ascii="Courier New" w:hAnsi="Courier New" w:hint="default"/>
      </w:rPr>
    </w:lvl>
    <w:lvl w:ilvl="2" w:tplc="06462740">
      <w:start w:val="1"/>
      <w:numFmt w:val="bullet"/>
      <w:lvlText w:val="o"/>
      <w:lvlJc w:val="left"/>
      <w:pPr>
        <w:ind w:left="2160" w:hanging="360"/>
      </w:pPr>
      <w:rPr>
        <w:rFonts w:ascii="Courier New" w:hAnsi="Courier New" w:hint="default"/>
      </w:rPr>
    </w:lvl>
    <w:lvl w:ilvl="3" w:tplc="0C3A6098">
      <w:start w:val="1"/>
      <w:numFmt w:val="bullet"/>
      <w:lvlText w:val=""/>
      <w:lvlJc w:val="left"/>
      <w:pPr>
        <w:ind w:left="2880" w:hanging="360"/>
      </w:pPr>
      <w:rPr>
        <w:rFonts w:ascii="Symbol" w:hAnsi="Symbol" w:hint="default"/>
      </w:rPr>
    </w:lvl>
    <w:lvl w:ilvl="4" w:tplc="159C6794">
      <w:start w:val="1"/>
      <w:numFmt w:val="bullet"/>
      <w:lvlText w:val="o"/>
      <w:lvlJc w:val="left"/>
      <w:pPr>
        <w:ind w:left="3600" w:hanging="360"/>
      </w:pPr>
      <w:rPr>
        <w:rFonts w:ascii="Courier New" w:hAnsi="Courier New" w:hint="default"/>
      </w:rPr>
    </w:lvl>
    <w:lvl w:ilvl="5" w:tplc="2E1649C6">
      <w:start w:val="1"/>
      <w:numFmt w:val="bullet"/>
      <w:lvlText w:val=""/>
      <w:lvlJc w:val="left"/>
      <w:pPr>
        <w:ind w:left="4320" w:hanging="360"/>
      </w:pPr>
      <w:rPr>
        <w:rFonts w:ascii="Wingdings" w:hAnsi="Wingdings" w:hint="default"/>
      </w:rPr>
    </w:lvl>
    <w:lvl w:ilvl="6" w:tplc="B65EA5C2">
      <w:start w:val="1"/>
      <w:numFmt w:val="bullet"/>
      <w:lvlText w:val=""/>
      <w:lvlJc w:val="left"/>
      <w:pPr>
        <w:ind w:left="5040" w:hanging="360"/>
      </w:pPr>
      <w:rPr>
        <w:rFonts w:ascii="Symbol" w:hAnsi="Symbol" w:hint="default"/>
      </w:rPr>
    </w:lvl>
    <w:lvl w:ilvl="7" w:tplc="76505B36">
      <w:start w:val="1"/>
      <w:numFmt w:val="bullet"/>
      <w:lvlText w:val="o"/>
      <w:lvlJc w:val="left"/>
      <w:pPr>
        <w:ind w:left="5760" w:hanging="360"/>
      </w:pPr>
      <w:rPr>
        <w:rFonts w:ascii="Courier New" w:hAnsi="Courier New" w:hint="default"/>
      </w:rPr>
    </w:lvl>
    <w:lvl w:ilvl="8" w:tplc="9AD2CEF8">
      <w:start w:val="1"/>
      <w:numFmt w:val="bullet"/>
      <w:lvlText w:val=""/>
      <w:lvlJc w:val="left"/>
      <w:pPr>
        <w:ind w:left="6480" w:hanging="360"/>
      </w:pPr>
      <w:rPr>
        <w:rFonts w:ascii="Wingdings" w:hAnsi="Wingdings" w:hint="default"/>
      </w:rPr>
    </w:lvl>
  </w:abstractNum>
  <w:abstractNum w:abstractNumId="529" w15:restartNumberingAfterBreak="0">
    <w:nsid w:val="347653FF"/>
    <w:multiLevelType w:val="hybridMultilevel"/>
    <w:tmpl w:val="FFFFFFFF"/>
    <w:lvl w:ilvl="0" w:tplc="482E5880">
      <w:start w:val="1"/>
      <w:numFmt w:val="bullet"/>
      <w:lvlText w:val="·"/>
      <w:lvlJc w:val="left"/>
      <w:pPr>
        <w:ind w:left="720" w:hanging="360"/>
      </w:pPr>
      <w:rPr>
        <w:rFonts w:ascii="Symbol" w:hAnsi="Symbol" w:hint="default"/>
      </w:rPr>
    </w:lvl>
    <w:lvl w:ilvl="1" w:tplc="C3786D40">
      <w:start w:val="1"/>
      <w:numFmt w:val="bullet"/>
      <w:lvlText w:val="o"/>
      <w:lvlJc w:val="left"/>
      <w:pPr>
        <w:ind w:left="1440" w:hanging="360"/>
      </w:pPr>
      <w:rPr>
        <w:rFonts w:ascii="Courier New" w:hAnsi="Courier New" w:hint="default"/>
      </w:rPr>
    </w:lvl>
    <w:lvl w:ilvl="2" w:tplc="99C8271E">
      <w:start w:val="1"/>
      <w:numFmt w:val="bullet"/>
      <w:lvlText w:val=""/>
      <w:lvlJc w:val="left"/>
      <w:pPr>
        <w:ind w:left="2160" w:hanging="360"/>
      </w:pPr>
      <w:rPr>
        <w:rFonts w:ascii="Wingdings" w:hAnsi="Wingdings" w:hint="default"/>
      </w:rPr>
    </w:lvl>
    <w:lvl w:ilvl="3" w:tplc="FEB888CA">
      <w:start w:val="1"/>
      <w:numFmt w:val="bullet"/>
      <w:lvlText w:val=""/>
      <w:lvlJc w:val="left"/>
      <w:pPr>
        <w:ind w:left="2880" w:hanging="360"/>
      </w:pPr>
      <w:rPr>
        <w:rFonts w:ascii="Symbol" w:hAnsi="Symbol" w:hint="default"/>
      </w:rPr>
    </w:lvl>
    <w:lvl w:ilvl="4" w:tplc="4404A59C">
      <w:start w:val="1"/>
      <w:numFmt w:val="bullet"/>
      <w:lvlText w:val="o"/>
      <w:lvlJc w:val="left"/>
      <w:pPr>
        <w:ind w:left="3600" w:hanging="360"/>
      </w:pPr>
      <w:rPr>
        <w:rFonts w:ascii="Courier New" w:hAnsi="Courier New" w:hint="default"/>
      </w:rPr>
    </w:lvl>
    <w:lvl w:ilvl="5" w:tplc="D08AE654">
      <w:start w:val="1"/>
      <w:numFmt w:val="bullet"/>
      <w:lvlText w:val=""/>
      <w:lvlJc w:val="left"/>
      <w:pPr>
        <w:ind w:left="4320" w:hanging="360"/>
      </w:pPr>
      <w:rPr>
        <w:rFonts w:ascii="Wingdings" w:hAnsi="Wingdings" w:hint="default"/>
      </w:rPr>
    </w:lvl>
    <w:lvl w:ilvl="6" w:tplc="C428E95C">
      <w:start w:val="1"/>
      <w:numFmt w:val="bullet"/>
      <w:lvlText w:val=""/>
      <w:lvlJc w:val="left"/>
      <w:pPr>
        <w:ind w:left="5040" w:hanging="360"/>
      </w:pPr>
      <w:rPr>
        <w:rFonts w:ascii="Symbol" w:hAnsi="Symbol" w:hint="default"/>
      </w:rPr>
    </w:lvl>
    <w:lvl w:ilvl="7" w:tplc="0428E124">
      <w:start w:val="1"/>
      <w:numFmt w:val="bullet"/>
      <w:lvlText w:val="o"/>
      <w:lvlJc w:val="left"/>
      <w:pPr>
        <w:ind w:left="5760" w:hanging="360"/>
      </w:pPr>
      <w:rPr>
        <w:rFonts w:ascii="Courier New" w:hAnsi="Courier New" w:hint="default"/>
      </w:rPr>
    </w:lvl>
    <w:lvl w:ilvl="8" w:tplc="CFBC1F6E">
      <w:start w:val="1"/>
      <w:numFmt w:val="bullet"/>
      <w:lvlText w:val=""/>
      <w:lvlJc w:val="left"/>
      <w:pPr>
        <w:ind w:left="6480" w:hanging="360"/>
      </w:pPr>
      <w:rPr>
        <w:rFonts w:ascii="Wingdings" w:hAnsi="Wingdings" w:hint="default"/>
      </w:rPr>
    </w:lvl>
  </w:abstractNum>
  <w:abstractNum w:abstractNumId="530" w15:restartNumberingAfterBreak="0">
    <w:nsid w:val="34A02672"/>
    <w:multiLevelType w:val="hybridMultilevel"/>
    <w:tmpl w:val="FFFFFFFF"/>
    <w:lvl w:ilvl="0" w:tplc="5B3A2A7A">
      <w:start w:val="1"/>
      <w:numFmt w:val="bullet"/>
      <w:lvlText w:val=""/>
      <w:lvlJc w:val="left"/>
      <w:pPr>
        <w:ind w:left="720" w:hanging="360"/>
      </w:pPr>
      <w:rPr>
        <w:rFonts w:ascii="Symbol" w:hAnsi="Symbol" w:hint="default"/>
      </w:rPr>
    </w:lvl>
    <w:lvl w:ilvl="1" w:tplc="10CCD2FA">
      <w:start w:val="1"/>
      <w:numFmt w:val="bullet"/>
      <w:lvlText w:val="o"/>
      <w:lvlJc w:val="left"/>
      <w:pPr>
        <w:ind w:left="1440" w:hanging="360"/>
      </w:pPr>
      <w:rPr>
        <w:rFonts w:ascii="Courier New" w:hAnsi="Courier New" w:hint="default"/>
      </w:rPr>
    </w:lvl>
    <w:lvl w:ilvl="2" w:tplc="607CD572">
      <w:start w:val="1"/>
      <w:numFmt w:val="bullet"/>
      <w:lvlText w:val=""/>
      <w:lvlJc w:val="left"/>
      <w:pPr>
        <w:ind w:left="2160" w:hanging="360"/>
      </w:pPr>
      <w:rPr>
        <w:rFonts w:ascii="Symbol" w:hAnsi="Symbol" w:hint="default"/>
      </w:rPr>
    </w:lvl>
    <w:lvl w:ilvl="3" w:tplc="F09AF060">
      <w:start w:val="1"/>
      <w:numFmt w:val="bullet"/>
      <w:lvlText w:val=""/>
      <w:lvlJc w:val="left"/>
      <w:pPr>
        <w:ind w:left="2880" w:hanging="360"/>
      </w:pPr>
      <w:rPr>
        <w:rFonts w:ascii="Symbol" w:hAnsi="Symbol" w:hint="default"/>
      </w:rPr>
    </w:lvl>
    <w:lvl w:ilvl="4" w:tplc="3E1ADF2A">
      <w:start w:val="1"/>
      <w:numFmt w:val="bullet"/>
      <w:lvlText w:val="o"/>
      <w:lvlJc w:val="left"/>
      <w:pPr>
        <w:ind w:left="3600" w:hanging="360"/>
      </w:pPr>
      <w:rPr>
        <w:rFonts w:ascii="Courier New" w:hAnsi="Courier New" w:hint="default"/>
      </w:rPr>
    </w:lvl>
    <w:lvl w:ilvl="5" w:tplc="EC529034">
      <w:start w:val="1"/>
      <w:numFmt w:val="bullet"/>
      <w:lvlText w:val=""/>
      <w:lvlJc w:val="left"/>
      <w:pPr>
        <w:ind w:left="4320" w:hanging="360"/>
      </w:pPr>
      <w:rPr>
        <w:rFonts w:ascii="Wingdings" w:hAnsi="Wingdings" w:hint="default"/>
      </w:rPr>
    </w:lvl>
    <w:lvl w:ilvl="6" w:tplc="B2888C7E">
      <w:start w:val="1"/>
      <w:numFmt w:val="bullet"/>
      <w:lvlText w:val=""/>
      <w:lvlJc w:val="left"/>
      <w:pPr>
        <w:ind w:left="5040" w:hanging="360"/>
      </w:pPr>
      <w:rPr>
        <w:rFonts w:ascii="Symbol" w:hAnsi="Symbol" w:hint="default"/>
      </w:rPr>
    </w:lvl>
    <w:lvl w:ilvl="7" w:tplc="36F6E176">
      <w:start w:val="1"/>
      <w:numFmt w:val="bullet"/>
      <w:lvlText w:val="o"/>
      <w:lvlJc w:val="left"/>
      <w:pPr>
        <w:ind w:left="5760" w:hanging="360"/>
      </w:pPr>
      <w:rPr>
        <w:rFonts w:ascii="Courier New" w:hAnsi="Courier New" w:hint="default"/>
      </w:rPr>
    </w:lvl>
    <w:lvl w:ilvl="8" w:tplc="FB10268A">
      <w:start w:val="1"/>
      <w:numFmt w:val="bullet"/>
      <w:lvlText w:val=""/>
      <w:lvlJc w:val="left"/>
      <w:pPr>
        <w:ind w:left="6480" w:hanging="360"/>
      </w:pPr>
      <w:rPr>
        <w:rFonts w:ascii="Wingdings" w:hAnsi="Wingdings" w:hint="default"/>
      </w:rPr>
    </w:lvl>
  </w:abstractNum>
  <w:abstractNum w:abstractNumId="531" w15:restartNumberingAfterBreak="0">
    <w:nsid w:val="34C35E89"/>
    <w:multiLevelType w:val="hybridMultilevel"/>
    <w:tmpl w:val="FFFFFFFF"/>
    <w:lvl w:ilvl="0" w:tplc="E020DA98">
      <w:start w:val="1"/>
      <w:numFmt w:val="bullet"/>
      <w:lvlText w:val=""/>
      <w:lvlJc w:val="left"/>
      <w:pPr>
        <w:ind w:left="720" w:hanging="360"/>
      </w:pPr>
      <w:rPr>
        <w:rFonts w:ascii="Symbol" w:hAnsi="Symbol" w:hint="default"/>
      </w:rPr>
    </w:lvl>
    <w:lvl w:ilvl="1" w:tplc="8910D1BC">
      <w:start w:val="1"/>
      <w:numFmt w:val="bullet"/>
      <w:lvlText w:val="o"/>
      <w:lvlJc w:val="left"/>
      <w:pPr>
        <w:ind w:left="1440" w:hanging="360"/>
      </w:pPr>
      <w:rPr>
        <w:rFonts w:ascii="Courier New" w:hAnsi="Courier New" w:hint="default"/>
      </w:rPr>
    </w:lvl>
    <w:lvl w:ilvl="2" w:tplc="DAC8B75C">
      <w:start w:val="1"/>
      <w:numFmt w:val="bullet"/>
      <w:lvlText w:val=""/>
      <w:lvlJc w:val="left"/>
      <w:pPr>
        <w:ind w:left="2160" w:hanging="360"/>
      </w:pPr>
      <w:rPr>
        <w:rFonts w:ascii="Wingdings" w:hAnsi="Wingdings" w:hint="default"/>
      </w:rPr>
    </w:lvl>
    <w:lvl w:ilvl="3" w:tplc="F1FAC18A">
      <w:start w:val="1"/>
      <w:numFmt w:val="bullet"/>
      <w:lvlText w:val=""/>
      <w:lvlJc w:val="left"/>
      <w:pPr>
        <w:ind w:left="2880" w:hanging="360"/>
      </w:pPr>
      <w:rPr>
        <w:rFonts w:ascii="Symbol" w:hAnsi="Symbol" w:hint="default"/>
      </w:rPr>
    </w:lvl>
    <w:lvl w:ilvl="4" w:tplc="55226CB2">
      <w:start w:val="1"/>
      <w:numFmt w:val="bullet"/>
      <w:lvlText w:val="o"/>
      <w:lvlJc w:val="left"/>
      <w:pPr>
        <w:ind w:left="3600" w:hanging="360"/>
      </w:pPr>
      <w:rPr>
        <w:rFonts w:ascii="Courier New" w:hAnsi="Courier New" w:hint="default"/>
      </w:rPr>
    </w:lvl>
    <w:lvl w:ilvl="5" w:tplc="804C8A36">
      <w:start w:val="1"/>
      <w:numFmt w:val="bullet"/>
      <w:lvlText w:val=""/>
      <w:lvlJc w:val="left"/>
      <w:pPr>
        <w:ind w:left="4320" w:hanging="360"/>
      </w:pPr>
      <w:rPr>
        <w:rFonts w:ascii="Wingdings" w:hAnsi="Wingdings" w:hint="default"/>
      </w:rPr>
    </w:lvl>
    <w:lvl w:ilvl="6" w:tplc="BCEE995E">
      <w:start w:val="1"/>
      <w:numFmt w:val="bullet"/>
      <w:lvlText w:val=""/>
      <w:lvlJc w:val="left"/>
      <w:pPr>
        <w:ind w:left="5040" w:hanging="360"/>
      </w:pPr>
      <w:rPr>
        <w:rFonts w:ascii="Symbol" w:hAnsi="Symbol" w:hint="default"/>
      </w:rPr>
    </w:lvl>
    <w:lvl w:ilvl="7" w:tplc="39BE7BEE">
      <w:start w:val="1"/>
      <w:numFmt w:val="bullet"/>
      <w:lvlText w:val="o"/>
      <w:lvlJc w:val="left"/>
      <w:pPr>
        <w:ind w:left="5760" w:hanging="360"/>
      </w:pPr>
      <w:rPr>
        <w:rFonts w:ascii="Courier New" w:hAnsi="Courier New" w:hint="default"/>
      </w:rPr>
    </w:lvl>
    <w:lvl w:ilvl="8" w:tplc="00FAC624">
      <w:start w:val="1"/>
      <w:numFmt w:val="bullet"/>
      <w:lvlText w:val=""/>
      <w:lvlJc w:val="left"/>
      <w:pPr>
        <w:ind w:left="6480" w:hanging="360"/>
      </w:pPr>
      <w:rPr>
        <w:rFonts w:ascii="Wingdings" w:hAnsi="Wingdings" w:hint="default"/>
      </w:rPr>
    </w:lvl>
  </w:abstractNum>
  <w:abstractNum w:abstractNumId="532" w15:restartNumberingAfterBreak="0">
    <w:nsid w:val="34EA2C9B"/>
    <w:multiLevelType w:val="hybridMultilevel"/>
    <w:tmpl w:val="FFFFFFFF"/>
    <w:lvl w:ilvl="0" w:tplc="C05642A8">
      <w:start w:val="1"/>
      <w:numFmt w:val="bullet"/>
      <w:lvlText w:val="o"/>
      <w:lvlJc w:val="left"/>
      <w:pPr>
        <w:ind w:left="1080" w:hanging="360"/>
      </w:pPr>
      <w:rPr>
        <w:rFonts w:ascii="Courier New" w:hAnsi="Courier New" w:hint="default"/>
      </w:rPr>
    </w:lvl>
    <w:lvl w:ilvl="1" w:tplc="8CBC8188">
      <w:start w:val="1"/>
      <w:numFmt w:val="bullet"/>
      <w:lvlText w:val="o"/>
      <w:lvlJc w:val="left"/>
      <w:pPr>
        <w:ind w:left="1800" w:hanging="360"/>
      </w:pPr>
      <w:rPr>
        <w:rFonts w:ascii="Courier New" w:hAnsi="Courier New" w:hint="default"/>
      </w:rPr>
    </w:lvl>
    <w:lvl w:ilvl="2" w:tplc="C0503A7E">
      <w:start w:val="1"/>
      <w:numFmt w:val="bullet"/>
      <w:lvlText w:val=""/>
      <w:lvlJc w:val="left"/>
      <w:pPr>
        <w:ind w:left="2520" w:hanging="360"/>
      </w:pPr>
      <w:rPr>
        <w:rFonts w:ascii="Wingdings" w:hAnsi="Wingdings" w:hint="default"/>
      </w:rPr>
    </w:lvl>
    <w:lvl w:ilvl="3" w:tplc="674C5C76">
      <w:start w:val="1"/>
      <w:numFmt w:val="bullet"/>
      <w:lvlText w:val=""/>
      <w:lvlJc w:val="left"/>
      <w:pPr>
        <w:ind w:left="3240" w:hanging="360"/>
      </w:pPr>
      <w:rPr>
        <w:rFonts w:ascii="Symbol" w:hAnsi="Symbol" w:hint="default"/>
      </w:rPr>
    </w:lvl>
    <w:lvl w:ilvl="4" w:tplc="89A28B80">
      <w:start w:val="1"/>
      <w:numFmt w:val="bullet"/>
      <w:lvlText w:val="o"/>
      <w:lvlJc w:val="left"/>
      <w:pPr>
        <w:ind w:left="3960" w:hanging="360"/>
      </w:pPr>
      <w:rPr>
        <w:rFonts w:ascii="Courier New" w:hAnsi="Courier New" w:hint="default"/>
      </w:rPr>
    </w:lvl>
    <w:lvl w:ilvl="5" w:tplc="2BAA5FE0">
      <w:start w:val="1"/>
      <w:numFmt w:val="bullet"/>
      <w:lvlText w:val=""/>
      <w:lvlJc w:val="left"/>
      <w:pPr>
        <w:ind w:left="4680" w:hanging="360"/>
      </w:pPr>
      <w:rPr>
        <w:rFonts w:ascii="Wingdings" w:hAnsi="Wingdings" w:hint="default"/>
      </w:rPr>
    </w:lvl>
    <w:lvl w:ilvl="6" w:tplc="990CEDF4">
      <w:start w:val="1"/>
      <w:numFmt w:val="bullet"/>
      <w:lvlText w:val=""/>
      <w:lvlJc w:val="left"/>
      <w:pPr>
        <w:ind w:left="5400" w:hanging="360"/>
      </w:pPr>
      <w:rPr>
        <w:rFonts w:ascii="Symbol" w:hAnsi="Symbol" w:hint="default"/>
      </w:rPr>
    </w:lvl>
    <w:lvl w:ilvl="7" w:tplc="4F888C04">
      <w:start w:val="1"/>
      <w:numFmt w:val="bullet"/>
      <w:lvlText w:val="o"/>
      <w:lvlJc w:val="left"/>
      <w:pPr>
        <w:ind w:left="6120" w:hanging="360"/>
      </w:pPr>
      <w:rPr>
        <w:rFonts w:ascii="Courier New" w:hAnsi="Courier New" w:hint="default"/>
      </w:rPr>
    </w:lvl>
    <w:lvl w:ilvl="8" w:tplc="E4DEDCE2">
      <w:start w:val="1"/>
      <w:numFmt w:val="bullet"/>
      <w:lvlText w:val=""/>
      <w:lvlJc w:val="left"/>
      <w:pPr>
        <w:ind w:left="6840" w:hanging="360"/>
      </w:pPr>
      <w:rPr>
        <w:rFonts w:ascii="Wingdings" w:hAnsi="Wingdings" w:hint="default"/>
      </w:rPr>
    </w:lvl>
  </w:abstractNum>
  <w:abstractNum w:abstractNumId="533" w15:restartNumberingAfterBreak="0">
    <w:nsid w:val="351821C9"/>
    <w:multiLevelType w:val="hybridMultilevel"/>
    <w:tmpl w:val="FFFFFFFF"/>
    <w:lvl w:ilvl="0" w:tplc="B8C2A22A">
      <w:start w:val="1"/>
      <w:numFmt w:val="bullet"/>
      <w:lvlText w:val=""/>
      <w:lvlJc w:val="left"/>
      <w:pPr>
        <w:ind w:left="720" w:hanging="360"/>
      </w:pPr>
      <w:rPr>
        <w:rFonts w:ascii="Symbol" w:hAnsi="Symbol" w:hint="default"/>
      </w:rPr>
    </w:lvl>
    <w:lvl w:ilvl="1" w:tplc="A5808E0A">
      <w:start w:val="1"/>
      <w:numFmt w:val="bullet"/>
      <w:lvlText w:val="o"/>
      <w:lvlJc w:val="left"/>
      <w:pPr>
        <w:ind w:left="1440" w:hanging="360"/>
      </w:pPr>
      <w:rPr>
        <w:rFonts w:ascii="Courier New" w:hAnsi="Courier New" w:hint="default"/>
      </w:rPr>
    </w:lvl>
    <w:lvl w:ilvl="2" w:tplc="7D6CF6FC">
      <w:start w:val="1"/>
      <w:numFmt w:val="bullet"/>
      <w:lvlText w:val=""/>
      <w:lvlJc w:val="left"/>
      <w:pPr>
        <w:ind w:left="2160" w:hanging="360"/>
      </w:pPr>
      <w:rPr>
        <w:rFonts w:ascii="Wingdings" w:hAnsi="Wingdings" w:hint="default"/>
      </w:rPr>
    </w:lvl>
    <w:lvl w:ilvl="3" w:tplc="AD6EC11A">
      <w:start w:val="1"/>
      <w:numFmt w:val="bullet"/>
      <w:lvlText w:val=""/>
      <w:lvlJc w:val="left"/>
      <w:pPr>
        <w:ind w:left="2880" w:hanging="360"/>
      </w:pPr>
      <w:rPr>
        <w:rFonts w:ascii="Symbol" w:hAnsi="Symbol" w:hint="default"/>
      </w:rPr>
    </w:lvl>
    <w:lvl w:ilvl="4" w:tplc="A93AB526">
      <w:start w:val="1"/>
      <w:numFmt w:val="bullet"/>
      <w:lvlText w:val="o"/>
      <w:lvlJc w:val="left"/>
      <w:pPr>
        <w:ind w:left="3600" w:hanging="360"/>
      </w:pPr>
      <w:rPr>
        <w:rFonts w:ascii="Courier New" w:hAnsi="Courier New" w:hint="default"/>
      </w:rPr>
    </w:lvl>
    <w:lvl w:ilvl="5" w:tplc="E9CAA338">
      <w:start w:val="1"/>
      <w:numFmt w:val="bullet"/>
      <w:lvlText w:val=""/>
      <w:lvlJc w:val="left"/>
      <w:pPr>
        <w:ind w:left="4320" w:hanging="360"/>
      </w:pPr>
      <w:rPr>
        <w:rFonts w:ascii="Wingdings" w:hAnsi="Wingdings" w:hint="default"/>
      </w:rPr>
    </w:lvl>
    <w:lvl w:ilvl="6" w:tplc="03C26D0E">
      <w:start w:val="1"/>
      <w:numFmt w:val="bullet"/>
      <w:lvlText w:val=""/>
      <w:lvlJc w:val="left"/>
      <w:pPr>
        <w:ind w:left="5040" w:hanging="360"/>
      </w:pPr>
      <w:rPr>
        <w:rFonts w:ascii="Symbol" w:hAnsi="Symbol" w:hint="default"/>
      </w:rPr>
    </w:lvl>
    <w:lvl w:ilvl="7" w:tplc="2D380DC2">
      <w:start w:val="1"/>
      <w:numFmt w:val="bullet"/>
      <w:lvlText w:val="o"/>
      <w:lvlJc w:val="left"/>
      <w:pPr>
        <w:ind w:left="5760" w:hanging="360"/>
      </w:pPr>
      <w:rPr>
        <w:rFonts w:ascii="Courier New" w:hAnsi="Courier New" w:hint="default"/>
      </w:rPr>
    </w:lvl>
    <w:lvl w:ilvl="8" w:tplc="4BB25E9E">
      <w:start w:val="1"/>
      <w:numFmt w:val="bullet"/>
      <w:lvlText w:val=""/>
      <w:lvlJc w:val="left"/>
      <w:pPr>
        <w:ind w:left="6480" w:hanging="360"/>
      </w:pPr>
      <w:rPr>
        <w:rFonts w:ascii="Wingdings" w:hAnsi="Wingdings" w:hint="default"/>
      </w:rPr>
    </w:lvl>
  </w:abstractNum>
  <w:abstractNum w:abstractNumId="534" w15:restartNumberingAfterBreak="0">
    <w:nsid w:val="35327E7E"/>
    <w:multiLevelType w:val="hybridMultilevel"/>
    <w:tmpl w:val="EBC2F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5" w15:restartNumberingAfterBreak="0">
    <w:nsid w:val="35460E80"/>
    <w:multiLevelType w:val="hybridMultilevel"/>
    <w:tmpl w:val="FFFFFFFF"/>
    <w:lvl w:ilvl="0" w:tplc="D63AFE04">
      <w:start w:val="1"/>
      <w:numFmt w:val="bullet"/>
      <w:lvlText w:val=""/>
      <w:lvlJc w:val="left"/>
      <w:pPr>
        <w:ind w:left="720" w:hanging="360"/>
      </w:pPr>
      <w:rPr>
        <w:rFonts w:ascii="Symbol" w:hAnsi="Symbol" w:hint="default"/>
      </w:rPr>
    </w:lvl>
    <w:lvl w:ilvl="1" w:tplc="78C0E93A">
      <w:start w:val="1"/>
      <w:numFmt w:val="bullet"/>
      <w:lvlText w:val="o"/>
      <w:lvlJc w:val="left"/>
      <w:pPr>
        <w:ind w:left="1440" w:hanging="360"/>
      </w:pPr>
      <w:rPr>
        <w:rFonts w:ascii="Courier New" w:hAnsi="Courier New" w:hint="default"/>
      </w:rPr>
    </w:lvl>
    <w:lvl w:ilvl="2" w:tplc="D75A1A1C">
      <w:start w:val="1"/>
      <w:numFmt w:val="bullet"/>
      <w:lvlText w:val=""/>
      <w:lvlJc w:val="left"/>
      <w:pPr>
        <w:ind w:left="2160" w:hanging="360"/>
      </w:pPr>
      <w:rPr>
        <w:rFonts w:ascii="Wingdings" w:hAnsi="Wingdings" w:hint="default"/>
      </w:rPr>
    </w:lvl>
    <w:lvl w:ilvl="3" w:tplc="2862ADA8">
      <w:start w:val="1"/>
      <w:numFmt w:val="bullet"/>
      <w:lvlText w:val=""/>
      <w:lvlJc w:val="left"/>
      <w:pPr>
        <w:ind w:left="2880" w:hanging="360"/>
      </w:pPr>
      <w:rPr>
        <w:rFonts w:ascii="Symbol" w:hAnsi="Symbol" w:hint="default"/>
      </w:rPr>
    </w:lvl>
    <w:lvl w:ilvl="4" w:tplc="BC78E580">
      <w:start w:val="1"/>
      <w:numFmt w:val="bullet"/>
      <w:lvlText w:val="o"/>
      <w:lvlJc w:val="left"/>
      <w:pPr>
        <w:ind w:left="3600" w:hanging="360"/>
      </w:pPr>
      <w:rPr>
        <w:rFonts w:ascii="Courier New" w:hAnsi="Courier New" w:hint="default"/>
      </w:rPr>
    </w:lvl>
    <w:lvl w:ilvl="5" w:tplc="EA2EA5C6">
      <w:start w:val="1"/>
      <w:numFmt w:val="bullet"/>
      <w:lvlText w:val=""/>
      <w:lvlJc w:val="left"/>
      <w:pPr>
        <w:ind w:left="4320" w:hanging="360"/>
      </w:pPr>
      <w:rPr>
        <w:rFonts w:ascii="Wingdings" w:hAnsi="Wingdings" w:hint="default"/>
      </w:rPr>
    </w:lvl>
    <w:lvl w:ilvl="6" w:tplc="3EF48728">
      <w:start w:val="1"/>
      <w:numFmt w:val="bullet"/>
      <w:lvlText w:val=""/>
      <w:lvlJc w:val="left"/>
      <w:pPr>
        <w:ind w:left="5040" w:hanging="360"/>
      </w:pPr>
      <w:rPr>
        <w:rFonts w:ascii="Symbol" w:hAnsi="Symbol" w:hint="default"/>
      </w:rPr>
    </w:lvl>
    <w:lvl w:ilvl="7" w:tplc="84A2B76C">
      <w:start w:val="1"/>
      <w:numFmt w:val="bullet"/>
      <w:lvlText w:val="o"/>
      <w:lvlJc w:val="left"/>
      <w:pPr>
        <w:ind w:left="5760" w:hanging="360"/>
      </w:pPr>
      <w:rPr>
        <w:rFonts w:ascii="Courier New" w:hAnsi="Courier New" w:hint="default"/>
      </w:rPr>
    </w:lvl>
    <w:lvl w:ilvl="8" w:tplc="43102F74">
      <w:start w:val="1"/>
      <w:numFmt w:val="bullet"/>
      <w:lvlText w:val=""/>
      <w:lvlJc w:val="left"/>
      <w:pPr>
        <w:ind w:left="6480" w:hanging="360"/>
      </w:pPr>
      <w:rPr>
        <w:rFonts w:ascii="Wingdings" w:hAnsi="Wingdings" w:hint="default"/>
      </w:rPr>
    </w:lvl>
  </w:abstractNum>
  <w:abstractNum w:abstractNumId="536" w15:restartNumberingAfterBreak="0">
    <w:nsid w:val="355832EA"/>
    <w:multiLevelType w:val="hybridMultilevel"/>
    <w:tmpl w:val="FFFFFFFF"/>
    <w:lvl w:ilvl="0" w:tplc="DBA02D36">
      <w:start w:val="1"/>
      <w:numFmt w:val="bullet"/>
      <w:lvlText w:val=""/>
      <w:lvlJc w:val="left"/>
      <w:pPr>
        <w:ind w:left="1440" w:hanging="360"/>
      </w:pPr>
      <w:rPr>
        <w:rFonts w:ascii="Symbol" w:hAnsi="Symbol" w:hint="default"/>
      </w:rPr>
    </w:lvl>
    <w:lvl w:ilvl="1" w:tplc="FBF46974">
      <w:start w:val="1"/>
      <w:numFmt w:val="bullet"/>
      <w:lvlText w:val="o"/>
      <w:lvlJc w:val="left"/>
      <w:pPr>
        <w:ind w:left="2160" w:hanging="360"/>
      </w:pPr>
      <w:rPr>
        <w:rFonts w:ascii="Courier New" w:hAnsi="Courier New" w:hint="default"/>
      </w:rPr>
    </w:lvl>
    <w:lvl w:ilvl="2" w:tplc="025CDD58">
      <w:start w:val="1"/>
      <w:numFmt w:val="bullet"/>
      <w:lvlText w:val=""/>
      <w:lvlJc w:val="left"/>
      <w:pPr>
        <w:ind w:left="2880" w:hanging="360"/>
      </w:pPr>
      <w:rPr>
        <w:rFonts w:ascii="Symbol" w:hAnsi="Symbol" w:hint="default"/>
      </w:rPr>
    </w:lvl>
    <w:lvl w:ilvl="3" w:tplc="F622421A">
      <w:start w:val="1"/>
      <w:numFmt w:val="bullet"/>
      <w:lvlText w:val=""/>
      <w:lvlJc w:val="left"/>
      <w:pPr>
        <w:ind w:left="3600" w:hanging="360"/>
      </w:pPr>
      <w:rPr>
        <w:rFonts w:ascii="Symbol" w:hAnsi="Symbol" w:hint="default"/>
      </w:rPr>
    </w:lvl>
    <w:lvl w:ilvl="4" w:tplc="335813A0">
      <w:start w:val="1"/>
      <w:numFmt w:val="bullet"/>
      <w:lvlText w:val="o"/>
      <w:lvlJc w:val="left"/>
      <w:pPr>
        <w:ind w:left="4320" w:hanging="360"/>
      </w:pPr>
      <w:rPr>
        <w:rFonts w:ascii="Courier New" w:hAnsi="Courier New" w:hint="default"/>
      </w:rPr>
    </w:lvl>
    <w:lvl w:ilvl="5" w:tplc="2E328B94">
      <w:start w:val="1"/>
      <w:numFmt w:val="bullet"/>
      <w:lvlText w:val=""/>
      <w:lvlJc w:val="left"/>
      <w:pPr>
        <w:ind w:left="5040" w:hanging="360"/>
      </w:pPr>
      <w:rPr>
        <w:rFonts w:ascii="Wingdings" w:hAnsi="Wingdings" w:hint="default"/>
      </w:rPr>
    </w:lvl>
    <w:lvl w:ilvl="6" w:tplc="17963E10">
      <w:start w:val="1"/>
      <w:numFmt w:val="bullet"/>
      <w:lvlText w:val=""/>
      <w:lvlJc w:val="left"/>
      <w:pPr>
        <w:ind w:left="5760" w:hanging="360"/>
      </w:pPr>
      <w:rPr>
        <w:rFonts w:ascii="Symbol" w:hAnsi="Symbol" w:hint="default"/>
      </w:rPr>
    </w:lvl>
    <w:lvl w:ilvl="7" w:tplc="454A8548">
      <w:start w:val="1"/>
      <w:numFmt w:val="bullet"/>
      <w:lvlText w:val="o"/>
      <w:lvlJc w:val="left"/>
      <w:pPr>
        <w:ind w:left="6480" w:hanging="360"/>
      </w:pPr>
      <w:rPr>
        <w:rFonts w:ascii="Courier New" w:hAnsi="Courier New" w:hint="default"/>
      </w:rPr>
    </w:lvl>
    <w:lvl w:ilvl="8" w:tplc="AB2AFD18">
      <w:start w:val="1"/>
      <w:numFmt w:val="bullet"/>
      <w:lvlText w:val=""/>
      <w:lvlJc w:val="left"/>
      <w:pPr>
        <w:ind w:left="7200" w:hanging="360"/>
      </w:pPr>
      <w:rPr>
        <w:rFonts w:ascii="Wingdings" w:hAnsi="Wingdings" w:hint="default"/>
      </w:rPr>
    </w:lvl>
  </w:abstractNum>
  <w:abstractNum w:abstractNumId="537" w15:restartNumberingAfterBreak="0">
    <w:nsid w:val="355D6C5E"/>
    <w:multiLevelType w:val="hybridMultilevel"/>
    <w:tmpl w:val="FFFFFFFF"/>
    <w:lvl w:ilvl="0" w:tplc="273212C2">
      <w:start w:val="1"/>
      <w:numFmt w:val="bullet"/>
      <w:lvlText w:val=""/>
      <w:lvlJc w:val="left"/>
      <w:pPr>
        <w:ind w:left="720" w:hanging="360"/>
      </w:pPr>
      <w:rPr>
        <w:rFonts w:ascii="Symbol" w:hAnsi="Symbol" w:hint="default"/>
      </w:rPr>
    </w:lvl>
    <w:lvl w:ilvl="1" w:tplc="1938D4EC">
      <w:start w:val="1"/>
      <w:numFmt w:val="bullet"/>
      <w:lvlText w:val="o"/>
      <w:lvlJc w:val="left"/>
      <w:pPr>
        <w:ind w:left="1440" w:hanging="360"/>
      </w:pPr>
      <w:rPr>
        <w:rFonts w:ascii="Courier New" w:hAnsi="Courier New" w:hint="default"/>
      </w:rPr>
    </w:lvl>
    <w:lvl w:ilvl="2" w:tplc="06B24BCA">
      <w:start w:val="1"/>
      <w:numFmt w:val="bullet"/>
      <w:lvlText w:val=""/>
      <w:lvlJc w:val="left"/>
      <w:pPr>
        <w:ind w:left="2160" w:hanging="360"/>
      </w:pPr>
      <w:rPr>
        <w:rFonts w:ascii="Wingdings" w:hAnsi="Wingdings" w:hint="default"/>
      </w:rPr>
    </w:lvl>
    <w:lvl w:ilvl="3" w:tplc="1D2ECA04">
      <w:start w:val="1"/>
      <w:numFmt w:val="bullet"/>
      <w:lvlText w:val=""/>
      <w:lvlJc w:val="left"/>
      <w:pPr>
        <w:ind w:left="2880" w:hanging="360"/>
      </w:pPr>
      <w:rPr>
        <w:rFonts w:ascii="Symbol" w:hAnsi="Symbol" w:hint="default"/>
      </w:rPr>
    </w:lvl>
    <w:lvl w:ilvl="4" w:tplc="750821D8">
      <w:start w:val="1"/>
      <w:numFmt w:val="bullet"/>
      <w:lvlText w:val="o"/>
      <w:lvlJc w:val="left"/>
      <w:pPr>
        <w:ind w:left="3600" w:hanging="360"/>
      </w:pPr>
      <w:rPr>
        <w:rFonts w:ascii="Courier New" w:hAnsi="Courier New" w:hint="default"/>
      </w:rPr>
    </w:lvl>
    <w:lvl w:ilvl="5" w:tplc="A95EF570">
      <w:start w:val="1"/>
      <w:numFmt w:val="bullet"/>
      <w:lvlText w:val=""/>
      <w:lvlJc w:val="left"/>
      <w:pPr>
        <w:ind w:left="4320" w:hanging="360"/>
      </w:pPr>
      <w:rPr>
        <w:rFonts w:ascii="Wingdings" w:hAnsi="Wingdings" w:hint="default"/>
      </w:rPr>
    </w:lvl>
    <w:lvl w:ilvl="6" w:tplc="8B92F496">
      <w:start w:val="1"/>
      <w:numFmt w:val="bullet"/>
      <w:lvlText w:val=""/>
      <w:lvlJc w:val="left"/>
      <w:pPr>
        <w:ind w:left="5040" w:hanging="360"/>
      </w:pPr>
      <w:rPr>
        <w:rFonts w:ascii="Symbol" w:hAnsi="Symbol" w:hint="default"/>
      </w:rPr>
    </w:lvl>
    <w:lvl w:ilvl="7" w:tplc="E2E40930">
      <w:start w:val="1"/>
      <w:numFmt w:val="bullet"/>
      <w:lvlText w:val="o"/>
      <w:lvlJc w:val="left"/>
      <w:pPr>
        <w:ind w:left="5760" w:hanging="360"/>
      </w:pPr>
      <w:rPr>
        <w:rFonts w:ascii="Courier New" w:hAnsi="Courier New" w:hint="default"/>
      </w:rPr>
    </w:lvl>
    <w:lvl w:ilvl="8" w:tplc="E6CEFB70">
      <w:start w:val="1"/>
      <w:numFmt w:val="bullet"/>
      <w:lvlText w:val=""/>
      <w:lvlJc w:val="left"/>
      <w:pPr>
        <w:ind w:left="6480" w:hanging="360"/>
      </w:pPr>
      <w:rPr>
        <w:rFonts w:ascii="Wingdings" w:hAnsi="Wingdings" w:hint="default"/>
      </w:rPr>
    </w:lvl>
  </w:abstractNum>
  <w:abstractNum w:abstractNumId="538" w15:restartNumberingAfterBreak="0">
    <w:nsid w:val="358449FC"/>
    <w:multiLevelType w:val="hybridMultilevel"/>
    <w:tmpl w:val="FFFFFFFF"/>
    <w:lvl w:ilvl="0" w:tplc="15BC2944">
      <w:start w:val="1"/>
      <w:numFmt w:val="bullet"/>
      <w:lvlText w:val=""/>
      <w:lvlJc w:val="left"/>
      <w:pPr>
        <w:ind w:left="720" w:hanging="360"/>
      </w:pPr>
      <w:rPr>
        <w:rFonts w:ascii="Symbol" w:hAnsi="Symbol" w:hint="default"/>
      </w:rPr>
    </w:lvl>
    <w:lvl w:ilvl="1" w:tplc="6EB6CC9A">
      <w:start w:val="1"/>
      <w:numFmt w:val="bullet"/>
      <w:lvlText w:val="o"/>
      <w:lvlJc w:val="left"/>
      <w:pPr>
        <w:ind w:left="1440" w:hanging="360"/>
      </w:pPr>
      <w:rPr>
        <w:rFonts w:ascii="Courier New" w:hAnsi="Courier New" w:hint="default"/>
      </w:rPr>
    </w:lvl>
    <w:lvl w:ilvl="2" w:tplc="E9088AC6">
      <w:start w:val="1"/>
      <w:numFmt w:val="bullet"/>
      <w:lvlText w:val="o"/>
      <w:lvlJc w:val="left"/>
      <w:pPr>
        <w:ind w:left="2160" w:hanging="360"/>
      </w:pPr>
      <w:rPr>
        <w:rFonts w:ascii="Courier New" w:hAnsi="Courier New" w:hint="default"/>
      </w:rPr>
    </w:lvl>
    <w:lvl w:ilvl="3" w:tplc="6EF2AE5E">
      <w:start w:val="1"/>
      <w:numFmt w:val="bullet"/>
      <w:lvlText w:val=""/>
      <w:lvlJc w:val="left"/>
      <w:pPr>
        <w:ind w:left="2880" w:hanging="360"/>
      </w:pPr>
      <w:rPr>
        <w:rFonts w:ascii="Symbol" w:hAnsi="Symbol" w:hint="default"/>
      </w:rPr>
    </w:lvl>
    <w:lvl w:ilvl="4" w:tplc="DF66E008">
      <w:start w:val="1"/>
      <w:numFmt w:val="bullet"/>
      <w:lvlText w:val="o"/>
      <w:lvlJc w:val="left"/>
      <w:pPr>
        <w:ind w:left="3600" w:hanging="360"/>
      </w:pPr>
      <w:rPr>
        <w:rFonts w:ascii="Courier New" w:hAnsi="Courier New" w:hint="default"/>
      </w:rPr>
    </w:lvl>
    <w:lvl w:ilvl="5" w:tplc="38EC44E8">
      <w:start w:val="1"/>
      <w:numFmt w:val="bullet"/>
      <w:lvlText w:val=""/>
      <w:lvlJc w:val="left"/>
      <w:pPr>
        <w:ind w:left="4320" w:hanging="360"/>
      </w:pPr>
      <w:rPr>
        <w:rFonts w:ascii="Wingdings" w:hAnsi="Wingdings" w:hint="default"/>
      </w:rPr>
    </w:lvl>
    <w:lvl w:ilvl="6" w:tplc="0C7AFAE8">
      <w:start w:val="1"/>
      <w:numFmt w:val="bullet"/>
      <w:lvlText w:val=""/>
      <w:lvlJc w:val="left"/>
      <w:pPr>
        <w:ind w:left="5040" w:hanging="360"/>
      </w:pPr>
      <w:rPr>
        <w:rFonts w:ascii="Symbol" w:hAnsi="Symbol" w:hint="default"/>
      </w:rPr>
    </w:lvl>
    <w:lvl w:ilvl="7" w:tplc="489E4EFA">
      <w:start w:val="1"/>
      <w:numFmt w:val="bullet"/>
      <w:lvlText w:val="o"/>
      <w:lvlJc w:val="left"/>
      <w:pPr>
        <w:ind w:left="5760" w:hanging="360"/>
      </w:pPr>
      <w:rPr>
        <w:rFonts w:ascii="Courier New" w:hAnsi="Courier New" w:hint="default"/>
      </w:rPr>
    </w:lvl>
    <w:lvl w:ilvl="8" w:tplc="380A33D0">
      <w:start w:val="1"/>
      <w:numFmt w:val="bullet"/>
      <w:lvlText w:val=""/>
      <w:lvlJc w:val="left"/>
      <w:pPr>
        <w:ind w:left="6480" w:hanging="360"/>
      </w:pPr>
      <w:rPr>
        <w:rFonts w:ascii="Wingdings" w:hAnsi="Wingdings" w:hint="default"/>
      </w:rPr>
    </w:lvl>
  </w:abstractNum>
  <w:abstractNum w:abstractNumId="539" w15:restartNumberingAfterBreak="0">
    <w:nsid w:val="359126DD"/>
    <w:multiLevelType w:val="hybridMultilevel"/>
    <w:tmpl w:val="FFFFFFFF"/>
    <w:lvl w:ilvl="0" w:tplc="43C43F4C">
      <w:start w:val="1"/>
      <w:numFmt w:val="bullet"/>
      <w:lvlText w:val=""/>
      <w:lvlJc w:val="left"/>
      <w:pPr>
        <w:ind w:left="720" w:hanging="360"/>
      </w:pPr>
      <w:rPr>
        <w:rFonts w:ascii="Symbol" w:hAnsi="Symbol" w:hint="default"/>
      </w:rPr>
    </w:lvl>
    <w:lvl w:ilvl="1" w:tplc="90663C38">
      <w:start w:val="1"/>
      <w:numFmt w:val="bullet"/>
      <w:lvlText w:val="o"/>
      <w:lvlJc w:val="left"/>
      <w:pPr>
        <w:ind w:left="1440" w:hanging="360"/>
      </w:pPr>
      <w:rPr>
        <w:rFonts w:ascii="Courier New" w:hAnsi="Courier New" w:hint="default"/>
      </w:rPr>
    </w:lvl>
    <w:lvl w:ilvl="2" w:tplc="A1FCF398">
      <w:start w:val="1"/>
      <w:numFmt w:val="bullet"/>
      <w:lvlText w:val=""/>
      <w:lvlJc w:val="left"/>
      <w:pPr>
        <w:ind w:left="2160" w:hanging="360"/>
      </w:pPr>
      <w:rPr>
        <w:rFonts w:ascii="Wingdings" w:hAnsi="Wingdings" w:hint="default"/>
      </w:rPr>
    </w:lvl>
    <w:lvl w:ilvl="3" w:tplc="D386688E">
      <w:start w:val="1"/>
      <w:numFmt w:val="bullet"/>
      <w:lvlText w:val=""/>
      <w:lvlJc w:val="left"/>
      <w:pPr>
        <w:ind w:left="2880" w:hanging="360"/>
      </w:pPr>
      <w:rPr>
        <w:rFonts w:ascii="Symbol" w:hAnsi="Symbol" w:hint="default"/>
      </w:rPr>
    </w:lvl>
    <w:lvl w:ilvl="4" w:tplc="97F4EB08">
      <w:start w:val="1"/>
      <w:numFmt w:val="bullet"/>
      <w:lvlText w:val="o"/>
      <w:lvlJc w:val="left"/>
      <w:pPr>
        <w:ind w:left="3600" w:hanging="360"/>
      </w:pPr>
      <w:rPr>
        <w:rFonts w:ascii="Courier New" w:hAnsi="Courier New" w:hint="default"/>
      </w:rPr>
    </w:lvl>
    <w:lvl w:ilvl="5" w:tplc="303853D2">
      <w:start w:val="1"/>
      <w:numFmt w:val="bullet"/>
      <w:lvlText w:val=""/>
      <w:lvlJc w:val="left"/>
      <w:pPr>
        <w:ind w:left="4320" w:hanging="360"/>
      </w:pPr>
      <w:rPr>
        <w:rFonts w:ascii="Wingdings" w:hAnsi="Wingdings" w:hint="default"/>
      </w:rPr>
    </w:lvl>
    <w:lvl w:ilvl="6" w:tplc="11AA133E">
      <w:start w:val="1"/>
      <w:numFmt w:val="bullet"/>
      <w:lvlText w:val=""/>
      <w:lvlJc w:val="left"/>
      <w:pPr>
        <w:ind w:left="5040" w:hanging="360"/>
      </w:pPr>
      <w:rPr>
        <w:rFonts w:ascii="Symbol" w:hAnsi="Symbol" w:hint="default"/>
      </w:rPr>
    </w:lvl>
    <w:lvl w:ilvl="7" w:tplc="B150D0D8">
      <w:start w:val="1"/>
      <w:numFmt w:val="bullet"/>
      <w:lvlText w:val="o"/>
      <w:lvlJc w:val="left"/>
      <w:pPr>
        <w:ind w:left="5760" w:hanging="360"/>
      </w:pPr>
      <w:rPr>
        <w:rFonts w:ascii="Courier New" w:hAnsi="Courier New" w:hint="default"/>
      </w:rPr>
    </w:lvl>
    <w:lvl w:ilvl="8" w:tplc="9E2A35E8">
      <w:start w:val="1"/>
      <w:numFmt w:val="bullet"/>
      <w:lvlText w:val=""/>
      <w:lvlJc w:val="left"/>
      <w:pPr>
        <w:ind w:left="6480" w:hanging="360"/>
      </w:pPr>
      <w:rPr>
        <w:rFonts w:ascii="Wingdings" w:hAnsi="Wingdings" w:hint="default"/>
      </w:rPr>
    </w:lvl>
  </w:abstractNum>
  <w:abstractNum w:abstractNumId="540" w15:restartNumberingAfterBreak="0">
    <w:nsid w:val="359F546F"/>
    <w:multiLevelType w:val="hybridMultilevel"/>
    <w:tmpl w:val="E7286E1C"/>
    <w:lvl w:ilvl="0" w:tplc="C644B6B2">
      <w:start w:val="1"/>
      <w:numFmt w:val="bullet"/>
      <w:lvlText w:val="·"/>
      <w:lvlJc w:val="left"/>
      <w:pPr>
        <w:ind w:left="360" w:hanging="360"/>
      </w:pPr>
      <w:rPr>
        <w:rFonts w:ascii="Symbol" w:hAnsi="Symbol" w:hint="default"/>
      </w:rPr>
    </w:lvl>
    <w:lvl w:ilvl="1" w:tplc="5BD45460">
      <w:start w:val="1"/>
      <w:numFmt w:val="bullet"/>
      <w:lvlText w:val="o"/>
      <w:lvlJc w:val="left"/>
      <w:pPr>
        <w:ind w:left="1080" w:hanging="360"/>
      </w:pPr>
      <w:rPr>
        <w:rFonts w:ascii="Courier New" w:hAnsi="Courier New" w:hint="default"/>
      </w:rPr>
    </w:lvl>
    <w:lvl w:ilvl="2" w:tplc="68FE69D8">
      <w:start w:val="1"/>
      <w:numFmt w:val="bullet"/>
      <w:lvlText w:val=""/>
      <w:lvlJc w:val="left"/>
      <w:pPr>
        <w:ind w:left="1800" w:hanging="360"/>
      </w:pPr>
      <w:rPr>
        <w:rFonts w:ascii="Wingdings" w:hAnsi="Wingdings" w:hint="default"/>
      </w:rPr>
    </w:lvl>
    <w:lvl w:ilvl="3" w:tplc="E93069A0">
      <w:start w:val="1"/>
      <w:numFmt w:val="bullet"/>
      <w:lvlText w:val=""/>
      <w:lvlJc w:val="left"/>
      <w:pPr>
        <w:ind w:left="2520" w:hanging="360"/>
      </w:pPr>
      <w:rPr>
        <w:rFonts w:ascii="Symbol" w:hAnsi="Symbol" w:hint="default"/>
      </w:rPr>
    </w:lvl>
    <w:lvl w:ilvl="4" w:tplc="BB0C61B4">
      <w:start w:val="1"/>
      <w:numFmt w:val="bullet"/>
      <w:lvlText w:val="o"/>
      <w:lvlJc w:val="left"/>
      <w:pPr>
        <w:ind w:left="3240" w:hanging="360"/>
      </w:pPr>
      <w:rPr>
        <w:rFonts w:ascii="Courier New" w:hAnsi="Courier New" w:hint="default"/>
      </w:rPr>
    </w:lvl>
    <w:lvl w:ilvl="5" w:tplc="A17EEEB0">
      <w:start w:val="1"/>
      <w:numFmt w:val="bullet"/>
      <w:lvlText w:val=""/>
      <w:lvlJc w:val="left"/>
      <w:pPr>
        <w:ind w:left="3960" w:hanging="360"/>
      </w:pPr>
      <w:rPr>
        <w:rFonts w:ascii="Wingdings" w:hAnsi="Wingdings" w:hint="default"/>
      </w:rPr>
    </w:lvl>
    <w:lvl w:ilvl="6" w:tplc="8DB2910E">
      <w:start w:val="1"/>
      <w:numFmt w:val="bullet"/>
      <w:lvlText w:val=""/>
      <w:lvlJc w:val="left"/>
      <w:pPr>
        <w:ind w:left="4680" w:hanging="360"/>
      </w:pPr>
      <w:rPr>
        <w:rFonts w:ascii="Symbol" w:hAnsi="Symbol" w:hint="default"/>
      </w:rPr>
    </w:lvl>
    <w:lvl w:ilvl="7" w:tplc="643EF3A4">
      <w:start w:val="1"/>
      <w:numFmt w:val="bullet"/>
      <w:lvlText w:val="o"/>
      <w:lvlJc w:val="left"/>
      <w:pPr>
        <w:ind w:left="5400" w:hanging="360"/>
      </w:pPr>
      <w:rPr>
        <w:rFonts w:ascii="Courier New" w:hAnsi="Courier New" w:hint="default"/>
      </w:rPr>
    </w:lvl>
    <w:lvl w:ilvl="8" w:tplc="8466C456">
      <w:start w:val="1"/>
      <w:numFmt w:val="bullet"/>
      <w:lvlText w:val=""/>
      <w:lvlJc w:val="left"/>
      <w:pPr>
        <w:ind w:left="6120" w:hanging="360"/>
      </w:pPr>
      <w:rPr>
        <w:rFonts w:ascii="Wingdings" w:hAnsi="Wingdings" w:hint="default"/>
      </w:rPr>
    </w:lvl>
  </w:abstractNum>
  <w:abstractNum w:abstractNumId="541" w15:restartNumberingAfterBreak="0">
    <w:nsid w:val="35C76397"/>
    <w:multiLevelType w:val="hybridMultilevel"/>
    <w:tmpl w:val="FFFFFFFF"/>
    <w:lvl w:ilvl="0" w:tplc="D3E48BD4">
      <w:start w:val="1"/>
      <w:numFmt w:val="bullet"/>
      <w:lvlText w:val=""/>
      <w:lvlJc w:val="left"/>
      <w:pPr>
        <w:ind w:left="720" w:hanging="360"/>
      </w:pPr>
      <w:rPr>
        <w:rFonts w:ascii="Symbol" w:hAnsi="Symbol" w:hint="default"/>
      </w:rPr>
    </w:lvl>
    <w:lvl w:ilvl="1" w:tplc="D02A63B0">
      <w:start w:val="1"/>
      <w:numFmt w:val="bullet"/>
      <w:lvlText w:val="o"/>
      <w:lvlJc w:val="left"/>
      <w:pPr>
        <w:ind w:left="1440" w:hanging="360"/>
      </w:pPr>
      <w:rPr>
        <w:rFonts w:ascii="Courier New" w:hAnsi="Courier New" w:hint="default"/>
      </w:rPr>
    </w:lvl>
    <w:lvl w:ilvl="2" w:tplc="E522DCD8">
      <w:start w:val="1"/>
      <w:numFmt w:val="bullet"/>
      <w:lvlText w:val=""/>
      <w:lvlJc w:val="left"/>
      <w:pPr>
        <w:ind w:left="2160" w:hanging="360"/>
      </w:pPr>
      <w:rPr>
        <w:rFonts w:ascii="Wingdings" w:hAnsi="Wingdings" w:hint="default"/>
      </w:rPr>
    </w:lvl>
    <w:lvl w:ilvl="3" w:tplc="EEF01310">
      <w:start w:val="1"/>
      <w:numFmt w:val="bullet"/>
      <w:lvlText w:val=""/>
      <w:lvlJc w:val="left"/>
      <w:pPr>
        <w:ind w:left="2880" w:hanging="360"/>
      </w:pPr>
      <w:rPr>
        <w:rFonts w:ascii="Symbol" w:hAnsi="Symbol" w:hint="default"/>
      </w:rPr>
    </w:lvl>
    <w:lvl w:ilvl="4" w:tplc="CCC67B94">
      <w:start w:val="1"/>
      <w:numFmt w:val="bullet"/>
      <w:lvlText w:val="o"/>
      <w:lvlJc w:val="left"/>
      <w:pPr>
        <w:ind w:left="3600" w:hanging="360"/>
      </w:pPr>
      <w:rPr>
        <w:rFonts w:ascii="Courier New" w:hAnsi="Courier New" w:hint="default"/>
      </w:rPr>
    </w:lvl>
    <w:lvl w:ilvl="5" w:tplc="7122C4BE">
      <w:start w:val="1"/>
      <w:numFmt w:val="bullet"/>
      <w:lvlText w:val=""/>
      <w:lvlJc w:val="left"/>
      <w:pPr>
        <w:ind w:left="4320" w:hanging="360"/>
      </w:pPr>
      <w:rPr>
        <w:rFonts w:ascii="Wingdings" w:hAnsi="Wingdings" w:hint="default"/>
      </w:rPr>
    </w:lvl>
    <w:lvl w:ilvl="6" w:tplc="3A2E6976">
      <w:start w:val="1"/>
      <w:numFmt w:val="bullet"/>
      <w:lvlText w:val=""/>
      <w:lvlJc w:val="left"/>
      <w:pPr>
        <w:ind w:left="5040" w:hanging="360"/>
      </w:pPr>
      <w:rPr>
        <w:rFonts w:ascii="Symbol" w:hAnsi="Symbol" w:hint="default"/>
      </w:rPr>
    </w:lvl>
    <w:lvl w:ilvl="7" w:tplc="555AEB46">
      <w:start w:val="1"/>
      <w:numFmt w:val="bullet"/>
      <w:lvlText w:val="o"/>
      <w:lvlJc w:val="left"/>
      <w:pPr>
        <w:ind w:left="5760" w:hanging="360"/>
      </w:pPr>
      <w:rPr>
        <w:rFonts w:ascii="Courier New" w:hAnsi="Courier New" w:hint="default"/>
      </w:rPr>
    </w:lvl>
    <w:lvl w:ilvl="8" w:tplc="9A04325C">
      <w:start w:val="1"/>
      <w:numFmt w:val="bullet"/>
      <w:lvlText w:val=""/>
      <w:lvlJc w:val="left"/>
      <w:pPr>
        <w:ind w:left="6480" w:hanging="360"/>
      </w:pPr>
      <w:rPr>
        <w:rFonts w:ascii="Wingdings" w:hAnsi="Wingdings" w:hint="default"/>
      </w:rPr>
    </w:lvl>
  </w:abstractNum>
  <w:abstractNum w:abstractNumId="542" w15:restartNumberingAfterBreak="0">
    <w:nsid w:val="35CE5EC8"/>
    <w:multiLevelType w:val="hybridMultilevel"/>
    <w:tmpl w:val="FFFFFFFF"/>
    <w:lvl w:ilvl="0" w:tplc="EC005066">
      <w:start w:val="1"/>
      <w:numFmt w:val="bullet"/>
      <w:lvlText w:val=""/>
      <w:lvlJc w:val="left"/>
      <w:pPr>
        <w:ind w:left="720" w:hanging="360"/>
      </w:pPr>
      <w:rPr>
        <w:rFonts w:ascii="Symbol" w:hAnsi="Symbol" w:hint="default"/>
      </w:rPr>
    </w:lvl>
    <w:lvl w:ilvl="1" w:tplc="D292DA96">
      <w:start w:val="1"/>
      <w:numFmt w:val="bullet"/>
      <w:lvlText w:val=""/>
      <w:lvlJc w:val="left"/>
      <w:pPr>
        <w:ind w:left="1440" w:hanging="360"/>
      </w:pPr>
      <w:rPr>
        <w:rFonts w:ascii="Symbol" w:hAnsi="Symbol" w:hint="default"/>
      </w:rPr>
    </w:lvl>
    <w:lvl w:ilvl="2" w:tplc="30A21DAC">
      <w:start w:val="1"/>
      <w:numFmt w:val="bullet"/>
      <w:lvlText w:val=""/>
      <w:lvlJc w:val="left"/>
      <w:pPr>
        <w:ind w:left="2160" w:hanging="360"/>
      </w:pPr>
      <w:rPr>
        <w:rFonts w:ascii="Wingdings" w:hAnsi="Wingdings" w:hint="default"/>
      </w:rPr>
    </w:lvl>
    <w:lvl w:ilvl="3" w:tplc="D620325C">
      <w:start w:val="1"/>
      <w:numFmt w:val="bullet"/>
      <w:lvlText w:val=""/>
      <w:lvlJc w:val="left"/>
      <w:pPr>
        <w:ind w:left="2880" w:hanging="360"/>
      </w:pPr>
      <w:rPr>
        <w:rFonts w:ascii="Symbol" w:hAnsi="Symbol" w:hint="default"/>
      </w:rPr>
    </w:lvl>
    <w:lvl w:ilvl="4" w:tplc="462A4A9E">
      <w:start w:val="1"/>
      <w:numFmt w:val="bullet"/>
      <w:lvlText w:val="o"/>
      <w:lvlJc w:val="left"/>
      <w:pPr>
        <w:ind w:left="3600" w:hanging="360"/>
      </w:pPr>
      <w:rPr>
        <w:rFonts w:ascii="Courier New" w:hAnsi="Courier New" w:hint="default"/>
      </w:rPr>
    </w:lvl>
    <w:lvl w:ilvl="5" w:tplc="DD5CC33E">
      <w:start w:val="1"/>
      <w:numFmt w:val="bullet"/>
      <w:lvlText w:val=""/>
      <w:lvlJc w:val="left"/>
      <w:pPr>
        <w:ind w:left="4320" w:hanging="360"/>
      </w:pPr>
      <w:rPr>
        <w:rFonts w:ascii="Wingdings" w:hAnsi="Wingdings" w:hint="default"/>
      </w:rPr>
    </w:lvl>
    <w:lvl w:ilvl="6" w:tplc="D728BDB8">
      <w:start w:val="1"/>
      <w:numFmt w:val="bullet"/>
      <w:lvlText w:val=""/>
      <w:lvlJc w:val="left"/>
      <w:pPr>
        <w:ind w:left="5040" w:hanging="360"/>
      </w:pPr>
      <w:rPr>
        <w:rFonts w:ascii="Symbol" w:hAnsi="Symbol" w:hint="default"/>
      </w:rPr>
    </w:lvl>
    <w:lvl w:ilvl="7" w:tplc="E4286252">
      <w:start w:val="1"/>
      <w:numFmt w:val="bullet"/>
      <w:lvlText w:val="o"/>
      <w:lvlJc w:val="left"/>
      <w:pPr>
        <w:ind w:left="5760" w:hanging="360"/>
      </w:pPr>
      <w:rPr>
        <w:rFonts w:ascii="Courier New" w:hAnsi="Courier New" w:hint="default"/>
      </w:rPr>
    </w:lvl>
    <w:lvl w:ilvl="8" w:tplc="7B4C7858">
      <w:start w:val="1"/>
      <w:numFmt w:val="bullet"/>
      <w:lvlText w:val=""/>
      <w:lvlJc w:val="left"/>
      <w:pPr>
        <w:ind w:left="6480" w:hanging="360"/>
      </w:pPr>
      <w:rPr>
        <w:rFonts w:ascii="Wingdings" w:hAnsi="Wingdings" w:hint="default"/>
      </w:rPr>
    </w:lvl>
  </w:abstractNum>
  <w:abstractNum w:abstractNumId="543" w15:restartNumberingAfterBreak="0">
    <w:nsid w:val="35EE2BE1"/>
    <w:multiLevelType w:val="hybridMultilevel"/>
    <w:tmpl w:val="FFFFFFFF"/>
    <w:lvl w:ilvl="0" w:tplc="13F0599E">
      <w:start w:val="1"/>
      <w:numFmt w:val="bullet"/>
      <w:lvlText w:val=""/>
      <w:lvlJc w:val="left"/>
      <w:pPr>
        <w:ind w:left="720" w:hanging="360"/>
      </w:pPr>
      <w:rPr>
        <w:rFonts w:ascii="Symbol" w:hAnsi="Symbol" w:hint="default"/>
      </w:rPr>
    </w:lvl>
    <w:lvl w:ilvl="1" w:tplc="8688AEFC">
      <w:start w:val="1"/>
      <w:numFmt w:val="bullet"/>
      <w:lvlText w:val="o"/>
      <w:lvlJc w:val="left"/>
      <w:pPr>
        <w:ind w:left="1440" w:hanging="360"/>
      </w:pPr>
      <w:rPr>
        <w:rFonts w:ascii="Courier New" w:hAnsi="Courier New" w:hint="default"/>
      </w:rPr>
    </w:lvl>
    <w:lvl w:ilvl="2" w:tplc="AC385B52">
      <w:start w:val="1"/>
      <w:numFmt w:val="bullet"/>
      <w:lvlText w:val=""/>
      <w:lvlJc w:val="left"/>
      <w:pPr>
        <w:ind w:left="2160" w:hanging="360"/>
      </w:pPr>
      <w:rPr>
        <w:rFonts w:ascii="Wingdings" w:hAnsi="Wingdings" w:hint="default"/>
      </w:rPr>
    </w:lvl>
    <w:lvl w:ilvl="3" w:tplc="B0E24EE0">
      <w:start w:val="1"/>
      <w:numFmt w:val="bullet"/>
      <w:lvlText w:val=""/>
      <w:lvlJc w:val="left"/>
      <w:pPr>
        <w:ind w:left="2880" w:hanging="360"/>
      </w:pPr>
      <w:rPr>
        <w:rFonts w:ascii="Symbol" w:hAnsi="Symbol" w:hint="default"/>
      </w:rPr>
    </w:lvl>
    <w:lvl w:ilvl="4" w:tplc="7D8E17A8">
      <w:start w:val="1"/>
      <w:numFmt w:val="bullet"/>
      <w:lvlText w:val="o"/>
      <w:lvlJc w:val="left"/>
      <w:pPr>
        <w:ind w:left="3600" w:hanging="360"/>
      </w:pPr>
      <w:rPr>
        <w:rFonts w:ascii="Courier New" w:hAnsi="Courier New" w:hint="default"/>
      </w:rPr>
    </w:lvl>
    <w:lvl w:ilvl="5" w:tplc="C57CA1DC">
      <w:start w:val="1"/>
      <w:numFmt w:val="bullet"/>
      <w:lvlText w:val=""/>
      <w:lvlJc w:val="left"/>
      <w:pPr>
        <w:ind w:left="4320" w:hanging="360"/>
      </w:pPr>
      <w:rPr>
        <w:rFonts w:ascii="Wingdings" w:hAnsi="Wingdings" w:hint="default"/>
      </w:rPr>
    </w:lvl>
    <w:lvl w:ilvl="6" w:tplc="1EB6983C">
      <w:start w:val="1"/>
      <w:numFmt w:val="bullet"/>
      <w:lvlText w:val=""/>
      <w:lvlJc w:val="left"/>
      <w:pPr>
        <w:ind w:left="5040" w:hanging="360"/>
      </w:pPr>
      <w:rPr>
        <w:rFonts w:ascii="Symbol" w:hAnsi="Symbol" w:hint="default"/>
      </w:rPr>
    </w:lvl>
    <w:lvl w:ilvl="7" w:tplc="CA909BC6">
      <w:start w:val="1"/>
      <w:numFmt w:val="bullet"/>
      <w:lvlText w:val="o"/>
      <w:lvlJc w:val="left"/>
      <w:pPr>
        <w:ind w:left="5760" w:hanging="360"/>
      </w:pPr>
      <w:rPr>
        <w:rFonts w:ascii="Courier New" w:hAnsi="Courier New" w:hint="default"/>
      </w:rPr>
    </w:lvl>
    <w:lvl w:ilvl="8" w:tplc="9866133C">
      <w:start w:val="1"/>
      <w:numFmt w:val="bullet"/>
      <w:lvlText w:val=""/>
      <w:lvlJc w:val="left"/>
      <w:pPr>
        <w:ind w:left="6480" w:hanging="360"/>
      </w:pPr>
      <w:rPr>
        <w:rFonts w:ascii="Wingdings" w:hAnsi="Wingdings" w:hint="default"/>
      </w:rPr>
    </w:lvl>
  </w:abstractNum>
  <w:abstractNum w:abstractNumId="544" w15:restartNumberingAfterBreak="0">
    <w:nsid w:val="360C18D2"/>
    <w:multiLevelType w:val="hybridMultilevel"/>
    <w:tmpl w:val="DCD6A23A"/>
    <w:lvl w:ilvl="0" w:tplc="F63C01AA">
      <w:start w:val="1"/>
      <w:numFmt w:val="bullet"/>
      <w:lvlText w:val="·"/>
      <w:lvlJc w:val="left"/>
      <w:pPr>
        <w:ind w:left="720" w:hanging="360"/>
      </w:pPr>
      <w:rPr>
        <w:rFonts w:ascii="Symbol" w:hAnsi="Symbol" w:hint="default"/>
      </w:rPr>
    </w:lvl>
    <w:lvl w:ilvl="1" w:tplc="3DD69ADA">
      <w:start w:val="1"/>
      <w:numFmt w:val="bullet"/>
      <w:lvlText w:val="o"/>
      <w:lvlJc w:val="left"/>
      <w:pPr>
        <w:ind w:left="1440" w:hanging="360"/>
      </w:pPr>
      <w:rPr>
        <w:rFonts w:ascii="Courier New" w:hAnsi="Courier New" w:hint="default"/>
      </w:rPr>
    </w:lvl>
    <w:lvl w:ilvl="2" w:tplc="3EF00E28">
      <w:start w:val="1"/>
      <w:numFmt w:val="bullet"/>
      <w:lvlText w:val=""/>
      <w:lvlJc w:val="left"/>
      <w:pPr>
        <w:ind w:left="2160" w:hanging="360"/>
      </w:pPr>
      <w:rPr>
        <w:rFonts w:ascii="Wingdings" w:hAnsi="Wingdings" w:hint="default"/>
      </w:rPr>
    </w:lvl>
    <w:lvl w:ilvl="3" w:tplc="8D36CEB8">
      <w:start w:val="1"/>
      <w:numFmt w:val="bullet"/>
      <w:lvlText w:val=""/>
      <w:lvlJc w:val="left"/>
      <w:pPr>
        <w:ind w:left="2880" w:hanging="360"/>
      </w:pPr>
      <w:rPr>
        <w:rFonts w:ascii="Symbol" w:hAnsi="Symbol" w:hint="default"/>
      </w:rPr>
    </w:lvl>
    <w:lvl w:ilvl="4" w:tplc="F056C6B2">
      <w:start w:val="1"/>
      <w:numFmt w:val="bullet"/>
      <w:lvlText w:val="o"/>
      <w:lvlJc w:val="left"/>
      <w:pPr>
        <w:ind w:left="3600" w:hanging="360"/>
      </w:pPr>
      <w:rPr>
        <w:rFonts w:ascii="Courier New" w:hAnsi="Courier New" w:hint="default"/>
      </w:rPr>
    </w:lvl>
    <w:lvl w:ilvl="5" w:tplc="26FA9DB8">
      <w:start w:val="1"/>
      <w:numFmt w:val="bullet"/>
      <w:lvlText w:val=""/>
      <w:lvlJc w:val="left"/>
      <w:pPr>
        <w:ind w:left="4320" w:hanging="360"/>
      </w:pPr>
      <w:rPr>
        <w:rFonts w:ascii="Wingdings" w:hAnsi="Wingdings" w:hint="default"/>
      </w:rPr>
    </w:lvl>
    <w:lvl w:ilvl="6" w:tplc="1C7E6886">
      <w:start w:val="1"/>
      <w:numFmt w:val="bullet"/>
      <w:lvlText w:val=""/>
      <w:lvlJc w:val="left"/>
      <w:pPr>
        <w:ind w:left="5040" w:hanging="360"/>
      </w:pPr>
      <w:rPr>
        <w:rFonts w:ascii="Symbol" w:hAnsi="Symbol" w:hint="default"/>
      </w:rPr>
    </w:lvl>
    <w:lvl w:ilvl="7" w:tplc="402080EC">
      <w:start w:val="1"/>
      <w:numFmt w:val="bullet"/>
      <w:lvlText w:val="o"/>
      <w:lvlJc w:val="left"/>
      <w:pPr>
        <w:ind w:left="5760" w:hanging="360"/>
      </w:pPr>
      <w:rPr>
        <w:rFonts w:ascii="Courier New" w:hAnsi="Courier New" w:hint="default"/>
      </w:rPr>
    </w:lvl>
    <w:lvl w:ilvl="8" w:tplc="3B4C4416">
      <w:start w:val="1"/>
      <w:numFmt w:val="bullet"/>
      <w:lvlText w:val=""/>
      <w:lvlJc w:val="left"/>
      <w:pPr>
        <w:ind w:left="6480" w:hanging="360"/>
      </w:pPr>
      <w:rPr>
        <w:rFonts w:ascii="Wingdings" w:hAnsi="Wingdings" w:hint="default"/>
      </w:rPr>
    </w:lvl>
  </w:abstractNum>
  <w:abstractNum w:abstractNumId="545" w15:restartNumberingAfterBreak="0">
    <w:nsid w:val="36186624"/>
    <w:multiLevelType w:val="hybridMultilevel"/>
    <w:tmpl w:val="99A00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6" w15:restartNumberingAfterBreak="0">
    <w:nsid w:val="361F01EE"/>
    <w:multiLevelType w:val="hybridMultilevel"/>
    <w:tmpl w:val="FFFFFFFF"/>
    <w:lvl w:ilvl="0" w:tplc="4BDCACFA">
      <w:start w:val="1"/>
      <w:numFmt w:val="bullet"/>
      <w:lvlText w:val=""/>
      <w:lvlJc w:val="left"/>
      <w:pPr>
        <w:ind w:left="720" w:hanging="360"/>
      </w:pPr>
      <w:rPr>
        <w:rFonts w:ascii="Symbol" w:hAnsi="Symbol" w:hint="default"/>
      </w:rPr>
    </w:lvl>
    <w:lvl w:ilvl="1" w:tplc="A01490C8">
      <w:start w:val="1"/>
      <w:numFmt w:val="bullet"/>
      <w:lvlText w:val="o"/>
      <w:lvlJc w:val="left"/>
      <w:pPr>
        <w:ind w:left="1440" w:hanging="360"/>
      </w:pPr>
      <w:rPr>
        <w:rFonts w:ascii="Courier New" w:hAnsi="Courier New" w:hint="default"/>
      </w:rPr>
    </w:lvl>
    <w:lvl w:ilvl="2" w:tplc="E9D2D0D0">
      <w:start w:val="1"/>
      <w:numFmt w:val="bullet"/>
      <w:lvlText w:val=""/>
      <w:lvlJc w:val="left"/>
      <w:pPr>
        <w:ind w:left="2160" w:hanging="360"/>
      </w:pPr>
      <w:rPr>
        <w:rFonts w:ascii="Wingdings" w:hAnsi="Wingdings" w:hint="default"/>
      </w:rPr>
    </w:lvl>
    <w:lvl w:ilvl="3" w:tplc="64DA968E">
      <w:start w:val="1"/>
      <w:numFmt w:val="bullet"/>
      <w:lvlText w:val=""/>
      <w:lvlJc w:val="left"/>
      <w:pPr>
        <w:ind w:left="2880" w:hanging="360"/>
      </w:pPr>
      <w:rPr>
        <w:rFonts w:ascii="Symbol" w:hAnsi="Symbol" w:hint="default"/>
      </w:rPr>
    </w:lvl>
    <w:lvl w:ilvl="4" w:tplc="3CE694E6">
      <w:start w:val="1"/>
      <w:numFmt w:val="bullet"/>
      <w:lvlText w:val="o"/>
      <w:lvlJc w:val="left"/>
      <w:pPr>
        <w:ind w:left="3600" w:hanging="360"/>
      </w:pPr>
      <w:rPr>
        <w:rFonts w:ascii="Courier New" w:hAnsi="Courier New" w:hint="default"/>
      </w:rPr>
    </w:lvl>
    <w:lvl w:ilvl="5" w:tplc="DA86F638">
      <w:start w:val="1"/>
      <w:numFmt w:val="bullet"/>
      <w:lvlText w:val=""/>
      <w:lvlJc w:val="left"/>
      <w:pPr>
        <w:ind w:left="4320" w:hanging="360"/>
      </w:pPr>
      <w:rPr>
        <w:rFonts w:ascii="Wingdings" w:hAnsi="Wingdings" w:hint="default"/>
      </w:rPr>
    </w:lvl>
    <w:lvl w:ilvl="6" w:tplc="860C0B20">
      <w:start w:val="1"/>
      <w:numFmt w:val="bullet"/>
      <w:lvlText w:val=""/>
      <w:lvlJc w:val="left"/>
      <w:pPr>
        <w:ind w:left="5040" w:hanging="360"/>
      </w:pPr>
      <w:rPr>
        <w:rFonts w:ascii="Symbol" w:hAnsi="Symbol" w:hint="default"/>
      </w:rPr>
    </w:lvl>
    <w:lvl w:ilvl="7" w:tplc="20107416">
      <w:start w:val="1"/>
      <w:numFmt w:val="bullet"/>
      <w:lvlText w:val="o"/>
      <w:lvlJc w:val="left"/>
      <w:pPr>
        <w:ind w:left="5760" w:hanging="360"/>
      </w:pPr>
      <w:rPr>
        <w:rFonts w:ascii="Courier New" w:hAnsi="Courier New" w:hint="default"/>
      </w:rPr>
    </w:lvl>
    <w:lvl w:ilvl="8" w:tplc="F356E434">
      <w:start w:val="1"/>
      <w:numFmt w:val="bullet"/>
      <w:lvlText w:val=""/>
      <w:lvlJc w:val="left"/>
      <w:pPr>
        <w:ind w:left="6480" w:hanging="360"/>
      </w:pPr>
      <w:rPr>
        <w:rFonts w:ascii="Wingdings" w:hAnsi="Wingdings" w:hint="default"/>
      </w:rPr>
    </w:lvl>
  </w:abstractNum>
  <w:abstractNum w:abstractNumId="547" w15:restartNumberingAfterBreak="0">
    <w:nsid w:val="36895BE1"/>
    <w:multiLevelType w:val="hybridMultilevel"/>
    <w:tmpl w:val="FFFFFFFF"/>
    <w:lvl w:ilvl="0" w:tplc="2D1A92CE">
      <w:start w:val="1"/>
      <w:numFmt w:val="bullet"/>
      <w:lvlText w:val=""/>
      <w:lvlJc w:val="left"/>
      <w:pPr>
        <w:ind w:left="720" w:hanging="360"/>
      </w:pPr>
      <w:rPr>
        <w:rFonts w:ascii="Symbol" w:hAnsi="Symbol" w:hint="default"/>
      </w:rPr>
    </w:lvl>
    <w:lvl w:ilvl="1" w:tplc="78303542">
      <w:start w:val="1"/>
      <w:numFmt w:val="bullet"/>
      <w:lvlText w:val="o"/>
      <w:lvlJc w:val="left"/>
      <w:pPr>
        <w:ind w:left="1440" w:hanging="360"/>
      </w:pPr>
      <w:rPr>
        <w:rFonts w:ascii="Courier New" w:hAnsi="Courier New" w:hint="default"/>
      </w:rPr>
    </w:lvl>
    <w:lvl w:ilvl="2" w:tplc="8BB40A90">
      <w:start w:val="1"/>
      <w:numFmt w:val="bullet"/>
      <w:lvlText w:val=""/>
      <w:lvlJc w:val="left"/>
      <w:pPr>
        <w:ind w:left="2160" w:hanging="360"/>
      </w:pPr>
      <w:rPr>
        <w:rFonts w:ascii="Wingdings" w:hAnsi="Wingdings" w:hint="default"/>
      </w:rPr>
    </w:lvl>
    <w:lvl w:ilvl="3" w:tplc="A1DE3F24">
      <w:start w:val="1"/>
      <w:numFmt w:val="bullet"/>
      <w:lvlText w:val=""/>
      <w:lvlJc w:val="left"/>
      <w:pPr>
        <w:ind w:left="2880" w:hanging="360"/>
      </w:pPr>
      <w:rPr>
        <w:rFonts w:ascii="Symbol" w:hAnsi="Symbol" w:hint="default"/>
      </w:rPr>
    </w:lvl>
    <w:lvl w:ilvl="4" w:tplc="911EBB7E">
      <w:start w:val="1"/>
      <w:numFmt w:val="bullet"/>
      <w:lvlText w:val="o"/>
      <w:lvlJc w:val="left"/>
      <w:pPr>
        <w:ind w:left="3600" w:hanging="360"/>
      </w:pPr>
      <w:rPr>
        <w:rFonts w:ascii="Courier New" w:hAnsi="Courier New" w:hint="default"/>
      </w:rPr>
    </w:lvl>
    <w:lvl w:ilvl="5" w:tplc="566E106E">
      <w:start w:val="1"/>
      <w:numFmt w:val="bullet"/>
      <w:lvlText w:val=""/>
      <w:lvlJc w:val="left"/>
      <w:pPr>
        <w:ind w:left="4320" w:hanging="360"/>
      </w:pPr>
      <w:rPr>
        <w:rFonts w:ascii="Wingdings" w:hAnsi="Wingdings" w:hint="default"/>
      </w:rPr>
    </w:lvl>
    <w:lvl w:ilvl="6" w:tplc="87C404E0">
      <w:start w:val="1"/>
      <w:numFmt w:val="bullet"/>
      <w:lvlText w:val=""/>
      <w:lvlJc w:val="left"/>
      <w:pPr>
        <w:ind w:left="5040" w:hanging="360"/>
      </w:pPr>
      <w:rPr>
        <w:rFonts w:ascii="Symbol" w:hAnsi="Symbol" w:hint="default"/>
      </w:rPr>
    </w:lvl>
    <w:lvl w:ilvl="7" w:tplc="44FAB06C">
      <w:start w:val="1"/>
      <w:numFmt w:val="bullet"/>
      <w:lvlText w:val="o"/>
      <w:lvlJc w:val="left"/>
      <w:pPr>
        <w:ind w:left="5760" w:hanging="360"/>
      </w:pPr>
      <w:rPr>
        <w:rFonts w:ascii="Courier New" w:hAnsi="Courier New" w:hint="default"/>
      </w:rPr>
    </w:lvl>
    <w:lvl w:ilvl="8" w:tplc="C97C4230">
      <w:start w:val="1"/>
      <w:numFmt w:val="bullet"/>
      <w:lvlText w:val=""/>
      <w:lvlJc w:val="left"/>
      <w:pPr>
        <w:ind w:left="6480" w:hanging="360"/>
      </w:pPr>
      <w:rPr>
        <w:rFonts w:ascii="Wingdings" w:hAnsi="Wingdings" w:hint="default"/>
      </w:rPr>
    </w:lvl>
  </w:abstractNum>
  <w:abstractNum w:abstractNumId="548" w15:restartNumberingAfterBreak="0">
    <w:nsid w:val="36BE67BA"/>
    <w:multiLevelType w:val="hybridMultilevel"/>
    <w:tmpl w:val="434AE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9" w15:restartNumberingAfterBreak="0">
    <w:nsid w:val="36E36887"/>
    <w:multiLevelType w:val="hybridMultilevel"/>
    <w:tmpl w:val="FFFFFFFF"/>
    <w:lvl w:ilvl="0" w:tplc="7CC625B0">
      <w:start w:val="1"/>
      <w:numFmt w:val="bullet"/>
      <w:lvlText w:val=""/>
      <w:lvlJc w:val="left"/>
      <w:pPr>
        <w:ind w:left="720" w:hanging="360"/>
      </w:pPr>
      <w:rPr>
        <w:rFonts w:ascii="Symbol" w:hAnsi="Symbol" w:hint="default"/>
      </w:rPr>
    </w:lvl>
    <w:lvl w:ilvl="1" w:tplc="3B66236C">
      <w:start w:val="1"/>
      <w:numFmt w:val="bullet"/>
      <w:lvlText w:val="o"/>
      <w:lvlJc w:val="left"/>
      <w:pPr>
        <w:ind w:left="1440" w:hanging="360"/>
      </w:pPr>
      <w:rPr>
        <w:rFonts w:ascii="Courier New" w:hAnsi="Courier New" w:hint="default"/>
      </w:rPr>
    </w:lvl>
    <w:lvl w:ilvl="2" w:tplc="4FA845DE">
      <w:start w:val="1"/>
      <w:numFmt w:val="bullet"/>
      <w:lvlText w:val=""/>
      <w:lvlJc w:val="left"/>
      <w:pPr>
        <w:ind w:left="2160" w:hanging="360"/>
      </w:pPr>
      <w:rPr>
        <w:rFonts w:ascii="Wingdings" w:hAnsi="Wingdings" w:hint="default"/>
      </w:rPr>
    </w:lvl>
    <w:lvl w:ilvl="3" w:tplc="E03044BC">
      <w:start w:val="1"/>
      <w:numFmt w:val="bullet"/>
      <w:lvlText w:val=""/>
      <w:lvlJc w:val="left"/>
      <w:pPr>
        <w:ind w:left="2880" w:hanging="360"/>
      </w:pPr>
      <w:rPr>
        <w:rFonts w:ascii="Symbol" w:hAnsi="Symbol" w:hint="default"/>
      </w:rPr>
    </w:lvl>
    <w:lvl w:ilvl="4" w:tplc="45820D64">
      <w:start w:val="1"/>
      <w:numFmt w:val="bullet"/>
      <w:lvlText w:val="o"/>
      <w:lvlJc w:val="left"/>
      <w:pPr>
        <w:ind w:left="3600" w:hanging="360"/>
      </w:pPr>
      <w:rPr>
        <w:rFonts w:ascii="Courier New" w:hAnsi="Courier New" w:hint="default"/>
      </w:rPr>
    </w:lvl>
    <w:lvl w:ilvl="5" w:tplc="F8A8F420">
      <w:start w:val="1"/>
      <w:numFmt w:val="bullet"/>
      <w:lvlText w:val=""/>
      <w:lvlJc w:val="left"/>
      <w:pPr>
        <w:ind w:left="4320" w:hanging="360"/>
      </w:pPr>
      <w:rPr>
        <w:rFonts w:ascii="Wingdings" w:hAnsi="Wingdings" w:hint="default"/>
      </w:rPr>
    </w:lvl>
    <w:lvl w:ilvl="6" w:tplc="1B2CDEC6">
      <w:start w:val="1"/>
      <w:numFmt w:val="bullet"/>
      <w:lvlText w:val=""/>
      <w:lvlJc w:val="left"/>
      <w:pPr>
        <w:ind w:left="5040" w:hanging="360"/>
      </w:pPr>
      <w:rPr>
        <w:rFonts w:ascii="Symbol" w:hAnsi="Symbol" w:hint="default"/>
      </w:rPr>
    </w:lvl>
    <w:lvl w:ilvl="7" w:tplc="0E1EEBD2">
      <w:start w:val="1"/>
      <w:numFmt w:val="bullet"/>
      <w:lvlText w:val="o"/>
      <w:lvlJc w:val="left"/>
      <w:pPr>
        <w:ind w:left="5760" w:hanging="360"/>
      </w:pPr>
      <w:rPr>
        <w:rFonts w:ascii="Courier New" w:hAnsi="Courier New" w:hint="default"/>
      </w:rPr>
    </w:lvl>
    <w:lvl w:ilvl="8" w:tplc="6CB4BCFE">
      <w:start w:val="1"/>
      <w:numFmt w:val="bullet"/>
      <w:lvlText w:val=""/>
      <w:lvlJc w:val="left"/>
      <w:pPr>
        <w:ind w:left="6480" w:hanging="360"/>
      </w:pPr>
      <w:rPr>
        <w:rFonts w:ascii="Wingdings" w:hAnsi="Wingdings" w:hint="default"/>
      </w:rPr>
    </w:lvl>
  </w:abstractNum>
  <w:abstractNum w:abstractNumId="550" w15:restartNumberingAfterBreak="0">
    <w:nsid w:val="370F0448"/>
    <w:multiLevelType w:val="hybridMultilevel"/>
    <w:tmpl w:val="FFFFFFFF"/>
    <w:lvl w:ilvl="0" w:tplc="C29EB224">
      <w:start w:val="1"/>
      <w:numFmt w:val="bullet"/>
      <w:lvlText w:val="·"/>
      <w:lvlJc w:val="left"/>
      <w:pPr>
        <w:ind w:left="720" w:hanging="360"/>
      </w:pPr>
      <w:rPr>
        <w:rFonts w:ascii="Symbol" w:hAnsi="Symbol" w:hint="default"/>
      </w:rPr>
    </w:lvl>
    <w:lvl w:ilvl="1" w:tplc="B7D4ADC4">
      <w:start w:val="1"/>
      <w:numFmt w:val="bullet"/>
      <w:lvlText w:val="o"/>
      <w:lvlJc w:val="left"/>
      <w:pPr>
        <w:ind w:left="1440" w:hanging="360"/>
      </w:pPr>
      <w:rPr>
        <w:rFonts w:ascii="Courier New" w:hAnsi="Courier New" w:hint="default"/>
      </w:rPr>
    </w:lvl>
    <w:lvl w:ilvl="2" w:tplc="EB524B20">
      <w:start w:val="1"/>
      <w:numFmt w:val="bullet"/>
      <w:lvlText w:val=""/>
      <w:lvlJc w:val="left"/>
      <w:pPr>
        <w:ind w:left="2160" w:hanging="360"/>
      </w:pPr>
      <w:rPr>
        <w:rFonts w:ascii="Wingdings" w:hAnsi="Wingdings" w:hint="default"/>
      </w:rPr>
    </w:lvl>
    <w:lvl w:ilvl="3" w:tplc="7E2CDA6E">
      <w:start w:val="1"/>
      <w:numFmt w:val="bullet"/>
      <w:lvlText w:val=""/>
      <w:lvlJc w:val="left"/>
      <w:pPr>
        <w:ind w:left="2880" w:hanging="360"/>
      </w:pPr>
      <w:rPr>
        <w:rFonts w:ascii="Symbol" w:hAnsi="Symbol" w:hint="default"/>
      </w:rPr>
    </w:lvl>
    <w:lvl w:ilvl="4" w:tplc="5D0E70BA">
      <w:start w:val="1"/>
      <w:numFmt w:val="bullet"/>
      <w:lvlText w:val="o"/>
      <w:lvlJc w:val="left"/>
      <w:pPr>
        <w:ind w:left="3600" w:hanging="360"/>
      </w:pPr>
      <w:rPr>
        <w:rFonts w:ascii="Courier New" w:hAnsi="Courier New" w:hint="default"/>
      </w:rPr>
    </w:lvl>
    <w:lvl w:ilvl="5" w:tplc="2FB0BDFC">
      <w:start w:val="1"/>
      <w:numFmt w:val="bullet"/>
      <w:lvlText w:val=""/>
      <w:lvlJc w:val="left"/>
      <w:pPr>
        <w:ind w:left="4320" w:hanging="360"/>
      </w:pPr>
      <w:rPr>
        <w:rFonts w:ascii="Wingdings" w:hAnsi="Wingdings" w:hint="default"/>
      </w:rPr>
    </w:lvl>
    <w:lvl w:ilvl="6" w:tplc="DCF66B74">
      <w:start w:val="1"/>
      <w:numFmt w:val="bullet"/>
      <w:lvlText w:val=""/>
      <w:lvlJc w:val="left"/>
      <w:pPr>
        <w:ind w:left="5040" w:hanging="360"/>
      </w:pPr>
      <w:rPr>
        <w:rFonts w:ascii="Symbol" w:hAnsi="Symbol" w:hint="default"/>
      </w:rPr>
    </w:lvl>
    <w:lvl w:ilvl="7" w:tplc="9C087AE6">
      <w:start w:val="1"/>
      <w:numFmt w:val="bullet"/>
      <w:lvlText w:val="o"/>
      <w:lvlJc w:val="left"/>
      <w:pPr>
        <w:ind w:left="5760" w:hanging="360"/>
      </w:pPr>
      <w:rPr>
        <w:rFonts w:ascii="Courier New" w:hAnsi="Courier New" w:hint="default"/>
      </w:rPr>
    </w:lvl>
    <w:lvl w:ilvl="8" w:tplc="67E428EA">
      <w:start w:val="1"/>
      <w:numFmt w:val="bullet"/>
      <w:lvlText w:val=""/>
      <w:lvlJc w:val="left"/>
      <w:pPr>
        <w:ind w:left="6480" w:hanging="360"/>
      </w:pPr>
      <w:rPr>
        <w:rFonts w:ascii="Wingdings" w:hAnsi="Wingdings" w:hint="default"/>
      </w:rPr>
    </w:lvl>
  </w:abstractNum>
  <w:abstractNum w:abstractNumId="551" w15:restartNumberingAfterBreak="0">
    <w:nsid w:val="372D64FD"/>
    <w:multiLevelType w:val="hybridMultilevel"/>
    <w:tmpl w:val="1C2ABA74"/>
    <w:lvl w:ilvl="0" w:tplc="9454007C">
      <w:start w:val="1"/>
      <w:numFmt w:val="bullet"/>
      <w:lvlText w:val="·"/>
      <w:lvlJc w:val="left"/>
      <w:pPr>
        <w:ind w:left="720" w:hanging="360"/>
      </w:pPr>
      <w:rPr>
        <w:rFonts w:ascii="Symbol" w:hAnsi="Symbol" w:hint="default"/>
      </w:rPr>
    </w:lvl>
    <w:lvl w:ilvl="1" w:tplc="EC3410CA">
      <w:start w:val="1"/>
      <w:numFmt w:val="bullet"/>
      <w:lvlText w:val="o"/>
      <w:lvlJc w:val="left"/>
      <w:pPr>
        <w:ind w:left="1440" w:hanging="360"/>
      </w:pPr>
      <w:rPr>
        <w:rFonts w:ascii="Courier New" w:hAnsi="Courier New" w:hint="default"/>
      </w:rPr>
    </w:lvl>
    <w:lvl w:ilvl="2" w:tplc="6B724B16">
      <w:start w:val="1"/>
      <w:numFmt w:val="bullet"/>
      <w:lvlText w:val=""/>
      <w:lvlJc w:val="left"/>
      <w:pPr>
        <w:ind w:left="2160" w:hanging="360"/>
      </w:pPr>
      <w:rPr>
        <w:rFonts w:ascii="Wingdings" w:hAnsi="Wingdings" w:hint="default"/>
      </w:rPr>
    </w:lvl>
    <w:lvl w:ilvl="3" w:tplc="010682E2">
      <w:start w:val="1"/>
      <w:numFmt w:val="bullet"/>
      <w:lvlText w:val=""/>
      <w:lvlJc w:val="left"/>
      <w:pPr>
        <w:ind w:left="2880" w:hanging="360"/>
      </w:pPr>
      <w:rPr>
        <w:rFonts w:ascii="Symbol" w:hAnsi="Symbol" w:hint="default"/>
      </w:rPr>
    </w:lvl>
    <w:lvl w:ilvl="4" w:tplc="B4025604">
      <w:start w:val="1"/>
      <w:numFmt w:val="bullet"/>
      <w:lvlText w:val="o"/>
      <w:lvlJc w:val="left"/>
      <w:pPr>
        <w:ind w:left="3600" w:hanging="360"/>
      </w:pPr>
      <w:rPr>
        <w:rFonts w:ascii="Courier New" w:hAnsi="Courier New" w:hint="default"/>
      </w:rPr>
    </w:lvl>
    <w:lvl w:ilvl="5" w:tplc="6A7CA5E6">
      <w:start w:val="1"/>
      <w:numFmt w:val="bullet"/>
      <w:lvlText w:val=""/>
      <w:lvlJc w:val="left"/>
      <w:pPr>
        <w:ind w:left="4320" w:hanging="360"/>
      </w:pPr>
      <w:rPr>
        <w:rFonts w:ascii="Wingdings" w:hAnsi="Wingdings" w:hint="default"/>
      </w:rPr>
    </w:lvl>
    <w:lvl w:ilvl="6" w:tplc="13CE1C36">
      <w:start w:val="1"/>
      <w:numFmt w:val="bullet"/>
      <w:lvlText w:val=""/>
      <w:lvlJc w:val="left"/>
      <w:pPr>
        <w:ind w:left="5040" w:hanging="360"/>
      </w:pPr>
      <w:rPr>
        <w:rFonts w:ascii="Symbol" w:hAnsi="Symbol" w:hint="default"/>
      </w:rPr>
    </w:lvl>
    <w:lvl w:ilvl="7" w:tplc="C3843DDA">
      <w:start w:val="1"/>
      <w:numFmt w:val="bullet"/>
      <w:lvlText w:val="o"/>
      <w:lvlJc w:val="left"/>
      <w:pPr>
        <w:ind w:left="5760" w:hanging="360"/>
      </w:pPr>
      <w:rPr>
        <w:rFonts w:ascii="Courier New" w:hAnsi="Courier New" w:hint="default"/>
      </w:rPr>
    </w:lvl>
    <w:lvl w:ilvl="8" w:tplc="3A867202">
      <w:start w:val="1"/>
      <w:numFmt w:val="bullet"/>
      <w:lvlText w:val=""/>
      <w:lvlJc w:val="left"/>
      <w:pPr>
        <w:ind w:left="6480" w:hanging="360"/>
      </w:pPr>
      <w:rPr>
        <w:rFonts w:ascii="Wingdings" w:hAnsi="Wingdings" w:hint="default"/>
      </w:rPr>
    </w:lvl>
  </w:abstractNum>
  <w:abstractNum w:abstractNumId="552" w15:restartNumberingAfterBreak="0">
    <w:nsid w:val="37404AF3"/>
    <w:multiLevelType w:val="hybridMultilevel"/>
    <w:tmpl w:val="FFFFFFFF"/>
    <w:lvl w:ilvl="0" w:tplc="1C4E63E0">
      <w:start w:val="1"/>
      <w:numFmt w:val="bullet"/>
      <w:lvlText w:val=""/>
      <w:lvlJc w:val="left"/>
      <w:pPr>
        <w:ind w:left="720" w:hanging="360"/>
      </w:pPr>
      <w:rPr>
        <w:rFonts w:ascii="Symbol" w:hAnsi="Symbol" w:hint="default"/>
      </w:rPr>
    </w:lvl>
    <w:lvl w:ilvl="1" w:tplc="1D7A5058">
      <w:start w:val="1"/>
      <w:numFmt w:val="bullet"/>
      <w:lvlText w:val="o"/>
      <w:lvlJc w:val="left"/>
      <w:pPr>
        <w:ind w:left="1440" w:hanging="360"/>
      </w:pPr>
      <w:rPr>
        <w:rFonts w:ascii="Courier New" w:hAnsi="Courier New" w:hint="default"/>
      </w:rPr>
    </w:lvl>
    <w:lvl w:ilvl="2" w:tplc="AF2CA534">
      <w:start w:val="1"/>
      <w:numFmt w:val="bullet"/>
      <w:lvlText w:val=""/>
      <w:lvlJc w:val="left"/>
      <w:pPr>
        <w:ind w:left="2160" w:hanging="360"/>
      </w:pPr>
      <w:rPr>
        <w:rFonts w:ascii="Wingdings" w:hAnsi="Wingdings" w:hint="default"/>
      </w:rPr>
    </w:lvl>
    <w:lvl w:ilvl="3" w:tplc="5DD40F98">
      <w:start w:val="1"/>
      <w:numFmt w:val="bullet"/>
      <w:lvlText w:val=""/>
      <w:lvlJc w:val="left"/>
      <w:pPr>
        <w:ind w:left="2880" w:hanging="360"/>
      </w:pPr>
      <w:rPr>
        <w:rFonts w:ascii="Symbol" w:hAnsi="Symbol" w:hint="default"/>
      </w:rPr>
    </w:lvl>
    <w:lvl w:ilvl="4" w:tplc="8D36B672">
      <w:start w:val="1"/>
      <w:numFmt w:val="bullet"/>
      <w:lvlText w:val="o"/>
      <w:lvlJc w:val="left"/>
      <w:pPr>
        <w:ind w:left="3600" w:hanging="360"/>
      </w:pPr>
      <w:rPr>
        <w:rFonts w:ascii="Courier New" w:hAnsi="Courier New" w:hint="default"/>
      </w:rPr>
    </w:lvl>
    <w:lvl w:ilvl="5" w:tplc="B120A6AE">
      <w:start w:val="1"/>
      <w:numFmt w:val="bullet"/>
      <w:lvlText w:val=""/>
      <w:lvlJc w:val="left"/>
      <w:pPr>
        <w:ind w:left="4320" w:hanging="360"/>
      </w:pPr>
      <w:rPr>
        <w:rFonts w:ascii="Wingdings" w:hAnsi="Wingdings" w:hint="default"/>
      </w:rPr>
    </w:lvl>
    <w:lvl w:ilvl="6" w:tplc="E6CCCE9C">
      <w:start w:val="1"/>
      <w:numFmt w:val="bullet"/>
      <w:lvlText w:val=""/>
      <w:lvlJc w:val="left"/>
      <w:pPr>
        <w:ind w:left="5040" w:hanging="360"/>
      </w:pPr>
      <w:rPr>
        <w:rFonts w:ascii="Symbol" w:hAnsi="Symbol" w:hint="default"/>
      </w:rPr>
    </w:lvl>
    <w:lvl w:ilvl="7" w:tplc="CCE60DB2">
      <w:start w:val="1"/>
      <w:numFmt w:val="bullet"/>
      <w:lvlText w:val="o"/>
      <w:lvlJc w:val="left"/>
      <w:pPr>
        <w:ind w:left="5760" w:hanging="360"/>
      </w:pPr>
      <w:rPr>
        <w:rFonts w:ascii="Courier New" w:hAnsi="Courier New" w:hint="default"/>
      </w:rPr>
    </w:lvl>
    <w:lvl w:ilvl="8" w:tplc="D060A492">
      <w:start w:val="1"/>
      <w:numFmt w:val="bullet"/>
      <w:lvlText w:val=""/>
      <w:lvlJc w:val="left"/>
      <w:pPr>
        <w:ind w:left="6480" w:hanging="360"/>
      </w:pPr>
      <w:rPr>
        <w:rFonts w:ascii="Wingdings" w:hAnsi="Wingdings" w:hint="default"/>
      </w:rPr>
    </w:lvl>
  </w:abstractNum>
  <w:abstractNum w:abstractNumId="553" w15:restartNumberingAfterBreak="0">
    <w:nsid w:val="37917E42"/>
    <w:multiLevelType w:val="hybridMultilevel"/>
    <w:tmpl w:val="FFFFFFFF"/>
    <w:lvl w:ilvl="0" w:tplc="E812A746">
      <w:start w:val="1"/>
      <w:numFmt w:val="bullet"/>
      <w:lvlText w:val=""/>
      <w:lvlJc w:val="left"/>
      <w:pPr>
        <w:ind w:left="720" w:hanging="360"/>
      </w:pPr>
      <w:rPr>
        <w:rFonts w:ascii="Symbol" w:hAnsi="Symbol" w:hint="default"/>
      </w:rPr>
    </w:lvl>
    <w:lvl w:ilvl="1" w:tplc="B9EE7AAE">
      <w:start w:val="1"/>
      <w:numFmt w:val="bullet"/>
      <w:lvlText w:val="o"/>
      <w:lvlJc w:val="left"/>
      <w:pPr>
        <w:ind w:left="1440" w:hanging="360"/>
      </w:pPr>
      <w:rPr>
        <w:rFonts w:ascii="Courier New" w:hAnsi="Courier New" w:hint="default"/>
      </w:rPr>
    </w:lvl>
    <w:lvl w:ilvl="2" w:tplc="082AA17E">
      <w:start w:val="1"/>
      <w:numFmt w:val="bullet"/>
      <w:lvlText w:val=""/>
      <w:lvlJc w:val="left"/>
      <w:pPr>
        <w:ind w:left="2160" w:hanging="360"/>
      </w:pPr>
      <w:rPr>
        <w:rFonts w:ascii="Wingdings" w:hAnsi="Wingdings" w:hint="default"/>
      </w:rPr>
    </w:lvl>
    <w:lvl w:ilvl="3" w:tplc="F9283FA8">
      <w:start w:val="1"/>
      <w:numFmt w:val="bullet"/>
      <w:lvlText w:val=""/>
      <w:lvlJc w:val="left"/>
      <w:pPr>
        <w:ind w:left="2880" w:hanging="360"/>
      </w:pPr>
      <w:rPr>
        <w:rFonts w:ascii="Symbol" w:hAnsi="Symbol" w:hint="default"/>
      </w:rPr>
    </w:lvl>
    <w:lvl w:ilvl="4" w:tplc="61E89D12">
      <w:start w:val="1"/>
      <w:numFmt w:val="bullet"/>
      <w:lvlText w:val="o"/>
      <w:lvlJc w:val="left"/>
      <w:pPr>
        <w:ind w:left="3600" w:hanging="360"/>
      </w:pPr>
      <w:rPr>
        <w:rFonts w:ascii="Courier New" w:hAnsi="Courier New" w:hint="default"/>
      </w:rPr>
    </w:lvl>
    <w:lvl w:ilvl="5" w:tplc="379A73C4">
      <w:start w:val="1"/>
      <w:numFmt w:val="bullet"/>
      <w:lvlText w:val=""/>
      <w:lvlJc w:val="left"/>
      <w:pPr>
        <w:ind w:left="4320" w:hanging="360"/>
      </w:pPr>
      <w:rPr>
        <w:rFonts w:ascii="Wingdings" w:hAnsi="Wingdings" w:hint="default"/>
      </w:rPr>
    </w:lvl>
    <w:lvl w:ilvl="6" w:tplc="847C15FC">
      <w:start w:val="1"/>
      <w:numFmt w:val="bullet"/>
      <w:lvlText w:val=""/>
      <w:lvlJc w:val="left"/>
      <w:pPr>
        <w:ind w:left="5040" w:hanging="360"/>
      </w:pPr>
      <w:rPr>
        <w:rFonts w:ascii="Symbol" w:hAnsi="Symbol" w:hint="default"/>
      </w:rPr>
    </w:lvl>
    <w:lvl w:ilvl="7" w:tplc="DD0A62F4">
      <w:start w:val="1"/>
      <w:numFmt w:val="bullet"/>
      <w:lvlText w:val="o"/>
      <w:lvlJc w:val="left"/>
      <w:pPr>
        <w:ind w:left="5760" w:hanging="360"/>
      </w:pPr>
      <w:rPr>
        <w:rFonts w:ascii="Courier New" w:hAnsi="Courier New" w:hint="default"/>
      </w:rPr>
    </w:lvl>
    <w:lvl w:ilvl="8" w:tplc="8EC80898">
      <w:start w:val="1"/>
      <w:numFmt w:val="bullet"/>
      <w:lvlText w:val=""/>
      <w:lvlJc w:val="left"/>
      <w:pPr>
        <w:ind w:left="6480" w:hanging="360"/>
      </w:pPr>
      <w:rPr>
        <w:rFonts w:ascii="Wingdings" w:hAnsi="Wingdings" w:hint="default"/>
      </w:rPr>
    </w:lvl>
  </w:abstractNum>
  <w:abstractNum w:abstractNumId="554" w15:restartNumberingAfterBreak="0">
    <w:nsid w:val="37D2201D"/>
    <w:multiLevelType w:val="hybridMultilevel"/>
    <w:tmpl w:val="FFFFFFFF"/>
    <w:lvl w:ilvl="0" w:tplc="78364676">
      <w:start w:val="1"/>
      <w:numFmt w:val="bullet"/>
      <w:lvlText w:val=""/>
      <w:lvlJc w:val="left"/>
      <w:pPr>
        <w:ind w:left="720" w:hanging="360"/>
      </w:pPr>
      <w:rPr>
        <w:rFonts w:ascii="Symbol" w:hAnsi="Symbol" w:hint="default"/>
      </w:rPr>
    </w:lvl>
    <w:lvl w:ilvl="1" w:tplc="A47241B4">
      <w:start w:val="1"/>
      <w:numFmt w:val="bullet"/>
      <w:lvlText w:val=""/>
      <w:lvlJc w:val="left"/>
      <w:pPr>
        <w:ind w:left="1440" w:hanging="360"/>
      </w:pPr>
      <w:rPr>
        <w:rFonts w:ascii="Symbol" w:hAnsi="Symbol" w:hint="default"/>
      </w:rPr>
    </w:lvl>
    <w:lvl w:ilvl="2" w:tplc="22B60556">
      <w:start w:val="1"/>
      <w:numFmt w:val="bullet"/>
      <w:lvlText w:val=""/>
      <w:lvlJc w:val="left"/>
      <w:pPr>
        <w:ind w:left="2160" w:hanging="360"/>
      </w:pPr>
      <w:rPr>
        <w:rFonts w:ascii="Wingdings" w:hAnsi="Wingdings" w:hint="default"/>
      </w:rPr>
    </w:lvl>
    <w:lvl w:ilvl="3" w:tplc="04B4CD12">
      <w:start w:val="1"/>
      <w:numFmt w:val="bullet"/>
      <w:lvlText w:val=""/>
      <w:lvlJc w:val="left"/>
      <w:pPr>
        <w:ind w:left="2880" w:hanging="360"/>
      </w:pPr>
      <w:rPr>
        <w:rFonts w:ascii="Symbol" w:hAnsi="Symbol" w:hint="default"/>
      </w:rPr>
    </w:lvl>
    <w:lvl w:ilvl="4" w:tplc="EB48DAB6">
      <w:start w:val="1"/>
      <w:numFmt w:val="bullet"/>
      <w:lvlText w:val="o"/>
      <w:lvlJc w:val="left"/>
      <w:pPr>
        <w:ind w:left="3600" w:hanging="360"/>
      </w:pPr>
      <w:rPr>
        <w:rFonts w:ascii="Courier New" w:hAnsi="Courier New" w:hint="default"/>
      </w:rPr>
    </w:lvl>
    <w:lvl w:ilvl="5" w:tplc="00566330">
      <w:start w:val="1"/>
      <w:numFmt w:val="bullet"/>
      <w:lvlText w:val=""/>
      <w:lvlJc w:val="left"/>
      <w:pPr>
        <w:ind w:left="4320" w:hanging="360"/>
      </w:pPr>
      <w:rPr>
        <w:rFonts w:ascii="Wingdings" w:hAnsi="Wingdings" w:hint="default"/>
      </w:rPr>
    </w:lvl>
    <w:lvl w:ilvl="6" w:tplc="8610792A">
      <w:start w:val="1"/>
      <w:numFmt w:val="bullet"/>
      <w:lvlText w:val=""/>
      <w:lvlJc w:val="left"/>
      <w:pPr>
        <w:ind w:left="5040" w:hanging="360"/>
      </w:pPr>
      <w:rPr>
        <w:rFonts w:ascii="Symbol" w:hAnsi="Symbol" w:hint="default"/>
      </w:rPr>
    </w:lvl>
    <w:lvl w:ilvl="7" w:tplc="E35A7D84">
      <w:start w:val="1"/>
      <w:numFmt w:val="bullet"/>
      <w:lvlText w:val="o"/>
      <w:lvlJc w:val="left"/>
      <w:pPr>
        <w:ind w:left="5760" w:hanging="360"/>
      </w:pPr>
      <w:rPr>
        <w:rFonts w:ascii="Courier New" w:hAnsi="Courier New" w:hint="default"/>
      </w:rPr>
    </w:lvl>
    <w:lvl w:ilvl="8" w:tplc="A01E2698">
      <w:start w:val="1"/>
      <w:numFmt w:val="bullet"/>
      <w:lvlText w:val=""/>
      <w:lvlJc w:val="left"/>
      <w:pPr>
        <w:ind w:left="6480" w:hanging="360"/>
      </w:pPr>
      <w:rPr>
        <w:rFonts w:ascii="Wingdings" w:hAnsi="Wingdings" w:hint="default"/>
      </w:rPr>
    </w:lvl>
  </w:abstractNum>
  <w:abstractNum w:abstractNumId="555"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6" w15:restartNumberingAfterBreak="0">
    <w:nsid w:val="38221CCA"/>
    <w:multiLevelType w:val="hybridMultilevel"/>
    <w:tmpl w:val="FFFFFFFF"/>
    <w:lvl w:ilvl="0" w:tplc="6A583E5C">
      <w:start w:val="1"/>
      <w:numFmt w:val="bullet"/>
      <w:lvlText w:val=""/>
      <w:lvlJc w:val="left"/>
      <w:pPr>
        <w:ind w:left="720" w:hanging="360"/>
      </w:pPr>
      <w:rPr>
        <w:rFonts w:ascii="Symbol" w:hAnsi="Symbol" w:hint="default"/>
      </w:rPr>
    </w:lvl>
    <w:lvl w:ilvl="1" w:tplc="B6BCEAD6">
      <w:start w:val="1"/>
      <w:numFmt w:val="bullet"/>
      <w:lvlText w:val="o"/>
      <w:lvlJc w:val="left"/>
      <w:pPr>
        <w:ind w:left="1440" w:hanging="360"/>
      </w:pPr>
      <w:rPr>
        <w:rFonts w:ascii="Courier New" w:hAnsi="Courier New" w:hint="default"/>
      </w:rPr>
    </w:lvl>
    <w:lvl w:ilvl="2" w:tplc="AD7C2396">
      <w:start w:val="1"/>
      <w:numFmt w:val="bullet"/>
      <w:lvlText w:val=""/>
      <w:lvlJc w:val="left"/>
      <w:pPr>
        <w:ind w:left="2160" w:hanging="360"/>
      </w:pPr>
      <w:rPr>
        <w:rFonts w:ascii="Wingdings" w:hAnsi="Wingdings" w:hint="default"/>
      </w:rPr>
    </w:lvl>
    <w:lvl w:ilvl="3" w:tplc="7CD43CC8">
      <w:start w:val="1"/>
      <w:numFmt w:val="bullet"/>
      <w:lvlText w:val=""/>
      <w:lvlJc w:val="left"/>
      <w:pPr>
        <w:ind w:left="2880" w:hanging="360"/>
      </w:pPr>
      <w:rPr>
        <w:rFonts w:ascii="Symbol" w:hAnsi="Symbol" w:hint="default"/>
      </w:rPr>
    </w:lvl>
    <w:lvl w:ilvl="4" w:tplc="363C2B1E">
      <w:start w:val="1"/>
      <w:numFmt w:val="bullet"/>
      <w:lvlText w:val="o"/>
      <w:lvlJc w:val="left"/>
      <w:pPr>
        <w:ind w:left="3600" w:hanging="360"/>
      </w:pPr>
      <w:rPr>
        <w:rFonts w:ascii="Courier New" w:hAnsi="Courier New" w:hint="default"/>
      </w:rPr>
    </w:lvl>
    <w:lvl w:ilvl="5" w:tplc="9F0E89B2">
      <w:start w:val="1"/>
      <w:numFmt w:val="bullet"/>
      <w:lvlText w:val=""/>
      <w:lvlJc w:val="left"/>
      <w:pPr>
        <w:ind w:left="4320" w:hanging="360"/>
      </w:pPr>
      <w:rPr>
        <w:rFonts w:ascii="Wingdings" w:hAnsi="Wingdings" w:hint="default"/>
      </w:rPr>
    </w:lvl>
    <w:lvl w:ilvl="6" w:tplc="141E3C20">
      <w:start w:val="1"/>
      <w:numFmt w:val="bullet"/>
      <w:lvlText w:val=""/>
      <w:lvlJc w:val="left"/>
      <w:pPr>
        <w:ind w:left="5040" w:hanging="360"/>
      </w:pPr>
      <w:rPr>
        <w:rFonts w:ascii="Symbol" w:hAnsi="Symbol" w:hint="default"/>
      </w:rPr>
    </w:lvl>
    <w:lvl w:ilvl="7" w:tplc="25DA95B2">
      <w:start w:val="1"/>
      <w:numFmt w:val="bullet"/>
      <w:lvlText w:val="o"/>
      <w:lvlJc w:val="left"/>
      <w:pPr>
        <w:ind w:left="5760" w:hanging="360"/>
      </w:pPr>
      <w:rPr>
        <w:rFonts w:ascii="Courier New" w:hAnsi="Courier New" w:hint="default"/>
      </w:rPr>
    </w:lvl>
    <w:lvl w:ilvl="8" w:tplc="766A2656">
      <w:start w:val="1"/>
      <w:numFmt w:val="bullet"/>
      <w:lvlText w:val=""/>
      <w:lvlJc w:val="left"/>
      <w:pPr>
        <w:ind w:left="6480" w:hanging="360"/>
      </w:pPr>
      <w:rPr>
        <w:rFonts w:ascii="Wingdings" w:hAnsi="Wingdings" w:hint="default"/>
      </w:rPr>
    </w:lvl>
  </w:abstractNum>
  <w:abstractNum w:abstractNumId="557" w15:restartNumberingAfterBreak="0">
    <w:nsid w:val="38294EA9"/>
    <w:multiLevelType w:val="hybridMultilevel"/>
    <w:tmpl w:val="F7D43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8" w15:restartNumberingAfterBreak="0">
    <w:nsid w:val="382B7788"/>
    <w:multiLevelType w:val="hybridMultilevel"/>
    <w:tmpl w:val="F0C0B8C0"/>
    <w:lvl w:ilvl="0" w:tplc="20BAE07E">
      <w:start w:val="1"/>
      <w:numFmt w:val="bullet"/>
      <w:lvlText w:val="·"/>
      <w:lvlJc w:val="left"/>
      <w:pPr>
        <w:ind w:left="720" w:hanging="360"/>
      </w:pPr>
      <w:rPr>
        <w:rFonts w:ascii="Symbol" w:hAnsi="Symbol" w:hint="default"/>
      </w:rPr>
    </w:lvl>
    <w:lvl w:ilvl="1" w:tplc="DFDEDB32">
      <w:start w:val="1"/>
      <w:numFmt w:val="bullet"/>
      <w:lvlText w:val="o"/>
      <w:lvlJc w:val="left"/>
      <w:pPr>
        <w:ind w:left="1440" w:hanging="360"/>
      </w:pPr>
      <w:rPr>
        <w:rFonts w:ascii="Courier New" w:hAnsi="Courier New" w:hint="default"/>
      </w:rPr>
    </w:lvl>
    <w:lvl w:ilvl="2" w:tplc="92D8E6E8">
      <w:start w:val="1"/>
      <w:numFmt w:val="bullet"/>
      <w:lvlText w:val=""/>
      <w:lvlJc w:val="left"/>
      <w:pPr>
        <w:ind w:left="2160" w:hanging="360"/>
      </w:pPr>
      <w:rPr>
        <w:rFonts w:ascii="Wingdings" w:hAnsi="Wingdings" w:hint="default"/>
      </w:rPr>
    </w:lvl>
    <w:lvl w:ilvl="3" w:tplc="E81627A2">
      <w:start w:val="1"/>
      <w:numFmt w:val="bullet"/>
      <w:lvlText w:val=""/>
      <w:lvlJc w:val="left"/>
      <w:pPr>
        <w:ind w:left="2880" w:hanging="360"/>
      </w:pPr>
      <w:rPr>
        <w:rFonts w:ascii="Symbol" w:hAnsi="Symbol" w:hint="default"/>
      </w:rPr>
    </w:lvl>
    <w:lvl w:ilvl="4" w:tplc="C9C88140">
      <w:start w:val="1"/>
      <w:numFmt w:val="bullet"/>
      <w:lvlText w:val="o"/>
      <w:lvlJc w:val="left"/>
      <w:pPr>
        <w:ind w:left="3600" w:hanging="360"/>
      </w:pPr>
      <w:rPr>
        <w:rFonts w:ascii="Courier New" w:hAnsi="Courier New" w:hint="default"/>
      </w:rPr>
    </w:lvl>
    <w:lvl w:ilvl="5" w:tplc="0ED69D80">
      <w:start w:val="1"/>
      <w:numFmt w:val="bullet"/>
      <w:lvlText w:val=""/>
      <w:lvlJc w:val="left"/>
      <w:pPr>
        <w:ind w:left="4320" w:hanging="360"/>
      </w:pPr>
      <w:rPr>
        <w:rFonts w:ascii="Wingdings" w:hAnsi="Wingdings" w:hint="default"/>
      </w:rPr>
    </w:lvl>
    <w:lvl w:ilvl="6" w:tplc="C80C20DC">
      <w:start w:val="1"/>
      <w:numFmt w:val="bullet"/>
      <w:lvlText w:val=""/>
      <w:lvlJc w:val="left"/>
      <w:pPr>
        <w:ind w:left="5040" w:hanging="360"/>
      </w:pPr>
      <w:rPr>
        <w:rFonts w:ascii="Symbol" w:hAnsi="Symbol" w:hint="default"/>
      </w:rPr>
    </w:lvl>
    <w:lvl w:ilvl="7" w:tplc="FC2CB942">
      <w:start w:val="1"/>
      <w:numFmt w:val="bullet"/>
      <w:lvlText w:val="o"/>
      <w:lvlJc w:val="left"/>
      <w:pPr>
        <w:ind w:left="5760" w:hanging="360"/>
      </w:pPr>
      <w:rPr>
        <w:rFonts w:ascii="Courier New" w:hAnsi="Courier New" w:hint="default"/>
      </w:rPr>
    </w:lvl>
    <w:lvl w:ilvl="8" w:tplc="B050812E">
      <w:start w:val="1"/>
      <w:numFmt w:val="bullet"/>
      <w:lvlText w:val=""/>
      <w:lvlJc w:val="left"/>
      <w:pPr>
        <w:ind w:left="6480" w:hanging="360"/>
      </w:pPr>
      <w:rPr>
        <w:rFonts w:ascii="Wingdings" w:hAnsi="Wingdings" w:hint="default"/>
      </w:rPr>
    </w:lvl>
  </w:abstractNum>
  <w:abstractNum w:abstractNumId="559" w15:restartNumberingAfterBreak="0">
    <w:nsid w:val="382E7B14"/>
    <w:multiLevelType w:val="hybridMultilevel"/>
    <w:tmpl w:val="FFFFFFFF"/>
    <w:lvl w:ilvl="0" w:tplc="1114B282">
      <w:start w:val="1"/>
      <w:numFmt w:val="bullet"/>
      <w:lvlText w:val=""/>
      <w:lvlJc w:val="left"/>
      <w:pPr>
        <w:ind w:left="720" w:hanging="360"/>
      </w:pPr>
      <w:rPr>
        <w:rFonts w:ascii="Symbol" w:hAnsi="Symbol" w:hint="default"/>
      </w:rPr>
    </w:lvl>
    <w:lvl w:ilvl="1" w:tplc="B77ECEAE">
      <w:start w:val="1"/>
      <w:numFmt w:val="bullet"/>
      <w:lvlText w:val=""/>
      <w:lvlJc w:val="left"/>
      <w:pPr>
        <w:ind w:left="1440" w:hanging="360"/>
      </w:pPr>
      <w:rPr>
        <w:rFonts w:ascii="Symbol" w:hAnsi="Symbol" w:hint="default"/>
      </w:rPr>
    </w:lvl>
    <w:lvl w:ilvl="2" w:tplc="5EA8D186">
      <w:start w:val="1"/>
      <w:numFmt w:val="bullet"/>
      <w:lvlText w:val=""/>
      <w:lvlJc w:val="left"/>
      <w:pPr>
        <w:ind w:left="2160" w:hanging="360"/>
      </w:pPr>
      <w:rPr>
        <w:rFonts w:ascii="Wingdings" w:hAnsi="Wingdings" w:hint="default"/>
      </w:rPr>
    </w:lvl>
    <w:lvl w:ilvl="3" w:tplc="AA08756E">
      <w:start w:val="1"/>
      <w:numFmt w:val="bullet"/>
      <w:lvlText w:val=""/>
      <w:lvlJc w:val="left"/>
      <w:pPr>
        <w:ind w:left="2880" w:hanging="360"/>
      </w:pPr>
      <w:rPr>
        <w:rFonts w:ascii="Symbol" w:hAnsi="Symbol" w:hint="default"/>
      </w:rPr>
    </w:lvl>
    <w:lvl w:ilvl="4" w:tplc="61B82AEA">
      <w:start w:val="1"/>
      <w:numFmt w:val="bullet"/>
      <w:lvlText w:val="o"/>
      <w:lvlJc w:val="left"/>
      <w:pPr>
        <w:ind w:left="3600" w:hanging="360"/>
      </w:pPr>
      <w:rPr>
        <w:rFonts w:ascii="Courier New" w:hAnsi="Courier New" w:hint="default"/>
      </w:rPr>
    </w:lvl>
    <w:lvl w:ilvl="5" w:tplc="B066ADFE">
      <w:start w:val="1"/>
      <w:numFmt w:val="bullet"/>
      <w:lvlText w:val=""/>
      <w:lvlJc w:val="left"/>
      <w:pPr>
        <w:ind w:left="4320" w:hanging="360"/>
      </w:pPr>
      <w:rPr>
        <w:rFonts w:ascii="Wingdings" w:hAnsi="Wingdings" w:hint="default"/>
      </w:rPr>
    </w:lvl>
    <w:lvl w:ilvl="6" w:tplc="82A0D972">
      <w:start w:val="1"/>
      <w:numFmt w:val="bullet"/>
      <w:lvlText w:val=""/>
      <w:lvlJc w:val="left"/>
      <w:pPr>
        <w:ind w:left="5040" w:hanging="360"/>
      </w:pPr>
      <w:rPr>
        <w:rFonts w:ascii="Symbol" w:hAnsi="Symbol" w:hint="default"/>
      </w:rPr>
    </w:lvl>
    <w:lvl w:ilvl="7" w:tplc="68BC618C">
      <w:start w:val="1"/>
      <w:numFmt w:val="bullet"/>
      <w:lvlText w:val="o"/>
      <w:lvlJc w:val="left"/>
      <w:pPr>
        <w:ind w:left="5760" w:hanging="360"/>
      </w:pPr>
      <w:rPr>
        <w:rFonts w:ascii="Courier New" w:hAnsi="Courier New" w:hint="default"/>
      </w:rPr>
    </w:lvl>
    <w:lvl w:ilvl="8" w:tplc="B2C8135A">
      <w:start w:val="1"/>
      <w:numFmt w:val="bullet"/>
      <w:lvlText w:val=""/>
      <w:lvlJc w:val="left"/>
      <w:pPr>
        <w:ind w:left="6480" w:hanging="360"/>
      </w:pPr>
      <w:rPr>
        <w:rFonts w:ascii="Wingdings" w:hAnsi="Wingdings" w:hint="default"/>
      </w:rPr>
    </w:lvl>
  </w:abstractNum>
  <w:abstractNum w:abstractNumId="560" w15:restartNumberingAfterBreak="0">
    <w:nsid w:val="38460FE0"/>
    <w:multiLevelType w:val="hybridMultilevel"/>
    <w:tmpl w:val="FFFFFFFF"/>
    <w:lvl w:ilvl="0" w:tplc="90103F46">
      <w:start w:val="1"/>
      <w:numFmt w:val="bullet"/>
      <w:lvlText w:val=""/>
      <w:lvlJc w:val="left"/>
      <w:pPr>
        <w:ind w:left="720" w:hanging="360"/>
      </w:pPr>
      <w:rPr>
        <w:rFonts w:ascii="Symbol" w:hAnsi="Symbol" w:hint="default"/>
      </w:rPr>
    </w:lvl>
    <w:lvl w:ilvl="1" w:tplc="AAF407F6">
      <w:start w:val="1"/>
      <w:numFmt w:val="bullet"/>
      <w:lvlText w:val=""/>
      <w:lvlJc w:val="left"/>
      <w:pPr>
        <w:ind w:left="1440" w:hanging="360"/>
      </w:pPr>
      <w:rPr>
        <w:rFonts w:ascii="Symbol" w:hAnsi="Symbol" w:hint="default"/>
      </w:rPr>
    </w:lvl>
    <w:lvl w:ilvl="2" w:tplc="EB1E7FD8">
      <w:start w:val="1"/>
      <w:numFmt w:val="bullet"/>
      <w:lvlText w:val=""/>
      <w:lvlJc w:val="left"/>
      <w:pPr>
        <w:ind w:left="2160" w:hanging="360"/>
      </w:pPr>
      <w:rPr>
        <w:rFonts w:ascii="Wingdings" w:hAnsi="Wingdings" w:hint="default"/>
      </w:rPr>
    </w:lvl>
    <w:lvl w:ilvl="3" w:tplc="1362E26A">
      <w:start w:val="1"/>
      <w:numFmt w:val="bullet"/>
      <w:lvlText w:val=""/>
      <w:lvlJc w:val="left"/>
      <w:pPr>
        <w:ind w:left="2880" w:hanging="360"/>
      </w:pPr>
      <w:rPr>
        <w:rFonts w:ascii="Symbol" w:hAnsi="Symbol" w:hint="default"/>
      </w:rPr>
    </w:lvl>
    <w:lvl w:ilvl="4" w:tplc="B720D9FE">
      <w:start w:val="1"/>
      <w:numFmt w:val="bullet"/>
      <w:lvlText w:val="o"/>
      <w:lvlJc w:val="left"/>
      <w:pPr>
        <w:ind w:left="3600" w:hanging="360"/>
      </w:pPr>
      <w:rPr>
        <w:rFonts w:ascii="Courier New" w:hAnsi="Courier New" w:hint="default"/>
      </w:rPr>
    </w:lvl>
    <w:lvl w:ilvl="5" w:tplc="8944755A">
      <w:start w:val="1"/>
      <w:numFmt w:val="bullet"/>
      <w:lvlText w:val=""/>
      <w:lvlJc w:val="left"/>
      <w:pPr>
        <w:ind w:left="4320" w:hanging="360"/>
      </w:pPr>
      <w:rPr>
        <w:rFonts w:ascii="Wingdings" w:hAnsi="Wingdings" w:hint="default"/>
      </w:rPr>
    </w:lvl>
    <w:lvl w:ilvl="6" w:tplc="58DEACF8">
      <w:start w:val="1"/>
      <w:numFmt w:val="bullet"/>
      <w:lvlText w:val=""/>
      <w:lvlJc w:val="left"/>
      <w:pPr>
        <w:ind w:left="5040" w:hanging="360"/>
      </w:pPr>
      <w:rPr>
        <w:rFonts w:ascii="Symbol" w:hAnsi="Symbol" w:hint="default"/>
      </w:rPr>
    </w:lvl>
    <w:lvl w:ilvl="7" w:tplc="556EE130">
      <w:start w:val="1"/>
      <w:numFmt w:val="bullet"/>
      <w:lvlText w:val="o"/>
      <w:lvlJc w:val="left"/>
      <w:pPr>
        <w:ind w:left="5760" w:hanging="360"/>
      </w:pPr>
      <w:rPr>
        <w:rFonts w:ascii="Courier New" w:hAnsi="Courier New" w:hint="default"/>
      </w:rPr>
    </w:lvl>
    <w:lvl w:ilvl="8" w:tplc="A9A461BA">
      <w:start w:val="1"/>
      <w:numFmt w:val="bullet"/>
      <w:lvlText w:val=""/>
      <w:lvlJc w:val="left"/>
      <w:pPr>
        <w:ind w:left="6480" w:hanging="360"/>
      </w:pPr>
      <w:rPr>
        <w:rFonts w:ascii="Wingdings" w:hAnsi="Wingdings" w:hint="default"/>
      </w:rPr>
    </w:lvl>
  </w:abstractNum>
  <w:abstractNum w:abstractNumId="561" w15:restartNumberingAfterBreak="0">
    <w:nsid w:val="386B15BF"/>
    <w:multiLevelType w:val="multilevel"/>
    <w:tmpl w:val="0988F55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2" w15:restartNumberingAfterBreak="0">
    <w:nsid w:val="38851184"/>
    <w:multiLevelType w:val="hybridMultilevel"/>
    <w:tmpl w:val="FFFFFFFF"/>
    <w:lvl w:ilvl="0" w:tplc="53287F9A">
      <w:start w:val="1"/>
      <w:numFmt w:val="bullet"/>
      <w:lvlText w:val="o"/>
      <w:lvlJc w:val="left"/>
      <w:pPr>
        <w:ind w:left="1440" w:hanging="360"/>
      </w:pPr>
      <w:rPr>
        <w:rFonts w:ascii="Courier New" w:hAnsi="Courier New" w:hint="default"/>
      </w:rPr>
    </w:lvl>
    <w:lvl w:ilvl="1" w:tplc="DD3A7B7E">
      <w:start w:val="1"/>
      <w:numFmt w:val="bullet"/>
      <w:lvlText w:val="o"/>
      <w:lvlJc w:val="left"/>
      <w:pPr>
        <w:ind w:left="2160" w:hanging="360"/>
      </w:pPr>
      <w:rPr>
        <w:rFonts w:ascii="Courier New" w:hAnsi="Courier New" w:hint="default"/>
      </w:rPr>
    </w:lvl>
    <w:lvl w:ilvl="2" w:tplc="08367E6C">
      <w:start w:val="1"/>
      <w:numFmt w:val="bullet"/>
      <w:lvlText w:val=""/>
      <w:lvlJc w:val="left"/>
      <w:pPr>
        <w:ind w:left="2880" w:hanging="360"/>
      </w:pPr>
      <w:rPr>
        <w:rFonts w:ascii="Wingdings" w:hAnsi="Wingdings" w:hint="default"/>
      </w:rPr>
    </w:lvl>
    <w:lvl w:ilvl="3" w:tplc="9CC0209C">
      <w:start w:val="1"/>
      <w:numFmt w:val="bullet"/>
      <w:lvlText w:val=""/>
      <w:lvlJc w:val="left"/>
      <w:pPr>
        <w:ind w:left="3600" w:hanging="360"/>
      </w:pPr>
      <w:rPr>
        <w:rFonts w:ascii="Symbol" w:hAnsi="Symbol" w:hint="default"/>
      </w:rPr>
    </w:lvl>
    <w:lvl w:ilvl="4" w:tplc="5356711C">
      <w:start w:val="1"/>
      <w:numFmt w:val="bullet"/>
      <w:lvlText w:val="o"/>
      <w:lvlJc w:val="left"/>
      <w:pPr>
        <w:ind w:left="4320" w:hanging="360"/>
      </w:pPr>
      <w:rPr>
        <w:rFonts w:ascii="Courier New" w:hAnsi="Courier New" w:hint="default"/>
      </w:rPr>
    </w:lvl>
    <w:lvl w:ilvl="5" w:tplc="B0E0EFCE">
      <w:start w:val="1"/>
      <w:numFmt w:val="bullet"/>
      <w:lvlText w:val=""/>
      <w:lvlJc w:val="left"/>
      <w:pPr>
        <w:ind w:left="5040" w:hanging="360"/>
      </w:pPr>
      <w:rPr>
        <w:rFonts w:ascii="Wingdings" w:hAnsi="Wingdings" w:hint="default"/>
      </w:rPr>
    </w:lvl>
    <w:lvl w:ilvl="6" w:tplc="32ECDA96">
      <w:start w:val="1"/>
      <w:numFmt w:val="bullet"/>
      <w:lvlText w:val=""/>
      <w:lvlJc w:val="left"/>
      <w:pPr>
        <w:ind w:left="5760" w:hanging="360"/>
      </w:pPr>
      <w:rPr>
        <w:rFonts w:ascii="Symbol" w:hAnsi="Symbol" w:hint="default"/>
      </w:rPr>
    </w:lvl>
    <w:lvl w:ilvl="7" w:tplc="24D20C0E">
      <w:start w:val="1"/>
      <w:numFmt w:val="bullet"/>
      <w:lvlText w:val="o"/>
      <w:lvlJc w:val="left"/>
      <w:pPr>
        <w:ind w:left="6480" w:hanging="360"/>
      </w:pPr>
      <w:rPr>
        <w:rFonts w:ascii="Courier New" w:hAnsi="Courier New" w:hint="default"/>
      </w:rPr>
    </w:lvl>
    <w:lvl w:ilvl="8" w:tplc="EA020E22">
      <w:start w:val="1"/>
      <w:numFmt w:val="bullet"/>
      <w:lvlText w:val=""/>
      <w:lvlJc w:val="left"/>
      <w:pPr>
        <w:ind w:left="7200" w:hanging="360"/>
      </w:pPr>
      <w:rPr>
        <w:rFonts w:ascii="Wingdings" w:hAnsi="Wingdings" w:hint="default"/>
      </w:rPr>
    </w:lvl>
  </w:abstractNum>
  <w:abstractNum w:abstractNumId="563" w15:restartNumberingAfterBreak="0">
    <w:nsid w:val="38957740"/>
    <w:multiLevelType w:val="hybridMultilevel"/>
    <w:tmpl w:val="FFFFFFFF"/>
    <w:lvl w:ilvl="0" w:tplc="54D29370">
      <w:start w:val="1"/>
      <w:numFmt w:val="bullet"/>
      <w:lvlText w:val=""/>
      <w:lvlJc w:val="left"/>
      <w:pPr>
        <w:ind w:left="720" w:hanging="360"/>
      </w:pPr>
      <w:rPr>
        <w:rFonts w:ascii="Symbol" w:hAnsi="Symbol" w:hint="default"/>
      </w:rPr>
    </w:lvl>
    <w:lvl w:ilvl="1" w:tplc="B8FC3F28">
      <w:start w:val="1"/>
      <w:numFmt w:val="bullet"/>
      <w:lvlText w:val=""/>
      <w:lvlJc w:val="left"/>
      <w:pPr>
        <w:ind w:left="1440" w:hanging="360"/>
      </w:pPr>
      <w:rPr>
        <w:rFonts w:ascii="Symbol" w:hAnsi="Symbol" w:hint="default"/>
      </w:rPr>
    </w:lvl>
    <w:lvl w:ilvl="2" w:tplc="4984CD08">
      <w:start w:val="1"/>
      <w:numFmt w:val="bullet"/>
      <w:lvlText w:val=""/>
      <w:lvlJc w:val="left"/>
      <w:pPr>
        <w:ind w:left="2160" w:hanging="360"/>
      </w:pPr>
      <w:rPr>
        <w:rFonts w:ascii="Wingdings" w:hAnsi="Wingdings" w:hint="default"/>
      </w:rPr>
    </w:lvl>
    <w:lvl w:ilvl="3" w:tplc="22BA7F92">
      <w:start w:val="1"/>
      <w:numFmt w:val="bullet"/>
      <w:lvlText w:val=""/>
      <w:lvlJc w:val="left"/>
      <w:pPr>
        <w:ind w:left="2880" w:hanging="360"/>
      </w:pPr>
      <w:rPr>
        <w:rFonts w:ascii="Symbol" w:hAnsi="Symbol" w:hint="default"/>
      </w:rPr>
    </w:lvl>
    <w:lvl w:ilvl="4" w:tplc="98E0659A">
      <w:start w:val="1"/>
      <w:numFmt w:val="bullet"/>
      <w:lvlText w:val="o"/>
      <w:lvlJc w:val="left"/>
      <w:pPr>
        <w:ind w:left="3600" w:hanging="360"/>
      </w:pPr>
      <w:rPr>
        <w:rFonts w:ascii="Courier New" w:hAnsi="Courier New" w:hint="default"/>
      </w:rPr>
    </w:lvl>
    <w:lvl w:ilvl="5" w:tplc="36363DE4">
      <w:start w:val="1"/>
      <w:numFmt w:val="bullet"/>
      <w:lvlText w:val=""/>
      <w:lvlJc w:val="left"/>
      <w:pPr>
        <w:ind w:left="4320" w:hanging="360"/>
      </w:pPr>
      <w:rPr>
        <w:rFonts w:ascii="Wingdings" w:hAnsi="Wingdings" w:hint="default"/>
      </w:rPr>
    </w:lvl>
    <w:lvl w:ilvl="6" w:tplc="AAAAED30">
      <w:start w:val="1"/>
      <w:numFmt w:val="bullet"/>
      <w:lvlText w:val=""/>
      <w:lvlJc w:val="left"/>
      <w:pPr>
        <w:ind w:left="5040" w:hanging="360"/>
      </w:pPr>
      <w:rPr>
        <w:rFonts w:ascii="Symbol" w:hAnsi="Symbol" w:hint="default"/>
      </w:rPr>
    </w:lvl>
    <w:lvl w:ilvl="7" w:tplc="E3BC3E9C">
      <w:start w:val="1"/>
      <w:numFmt w:val="bullet"/>
      <w:lvlText w:val="o"/>
      <w:lvlJc w:val="left"/>
      <w:pPr>
        <w:ind w:left="5760" w:hanging="360"/>
      </w:pPr>
      <w:rPr>
        <w:rFonts w:ascii="Courier New" w:hAnsi="Courier New" w:hint="default"/>
      </w:rPr>
    </w:lvl>
    <w:lvl w:ilvl="8" w:tplc="431017EE">
      <w:start w:val="1"/>
      <w:numFmt w:val="bullet"/>
      <w:lvlText w:val=""/>
      <w:lvlJc w:val="left"/>
      <w:pPr>
        <w:ind w:left="6480" w:hanging="360"/>
      </w:pPr>
      <w:rPr>
        <w:rFonts w:ascii="Wingdings" w:hAnsi="Wingdings" w:hint="default"/>
      </w:rPr>
    </w:lvl>
  </w:abstractNum>
  <w:abstractNum w:abstractNumId="564" w15:restartNumberingAfterBreak="0">
    <w:nsid w:val="38A7160F"/>
    <w:multiLevelType w:val="hybridMultilevel"/>
    <w:tmpl w:val="CAD261C8"/>
    <w:lvl w:ilvl="0" w:tplc="9B1E50F6">
      <w:start w:val="1"/>
      <w:numFmt w:val="bullet"/>
      <w:lvlText w:val=""/>
      <w:lvlJc w:val="left"/>
      <w:pPr>
        <w:ind w:left="720" w:hanging="360"/>
      </w:pPr>
      <w:rPr>
        <w:rFonts w:ascii="Wingdings" w:hAnsi="Wingdings" w:hint="default"/>
      </w:rPr>
    </w:lvl>
    <w:lvl w:ilvl="1" w:tplc="685AC07A">
      <w:start w:val="1"/>
      <w:numFmt w:val="bullet"/>
      <w:lvlText w:val="o"/>
      <w:lvlJc w:val="left"/>
      <w:pPr>
        <w:ind w:left="1440" w:hanging="360"/>
      </w:pPr>
      <w:rPr>
        <w:rFonts w:ascii="Courier New" w:hAnsi="Courier New" w:hint="default"/>
      </w:rPr>
    </w:lvl>
    <w:lvl w:ilvl="2" w:tplc="C06C6B3C">
      <w:start w:val="1"/>
      <w:numFmt w:val="bullet"/>
      <w:lvlText w:val=""/>
      <w:lvlJc w:val="left"/>
      <w:pPr>
        <w:ind w:left="2160" w:hanging="360"/>
      </w:pPr>
      <w:rPr>
        <w:rFonts w:ascii="Wingdings" w:hAnsi="Wingdings" w:hint="default"/>
      </w:rPr>
    </w:lvl>
    <w:lvl w:ilvl="3" w:tplc="5DF4BB6A">
      <w:start w:val="1"/>
      <w:numFmt w:val="bullet"/>
      <w:lvlText w:val=""/>
      <w:lvlJc w:val="left"/>
      <w:pPr>
        <w:ind w:left="2880" w:hanging="360"/>
      </w:pPr>
      <w:rPr>
        <w:rFonts w:ascii="Symbol" w:hAnsi="Symbol" w:hint="default"/>
      </w:rPr>
    </w:lvl>
    <w:lvl w:ilvl="4" w:tplc="66FEA342">
      <w:start w:val="1"/>
      <w:numFmt w:val="bullet"/>
      <w:lvlText w:val="o"/>
      <w:lvlJc w:val="left"/>
      <w:pPr>
        <w:ind w:left="3600" w:hanging="360"/>
      </w:pPr>
      <w:rPr>
        <w:rFonts w:ascii="Courier New" w:hAnsi="Courier New" w:hint="default"/>
      </w:rPr>
    </w:lvl>
    <w:lvl w:ilvl="5" w:tplc="AA2E1EB0">
      <w:start w:val="1"/>
      <w:numFmt w:val="bullet"/>
      <w:lvlText w:val=""/>
      <w:lvlJc w:val="left"/>
      <w:pPr>
        <w:ind w:left="4320" w:hanging="360"/>
      </w:pPr>
      <w:rPr>
        <w:rFonts w:ascii="Wingdings" w:hAnsi="Wingdings" w:hint="default"/>
      </w:rPr>
    </w:lvl>
    <w:lvl w:ilvl="6" w:tplc="C16A75A4">
      <w:start w:val="1"/>
      <w:numFmt w:val="bullet"/>
      <w:lvlText w:val=""/>
      <w:lvlJc w:val="left"/>
      <w:pPr>
        <w:ind w:left="5040" w:hanging="360"/>
      </w:pPr>
      <w:rPr>
        <w:rFonts w:ascii="Symbol" w:hAnsi="Symbol" w:hint="default"/>
      </w:rPr>
    </w:lvl>
    <w:lvl w:ilvl="7" w:tplc="8AA8D4FE">
      <w:start w:val="1"/>
      <w:numFmt w:val="bullet"/>
      <w:lvlText w:val="o"/>
      <w:lvlJc w:val="left"/>
      <w:pPr>
        <w:ind w:left="5760" w:hanging="360"/>
      </w:pPr>
      <w:rPr>
        <w:rFonts w:ascii="Courier New" w:hAnsi="Courier New" w:hint="default"/>
      </w:rPr>
    </w:lvl>
    <w:lvl w:ilvl="8" w:tplc="8EB404E8">
      <w:start w:val="1"/>
      <w:numFmt w:val="bullet"/>
      <w:lvlText w:val=""/>
      <w:lvlJc w:val="left"/>
      <w:pPr>
        <w:ind w:left="6480" w:hanging="360"/>
      </w:pPr>
      <w:rPr>
        <w:rFonts w:ascii="Wingdings" w:hAnsi="Wingdings" w:hint="default"/>
      </w:rPr>
    </w:lvl>
  </w:abstractNum>
  <w:abstractNum w:abstractNumId="565" w15:restartNumberingAfterBreak="0">
    <w:nsid w:val="38F97365"/>
    <w:multiLevelType w:val="hybridMultilevel"/>
    <w:tmpl w:val="FFFFFFFF"/>
    <w:lvl w:ilvl="0" w:tplc="76D8B006">
      <w:start w:val="1"/>
      <w:numFmt w:val="bullet"/>
      <w:lvlText w:val=""/>
      <w:lvlJc w:val="left"/>
      <w:pPr>
        <w:ind w:left="720" w:hanging="360"/>
      </w:pPr>
      <w:rPr>
        <w:rFonts w:ascii="Symbol" w:hAnsi="Symbol" w:hint="default"/>
      </w:rPr>
    </w:lvl>
    <w:lvl w:ilvl="1" w:tplc="7F38EB52">
      <w:start w:val="1"/>
      <w:numFmt w:val="bullet"/>
      <w:lvlText w:val=""/>
      <w:lvlJc w:val="left"/>
      <w:pPr>
        <w:ind w:left="1440" w:hanging="360"/>
      </w:pPr>
      <w:rPr>
        <w:rFonts w:ascii="Symbol" w:hAnsi="Symbol" w:hint="default"/>
      </w:rPr>
    </w:lvl>
    <w:lvl w:ilvl="2" w:tplc="5A9C8502">
      <w:start w:val="1"/>
      <w:numFmt w:val="bullet"/>
      <w:lvlText w:val=""/>
      <w:lvlJc w:val="left"/>
      <w:pPr>
        <w:ind w:left="2160" w:hanging="360"/>
      </w:pPr>
      <w:rPr>
        <w:rFonts w:ascii="Wingdings" w:hAnsi="Wingdings" w:hint="default"/>
      </w:rPr>
    </w:lvl>
    <w:lvl w:ilvl="3" w:tplc="2232554E">
      <w:start w:val="1"/>
      <w:numFmt w:val="bullet"/>
      <w:lvlText w:val=""/>
      <w:lvlJc w:val="left"/>
      <w:pPr>
        <w:ind w:left="2880" w:hanging="360"/>
      </w:pPr>
      <w:rPr>
        <w:rFonts w:ascii="Symbol" w:hAnsi="Symbol" w:hint="default"/>
      </w:rPr>
    </w:lvl>
    <w:lvl w:ilvl="4" w:tplc="FBA8EF28">
      <w:start w:val="1"/>
      <w:numFmt w:val="bullet"/>
      <w:lvlText w:val="o"/>
      <w:lvlJc w:val="left"/>
      <w:pPr>
        <w:ind w:left="3600" w:hanging="360"/>
      </w:pPr>
      <w:rPr>
        <w:rFonts w:ascii="Courier New" w:hAnsi="Courier New" w:hint="default"/>
      </w:rPr>
    </w:lvl>
    <w:lvl w:ilvl="5" w:tplc="94FABE30">
      <w:start w:val="1"/>
      <w:numFmt w:val="bullet"/>
      <w:lvlText w:val=""/>
      <w:lvlJc w:val="left"/>
      <w:pPr>
        <w:ind w:left="4320" w:hanging="360"/>
      </w:pPr>
      <w:rPr>
        <w:rFonts w:ascii="Wingdings" w:hAnsi="Wingdings" w:hint="default"/>
      </w:rPr>
    </w:lvl>
    <w:lvl w:ilvl="6" w:tplc="ED78C89A">
      <w:start w:val="1"/>
      <w:numFmt w:val="bullet"/>
      <w:lvlText w:val=""/>
      <w:lvlJc w:val="left"/>
      <w:pPr>
        <w:ind w:left="5040" w:hanging="360"/>
      </w:pPr>
      <w:rPr>
        <w:rFonts w:ascii="Symbol" w:hAnsi="Symbol" w:hint="default"/>
      </w:rPr>
    </w:lvl>
    <w:lvl w:ilvl="7" w:tplc="50927B3C">
      <w:start w:val="1"/>
      <w:numFmt w:val="bullet"/>
      <w:lvlText w:val="o"/>
      <w:lvlJc w:val="left"/>
      <w:pPr>
        <w:ind w:left="5760" w:hanging="360"/>
      </w:pPr>
      <w:rPr>
        <w:rFonts w:ascii="Courier New" w:hAnsi="Courier New" w:hint="default"/>
      </w:rPr>
    </w:lvl>
    <w:lvl w:ilvl="8" w:tplc="3B687EA2">
      <w:start w:val="1"/>
      <w:numFmt w:val="bullet"/>
      <w:lvlText w:val=""/>
      <w:lvlJc w:val="left"/>
      <w:pPr>
        <w:ind w:left="6480" w:hanging="360"/>
      </w:pPr>
      <w:rPr>
        <w:rFonts w:ascii="Wingdings" w:hAnsi="Wingdings" w:hint="default"/>
      </w:rPr>
    </w:lvl>
  </w:abstractNum>
  <w:abstractNum w:abstractNumId="566" w15:restartNumberingAfterBreak="0">
    <w:nsid w:val="39320474"/>
    <w:multiLevelType w:val="multilevel"/>
    <w:tmpl w:val="186E8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7" w15:restartNumberingAfterBreak="0">
    <w:nsid w:val="393C6FD7"/>
    <w:multiLevelType w:val="hybridMultilevel"/>
    <w:tmpl w:val="62084DBA"/>
    <w:lvl w:ilvl="0" w:tplc="4E769B8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8" w15:restartNumberingAfterBreak="0">
    <w:nsid w:val="394E235E"/>
    <w:multiLevelType w:val="hybridMultilevel"/>
    <w:tmpl w:val="FFFFFFFF"/>
    <w:lvl w:ilvl="0" w:tplc="F688660A">
      <w:start w:val="1"/>
      <w:numFmt w:val="bullet"/>
      <w:lvlText w:val=""/>
      <w:lvlJc w:val="left"/>
      <w:pPr>
        <w:ind w:left="720" w:hanging="360"/>
      </w:pPr>
      <w:rPr>
        <w:rFonts w:ascii="Symbol" w:hAnsi="Symbol" w:hint="default"/>
      </w:rPr>
    </w:lvl>
    <w:lvl w:ilvl="1" w:tplc="19E81DD0">
      <w:start w:val="1"/>
      <w:numFmt w:val="bullet"/>
      <w:lvlText w:val="o"/>
      <w:lvlJc w:val="left"/>
      <w:pPr>
        <w:ind w:left="1440" w:hanging="360"/>
      </w:pPr>
      <w:rPr>
        <w:rFonts w:ascii="Courier New" w:hAnsi="Courier New" w:hint="default"/>
      </w:rPr>
    </w:lvl>
    <w:lvl w:ilvl="2" w:tplc="28CC5DC6">
      <w:start w:val="1"/>
      <w:numFmt w:val="bullet"/>
      <w:lvlText w:val=""/>
      <w:lvlJc w:val="left"/>
      <w:pPr>
        <w:ind w:left="2160" w:hanging="360"/>
      </w:pPr>
      <w:rPr>
        <w:rFonts w:ascii="Wingdings" w:hAnsi="Wingdings" w:hint="default"/>
      </w:rPr>
    </w:lvl>
    <w:lvl w:ilvl="3" w:tplc="CEDA0C00">
      <w:start w:val="1"/>
      <w:numFmt w:val="bullet"/>
      <w:lvlText w:val=""/>
      <w:lvlJc w:val="left"/>
      <w:pPr>
        <w:ind w:left="2880" w:hanging="360"/>
      </w:pPr>
      <w:rPr>
        <w:rFonts w:ascii="Symbol" w:hAnsi="Symbol" w:hint="default"/>
      </w:rPr>
    </w:lvl>
    <w:lvl w:ilvl="4" w:tplc="CD141B4C">
      <w:start w:val="1"/>
      <w:numFmt w:val="bullet"/>
      <w:lvlText w:val="o"/>
      <w:lvlJc w:val="left"/>
      <w:pPr>
        <w:ind w:left="3600" w:hanging="360"/>
      </w:pPr>
      <w:rPr>
        <w:rFonts w:ascii="Courier New" w:hAnsi="Courier New" w:hint="default"/>
      </w:rPr>
    </w:lvl>
    <w:lvl w:ilvl="5" w:tplc="7234B586">
      <w:start w:val="1"/>
      <w:numFmt w:val="bullet"/>
      <w:lvlText w:val=""/>
      <w:lvlJc w:val="left"/>
      <w:pPr>
        <w:ind w:left="4320" w:hanging="360"/>
      </w:pPr>
      <w:rPr>
        <w:rFonts w:ascii="Wingdings" w:hAnsi="Wingdings" w:hint="default"/>
      </w:rPr>
    </w:lvl>
    <w:lvl w:ilvl="6" w:tplc="60504080">
      <w:start w:val="1"/>
      <w:numFmt w:val="bullet"/>
      <w:lvlText w:val=""/>
      <w:lvlJc w:val="left"/>
      <w:pPr>
        <w:ind w:left="5040" w:hanging="360"/>
      </w:pPr>
      <w:rPr>
        <w:rFonts w:ascii="Symbol" w:hAnsi="Symbol" w:hint="default"/>
      </w:rPr>
    </w:lvl>
    <w:lvl w:ilvl="7" w:tplc="BD6C92F2">
      <w:start w:val="1"/>
      <w:numFmt w:val="bullet"/>
      <w:lvlText w:val="o"/>
      <w:lvlJc w:val="left"/>
      <w:pPr>
        <w:ind w:left="5760" w:hanging="360"/>
      </w:pPr>
      <w:rPr>
        <w:rFonts w:ascii="Courier New" w:hAnsi="Courier New" w:hint="default"/>
      </w:rPr>
    </w:lvl>
    <w:lvl w:ilvl="8" w:tplc="C87CDEC8">
      <w:start w:val="1"/>
      <w:numFmt w:val="bullet"/>
      <w:lvlText w:val=""/>
      <w:lvlJc w:val="left"/>
      <w:pPr>
        <w:ind w:left="6480" w:hanging="360"/>
      </w:pPr>
      <w:rPr>
        <w:rFonts w:ascii="Wingdings" w:hAnsi="Wingdings" w:hint="default"/>
      </w:rPr>
    </w:lvl>
  </w:abstractNum>
  <w:abstractNum w:abstractNumId="569" w15:restartNumberingAfterBreak="0">
    <w:nsid w:val="39581C6D"/>
    <w:multiLevelType w:val="hybridMultilevel"/>
    <w:tmpl w:val="FFFFFFFF"/>
    <w:lvl w:ilvl="0" w:tplc="7740311A">
      <w:start w:val="1"/>
      <w:numFmt w:val="bullet"/>
      <w:lvlText w:val=""/>
      <w:lvlJc w:val="left"/>
      <w:pPr>
        <w:ind w:left="720" w:hanging="360"/>
      </w:pPr>
      <w:rPr>
        <w:rFonts w:ascii="Symbol" w:hAnsi="Symbol" w:hint="default"/>
      </w:rPr>
    </w:lvl>
    <w:lvl w:ilvl="1" w:tplc="2FC292C2">
      <w:start w:val="1"/>
      <w:numFmt w:val="bullet"/>
      <w:lvlText w:val="o"/>
      <w:lvlJc w:val="left"/>
      <w:pPr>
        <w:ind w:left="1440" w:hanging="360"/>
      </w:pPr>
      <w:rPr>
        <w:rFonts w:ascii="Courier New" w:hAnsi="Courier New" w:hint="default"/>
      </w:rPr>
    </w:lvl>
    <w:lvl w:ilvl="2" w:tplc="A3103A46">
      <w:start w:val="1"/>
      <w:numFmt w:val="bullet"/>
      <w:lvlText w:val="o"/>
      <w:lvlJc w:val="left"/>
      <w:pPr>
        <w:ind w:left="2160" w:hanging="360"/>
      </w:pPr>
      <w:rPr>
        <w:rFonts w:ascii="Courier New" w:hAnsi="Courier New" w:hint="default"/>
      </w:rPr>
    </w:lvl>
    <w:lvl w:ilvl="3" w:tplc="0F189198">
      <w:start w:val="1"/>
      <w:numFmt w:val="bullet"/>
      <w:lvlText w:val=""/>
      <w:lvlJc w:val="left"/>
      <w:pPr>
        <w:ind w:left="2880" w:hanging="360"/>
      </w:pPr>
      <w:rPr>
        <w:rFonts w:ascii="Symbol" w:hAnsi="Symbol" w:hint="default"/>
      </w:rPr>
    </w:lvl>
    <w:lvl w:ilvl="4" w:tplc="1B32B7D8">
      <w:start w:val="1"/>
      <w:numFmt w:val="bullet"/>
      <w:lvlText w:val="o"/>
      <w:lvlJc w:val="left"/>
      <w:pPr>
        <w:ind w:left="3600" w:hanging="360"/>
      </w:pPr>
      <w:rPr>
        <w:rFonts w:ascii="Courier New" w:hAnsi="Courier New" w:hint="default"/>
      </w:rPr>
    </w:lvl>
    <w:lvl w:ilvl="5" w:tplc="8C344560">
      <w:start w:val="1"/>
      <w:numFmt w:val="bullet"/>
      <w:lvlText w:val=""/>
      <w:lvlJc w:val="left"/>
      <w:pPr>
        <w:ind w:left="4320" w:hanging="360"/>
      </w:pPr>
      <w:rPr>
        <w:rFonts w:ascii="Wingdings" w:hAnsi="Wingdings" w:hint="default"/>
      </w:rPr>
    </w:lvl>
    <w:lvl w:ilvl="6" w:tplc="D6F410F2">
      <w:start w:val="1"/>
      <w:numFmt w:val="bullet"/>
      <w:lvlText w:val=""/>
      <w:lvlJc w:val="left"/>
      <w:pPr>
        <w:ind w:left="5040" w:hanging="360"/>
      </w:pPr>
      <w:rPr>
        <w:rFonts w:ascii="Symbol" w:hAnsi="Symbol" w:hint="default"/>
      </w:rPr>
    </w:lvl>
    <w:lvl w:ilvl="7" w:tplc="85C4110A">
      <w:start w:val="1"/>
      <w:numFmt w:val="bullet"/>
      <w:lvlText w:val="o"/>
      <w:lvlJc w:val="left"/>
      <w:pPr>
        <w:ind w:left="5760" w:hanging="360"/>
      </w:pPr>
      <w:rPr>
        <w:rFonts w:ascii="Courier New" w:hAnsi="Courier New" w:hint="default"/>
      </w:rPr>
    </w:lvl>
    <w:lvl w:ilvl="8" w:tplc="1B747BC4">
      <w:start w:val="1"/>
      <w:numFmt w:val="bullet"/>
      <w:lvlText w:val=""/>
      <w:lvlJc w:val="left"/>
      <w:pPr>
        <w:ind w:left="6480" w:hanging="360"/>
      </w:pPr>
      <w:rPr>
        <w:rFonts w:ascii="Wingdings" w:hAnsi="Wingdings" w:hint="default"/>
      </w:rPr>
    </w:lvl>
  </w:abstractNum>
  <w:abstractNum w:abstractNumId="570" w15:restartNumberingAfterBreak="0">
    <w:nsid w:val="399013A5"/>
    <w:multiLevelType w:val="hybridMultilevel"/>
    <w:tmpl w:val="A16EA0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1" w15:restartNumberingAfterBreak="0">
    <w:nsid w:val="3995AEE9"/>
    <w:multiLevelType w:val="hybridMultilevel"/>
    <w:tmpl w:val="0AACB760"/>
    <w:lvl w:ilvl="0" w:tplc="56C088AE">
      <w:start w:val="1"/>
      <w:numFmt w:val="bullet"/>
      <w:lvlText w:val=""/>
      <w:lvlJc w:val="left"/>
      <w:pPr>
        <w:ind w:left="720" w:hanging="360"/>
      </w:pPr>
      <w:rPr>
        <w:rFonts w:ascii="Symbol" w:hAnsi="Symbol" w:hint="default"/>
      </w:rPr>
    </w:lvl>
    <w:lvl w:ilvl="1" w:tplc="F50420E2">
      <w:start w:val="1"/>
      <w:numFmt w:val="bullet"/>
      <w:lvlText w:val="o"/>
      <w:lvlJc w:val="left"/>
      <w:pPr>
        <w:ind w:left="1440" w:hanging="360"/>
      </w:pPr>
      <w:rPr>
        <w:rFonts w:ascii="Courier New" w:hAnsi="Courier New" w:hint="default"/>
      </w:rPr>
    </w:lvl>
    <w:lvl w:ilvl="2" w:tplc="C3F41690">
      <w:start w:val="1"/>
      <w:numFmt w:val="bullet"/>
      <w:lvlText w:val=""/>
      <w:lvlJc w:val="left"/>
      <w:pPr>
        <w:ind w:left="2160" w:hanging="360"/>
      </w:pPr>
      <w:rPr>
        <w:rFonts w:ascii="Wingdings" w:hAnsi="Wingdings" w:hint="default"/>
      </w:rPr>
    </w:lvl>
    <w:lvl w:ilvl="3" w:tplc="04E416E4">
      <w:start w:val="1"/>
      <w:numFmt w:val="bullet"/>
      <w:lvlText w:val=""/>
      <w:lvlJc w:val="left"/>
      <w:pPr>
        <w:ind w:left="2880" w:hanging="360"/>
      </w:pPr>
      <w:rPr>
        <w:rFonts w:ascii="Symbol" w:hAnsi="Symbol" w:hint="default"/>
      </w:rPr>
    </w:lvl>
    <w:lvl w:ilvl="4" w:tplc="8164666E">
      <w:start w:val="1"/>
      <w:numFmt w:val="bullet"/>
      <w:lvlText w:val="o"/>
      <w:lvlJc w:val="left"/>
      <w:pPr>
        <w:ind w:left="3600" w:hanging="360"/>
      </w:pPr>
      <w:rPr>
        <w:rFonts w:ascii="Courier New" w:hAnsi="Courier New" w:hint="default"/>
      </w:rPr>
    </w:lvl>
    <w:lvl w:ilvl="5" w:tplc="29F28096">
      <w:start w:val="1"/>
      <w:numFmt w:val="bullet"/>
      <w:lvlText w:val=""/>
      <w:lvlJc w:val="left"/>
      <w:pPr>
        <w:ind w:left="4320" w:hanging="360"/>
      </w:pPr>
      <w:rPr>
        <w:rFonts w:ascii="Wingdings" w:hAnsi="Wingdings" w:hint="default"/>
      </w:rPr>
    </w:lvl>
    <w:lvl w:ilvl="6" w:tplc="6F5A5A1E">
      <w:start w:val="1"/>
      <w:numFmt w:val="bullet"/>
      <w:lvlText w:val=""/>
      <w:lvlJc w:val="left"/>
      <w:pPr>
        <w:ind w:left="5040" w:hanging="360"/>
      </w:pPr>
      <w:rPr>
        <w:rFonts w:ascii="Symbol" w:hAnsi="Symbol" w:hint="default"/>
      </w:rPr>
    </w:lvl>
    <w:lvl w:ilvl="7" w:tplc="AD9E37C4">
      <w:start w:val="1"/>
      <w:numFmt w:val="bullet"/>
      <w:lvlText w:val="o"/>
      <w:lvlJc w:val="left"/>
      <w:pPr>
        <w:ind w:left="5760" w:hanging="360"/>
      </w:pPr>
      <w:rPr>
        <w:rFonts w:ascii="Courier New" w:hAnsi="Courier New" w:hint="default"/>
      </w:rPr>
    </w:lvl>
    <w:lvl w:ilvl="8" w:tplc="B24EE458">
      <w:start w:val="1"/>
      <w:numFmt w:val="bullet"/>
      <w:lvlText w:val=""/>
      <w:lvlJc w:val="left"/>
      <w:pPr>
        <w:ind w:left="6480" w:hanging="360"/>
      </w:pPr>
      <w:rPr>
        <w:rFonts w:ascii="Wingdings" w:hAnsi="Wingdings" w:hint="default"/>
      </w:rPr>
    </w:lvl>
  </w:abstractNum>
  <w:abstractNum w:abstractNumId="572" w15:restartNumberingAfterBreak="0">
    <w:nsid w:val="39BC2996"/>
    <w:multiLevelType w:val="hybridMultilevel"/>
    <w:tmpl w:val="FFFFFFFF"/>
    <w:lvl w:ilvl="0" w:tplc="0F8A6BA4">
      <w:start w:val="1"/>
      <w:numFmt w:val="bullet"/>
      <w:lvlText w:val=""/>
      <w:lvlJc w:val="left"/>
      <w:pPr>
        <w:ind w:left="720" w:hanging="360"/>
      </w:pPr>
      <w:rPr>
        <w:rFonts w:ascii="Symbol" w:hAnsi="Symbol" w:hint="default"/>
      </w:rPr>
    </w:lvl>
    <w:lvl w:ilvl="1" w:tplc="D38892D2">
      <w:start w:val="1"/>
      <w:numFmt w:val="bullet"/>
      <w:lvlText w:val=""/>
      <w:lvlJc w:val="left"/>
      <w:pPr>
        <w:ind w:left="1440" w:hanging="360"/>
      </w:pPr>
      <w:rPr>
        <w:rFonts w:ascii="Symbol" w:hAnsi="Symbol" w:hint="default"/>
      </w:rPr>
    </w:lvl>
    <w:lvl w:ilvl="2" w:tplc="05A26F3A">
      <w:start w:val="1"/>
      <w:numFmt w:val="bullet"/>
      <w:lvlText w:val=""/>
      <w:lvlJc w:val="left"/>
      <w:pPr>
        <w:ind w:left="2160" w:hanging="360"/>
      </w:pPr>
      <w:rPr>
        <w:rFonts w:ascii="Wingdings" w:hAnsi="Wingdings" w:hint="default"/>
      </w:rPr>
    </w:lvl>
    <w:lvl w:ilvl="3" w:tplc="8C88BFEA">
      <w:start w:val="1"/>
      <w:numFmt w:val="bullet"/>
      <w:lvlText w:val=""/>
      <w:lvlJc w:val="left"/>
      <w:pPr>
        <w:ind w:left="2880" w:hanging="360"/>
      </w:pPr>
      <w:rPr>
        <w:rFonts w:ascii="Symbol" w:hAnsi="Symbol" w:hint="default"/>
      </w:rPr>
    </w:lvl>
    <w:lvl w:ilvl="4" w:tplc="16C27180">
      <w:start w:val="1"/>
      <w:numFmt w:val="bullet"/>
      <w:lvlText w:val="o"/>
      <w:lvlJc w:val="left"/>
      <w:pPr>
        <w:ind w:left="3600" w:hanging="360"/>
      </w:pPr>
      <w:rPr>
        <w:rFonts w:ascii="Courier New" w:hAnsi="Courier New" w:hint="default"/>
      </w:rPr>
    </w:lvl>
    <w:lvl w:ilvl="5" w:tplc="BCCEE1A4">
      <w:start w:val="1"/>
      <w:numFmt w:val="bullet"/>
      <w:lvlText w:val=""/>
      <w:lvlJc w:val="left"/>
      <w:pPr>
        <w:ind w:left="4320" w:hanging="360"/>
      </w:pPr>
      <w:rPr>
        <w:rFonts w:ascii="Wingdings" w:hAnsi="Wingdings" w:hint="default"/>
      </w:rPr>
    </w:lvl>
    <w:lvl w:ilvl="6" w:tplc="0FBE50BE">
      <w:start w:val="1"/>
      <w:numFmt w:val="bullet"/>
      <w:lvlText w:val=""/>
      <w:lvlJc w:val="left"/>
      <w:pPr>
        <w:ind w:left="5040" w:hanging="360"/>
      </w:pPr>
      <w:rPr>
        <w:rFonts w:ascii="Symbol" w:hAnsi="Symbol" w:hint="default"/>
      </w:rPr>
    </w:lvl>
    <w:lvl w:ilvl="7" w:tplc="08341F10">
      <w:start w:val="1"/>
      <w:numFmt w:val="bullet"/>
      <w:lvlText w:val="o"/>
      <w:lvlJc w:val="left"/>
      <w:pPr>
        <w:ind w:left="5760" w:hanging="360"/>
      </w:pPr>
      <w:rPr>
        <w:rFonts w:ascii="Courier New" w:hAnsi="Courier New" w:hint="default"/>
      </w:rPr>
    </w:lvl>
    <w:lvl w:ilvl="8" w:tplc="1D26C53A">
      <w:start w:val="1"/>
      <w:numFmt w:val="bullet"/>
      <w:lvlText w:val=""/>
      <w:lvlJc w:val="left"/>
      <w:pPr>
        <w:ind w:left="6480" w:hanging="360"/>
      </w:pPr>
      <w:rPr>
        <w:rFonts w:ascii="Wingdings" w:hAnsi="Wingdings" w:hint="default"/>
      </w:rPr>
    </w:lvl>
  </w:abstractNum>
  <w:abstractNum w:abstractNumId="573" w15:restartNumberingAfterBreak="0">
    <w:nsid w:val="39D6771D"/>
    <w:multiLevelType w:val="hybridMultilevel"/>
    <w:tmpl w:val="FFFFFFFF"/>
    <w:lvl w:ilvl="0" w:tplc="C0B6B088">
      <w:start w:val="1"/>
      <w:numFmt w:val="bullet"/>
      <w:lvlText w:val=""/>
      <w:lvlJc w:val="left"/>
      <w:pPr>
        <w:ind w:left="720" w:hanging="360"/>
      </w:pPr>
      <w:rPr>
        <w:rFonts w:ascii="Symbol" w:hAnsi="Symbol" w:hint="default"/>
      </w:rPr>
    </w:lvl>
    <w:lvl w:ilvl="1" w:tplc="C7F8E824">
      <w:start w:val="1"/>
      <w:numFmt w:val="bullet"/>
      <w:lvlText w:val="o"/>
      <w:lvlJc w:val="left"/>
      <w:pPr>
        <w:ind w:left="1440" w:hanging="360"/>
      </w:pPr>
      <w:rPr>
        <w:rFonts w:ascii="Courier New" w:hAnsi="Courier New" w:hint="default"/>
      </w:rPr>
    </w:lvl>
    <w:lvl w:ilvl="2" w:tplc="2A7C34FC">
      <w:start w:val="1"/>
      <w:numFmt w:val="bullet"/>
      <w:lvlText w:val=""/>
      <w:lvlJc w:val="left"/>
      <w:pPr>
        <w:ind w:left="2160" w:hanging="360"/>
      </w:pPr>
      <w:rPr>
        <w:rFonts w:ascii="Wingdings" w:hAnsi="Wingdings" w:hint="default"/>
      </w:rPr>
    </w:lvl>
    <w:lvl w:ilvl="3" w:tplc="386834D8">
      <w:start w:val="1"/>
      <w:numFmt w:val="bullet"/>
      <w:lvlText w:val=""/>
      <w:lvlJc w:val="left"/>
      <w:pPr>
        <w:ind w:left="2880" w:hanging="360"/>
      </w:pPr>
      <w:rPr>
        <w:rFonts w:ascii="Symbol" w:hAnsi="Symbol" w:hint="default"/>
      </w:rPr>
    </w:lvl>
    <w:lvl w:ilvl="4" w:tplc="9C863D38">
      <w:start w:val="1"/>
      <w:numFmt w:val="bullet"/>
      <w:lvlText w:val="o"/>
      <w:lvlJc w:val="left"/>
      <w:pPr>
        <w:ind w:left="3600" w:hanging="360"/>
      </w:pPr>
      <w:rPr>
        <w:rFonts w:ascii="Courier New" w:hAnsi="Courier New" w:hint="default"/>
      </w:rPr>
    </w:lvl>
    <w:lvl w:ilvl="5" w:tplc="066822C0">
      <w:start w:val="1"/>
      <w:numFmt w:val="bullet"/>
      <w:lvlText w:val=""/>
      <w:lvlJc w:val="left"/>
      <w:pPr>
        <w:ind w:left="4320" w:hanging="360"/>
      </w:pPr>
      <w:rPr>
        <w:rFonts w:ascii="Wingdings" w:hAnsi="Wingdings" w:hint="default"/>
      </w:rPr>
    </w:lvl>
    <w:lvl w:ilvl="6" w:tplc="94308DA8">
      <w:start w:val="1"/>
      <w:numFmt w:val="bullet"/>
      <w:lvlText w:val=""/>
      <w:lvlJc w:val="left"/>
      <w:pPr>
        <w:ind w:left="5040" w:hanging="360"/>
      </w:pPr>
      <w:rPr>
        <w:rFonts w:ascii="Symbol" w:hAnsi="Symbol" w:hint="default"/>
      </w:rPr>
    </w:lvl>
    <w:lvl w:ilvl="7" w:tplc="F4A604EE">
      <w:start w:val="1"/>
      <w:numFmt w:val="bullet"/>
      <w:lvlText w:val="o"/>
      <w:lvlJc w:val="left"/>
      <w:pPr>
        <w:ind w:left="5760" w:hanging="360"/>
      </w:pPr>
      <w:rPr>
        <w:rFonts w:ascii="Courier New" w:hAnsi="Courier New" w:hint="default"/>
      </w:rPr>
    </w:lvl>
    <w:lvl w:ilvl="8" w:tplc="872645CC">
      <w:start w:val="1"/>
      <w:numFmt w:val="bullet"/>
      <w:lvlText w:val=""/>
      <w:lvlJc w:val="left"/>
      <w:pPr>
        <w:ind w:left="6480" w:hanging="360"/>
      </w:pPr>
      <w:rPr>
        <w:rFonts w:ascii="Wingdings" w:hAnsi="Wingdings" w:hint="default"/>
      </w:rPr>
    </w:lvl>
  </w:abstractNum>
  <w:abstractNum w:abstractNumId="574" w15:restartNumberingAfterBreak="0">
    <w:nsid w:val="39E70A44"/>
    <w:multiLevelType w:val="hybridMultilevel"/>
    <w:tmpl w:val="F0EAEBCC"/>
    <w:lvl w:ilvl="0" w:tplc="B7DE4D6E">
      <w:start w:val="4"/>
      <w:numFmt w:val="decimal"/>
      <w:lvlText w:val="%1."/>
      <w:lvlJc w:val="left"/>
      <w:pPr>
        <w:ind w:left="720" w:hanging="360"/>
      </w:pPr>
    </w:lvl>
    <w:lvl w:ilvl="1" w:tplc="ED2429A0">
      <w:start w:val="1"/>
      <w:numFmt w:val="lowerLetter"/>
      <w:lvlText w:val="%2."/>
      <w:lvlJc w:val="left"/>
      <w:pPr>
        <w:ind w:left="1440" w:hanging="360"/>
      </w:pPr>
    </w:lvl>
    <w:lvl w:ilvl="2" w:tplc="322E9738">
      <w:start w:val="1"/>
      <w:numFmt w:val="lowerRoman"/>
      <w:lvlText w:val="%3."/>
      <w:lvlJc w:val="right"/>
      <w:pPr>
        <w:ind w:left="2160" w:hanging="180"/>
      </w:pPr>
    </w:lvl>
    <w:lvl w:ilvl="3" w:tplc="ACB62D9C">
      <w:start w:val="1"/>
      <w:numFmt w:val="decimal"/>
      <w:lvlText w:val="%4."/>
      <w:lvlJc w:val="left"/>
      <w:pPr>
        <w:ind w:left="2880" w:hanging="360"/>
      </w:pPr>
    </w:lvl>
    <w:lvl w:ilvl="4" w:tplc="3A4247B8">
      <w:start w:val="1"/>
      <w:numFmt w:val="lowerLetter"/>
      <w:lvlText w:val="%5."/>
      <w:lvlJc w:val="left"/>
      <w:pPr>
        <w:ind w:left="3600" w:hanging="360"/>
      </w:pPr>
    </w:lvl>
    <w:lvl w:ilvl="5" w:tplc="AEEC1B1E">
      <w:start w:val="1"/>
      <w:numFmt w:val="lowerRoman"/>
      <w:lvlText w:val="%6."/>
      <w:lvlJc w:val="right"/>
      <w:pPr>
        <w:ind w:left="4320" w:hanging="180"/>
      </w:pPr>
    </w:lvl>
    <w:lvl w:ilvl="6" w:tplc="B796A432">
      <w:start w:val="1"/>
      <w:numFmt w:val="decimal"/>
      <w:lvlText w:val="%7."/>
      <w:lvlJc w:val="left"/>
      <w:pPr>
        <w:ind w:left="5040" w:hanging="360"/>
      </w:pPr>
    </w:lvl>
    <w:lvl w:ilvl="7" w:tplc="7A56D868">
      <w:start w:val="1"/>
      <w:numFmt w:val="lowerLetter"/>
      <w:lvlText w:val="%8."/>
      <w:lvlJc w:val="left"/>
      <w:pPr>
        <w:ind w:left="5760" w:hanging="360"/>
      </w:pPr>
    </w:lvl>
    <w:lvl w:ilvl="8" w:tplc="B75E139C">
      <w:start w:val="1"/>
      <w:numFmt w:val="lowerRoman"/>
      <w:lvlText w:val="%9."/>
      <w:lvlJc w:val="right"/>
      <w:pPr>
        <w:ind w:left="6480" w:hanging="180"/>
      </w:pPr>
    </w:lvl>
  </w:abstractNum>
  <w:abstractNum w:abstractNumId="575" w15:restartNumberingAfterBreak="0">
    <w:nsid w:val="3A0A5028"/>
    <w:multiLevelType w:val="hybridMultilevel"/>
    <w:tmpl w:val="FFFFFFFF"/>
    <w:lvl w:ilvl="0" w:tplc="84507366">
      <w:start w:val="1"/>
      <w:numFmt w:val="bullet"/>
      <w:lvlText w:val="·"/>
      <w:lvlJc w:val="left"/>
      <w:pPr>
        <w:ind w:left="720" w:hanging="360"/>
      </w:pPr>
      <w:rPr>
        <w:rFonts w:ascii="Symbol" w:hAnsi="Symbol" w:hint="default"/>
      </w:rPr>
    </w:lvl>
    <w:lvl w:ilvl="1" w:tplc="6F4C5A08">
      <w:start w:val="1"/>
      <w:numFmt w:val="bullet"/>
      <w:lvlText w:val="o"/>
      <w:lvlJc w:val="left"/>
      <w:pPr>
        <w:ind w:left="1440" w:hanging="360"/>
      </w:pPr>
      <w:rPr>
        <w:rFonts w:ascii="Courier New" w:hAnsi="Courier New" w:hint="default"/>
      </w:rPr>
    </w:lvl>
    <w:lvl w:ilvl="2" w:tplc="4FBC2E46">
      <w:start w:val="1"/>
      <w:numFmt w:val="bullet"/>
      <w:lvlText w:val=""/>
      <w:lvlJc w:val="left"/>
      <w:pPr>
        <w:ind w:left="2160" w:hanging="360"/>
      </w:pPr>
      <w:rPr>
        <w:rFonts w:ascii="Wingdings" w:hAnsi="Wingdings" w:hint="default"/>
      </w:rPr>
    </w:lvl>
    <w:lvl w:ilvl="3" w:tplc="9E246988">
      <w:start w:val="1"/>
      <w:numFmt w:val="bullet"/>
      <w:lvlText w:val=""/>
      <w:lvlJc w:val="left"/>
      <w:pPr>
        <w:ind w:left="2880" w:hanging="360"/>
      </w:pPr>
      <w:rPr>
        <w:rFonts w:ascii="Symbol" w:hAnsi="Symbol" w:hint="default"/>
      </w:rPr>
    </w:lvl>
    <w:lvl w:ilvl="4" w:tplc="E5C45190">
      <w:start w:val="1"/>
      <w:numFmt w:val="bullet"/>
      <w:lvlText w:val="o"/>
      <w:lvlJc w:val="left"/>
      <w:pPr>
        <w:ind w:left="3600" w:hanging="360"/>
      </w:pPr>
      <w:rPr>
        <w:rFonts w:ascii="Courier New" w:hAnsi="Courier New" w:hint="default"/>
      </w:rPr>
    </w:lvl>
    <w:lvl w:ilvl="5" w:tplc="5418A750">
      <w:start w:val="1"/>
      <w:numFmt w:val="bullet"/>
      <w:lvlText w:val=""/>
      <w:lvlJc w:val="left"/>
      <w:pPr>
        <w:ind w:left="4320" w:hanging="360"/>
      </w:pPr>
      <w:rPr>
        <w:rFonts w:ascii="Wingdings" w:hAnsi="Wingdings" w:hint="default"/>
      </w:rPr>
    </w:lvl>
    <w:lvl w:ilvl="6" w:tplc="31469216">
      <w:start w:val="1"/>
      <w:numFmt w:val="bullet"/>
      <w:lvlText w:val=""/>
      <w:lvlJc w:val="left"/>
      <w:pPr>
        <w:ind w:left="5040" w:hanging="360"/>
      </w:pPr>
      <w:rPr>
        <w:rFonts w:ascii="Symbol" w:hAnsi="Symbol" w:hint="default"/>
      </w:rPr>
    </w:lvl>
    <w:lvl w:ilvl="7" w:tplc="F218492E">
      <w:start w:val="1"/>
      <w:numFmt w:val="bullet"/>
      <w:lvlText w:val="o"/>
      <w:lvlJc w:val="left"/>
      <w:pPr>
        <w:ind w:left="5760" w:hanging="360"/>
      </w:pPr>
      <w:rPr>
        <w:rFonts w:ascii="Courier New" w:hAnsi="Courier New" w:hint="default"/>
      </w:rPr>
    </w:lvl>
    <w:lvl w:ilvl="8" w:tplc="DAEC100A">
      <w:start w:val="1"/>
      <w:numFmt w:val="bullet"/>
      <w:lvlText w:val=""/>
      <w:lvlJc w:val="left"/>
      <w:pPr>
        <w:ind w:left="6480" w:hanging="360"/>
      </w:pPr>
      <w:rPr>
        <w:rFonts w:ascii="Wingdings" w:hAnsi="Wingdings" w:hint="default"/>
      </w:rPr>
    </w:lvl>
  </w:abstractNum>
  <w:abstractNum w:abstractNumId="576" w15:restartNumberingAfterBreak="0">
    <w:nsid w:val="3A230198"/>
    <w:multiLevelType w:val="hybridMultilevel"/>
    <w:tmpl w:val="FFFFFFFF"/>
    <w:lvl w:ilvl="0" w:tplc="9A1C8AAA">
      <w:start w:val="1"/>
      <w:numFmt w:val="bullet"/>
      <w:lvlText w:val=""/>
      <w:lvlJc w:val="left"/>
      <w:pPr>
        <w:ind w:left="720" w:hanging="360"/>
      </w:pPr>
      <w:rPr>
        <w:rFonts w:ascii="Symbol" w:hAnsi="Symbol" w:hint="default"/>
      </w:rPr>
    </w:lvl>
    <w:lvl w:ilvl="1" w:tplc="00CCCB06">
      <w:start w:val="1"/>
      <w:numFmt w:val="bullet"/>
      <w:lvlText w:val="o"/>
      <w:lvlJc w:val="left"/>
      <w:pPr>
        <w:ind w:left="1440" w:hanging="360"/>
      </w:pPr>
      <w:rPr>
        <w:rFonts w:ascii="Courier New" w:hAnsi="Courier New" w:hint="default"/>
      </w:rPr>
    </w:lvl>
    <w:lvl w:ilvl="2" w:tplc="4FDC2E46">
      <w:start w:val="1"/>
      <w:numFmt w:val="bullet"/>
      <w:lvlText w:val=""/>
      <w:lvlJc w:val="left"/>
      <w:pPr>
        <w:ind w:left="2160" w:hanging="360"/>
      </w:pPr>
      <w:rPr>
        <w:rFonts w:ascii="Wingdings" w:hAnsi="Wingdings" w:hint="default"/>
      </w:rPr>
    </w:lvl>
    <w:lvl w:ilvl="3" w:tplc="C026FFF0">
      <w:start w:val="1"/>
      <w:numFmt w:val="bullet"/>
      <w:lvlText w:val=""/>
      <w:lvlJc w:val="left"/>
      <w:pPr>
        <w:ind w:left="2880" w:hanging="360"/>
      </w:pPr>
      <w:rPr>
        <w:rFonts w:ascii="Symbol" w:hAnsi="Symbol" w:hint="default"/>
      </w:rPr>
    </w:lvl>
    <w:lvl w:ilvl="4" w:tplc="58425830">
      <w:start w:val="1"/>
      <w:numFmt w:val="bullet"/>
      <w:lvlText w:val="o"/>
      <w:lvlJc w:val="left"/>
      <w:pPr>
        <w:ind w:left="3600" w:hanging="360"/>
      </w:pPr>
      <w:rPr>
        <w:rFonts w:ascii="Courier New" w:hAnsi="Courier New" w:hint="default"/>
      </w:rPr>
    </w:lvl>
    <w:lvl w:ilvl="5" w:tplc="9DF2B31C">
      <w:start w:val="1"/>
      <w:numFmt w:val="bullet"/>
      <w:lvlText w:val=""/>
      <w:lvlJc w:val="left"/>
      <w:pPr>
        <w:ind w:left="4320" w:hanging="360"/>
      </w:pPr>
      <w:rPr>
        <w:rFonts w:ascii="Wingdings" w:hAnsi="Wingdings" w:hint="default"/>
      </w:rPr>
    </w:lvl>
    <w:lvl w:ilvl="6" w:tplc="DB14213C">
      <w:start w:val="1"/>
      <w:numFmt w:val="bullet"/>
      <w:lvlText w:val=""/>
      <w:lvlJc w:val="left"/>
      <w:pPr>
        <w:ind w:left="5040" w:hanging="360"/>
      </w:pPr>
      <w:rPr>
        <w:rFonts w:ascii="Symbol" w:hAnsi="Symbol" w:hint="default"/>
      </w:rPr>
    </w:lvl>
    <w:lvl w:ilvl="7" w:tplc="4EC43AB2">
      <w:start w:val="1"/>
      <w:numFmt w:val="bullet"/>
      <w:lvlText w:val="o"/>
      <w:lvlJc w:val="left"/>
      <w:pPr>
        <w:ind w:left="5760" w:hanging="360"/>
      </w:pPr>
      <w:rPr>
        <w:rFonts w:ascii="Courier New" w:hAnsi="Courier New" w:hint="default"/>
      </w:rPr>
    </w:lvl>
    <w:lvl w:ilvl="8" w:tplc="35BA8D4C">
      <w:start w:val="1"/>
      <w:numFmt w:val="bullet"/>
      <w:lvlText w:val=""/>
      <w:lvlJc w:val="left"/>
      <w:pPr>
        <w:ind w:left="6480" w:hanging="360"/>
      </w:pPr>
      <w:rPr>
        <w:rFonts w:ascii="Wingdings" w:hAnsi="Wingdings" w:hint="default"/>
      </w:rPr>
    </w:lvl>
  </w:abstractNum>
  <w:abstractNum w:abstractNumId="577" w15:restartNumberingAfterBreak="0">
    <w:nsid w:val="3A441513"/>
    <w:multiLevelType w:val="multilevel"/>
    <w:tmpl w:val="85FEE19C"/>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78" w15:restartNumberingAfterBreak="0">
    <w:nsid w:val="3A657F4A"/>
    <w:multiLevelType w:val="hybridMultilevel"/>
    <w:tmpl w:val="18723816"/>
    <w:lvl w:ilvl="0" w:tplc="0C09000F">
      <w:start w:val="1"/>
      <w:numFmt w:val="decimal"/>
      <w:lvlText w:val="%1."/>
      <w:lvlJc w:val="left"/>
      <w:pPr>
        <w:ind w:left="720" w:hanging="360"/>
      </w:pPr>
      <w:rPr>
        <w:rFonts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579" w15:restartNumberingAfterBreak="0">
    <w:nsid w:val="3A79633C"/>
    <w:multiLevelType w:val="hybridMultilevel"/>
    <w:tmpl w:val="FFFFFFFF"/>
    <w:lvl w:ilvl="0" w:tplc="60D09D46">
      <w:start w:val="1"/>
      <w:numFmt w:val="bullet"/>
      <w:lvlText w:val=""/>
      <w:lvlJc w:val="left"/>
      <w:pPr>
        <w:ind w:left="720" w:hanging="360"/>
      </w:pPr>
      <w:rPr>
        <w:rFonts w:ascii="Symbol" w:hAnsi="Symbol" w:hint="default"/>
      </w:rPr>
    </w:lvl>
    <w:lvl w:ilvl="1" w:tplc="1CE4AD76">
      <w:start w:val="1"/>
      <w:numFmt w:val="bullet"/>
      <w:lvlText w:val="o"/>
      <w:lvlJc w:val="left"/>
      <w:pPr>
        <w:ind w:left="1440" w:hanging="360"/>
      </w:pPr>
      <w:rPr>
        <w:rFonts w:ascii="Courier New" w:hAnsi="Courier New" w:hint="default"/>
      </w:rPr>
    </w:lvl>
    <w:lvl w:ilvl="2" w:tplc="10CE07D6">
      <w:start w:val="1"/>
      <w:numFmt w:val="bullet"/>
      <w:lvlText w:val=""/>
      <w:lvlJc w:val="left"/>
      <w:pPr>
        <w:ind w:left="2160" w:hanging="360"/>
      </w:pPr>
      <w:rPr>
        <w:rFonts w:ascii="Wingdings" w:hAnsi="Wingdings" w:hint="default"/>
      </w:rPr>
    </w:lvl>
    <w:lvl w:ilvl="3" w:tplc="F73C5090">
      <w:start w:val="1"/>
      <w:numFmt w:val="bullet"/>
      <w:lvlText w:val=""/>
      <w:lvlJc w:val="left"/>
      <w:pPr>
        <w:ind w:left="2880" w:hanging="360"/>
      </w:pPr>
      <w:rPr>
        <w:rFonts w:ascii="Symbol" w:hAnsi="Symbol" w:hint="default"/>
      </w:rPr>
    </w:lvl>
    <w:lvl w:ilvl="4" w:tplc="1BFAB336">
      <w:start w:val="1"/>
      <w:numFmt w:val="bullet"/>
      <w:lvlText w:val="o"/>
      <w:lvlJc w:val="left"/>
      <w:pPr>
        <w:ind w:left="3600" w:hanging="360"/>
      </w:pPr>
      <w:rPr>
        <w:rFonts w:ascii="Courier New" w:hAnsi="Courier New" w:hint="default"/>
      </w:rPr>
    </w:lvl>
    <w:lvl w:ilvl="5" w:tplc="CCE0501A">
      <w:start w:val="1"/>
      <w:numFmt w:val="bullet"/>
      <w:lvlText w:val=""/>
      <w:lvlJc w:val="left"/>
      <w:pPr>
        <w:ind w:left="4320" w:hanging="360"/>
      </w:pPr>
      <w:rPr>
        <w:rFonts w:ascii="Wingdings" w:hAnsi="Wingdings" w:hint="default"/>
      </w:rPr>
    </w:lvl>
    <w:lvl w:ilvl="6" w:tplc="6D9ECA2E">
      <w:start w:val="1"/>
      <w:numFmt w:val="bullet"/>
      <w:lvlText w:val=""/>
      <w:lvlJc w:val="left"/>
      <w:pPr>
        <w:ind w:left="5040" w:hanging="360"/>
      </w:pPr>
      <w:rPr>
        <w:rFonts w:ascii="Symbol" w:hAnsi="Symbol" w:hint="default"/>
      </w:rPr>
    </w:lvl>
    <w:lvl w:ilvl="7" w:tplc="E6225324">
      <w:start w:val="1"/>
      <w:numFmt w:val="bullet"/>
      <w:lvlText w:val="o"/>
      <w:lvlJc w:val="left"/>
      <w:pPr>
        <w:ind w:left="5760" w:hanging="360"/>
      </w:pPr>
      <w:rPr>
        <w:rFonts w:ascii="Courier New" w:hAnsi="Courier New" w:hint="default"/>
      </w:rPr>
    </w:lvl>
    <w:lvl w:ilvl="8" w:tplc="FF8C49E0">
      <w:start w:val="1"/>
      <w:numFmt w:val="bullet"/>
      <w:lvlText w:val=""/>
      <w:lvlJc w:val="left"/>
      <w:pPr>
        <w:ind w:left="6480" w:hanging="360"/>
      </w:pPr>
      <w:rPr>
        <w:rFonts w:ascii="Wingdings" w:hAnsi="Wingdings" w:hint="default"/>
      </w:rPr>
    </w:lvl>
  </w:abstractNum>
  <w:abstractNum w:abstractNumId="580" w15:restartNumberingAfterBreak="0">
    <w:nsid w:val="3A8D61C1"/>
    <w:multiLevelType w:val="hybridMultilevel"/>
    <w:tmpl w:val="C42410AC"/>
    <w:lvl w:ilvl="0" w:tplc="0C090003">
      <w:start w:val="1"/>
      <w:numFmt w:val="bullet"/>
      <w:lvlText w:val="o"/>
      <w:lvlJc w:val="left"/>
      <w:pPr>
        <w:ind w:left="720" w:hanging="360"/>
      </w:pPr>
      <w:rPr>
        <w:rFonts w:ascii="Courier New" w:hAnsi="Courier New" w:cs="Courier New" w:hint="default"/>
      </w:rPr>
    </w:lvl>
    <w:lvl w:ilvl="1" w:tplc="5A945F48">
      <w:start w:val="1"/>
      <w:numFmt w:val="bullet"/>
      <w:lvlText w:val="o"/>
      <w:lvlJc w:val="left"/>
      <w:pPr>
        <w:ind w:left="1440" w:hanging="360"/>
      </w:pPr>
      <w:rPr>
        <w:rFonts w:ascii="Courier New" w:hAnsi="Courier New" w:hint="default"/>
      </w:rPr>
    </w:lvl>
    <w:lvl w:ilvl="2" w:tplc="B12EACFE">
      <w:start w:val="1"/>
      <w:numFmt w:val="bullet"/>
      <w:lvlText w:val=""/>
      <w:lvlJc w:val="left"/>
      <w:pPr>
        <w:ind w:left="2160" w:hanging="360"/>
      </w:pPr>
      <w:rPr>
        <w:rFonts w:ascii="Wingdings" w:hAnsi="Wingdings" w:hint="default"/>
      </w:rPr>
    </w:lvl>
    <w:lvl w:ilvl="3" w:tplc="FE4A1F1A">
      <w:start w:val="1"/>
      <w:numFmt w:val="bullet"/>
      <w:lvlText w:val=""/>
      <w:lvlJc w:val="left"/>
      <w:pPr>
        <w:ind w:left="2880" w:hanging="360"/>
      </w:pPr>
      <w:rPr>
        <w:rFonts w:ascii="Symbol" w:hAnsi="Symbol" w:hint="default"/>
      </w:rPr>
    </w:lvl>
    <w:lvl w:ilvl="4" w:tplc="928A2548">
      <w:start w:val="1"/>
      <w:numFmt w:val="bullet"/>
      <w:lvlText w:val="o"/>
      <w:lvlJc w:val="left"/>
      <w:pPr>
        <w:ind w:left="3600" w:hanging="360"/>
      </w:pPr>
      <w:rPr>
        <w:rFonts w:ascii="Courier New" w:hAnsi="Courier New" w:hint="default"/>
      </w:rPr>
    </w:lvl>
    <w:lvl w:ilvl="5" w:tplc="8E14031A">
      <w:start w:val="1"/>
      <w:numFmt w:val="bullet"/>
      <w:lvlText w:val=""/>
      <w:lvlJc w:val="left"/>
      <w:pPr>
        <w:ind w:left="4320" w:hanging="360"/>
      </w:pPr>
      <w:rPr>
        <w:rFonts w:ascii="Wingdings" w:hAnsi="Wingdings" w:hint="default"/>
      </w:rPr>
    </w:lvl>
    <w:lvl w:ilvl="6" w:tplc="522E0D24">
      <w:start w:val="1"/>
      <w:numFmt w:val="bullet"/>
      <w:lvlText w:val=""/>
      <w:lvlJc w:val="left"/>
      <w:pPr>
        <w:ind w:left="5040" w:hanging="360"/>
      </w:pPr>
      <w:rPr>
        <w:rFonts w:ascii="Symbol" w:hAnsi="Symbol" w:hint="default"/>
      </w:rPr>
    </w:lvl>
    <w:lvl w:ilvl="7" w:tplc="5FBC06C6">
      <w:start w:val="1"/>
      <w:numFmt w:val="bullet"/>
      <w:lvlText w:val="o"/>
      <w:lvlJc w:val="left"/>
      <w:pPr>
        <w:ind w:left="5760" w:hanging="360"/>
      </w:pPr>
      <w:rPr>
        <w:rFonts w:ascii="Courier New" w:hAnsi="Courier New" w:hint="default"/>
      </w:rPr>
    </w:lvl>
    <w:lvl w:ilvl="8" w:tplc="1DA6B5CE">
      <w:start w:val="1"/>
      <w:numFmt w:val="bullet"/>
      <w:lvlText w:val=""/>
      <w:lvlJc w:val="left"/>
      <w:pPr>
        <w:ind w:left="6480" w:hanging="360"/>
      </w:pPr>
      <w:rPr>
        <w:rFonts w:ascii="Wingdings" w:hAnsi="Wingdings" w:hint="default"/>
      </w:rPr>
    </w:lvl>
  </w:abstractNum>
  <w:abstractNum w:abstractNumId="581" w15:restartNumberingAfterBreak="0">
    <w:nsid w:val="3AA57BC8"/>
    <w:multiLevelType w:val="hybridMultilevel"/>
    <w:tmpl w:val="E42AB40C"/>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0C090003">
      <w:start w:val="1"/>
      <w:numFmt w:val="bullet"/>
      <w:lvlText w:val="o"/>
      <w:lvlJc w:val="left"/>
      <w:pPr>
        <w:ind w:left="2160" w:hanging="360"/>
      </w:pPr>
      <w:rPr>
        <w:rFonts w:ascii="Courier New" w:hAnsi="Courier New" w:cs="Courier New"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582" w15:restartNumberingAfterBreak="0">
    <w:nsid w:val="3AB2002D"/>
    <w:multiLevelType w:val="hybridMultilevel"/>
    <w:tmpl w:val="FFFFFFFF"/>
    <w:lvl w:ilvl="0" w:tplc="D1A2DE7E">
      <w:start w:val="1"/>
      <w:numFmt w:val="bullet"/>
      <w:lvlText w:val=""/>
      <w:lvlJc w:val="left"/>
      <w:pPr>
        <w:ind w:left="720" w:hanging="360"/>
      </w:pPr>
      <w:rPr>
        <w:rFonts w:ascii="Symbol" w:hAnsi="Symbol" w:hint="default"/>
      </w:rPr>
    </w:lvl>
    <w:lvl w:ilvl="1" w:tplc="4CC493B0">
      <w:start w:val="1"/>
      <w:numFmt w:val="bullet"/>
      <w:lvlText w:val="o"/>
      <w:lvlJc w:val="left"/>
      <w:pPr>
        <w:ind w:left="1440" w:hanging="360"/>
      </w:pPr>
      <w:rPr>
        <w:rFonts w:ascii="Courier New" w:hAnsi="Courier New" w:hint="default"/>
      </w:rPr>
    </w:lvl>
    <w:lvl w:ilvl="2" w:tplc="4F307EB6">
      <w:start w:val="1"/>
      <w:numFmt w:val="bullet"/>
      <w:lvlText w:val=""/>
      <w:lvlJc w:val="left"/>
      <w:pPr>
        <w:ind w:left="2160" w:hanging="360"/>
      </w:pPr>
      <w:rPr>
        <w:rFonts w:ascii="Wingdings" w:hAnsi="Wingdings" w:hint="default"/>
      </w:rPr>
    </w:lvl>
    <w:lvl w:ilvl="3" w:tplc="99F48FB2">
      <w:start w:val="1"/>
      <w:numFmt w:val="bullet"/>
      <w:lvlText w:val=""/>
      <w:lvlJc w:val="left"/>
      <w:pPr>
        <w:ind w:left="2880" w:hanging="360"/>
      </w:pPr>
      <w:rPr>
        <w:rFonts w:ascii="Symbol" w:hAnsi="Symbol" w:hint="default"/>
      </w:rPr>
    </w:lvl>
    <w:lvl w:ilvl="4" w:tplc="1A2C762E">
      <w:start w:val="1"/>
      <w:numFmt w:val="bullet"/>
      <w:lvlText w:val="o"/>
      <w:lvlJc w:val="left"/>
      <w:pPr>
        <w:ind w:left="3600" w:hanging="360"/>
      </w:pPr>
      <w:rPr>
        <w:rFonts w:ascii="Courier New" w:hAnsi="Courier New" w:hint="default"/>
      </w:rPr>
    </w:lvl>
    <w:lvl w:ilvl="5" w:tplc="2EF857A2">
      <w:start w:val="1"/>
      <w:numFmt w:val="bullet"/>
      <w:lvlText w:val=""/>
      <w:lvlJc w:val="left"/>
      <w:pPr>
        <w:ind w:left="4320" w:hanging="360"/>
      </w:pPr>
      <w:rPr>
        <w:rFonts w:ascii="Wingdings" w:hAnsi="Wingdings" w:hint="default"/>
      </w:rPr>
    </w:lvl>
    <w:lvl w:ilvl="6" w:tplc="37E258AE">
      <w:start w:val="1"/>
      <w:numFmt w:val="bullet"/>
      <w:lvlText w:val=""/>
      <w:lvlJc w:val="left"/>
      <w:pPr>
        <w:ind w:left="5040" w:hanging="360"/>
      </w:pPr>
      <w:rPr>
        <w:rFonts w:ascii="Symbol" w:hAnsi="Symbol" w:hint="default"/>
      </w:rPr>
    </w:lvl>
    <w:lvl w:ilvl="7" w:tplc="633A0D46">
      <w:start w:val="1"/>
      <w:numFmt w:val="bullet"/>
      <w:lvlText w:val="o"/>
      <w:lvlJc w:val="left"/>
      <w:pPr>
        <w:ind w:left="5760" w:hanging="360"/>
      </w:pPr>
      <w:rPr>
        <w:rFonts w:ascii="Courier New" w:hAnsi="Courier New" w:hint="default"/>
      </w:rPr>
    </w:lvl>
    <w:lvl w:ilvl="8" w:tplc="89E0F9F0">
      <w:start w:val="1"/>
      <w:numFmt w:val="bullet"/>
      <w:lvlText w:val=""/>
      <w:lvlJc w:val="left"/>
      <w:pPr>
        <w:ind w:left="6480" w:hanging="360"/>
      </w:pPr>
      <w:rPr>
        <w:rFonts w:ascii="Wingdings" w:hAnsi="Wingdings" w:hint="default"/>
      </w:rPr>
    </w:lvl>
  </w:abstractNum>
  <w:abstractNum w:abstractNumId="583" w15:restartNumberingAfterBreak="0">
    <w:nsid w:val="3ABA3ACE"/>
    <w:multiLevelType w:val="hybridMultilevel"/>
    <w:tmpl w:val="FFFFFFFF"/>
    <w:lvl w:ilvl="0" w:tplc="67F48764">
      <w:start w:val="1"/>
      <w:numFmt w:val="bullet"/>
      <w:lvlText w:val=""/>
      <w:lvlJc w:val="left"/>
      <w:pPr>
        <w:ind w:left="720" w:hanging="360"/>
      </w:pPr>
      <w:rPr>
        <w:rFonts w:ascii="Symbol" w:hAnsi="Symbol" w:hint="default"/>
      </w:rPr>
    </w:lvl>
    <w:lvl w:ilvl="1" w:tplc="9746DBA2">
      <w:start w:val="1"/>
      <w:numFmt w:val="bullet"/>
      <w:lvlText w:val="o"/>
      <w:lvlJc w:val="left"/>
      <w:pPr>
        <w:ind w:left="1440" w:hanging="360"/>
      </w:pPr>
      <w:rPr>
        <w:rFonts w:ascii="Courier New" w:hAnsi="Courier New" w:hint="default"/>
      </w:rPr>
    </w:lvl>
    <w:lvl w:ilvl="2" w:tplc="5D0E7386">
      <w:start w:val="1"/>
      <w:numFmt w:val="bullet"/>
      <w:lvlText w:val="o"/>
      <w:lvlJc w:val="left"/>
      <w:pPr>
        <w:ind w:left="2160" w:hanging="360"/>
      </w:pPr>
      <w:rPr>
        <w:rFonts w:ascii="Courier New" w:hAnsi="Courier New" w:hint="default"/>
      </w:rPr>
    </w:lvl>
    <w:lvl w:ilvl="3" w:tplc="54F809CC">
      <w:start w:val="1"/>
      <w:numFmt w:val="bullet"/>
      <w:lvlText w:val=""/>
      <w:lvlJc w:val="left"/>
      <w:pPr>
        <w:ind w:left="2880" w:hanging="360"/>
      </w:pPr>
      <w:rPr>
        <w:rFonts w:ascii="Symbol" w:hAnsi="Symbol" w:hint="default"/>
      </w:rPr>
    </w:lvl>
    <w:lvl w:ilvl="4" w:tplc="4D0E7EBE">
      <w:start w:val="1"/>
      <w:numFmt w:val="bullet"/>
      <w:lvlText w:val="o"/>
      <w:lvlJc w:val="left"/>
      <w:pPr>
        <w:ind w:left="3600" w:hanging="360"/>
      </w:pPr>
      <w:rPr>
        <w:rFonts w:ascii="Courier New" w:hAnsi="Courier New" w:hint="default"/>
      </w:rPr>
    </w:lvl>
    <w:lvl w:ilvl="5" w:tplc="BC3A774C">
      <w:start w:val="1"/>
      <w:numFmt w:val="bullet"/>
      <w:lvlText w:val=""/>
      <w:lvlJc w:val="left"/>
      <w:pPr>
        <w:ind w:left="4320" w:hanging="360"/>
      </w:pPr>
      <w:rPr>
        <w:rFonts w:ascii="Wingdings" w:hAnsi="Wingdings" w:hint="default"/>
      </w:rPr>
    </w:lvl>
    <w:lvl w:ilvl="6" w:tplc="1B70FB40">
      <w:start w:val="1"/>
      <w:numFmt w:val="bullet"/>
      <w:lvlText w:val=""/>
      <w:lvlJc w:val="left"/>
      <w:pPr>
        <w:ind w:left="5040" w:hanging="360"/>
      </w:pPr>
      <w:rPr>
        <w:rFonts w:ascii="Symbol" w:hAnsi="Symbol" w:hint="default"/>
      </w:rPr>
    </w:lvl>
    <w:lvl w:ilvl="7" w:tplc="4B546D00">
      <w:start w:val="1"/>
      <w:numFmt w:val="bullet"/>
      <w:lvlText w:val="o"/>
      <w:lvlJc w:val="left"/>
      <w:pPr>
        <w:ind w:left="5760" w:hanging="360"/>
      </w:pPr>
      <w:rPr>
        <w:rFonts w:ascii="Courier New" w:hAnsi="Courier New" w:hint="default"/>
      </w:rPr>
    </w:lvl>
    <w:lvl w:ilvl="8" w:tplc="18D4F9E4">
      <w:start w:val="1"/>
      <w:numFmt w:val="bullet"/>
      <w:lvlText w:val=""/>
      <w:lvlJc w:val="left"/>
      <w:pPr>
        <w:ind w:left="6480" w:hanging="360"/>
      </w:pPr>
      <w:rPr>
        <w:rFonts w:ascii="Wingdings" w:hAnsi="Wingdings" w:hint="default"/>
      </w:rPr>
    </w:lvl>
  </w:abstractNum>
  <w:abstractNum w:abstractNumId="584" w15:restartNumberingAfterBreak="0">
    <w:nsid w:val="3ADF4C77"/>
    <w:multiLevelType w:val="hybridMultilevel"/>
    <w:tmpl w:val="8A5EB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5" w15:restartNumberingAfterBreak="0">
    <w:nsid w:val="3B2B2371"/>
    <w:multiLevelType w:val="hybridMultilevel"/>
    <w:tmpl w:val="FFFFFFFF"/>
    <w:lvl w:ilvl="0" w:tplc="CA72341A">
      <w:start w:val="1"/>
      <w:numFmt w:val="bullet"/>
      <w:lvlText w:val=""/>
      <w:lvlJc w:val="left"/>
      <w:pPr>
        <w:ind w:left="720" w:hanging="360"/>
      </w:pPr>
      <w:rPr>
        <w:rFonts w:ascii="Symbol" w:hAnsi="Symbol" w:hint="default"/>
      </w:rPr>
    </w:lvl>
    <w:lvl w:ilvl="1" w:tplc="2A3E0076">
      <w:start w:val="1"/>
      <w:numFmt w:val="bullet"/>
      <w:lvlText w:val=""/>
      <w:lvlJc w:val="left"/>
      <w:pPr>
        <w:ind w:left="1440" w:hanging="360"/>
      </w:pPr>
      <w:rPr>
        <w:rFonts w:ascii="Symbol" w:hAnsi="Symbol" w:hint="default"/>
      </w:rPr>
    </w:lvl>
    <w:lvl w:ilvl="2" w:tplc="17661B66">
      <w:start w:val="1"/>
      <w:numFmt w:val="bullet"/>
      <w:lvlText w:val=""/>
      <w:lvlJc w:val="left"/>
      <w:pPr>
        <w:ind w:left="2160" w:hanging="360"/>
      </w:pPr>
      <w:rPr>
        <w:rFonts w:ascii="Wingdings" w:hAnsi="Wingdings" w:hint="default"/>
      </w:rPr>
    </w:lvl>
    <w:lvl w:ilvl="3" w:tplc="7BD40874">
      <w:start w:val="1"/>
      <w:numFmt w:val="bullet"/>
      <w:lvlText w:val=""/>
      <w:lvlJc w:val="left"/>
      <w:pPr>
        <w:ind w:left="2880" w:hanging="360"/>
      </w:pPr>
      <w:rPr>
        <w:rFonts w:ascii="Symbol" w:hAnsi="Symbol" w:hint="default"/>
      </w:rPr>
    </w:lvl>
    <w:lvl w:ilvl="4" w:tplc="A3BC0B36">
      <w:start w:val="1"/>
      <w:numFmt w:val="bullet"/>
      <w:lvlText w:val="o"/>
      <w:lvlJc w:val="left"/>
      <w:pPr>
        <w:ind w:left="3600" w:hanging="360"/>
      </w:pPr>
      <w:rPr>
        <w:rFonts w:ascii="Courier New" w:hAnsi="Courier New" w:hint="default"/>
      </w:rPr>
    </w:lvl>
    <w:lvl w:ilvl="5" w:tplc="84C87374">
      <w:start w:val="1"/>
      <w:numFmt w:val="bullet"/>
      <w:lvlText w:val=""/>
      <w:lvlJc w:val="left"/>
      <w:pPr>
        <w:ind w:left="4320" w:hanging="360"/>
      </w:pPr>
      <w:rPr>
        <w:rFonts w:ascii="Wingdings" w:hAnsi="Wingdings" w:hint="default"/>
      </w:rPr>
    </w:lvl>
    <w:lvl w:ilvl="6" w:tplc="936AE9BE">
      <w:start w:val="1"/>
      <w:numFmt w:val="bullet"/>
      <w:lvlText w:val=""/>
      <w:lvlJc w:val="left"/>
      <w:pPr>
        <w:ind w:left="5040" w:hanging="360"/>
      </w:pPr>
      <w:rPr>
        <w:rFonts w:ascii="Symbol" w:hAnsi="Symbol" w:hint="default"/>
      </w:rPr>
    </w:lvl>
    <w:lvl w:ilvl="7" w:tplc="BFCC7B52">
      <w:start w:val="1"/>
      <w:numFmt w:val="bullet"/>
      <w:lvlText w:val="o"/>
      <w:lvlJc w:val="left"/>
      <w:pPr>
        <w:ind w:left="5760" w:hanging="360"/>
      </w:pPr>
      <w:rPr>
        <w:rFonts w:ascii="Courier New" w:hAnsi="Courier New" w:hint="default"/>
      </w:rPr>
    </w:lvl>
    <w:lvl w:ilvl="8" w:tplc="903A890A">
      <w:start w:val="1"/>
      <w:numFmt w:val="bullet"/>
      <w:lvlText w:val=""/>
      <w:lvlJc w:val="left"/>
      <w:pPr>
        <w:ind w:left="6480" w:hanging="360"/>
      </w:pPr>
      <w:rPr>
        <w:rFonts w:ascii="Wingdings" w:hAnsi="Wingdings" w:hint="default"/>
      </w:rPr>
    </w:lvl>
  </w:abstractNum>
  <w:abstractNum w:abstractNumId="586" w15:restartNumberingAfterBreak="0">
    <w:nsid w:val="3B4807D5"/>
    <w:multiLevelType w:val="hybridMultilevel"/>
    <w:tmpl w:val="FFFFFFFF"/>
    <w:lvl w:ilvl="0" w:tplc="3FA28CF0">
      <w:start w:val="1"/>
      <w:numFmt w:val="bullet"/>
      <w:lvlText w:val=""/>
      <w:lvlJc w:val="left"/>
      <w:pPr>
        <w:ind w:left="720" w:hanging="360"/>
      </w:pPr>
      <w:rPr>
        <w:rFonts w:ascii="Symbol" w:hAnsi="Symbol" w:hint="default"/>
      </w:rPr>
    </w:lvl>
    <w:lvl w:ilvl="1" w:tplc="69F44E1C">
      <w:start w:val="1"/>
      <w:numFmt w:val="bullet"/>
      <w:lvlText w:val="o"/>
      <w:lvlJc w:val="left"/>
      <w:pPr>
        <w:ind w:left="1440" w:hanging="360"/>
      </w:pPr>
      <w:rPr>
        <w:rFonts w:ascii="&quot;Courier New&quot;" w:hAnsi="&quot;Courier New&quot;" w:hint="default"/>
      </w:rPr>
    </w:lvl>
    <w:lvl w:ilvl="2" w:tplc="0414EF36">
      <w:start w:val="1"/>
      <w:numFmt w:val="bullet"/>
      <w:lvlText w:val=""/>
      <w:lvlJc w:val="left"/>
      <w:pPr>
        <w:ind w:left="2160" w:hanging="360"/>
      </w:pPr>
      <w:rPr>
        <w:rFonts w:ascii="Wingdings" w:hAnsi="Wingdings" w:hint="default"/>
      </w:rPr>
    </w:lvl>
    <w:lvl w:ilvl="3" w:tplc="826A83DC">
      <w:start w:val="1"/>
      <w:numFmt w:val="bullet"/>
      <w:lvlText w:val=""/>
      <w:lvlJc w:val="left"/>
      <w:pPr>
        <w:ind w:left="2880" w:hanging="360"/>
      </w:pPr>
      <w:rPr>
        <w:rFonts w:ascii="Symbol" w:hAnsi="Symbol" w:hint="default"/>
      </w:rPr>
    </w:lvl>
    <w:lvl w:ilvl="4" w:tplc="005AE11C">
      <w:start w:val="1"/>
      <w:numFmt w:val="bullet"/>
      <w:lvlText w:val="o"/>
      <w:lvlJc w:val="left"/>
      <w:pPr>
        <w:ind w:left="3600" w:hanging="360"/>
      </w:pPr>
      <w:rPr>
        <w:rFonts w:ascii="Courier New" w:hAnsi="Courier New" w:hint="default"/>
      </w:rPr>
    </w:lvl>
    <w:lvl w:ilvl="5" w:tplc="7108BF86">
      <w:start w:val="1"/>
      <w:numFmt w:val="bullet"/>
      <w:lvlText w:val=""/>
      <w:lvlJc w:val="left"/>
      <w:pPr>
        <w:ind w:left="4320" w:hanging="360"/>
      </w:pPr>
      <w:rPr>
        <w:rFonts w:ascii="Wingdings" w:hAnsi="Wingdings" w:hint="default"/>
      </w:rPr>
    </w:lvl>
    <w:lvl w:ilvl="6" w:tplc="1A3AAA48">
      <w:start w:val="1"/>
      <w:numFmt w:val="bullet"/>
      <w:lvlText w:val=""/>
      <w:lvlJc w:val="left"/>
      <w:pPr>
        <w:ind w:left="5040" w:hanging="360"/>
      </w:pPr>
      <w:rPr>
        <w:rFonts w:ascii="Symbol" w:hAnsi="Symbol" w:hint="default"/>
      </w:rPr>
    </w:lvl>
    <w:lvl w:ilvl="7" w:tplc="2B8846B8">
      <w:start w:val="1"/>
      <w:numFmt w:val="bullet"/>
      <w:lvlText w:val="o"/>
      <w:lvlJc w:val="left"/>
      <w:pPr>
        <w:ind w:left="5760" w:hanging="360"/>
      </w:pPr>
      <w:rPr>
        <w:rFonts w:ascii="Courier New" w:hAnsi="Courier New" w:hint="default"/>
      </w:rPr>
    </w:lvl>
    <w:lvl w:ilvl="8" w:tplc="50BEEC8E">
      <w:start w:val="1"/>
      <w:numFmt w:val="bullet"/>
      <w:lvlText w:val=""/>
      <w:lvlJc w:val="left"/>
      <w:pPr>
        <w:ind w:left="6480" w:hanging="360"/>
      </w:pPr>
      <w:rPr>
        <w:rFonts w:ascii="Wingdings" w:hAnsi="Wingdings" w:hint="default"/>
      </w:rPr>
    </w:lvl>
  </w:abstractNum>
  <w:abstractNum w:abstractNumId="587" w15:restartNumberingAfterBreak="0">
    <w:nsid w:val="3B5F7437"/>
    <w:multiLevelType w:val="hybridMultilevel"/>
    <w:tmpl w:val="FFFFFFFF"/>
    <w:lvl w:ilvl="0" w:tplc="41FA6000">
      <w:start w:val="1"/>
      <w:numFmt w:val="bullet"/>
      <w:lvlText w:val=""/>
      <w:lvlJc w:val="left"/>
      <w:pPr>
        <w:ind w:left="720" w:hanging="360"/>
      </w:pPr>
      <w:rPr>
        <w:rFonts w:ascii="Symbol" w:hAnsi="Symbol" w:hint="default"/>
      </w:rPr>
    </w:lvl>
    <w:lvl w:ilvl="1" w:tplc="5F5A7356">
      <w:start w:val="1"/>
      <w:numFmt w:val="bullet"/>
      <w:lvlText w:val=""/>
      <w:lvlJc w:val="left"/>
      <w:pPr>
        <w:ind w:left="1440" w:hanging="360"/>
      </w:pPr>
      <w:rPr>
        <w:rFonts w:ascii="Symbol" w:hAnsi="Symbol" w:hint="default"/>
      </w:rPr>
    </w:lvl>
    <w:lvl w:ilvl="2" w:tplc="4D6217D8">
      <w:start w:val="1"/>
      <w:numFmt w:val="bullet"/>
      <w:lvlText w:val=""/>
      <w:lvlJc w:val="left"/>
      <w:pPr>
        <w:ind w:left="2160" w:hanging="360"/>
      </w:pPr>
      <w:rPr>
        <w:rFonts w:ascii="Wingdings" w:hAnsi="Wingdings" w:hint="default"/>
      </w:rPr>
    </w:lvl>
    <w:lvl w:ilvl="3" w:tplc="14D6CCA4">
      <w:start w:val="1"/>
      <w:numFmt w:val="bullet"/>
      <w:lvlText w:val=""/>
      <w:lvlJc w:val="left"/>
      <w:pPr>
        <w:ind w:left="2880" w:hanging="360"/>
      </w:pPr>
      <w:rPr>
        <w:rFonts w:ascii="Symbol" w:hAnsi="Symbol" w:hint="default"/>
      </w:rPr>
    </w:lvl>
    <w:lvl w:ilvl="4" w:tplc="6E6C9EF6">
      <w:start w:val="1"/>
      <w:numFmt w:val="bullet"/>
      <w:lvlText w:val="o"/>
      <w:lvlJc w:val="left"/>
      <w:pPr>
        <w:ind w:left="3600" w:hanging="360"/>
      </w:pPr>
      <w:rPr>
        <w:rFonts w:ascii="Courier New" w:hAnsi="Courier New" w:hint="default"/>
      </w:rPr>
    </w:lvl>
    <w:lvl w:ilvl="5" w:tplc="E29AD998">
      <w:start w:val="1"/>
      <w:numFmt w:val="bullet"/>
      <w:lvlText w:val=""/>
      <w:lvlJc w:val="left"/>
      <w:pPr>
        <w:ind w:left="4320" w:hanging="360"/>
      </w:pPr>
      <w:rPr>
        <w:rFonts w:ascii="Wingdings" w:hAnsi="Wingdings" w:hint="default"/>
      </w:rPr>
    </w:lvl>
    <w:lvl w:ilvl="6" w:tplc="3BC45DB8">
      <w:start w:val="1"/>
      <w:numFmt w:val="bullet"/>
      <w:lvlText w:val=""/>
      <w:lvlJc w:val="left"/>
      <w:pPr>
        <w:ind w:left="5040" w:hanging="360"/>
      </w:pPr>
      <w:rPr>
        <w:rFonts w:ascii="Symbol" w:hAnsi="Symbol" w:hint="default"/>
      </w:rPr>
    </w:lvl>
    <w:lvl w:ilvl="7" w:tplc="BF6E5436">
      <w:start w:val="1"/>
      <w:numFmt w:val="bullet"/>
      <w:lvlText w:val="o"/>
      <w:lvlJc w:val="left"/>
      <w:pPr>
        <w:ind w:left="5760" w:hanging="360"/>
      </w:pPr>
      <w:rPr>
        <w:rFonts w:ascii="Courier New" w:hAnsi="Courier New" w:hint="default"/>
      </w:rPr>
    </w:lvl>
    <w:lvl w:ilvl="8" w:tplc="372C1E46">
      <w:start w:val="1"/>
      <w:numFmt w:val="bullet"/>
      <w:lvlText w:val=""/>
      <w:lvlJc w:val="left"/>
      <w:pPr>
        <w:ind w:left="6480" w:hanging="360"/>
      </w:pPr>
      <w:rPr>
        <w:rFonts w:ascii="Wingdings" w:hAnsi="Wingdings" w:hint="default"/>
      </w:rPr>
    </w:lvl>
  </w:abstractNum>
  <w:abstractNum w:abstractNumId="588" w15:restartNumberingAfterBreak="0">
    <w:nsid w:val="3B957C49"/>
    <w:multiLevelType w:val="hybridMultilevel"/>
    <w:tmpl w:val="FFFFFFFF"/>
    <w:lvl w:ilvl="0" w:tplc="A0F68E1A">
      <w:start w:val="1"/>
      <w:numFmt w:val="bullet"/>
      <w:lvlText w:val=""/>
      <w:lvlJc w:val="left"/>
      <w:pPr>
        <w:ind w:left="720" w:hanging="360"/>
      </w:pPr>
      <w:rPr>
        <w:rFonts w:ascii="Symbol" w:hAnsi="Symbol" w:hint="default"/>
      </w:rPr>
    </w:lvl>
    <w:lvl w:ilvl="1" w:tplc="01FC7F6E">
      <w:start w:val="1"/>
      <w:numFmt w:val="bullet"/>
      <w:lvlText w:val="o"/>
      <w:lvlJc w:val="left"/>
      <w:pPr>
        <w:ind w:left="1440" w:hanging="360"/>
      </w:pPr>
      <w:rPr>
        <w:rFonts w:ascii="Courier New" w:hAnsi="Courier New" w:hint="default"/>
      </w:rPr>
    </w:lvl>
    <w:lvl w:ilvl="2" w:tplc="46082D64">
      <w:start w:val="1"/>
      <w:numFmt w:val="bullet"/>
      <w:lvlText w:val="o"/>
      <w:lvlJc w:val="left"/>
      <w:pPr>
        <w:ind w:left="2160" w:hanging="360"/>
      </w:pPr>
      <w:rPr>
        <w:rFonts w:ascii="Courier New" w:hAnsi="Courier New" w:hint="default"/>
      </w:rPr>
    </w:lvl>
    <w:lvl w:ilvl="3" w:tplc="9A8C8808">
      <w:start w:val="1"/>
      <w:numFmt w:val="bullet"/>
      <w:lvlText w:val=""/>
      <w:lvlJc w:val="left"/>
      <w:pPr>
        <w:ind w:left="2880" w:hanging="360"/>
      </w:pPr>
      <w:rPr>
        <w:rFonts w:ascii="Symbol" w:hAnsi="Symbol" w:hint="default"/>
      </w:rPr>
    </w:lvl>
    <w:lvl w:ilvl="4" w:tplc="20A83C42">
      <w:start w:val="1"/>
      <w:numFmt w:val="bullet"/>
      <w:lvlText w:val="o"/>
      <w:lvlJc w:val="left"/>
      <w:pPr>
        <w:ind w:left="3600" w:hanging="360"/>
      </w:pPr>
      <w:rPr>
        <w:rFonts w:ascii="Courier New" w:hAnsi="Courier New" w:hint="default"/>
      </w:rPr>
    </w:lvl>
    <w:lvl w:ilvl="5" w:tplc="370C58A4">
      <w:start w:val="1"/>
      <w:numFmt w:val="bullet"/>
      <w:lvlText w:val=""/>
      <w:lvlJc w:val="left"/>
      <w:pPr>
        <w:ind w:left="4320" w:hanging="360"/>
      </w:pPr>
      <w:rPr>
        <w:rFonts w:ascii="Wingdings" w:hAnsi="Wingdings" w:hint="default"/>
      </w:rPr>
    </w:lvl>
    <w:lvl w:ilvl="6" w:tplc="28F48DE6">
      <w:start w:val="1"/>
      <w:numFmt w:val="bullet"/>
      <w:lvlText w:val=""/>
      <w:lvlJc w:val="left"/>
      <w:pPr>
        <w:ind w:left="5040" w:hanging="360"/>
      </w:pPr>
      <w:rPr>
        <w:rFonts w:ascii="Symbol" w:hAnsi="Symbol" w:hint="default"/>
      </w:rPr>
    </w:lvl>
    <w:lvl w:ilvl="7" w:tplc="34249616">
      <w:start w:val="1"/>
      <w:numFmt w:val="bullet"/>
      <w:lvlText w:val="o"/>
      <w:lvlJc w:val="left"/>
      <w:pPr>
        <w:ind w:left="5760" w:hanging="360"/>
      </w:pPr>
      <w:rPr>
        <w:rFonts w:ascii="Courier New" w:hAnsi="Courier New" w:hint="default"/>
      </w:rPr>
    </w:lvl>
    <w:lvl w:ilvl="8" w:tplc="5A4EEC10">
      <w:start w:val="1"/>
      <w:numFmt w:val="bullet"/>
      <w:lvlText w:val=""/>
      <w:lvlJc w:val="left"/>
      <w:pPr>
        <w:ind w:left="6480" w:hanging="360"/>
      </w:pPr>
      <w:rPr>
        <w:rFonts w:ascii="Wingdings" w:hAnsi="Wingdings" w:hint="default"/>
      </w:rPr>
    </w:lvl>
  </w:abstractNum>
  <w:abstractNum w:abstractNumId="589" w15:restartNumberingAfterBreak="0">
    <w:nsid w:val="3BA03AD9"/>
    <w:multiLevelType w:val="hybridMultilevel"/>
    <w:tmpl w:val="FFFFFFFF"/>
    <w:lvl w:ilvl="0" w:tplc="C76C2A5A">
      <w:start w:val="1"/>
      <w:numFmt w:val="bullet"/>
      <w:lvlText w:val=""/>
      <w:lvlJc w:val="left"/>
      <w:pPr>
        <w:ind w:left="720" w:hanging="360"/>
      </w:pPr>
      <w:rPr>
        <w:rFonts w:ascii="Symbol" w:hAnsi="Symbol" w:hint="default"/>
      </w:rPr>
    </w:lvl>
    <w:lvl w:ilvl="1" w:tplc="3D6EF886">
      <w:start w:val="1"/>
      <w:numFmt w:val="bullet"/>
      <w:lvlText w:val="o"/>
      <w:lvlJc w:val="left"/>
      <w:pPr>
        <w:ind w:left="1440" w:hanging="360"/>
      </w:pPr>
      <w:rPr>
        <w:rFonts w:ascii="Courier New" w:hAnsi="Courier New" w:hint="default"/>
      </w:rPr>
    </w:lvl>
    <w:lvl w:ilvl="2" w:tplc="AF3C0D10">
      <w:start w:val="1"/>
      <w:numFmt w:val="bullet"/>
      <w:lvlText w:val=""/>
      <w:lvlJc w:val="left"/>
      <w:pPr>
        <w:ind w:left="2160" w:hanging="360"/>
      </w:pPr>
      <w:rPr>
        <w:rFonts w:ascii="Wingdings" w:hAnsi="Wingdings" w:hint="default"/>
      </w:rPr>
    </w:lvl>
    <w:lvl w:ilvl="3" w:tplc="93C2255A">
      <w:start w:val="1"/>
      <w:numFmt w:val="bullet"/>
      <w:lvlText w:val=""/>
      <w:lvlJc w:val="left"/>
      <w:pPr>
        <w:ind w:left="2880" w:hanging="360"/>
      </w:pPr>
      <w:rPr>
        <w:rFonts w:ascii="Wingdings" w:hAnsi="Wingdings" w:hint="default"/>
      </w:rPr>
    </w:lvl>
    <w:lvl w:ilvl="4" w:tplc="31C4BBFE">
      <w:start w:val="1"/>
      <w:numFmt w:val="bullet"/>
      <w:lvlText w:val="o"/>
      <w:lvlJc w:val="left"/>
      <w:pPr>
        <w:ind w:left="3600" w:hanging="360"/>
      </w:pPr>
      <w:rPr>
        <w:rFonts w:ascii="Courier New" w:hAnsi="Courier New" w:hint="default"/>
      </w:rPr>
    </w:lvl>
    <w:lvl w:ilvl="5" w:tplc="A00EAB8A">
      <w:start w:val="1"/>
      <w:numFmt w:val="bullet"/>
      <w:lvlText w:val=""/>
      <w:lvlJc w:val="left"/>
      <w:pPr>
        <w:ind w:left="4320" w:hanging="360"/>
      </w:pPr>
      <w:rPr>
        <w:rFonts w:ascii="Wingdings" w:hAnsi="Wingdings" w:hint="default"/>
      </w:rPr>
    </w:lvl>
    <w:lvl w:ilvl="6" w:tplc="6FB84AA2">
      <w:start w:val="1"/>
      <w:numFmt w:val="bullet"/>
      <w:lvlText w:val=""/>
      <w:lvlJc w:val="left"/>
      <w:pPr>
        <w:ind w:left="5040" w:hanging="360"/>
      </w:pPr>
      <w:rPr>
        <w:rFonts w:ascii="Symbol" w:hAnsi="Symbol" w:hint="default"/>
      </w:rPr>
    </w:lvl>
    <w:lvl w:ilvl="7" w:tplc="99C23CDA">
      <w:start w:val="1"/>
      <w:numFmt w:val="bullet"/>
      <w:lvlText w:val="o"/>
      <w:lvlJc w:val="left"/>
      <w:pPr>
        <w:ind w:left="5760" w:hanging="360"/>
      </w:pPr>
      <w:rPr>
        <w:rFonts w:ascii="Courier New" w:hAnsi="Courier New" w:hint="default"/>
      </w:rPr>
    </w:lvl>
    <w:lvl w:ilvl="8" w:tplc="FC24A01A">
      <w:start w:val="1"/>
      <w:numFmt w:val="bullet"/>
      <w:lvlText w:val=""/>
      <w:lvlJc w:val="left"/>
      <w:pPr>
        <w:ind w:left="6480" w:hanging="360"/>
      </w:pPr>
      <w:rPr>
        <w:rFonts w:ascii="Wingdings" w:hAnsi="Wingdings" w:hint="default"/>
      </w:rPr>
    </w:lvl>
  </w:abstractNum>
  <w:abstractNum w:abstractNumId="590" w15:restartNumberingAfterBreak="0">
    <w:nsid w:val="3BA264D9"/>
    <w:multiLevelType w:val="hybridMultilevel"/>
    <w:tmpl w:val="FFFFFFFF"/>
    <w:lvl w:ilvl="0" w:tplc="2A0A197C">
      <w:start w:val="1"/>
      <w:numFmt w:val="bullet"/>
      <w:lvlText w:val=""/>
      <w:lvlJc w:val="left"/>
      <w:pPr>
        <w:ind w:left="720" w:hanging="360"/>
      </w:pPr>
      <w:rPr>
        <w:rFonts w:ascii="Symbol" w:hAnsi="Symbol" w:hint="default"/>
      </w:rPr>
    </w:lvl>
    <w:lvl w:ilvl="1" w:tplc="E89C34E6">
      <w:start w:val="1"/>
      <w:numFmt w:val="bullet"/>
      <w:lvlText w:val="o"/>
      <w:lvlJc w:val="left"/>
      <w:pPr>
        <w:ind w:left="1440" w:hanging="360"/>
      </w:pPr>
      <w:rPr>
        <w:rFonts w:ascii="Courier New" w:hAnsi="Courier New" w:hint="default"/>
      </w:rPr>
    </w:lvl>
    <w:lvl w:ilvl="2" w:tplc="E202F796">
      <w:start w:val="1"/>
      <w:numFmt w:val="bullet"/>
      <w:lvlText w:val=""/>
      <w:lvlJc w:val="left"/>
      <w:pPr>
        <w:ind w:left="2160" w:hanging="360"/>
      </w:pPr>
      <w:rPr>
        <w:rFonts w:ascii="Wingdings" w:hAnsi="Wingdings" w:hint="default"/>
      </w:rPr>
    </w:lvl>
    <w:lvl w:ilvl="3" w:tplc="01E8682C">
      <w:start w:val="1"/>
      <w:numFmt w:val="bullet"/>
      <w:lvlText w:val=""/>
      <w:lvlJc w:val="left"/>
      <w:pPr>
        <w:ind w:left="2880" w:hanging="360"/>
      </w:pPr>
      <w:rPr>
        <w:rFonts w:ascii="Symbol" w:hAnsi="Symbol" w:hint="default"/>
      </w:rPr>
    </w:lvl>
    <w:lvl w:ilvl="4" w:tplc="E95CF708">
      <w:start w:val="1"/>
      <w:numFmt w:val="bullet"/>
      <w:lvlText w:val="o"/>
      <w:lvlJc w:val="left"/>
      <w:pPr>
        <w:ind w:left="3600" w:hanging="360"/>
      </w:pPr>
      <w:rPr>
        <w:rFonts w:ascii="Courier New" w:hAnsi="Courier New" w:hint="default"/>
      </w:rPr>
    </w:lvl>
    <w:lvl w:ilvl="5" w:tplc="9A58BA0C">
      <w:start w:val="1"/>
      <w:numFmt w:val="bullet"/>
      <w:lvlText w:val=""/>
      <w:lvlJc w:val="left"/>
      <w:pPr>
        <w:ind w:left="4320" w:hanging="360"/>
      </w:pPr>
      <w:rPr>
        <w:rFonts w:ascii="Wingdings" w:hAnsi="Wingdings" w:hint="default"/>
      </w:rPr>
    </w:lvl>
    <w:lvl w:ilvl="6" w:tplc="E1CA7EC2">
      <w:start w:val="1"/>
      <w:numFmt w:val="bullet"/>
      <w:lvlText w:val=""/>
      <w:lvlJc w:val="left"/>
      <w:pPr>
        <w:ind w:left="5040" w:hanging="360"/>
      </w:pPr>
      <w:rPr>
        <w:rFonts w:ascii="Symbol" w:hAnsi="Symbol" w:hint="default"/>
      </w:rPr>
    </w:lvl>
    <w:lvl w:ilvl="7" w:tplc="3558ED1E">
      <w:start w:val="1"/>
      <w:numFmt w:val="bullet"/>
      <w:lvlText w:val="o"/>
      <w:lvlJc w:val="left"/>
      <w:pPr>
        <w:ind w:left="5760" w:hanging="360"/>
      </w:pPr>
      <w:rPr>
        <w:rFonts w:ascii="Courier New" w:hAnsi="Courier New" w:hint="default"/>
      </w:rPr>
    </w:lvl>
    <w:lvl w:ilvl="8" w:tplc="4C723D62">
      <w:start w:val="1"/>
      <w:numFmt w:val="bullet"/>
      <w:lvlText w:val=""/>
      <w:lvlJc w:val="left"/>
      <w:pPr>
        <w:ind w:left="6480" w:hanging="360"/>
      </w:pPr>
      <w:rPr>
        <w:rFonts w:ascii="Wingdings" w:hAnsi="Wingdings" w:hint="default"/>
      </w:rPr>
    </w:lvl>
  </w:abstractNum>
  <w:abstractNum w:abstractNumId="591" w15:restartNumberingAfterBreak="0">
    <w:nsid w:val="3BC82155"/>
    <w:multiLevelType w:val="hybridMultilevel"/>
    <w:tmpl w:val="FFFFFFFF"/>
    <w:lvl w:ilvl="0" w:tplc="E35604B0">
      <w:start w:val="1"/>
      <w:numFmt w:val="bullet"/>
      <w:lvlText w:val=""/>
      <w:lvlJc w:val="left"/>
      <w:pPr>
        <w:ind w:left="720" w:hanging="360"/>
      </w:pPr>
      <w:rPr>
        <w:rFonts w:ascii="Wingdings" w:hAnsi="Wingdings" w:hint="default"/>
      </w:rPr>
    </w:lvl>
    <w:lvl w:ilvl="1" w:tplc="2E54D136">
      <w:start w:val="1"/>
      <w:numFmt w:val="bullet"/>
      <w:lvlText w:val="o"/>
      <w:lvlJc w:val="left"/>
      <w:pPr>
        <w:ind w:left="1440" w:hanging="360"/>
      </w:pPr>
      <w:rPr>
        <w:rFonts w:ascii="Courier New" w:hAnsi="Courier New" w:hint="default"/>
      </w:rPr>
    </w:lvl>
    <w:lvl w:ilvl="2" w:tplc="7BAA8D2E">
      <w:start w:val="1"/>
      <w:numFmt w:val="bullet"/>
      <w:lvlText w:val=""/>
      <w:lvlJc w:val="left"/>
      <w:pPr>
        <w:ind w:left="2160" w:hanging="360"/>
      </w:pPr>
      <w:rPr>
        <w:rFonts w:ascii="Wingdings" w:hAnsi="Wingdings" w:hint="default"/>
      </w:rPr>
    </w:lvl>
    <w:lvl w:ilvl="3" w:tplc="A04630DC">
      <w:start w:val="1"/>
      <w:numFmt w:val="bullet"/>
      <w:lvlText w:val=""/>
      <w:lvlJc w:val="left"/>
      <w:pPr>
        <w:ind w:left="2880" w:hanging="360"/>
      </w:pPr>
      <w:rPr>
        <w:rFonts w:ascii="Symbol" w:hAnsi="Symbol" w:hint="default"/>
      </w:rPr>
    </w:lvl>
    <w:lvl w:ilvl="4" w:tplc="C9EAB662">
      <w:start w:val="1"/>
      <w:numFmt w:val="bullet"/>
      <w:lvlText w:val="o"/>
      <w:lvlJc w:val="left"/>
      <w:pPr>
        <w:ind w:left="3600" w:hanging="360"/>
      </w:pPr>
      <w:rPr>
        <w:rFonts w:ascii="Courier New" w:hAnsi="Courier New" w:hint="default"/>
      </w:rPr>
    </w:lvl>
    <w:lvl w:ilvl="5" w:tplc="8688A1FC">
      <w:start w:val="1"/>
      <w:numFmt w:val="bullet"/>
      <w:lvlText w:val=""/>
      <w:lvlJc w:val="left"/>
      <w:pPr>
        <w:ind w:left="4320" w:hanging="360"/>
      </w:pPr>
      <w:rPr>
        <w:rFonts w:ascii="Wingdings" w:hAnsi="Wingdings" w:hint="default"/>
      </w:rPr>
    </w:lvl>
    <w:lvl w:ilvl="6" w:tplc="BAEA49EC">
      <w:start w:val="1"/>
      <w:numFmt w:val="bullet"/>
      <w:lvlText w:val=""/>
      <w:lvlJc w:val="left"/>
      <w:pPr>
        <w:ind w:left="5040" w:hanging="360"/>
      </w:pPr>
      <w:rPr>
        <w:rFonts w:ascii="Symbol" w:hAnsi="Symbol" w:hint="default"/>
      </w:rPr>
    </w:lvl>
    <w:lvl w:ilvl="7" w:tplc="61F0D18A">
      <w:start w:val="1"/>
      <w:numFmt w:val="bullet"/>
      <w:lvlText w:val="o"/>
      <w:lvlJc w:val="left"/>
      <w:pPr>
        <w:ind w:left="5760" w:hanging="360"/>
      </w:pPr>
      <w:rPr>
        <w:rFonts w:ascii="Courier New" w:hAnsi="Courier New" w:hint="default"/>
      </w:rPr>
    </w:lvl>
    <w:lvl w:ilvl="8" w:tplc="46603E7C">
      <w:start w:val="1"/>
      <w:numFmt w:val="bullet"/>
      <w:lvlText w:val=""/>
      <w:lvlJc w:val="left"/>
      <w:pPr>
        <w:ind w:left="6480" w:hanging="360"/>
      </w:pPr>
      <w:rPr>
        <w:rFonts w:ascii="Wingdings" w:hAnsi="Wingdings" w:hint="default"/>
      </w:rPr>
    </w:lvl>
  </w:abstractNum>
  <w:abstractNum w:abstractNumId="592" w15:restartNumberingAfterBreak="0">
    <w:nsid w:val="3BD177A6"/>
    <w:multiLevelType w:val="hybridMultilevel"/>
    <w:tmpl w:val="FFFFFFFF"/>
    <w:lvl w:ilvl="0" w:tplc="D66C9902">
      <w:start w:val="1"/>
      <w:numFmt w:val="bullet"/>
      <w:lvlText w:val=""/>
      <w:lvlJc w:val="left"/>
      <w:pPr>
        <w:ind w:left="720" w:hanging="360"/>
      </w:pPr>
      <w:rPr>
        <w:rFonts w:ascii="Symbol" w:hAnsi="Symbol" w:hint="default"/>
      </w:rPr>
    </w:lvl>
    <w:lvl w:ilvl="1" w:tplc="83142CF4">
      <w:start w:val="1"/>
      <w:numFmt w:val="bullet"/>
      <w:lvlText w:val="o"/>
      <w:lvlJc w:val="left"/>
      <w:pPr>
        <w:ind w:left="1440" w:hanging="360"/>
      </w:pPr>
      <w:rPr>
        <w:rFonts w:ascii="Courier New" w:hAnsi="Courier New" w:hint="default"/>
      </w:rPr>
    </w:lvl>
    <w:lvl w:ilvl="2" w:tplc="E7485966">
      <w:start w:val="1"/>
      <w:numFmt w:val="bullet"/>
      <w:lvlText w:val=""/>
      <w:lvlJc w:val="left"/>
      <w:pPr>
        <w:ind w:left="2160" w:hanging="360"/>
      </w:pPr>
      <w:rPr>
        <w:rFonts w:ascii="Wingdings" w:hAnsi="Wingdings" w:hint="default"/>
      </w:rPr>
    </w:lvl>
    <w:lvl w:ilvl="3" w:tplc="19960658">
      <w:start w:val="1"/>
      <w:numFmt w:val="bullet"/>
      <w:lvlText w:val=""/>
      <w:lvlJc w:val="left"/>
      <w:pPr>
        <w:ind w:left="2880" w:hanging="360"/>
      </w:pPr>
      <w:rPr>
        <w:rFonts w:ascii="Symbol" w:hAnsi="Symbol" w:hint="default"/>
      </w:rPr>
    </w:lvl>
    <w:lvl w:ilvl="4" w:tplc="A62A0B52">
      <w:start w:val="1"/>
      <w:numFmt w:val="bullet"/>
      <w:lvlText w:val="o"/>
      <w:lvlJc w:val="left"/>
      <w:pPr>
        <w:ind w:left="3600" w:hanging="360"/>
      </w:pPr>
      <w:rPr>
        <w:rFonts w:ascii="Courier New" w:hAnsi="Courier New" w:hint="default"/>
      </w:rPr>
    </w:lvl>
    <w:lvl w:ilvl="5" w:tplc="AD982408">
      <w:start w:val="1"/>
      <w:numFmt w:val="bullet"/>
      <w:lvlText w:val=""/>
      <w:lvlJc w:val="left"/>
      <w:pPr>
        <w:ind w:left="4320" w:hanging="360"/>
      </w:pPr>
      <w:rPr>
        <w:rFonts w:ascii="Wingdings" w:hAnsi="Wingdings" w:hint="default"/>
      </w:rPr>
    </w:lvl>
    <w:lvl w:ilvl="6" w:tplc="C8ECBCB0">
      <w:start w:val="1"/>
      <w:numFmt w:val="bullet"/>
      <w:lvlText w:val=""/>
      <w:lvlJc w:val="left"/>
      <w:pPr>
        <w:ind w:left="5040" w:hanging="360"/>
      </w:pPr>
      <w:rPr>
        <w:rFonts w:ascii="Symbol" w:hAnsi="Symbol" w:hint="default"/>
      </w:rPr>
    </w:lvl>
    <w:lvl w:ilvl="7" w:tplc="35DEFFBC">
      <w:start w:val="1"/>
      <w:numFmt w:val="bullet"/>
      <w:lvlText w:val="o"/>
      <w:lvlJc w:val="left"/>
      <w:pPr>
        <w:ind w:left="5760" w:hanging="360"/>
      </w:pPr>
      <w:rPr>
        <w:rFonts w:ascii="Courier New" w:hAnsi="Courier New" w:hint="default"/>
      </w:rPr>
    </w:lvl>
    <w:lvl w:ilvl="8" w:tplc="8DDA4E9E">
      <w:start w:val="1"/>
      <w:numFmt w:val="bullet"/>
      <w:lvlText w:val=""/>
      <w:lvlJc w:val="left"/>
      <w:pPr>
        <w:ind w:left="6480" w:hanging="360"/>
      </w:pPr>
      <w:rPr>
        <w:rFonts w:ascii="Wingdings" w:hAnsi="Wingdings" w:hint="default"/>
      </w:rPr>
    </w:lvl>
  </w:abstractNum>
  <w:abstractNum w:abstractNumId="593" w15:restartNumberingAfterBreak="0">
    <w:nsid w:val="3BDE6E98"/>
    <w:multiLevelType w:val="hybridMultilevel"/>
    <w:tmpl w:val="FFFFFFFF"/>
    <w:lvl w:ilvl="0" w:tplc="F31065AA">
      <w:start w:val="1"/>
      <w:numFmt w:val="bullet"/>
      <w:lvlText w:val=""/>
      <w:lvlJc w:val="left"/>
      <w:pPr>
        <w:ind w:left="720" w:hanging="360"/>
      </w:pPr>
      <w:rPr>
        <w:rFonts w:ascii="Symbol" w:hAnsi="Symbol" w:hint="default"/>
      </w:rPr>
    </w:lvl>
    <w:lvl w:ilvl="1" w:tplc="C6400DCC">
      <w:start w:val="1"/>
      <w:numFmt w:val="bullet"/>
      <w:lvlText w:val="o"/>
      <w:lvlJc w:val="left"/>
      <w:pPr>
        <w:ind w:left="1440" w:hanging="360"/>
      </w:pPr>
      <w:rPr>
        <w:rFonts w:ascii="Courier New" w:hAnsi="Courier New" w:hint="default"/>
      </w:rPr>
    </w:lvl>
    <w:lvl w:ilvl="2" w:tplc="9788B06C">
      <w:start w:val="1"/>
      <w:numFmt w:val="bullet"/>
      <w:lvlText w:val="o"/>
      <w:lvlJc w:val="left"/>
      <w:pPr>
        <w:ind w:left="2160" w:hanging="360"/>
      </w:pPr>
      <w:rPr>
        <w:rFonts w:ascii="Courier New" w:hAnsi="Courier New" w:hint="default"/>
      </w:rPr>
    </w:lvl>
    <w:lvl w:ilvl="3" w:tplc="B92C3B04">
      <w:start w:val="1"/>
      <w:numFmt w:val="bullet"/>
      <w:lvlText w:val=""/>
      <w:lvlJc w:val="left"/>
      <w:pPr>
        <w:ind w:left="2880" w:hanging="360"/>
      </w:pPr>
      <w:rPr>
        <w:rFonts w:ascii="Symbol" w:hAnsi="Symbol" w:hint="default"/>
      </w:rPr>
    </w:lvl>
    <w:lvl w:ilvl="4" w:tplc="8090B22A">
      <w:start w:val="1"/>
      <w:numFmt w:val="bullet"/>
      <w:lvlText w:val="o"/>
      <w:lvlJc w:val="left"/>
      <w:pPr>
        <w:ind w:left="3600" w:hanging="360"/>
      </w:pPr>
      <w:rPr>
        <w:rFonts w:ascii="Courier New" w:hAnsi="Courier New" w:hint="default"/>
      </w:rPr>
    </w:lvl>
    <w:lvl w:ilvl="5" w:tplc="7F52E67E">
      <w:start w:val="1"/>
      <w:numFmt w:val="bullet"/>
      <w:lvlText w:val=""/>
      <w:lvlJc w:val="left"/>
      <w:pPr>
        <w:ind w:left="4320" w:hanging="360"/>
      </w:pPr>
      <w:rPr>
        <w:rFonts w:ascii="Wingdings" w:hAnsi="Wingdings" w:hint="default"/>
      </w:rPr>
    </w:lvl>
    <w:lvl w:ilvl="6" w:tplc="0B2CED6C">
      <w:start w:val="1"/>
      <w:numFmt w:val="bullet"/>
      <w:lvlText w:val=""/>
      <w:lvlJc w:val="left"/>
      <w:pPr>
        <w:ind w:left="5040" w:hanging="360"/>
      </w:pPr>
      <w:rPr>
        <w:rFonts w:ascii="Symbol" w:hAnsi="Symbol" w:hint="default"/>
      </w:rPr>
    </w:lvl>
    <w:lvl w:ilvl="7" w:tplc="0E98246E">
      <w:start w:val="1"/>
      <w:numFmt w:val="bullet"/>
      <w:lvlText w:val="o"/>
      <w:lvlJc w:val="left"/>
      <w:pPr>
        <w:ind w:left="5760" w:hanging="360"/>
      </w:pPr>
      <w:rPr>
        <w:rFonts w:ascii="Courier New" w:hAnsi="Courier New" w:hint="default"/>
      </w:rPr>
    </w:lvl>
    <w:lvl w:ilvl="8" w:tplc="1A6853CE">
      <w:start w:val="1"/>
      <w:numFmt w:val="bullet"/>
      <w:lvlText w:val=""/>
      <w:lvlJc w:val="left"/>
      <w:pPr>
        <w:ind w:left="6480" w:hanging="360"/>
      </w:pPr>
      <w:rPr>
        <w:rFonts w:ascii="Wingdings" w:hAnsi="Wingdings" w:hint="default"/>
      </w:rPr>
    </w:lvl>
  </w:abstractNum>
  <w:abstractNum w:abstractNumId="594" w15:restartNumberingAfterBreak="0">
    <w:nsid w:val="3BFC009A"/>
    <w:multiLevelType w:val="hybridMultilevel"/>
    <w:tmpl w:val="FFFFFFFF"/>
    <w:lvl w:ilvl="0" w:tplc="7B06F2B2">
      <w:start w:val="1"/>
      <w:numFmt w:val="bullet"/>
      <w:lvlText w:val=""/>
      <w:lvlJc w:val="left"/>
      <w:pPr>
        <w:ind w:left="720" w:hanging="360"/>
      </w:pPr>
      <w:rPr>
        <w:rFonts w:ascii="Symbol" w:hAnsi="Symbol" w:hint="default"/>
      </w:rPr>
    </w:lvl>
    <w:lvl w:ilvl="1" w:tplc="60A2C170">
      <w:start w:val="1"/>
      <w:numFmt w:val="bullet"/>
      <w:lvlText w:val="o"/>
      <w:lvlJc w:val="left"/>
      <w:pPr>
        <w:ind w:left="1440" w:hanging="360"/>
      </w:pPr>
      <w:rPr>
        <w:rFonts w:ascii="Courier New" w:hAnsi="Courier New" w:hint="default"/>
      </w:rPr>
    </w:lvl>
    <w:lvl w:ilvl="2" w:tplc="6D76A626">
      <w:start w:val="1"/>
      <w:numFmt w:val="bullet"/>
      <w:lvlText w:val=""/>
      <w:lvlJc w:val="left"/>
      <w:pPr>
        <w:ind w:left="2160" w:hanging="360"/>
      </w:pPr>
      <w:rPr>
        <w:rFonts w:ascii="Wingdings" w:hAnsi="Wingdings" w:hint="default"/>
      </w:rPr>
    </w:lvl>
    <w:lvl w:ilvl="3" w:tplc="980449AC">
      <w:start w:val="1"/>
      <w:numFmt w:val="bullet"/>
      <w:lvlText w:val=""/>
      <w:lvlJc w:val="left"/>
      <w:pPr>
        <w:ind w:left="2880" w:hanging="360"/>
      </w:pPr>
      <w:rPr>
        <w:rFonts w:ascii="Symbol" w:hAnsi="Symbol" w:hint="default"/>
      </w:rPr>
    </w:lvl>
    <w:lvl w:ilvl="4" w:tplc="CA906F5E">
      <w:start w:val="1"/>
      <w:numFmt w:val="bullet"/>
      <w:lvlText w:val="o"/>
      <w:lvlJc w:val="left"/>
      <w:pPr>
        <w:ind w:left="3600" w:hanging="360"/>
      </w:pPr>
      <w:rPr>
        <w:rFonts w:ascii="Courier New" w:hAnsi="Courier New" w:hint="default"/>
      </w:rPr>
    </w:lvl>
    <w:lvl w:ilvl="5" w:tplc="FC061B0C">
      <w:start w:val="1"/>
      <w:numFmt w:val="bullet"/>
      <w:lvlText w:val=""/>
      <w:lvlJc w:val="left"/>
      <w:pPr>
        <w:ind w:left="4320" w:hanging="360"/>
      </w:pPr>
      <w:rPr>
        <w:rFonts w:ascii="Wingdings" w:hAnsi="Wingdings" w:hint="default"/>
      </w:rPr>
    </w:lvl>
    <w:lvl w:ilvl="6" w:tplc="E1B22FBC">
      <w:start w:val="1"/>
      <w:numFmt w:val="bullet"/>
      <w:lvlText w:val=""/>
      <w:lvlJc w:val="left"/>
      <w:pPr>
        <w:ind w:left="5040" w:hanging="360"/>
      </w:pPr>
      <w:rPr>
        <w:rFonts w:ascii="Symbol" w:hAnsi="Symbol" w:hint="default"/>
      </w:rPr>
    </w:lvl>
    <w:lvl w:ilvl="7" w:tplc="AF62DBD6">
      <w:start w:val="1"/>
      <w:numFmt w:val="bullet"/>
      <w:lvlText w:val="o"/>
      <w:lvlJc w:val="left"/>
      <w:pPr>
        <w:ind w:left="5760" w:hanging="360"/>
      </w:pPr>
      <w:rPr>
        <w:rFonts w:ascii="Courier New" w:hAnsi="Courier New" w:hint="default"/>
      </w:rPr>
    </w:lvl>
    <w:lvl w:ilvl="8" w:tplc="4D680B2A">
      <w:start w:val="1"/>
      <w:numFmt w:val="bullet"/>
      <w:lvlText w:val=""/>
      <w:lvlJc w:val="left"/>
      <w:pPr>
        <w:ind w:left="6480" w:hanging="360"/>
      </w:pPr>
      <w:rPr>
        <w:rFonts w:ascii="Wingdings" w:hAnsi="Wingdings" w:hint="default"/>
      </w:rPr>
    </w:lvl>
  </w:abstractNum>
  <w:abstractNum w:abstractNumId="595" w15:restartNumberingAfterBreak="0">
    <w:nsid w:val="3C0C5EDF"/>
    <w:multiLevelType w:val="hybridMultilevel"/>
    <w:tmpl w:val="FFFFFFFF"/>
    <w:lvl w:ilvl="0" w:tplc="A77CC510">
      <w:start w:val="1"/>
      <w:numFmt w:val="bullet"/>
      <w:lvlText w:val=""/>
      <w:lvlJc w:val="left"/>
      <w:pPr>
        <w:ind w:left="720" w:hanging="360"/>
      </w:pPr>
      <w:rPr>
        <w:rFonts w:ascii="Symbol" w:hAnsi="Symbol" w:hint="default"/>
      </w:rPr>
    </w:lvl>
    <w:lvl w:ilvl="1" w:tplc="740A2ED2">
      <w:start w:val="1"/>
      <w:numFmt w:val="bullet"/>
      <w:lvlText w:val="o"/>
      <w:lvlJc w:val="left"/>
      <w:pPr>
        <w:ind w:left="1440" w:hanging="360"/>
      </w:pPr>
      <w:rPr>
        <w:rFonts w:ascii="Courier New" w:hAnsi="Courier New" w:hint="default"/>
      </w:rPr>
    </w:lvl>
    <w:lvl w:ilvl="2" w:tplc="9CF6F158">
      <w:start w:val="1"/>
      <w:numFmt w:val="bullet"/>
      <w:lvlText w:val=""/>
      <w:lvlJc w:val="left"/>
      <w:pPr>
        <w:ind w:left="2160" w:hanging="360"/>
      </w:pPr>
      <w:rPr>
        <w:rFonts w:ascii="Wingdings" w:hAnsi="Wingdings" w:hint="default"/>
      </w:rPr>
    </w:lvl>
    <w:lvl w:ilvl="3" w:tplc="7DD49316">
      <w:start w:val="1"/>
      <w:numFmt w:val="bullet"/>
      <w:lvlText w:val=""/>
      <w:lvlJc w:val="left"/>
      <w:pPr>
        <w:ind w:left="2880" w:hanging="360"/>
      </w:pPr>
      <w:rPr>
        <w:rFonts w:ascii="Symbol" w:hAnsi="Symbol" w:hint="default"/>
      </w:rPr>
    </w:lvl>
    <w:lvl w:ilvl="4" w:tplc="419A08A6">
      <w:start w:val="1"/>
      <w:numFmt w:val="bullet"/>
      <w:lvlText w:val="o"/>
      <w:lvlJc w:val="left"/>
      <w:pPr>
        <w:ind w:left="3600" w:hanging="360"/>
      </w:pPr>
      <w:rPr>
        <w:rFonts w:ascii="Courier New" w:hAnsi="Courier New" w:hint="default"/>
      </w:rPr>
    </w:lvl>
    <w:lvl w:ilvl="5" w:tplc="0C4AF91E">
      <w:start w:val="1"/>
      <w:numFmt w:val="bullet"/>
      <w:lvlText w:val=""/>
      <w:lvlJc w:val="left"/>
      <w:pPr>
        <w:ind w:left="4320" w:hanging="360"/>
      </w:pPr>
      <w:rPr>
        <w:rFonts w:ascii="Wingdings" w:hAnsi="Wingdings" w:hint="default"/>
      </w:rPr>
    </w:lvl>
    <w:lvl w:ilvl="6" w:tplc="A4167C50">
      <w:start w:val="1"/>
      <w:numFmt w:val="bullet"/>
      <w:lvlText w:val=""/>
      <w:lvlJc w:val="left"/>
      <w:pPr>
        <w:ind w:left="5040" w:hanging="360"/>
      </w:pPr>
      <w:rPr>
        <w:rFonts w:ascii="Symbol" w:hAnsi="Symbol" w:hint="default"/>
      </w:rPr>
    </w:lvl>
    <w:lvl w:ilvl="7" w:tplc="7D50D8EC">
      <w:start w:val="1"/>
      <w:numFmt w:val="bullet"/>
      <w:lvlText w:val="o"/>
      <w:lvlJc w:val="left"/>
      <w:pPr>
        <w:ind w:left="5760" w:hanging="360"/>
      </w:pPr>
      <w:rPr>
        <w:rFonts w:ascii="Courier New" w:hAnsi="Courier New" w:hint="default"/>
      </w:rPr>
    </w:lvl>
    <w:lvl w:ilvl="8" w:tplc="5E8EEB86">
      <w:start w:val="1"/>
      <w:numFmt w:val="bullet"/>
      <w:lvlText w:val=""/>
      <w:lvlJc w:val="left"/>
      <w:pPr>
        <w:ind w:left="6480" w:hanging="360"/>
      </w:pPr>
      <w:rPr>
        <w:rFonts w:ascii="Wingdings" w:hAnsi="Wingdings" w:hint="default"/>
      </w:rPr>
    </w:lvl>
  </w:abstractNum>
  <w:abstractNum w:abstractNumId="596" w15:restartNumberingAfterBreak="0">
    <w:nsid w:val="3C1D533B"/>
    <w:multiLevelType w:val="hybridMultilevel"/>
    <w:tmpl w:val="FFFFFFFF"/>
    <w:lvl w:ilvl="0" w:tplc="70FAA4D6">
      <w:start w:val="1"/>
      <w:numFmt w:val="bullet"/>
      <w:lvlText w:val=""/>
      <w:lvlJc w:val="left"/>
      <w:pPr>
        <w:ind w:left="720" w:hanging="360"/>
      </w:pPr>
      <w:rPr>
        <w:rFonts w:ascii="Symbol" w:hAnsi="Symbol" w:hint="default"/>
      </w:rPr>
    </w:lvl>
    <w:lvl w:ilvl="1" w:tplc="33B4D14C">
      <w:start w:val="1"/>
      <w:numFmt w:val="bullet"/>
      <w:lvlText w:val="o"/>
      <w:lvlJc w:val="left"/>
      <w:pPr>
        <w:ind w:left="1440" w:hanging="360"/>
      </w:pPr>
      <w:rPr>
        <w:rFonts w:ascii="Courier New" w:hAnsi="Courier New" w:hint="default"/>
      </w:rPr>
    </w:lvl>
    <w:lvl w:ilvl="2" w:tplc="00CE264E">
      <w:start w:val="1"/>
      <w:numFmt w:val="bullet"/>
      <w:lvlText w:val=""/>
      <w:lvlJc w:val="left"/>
      <w:pPr>
        <w:ind w:left="2160" w:hanging="360"/>
      </w:pPr>
      <w:rPr>
        <w:rFonts w:ascii="Wingdings" w:hAnsi="Wingdings" w:hint="default"/>
      </w:rPr>
    </w:lvl>
    <w:lvl w:ilvl="3" w:tplc="C706CB8E">
      <w:start w:val="1"/>
      <w:numFmt w:val="bullet"/>
      <w:lvlText w:val=""/>
      <w:lvlJc w:val="left"/>
      <w:pPr>
        <w:ind w:left="2880" w:hanging="360"/>
      </w:pPr>
      <w:rPr>
        <w:rFonts w:ascii="Symbol" w:hAnsi="Symbol" w:hint="default"/>
      </w:rPr>
    </w:lvl>
    <w:lvl w:ilvl="4" w:tplc="8160BEC8">
      <w:start w:val="1"/>
      <w:numFmt w:val="bullet"/>
      <w:lvlText w:val="o"/>
      <w:lvlJc w:val="left"/>
      <w:pPr>
        <w:ind w:left="3600" w:hanging="360"/>
      </w:pPr>
      <w:rPr>
        <w:rFonts w:ascii="Courier New" w:hAnsi="Courier New" w:hint="default"/>
      </w:rPr>
    </w:lvl>
    <w:lvl w:ilvl="5" w:tplc="968267FC">
      <w:start w:val="1"/>
      <w:numFmt w:val="bullet"/>
      <w:lvlText w:val=""/>
      <w:lvlJc w:val="left"/>
      <w:pPr>
        <w:ind w:left="4320" w:hanging="360"/>
      </w:pPr>
      <w:rPr>
        <w:rFonts w:ascii="Wingdings" w:hAnsi="Wingdings" w:hint="default"/>
      </w:rPr>
    </w:lvl>
    <w:lvl w:ilvl="6" w:tplc="993053D4">
      <w:start w:val="1"/>
      <w:numFmt w:val="bullet"/>
      <w:lvlText w:val=""/>
      <w:lvlJc w:val="left"/>
      <w:pPr>
        <w:ind w:left="5040" w:hanging="360"/>
      </w:pPr>
      <w:rPr>
        <w:rFonts w:ascii="Symbol" w:hAnsi="Symbol" w:hint="default"/>
      </w:rPr>
    </w:lvl>
    <w:lvl w:ilvl="7" w:tplc="7506C98E">
      <w:start w:val="1"/>
      <w:numFmt w:val="bullet"/>
      <w:lvlText w:val="o"/>
      <w:lvlJc w:val="left"/>
      <w:pPr>
        <w:ind w:left="5760" w:hanging="360"/>
      </w:pPr>
      <w:rPr>
        <w:rFonts w:ascii="Courier New" w:hAnsi="Courier New" w:hint="default"/>
      </w:rPr>
    </w:lvl>
    <w:lvl w:ilvl="8" w:tplc="C43E0500">
      <w:start w:val="1"/>
      <w:numFmt w:val="bullet"/>
      <w:lvlText w:val=""/>
      <w:lvlJc w:val="left"/>
      <w:pPr>
        <w:ind w:left="6480" w:hanging="360"/>
      </w:pPr>
      <w:rPr>
        <w:rFonts w:ascii="Wingdings" w:hAnsi="Wingdings" w:hint="default"/>
      </w:rPr>
    </w:lvl>
  </w:abstractNum>
  <w:abstractNum w:abstractNumId="597" w15:restartNumberingAfterBreak="0">
    <w:nsid w:val="3C1D5BFA"/>
    <w:multiLevelType w:val="hybridMultilevel"/>
    <w:tmpl w:val="FFFFFFFF"/>
    <w:lvl w:ilvl="0" w:tplc="8BB294CC">
      <w:start w:val="1"/>
      <w:numFmt w:val="bullet"/>
      <w:lvlText w:val=""/>
      <w:lvlJc w:val="left"/>
      <w:pPr>
        <w:ind w:left="720" w:hanging="360"/>
      </w:pPr>
      <w:rPr>
        <w:rFonts w:ascii="Symbol" w:hAnsi="Symbol" w:hint="default"/>
      </w:rPr>
    </w:lvl>
    <w:lvl w:ilvl="1" w:tplc="DE260636">
      <w:start w:val="1"/>
      <w:numFmt w:val="bullet"/>
      <w:lvlText w:val="o"/>
      <w:lvlJc w:val="left"/>
      <w:pPr>
        <w:ind w:left="1440" w:hanging="360"/>
      </w:pPr>
      <w:rPr>
        <w:rFonts w:ascii="Courier New" w:hAnsi="Courier New" w:hint="default"/>
      </w:rPr>
    </w:lvl>
    <w:lvl w:ilvl="2" w:tplc="922AEBBA">
      <w:start w:val="1"/>
      <w:numFmt w:val="bullet"/>
      <w:lvlText w:val=""/>
      <w:lvlJc w:val="left"/>
      <w:pPr>
        <w:ind w:left="2160" w:hanging="360"/>
      </w:pPr>
      <w:rPr>
        <w:rFonts w:ascii="Wingdings" w:hAnsi="Wingdings" w:hint="default"/>
      </w:rPr>
    </w:lvl>
    <w:lvl w:ilvl="3" w:tplc="073CC8C0">
      <w:start w:val="1"/>
      <w:numFmt w:val="bullet"/>
      <w:lvlText w:val=""/>
      <w:lvlJc w:val="left"/>
      <w:pPr>
        <w:ind w:left="2880" w:hanging="360"/>
      </w:pPr>
      <w:rPr>
        <w:rFonts w:ascii="Symbol" w:hAnsi="Symbol" w:hint="default"/>
      </w:rPr>
    </w:lvl>
    <w:lvl w:ilvl="4" w:tplc="0B0299C6">
      <w:start w:val="1"/>
      <w:numFmt w:val="bullet"/>
      <w:lvlText w:val="o"/>
      <w:lvlJc w:val="left"/>
      <w:pPr>
        <w:ind w:left="3600" w:hanging="360"/>
      </w:pPr>
      <w:rPr>
        <w:rFonts w:ascii="Courier New" w:hAnsi="Courier New" w:hint="default"/>
      </w:rPr>
    </w:lvl>
    <w:lvl w:ilvl="5" w:tplc="CFC8E374">
      <w:start w:val="1"/>
      <w:numFmt w:val="bullet"/>
      <w:lvlText w:val=""/>
      <w:lvlJc w:val="left"/>
      <w:pPr>
        <w:ind w:left="4320" w:hanging="360"/>
      </w:pPr>
      <w:rPr>
        <w:rFonts w:ascii="Wingdings" w:hAnsi="Wingdings" w:hint="default"/>
      </w:rPr>
    </w:lvl>
    <w:lvl w:ilvl="6" w:tplc="702A8C34">
      <w:start w:val="1"/>
      <w:numFmt w:val="bullet"/>
      <w:lvlText w:val=""/>
      <w:lvlJc w:val="left"/>
      <w:pPr>
        <w:ind w:left="5040" w:hanging="360"/>
      </w:pPr>
      <w:rPr>
        <w:rFonts w:ascii="Symbol" w:hAnsi="Symbol" w:hint="default"/>
      </w:rPr>
    </w:lvl>
    <w:lvl w:ilvl="7" w:tplc="4FD4E070">
      <w:start w:val="1"/>
      <w:numFmt w:val="bullet"/>
      <w:lvlText w:val="o"/>
      <w:lvlJc w:val="left"/>
      <w:pPr>
        <w:ind w:left="5760" w:hanging="360"/>
      </w:pPr>
      <w:rPr>
        <w:rFonts w:ascii="Courier New" w:hAnsi="Courier New" w:hint="default"/>
      </w:rPr>
    </w:lvl>
    <w:lvl w:ilvl="8" w:tplc="BAE471E6">
      <w:start w:val="1"/>
      <w:numFmt w:val="bullet"/>
      <w:lvlText w:val=""/>
      <w:lvlJc w:val="left"/>
      <w:pPr>
        <w:ind w:left="6480" w:hanging="360"/>
      </w:pPr>
      <w:rPr>
        <w:rFonts w:ascii="Wingdings" w:hAnsi="Wingdings" w:hint="default"/>
      </w:rPr>
    </w:lvl>
  </w:abstractNum>
  <w:abstractNum w:abstractNumId="598" w15:restartNumberingAfterBreak="0">
    <w:nsid w:val="3C317230"/>
    <w:multiLevelType w:val="hybridMultilevel"/>
    <w:tmpl w:val="FFFFFFFF"/>
    <w:lvl w:ilvl="0" w:tplc="EE90AD22">
      <w:start w:val="1"/>
      <w:numFmt w:val="bullet"/>
      <w:lvlText w:val=""/>
      <w:lvlJc w:val="left"/>
      <w:pPr>
        <w:ind w:left="720" w:hanging="360"/>
      </w:pPr>
      <w:rPr>
        <w:rFonts w:ascii="Symbol" w:hAnsi="Symbol" w:hint="default"/>
      </w:rPr>
    </w:lvl>
    <w:lvl w:ilvl="1" w:tplc="974A5994">
      <w:start w:val="1"/>
      <w:numFmt w:val="bullet"/>
      <w:lvlText w:val="o"/>
      <w:lvlJc w:val="left"/>
      <w:pPr>
        <w:ind w:left="1440" w:hanging="360"/>
      </w:pPr>
      <w:rPr>
        <w:rFonts w:ascii="Courier New" w:hAnsi="Courier New" w:hint="default"/>
      </w:rPr>
    </w:lvl>
    <w:lvl w:ilvl="2" w:tplc="FBEE64CA">
      <w:start w:val="1"/>
      <w:numFmt w:val="bullet"/>
      <w:lvlText w:val=""/>
      <w:lvlJc w:val="left"/>
      <w:pPr>
        <w:ind w:left="2160" w:hanging="360"/>
      </w:pPr>
      <w:rPr>
        <w:rFonts w:ascii="Wingdings" w:hAnsi="Wingdings" w:hint="default"/>
      </w:rPr>
    </w:lvl>
    <w:lvl w:ilvl="3" w:tplc="F5FA0CF8">
      <w:start w:val="1"/>
      <w:numFmt w:val="bullet"/>
      <w:lvlText w:val=""/>
      <w:lvlJc w:val="left"/>
      <w:pPr>
        <w:ind w:left="2880" w:hanging="360"/>
      </w:pPr>
      <w:rPr>
        <w:rFonts w:ascii="Symbol" w:hAnsi="Symbol" w:hint="default"/>
      </w:rPr>
    </w:lvl>
    <w:lvl w:ilvl="4" w:tplc="0896C3A0">
      <w:start w:val="1"/>
      <w:numFmt w:val="bullet"/>
      <w:lvlText w:val="o"/>
      <w:lvlJc w:val="left"/>
      <w:pPr>
        <w:ind w:left="3600" w:hanging="360"/>
      </w:pPr>
      <w:rPr>
        <w:rFonts w:ascii="Courier New" w:hAnsi="Courier New" w:hint="default"/>
      </w:rPr>
    </w:lvl>
    <w:lvl w:ilvl="5" w:tplc="49664E58">
      <w:start w:val="1"/>
      <w:numFmt w:val="bullet"/>
      <w:lvlText w:val=""/>
      <w:lvlJc w:val="left"/>
      <w:pPr>
        <w:ind w:left="4320" w:hanging="360"/>
      </w:pPr>
      <w:rPr>
        <w:rFonts w:ascii="Wingdings" w:hAnsi="Wingdings" w:hint="default"/>
      </w:rPr>
    </w:lvl>
    <w:lvl w:ilvl="6" w:tplc="E378F93E">
      <w:start w:val="1"/>
      <w:numFmt w:val="bullet"/>
      <w:lvlText w:val=""/>
      <w:lvlJc w:val="left"/>
      <w:pPr>
        <w:ind w:left="5040" w:hanging="360"/>
      </w:pPr>
      <w:rPr>
        <w:rFonts w:ascii="Symbol" w:hAnsi="Symbol" w:hint="default"/>
      </w:rPr>
    </w:lvl>
    <w:lvl w:ilvl="7" w:tplc="4A82D204">
      <w:start w:val="1"/>
      <w:numFmt w:val="bullet"/>
      <w:lvlText w:val="o"/>
      <w:lvlJc w:val="left"/>
      <w:pPr>
        <w:ind w:left="5760" w:hanging="360"/>
      </w:pPr>
      <w:rPr>
        <w:rFonts w:ascii="Courier New" w:hAnsi="Courier New" w:hint="default"/>
      </w:rPr>
    </w:lvl>
    <w:lvl w:ilvl="8" w:tplc="7A822D2C">
      <w:start w:val="1"/>
      <w:numFmt w:val="bullet"/>
      <w:lvlText w:val=""/>
      <w:lvlJc w:val="left"/>
      <w:pPr>
        <w:ind w:left="6480" w:hanging="360"/>
      </w:pPr>
      <w:rPr>
        <w:rFonts w:ascii="Wingdings" w:hAnsi="Wingdings" w:hint="default"/>
      </w:rPr>
    </w:lvl>
  </w:abstractNum>
  <w:abstractNum w:abstractNumId="599" w15:restartNumberingAfterBreak="0">
    <w:nsid w:val="3C3B552F"/>
    <w:multiLevelType w:val="hybridMultilevel"/>
    <w:tmpl w:val="FFFFFFFF"/>
    <w:lvl w:ilvl="0" w:tplc="63FC37A4">
      <w:start w:val="1"/>
      <w:numFmt w:val="bullet"/>
      <w:lvlText w:val=""/>
      <w:lvlJc w:val="left"/>
      <w:pPr>
        <w:ind w:left="720" w:hanging="360"/>
      </w:pPr>
      <w:rPr>
        <w:rFonts w:ascii="Symbol" w:hAnsi="Symbol" w:hint="default"/>
      </w:rPr>
    </w:lvl>
    <w:lvl w:ilvl="1" w:tplc="F044F7AE">
      <w:start w:val="1"/>
      <w:numFmt w:val="bullet"/>
      <w:lvlText w:val="o"/>
      <w:lvlJc w:val="left"/>
      <w:pPr>
        <w:ind w:left="1440" w:hanging="360"/>
      </w:pPr>
      <w:rPr>
        <w:rFonts w:ascii="Courier New" w:hAnsi="Courier New" w:hint="default"/>
      </w:rPr>
    </w:lvl>
    <w:lvl w:ilvl="2" w:tplc="75E68BF0">
      <w:start w:val="1"/>
      <w:numFmt w:val="bullet"/>
      <w:lvlText w:val=""/>
      <w:lvlJc w:val="left"/>
      <w:pPr>
        <w:ind w:left="2160" w:hanging="360"/>
      </w:pPr>
      <w:rPr>
        <w:rFonts w:ascii="Wingdings" w:hAnsi="Wingdings" w:hint="default"/>
      </w:rPr>
    </w:lvl>
    <w:lvl w:ilvl="3" w:tplc="0DA01296">
      <w:start w:val="1"/>
      <w:numFmt w:val="bullet"/>
      <w:lvlText w:val=""/>
      <w:lvlJc w:val="left"/>
      <w:pPr>
        <w:ind w:left="2880" w:hanging="360"/>
      </w:pPr>
      <w:rPr>
        <w:rFonts w:ascii="Symbol" w:hAnsi="Symbol" w:hint="default"/>
      </w:rPr>
    </w:lvl>
    <w:lvl w:ilvl="4" w:tplc="6B0E9604">
      <w:start w:val="1"/>
      <w:numFmt w:val="bullet"/>
      <w:lvlText w:val="o"/>
      <w:lvlJc w:val="left"/>
      <w:pPr>
        <w:ind w:left="3600" w:hanging="360"/>
      </w:pPr>
      <w:rPr>
        <w:rFonts w:ascii="Courier New" w:hAnsi="Courier New" w:hint="default"/>
      </w:rPr>
    </w:lvl>
    <w:lvl w:ilvl="5" w:tplc="8B2C868A">
      <w:start w:val="1"/>
      <w:numFmt w:val="bullet"/>
      <w:lvlText w:val=""/>
      <w:lvlJc w:val="left"/>
      <w:pPr>
        <w:ind w:left="4320" w:hanging="360"/>
      </w:pPr>
      <w:rPr>
        <w:rFonts w:ascii="Wingdings" w:hAnsi="Wingdings" w:hint="default"/>
      </w:rPr>
    </w:lvl>
    <w:lvl w:ilvl="6" w:tplc="E08041D8">
      <w:start w:val="1"/>
      <w:numFmt w:val="bullet"/>
      <w:lvlText w:val=""/>
      <w:lvlJc w:val="left"/>
      <w:pPr>
        <w:ind w:left="5040" w:hanging="360"/>
      </w:pPr>
      <w:rPr>
        <w:rFonts w:ascii="Symbol" w:hAnsi="Symbol" w:hint="default"/>
      </w:rPr>
    </w:lvl>
    <w:lvl w:ilvl="7" w:tplc="89BEA9BA">
      <w:start w:val="1"/>
      <w:numFmt w:val="bullet"/>
      <w:lvlText w:val="o"/>
      <w:lvlJc w:val="left"/>
      <w:pPr>
        <w:ind w:left="5760" w:hanging="360"/>
      </w:pPr>
      <w:rPr>
        <w:rFonts w:ascii="Courier New" w:hAnsi="Courier New" w:hint="default"/>
      </w:rPr>
    </w:lvl>
    <w:lvl w:ilvl="8" w:tplc="B9E036F2">
      <w:start w:val="1"/>
      <w:numFmt w:val="bullet"/>
      <w:lvlText w:val=""/>
      <w:lvlJc w:val="left"/>
      <w:pPr>
        <w:ind w:left="6480" w:hanging="360"/>
      </w:pPr>
      <w:rPr>
        <w:rFonts w:ascii="Wingdings" w:hAnsi="Wingdings" w:hint="default"/>
      </w:rPr>
    </w:lvl>
  </w:abstractNum>
  <w:abstractNum w:abstractNumId="600" w15:restartNumberingAfterBreak="0">
    <w:nsid w:val="3C443FA2"/>
    <w:multiLevelType w:val="hybridMultilevel"/>
    <w:tmpl w:val="FFFFFFFF"/>
    <w:lvl w:ilvl="0" w:tplc="CC8EEA3C">
      <w:start w:val="1"/>
      <w:numFmt w:val="bullet"/>
      <w:lvlText w:val=""/>
      <w:lvlJc w:val="left"/>
      <w:pPr>
        <w:ind w:left="720" w:hanging="360"/>
      </w:pPr>
      <w:rPr>
        <w:rFonts w:ascii="Symbol" w:hAnsi="Symbol" w:hint="default"/>
      </w:rPr>
    </w:lvl>
    <w:lvl w:ilvl="1" w:tplc="B43CEEE6">
      <w:start w:val="1"/>
      <w:numFmt w:val="bullet"/>
      <w:lvlText w:val=""/>
      <w:lvlJc w:val="left"/>
      <w:pPr>
        <w:ind w:left="1440" w:hanging="360"/>
      </w:pPr>
      <w:rPr>
        <w:rFonts w:ascii="Symbol" w:hAnsi="Symbol" w:hint="default"/>
      </w:rPr>
    </w:lvl>
    <w:lvl w:ilvl="2" w:tplc="76F2A8F8">
      <w:start w:val="1"/>
      <w:numFmt w:val="bullet"/>
      <w:lvlText w:val=""/>
      <w:lvlJc w:val="left"/>
      <w:pPr>
        <w:ind w:left="2160" w:hanging="360"/>
      </w:pPr>
      <w:rPr>
        <w:rFonts w:ascii="Wingdings" w:hAnsi="Wingdings" w:hint="default"/>
      </w:rPr>
    </w:lvl>
    <w:lvl w:ilvl="3" w:tplc="E17E5134">
      <w:start w:val="1"/>
      <w:numFmt w:val="bullet"/>
      <w:lvlText w:val=""/>
      <w:lvlJc w:val="left"/>
      <w:pPr>
        <w:ind w:left="2880" w:hanging="360"/>
      </w:pPr>
      <w:rPr>
        <w:rFonts w:ascii="Symbol" w:hAnsi="Symbol" w:hint="default"/>
      </w:rPr>
    </w:lvl>
    <w:lvl w:ilvl="4" w:tplc="C5446400">
      <w:start w:val="1"/>
      <w:numFmt w:val="bullet"/>
      <w:lvlText w:val="o"/>
      <w:lvlJc w:val="left"/>
      <w:pPr>
        <w:ind w:left="3600" w:hanging="360"/>
      </w:pPr>
      <w:rPr>
        <w:rFonts w:ascii="Courier New" w:hAnsi="Courier New" w:hint="default"/>
      </w:rPr>
    </w:lvl>
    <w:lvl w:ilvl="5" w:tplc="CA2C8F02">
      <w:start w:val="1"/>
      <w:numFmt w:val="bullet"/>
      <w:lvlText w:val=""/>
      <w:lvlJc w:val="left"/>
      <w:pPr>
        <w:ind w:left="4320" w:hanging="360"/>
      </w:pPr>
      <w:rPr>
        <w:rFonts w:ascii="Wingdings" w:hAnsi="Wingdings" w:hint="default"/>
      </w:rPr>
    </w:lvl>
    <w:lvl w:ilvl="6" w:tplc="C9705192">
      <w:start w:val="1"/>
      <w:numFmt w:val="bullet"/>
      <w:lvlText w:val=""/>
      <w:lvlJc w:val="left"/>
      <w:pPr>
        <w:ind w:left="5040" w:hanging="360"/>
      </w:pPr>
      <w:rPr>
        <w:rFonts w:ascii="Symbol" w:hAnsi="Symbol" w:hint="default"/>
      </w:rPr>
    </w:lvl>
    <w:lvl w:ilvl="7" w:tplc="AB5A4C42">
      <w:start w:val="1"/>
      <w:numFmt w:val="bullet"/>
      <w:lvlText w:val="o"/>
      <w:lvlJc w:val="left"/>
      <w:pPr>
        <w:ind w:left="5760" w:hanging="360"/>
      </w:pPr>
      <w:rPr>
        <w:rFonts w:ascii="Courier New" w:hAnsi="Courier New" w:hint="default"/>
      </w:rPr>
    </w:lvl>
    <w:lvl w:ilvl="8" w:tplc="098213D2">
      <w:start w:val="1"/>
      <w:numFmt w:val="bullet"/>
      <w:lvlText w:val=""/>
      <w:lvlJc w:val="left"/>
      <w:pPr>
        <w:ind w:left="6480" w:hanging="360"/>
      </w:pPr>
      <w:rPr>
        <w:rFonts w:ascii="Wingdings" w:hAnsi="Wingdings" w:hint="default"/>
      </w:rPr>
    </w:lvl>
  </w:abstractNum>
  <w:abstractNum w:abstractNumId="601" w15:restartNumberingAfterBreak="0">
    <w:nsid w:val="3C496EFA"/>
    <w:multiLevelType w:val="hybridMultilevel"/>
    <w:tmpl w:val="FFFFFFFF"/>
    <w:lvl w:ilvl="0" w:tplc="91620846">
      <w:start w:val="1"/>
      <w:numFmt w:val="bullet"/>
      <w:lvlText w:val=""/>
      <w:lvlJc w:val="left"/>
      <w:pPr>
        <w:ind w:left="720" w:hanging="360"/>
      </w:pPr>
      <w:rPr>
        <w:rFonts w:ascii="Symbol" w:hAnsi="Symbol" w:hint="default"/>
      </w:rPr>
    </w:lvl>
    <w:lvl w:ilvl="1" w:tplc="BC50C20C">
      <w:start w:val="1"/>
      <w:numFmt w:val="bullet"/>
      <w:lvlText w:val="o"/>
      <w:lvlJc w:val="left"/>
      <w:pPr>
        <w:ind w:left="1440" w:hanging="360"/>
      </w:pPr>
      <w:rPr>
        <w:rFonts w:ascii="Courier New" w:hAnsi="Courier New" w:hint="default"/>
      </w:rPr>
    </w:lvl>
    <w:lvl w:ilvl="2" w:tplc="C5DE55D4">
      <w:start w:val="1"/>
      <w:numFmt w:val="bullet"/>
      <w:lvlText w:val=""/>
      <w:lvlJc w:val="left"/>
      <w:pPr>
        <w:ind w:left="2160" w:hanging="360"/>
      </w:pPr>
      <w:rPr>
        <w:rFonts w:ascii="Wingdings" w:hAnsi="Wingdings" w:hint="default"/>
      </w:rPr>
    </w:lvl>
    <w:lvl w:ilvl="3" w:tplc="F87403B2">
      <w:start w:val="1"/>
      <w:numFmt w:val="bullet"/>
      <w:lvlText w:val=""/>
      <w:lvlJc w:val="left"/>
      <w:pPr>
        <w:ind w:left="2880" w:hanging="360"/>
      </w:pPr>
      <w:rPr>
        <w:rFonts w:ascii="Symbol" w:hAnsi="Symbol" w:hint="default"/>
      </w:rPr>
    </w:lvl>
    <w:lvl w:ilvl="4" w:tplc="073ABD38">
      <w:start w:val="1"/>
      <w:numFmt w:val="bullet"/>
      <w:lvlText w:val="o"/>
      <w:lvlJc w:val="left"/>
      <w:pPr>
        <w:ind w:left="3600" w:hanging="360"/>
      </w:pPr>
      <w:rPr>
        <w:rFonts w:ascii="Courier New" w:hAnsi="Courier New" w:hint="default"/>
      </w:rPr>
    </w:lvl>
    <w:lvl w:ilvl="5" w:tplc="A5FEA698">
      <w:start w:val="1"/>
      <w:numFmt w:val="bullet"/>
      <w:lvlText w:val=""/>
      <w:lvlJc w:val="left"/>
      <w:pPr>
        <w:ind w:left="4320" w:hanging="360"/>
      </w:pPr>
      <w:rPr>
        <w:rFonts w:ascii="Wingdings" w:hAnsi="Wingdings" w:hint="default"/>
      </w:rPr>
    </w:lvl>
    <w:lvl w:ilvl="6" w:tplc="7ED42F30">
      <w:start w:val="1"/>
      <w:numFmt w:val="bullet"/>
      <w:lvlText w:val=""/>
      <w:lvlJc w:val="left"/>
      <w:pPr>
        <w:ind w:left="5040" w:hanging="360"/>
      </w:pPr>
      <w:rPr>
        <w:rFonts w:ascii="Symbol" w:hAnsi="Symbol" w:hint="default"/>
      </w:rPr>
    </w:lvl>
    <w:lvl w:ilvl="7" w:tplc="A2C861B6">
      <w:start w:val="1"/>
      <w:numFmt w:val="bullet"/>
      <w:lvlText w:val="o"/>
      <w:lvlJc w:val="left"/>
      <w:pPr>
        <w:ind w:left="5760" w:hanging="360"/>
      </w:pPr>
      <w:rPr>
        <w:rFonts w:ascii="Courier New" w:hAnsi="Courier New" w:hint="default"/>
      </w:rPr>
    </w:lvl>
    <w:lvl w:ilvl="8" w:tplc="E9EC8C08">
      <w:start w:val="1"/>
      <w:numFmt w:val="bullet"/>
      <w:lvlText w:val=""/>
      <w:lvlJc w:val="left"/>
      <w:pPr>
        <w:ind w:left="6480" w:hanging="360"/>
      </w:pPr>
      <w:rPr>
        <w:rFonts w:ascii="Wingdings" w:hAnsi="Wingdings" w:hint="default"/>
      </w:rPr>
    </w:lvl>
  </w:abstractNum>
  <w:abstractNum w:abstractNumId="602" w15:restartNumberingAfterBreak="0">
    <w:nsid w:val="3D076D6C"/>
    <w:multiLevelType w:val="hybridMultilevel"/>
    <w:tmpl w:val="FFFFFFFF"/>
    <w:lvl w:ilvl="0" w:tplc="0BE49FD4">
      <w:start w:val="1"/>
      <w:numFmt w:val="bullet"/>
      <w:lvlText w:val=""/>
      <w:lvlJc w:val="left"/>
      <w:pPr>
        <w:ind w:left="720" w:hanging="360"/>
      </w:pPr>
      <w:rPr>
        <w:rFonts w:ascii="Symbol" w:hAnsi="Symbol" w:hint="default"/>
      </w:rPr>
    </w:lvl>
    <w:lvl w:ilvl="1" w:tplc="17D003F6">
      <w:start w:val="1"/>
      <w:numFmt w:val="bullet"/>
      <w:lvlText w:val="o"/>
      <w:lvlJc w:val="left"/>
      <w:pPr>
        <w:ind w:left="1440" w:hanging="360"/>
      </w:pPr>
      <w:rPr>
        <w:rFonts w:ascii="Courier New" w:hAnsi="Courier New" w:hint="default"/>
      </w:rPr>
    </w:lvl>
    <w:lvl w:ilvl="2" w:tplc="629A2A62">
      <w:start w:val="1"/>
      <w:numFmt w:val="bullet"/>
      <w:lvlText w:val=""/>
      <w:lvlJc w:val="left"/>
      <w:pPr>
        <w:ind w:left="2160" w:hanging="360"/>
      </w:pPr>
      <w:rPr>
        <w:rFonts w:ascii="Wingdings" w:hAnsi="Wingdings" w:hint="default"/>
      </w:rPr>
    </w:lvl>
    <w:lvl w:ilvl="3" w:tplc="44CCAF06">
      <w:start w:val="1"/>
      <w:numFmt w:val="bullet"/>
      <w:lvlText w:val=""/>
      <w:lvlJc w:val="left"/>
      <w:pPr>
        <w:ind w:left="2880" w:hanging="360"/>
      </w:pPr>
      <w:rPr>
        <w:rFonts w:ascii="Symbol" w:hAnsi="Symbol" w:hint="default"/>
      </w:rPr>
    </w:lvl>
    <w:lvl w:ilvl="4" w:tplc="F17E34B4">
      <w:start w:val="1"/>
      <w:numFmt w:val="bullet"/>
      <w:lvlText w:val="o"/>
      <w:lvlJc w:val="left"/>
      <w:pPr>
        <w:ind w:left="3600" w:hanging="360"/>
      </w:pPr>
      <w:rPr>
        <w:rFonts w:ascii="Courier New" w:hAnsi="Courier New" w:hint="default"/>
      </w:rPr>
    </w:lvl>
    <w:lvl w:ilvl="5" w:tplc="2BD0432C">
      <w:start w:val="1"/>
      <w:numFmt w:val="bullet"/>
      <w:lvlText w:val=""/>
      <w:lvlJc w:val="left"/>
      <w:pPr>
        <w:ind w:left="4320" w:hanging="360"/>
      </w:pPr>
      <w:rPr>
        <w:rFonts w:ascii="Wingdings" w:hAnsi="Wingdings" w:hint="default"/>
      </w:rPr>
    </w:lvl>
    <w:lvl w:ilvl="6" w:tplc="52982C46">
      <w:start w:val="1"/>
      <w:numFmt w:val="bullet"/>
      <w:lvlText w:val=""/>
      <w:lvlJc w:val="left"/>
      <w:pPr>
        <w:ind w:left="5040" w:hanging="360"/>
      </w:pPr>
      <w:rPr>
        <w:rFonts w:ascii="Symbol" w:hAnsi="Symbol" w:hint="default"/>
      </w:rPr>
    </w:lvl>
    <w:lvl w:ilvl="7" w:tplc="E2DC9666">
      <w:start w:val="1"/>
      <w:numFmt w:val="bullet"/>
      <w:lvlText w:val="o"/>
      <w:lvlJc w:val="left"/>
      <w:pPr>
        <w:ind w:left="5760" w:hanging="360"/>
      </w:pPr>
      <w:rPr>
        <w:rFonts w:ascii="Courier New" w:hAnsi="Courier New" w:hint="default"/>
      </w:rPr>
    </w:lvl>
    <w:lvl w:ilvl="8" w:tplc="4E82652C">
      <w:start w:val="1"/>
      <w:numFmt w:val="bullet"/>
      <w:lvlText w:val=""/>
      <w:lvlJc w:val="left"/>
      <w:pPr>
        <w:ind w:left="6480" w:hanging="360"/>
      </w:pPr>
      <w:rPr>
        <w:rFonts w:ascii="Wingdings" w:hAnsi="Wingdings" w:hint="default"/>
      </w:rPr>
    </w:lvl>
  </w:abstractNum>
  <w:abstractNum w:abstractNumId="603" w15:restartNumberingAfterBreak="0">
    <w:nsid w:val="3D1D3858"/>
    <w:multiLevelType w:val="hybridMultilevel"/>
    <w:tmpl w:val="6FFEF8FC"/>
    <w:lvl w:ilvl="0" w:tplc="5DC47E82">
      <w:start w:val="1"/>
      <w:numFmt w:val="bullet"/>
      <w:lvlText w:val=""/>
      <w:lvlJc w:val="left"/>
      <w:pPr>
        <w:ind w:left="720" w:hanging="360"/>
      </w:pPr>
      <w:rPr>
        <w:rFonts w:ascii="Wingdings" w:hAnsi="Wingdings" w:hint="default"/>
      </w:rPr>
    </w:lvl>
    <w:lvl w:ilvl="1" w:tplc="E2080256">
      <w:start w:val="1"/>
      <w:numFmt w:val="bullet"/>
      <w:lvlText w:val="o"/>
      <w:lvlJc w:val="left"/>
      <w:pPr>
        <w:ind w:left="1440" w:hanging="360"/>
      </w:pPr>
      <w:rPr>
        <w:rFonts w:ascii="Courier New" w:hAnsi="Courier New" w:hint="default"/>
      </w:rPr>
    </w:lvl>
    <w:lvl w:ilvl="2" w:tplc="0B4E254E">
      <w:start w:val="1"/>
      <w:numFmt w:val="bullet"/>
      <w:lvlText w:val=""/>
      <w:lvlJc w:val="left"/>
      <w:pPr>
        <w:ind w:left="2160" w:hanging="360"/>
      </w:pPr>
      <w:rPr>
        <w:rFonts w:ascii="Wingdings" w:hAnsi="Wingdings" w:hint="default"/>
      </w:rPr>
    </w:lvl>
    <w:lvl w:ilvl="3" w:tplc="AD7AD10C">
      <w:start w:val="1"/>
      <w:numFmt w:val="bullet"/>
      <w:lvlText w:val=""/>
      <w:lvlJc w:val="left"/>
      <w:pPr>
        <w:ind w:left="2880" w:hanging="360"/>
      </w:pPr>
      <w:rPr>
        <w:rFonts w:ascii="Symbol" w:hAnsi="Symbol" w:hint="default"/>
      </w:rPr>
    </w:lvl>
    <w:lvl w:ilvl="4" w:tplc="6BFC0C44">
      <w:start w:val="1"/>
      <w:numFmt w:val="bullet"/>
      <w:lvlText w:val="o"/>
      <w:lvlJc w:val="left"/>
      <w:pPr>
        <w:ind w:left="3600" w:hanging="360"/>
      </w:pPr>
      <w:rPr>
        <w:rFonts w:ascii="Courier New" w:hAnsi="Courier New" w:hint="default"/>
      </w:rPr>
    </w:lvl>
    <w:lvl w:ilvl="5" w:tplc="F7868E02">
      <w:start w:val="1"/>
      <w:numFmt w:val="bullet"/>
      <w:lvlText w:val=""/>
      <w:lvlJc w:val="left"/>
      <w:pPr>
        <w:ind w:left="4320" w:hanging="360"/>
      </w:pPr>
      <w:rPr>
        <w:rFonts w:ascii="Wingdings" w:hAnsi="Wingdings" w:hint="default"/>
      </w:rPr>
    </w:lvl>
    <w:lvl w:ilvl="6" w:tplc="7194CBDE">
      <w:start w:val="1"/>
      <w:numFmt w:val="bullet"/>
      <w:lvlText w:val=""/>
      <w:lvlJc w:val="left"/>
      <w:pPr>
        <w:ind w:left="5040" w:hanging="360"/>
      </w:pPr>
      <w:rPr>
        <w:rFonts w:ascii="Symbol" w:hAnsi="Symbol" w:hint="default"/>
      </w:rPr>
    </w:lvl>
    <w:lvl w:ilvl="7" w:tplc="AD80AFF2">
      <w:start w:val="1"/>
      <w:numFmt w:val="bullet"/>
      <w:lvlText w:val="o"/>
      <w:lvlJc w:val="left"/>
      <w:pPr>
        <w:ind w:left="5760" w:hanging="360"/>
      </w:pPr>
      <w:rPr>
        <w:rFonts w:ascii="Courier New" w:hAnsi="Courier New" w:hint="default"/>
      </w:rPr>
    </w:lvl>
    <w:lvl w:ilvl="8" w:tplc="424230AA">
      <w:start w:val="1"/>
      <w:numFmt w:val="bullet"/>
      <w:lvlText w:val=""/>
      <w:lvlJc w:val="left"/>
      <w:pPr>
        <w:ind w:left="6480" w:hanging="360"/>
      </w:pPr>
      <w:rPr>
        <w:rFonts w:ascii="Wingdings" w:hAnsi="Wingdings" w:hint="default"/>
      </w:rPr>
    </w:lvl>
  </w:abstractNum>
  <w:abstractNum w:abstractNumId="604" w15:restartNumberingAfterBreak="0">
    <w:nsid w:val="3D4F3E88"/>
    <w:multiLevelType w:val="hybridMultilevel"/>
    <w:tmpl w:val="2CEA8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5" w15:restartNumberingAfterBreak="0">
    <w:nsid w:val="3D691D9D"/>
    <w:multiLevelType w:val="hybridMultilevel"/>
    <w:tmpl w:val="FFFFFFFF"/>
    <w:lvl w:ilvl="0" w:tplc="749ACAAE">
      <w:start w:val="1"/>
      <w:numFmt w:val="bullet"/>
      <w:lvlText w:val=""/>
      <w:lvlJc w:val="left"/>
      <w:pPr>
        <w:ind w:left="720" w:hanging="360"/>
      </w:pPr>
      <w:rPr>
        <w:rFonts w:ascii="Symbol" w:hAnsi="Symbol" w:hint="default"/>
      </w:rPr>
    </w:lvl>
    <w:lvl w:ilvl="1" w:tplc="03B4930C">
      <w:start w:val="1"/>
      <w:numFmt w:val="bullet"/>
      <w:lvlText w:val="o"/>
      <w:lvlJc w:val="left"/>
      <w:pPr>
        <w:ind w:left="1440" w:hanging="360"/>
      </w:pPr>
      <w:rPr>
        <w:rFonts w:ascii="Courier New" w:hAnsi="Courier New" w:hint="default"/>
      </w:rPr>
    </w:lvl>
    <w:lvl w:ilvl="2" w:tplc="BE344E36">
      <w:start w:val="1"/>
      <w:numFmt w:val="bullet"/>
      <w:lvlText w:val=""/>
      <w:lvlJc w:val="left"/>
      <w:pPr>
        <w:ind w:left="2160" w:hanging="360"/>
      </w:pPr>
      <w:rPr>
        <w:rFonts w:ascii="Wingdings" w:hAnsi="Wingdings" w:hint="default"/>
      </w:rPr>
    </w:lvl>
    <w:lvl w:ilvl="3" w:tplc="F8706FAE">
      <w:start w:val="1"/>
      <w:numFmt w:val="bullet"/>
      <w:lvlText w:val=""/>
      <w:lvlJc w:val="left"/>
      <w:pPr>
        <w:ind w:left="2880" w:hanging="360"/>
      </w:pPr>
      <w:rPr>
        <w:rFonts w:ascii="Symbol" w:hAnsi="Symbol" w:hint="default"/>
      </w:rPr>
    </w:lvl>
    <w:lvl w:ilvl="4" w:tplc="CFB4D244">
      <w:start w:val="1"/>
      <w:numFmt w:val="bullet"/>
      <w:lvlText w:val="o"/>
      <w:lvlJc w:val="left"/>
      <w:pPr>
        <w:ind w:left="3600" w:hanging="360"/>
      </w:pPr>
      <w:rPr>
        <w:rFonts w:ascii="Courier New" w:hAnsi="Courier New" w:hint="default"/>
      </w:rPr>
    </w:lvl>
    <w:lvl w:ilvl="5" w:tplc="FD9CDB72">
      <w:start w:val="1"/>
      <w:numFmt w:val="bullet"/>
      <w:lvlText w:val=""/>
      <w:lvlJc w:val="left"/>
      <w:pPr>
        <w:ind w:left="4320" w:hanging="360"/>
      </w:pPr>
      <w:rPr>
        <w:rFonts w:ascii="Wingdings" w:hAnsi="Wingdings" w:hint="default"/>
      </w:rPr>
    </w:lvl>
    <w:lvl w:ilvl="6" w:tplc="50B48C36">
      <w:start w:val="1"/>
      <w:numFmt w:val="bullet"/>
      <w:lvlText w:val=""/>
      <w:lvlJc w:val="left"/>
      <w:pPr>
        <w:ind w:left="5040" w:hanging="360"/>
      </w:pPr>
      <w:rPr>
        <w:rFonts w:ascii="Symbol" w:hAnsi="Symbol" w:hint="default"/>
      </w:rPr>
    </w:lvl>
    <w:lvl w:ilvl="7" w:tplc="78BE9886">
      <w:start w:val="1"/>
      <w:numFmt w:val="bullet"/>
      <w:lvlText w:val="o"/>
      <w:lvlJc w:val="left"/>
      <w:pPr>
        <w:ind w:left="5760" w:hanging="360"/>
      </w:pPr>
      <w:rPr>
        <w:rFonts w:ascii="Courier New" w:hAnsi="Courier New" w:hint="default"/>
      </w:rPr>
    </w:lvl>
    <w:lvl w:ilvl="8" w:tplc="F3187132">
      <w:start w:val="1"/>
      <w:numFmt w:val="bullet"/>
      <w:lvlText w:val=""/>
      <w:lvlJc w:val="left"/>
      <w:pPr>
        <w:ind w:left="6480" w:hanging="360"/>
      </w:pPr>
      <w:rPr>
        <w:rFonts w:ascii="Wingdings" w:hAnsi="Wingdings" w:hint="default"/>
      </w:rPr>
    </w:lvl>
  </w:abstractNum>
  <w:abstractNum w:abstractNumId="606" w15:restartNumberingAfterBreak="0">
    <w:nsid w:val="3D843D7E"/>
    <w:multiLevelType w:val="hybridMultilevel"/>
    <w:tmpl w:val="FFFFFFFF"/>
    <w:lvl w:ilvl="0" w:tplc="9488B89A">
      <w:start w:val="1"/>
      <w:numFmt w:val="bullet"/>
      <w:lvlText w:val=""/>
      <w:lvlJc w:val="left"/>
      <w:pPr>
        <w:ind w:left="720" w:hanging="360"/>
      </w:pPr>
      <w:rPr>
        <w:rFonts w:ascii="Symbol" w:hAnsi="Symbol" w:hint="default"/>
      </w:rPr>
    </w:lvl>
    <w:lvl w:ilvl="1" w:tplc="A51825D4">
      <w:start w:val="1"/>
      <w:numFmt w:val="bullet"/>
      <w:lvlText w:val="o"/>
      <w:lvlJc w:val="left"/>
      <w:pPr>
        <w:ind w:left="1440" w:hanging="360"/>
      </w:pPr>
      <w:rPr>
        <w:rFonts w:ascii="Courier New" w:hAnsi="Courier New" w:hint="default"/>
      </w:rPr>
    </w:lvl>
    <w:lvl w:ilvl="2" w:tplc="7D327FAC">
      <w:start w:val="1"/>
      <w:numFmt w:val="bullet"/>
      <w:lvlText w:val=""/>
      <w:lvlJc w:val="left"/>
      <w:pPr>
        <w:ind w:left="2160" w:hanging="360"/>
      </w:pPr>
      <w:rPr>
        <w:rFonts w:ascii="Wingdings" w:hAnsi="Wingdings" w:hint="default"/>
      </w:rPr>
    </w:lvl>
    <w:lvl w:ilvl="3" w:tplc="62967822">
      <w:start w:val="1"/>
      <w:numFmt w:val="bullet"/>
      <w:lvlText w:val=""/>
      <w:lvlJc w:val="left"/>
      <w:pPr>
        <w:ind w:left="2880" w:hanging="360"/>
      </w:pPr>
      <w:rPr>
        <w:rFonts w:ascii="Symbol" w:hAnsi="Symbol" w:hint="default"/>
      </w:rPr>
    </w:lvl>
    <w:lvl w:ilvl="4" w:tplc="1C5A0138">
      <w:start w:val="1"/>
      <w:numFmt w:val="bullet"/>
      <w:lvlText w:val="o"/>
      <w:lvlJc w:val="left"/>
      <w:pPr>
        <w:ind w:left="3600" w:hanging="360"/>
      </w:pPr>
      <w:rPr>
        <w:rFonts w:ascii="Courier New" w:hAnsi="Courier New" w:hint="default"/>
      </w:rPr>
    </w:lvl>
    <w:lvl w:ilvl="5" w:tplc="068C6B72">
      <w:start w:val="1"/>
      <w:numFmt w:val="bullet"/>
      <w:lvlText w:val=""/>
      <w:lvlJc w:val="left"/>
      <w:pPr>
        <w:ind w:left="4320" w:hanging="360"/>
      </w:pPr>
      <w:rPr>
        <w:rFonts w:ascii="Wingdings" w:hAnsi="Wingdings" w:hint="default"/>
      </w:rPr>
    </w:lvl>
    <w:lvl w:ilvl="6" w:tplc="62C0C5F6">
      <w:start w:val="1"/>
      <w:numFmt w:val="bullet"/>
      <w:lvlText w:val=""/>
      <w:lvlJc w:val="left"/>
      <w:pPr>
        <w:ind w:left="5040" w:hanging="360"/>
      </w:pPr>
      <w:rPr>
        <w:rFonts w:ascii="Symbol" w:hAnsi="Symbol" w:hint="default"/>
      </w:rPr>
    </w:lvl>
    <w:lvl w:ilvl="7" w:tplc="1A8A6B88">
      <w:start w:val="1"/>
      <w:numFmt w:val="bullet"/>
      <w:lvlText w:val="o"/>
      <w:lvlJc w:val="left"/>
      <w:pPr>
        <w:ind w:left="5760" w:hanging="360"/>
      </w:pPr>
      <w:rPr>
        <w:rFonts w:ascii="Courier New" w:hAnsi="Courier New" w:hint="default"/>
      </w:rPr>
    </w:lvl>
    <w:lvl w:ilvl="8" w:tplc="B33A35CC">
      <w:start w:val="1"/>
      <w:numFmt w:val="bullet"/>
      <w:lvlText w:val=""/>
      <w:lvlJc w:val="left"/>
      <w:pPr>
        <w:ind w:left="6480" w:hanging="360"/>
      </w:pPr>
      <w:rPr>
        <w:rFonts w:ascii="Wingdings" w:hAnsi="Wingdings" w:hint="default"/>
      </w:rPr>
    </w:lvl>
  </w:abstractNum>
  <w:abstractNum w:abstractNumId="607" w15:restartNumberingAfterBreak="0">
    <w:nsid w:val="3DCC07DD"/>
    <w:multiLevelType w:val="hybridMultilevel"/>
    <w:tmpl w:val="FFFFFFFF"/>
    <w:lvl w:ilvl="0" w:tplc="9C8E9156">
      <w:start w:val="1"/>
      <w:numFmt w:val="bullet"/>
      <w:lvlText w:val=""/>
      <w:lvlJc w:val="left"/>
      <w:pPr>
        <w:ind w:left="720" w:hanging="360"/>
      </w:pPr>
      <w:rPr>
        <w:rFonts w:ascii="Symbol" w:hAnsi="Symbol" w:hint="default"/>
      </w:rPr>
    </w:lvl>
    <w:lvl w:ilvl="1" w:tplc="12EAFFF0">
      <w:start w:val="1"/>
      <w:numFmt w:val="bullet"/>
      <w:lvlText w:val="o"/>
      <w:lvlJc w:val="left"/>
      <w:pPr>
        <w:ind w:left="1440" w:hanging="360"/>
      </w:pPr>
      <w:rPr>
        <w:rFonts w:ascii="Courier New" w:hAnsi="Courier New" w:hint="default"/>
      </w:rPr>
    </w:lvl>
    <w:lvl w:ilvl="2" w:tplc="2CAC523E">
      <w:start w:val="1"/>
      <w:numFmt w:val="bullet"/>
      <w:lvlText w:val=""/>
      <w:lvlJc w:val="left"/>
      <w:pPr>
        <w:ind w:left="2160" w:hanging="360"/>
      </w:pPr>
      <w:rPr>
        <w:rFonts w:ascii="Wingdings" w:hAnsi="Wingdings" w:hint="default"/>
      </w:rPr>
    </w:lvl>
    <w:lvl w:ilvl="3" w:tplc="76D679EC">
      <w:start w:val="1"/>
      <w:numFmt w:val="bullet"/>
      <w:lvlText w:val=""/>
      <w:lvlJc w:val="left"/>
      <w:pPr>
        <w:ind w:left="2880" w:hanging="360"/>
      </w:pPr>
      <w:rPr>
        <w:rFonts w:ascii="Symbol" w:hAnsi="Symbol" w:hint="default"/>
      </w:rPr>
    </w:lvl>
    <w:lvl w:ilvl="4" w:tplc="D0DC3750">
      <w:start w:val="1"/>
      <w:numFmt w:val="bullet"/>
      <w:lvlText w:val="o"/>
      <w:lvlJc w:val="left"/>
      <w:pPr>
        <w:ind w:left="3600" w:hanging="360"/>
      </w:pPr>
      <w:rPr>
        <w:rFonts w:ascii="Courier New" w:hAnsi="Courier New" w:hint="default"/>
      </w:rPr>
    </w:lvl>
    <w:lvl w:ilvl="5" w:tplc="45D67F6E">
      <w:start w:val="1"/>
      <w:numFmt w:val="bullet"/>
      <w:lvlText w:val=""/>
      <w:lvlJc w:val="left"/>
      <w:pPr>
        <w:ind w:left="4320" w:hanging="360"/>
      </w:pPr>
      <w:rPr>
        <w:rFonts w:ascii="Wingdings" w:hAnsi="Wingdings" w:hint="default"/>
      </w:rPr>
    </w:lvl>
    <w:lvl w:ilvl="6" w:tplc="29C2420A">
      <w:start w:val="1"/>
      <w:numFmt w:val="bullet"/>
      <w:lvlText w:val=""/>
      <w:lvlJc w:val="left"/>
      <w:pPr>
        <w:ind w:left="5040" w:hanging="360"/>
      </w:pPr>
      <w:rPr>
        <w:rFonts w:ascii="Symbol" w:hAnsi="Symbol" w:hint="default"/>
      </w:rPr>
    </w:lvl>
    <w:lvl w:ilvl="7" w:tplc="D708EB58">
      <w:start w:val="1"/>
      <w:numFmt w:val="bullet"/>
      <w:lvlText w:val="o"/>
      <w:lvlJc w:val="left"/>
      <w:pPr>
        <w:ind w:left="5760" w:hanging="360"/>
      </w:pPr>
      <w:rPr>
        <w:rFonts w:ascii="Courier New" w:hAnsi="Courier New" w:hint="default"/>
      </w:rPr>
    </w:lvl>
    <w:lvl w:ilvl="8" w:tplc="1DD01AC0">
      <w:start w:val="1"/>
      <w:numFmt w:val="bullet"/>
      <w:lvlText w:val=""/>
      <w:lvlJc w:val="left"/>
      <w:pPr>
        <w:ind w:left="6480" w:hanging="360"/>
      </w:pPr>
      <w:rPr>
        <w:rFonts w:ascii="Wingdings" w:hAnsi="Wingdings" w:hint="default"/>
      </w:rPr>
    </w:lvl>
  </w:abstractNum>
  <w:abstractNum w:abstractNumId="608" w15:restartNumberingAfterBreak="0">
    <w:nsid w:val="3E267A1E"/>
    <w:multiLevelType w:val="hybridMultilevel"/>
    <w:tmpl w:val="694AC762"/>
    <w:lvl w:ilvl="0" w:tplc="93F6C91C">
      <w:start w:val="1"/>
      <w:numFmt w:val="decimal"/>
      <w:lvlText w:val="%1."/>
      <w:lvlJc w:val="left"/>
      <w:pPr>
        <w:ind w:left="720" w:hanging="360"/>
      </w:pPr>
    </w:lvl>
    <w:lvl w:ilvl="1" w:tplc="C9320050">
      <w:start w:val="1"/>
      <w:numFmt w:val="lowerLetter"/>
      <w:lvlText w:val="%2."/>
      <w:lvlJc w:val="left"/>
      <w:pPr>
        <w:ind w:left="1440" w:hanging="360"/>
      </w:pPr>
    </w:lvl>
    <w:lvl w:ilvl="2" w:tplc="72BC17B0">
      <w:start w:val="1"/>
      <w:numFmt w:val="lowerRoman"/>
      <w:lvlText w:val="%3."/>
      <w:lvlJc w:val="right"/>
      <w:pPr>
        <w:ind w:left="2160" w:hanging="180"/>
      </w:pPr>
    </w:lvl>
    <w:lvl w:ilvl="3" w:tplc="FA4275C2">
      <w:start w:val="1"/>
      <w:numFmt w:val="decimal"/>
      <w:lvlText w:val="%4."/>
      <w:lvlJc w:val="left"/>
      <w:pPr>
        <w:ind w:left="2880" w:hanging="360"/>
      </w:pPr>
    </w:lvl>
    <w:lvl w:ilvl="4" w:tplc="26E0D2C2">
      <w:start w:val="1"/>
      <w:numFmt w:val="lowerLetter"/>
      <w:lvlText w:val="%5."/>
      <w:lvlJc w:val="left"/>
      <w:pPr>
        <w:ind w:left="3600" w:hanging="360"/>
      </w:pPr>
    </w:lvl>
    <w:lvl w:ilvl="5" w:tplc="FDD68696">
      <w:start w:val="1"/>
      <w:numFmt w:val="lowerRoman"/>
      <w:lvlText w:val="%6."/>
      <w:lvlJc w:val="right"/>
      <w:pPr>
        <w:ind w:left="4320" w:hanging="180"/>
      </w:pPr>
    </w:lvl>
    <w:lvl w:ilvl="6" w:tplc="BE0C5864">
      <w:start w:val="1"/>
      <w:numFmt w:val="decimal"/>
      <w:lvlText w:val="%7."/>
      <w:lvlJc w:val="left"/>
      <w:pPr>
        <w:ind w:left="5040" w:hanging="360"/>
      </w:pPr>
    </w:lvl>
    <w:lvl w:ilvl="7" w:tplc="7F1E321C">
      <w:start w:val="1"/>
      <w:numFmt w:val="lowerLetter"/>
      <w:lvlText w:val="%8."/>
      <w:lvlJc w:val="left"/>
      <w:pPr>
        <w:ind w:left="5760" w:hanging="360"/>
      </w:pPr>
    </w:lvl>
    <w:lvl w:ilvl="8" w:tplc="E28EE860">
      <w:start w:val="1"/>
      <w:numFmt w:val="lowerRoman"/>
      <w:lvlText w:val="%9."/>
      <w:lvlJc w:val="right"/>
      <w:pPr>
        <w:ind w:left="6480" w:hanging="180"/>
      </w:pPr>
    </w:lvl>
  </w:abstractNum>
  <w:abstractNum w:abstractNumId="609" w15:restartNumberingAfterBreak="0">
    <w:nsid w:val="3E2B4B5C"/>
    <w:multiLevelType w:val="hybridMultilevel"/>
    <w:tmpl w:val="FFFFFFFF"/>
    <w:lvl w:ilvl="0" w:tplc="8D9E7CB2">
      <w:start w:val="1"/>
      <w:numFmt w:val="bullet"/>
      <w:lvlText w:val=""/>
      <w:lvlJc w:val="left"/>
      <w:pPr>
        <w:ind w:left="720" w:hanging="360"/>
      </w:pPr>
      <w:rPr>
        <w:rFonts w:ascii="Symbol" w:hAnsi="Symbol" w:hint="default"/>
      </w:rPr>
    </w:lvl>
    <w:lvl w:ilvl="1" w:tplc="42C88252">
      <w:start w:val="1"/>
      <w:numFmt w:val="bullet"/>
      <w:lvlText w:val="o"/>
      <w:lvlJc w:val="left"/>
      <w:pPr>
        <w:ind w:left="1440" w:hanging="360"/>
      </w:pPr>
      <w:rPr>
        <w:rFonts w:ascii="Courier New" w:hAnsi="Courier New" w:hint="default"/>
      </w:rPr>
    </w:lvl>
    <w:lvl w:ilvl="2" w:tplc="062E6C34">
      <w:start w:val="1"/>
      <w:numFmt w:val="bullet"/>
      <w:lvlText w:val=""/>
      <w:lvlJc w:val="left"/>
      <w:pPr>
        <w:ind w:left="2160" w:hanging="360"/>
      </w:pPr>
      <w:rPr>
        <w:rFonts w:ascii="Wingdings" w:hAnsi="Wingdings" w:hint="default"/>
      </w:rPr>
    </w:lvl>
    <w:lvl w:ilvl="3" w:tplc="87961F66">
      <w:start w:val="1"/>
      <w:numFmt w:val="bullet"/>
      <w:lvlText w:val=""/>
      <w:lvlJc w:val="left"/>
      <w:pPr>
        <w:ind w:left="2880" w:hanging="360"/>
      </w:pPr>
      <w:rPr>
        <w:rFonts w:ascii="Symbol" w:hAnsi="Symbol" w:hint="default"/>
      </w:rPr>
    </w:lvl>
    <w:lvl w:ilvl="4" w:tplc="07861F98">
      <w:start w:val="1"/>
      <w:numFmt w:val="bullet"/>
      <w:lvlText w:val="o"/>
      <w:lvlJc w:val="left"/>
      <w:pPr>
        <w:ind w:left="3600" w:hanging="360"/>
      </w:pPr>
      <w:rPr>
        <w:rFonts w:ascii="Courier New" w:hAnsi="Courier New" w:hint="default"/>
      </w:rPr>
    </w:lvl>
    <w:lvl w:ilvl="5" w:tplc="8A58D450">
      <w:start w:val="1"/>
      <w:numFmt w:val="bullet"/>
      <w:lvlText w:val=""/>
      <w:lvlJc w:val="left"/>
      <w:pPr>
        <w:ind w:left="4320" w:hanging="360"/>
      </w:pPr>
      <w:rPr>
        <w:rFonts w:ascii="Wingdings" w:hAnsi="Wingdings" w:hint="default"/>
      </w:rPr>
    </w:lvl>
    <w:lvl w:ilvl="6" w:tplc="815AD91A">
      <w:start w:val="1"/>
      <w:numFmt w:val="bullet"/>
      <w:lvlText w:val=""/>
      <w:lvlJc w:val="left"/>
      <w:pPr>
        <w:ind w:left="5040" w:hanging="360"/>
      </w:pPr>
      <w:rPr>
        <w:rFonts w:ascii="Symbol" w:hAnsi="Symbol" w:hint="default"/>
      </w:rPr>
    </w:lvl>
    <w:lvl w:ilvl="7" w:tplc="667AC1CE">
      <w:start w:val="1"/>
      <w:numFmt w:val="bullet"/>
      <w:lvlText w:val="o"/>
      <w:lvlJc w:val="left"/>
      <w:pPr>
        <w:ind w:left="5760" w:hanging="360"/>
      </w:pPr>
      <w:rPr>
        <w:rFonts w:ascii="Courier New" w:hAnsi="Courier New" w:hint="default"/>
      </w:rPr>
    </w:lvl>
    <w:lvl w:ilvl="8" w:tplc="76088898">
      <w:start w:val="1"/>
      <w:numFmt w:val="bullet"/>
      <w:lvlText w:val=""/>
      <w:lvlJc w:val="left"/>
      <w:pPr>
        <w:ind w:left="6480" w:hanging="360"/>
      </w:pPr>
      <w:rPr>
        <w:rFonts w:ascii="Wingdings" w:hAnsi="Wingdings" w:hint="default"/>
      </w:rPr>
    </w:lvl>
  </w:abstractNum>
  <w:abstractNum w:abstractNumId="610" w15:restartNumberingAfterBreak="0">
    <w:nsid w:val="3E2F5D2B"/>
    <w:multiLevelType w:val="hybridMultilevel"/>
    <w:tmpl w:val="FFFFFFFF"/>
    <w:lvl w:ilvl="0" w:tplc="1610BDA8">
      <w:start w:val="1"/>
      <w:numFmt w:val="bullet"/>
      <w:lvlText w:val=""/>
      <w:lvlJc w:val="left"/>
      <w:pPr>
        <w:ind w:left="720" w:hanging="360"/>
      </w:pPr>
      <w:rPr>
        <w:rFonts w:ascii="Symbol" w:hAnsi="Symbol" w:hint="default"/>
      </w:rPr>
    </w:lvl>
    <w:lvl w:ilvl="1" w:tplc="55FE45E4">
      <w:start w:val="1"/>
      <w:numFmt w:val="bullet"/>
      <w:lvlText w:val="o"/>
      <w:lvlJc w:val="left"/>
      <w:pPr>
        <w:ind w:left="1440" w:hanging="360"/>
      </w:pPr>
      <w:rPr>
        <w:rFonts w:ascii="Courier New" w:hAnsi="Courier New" w:hint="default"/>
      </w:rPr>
    </w:lvl>
    <w:lvl w:ilvl="2" w:tplc="8E0E27BC">
      <w:start w:val="1"/>
      <w:numFmt w:val="bullet"/>
      <w:lvlText w:val=""/>
      <w:lvlJc w:val="left"/>
      <w:pPr>
        <w:ind w:left="2160" w:hanging="360"/>
      </w:pPr>
      <w:rPr>
        <w:rFonts w:ascii="Wingdings" w:hAnsi="Wingdings" w:hint="default"/>
      </w:rPr>
    </w:lvl>
    <w:lvl w:ilvl="3" w:tplc="A314DD4A">
      <w:start w:val="1"/>
      <w:numFmt w:val="bullet"/>
      <w:lvlText w:val=""/>
      <w:lvlJc w:val="left"/>
      <w:pPr>
        <w:ind w:left="2880" w:hanging="360"/>
      </w:pPr>
      <w:rPr>
        <w:rFonts w:ascii="Symbol" w:hAnsi="Symbol" w:hint="default"/>
      </w:rPr>
    </w:lvl>
    <w:lvl w:ilvl="4" w:tplc="DDC0BE9A">
      <w:start w:val="1"/>
      <w:numFmt w:val="bullet"/>
      <w:lvlText w:val="o"/>
      <w:lvlJc w:val="left"/>
      <w:pPr>
        <w:ind w:left="3600" w:hanging="360"/>
      </w:pPr>
      <w:rPr>
        <w:rFonts w:ascii="Courier New" w:hAnsi="Courier New" w:hint="default"/>
      </w:rPr>
    </w:lvl>
    <w:lvl w:ilvl="5" w:tplc="A6D4BC2E">
      <w:start w:val="1"/>
      <w:numFmt w:val="bullet"/>
      <w:lvlText w:val=""/>
      <w:lvlJc w:val="left"/>
      <w:pPr>
        <w:ind w:left="4320" w:hanging="360"/>
      </w:pPr>
      <w:rPr>
        <w:rFonts w:ascii="Wingdings" w:hAnsi="Wingdings" w:hint="default"/>
      </w:rPr>
    </w:lvl>
    <w:lvl w:ilvl="6" w:tplc="AD44AE92">
      <w:start w:val="1"/>
      <w:numFmt w:val="bullet"/>
      <w:lvlText w:val=""/>
      <w:lvlJc w:val="left"/>
      <w:pPr>
        <w:ind w:left="5040" w:hanging="360"/>
      </w:pPr>
      <w:rPr>
        <w:rFonts w:ascii="Symbol" w:hAnsi="Symbol" w:hint="default"/>
      </w:rPr>
    </w:lvl>
    <w:lvl w:ilvl="7" w:tplc="A12A5958">
      <w:start w:val="1"/>
      <w:numFmt w:val="bullet"/>
      <w:lvlText w:val="o"/>
      <w:lvlJc w:val="left"/>
      <w:pPr>
        <w:ind w:left="5760" w:hanging="360"/>
      </w:pPr>
      <w:rPr>
        <w:rFonts w:ascii="Courier New" w:hAnsi="Courier New" w:hint="default"/>
      </w:rPr>
    </w:lvl>
    <w:lvl w:ilvl="8" w:tplc="19ECEED8">
      <w:start w:val="1"/>
      <w:numFmt w:val="bullet"/>
      <w:lvlText w:val=""/>
      <w:lvlJc w:val="left"/>
      <w:pPr>
        <w:ind w:left="6480" w:hanging="360"/>
      </w:pPr>
      <w:rPr>
        <w:rFonts w:ascii="Wingdings" w:hAnsi="Wingdings" w:hint="default"/>
      </w:rPr>
    </w:lvl>
  </w:abstractNum>
  <w:abstractNum w:abstractNumId="611" w15:restartNumberingAfterBreak="0">
    <w:nsid w:val="3E3D5EED"/>
    <w:multiLevelType w:val="hybridMultilevel"/>
    <w:tmpl w:val="FFFFFFFF"/>
    <w:lvl w:ilvl="0" w:tplc="D5F0D5F0">
      <w:start w:val="1"/>
      <w:numFmt w:val="bullet"/>
      <w:lvlText w:val=""/>
      <w:lvlJc w:val="left"/>
      <w:pPr>
        <w:ind w:left="720" w:hanging="360"/>
      </w:pPr>
      <w:rPr>
        <w:rFonts w:ascii="Symbol" w:hAnsi="Symbol" w:hint="default"/>
      </w:rPr>
    </w:lvl>
    <w:lvl w:ilvl="1" w:tplc="179045CA">
      <w:start w:val="1"/>
      <w:numFmt w:val="bullet"/>
      <w:lvlText w:val="o"/>
      <w:lvlJc w:val="left"/>
      <w:pPr>
        <w:ind w:left="1440" w:hanging="360"/>
      </w:pPr>
      <w:rPr>
        <w:rFonts w:ascii="Courier New" w:hAnsi="Courier New" w:hint="default"/>
      </w:rPr>
    </w:lvl>
    <w:lvl w:ilvl="2" w:tplc="D324B528">
      <w:start w:val="1"/>
      <w:numFmt w:val="bullet"/>
      <w:lvlText w:val=""/>
      <w:lvlJc w:val="left"/>
      <w:pPr>
        <w:ind w:left="2160" w:hanging="360"/>
      </w:pPr>
      <w:rPr>
        <w:rFonts w:ascii="Wingdings" w:hAnsi="Wingdings" w:hint="default"/>
      </w:rPr>
    </w:lvl>
    <w:lvl w:ilvl="3" w:tplc="2F2628A0">
      <w:start w:val="1"/>
      <w:numFmt w:val="bullet"/>
      <w:lvlText w:val="o"/>
      <w:lvlJc w:val="left"/>
      <w:pPr>
        <w:ind w:left="2880" w:hanging="360"/>
      </w:pPr>
      <w:rPr>
        <w:rFonts w:ascii="Courier New" w:hAnsi="Courier New" w:hint="default"/>
      </w:rPr>
    </w:lvl>
    <w:lvl w:ilvl="4" w:tplc="C62C1DDC">
      <w:start w:val="1"/>
      <w:numFmt w:val="bullet"/>
      <w:lvlText w:val="o"/>
      <w:lvlJc w:val="left"/>
      <w:pPr>
        <w:ind w:left="3600" w:hanging="360"/>
      </w:pPr>
      <w:rPr>
        <w:rFonts w:ascii="Courier New" w:hAnsi="Courier New" w:hint="default"/>
      </w:rPr>
    </w:lvl>
    <w:lvl w:ilvl="5" w:tplc="E7DEAD4C">
      <w:start w:val="1"/>
      <w:numFmt w:val="bullet"/>
      <w:lvlText w:val=""/>
      <w:lvlJc w:val="left"/>
      <w:pPr>
        <w:ind w:left="4320" w:hanging="360"/>
      </w:pPr>
      <w:rPr>
        <w:rFonts w:ascii="Wingdings" w:hAnsi="Wingdings" w:hint="default"/>
      </w:rPr>
    </w:lvl>
    <w:lvl w:ilvl="6" w:tplc="BC047F34">
      <w:start w:val="1"/>
      <w:numFmt w:val="bullet"/>
      <w:lvlText w:val=""/>
      <w:lvlJc w:val="left"/>
      <w:pPr>
        <w:ind w:left="5040" w:hanging="360"/>
      </w:pPr>
      <w:rPr>
        <w:rFonts w:ascii="Symbol" w:hAnsi="Symbol" w:hint="default"/>
      </w:rPr>
    </w:lvl>
    <w:lvl w:ilvl="7" w:tplc="65BEBB4C">
      <w:start w:val="1"/>
      <w:numFmt w:val="bullet"/>
      <w:lvlText w:val="o"/>
      <w:lvlJc w:val="left"/>
      <w:pPr>
        <w:ind w:left="5760" w:hanging="360"/>
      </w:pPr>
      <w:rPr>
        <w:rFonts w:ascii="Courier New" w:hAnsi="Courier New" w:hint="default"/>
      </w:rPr>
    </w:lvl>
    <w:lvl w:ilvl="8" w:tplc="C8C857BA">
      <w:start w:val="1"/>
      <w:numFmt w:val="bullet"/>
      <w:lvlText w:val=""/>
      <w:lvlJc w:val="left"/>
      <w:pPr>
        <w:ind w:left="6480" w:hanging="360"/>
      </w:pPr>
      <w:rPr>
        <w:rFonts w:ascii="Wingdings" w:hAnsi="Wingdings" w:hint="default"/>
      </w:rPr>
    </w:lvl>
  </w:abstractNum>
  <w:abstractNum w:abstractNumId="612" w15:restartNumberingAfterBreak="0">
    <w:nsid w:val="3E520B2F"/>
    <w:multiLevelType w:val="multilevel"/>
    <w:tmpl w:val="55E0C4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3" w15:restartNumberingAfterBreak="0">
    <w:nsid w:val="3E755C33"/>
    <w:multiLevelType w:val="hybridMultilevel"/>
    <w:tmpl w:val="B6D20A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4" w15:restartNumberingAfterBreak="0">
    <w:nsid w:val="3E796AE3"/>
    <w:multiLevelType w:val="hybridMultilevel"/>
    <w:tmpl w:val="FFFFFFFF"/>
    <w:lvl w:ilvl="0" w:tplc="860E26EA">
      <w:start w:val="1"/>
      <w:numFmt w:val="bullet"/>
      <w:lvlText w:val=""/>
      <w:lvlJc w:val="left"/>
      <w:pPr>
        <w:ind w:left="720" w:hanging="360"/>
      </w:pPr>
      <w:rPr>
        <w:rFonts w:ascii="Symbol" w:hAnsi="Symbol" w:hint="default"/>
      </w:rPr>
    </w:lvl>
    <w:lvl w:ilvl="1" w:tplc="43F458AA">
      <w:start w:val="1"/>
      <w:numFmt w:val="bullet"/>
      <w:lvlText w:val="o"/>
      <w:lvlJc w:val="left"/>
      <w:pPr>
        <w:ind w:left="1440" w:hanging="360"/>
      </w:pPr>
      <w:rPr>
        <w:rFonts w:ascii="Courier New" w:hAnsi="Courier New" w:hint="default"/>
      </w:rPr>
    </w:lvl>
    <w:lvl w:ilvl="2" w:tplc="D5747652">
      <w:start w:val="1"/>
      <w:numFmt w:val="bullet"/>
      <w:lvlText w:val=""/>
      <w:lvlJc w:val="left"/>
      <w:pPr>
        <w:ind w:left="2160" w:hanging="360"/>
      </w:pPr>
      <w:rPr>
        <w:rFonts w:ascii="Wingdings" w:hAnsi="Wingdings" w:hint="default"/>
      </w:rPr>
    </w:lvl>
    <w:lvl w:ilvl="3" w:tplc="ABCAE17A">
      <w:start w:val="1"/>
      <w:numFmt w:val="bullet"/>
      <w:lvlText w:val=""/>
      <w:lvlJc w:val="left"/>
      <w:pPr>
        <w:ind w:left="2880" w:hanging="360"/>
      </w:pPr>
      <w:rPr>
        <w:rFonts w:ascii="Symbol" w:hAnsi="Symbol" w:hint="default"/>
      </w:rPr>
    </w:lvl>
    <w:lvl w:ilvl="4" w:tplc="877C122A">
      <w:start w:val="1"/>
      <w:numFmt w:val="bullet"/>
      <w:lvlText w:val="o"/>
      <w:lvlJc w:val="left"/>
      <w:pPr>
        <w:ind w:left="3600" w:hanging="360"/>
      </w:pPr>
      <w:rPr>
        <w:rFonts w:ascii="Courier New" w:hAnsi="Courier New" w:hint="default"/>
      </w:rPr>
    </w:lvl>
    <w:lvl w:ilvl="5" w:tplc="393AE7BA">
      <w:start w:val="1"/>
      <w:numFmt w:val="bullet"/>
      <w:lvlText w:val=""/>
      <w:lvlJc w:val="left"/>
      <w:pPr>
        <w:ind w:left="4320" w:hanging="360"/>
      </w:pPr>
      <w:rPr>
        <w:rFonts w:ascii="Wingdings" w:hAnsi="Wingdings" w:hint="default"/>
      </w:rPr>
    </w:lvl>
    <w:lvl w:ilvl="6" w:tplc="84982E44">
      <w:start w:val="1"/>
      <w:numFmt w:val="bullet"/>
      <w:lvlText w:val=""/>
      <w:lvlJc w:val="left"/>
      <w:pPr>
        <w:ind w:left="5040" w:hanging="360"/>
      </w:pPr>
      <w:rPr>
        <w:rFonts w:ascii="Symbol" w:hAnsi="Symbol" w:hint="default"/>
      </w:rPr>
    </w:lvl>
    <w:lvl w:ilvl="7" w:tplc="66727D52">
      <w:start w:val="1"/>
      <w:numFmt w:val="bullet"/>
      <w:lvlText w:val="o"/>
      <w:lvlJc w:val="left"/>
      <w:pPr>
        <w:ind w:left="5760" w:hanging="360"/>
      </w:pPr>
      <w:rPr>
        <w:rFonts w:ascii="Courier New" w:hAnsi="Courier New" w:hint="default"/>
      </w:rPr>
    </w:lvl>
    <w:lvl w:ilvl="8" w:tplc="44FCFE8C">
      <w:start w:val="1"/>
      <w:numFmt w:val="bullet"/>
      <w:lvlText w:val=""/>
      <w:lvlJc w:val="left"/>
      <w:pPr>
        <w:ind w:left="6480" w:hanging="360"/>
      </w:pPr>
      <w:rPr>
        <w:rFonts w:ascii="Wingdings" w:hAnsi="Wingdings" w:hint="default"/>
      </w:rPr>
    </w:lvl>
  </w:abstractNum>
  <w:abstractNum w:abstractNumId="615" w15:restartNumberingAfterBreak="0">
    <w:nsid w:val="3E8078A0"/>
    <w:multiLevelType w:val="multilevel"/>
    <w:tmpl w:val="A6405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3E8E1D46"/>
    <w:multiLevelType w:val="hybridMultilevel"/>
    <w:tmpl w:val="FFFFFFFF"/>
    <w:lvl w:ilvl="0" w:tplc="7B18D8F8">
      <w:start w:val="1"/>
      <w:numFmt w:val="bullet"/>
      <w:lvlText w:val=""/>
      <w:lvlJc w:val="left"/>
      <w:pPr>
        <w:ind w:left="720" w:hanging="360"/>
      </w:pPr>
      <w:rPr>
        <w:rFonts w:ascii="Symbol" w:hAnsi="Symbol" w:hint="default"/>
      </w:rPr>
    </w:lvl>
    <w:lvl w:ilvl="1" w:tplc="27AC7544">
      <w:start w:val="1"/>
      <w:numFmt w:val="bullet"/>
      <w:lvlText w:val="o"/>
      <w:lvlJc w:val="left"/>
      <w:pPr>
        <w:ind w:left="1440" w:hanging="360"/>
      </w:pPr>
      <w:rPr>
        <w:rFonts w:ascii="Courier New" w:hAnsi="Courier New" w:hint="default"/>
      </w:rPr>
    </w:lvl>
    <w:lvl w:ilvl="2" w:tplc="265AB176">
      <w:start w:val="1"/>
      <w:numFmt w:val="bullet"/>
      <w:lvlText w:val=""/>
      <w:lvlJc w:val="left"/>
      <w:pPr>
        <w:ind w:left="2160" w:hanging="360"/>
      </w:pPr>
      <w:rPr>
        <w:rFonts w:ascii="Wingdings" w:hAnsi="Wingdings" w:hint="default"/>
      </w:rPr>
    </w:lvl>
    <w:lvl w:ilvl="3" w:tplc="713A2B06">
      <w:start w:val="1"/>
      <w:numFmt w:val="bullet"/>
      <w:lvlText w:val=""/>
      <w:lvlJc w:val="left"/>
      <w:pPr>
        <w:ind w:left="2880" w:hanging="360"/>
      </w:pPr>
      <w:rPr>
        <w:rFonts w:ascii="Symbol" w:hAnsi="Symbol" w:hint="default"/>
      </w:rPr>
    </w:lvl>
    <w:lvl w:ilvl="4" w:tplc="D7A6922E">
      <w:start w:val="1"/>
      <w:numFmt w:val="bullet"/>
      <w:lvlText w:val="o"/>
      <w:lvlJc w:val="left"/>
      <w:pPr>
        <w:ind w:left="3600" w:hanging="360"/>
      </w:pPr>
      <w:rPr>
        <w:rFonts w:ascii="Courier New" w:hAnsi="Courier New" w:hint="default"/>
      </w:rPr>
    </w:lvl>
    <w:lvl w:ilvl="5" w:tplc="95B856D2">
      <w:start w:val="1"/>
      <w:numFmt w:val="bullet"/>
      <w:lvlText w:val=""/>
      <w:lvlJc w:val="left"/>
      <w:pPr>
        <w:ind w:left="4320" w:hanging="360"/>
      </w:pPr>
      <w:rPr>
        <w:rFonts w:ascii="Wingdings" w:hAnsi="Wingdings" w:hint="default"/>
      </w:rPr>
    </w:lvl>
    <w:lvl w:ilvl="6" w:tplc="2C02D222">
      <w:start w:val="1"/>
      <w:numFmt w:val="bullet"/>
      <w:lvlText w:val=""/>
      <w:lvlJc w:val="left"/>
      <w:pPr>
        <w:ind w:left="5040" w:hanging="360"/>
      </w:pPr>
      <w:rPr>
        <w:rFonts w:ascii="Symbol" w:hAnsi="Symbol" w:hint="default"/>
      </w:rPr>
    </w:lvl>
    <w:lvl w:ilvl="7" w:tplc="0860C878">
      <w:start w:val="1"/>
      <w:numFmt w:val="bullet"/>
      <w:lvlText w:val="o"/>
      <w:lvlJc w:val="left"/>
      <w:pPr>
        <w:ind w:left="5760" w:hanging="360"/>
      </w:pPr>
      <w:rPr>
        <w:rFonts w:ascii="Courier New" w:hAnsi="Courier New" w:hint="default"/>
      </w:rPr>
    </w:lvl>
    <w:lvl w:ilvl="8" w:tplc="57F019FA">
      <w:start w:val="1"/>
      <w:numFmt w:val="bullet"/>
      <w:lvlText w:val=""/>
      <w:lvlJc w:val="left"/>
      <w:pPr>
        <w:ind w:left="6480" w:hanging="360"/>
      </w:pPr>
      <w:rPr>
        <w:rFonts w:ascii="Wingdings" w:hAnsi="Wingdings" w:hint="default"/>
      </w:rPr>
    </w:lvl>
  </w:abstractNum>
  <w:abstractNum w:abstractNumId="617" w15:restartNumberingAfterBreak="0">
    <w:nsid w:val="3E9F0895"/>
    <w:multiLevelType w:val="hybridMultilevel"/>
    <w:tmpl w:val="FFFFFFFF"/>
    <w:lvl w:ilvl="0" w:tplc="F2729AB0">
      <w:start w:val="1"/>
      <w:numFmt w:val="bullet"/>
      <w:lvlText w:val=""/>
      <w:lvlJc w:val="left"/>
      <w:pPr>
        <w:ind w:left="720" w:hanging="360"/>
      </w:pPr>
      <w:rPr>
        <w:rFonts w:ascii="Symbol" w:hAnsi="Symbol" w:hint="default"/>
      </w:rPr>
    </w:lvl>
    <w:lvl w:ilvl="1" w:tplc="F468F8E4">
      <w:start w:val="1"/>
      <w:numFmt w:val="bullet"/>
      <w:lvlText w:val="o"/>
      <w:lvlJc w:val="left"/>
      <w:pPr>
        <w:ind w:left="1440" w:hanging="360"/>
      </w:pPr>
      <w:rPr>
        <w:rFonts w:ascii="Courier New" w:hAnsi="Courier New" w:hint="default"/>
      </w:rPr>
    </w:lvl>
    <w:lvl w:ilvl="2" w:tplc="C59EE640">
      <w:start w:val="1"/>
      <w:numFmt w:val="bullet"/>
      <w:lvlText w:val=""/>
      <w:lvlJc w:val="left"/>
      <w:pPr>
        <w:ind w:left="2160" w:hanging="360"/>
      </w:pPr>
      <w:rPr>
        <w:rFonts w:ascii="Wingdings" w:hAnsi="Wingdings" w:hint="default"/>
      </w:rPr>
    </w:lvl>
    <w:lvl w:ilvl="3" w:tplc="B63224EC">
      <w:start w:val="1"/>
      <w:numFmt w:val="bullet"/>
      <w:lvlText w:val=""/>
      <w:lvlJc w:val="left"/>
      <w:pPr>
        <w:ind w:left="2880" w:hanging="360"/>
      </w:pPr>
      <w:rPr>
        <w:rFonts w:ascii="Symbol" w:hAnsi="Symbol" w:hint="default"/>
      </w:rPr>
    </w:lvl>
    <w:lvl w:ilvl="4" w:tplc="CE9CC99A">
      <w:start w:val="1"/>
      <w:numFmt w:val="bullet"/>
      <w:lvlText w:val="o"/>
      <w:lvlJc w:val="left"/>
      <w:pPr>
        <w:ind w:left="3600" w:hanging="360"/>
      </w:pPr>
      <w:rPr>
        <w:rFonts w:ascii="Courier New" w:hAnsi="Courier New" w:hint="default"/>
      </w:rPr>
    </w:lvl>
    <w:lvl w:ilvl="5" w:tplc="C4CAF76C">
      <w:start w:val="1"/>
      <w:numFmt w:val="bullet"/>
      <w:lvlText w:val=""/>
      <w:lvlJc w:val="left"/>
      <w:pPr>
        <w:ind w:left="4320" w:hanging="360"/>
      </w:pPr>
      <w:rPr>
        <w:rFonts w:ascii="Wingdings" w:hAnsi="Wingdings" w:hint="default"/>
      </w:rPr>
    </w:lvl>
    <w:lvl w:ilvl="6" w:tplc="8B48DE8C">
      <w:start w:val="1"/>
      <w:numFmt w:val="bullet"/>
      <w:lvlText w:val=""/>
      <w:lvlJc w:val="left"/>
      <w:pPr>
        <w:ind w:left="5040" w:hanging="360"/>
      </w:pPr>
      <w:rPr>
        <w:rFonts w:ascii="Symbol" w:hAnsi="Symbol" w:hint="default"/>
      </w:rPr>
    </w:lvl>
    <w:lvl w:ilvl="7" w:tplc="1F7402EC">
      <w:start w:val="1"/>
      <w:numFmt w:val="bullet"/>
      <w:lvlText w:val="o"/>
      <w:lvlJc w:val="left"/>
      <w:pPr>
        <w:ind w:left="5760" w:hanging="360"/>
      </w:pPr>
      <w:rPr>
        <w:rFonts w:ascii="Courier New" w:hAnsi="Courier New" w:hint="default"/>
      </w:rPr>
    </w:lvl>
    <w:lvl w:ilvl="8" w:tplc="678E1EB2">
      <w:start w:val="1"/>
      <w:numFmt w:val="bullet"/>
      <w:lvlText w:val=""/>
      <w:lvlJc w:val="left"/>
      <w:pPr>
        <w:ind w:left="6480" w:hanging="360"/>
      </w:pPr>
      <w:rPr>
        <w:rFonts w:ascii="Wingdings" w:hAnsi="Wingdings" w:hint="default"/>
      </w:rPr>
    </w:lvl>
  </w:abstractNum>
  <w:abstractNum w:abstractNumId="618" w15:restartNumberingAfterBreak="0">
    <w:nsid w:val="3EB97E2A"/>
    <w:multiLevelType w:val="hybridMultilevel"/>
    <w:tmpl w:val="CA9651E4"/>
    <w:lvl w:ilvl="0" w:tplc="38440E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9" w15:restartNumberingAfterBreak="0">
    <w:nsid w:val="3F30588D"/>
    <w:multiLevelType w:val="hybridMultilevel"/>
    <w:tmpl w:val="FFFFFFFF"/>
    <w:lvl w:ilvl="0" w:tplc="E7147EA0">
      <w:start w:val="1"/>
      <w:numFmt w:val="bullet"/>
      <w:lvlText w:val=""/>
      <w:lvlJc w:val="left"/>
      <w:pPr>
        <w:ind w:left="720" w:hanging="360"/>
      </w:pPr>
      <w:rPr>
        <w:rFonts w:ascii="Symbol" w:hAnsi="Symbol" w:hint="default"/>
      </w:rPr>
    </w:lvl>
    <w:lvl w:ilvl="1" w:tplc="1E4CA274">
      <w:start w:val="1"/>
      <w:numFmt w:val="bullet"/>
      <w:lvlText w:val="o"/>
      <w:lvlJc w:val="left"/>
      <w:pPr>
        <w:ind w:left="1440" w:hanging="360"/>
      </w:pPr>
      <w:rPr>
        <w:rFonts w:ascii="Courier New" w:hAnsi="Courier New" w:hint="default"/>
      </w:rPr>
    </w:lvl>
    <w:lvl w:ilvl="2" w:tplc="CE64880E">
      <w:start w:val="1"/>
      <w:numFmt w:val="bullet"/>
      <w:lvlText w:val=""/>
      <w:lvlJc w:val="left"/>
      <w:pPr>
        <w:ind w:left="2160" w:hanging="360"/>
      </w:pPr>
      <w:rPr>
        <w:rFonts w:ascii="Wingdings" w:hAnsi="Wingdings" w:hint="default"/>
      </w:rPr>
    </w:lvl>
    <w:lvl w:ilvl="3" w:tplc="20D4D4CC">
      <w:start w:val="1"/>
      <w:numFmt w:val="bullet"/>
      <w:lvlText w:val=""/>
      <w:lvlJc w:val="left"/>
      <w:pPr>
        <w:ind w:left="2880" w:hanging="360"/>
      </w:pPr>
      <w:rPr>
        <w:rFonts w:ascii="Symbol" w:hAnsi="Symbol" w:hint="default"/>
      </w:rPr>
    </w:lvl>
    <w:lvl w:ilvl="4" w:tplc="11C4CDCA">
      <w:start w:val="1"/>
      <w:numFmt w:val="bullet"/>
      <w:lvlText w:val="o"/>
      <w:lvlJc w:val="left"/>
      <w:pPr>
        <w:ind w:left="3600" w:hanging="360"/>
      </w:pPr>
      <w:rPr>
        <w:rFonts w:ascii="Courier New" w:hAnsi="Courier New" w:hint="default"/>
      </w:rPr>
    </w:lvl>
    <w:lvl w:ilvl="5" w:tplc="466E4126">
      <w:start w:val="1"/>
      <w:numFmt w:val="bullet"/>
      <w:lvlText w:val=""/>
      <w:lvlJc w:val="left"/>
      <w:pPr>
        <w:ind w:left="4320" w:hanging="360"/>
      </w:pPr>
      <w:rPr>
        <w:rFonts w:ascii="Wingdings" w:hAnsi="Wingdings" w:hint="default"/>
      </w:rPr>
    </w:lvl>
    <w:lvl w:ilvl="6" w:tplc="CA3A9CA8">
      <w:start w:val="1"/>
      <w:numFmt w:val="bullet"/>
      <w:lvlText w:val=""/>
      <w:lvlJc w:val="left"/>
      <w:pPr>
        <w:ind w:left="5040" w:hanging="360"/>
      </w:pPr>
      <w:rPr>
        <w:rFonts w:ascii="Symbol" w:hAnsi="Symbol" w:hint="default"/>
      </w:rPr>
    </w:lvl>
    <w:lvl w:ilvl="7" w:tplc="470286F8">
      <w:start w:val="1"/>
      <w:numFmt w:val="bullet"/>
      <w:lvlText w:val="o"/>
      <w:lvlJc w:val="left"/>
      <w:pPr>
        <w:ind w:left="5760" w:hanging="360"/>
      </w:pPr>
      <w:rPr>
        <w:rFonts w:ascii="Courier New" w:hAnsi="Courier New" w:hint="default"/>
      </w:rPr>
    </w:lvl>
    <w:lvl w:ilvl="8" w:tplc="81F2B364">
      <w:start w:val="1"/>
      <w:numFmt w:val="bullet"/>
      <w:lvlText w:val=""/>
      <w:lvlJc w:val="left"/>
      <w:pPr>
        <w:ind w:left="6480" w:hanging="360"/>
      </w:pPr>
      <w:rPr>
        <w:rFonts w:ascii="Wingdings" w:hAnsi="Wingdings" w:hint="default"/>
      </w:rPr>
    </w:lvl>
  </w:abstractNum>
  <w:abstractNum w:abstractNumId="620" w15:restartNumberingAfterBreak="0">
    <w:nsid w:val="3F334B74"/>
    <w:multiLevelType w:val="hybridMultilevel"/>
    <w:tmpl w:val="FFFFFFFF"/>
    <w:lvl w:ilvl="0" w:tplc="D0C6FCD6">
      <w:start w:val="1"/>
      <w:numFmt w:val="bullet"/>
      <w:lvlText w:val="·"/>
      <w:lvlJc w:val="left"/>
      <w:pPr>
        <w:ind w:left="720" w:hanging="360"/>
      </w:pPr>
      <w:rPr>
        <w:rFonts w:ascii="Symbol" w:hAnsi="Symbol" w:hint="default"/>
      </w:rPr>
    </w:lvl>
    <w:lvl w:ilvl="1" w:tplc="303CCC38">
      <w:start w:val="1"/>
      <w:numFmt w:val="bullet"/>
      <w:lvlText w:val="o"/>
      <w:lvlJc w:val="left"/>
      <w:pPr>
        <w:ind w:left="1440" w:hanging="360"/>
      </w:pPr>
      <w:rPr>
        <w:rFonts w:ascii="Courier New" w:hAnsi="Courier New" w:hint="default"/>
      </w:rPr>
    </w:lvl>
    <w:lvl w:ilvl="2" w:tplc="2676EB0E">
      <w:start w:val="1"/>
      <w:numFmt w:val="bullet"/>
      <w:lvlText w:val=""/>
      <w:lvlJc w:val="left"/>
      <w:pPr>
        <w:ind w:left="2160" w:hanging="360"/>
      </w:pPr>
      <w:rPr>
        <w:rFonts w:ascii="Wingdings" w:hAnsi="Wingdings" w:hint="default"/>
      </w:rPr>
    </w:lvl>
    <w:lvl w:ilvl="3" w:tplc="06D0D872">
      <w:start w:val="1"/>
      <w:numFmt w:val="bullet"/>
      <w:lvlText w:val=""/>
      <w:lvlJc w:val="left"/>
      <w:pPr>
        <w:ind w:left="2880" w:hanging="360"/>
      </w:pPr>
      <w:rPr>
        <w:rFonts w:ascii="Symbol" w:hAnsi="Symbol" w:hint="default"/>
      </w:rPr>
    </w:lvl>
    <w:lvl w:ilvl="4" w:tplc="1C7C097E">
      <w:start w:val="1"/>
      <w:numFmt w:val="bullet"/>
      <w:lvlText w:val="o"/>
      <w:lvlJc w:val="left"/>
      <w:pPr>
        <w:ind w:left="3600" w:hanging="360"/>
      </w:pPr>
      <w:rPr>
        <w:rFonts w:ascii="Courier New" w:hAnsi="Courier New" w:hint="default"/>
      </w:rPr>
    </w:lvl>
    <w:lvl w:ilvl="5" w:tplc="6B88CE6C">
      <w:start w:val="1"/>
      <w:numFmt w:val="bullet"/>
      <w:lvlText w:val=""/>
      <w:lvlJc w:val="left"/>
      <w:pPr>
        <w:ind w:left="4320" w:hanging="360"/>
      </w:pPr>
      <w:rPr>
        <w:rFonts w:ascii="Wingdings" w:hAnsi="Wingdings" w:hint="default"/>
      </w:rPr>
    </w:lvl>
    <w:lvl w:ilvl="6" w:tplc="C4E05334">
      <w:start w:val="1"/>
      <w:numFmt w:val="bullet"/>
      <w:lvlText w:val=""/>
      <w:lvlJc w:val="left"/>
      <w:pPr>
        <w:ind w:left="5040" w:hanging="360"/>
      </w:pPr>
      <w:rPr>
        <w:rFonts w:ascii="Symbol" w:hAnsi="Symbol" w:hint="default"/>
      </w:rPr>
    </w:lvl>
    <w:lvl w:ilvl="7" w:tplc="44223E2A">
      <w:start w:val="1"/>
      <w:numFmt w:val="bullet"/>
      <w:lvlText w:val="o"/>
      <w:lvlJc w:val="left"/>
      <w:pPr>
        <w:ind w:left="5760" w:hanging="360"/>
      </w:pPr>
      <w:rPr>
        <w:rFonts w:ascii="Courier New" w:hAnsi="Courier New" w:hint="default"/>
      </w:rPr>
    </w:lvl>
    <w:lvl w:ilvl="8" w:tplc="494A262E">
      <w:start w:val="1"/>
      <w:numFmt w:val="bullet"/>
      <w:lvlText w:val=""/>
      <w:lvlJc w:val="left"/>
      <w:pPr>
        <w:ind w:left="6480" w:hanging="360"/>
      </w:pPr>
      <w:rPr>
        <w:rFonts w:ascii="Wingdings" w:hAnsi="Wingdings" w:hint="default"/>
      </w:rPr>
    </w:lvl>
  </w:abstractNum>
  <w:abstractNum w:abstractNumId="621" w15:restartNumberingAfterBreak="0">
    <w:nsid w:val="3F491692"/>
    <w:multiLevelType w:val="hybridMultilevel"/>
    <w:tmpl w:val="31607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2" w15:restartNumberingAfterBreak="0">
    <w:nsid w:val="3F4D31B3"/>
    <w:multiLevelType w:val="hybridMultilevel"/>
    <w:tmpl w:val="FFFFFFFF"/>
    <w:lvl w:ilvl="0" w:tplc="A0B8235A">
      <w:start w:val="1"/>
      <w:numFmt w:val="bullet"/>
      <w:lvlText w:val=""/>
      <w:lvlJc w:val="left"/>
      <w:pPr>
        <w:ind w:left="720" w:hanging="360"/>
      </w:pPr>
      <w:rPr>
        <w:rFonts w:ascii="Symbol" w:hAnsi="Symbol" w:hint="default"/>
      </w:rPr>
    </w:lvl>
    <w:lvl w:ilvl="1" w:tplc="8C6ECAE0">
      <w:start w:val="1"/>
      <w:numFmt w:val="bullet"/>
      <w:lvlText w:val="o"/>
      <w:lvlJc w:val="left"/>
      <w:pPr>
        <w:ind w:left="1440" w:hanging="360"/>
      </w:pPr>
      <w:rPr>
        <w:rFonts w:ascii="Courier New" w:hAnsi="Courier New" w:hint="default"/>
      </w:rPr>
    </w:lvl>
    <w:lvl w:ilvl="2" w:tplc="78B075A4">
      <w:start w:val="1"/>
      <w:numFmt w:val="bullet"/>
      <w:lvlText w:val=""/>
      <w:lvlJc w:val="left"/>
      <w:pPr>
        <w:ind w:left="2160" w:hanging="360"/>
      </w:pPr>
      <w:rPr>
        <w:rFonts w:ascii="Wingdings" w:hAnsi="Wingdings" w:hint="default"/>
      </w:rPr>
    </w:lvl>
    <w:lvl w:ilvl="3" w:tplc="98348F0C">
      <w:start w:val="1"/>
      <w:numFmt w:val="bullet"/>
      <w:lvlText w:val=""/>
      <w:lvlJc w:val="left"/>
      <w:pPr>
        <w:ind w:left="2880" w:hanging="360"/>
      </w:pPr>
      <w:rPr>
        <w:rFonts w:ascii="Symbol" w:hAnsi="Symbol" w:hint="default"/>
      </w:rPr>
    </w:lvl>
    <w:lvl w:ilvl="4" w:tplc="55642F8A">
      <w:start w:val="1"/>
      <w:numFmt w:val="bullet"/>
      <w:lvlText w:val="o"/>
      <w:lvlJc w:val="left"/>
      <w:pPr>
        <w:ind w:left="3600" w:hanging="360"/>
      </w:pPr>
      <w:rPr>
        <w:rFonts w:ascii="Courier New" w:hAnsi="Courier New" w:hint="default"/>
      </w:rPr>
    </w:lvl>
    <w:lvl w:ilvl="5" w:tplc="392229C0">
      <w:start w:val="1"/>
      <w:numFmt w:val="bullet"/>
      <w:lvlText w:val=""/>
      <w:lvlJc w:val="left"/>
      <w:pPr>
        <w:ind w:left="4320" w:hanging="360"/>
      </w:pPr>
      <w:rPr>
        <w:rFonts w:ascii="Wingdings" w:hAnsi="Wingdings" w:hint="default"/>
      </w:rPr>
    </w:lvl>
    <w:lvl w:ilvl="6" w:tplc="35AEE0A6">
      <w:start w:val="1"/>
      <w:numFmt w:val="bullet"/>
      <w:lvlText w:val=""/>
      <w:lvlJc w:val="left"/>
      <w:pPr>
        <w:ind w:left="5040" w:hanging="360"/>
      </w:pPr>
      <w:rPr>
        <w:rFonts w:ascii="Symbol" w:hAnsi="Symbol" w:hint="default"/>
      </w:rPr>
    </w:lvl>
    <w:lvl w:ilvl="7" w:tplc="F7EE1FE2">
      <w:start w:val="1"/>
      <w:numFmt w:val="bullet"/>
      <w:lvlText w:val="o"/>
      <w:lvlJc w:val="left"/>
      <w:pPr>
        <w:ind w:left="5760" w:hanging="360"/>
      </w:pPr>
      <w:rPr>
        <w:rFonts w:ascii="Courier New" w:hAnsi="Courier New" w:hint="default"/>
      </w:rPr>
    </w:lvl>
    <w:lvl w:ilvl="8" w:tplc="A2CC0090">
      <w:start w:val="1"/>
      <w:numFmt w:val="bullet"/>
      <w:lvlText w:val=""/>
      <w:lvlJc w:val="left"/>
      <w:pPr>
        <w:ind w:left="6480" w:hanging="360"/>
      </w:pPr>
      <w:rPr>
        <w:rFonts w:ascii="Wingdings" w:hAnsi="Wingdings" w:hint="default"/>
      </w:rPr>
    </w:lvl>
  </w:abstractNum>
  <w:abstractNum w:abstractNumId="623" w15:restartNumberingAfterBreak="0">
    <w:nsid w:val="3F573309"/>
    <w:multiLevelType w:val="hybridMultilevel"/>
    <w:tmpl w:val="60727C6C"/>
    <w:lvl w:ilvl="0" w:tplc="D23C061C">
      <w:start w:val="1"/>
      <w:numFmt w:val="bullet"/>
      <w:lvlText w:val="·"/>
      <w:lvlJc w:val="left"/>
      <w:pPr>
        <w:ind w:left="720" w:hanging="360"/>
      </w:pPr>
      <w:rPr>
        <w:rFonts w:ascii="Symbol" w:hAnsi="Symbol" w:hint="default"/>
      </w:rPr>
    </w:lvl>
    <w:lvl w:ilvl="1" w:tplc="B53EC31A">
      <w:start w:val="1"/>
      <w:numFmt w:val="bullet"/>
      <w:lvlText w:val="o"/>
      <w:lvlJc w:val="left"/>
      <w:pPr>
        <w:ind w:left="1440" w:hanging="360"/>
      </w:pPr>
      <w:rPr>
        <w:rFonts w:ascii="Courier New" w:hAnsi="Courier New" w:hint="default"/>
      </w:rPr>
    </w:lvl>
    <w:lvl w:ilvl="2" w:tplc="3DB6BF68">
      <w:start w:val="1"/>
      <w:numFmt w:val="bullet"/>
      <w:lvlText w:val=""/>
      <w:lvlJc w:val="left"/>
      <w:pPr>
        <w:ind w:left="2160" w:hanging="360"/>
      </w:pPr>
      <w:rPr>
        <w:rFonts w:ascii="Wingdings" w:hAnsi="Wingdings" w:hint="default"/>
      </w:rPr>
    </w:lvl>
    <w:lvl w:ilvl="3" w:tplc="B30A1AFC">
      <w:start w:val="1"/>
      <w:numFmt w:val="bullet"/>
      <w:lvlText w:val=""/>
      <w:lvlJc w:val="left"/>
      <w:pPr>
        <w:ind w:left="2880" w:hanging="360"/>
      </w:pPr>
      <w:rPr>
        <w:rFonts w:ascii="Symbol" w:hAnsi="Symbol" w:hint="default"/>
      </w:rPr>
    </w:lvl>
    <w:lvl w:ilvl="4" w:tplc="A978CB98">
      <w:start w:val="1"/>
      <w:numFmt w:val="bullet"/>
      <w:lvlText w:val="o"/>
      <w:lvlJc w:val="left"/>
      <w:pPr>
        <w:ind w:left="3600" w:hanging="360"/>
      </w:pPr>
      <w:rPr>
        <w:rFonts w:ascii="Courier New" w:hAnsi="Courier New" w:hint="default"/>
      </w:rPr>
    </w:lvl>
    <w:lvl w:ilvl="5" w:tplc="38BE3EB6">
      <w:start w:val="1"/>
      <w:numFmt w:val="bullet"/>
      <w:lvlText w:val=""/>
      <w:lvlJc w:val="left"/>
      <w:pPr>
        <w:ind w:left="4320" w:hanging="360"/>
      </w:pPr>
      <w:rPr>
        <w:rFonts w:ascii="Wingdings" w:hAnsi="Wingdings" w:hint="default"/>
      </w:rPr>
    </w:lvl>
    <w:lvl w:ilvl="6" w:tplc="481A8D1E">
      <w:start w:val="1"/>
      <w:numFmt w:val="bullet"/>
      <w:lvlText w:val=""/>
      <w:lvlJc w:val="left"/>
      <w:pPr>
        <w:ind w:left="5040" w:hanging="360"/>
      </w:pPr>
      <w:rPr>
        <w:rFonts w:ascii="Symbol" w:hAnsi="Symbol" w:hint="default"/>
      </w:rPr>
    </w:lvl>
    <w:lvl w:ilvl="7" w:tplc="5BAE843E">
      <w:start w:val="1"/>
      <w:numFmt w:val="bullet"/>
      <w:lvlText w:val="o"/>
      <w:lvlJc w:val="left"/>
      <w:pPr>
        <w:ind w:left="5760" w:hanging="360"/>
      </w:pPr>
      <w:rPr>
        <w:rFonts w:ascii="Courier New" w:hAnsi="Courier New" w:hint="default"/>
      </w:rPr>
    </w:lvl>
    <w:lvl w:ilvl="8" w:tplc="A4ACE7AC">
      <w:start w:val="1"/>
      <w:numFmt w:val="bullet"/>
      <w:lvlText w:val=""/>
      <w:lvlJc w:val="left"/>
      <w:pPr>
        <w:ind w:left="6480" w:hanging="360"/>
      </w:pPr>
      <w:rPr>
        <w:rFonts w:ascii="Wingdings" w:hAnsi="Wingdings" w:hint="default"/>
      </w:rPr>
    </w:lvl>
  </w:abstractNum>
  <w:abstractNum w:abstractNumId="624" w15:restartNumberingAfterBreak="0">
    <w:nsid w:val="3F753ED6"/>
    <w:multiLevelType w:val="hybridMultilevel"/>
    <w:tmpl w:val="C5721B1C"/>
    <w:lvl w:ilvl="0" w:tplc="53729D0E">
      <w:start w:val="4"/>
      <w:numFmt w:val="decimal"/>
      <w:lvlText w:val="%1."/>
      <w:lvlJc w:val="left"/>
      <w:pPr>
        <w:ind w:left="720" w:hanging="360"/>
      </w:pPr>
    </w:lvl>
    <w:lvl w:ilvl="1" w:tplc="D24A22BA">
      <w:start w:val="1"/>
      <w:numFmt w:val="lowerLetter"/>
      <w:lvlText w:val="%2."/>
      <w:lvlJc w:val="left"/>
      <w:pPr>
        <w:ind w:left="1440" w:hanging="360"/>
      </w:pPr>
    </w:lvl>
    <w:lvl w:ilvl="2" w:tplc="9710A4D2">
      <w:start w:val="1"/>
      <w:numFmt w:val="lowerRoman"/>
      <w:lvlText w:val="%3."/>
      <w:lvlJc w:val="right"/>
      <w:pPr>
        <w:ind w:left="2160" w:hanging="180"/>
      </w:pPr>
    </w:lvl>
    <w:lvl w:ilvl="3" w:tplc="B470DD70">
      <w:start w:val="1"/>
      <w:numFmt w:val="decimal"/>
      <w:lvlText w:val="%4."/>
      <w:lvlJc w:val="left"/>
      <w:pPr>
        <w:ind w:left="2880" w:hanging="360"/>
      </w:pPr>
    </w:lvl>
    <w:lvl w:ilvl="4" w:tplc="8CC4B72A">
      <w:start w:val="1"/>
      <w:numFmt w:val="lowerLetter"/>
      <w:lvlText w:val="%5."/>
      <w:lvlJc w:val="left"/>
      <w:pPr>
        <w:ind w:left="3600" w:hanging="360"/>
      </w:pPr>
    </w:lvl>
    <w:lvl w:ilvl="5" w:tplc="5106CB1C">
      <w:start w:val="1"/>
      <w:numFmt w:val="lowerRoman"/>
      <w:lvlText w:val="%6."/>
      <w:lvlJc w:val="right"/>
      <w:pPr>
        <w:ind w:left="4320" w:hanging="180"/>
      </w:pPr>
    </w:lvl>
    <w:lvl w:ilvl="6" w:tplc="7F2AFC82">
      <w:start w:val="1"/>
      <w:numFmt w:val="decimal"/>
      <w:lvlText w:val="%7."/>
      <w:lvlJc w:val="left"/>
      <w:pPr>
        <w:ind w:left="5040" w:hanging="360"/>
      </w:pPr>
    </w:lvl>
    <w:lvl w:ilvl="7" w:tplc="B4D013E6">
      <w:start w:val="1"/>
      <w:numFmt w:val="lowerLetter"/>
      <w:lvlText w:val="%8."/>
      <w:lvlJc w:val="left"/>
      <w:pPr>
        <w:ind w:left="5760" w:hanging="360"/>
      </w:pPr>
    </w:lvl>
    <w:lvl w:ilvl="8" w:tplc="C3262E22">
      <w:start w:val="1"/>
      <w:numFmt w:val="lowerRoman"/>
      <w:lvlText w:val="%9."/>
      <w:lvlJc w:val="right"/>
      <w:pPr>
        <w:ind w:left="6480" w:hanging="180"/>
      </w:pPr>
    </w:lvl>
  </w:abstractNum>
  <w:abstractNum w:abstractNumId="625" w15:restartNumberingAfterBreak="0">
    <w:nsid w:val="3F7A6403"/>
    <w:multiLevelType w:val="hybridMultilevel"/>
    <w:tmpl w:val="FFFFFFFF"/>
    <w:lvl w:ilvl="0" w:tplc="2E70D158">
      <w:start w:val="1"/>
      <w:numFmt w:val="bullet"/>
      <w:lvlText w:val=""/>
      <w:lvlJc w:val="left"/>
      <w:pPr>
        <w:ind w:left="720" w:hanging="360"/>
      </w:pPr>
      <w:rPr>
        <w:rFonts w:ascii="Symbol" w:hAnsi="Symbol" w:hint="default"/>
      </w:rPr>
    </w:lvl>
    <w:lvl w:ilvl="1" w:tplc="DAEE9C2A">
      <w:start w:val="1"/>
      <w:numFmt w:val="bullet"/>
      <w:lvlText w:val="o"/>
      <w:lvlJc w:val="left"/>
      <w:pPr>
        <w:ind w:left="1440" w:hanging="360"/>
      </w:pPr>
      <w:rPr>
        <w:rFonts w:ascii="Courier New" w:hAnsi="Courier New" w:hint="default"/>
      </w:rPr>
    </w:lvl>
    <w:lvl w:ilvl="2" w:tplc="6D549CBE">
      <w:start w:val="1"/>
      <w:numFmt w:val="bullet"/>
      <w:lvlText w:val=""/>
      <w:lvlJc w:val="left"/>
      <w:pPr>
        <w:ind w:left="2160" w:hanging="360"/>
      </w:pPr>
      <w:rPr>
        <w:rFonts w:ascii="Wingdings" w:hAnsi="Wingdings" w:hint="default"/>
      </w:rPr>
    </w:lvl>
    <w:lvl w:ilvl="3" w:tplc="A1F0F8AE">
      <w:start w:val="1"/>
      <w:numFmt w:val="bullet"/>
      <w:lvlText w:val=""/>
      <w:lvlJc w:val="left"/>
      <w:pPr>
        <w:ind w:left="2880" w:hanging="360"/>
      </w:pPr>
      <w:rPr>
        <w:rFonts w:ascii="Symbol" w:hAnsi="Symbol" w:hint="default"/>
      </w:rPr>
    </w:lvl>
    <w:lvl w:ilvl="4" w:tplc="BBAA03FE">
      <w:start w:val="1"/>
      <w:numFmt w:val="bullet"/>
      <w:lvlText w:val="o"/>
      <w:lvlJc w:val="left"/>
      <w:pPr>
        <w:ind w:left="3600" w:hanging="360"/>
      </w:pPr>
      <w:rPr>
        <w:rFonts w:ascii="Courier New" w:hAnsi="Courier New" w:hint="default"/>
      </w:rPr>
    </w:lvl>
    <w:lvl w:ilvl="5" w:tplc="933E5262">
      <w:start w:val="1"/>
      <w:numFmt w:val="bullet"/>
      <w:lvlText w:val=""/>
      <w:lvlJc w:val="left"/>
      <w:pPr>
        <w:ind w:left="4320" w:hanging="360"/>
      </w:pPr>
      <w:rPr>
        <w:rFonts w:ascii="Wingdings" w:hAnsi="Wingdings" w:hint="default"/>
      </w:rPr>
    </w:lvl>
    <w:lvl w:ilvl="6" w:tplc="03FA03AA">
      <w:start w:val="1"/>
      <w:numFmt w:val="bullet"/>
      <w:lvlText w:val=""/>
      <w:lvlJc w:val="left"/>
      <w:pPr>
        <w:ind w:left="5040" w:hanging="360"/>
      </w:pPr>
      <w:rPr>
        <w:rFonts w:ascii="Symbol" w:hAnsi="Symbol" w:hint="default"/>
      </w:rPr>
    </w:lvl>
    <w:lvl w:ilvl="7" w:tplc="09682B5A">
      <w:start w:val="1"/>
      <w:numFmt w:val="bullet"/>
      <w:lvlText w:val="o"/>
      <w:lvlJc w:val="left"/>
      <w:pPr>
        <w:ind w:left="5760" w:hanging="360"/>
      </w:pPr>
      <w:rPr>
        <w:rFonts w:ascii="Courier New" w:hAnsi="Courier New" w:hint="default"/>
      </w:rPr>
    </w:lvl>
    <w:lvl w:ilvl="8" w:tplc="91669234">
      <w:start w:val="1"/>
      <w:numFmt w:val="bullet"/>
      <w:lvlText w:val=""/>
      <w:lvlJc w:val="left"/>
      <w:pPr>
        <w:ind w:left="6480" w:hanging="360"/>
      </w:pPr>
      <w:rPr>
        <w:rFonts w:ascii="Wingdings" w:hAnsi="Wingdings" w:hint="default"/>
      </w:rPr>
    </w:lvl>
  </w:abstractNum>
  <w:abstractNum w:abstractNumId="626" w15:restartNumberingAfterBreak="0">
    <w:nsid w:val="3F892EE4"/>
    <w:multiLevelType w:val="hybridMultilevel"/>
    <w:tmpl w:val="FFFFFFFF"/>
    <w:lvl w:ilvl="0" w:tplc="404865F8">
      <w:start w:val="1"/>
      <w:numFmt w:val="bullet"/>
      <w:lvlText w:val="·"/>
      <w:lvlJc w:val="left"/>
      <w:pPr>
        <w:ind w:left="720" w:hanging="360"/>
      </w:pPr>
      <w:rPr>
        <w:rFonts w:ascii="Symbol" w:hAnsi="Symbol" w:hint="default"/>
      </w:rPr>
    </w:lvl>
    <w:lvl w:ilvl="1" w:tplc="65944B5A">
      <w:start w:val="1"/>
      <w:numFmt w:val="bullet"/>
      <w:lvlText w:val="o"/>
      <w:lvlJc w:val="left"/>
      <w:pPr>
        <w:ind w:left="1440" w:hanging="360"/>
      </w:pPr>
      <w:rPr>
        <w:rFonts w:ascii="Courier New" w:hAnsi="Courier New" w:hint="default"/>
      </w:rPr>
    </w:lvl>
    <w:lvl w:ilvl="2" w:tplc="11625A80">
      <w:start w:val="1"/>
      <w:numFmt w:val="bullet"/>
      <w:lvlText w:val=""/>
      <w:lvlJc w:val="left"/>
      <w:pPr>
        <w:ind w:left="2160" w:hanging="360"/>
      </w:pPr>
      <w:rPr>
        <w:rFonts w:ascii="Wingdings" w:hAnsi="Wingdings" w:hint="default"/>
      </w:rPr>
    </w:lvl>
    <w:lvl w:ilvl="3" w:tplc="670CA964">
      <w:start w:val="1"/>
      <w:numFmt w:val="bullet"/>
      <w:lvlText w:val=""/>
      <w:lvlJc w:val="left"/>
      <w:pPr>
        <w:ind w:left="2880" w:hanging="360"/>
      </w:pPr>
      <w:rPr>
        <w:rFonts w:ascii="Symbol" w:hAnsi="Symbol" w:hint="default"/>
      </w:rPr>
    </w:lvl>
    <w:lvl w:ilvl="4" w:tplc="CC6E15D4">
      <w:start w:val="1"/>
      <w:numFmt w:val="bullet"/>
      <w:lvlText w:val="o"/>
      <w:lvlJc w:val="left"/>
      <w:pPr>
        <w:ind w:left="3600" w:hanging="360"/>
      </w:pPr>
      <w:rPr>
        <w:rFonts w:ascii="Courier New" w:hAnsi="Courier New" w:hint="default"/>
      </w:rPr>
    </w:lvl>
    <w:lvl w:ilvl="5" w:tplc="C9DA3068">
      <w:start w:val="1"/>
      <w:numFmt w:val="bullet"/>
      <w:lvlText w:val=""/>
      <w:lvlJc w:val="left"/>
      <w:pPr>
        <w:ind w:left="4320" w:hanging="360"/>
      </w:pPr>
      <w:rPr>
        <w:rFonts w:ascii="Wingdings" w:hAnsi="Wingdings" w:hint="default"/>
      </w:rPr>
    </w:lvl>
    <w:lvl w:ilvl="6" w:tplc="5FDE54F4">
      <w:start w:val="1"/>
      <w:numFmt w:val="bullet"/>
      <w:lvlText w:val=""/>
      <w:lvlJc w:val="left"/>
      <w:pPr>
        <w:ind w:left="5040" w:hanging="360"/>
      </w:pPr>
      <w:rPr>
        <w:rFonts w:ascii="Symbol" w:hAnsi="Symbol" w:hint="default"/>
      </w:rPr>
    </w:lvl>
    <w:lvl w:ilvl="7" w:tplc="94E6D24E">
      <w:start w:val="1"/>
      <w:numFmt w:val="bullet"/>
      <w:lvlText w:val="o"/>
      <w:lvlJc w:val="left"/>
      <w:pPr>
        <w:ind w:left="5760" w:hanging="360"/>
      </w:pPr>
      <w:rPr>
        <w:rFonts w:ascii="Courier New" w:hAnsi="Courier New" w:hint="default"/>
      </w:rPr>
    </w:lvl>
    <w:lvl w:ilvl="8" w:tplc="937C6982">
      <w:start w:val="1"/>
      <w:numFmt w:val="bullet"/>
      <w:lvlText w:val=""/>
      <w:lvlJc w:val="left"/>
      <w:pPr>
        <w:ind w:left="6480" w:hanging="360"/>
      </w:pPr>
      <w:rPr>
        <w:rFonts w:ascii="Wingdings" w:hAnsi="Wingdings" w:hint="default"/>
      </w:rPr>
    </w:lvl>
  </w:abstractNum>
  <w:abstractNum w:abstractNumId="627" w15:restartNumberingAfterBreak="0">
    <w:nsid w:val="3F8A6546"/>
    <w:multiLevelType w:val="hybridMultilevel"/>
    <w:tmpl w:val="FFFFFFFF"/>
    <w:lvl w:ilvl="0" w:tplc="02C82632">
      <w:start w:val="1"/>
      <w:numFmt w:val="bullet"/>
      <w:lvlText w:val=""/>
      <w:lvlJc w:val="left"/>
      <w:pPr>
        <w:ind w:left="720" w:hanging="360"/>
      </w:pPr>
      <w:rPr>
        <w:rFonts w:ascii="Symbol" w:hAnsi="Symbol" w:hint="default"/>
      </w:rPr>
    </w:lvl>
    <w:lvl w:ilvl="1" w:tplc="9A0892B4">
      <w:start w:val="1"/>
      <w:numFmt w:val="bullet"/>
      <w:lvlText w:val="o"/>
      <w:lvlJc w:val="left"/>
      <w:pPr>
        <w:ind w:left="1440" w:hanging="360"/>
      </w:pPr>
      <w:rPr>
        <w:rFonts w:ascii="Courier New" w:hAnsi="Courier New" w:hint="default"/>
      </w:rPr>
    </w:lvl>
    <w:lvl w:ilvl="2" w:tplc="809C7CC8">
      <w:start w:val="1"/>
      <w:numFmt w:val="bullet"/>
      <w:lvlText w:val=""/>
      <w:lvlJc w:val="left"/>
      <w:pPr>
        <w:ind w:left="2160" w:hanging="360"/>
      </w:pPr>
      <w:rPr>
        <w:rFonts w:ascii="Wingdings" w:hAnsi="Wingdings" w:hint="default"/>
      </w:rPr>
    </w:lvl>
    <w:lvl w:ilvl="3" w:tplc="843A3292">
      <w:start w:val="1"/>
      <w:numFmt w:val="bullet"/>
      <w:lvlText w:val=""/>
      <w:lvlJc w:val="left"/>
      <w:pPr>
        <w:ind w:left="2880" w:hanging="360"/>
      </w:pPr>
      <w:rPr>
        <w:rFonts w:ascii="Symbol" w:hAnsi="Symbol" w:hint="default"/>
      </w:rPr>
    </w:lvl>
    <w:lvl w:ilvl="4" w:tplc="6866A896">
      <w:start w:val="1"/>
      <w:numFmt w:val="bullet"/>
      <w:lvlText w:val="o"/>
      <w:lvlJc w:val="left"/>
      <w:pPr>
        <w:ind w:left="3600" w:hanging="360"/>
      </w:pPr>
      <w:rPr>
        <w:rFonts w:ascii="Courier New" w:hAnsi="Courier New" w:hint="default"/>
      </w:rPr>
    </w:lvl>
    <w:lvl w:ilvl="5" w:tplc="1252401C">
      <w:start w:val="1"/>
      <w:numFmt w:val="bullet"/>
      <w:lvlText w:val=""/>
      <w:lvlJc w:val="left"/>
      <w:pPr>
        <w:ind w:left="4320" w:hanging="360"/>
      </w:pPr>
      <w:rPr>
        <w:rFonts w:ascii="Wingdings" w:hAnsi="Wingdings" w:hint="default"/>
      </w:rPr>
    </w:lvl>
    <w:lvl w:ilvl="6" w:tplc="F210E948">
      <w:start w:val="1"/>
      <w:numFmt w:val="bullet"/>
      <w:lvlText w:val=""/>
      <w:lvlJc w:val="left"/>
      <w:pPr>
        <w:ind w:left="5040" w:hanging="360"/>
      </w:pPr>
      <w:rPr>
        <w:rFonts w:ascii="Symbol" w:hAnsi="Symbol" w:hint="default"/>
      </w:rPr>
    </w:lvl>
    <w:lvl w:ilvl="7" w:tplc="29BA09EC">
      <w:start w:val="1"/>
      <w:numFmt w:val="bullet"/>
      <w:lvlText w:val="o"/>
      <w:lvlJc w:val="left"/>
      <w:pPr>
        <w:ind w:left="5760" w:hanging="360"/>
      </w:pPr>
      <w:rPr>
        <w:rFonts w:ascii="Courier New" w:hAnsi="Courier New" w:hint="default"/>
      </w:rPr>
    </w:lvl>
    <w:lvl w:ilvl="8" w:tplc="EF58A958">
      <w:start w:val="1"/>
      <w:numFmt w:val="bullet"/>
      <w:lvlText w:val=""/>
      <w:lvlJc w:val="left"/>
      <w:pPr>
        <w:ind w:left="6480" w:hanging="360"/>
      </w:pPr>
      <w:rPr>
        <w:rFonts w:ascii="Wingdings" w:hAnsi="Wingdings" w:hint="default"/>
      </w:rPr>
    </w:lvl>
  </w:abstractNum>
  <w:abstractNum w:abstractNumId="628" w15:restartNumberingAfterBreak="0">
    <w:nsid w:val="3FE455CE"/>
    <w:multiLevelType w:val="hybridMultilevel"/>
    <w:tmpl w:val="FFFFFFFF"/>
    <w:lvl w:ilvl="0" w:tplc="0032C8B6">
      <w:start w:val="1"/>
      <w:numFmt w:val="bullet"/>
      <w:lvlText w:val="·"/>
      <w:lvlJc w:val="left"/>
      <w:pPr>
        <w:ind w:left="720" w:hanging="360"/>
      </w:pPr>
      <w:rPr>
        <w:rFonts w:ascii="Symbol" w:hAnsi="Symbol" w:hint="default"/>
      </w:rPr>
    </w:lvl>
    <w:lvl w:ilvl="1" w:tplc="6CD47476">
      <w:start w:val="1"/>
      <w:numFmt w:val="bullet"/>
      <w:lvlText w:val="o"/>
      <w:lvlJc w:val="left"/>
      <w:pPr>
        <w:ind w:left="1440" w:hanging="360"/>
      </w:pPr>
      <w:rPr>
        <w:rFonts w:ascii="Courier New" w:hAnsi="Courier New" w:hint="default"/>
      </w:rPr>
    </w:lvl>
    <w:lvl w:ilvl="2" w:tplc="69AEA1DE">
      <w:start w:val="1"/>
      <w:numFmt w:val="bullet"/>
      <w:lvlText w:val=""/>
      <w:lvlJc w:val="left"/>
      <w:pPr>
        <w:ind w:left="2160" w:hanging="360"/>
      </w:pPr>
      <w:rPr>
        <w:rFonts w:ascii="Wingdings" w:hAnsi="Wingdings" w:hint="default"/>
      </w:rPr>
    </w:lvl>
    <w:lvl w:ilvl="3" w:tplc="2FE85A98">
      <w:start w:val="1"/>
      <w:numFmt w:val="bullet"/>
      <w:lvlText w:val=""/>
      <w:lvlJc w:val="left"/>
      <w:pPr>
        <w:ind w:left="2880" w:hanging="360"/>
      </w:pPr>
      <w:rPr>
        <w:rFonts w:ascii="Symbol" w:hAnsi="Symbol" w:hint="default"/>
      </w:rPr>
    </w:lvl>
    <w:lvl w:ilvl="4" w:tplc="D940E7FE">
      <w:start w:val="1"/>
      <w:numFmt w:val="bullet"/>
      <w:lvlText w:val="o"/>
      <w:lvlJc w:val="left"/>
      <w:pPr>
        <w:ind w:left="3600" w:hanging="360"/>
      </w:pPr>
      <w:rPr>
        <w:rFonts w:ascii="Courier New" w:hAnsi="Courier New" w:hint="default"/>
      </w:rPr>
    </w:lvl>
    <w:lvl w:ilvl="5" w:tplc="A4C6E8B4">
      <w:start w:val="1"/>
      <w:numFmt w:val="bullet"/>
      <w:lvlText w:val=""/>
      <w:lvlJc w:val="left"/>
      <w:pPr>
        <w:ind w:left="4320" w:hanging="360"/>
      </w:pPr>
      <w:rPr>
        <w:rFonts w:ascii="Wingdings" w:hAnsi="Wingdings" w:hint="default"/>
      </w:rPr>
    </w:lvl>
    <w:lvl w:ilvl="6" w:tplc="05EEC4B0">
      <w:start w:val="1"/>
      <w:numFmt w:val="bullet"/>
      <w:lvlText w:val=""/>
      <w:lvlJc w:val="left"/>
      <w:pPr>
        <w:ind w:left="5040" w:hanging="360"/>
      </w:pPr>
      <w:rPr>
        <w:rFonts w:ascii="Symbol" w:hAnsi="Symbol" w:hint="default"/>
      </w:rPr>
    </w:lvl>
    <w:lvl w:ilvl="7" w:tplc="3A2AAE84">
      <w:start w:val="1"/>
      <w:numFmt w:val="bullet"/>
      <w:lvlText w:val="o"/>
      <w:lvlJc w:val="left"/>
      <w:pPr>
        <w:ind w:left="5760" w:hanging="360"/>
      </w:pPr>
      <w:rPr>
        <w:rFonts w:ascii="Courier New" w:hAnsi="Courier New" w:hint="default"/>
      </w:rPr>
    </w:lvl>
    <w:lvl w:ilvl="8" w:tplc="6C36BCB8">
      <w:start w:val="1"/>
      <w:numFmt w:val="bullet"/>
      <w:lvlText w:val=""/>
      <w:lvlJc w:val="left"/>
      <w:pPr>
        <w:ind w:left="6480" w:hanging="360"/>
      </w:pPr>
      <w:rPr>
        <w:rFonts w:ascii="Wingdings" w:hAnsi="Wingdings" w:hint="default"/>
      </w:rPr>
    </w:lvl>
  </w:abstractNum>
  <w:abstractNum w:abstractNumId="629" w15:restartNumberingAfterBreak="0">
    <w:nsid w:val="40140564"/>
    <w:multiLevelType w:val="hybridMultilevel"/>
    <w:tmpl w:val="07F803C8"/>
    <w:lvl w:ilvl="0" w:tplc="71EE46B2">
      <w:start w:val="1"/>
      <w:numFmt w:val="bullet"/>
      <w:lvlText w:val=""/>
      <w:lvlJc w:val="left"/>
      <w:pPr>
        <w:ind w:left="720" w:hanging="360"/>
      </w:pPr>
      <w:rPr>
        <w:rFonts w:ascii="Symbol" w:hAnsi="Symbol" w:hint="default"/>
      </w:rPr>
    </w:lvl>
    <w:lvl w:ilvl="1" w:tplc="86DE572A">
      <w:start w:val="1"/>
      <w:numFmt w:val="bullet"/>
      <w:lvlText w:val="§"/>
      <w:lvlJc w:val="left"/>
      <w:pPr>
        <w:ind w:left="1440" w:hanging="360"/>
      </w:pPr>
      <w:rPr>
        <w:rFonts w:ascii="Wingdings" w:hAnsi="Wingdings" w:hint="default"/>
      </w:rPr>
    </w:lvl>
    <w:lvl w:ilvl="2" w:tplc="802CA2CC">
      <w:start w:val="1"/>
      <w:numFmt w:val="bullet"/>
      <w:lvlText w:val=""/>
      <w:lvlJc w:val="left"/>
      <w:pPr>
        <w:ind w:left="2160" w:hanging="360"/>
      </w:pPr>
      <w:rPr>
        <w:rFonts w:ascii="Wingdings" w:hAnsi="Wingdings" w:hint="default"/>
      </w:rPr>
    </w:lvl>
    <w:lvl w:ilvl="3" w:tplc="0CEC3296">
      <w:start w:val="1"/>
      <w:numFmt w:val="bullet"/>
      <w:lvlText w:val=""/>
      <w:lvlJc w:val="left"/>
      <w:pPr>
        <w:ind w:left="2880" w:hanging="360"/>
      </w:pPr>
      <w:rPr>
        <w:rFonts w:ascii="Symbol" w:hAnsi="Symbol" w:hint="default"/>
      </w:rPr>
    </w:lvl>
    <w:lvl w:ilvl="4" w:tplc="0048125E">
      <w:start w:val="1"/>
      <w:numFmt w:val="bullet"/>
      <w:lvlText w:val="o"/>
      <w:lvlJc w:val="left"/>
      <w:pPr>
        <w:ind w:left="3600" w:hanging="360"/>
      </w:pPr>
      <w:rPr>
        <w:rFonts w:ascii="Courier New" w:hAnsi="Courier New" w:hint="default"/>
      </w:rPr>
    </w:lvl>
    <w:lvl w:ilvl="5" w:tplc="FCEA20AA">
      <w:start w:val="1"/>
      <w:numFmt w:val="bullet"/>
      <w:lvlText w:val=""/>
      <w:lvlJc w:val="left"/>
      <w:pPr>
        <w:ind w:left="4320" w:hanging="360"/>
      </w:pPr>
      <w:rPr>
        <w:rFonts w:ascii="Wingdings" w:hAnsi="Wingdings" w:hint="default"/>
      </w:rPr>
    </w:lvl>
    <w:lvl w:ilvl="6" w:tplc="6102FC3E">
      <w:start w:val="1"/>
      <w:numFmt w:val="bullet"/>
      <w:lvlText w:val=""/>
      <w:lvlJc w:val="left"/>
      <w:pPr>
        <w:ind w:left="5040" w:hanging="360"/>
      </w:pPr>
      <w:rPr>
        <w:rFonts w:ascii="Symbol" w:hAnsi="Symbol" w:hint="default"/>
      </w:rPr>
    </w:lvl>
    <w:lvl w:ilvl="7" w:tplc="A1C21328">
      <w:start w:val="1"/>
      <w:numFmt w:val="bullet"/>
      <w:lvlText w:val="o"/>
      <w:lvlJc w:val="left"/>
      <w:pPr>
        <w:ind w:left="5760" w:hanging="360"/>
      </w:pPr>
      <w:rPr>
        <w:rFonts w:ascii="Courier New" w:hAnsi="Courier New" w:hint="default"/>
      </w:rPr>
    </w:lvl>
    <w:lvl w:ilvl="8" w:tplc="35FA0B96">
      <w:start w:val="1"/>
      <w:numFmt w:val="bullet"/>
      <w:lvlText w:val=""/>
      <w:lvlJc w:val="left"/>
      <w:pPr>
        <w:ind w:left="6480" w:hanging="360"/>
      </w:pPr>
      <w:rPr>
        <w:rFonts w:ascii="Wingdings" w:hAnsi="Wingdings" w:hint="default"/>
      </w:rPr>
    </w:lvl>
  </w:abstractNum>
  <w:abstractNum w:abstractNumId="630" w15:restartNumberingAfterBreak="0">
    <w:nsid w:val="401D6699"/>
    <w:multiLevelType w:val="hybridMultilevel"/>
    <w:tmpl w:val="FFFFFFFF"/>
    <w:lvl w:ilvl="0" w:tplc="7F5085AC">
      <w:start w:val="1"/>
      <w:numFmt w:val="bullet"/>
      <w:lvlText w:val=""/>
      <w:lvlJc w:val="left"/>
      <w:pPr>
        <w:ind w:left="720" w:hanging="360"/>
      </w:pPr>
      <w:rPr>
        <w:rFonts w:ascii="Symbol" w:hAnsi="Symbol" w:hint="default"/>
      </w:rPr>
    </w:lvl>
    <w:lvl w:ilvl="1" w:tplc="91F6F408">
      <w:start w:val="1"/>
      <w:numFmt w:val="bullet"/>
      <w:lvlText w:val="o"/>
      <w:lvlJc w:val="left"/>
      <w:pPr>
        <w:ind w:left="1440" w:hanging="360"/>
      </w:pPr>
      <w:rPr>
        <w:rFonts w:ascii="Courier New" w:hAnsi="Courier New" w:hint="default"/>
      </w:rPr>
    </w:lvl>
    <w:lvl w:ilvl="2" w:tplc="5CF0B5B8">
      <w:start w:val="1"/>
      <w:numFmt w:val="bullet"/>
      <w:lvlText w:val=""/>
      <w:lvlJc w:val="left"/>
      <w:pPr>
        <w:ind w:left="2160" w:hanging="360"/>
      </w:pPr>
      <w:rPr>
        <w:rFonts w:ascii="Wingdings" w:hAnsi="Wingdings" w:hint="default"/>
      </w:rPr>
    </w:lvl>
    <w:lvl w:ilvl="3" w:tplc="020AAA5E">
      <w:start w:val="1"/>
      <w:numFmt w:val="bullet"/>
      <w:lvlText w:val=""/>
      <w:lvlJc w:val="left"/>
      <w:pPr>
        <w:ind w:left="2880" w:hanging="360"/>
      </w:pPr>
      <w:rPr>
        <w:rFonts w:ascii="Symbol" w:hAnsi="Symbol" w:hint="default"/>
      </w:rPr>
    </w:lvl>
    <w:lvl w:ilvl="4" w:tplc="41908350">
      <w:start w:val="1"/>
      <w:numFmt w:val="bullet"/>
      <w:lvlText w:val="o"/>
      <w:lvlJc w:val="left"/>
      <w:pPr>
        <w:ind w:left="3600" w:hanging="360"/>
      </w:pPr>
      <w:rPr>
        <w:rFonts w:ascii="Courier New" w:hAnsi="Courier New" w:hint="default"/>
      </w:rPr>
    </w:lvl>
    <w:lvl w:ilvl="5" w:tplc="08E6D2D0">
      <w:start w:val="1"/>
      <w:numFmt w:val="bullet"/>
      <w:lvlText w:val=""/>
      <w:lvlJc w:val="left"/>
      <w:pPr>
        <w:ind w:left="4320" w:hanging="360"/>
      </w:pPr>
      <w:rPr>
        <w:rFonts w:ascii="Wingdings" w:hAnsi="Wingdings" w:hint="default"/>
      </w:rPr>
    </w:lvl>
    <w:lvl w:ilvl="6" w:tplc="31829BE8">
      <w:start w:val="1"/>
      <w:numFmt w:val="bullet"/>
      <w:lvlText w:val=""/>
      <w:lvlJc w:val="left"/>
      <w:pPr>
        <w:ind w:left="5040" w:hanging="360"/>
      </w:pPr>
      <w:rPr>
        <w:rFonts w:ascii="Symbol" w:hAnsi="Symbol" w:hint="default"/>
      </w:rPr>
    </w:lvl>
    <w:lvl w:ilvl="7" w:tplc="A51A83EE">
      <w:start w:val="1"/>
      <w:numFmt w:val="bullet"/>
      <w:lvlText w:val="o"/>
      <w:lvlJc w:val="left"/>
      <w:pPr>
        <w:ind w:left="5760" w:hanging="360"/>
      </w:pPr>
      <w:rPr>
        <w:rFonts w:ascii="Courier New" w:hAnsi="Courier New" w:hint="default"/>
      </w:rPr>
    </w:lvl>
    <w:lvl w:ilvl="8" w:tplc="EA08DC6A">
      <w:start w:val="1"/>
      <w:numFmt w:val="bullet"/>
      <w:lvlText w:val=""/>
      <w:lvlJc w:val="left"/>
      <w:pPr>
        <w:ind w:left="6480" w:hanging="360"/>
      </w:pPr>
      <w:rPr>
        <w:rFonts w:ascii="Wingdings" w:hAnsi="Wingdings" w:hint="default"/>
      </w:rPr>
    </w:lvl>
  </w:abstractNum>
  <w:abstractNum w:abstractNumId="631" w15:restartNumberingAfterBreak="0">
    <w:nsid w:val="4041440A"/>
    <w:multiLevelType w:val="hybridMultilevel"/>
    <w:tmpl w:val="FFFFFFFF"/>
    <w:lvl w:ilvl="0" w:tplc="CFF0D522">
      <w:start w:val="1"/>
      <w:numFmt w:val="bullet"/>
      <w:lvlText w:val=""/>
      <w:lvlJc w:val="left"/>
      <w:pPr>
        <w:ind w:left="720" w:hanging="360"/>
      </w:pPr>
      <w:rPr>
        <w:rFonts w:ascii="Symbol" w:hAnsi="Symbol" w:hint="default"/>
      </w:rPr>
    </w:lvl>
    <w:lvl w:ilvl="1" w:tplc="35101FC0">
      <w:start w:val="1"/>
      <w:numFmt w:val="bullet"/>
      <w:lvlText w:val="o"/>
      <w:lvlJc w:val="left"/>
      <w:pPr>
        <w:ind w:left="1440" w:hanging="360"/>
      </w:pPr>
      <w:rPr>
        <w:rFonts w:ascii="Courier New" w:hAnsi="Courier New" w:hint="default"/>
      </w:rPr>
    </w:lvl>
    <w:lvl w:ilvl="2" w:tplc="8C8424EA">
      <w:start w:val="1"/>
      <w:numFmt w:val="bullet"/>
      <w:lvlText w:val=""/>
      <w:lvlJc w:val="left"/>
      <w:pPr>
        <w:ind w:left="2160" w:hanging="360"/>
      </w:pPr>
      <w:rPr>
        <w:rFonts w:ascii="Wingdings" w:hAnsi="Wingdings" w:hint="default"/>
      </w:rPr>
    </w:lvl>
    <w:lvl w:ilvl="3" w:tplc="7C6E1474">
      <w:start w:val="1"/>
      <w:numFmt w:val="bullet"/>
      <w:lvlText w:val=""/>
      <w:lvlJc w:val="left"/>
      <w:pPr>
        <w:ind w:left="2880" w:hanging="360"/>
      </w:pPr>
      <w:rPr>
        <w:rFonts w:ascii="Symbol" w:hAnsi="Symbol" w:hint="default"/>
      </w:rPr>
    </w:lvl>
    <w:lvl w:ilvl="4" w:tplc="0FFA646A">
      <w:start w:val="1"/>
      <w:numFmt w:val="bullet"/>
      <w:lvlText w:val="o"/>
      <w:lvlJc w:val="left"/>
      <w:pPr>
        <w:ind w:left="3600" w:hanging="360"/>
      </w:pPr>
      <w:rPr>
        <w:rFonts w:ascii="Courier New" w:hAnsi="Courier New" w:hint="default"/>
      </w:rPr>
    </w:lvl>
    <w:lvl w:ilvl="5" w:tplc="9EF0DA9C">
      <w:start w:val="1"/>
      <w:numFmt w:val="bullet"/>
      <w:lvlText w:val=""/>
      <w:lvlJc w:val="left"/>
      <w:pPr>
        <w:ind w:left="4320" w:hanging="360"/>
      </w:pPr>
      <w:rPr>
        <w:rFonts w:ascii="Wingdings" w:hAnsi="Wingdings" w:hint="default"/>
      </w:rPr>
    </w:lvl>
    <w:lvl w:ilvl="6" w:tplc="17265534">
      <w:start w:val="1"/>
      <w:numFmt w:val="bullet"/>
      <w:lvlText w:val=""/>
      <w:lvlJc w:val="left"/>
      <w:pPr>
        <w:ind w:left="5040" w:hanging="360"/>
      </w:pPr>
      <w:rPr>
        <w:rFonts w:ascii="Symbol" w:hAnsi="Symbol" w:hint="default"/>
      </w:rPr>
    </w:lvl>
    <w:lvl w:ilvl="7" w:tplc="133A05BC">
      <w:start w:val="1"/>
      <w:numFmt w:val="bullet"/>
      <w:lvlText w:val="o"/>
      <w:lvlJc w:val="left"/>
      <w:pPr>
        <w:ind w:left="5760" w:hanging="360"/>
      </w:pPr>
      <w:rPr>
        <w:rFonts w:ascii="Courier New" w:hAnsi="Courier New" w:hint="default"/>
      </w:rPr>
    </w:lvl>
    <w:lvl w:ilvl="8" w:tplc="47C269F8">
      <w:start w:val="1"/>
      <w:numFmt w:val="bullet"/>
      <w:lvlText w:val=""/>
      <w:lvlJc w:val="left"/>
      <w:pPr>
        <w:ind w:left="6480" w:hanging="360"/>
      </w:pPr>
      <w:rPr>
        <w:rFonts w:ascii="Wingdings" w:hAnsi="Wingdings" w:hint="default"/>
      </w:rPr>
    </w:lvl>
  </w:abstractNum>
  <w:abstractNum w:abstractNumId="632" w15:restartNumberingAfterBreak="0">
    <w:nsid w:val="404253B2"/>
    <w:multiLevelType w:val="hybridMultilevel"/>
    <w:tmpl w:val="FFFFFFFF"/>
    <w:lvl w:ilvl="0" w:tplc="1400AB80">
      <w:start w:val="1"/>
      <w:numFmt w:val="bullet"/>
      <w:lvlText w:val=""/>
      <w:lvlJc w:val="left"/>
      <w:pPr>
        <w:ind w:left="720" w:hanging="360"/>
      </w:pPr>
      <w:rPr>
        <w:rFonts w:ascii="Symbol" w:hAnsi="Symbol" w:hint="default"/>
      </w:rPr>
    </w:lvl>
    <w:lvl w:ilvl="1" w:tplc="FA72A18A">
      <w:start w:val="1"/>
      <w:numFmt w:val="bullet"/>
      <w:lvlText w:val=""/>
      <w:lvlJc w:val="left"/>
      <w:pPr>
        <w:ind w:left="1440" w:hanging="360"/>
      </w:pPr>
      <w:rPr>
        <w:rFonts w:ascii="Symbol" w:hAnsi="Symbol" w:hint="default"/>
      </w:rPr>
    </w:lvl>
    <w:lvl w:ilvl="2" w:tplc="952E7D00">
      <w:start w:val="1"/>
      <w:numFmt w:val="bullet"/>
      <w:lvlText w:val=""/>
      <w:lvlJc w:val="left"/>
      <w:pPr>
        <w:ind w:left="2160" w:hanging="360"/>
      </w:pPr>
      <w:rPr>
        <w:rFonts w:ascii="Wingdings" w:hAnsi="Wingdings" w:hint="default"/>
      </w:rPr>
    </w:lvl>
    <w:lvl w:ilvl="3" w:tplc="C5BAFFF6">
      <w:start w:val="1"/>
      <w:numFmt w:val="bullet"/>
      <w:lvlText w:val=""/>
      <w:lvlJc w:val="left"/>
      <w:pPr>
        <w:ind w:left="2880" w:hanging="360"/>
      </w:pPr>
      <w:rPr>
        <w:rFonts w:ascii="Symbol" w:hAnsi="Symbol" w:hint="default"/>
      </w:rPr>
    </w:lvl>
    <w:lvl w:ilvl="4" w:tplc="2C1A3964">
      <w:start w:val="1"/>
      <w:numFmt w:val="bullet"/>
      <w:lvlText w:val="o"/>
      <w:lvlJc w:val="left"/>
      <w:pPr>
        <w:ind w:left="3600" w:hanging="360"/>
      </w:pPr>
      <w:rPr>
        <w:rFonts w:ascii="Courier New" w:hAnsi="Courier New" w:hint="default"/>
      </w:rPr>
    </w:lvl>
    <w:lvl w:ilvl="5" w:tplc="10E2F122">
      <w:start w:val="1"/>
      <w:numFmt w:val="bullet"/>
      <w:lvlText w:val=""/>
      <w:lvlJc w:val="left"/>
      <w:pPr>
        <w:ind w:left="4320" w:hanging="360"/>
      </w:pPr>
      <w:rPr>
        <w:rFonts w:ascii="Wingdings" w:hAnsi="Wingdings" w:hint="default"/>
      </w:rPr>
    </w:lvl>
    <w:lvl w:ilvl="6" w:tplc="4064C482">
      <w:start w:val="1"/>
      <w:numFmt w:val="bullet"/>
      <w:lvlText w:val=""/>
      <w:lvlJc w:val="left"/>
      <w:pPr>
        <w:ind w:left="5040" w:hanging="360"/>
      </w:pPr>
      <w:rPr>
        <w:rFonts w:ascii="Symbol" w:hAnsi="Symbol" w:hint="default"/>
      </w:rPr>
    </w:lvl>
    <w:lvl w:ilvl="7" w:tplc="2150798C">
      <w:start w:val="1"/>
      <w:numFmt w:val="bullet"/>
      <w:lvlText w:val="o"/>
      <w:lvlJc w:val="left"/>
      <w:pPr>
        <w:ind w:left="5760" w:hanging="360"/>
      </w:pPr>
      <w:rPr>
        <w:rFonts w:ascii="Courier New" w:hAnsi="Courier New" w:hint="default"/>
      </w:rPr>
    </w:lvl>
    <w:lvl w:ilvl="8" w:tplc="90FA3132">
      <w:start w:val="1"/>
      <w:numFmt w:val="bullet"/>
      <w:lvlText w:val=""/>
      <w:lvlJc w:val="left"/>
      <w:pPr>
        <w:ind w:left="6480" w:hanging="360"/>
      </w:pPr>
      <w:rPr>
        <w:rFonts w:ascii="Wingdings" w:hAnsi="Wingdings" w:hint="default"/>
      </w:rPr>
    </w:lvl>
  </w:abstractNum>
  <w:abstractNum w:abstractNumId="633" w15:restartNumberingAfterBreak="0">
    <w:nsid w:val="4048491B"/>
    <w:multiLevelType w:val="hybridMultilevel"/>
    <w:tmpl w:val="A208931C"/>
    <w:lvl w:ilvl="0" w:tplc="29EEE73C">
      <w:start w:val="1"/>
      <w:numFmt w:val="bullet"/>
      <w:lvlText w:val=""/>
      <w:lvlJc w:val="left"/>
      <w:pPr>
        <w:ind w:left="1800" w:hanging="360"/>
      </w:pPr>
      <w:rPr>
        <w:rFonts w:ascii="Symbol" w:hAnsi="Symbol" w:hint="default"/>
      </w:rPr>
    </w:lvl>
    <w:lvl w:ilvl="1" w:tplc="0C090005">
      <w:start w:val="1"/>
      <w:numFmt w:val="bullet"/>
      <w:lvlText w:val=""/>
      <w:lvlJc w:val="left"/>
      <w:pPr>
        <w:ind w:left="2520" w:hanging="360"/>
      </w:pPr>
      <w:rPr>
        <w:rFonts w:ascii="Wingdings" w:hAnsi="Wingdings"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34" w15:restartNumberingAfterBreak="0">
    <w:nsid w:val="40525207"/>
    <w:multiLevelType w:val="hybridMultilevel"/>
    <w:tmpl w:val="FFFFFFFF"/>
    <w:lvl w:ilvl="0" w:tplc="4EEE535A">
      <w:start w:val="1"/>
      <w:numFmt w:val="bullet"/>
      <w:lvlText w:val=""/>
      <w:lvlJc w:val="left"/>
      <w:pPr>
        <w:ind w:left="720" w:hanging="360"/>
      </w:pPr>
      <w:rPr>
        <w:rFonts w:ascii="Symbol" w:hAnsi="Symbol" w:hint="default"/>
      </w:rPr>
    </w:lvl>
    <w:lvl w:ilvl="1" w:tplc="1DFA856C">
      <w:start w:val="1"/>
      <w:numFmt w:val="bullet"/>
      <w:lvlText w:val="o"/>
      <w:lvlJc w:val="left"/>
      <w:pPr>
        <w:ind w:left="1440" w:hanging="360"/>
      </w:pPr>
      <w:rPr>
        <w:rFonts w:ascii="Courier New" w:hAnsi="Courier New" w:hint="default"/>
      </w:rPr>
    </w:lvl>
    <w:lvl w:ilvl="2" w:tplc="FE50DA3A">
      <w:start w:val="1"/>
      <w:numFmt w:val="bullet"/>
      <w:lvlText w:val=""/>
      <w:lvlJc w:val="left"/>
      <w:pPr>
        <w:ind w:left="2160" w:hanging="360"/>
      </w:pPr>
      <w:rPr>
        <w:rFonts w:ascii="Wingdings" w:hAnsi="Wingdings" w:hint="default"/>
      </w:rPr>
    </w:lvl>
    <w:lvl w:ilvl="3" w:tplc="89226634">
      <w:start w:val="1"/>
      <w:numFmt w:val="bullet"/>
      <w:lvlText w:val=""/>
      <w:lvlJc w:val="left"/>
      <w:pPr>
        <w:ind w:left="2880" w:hanging="360"/>
      </w:pPr>
      <w:rPr>
        <w:rFonts w:ascii="Symbol" w:hAnsi="Symbol" w:hint="default"/>
      </w:rPr>
    </w:lvl>
    <w:lvl w:ilvl="4" w:tplc="49824DA8">
      <w:start w:val="1"/>
      <w:numFmt w:val="bullet"/>
      <w:lvlText w:val="o"/>
      <w:lvlJc w:val="left"/>
      <w:pPr>
        <w:ind w:left="3600" w:hanging="360"/>
      </w:pPr>
      <w:rPr>
        <w:rFonts w:ascii="Courier New" w:hAnsi="Courier New" w:hint="default"/>
      </w:rPr>
    </w:lvl>
    <w:lvl w:ilvl="5" w:tplc="964A165C">
      <w:start w:val="1"/>
      <w:numFmt w:val="bullet"/>
      <w:lvlText w:val=""/>
      <w:lvlJc w:val="left"/>
      <w:pPr>
        <w:ind w:left="4320" w:hanging="360"/>
      </w:pPr>
      <w:rPr>
        <w:rFonts w:ascii="Wingdings" w:hAnsi="Wingdings" w:hint="default"/>
      </w:rPr>
    </w:lvl>
    <w:lvl w:ilvl="6" w:tplc="35C2E53E">
      <w:start w:val="1"/>
      <w:numFmt w:val="bullet"/>
      <w:lvlText w:val=""/>
      <w:lvlJc w:val="left"/>
      <w:pPr>
        <w:ind w:left="5040" w:hanging="360"/>
      </w:pPr>
      <w:rPr>
        <w:rFonts w:ascii="Symbol" w:hAnsi="Symbol" w:hint="default"/>
      </w:rPr>
    </w:lvl>
    <w:lvl w:ilvl="7" w:tplc="34ECA280">
      <w:start w:val="1"/>
      <w:numFmt w:val="bullet"/>
      <w:lvlText w:val="o"/>
      <w:lvlJc w:val="left"/>
      <w:pPr>
        <w:ind w:left="5760" w:hanging="360"/>
      </w:pPr>
      <w:rPr>
        <w:rFonts w:ascii="Courier New" w:hAnsi="Courier New" w:hint="default"/>
      </w:rPr>
    </w:lvl>
    <w:lvl w:ilvl="8" w:tplc="9AC2A462">
      <w:start w:val="1"/>
      <w:numFmt w:val="bullet"/>
      <w:lvlText w:val=""/>
      <w:lvlJc w:val="left"/>
      <w:pPr>
        <w:ind w:left="6480" w:hanging="360"/>
      </w:pPr>
      <w:rPr>
        <w:rFonts w:ascii="Wingdings" w:hAnsi="Wingdings" w:hint="default"/>
      </w:rPr>
    </w:lvl>
  </w:abstractNum>
  <w:abstractNum w:abstractNumId="635" w15:restartNumberingAfterBreak="0">
    <w:nsid w:val="405C4B3D"/>
    <w:multiLevelType w:val="hybridMultilevel"/>
    <w:tmpl w:val="FFFFFFFF"/>
    <w:lvl w:ilvl="0" w:tplc="51C66EE4">
      <w:start w:val="1"/>
      <w:numFmt w:val="bullet"/>
      <w:lvlText w:val=""/>
      <w:lvlJc w:val="left"/>
      <w:pPr>
        <w:ind w:left="720" w:hanging="360"/>
      </w:pPr>
      <w:rPr>
        <w:rFonts w:ascii="Symbol" w:hAnsi="Symbol" w:hint="default"/>
      </w:rPr>
    </w:lvl>
    <w:lvl w:ilvl="1" w:tplc="7EFE7424">
      <w:start w:val="1"/>
      <w:numFmt w:val="bullet"/>
      <w:lvlText w:val=""/>
      <w:lvlJc w:val="left"/>
      <w:pPr>
        <w:ind w:left="1440" w:hanging="360"/>
      </w:pPr>
      <w:rPr>
        <w:rFonts w:ascii="Symbol" w:hAnsi="Symbol" w:hint="default"/>
      </w:rPr>
    </w:lvl>
    <w:lvl w:ilvl="2" w:tplc="1F0A3514">
      <w:start w:val="1"/>
      <w:numFmt w:val="bullet"/>
      <w:lvlText w:val=""/>
      <w:lvlJc w:val="left"/>
      <w:pPr>
        <w:ind w:left="2160" w:hanging="360"/>
      </w:pPr>
      <w:rPr>
        <w:rFonts w:ascii="Wingdings" w:hAnsi="Wingdings" w:hint="default"/>
      </w:rPr>
    </w:lvl>
    <w:lvl w:ilvl="3" w:tplc="BCC68968">
      <w:start w:val="1"/>
      <w:numFmt w:val="bullet"/>
      <w:lvlText w:val=""/>
      <w:lvlJc w:val="left"/>
      <w:pPr>
        <w:ind w:left="2880" w:hanging="360"/>
      </w:pPr>
      <w:rPr>
        <w:rFonts w:ascii="Symbol" w:hAnsi="Symbol" w:hint="default"/>
      </w:rPr>
    </w:lvl>
    <w:lvl w:ilvl="4" w:tplc="F1BA248E">
      <w:start w:val="1"/>
      <w:numFmt w:val="bullet"/>
      <w:lvlText w:val="o"/>
      <w:lvlJc w:val="left"/>
      <w:pPr>
        <w:ind w:left="3600" w:hanging="360"/>
      </w:pPr>
      <w:rPr>
        <w:rFonts w:ascii="Courier New" w:hAnsi="Courier New" w:hint="default"/>
      </w:rPr>
    </w:lvl>
    <w:lvl w:ilvl="5" w:tplc="AEB04212">
      <w:start w:val="1"/>
      <w:numFmt w:val="bullet"/>
      <w:lvlText w:val=""/>
      <w:lvlJc w:val="left"/>
      <w:pPr>
        <w:ind w:left="4320" w:hanging="360"/>
      </w:pPr>
      <w:rPr>
        <w:rFonts w:ascii="Wingdings" w:hAnsi="Wingdings" w:hint="default"/>
      </w:rPr>
    </w:lvl>
    <w:lvl w:ilvl="6" w:tplc="2104DF88">
      <w:start w:val="1"/>
      <w:numFmt w:val="bullet"/>
      <w:lvlText w:val=""/>
      <w:lvlJc w:val="left"/>
      <w:pPr>
        <w:ind w:left="5040" w:hanging="360"/>
      </w:pPr>
      <w:rPr>
        <w:rFonts w:ascii="Symbol" w:hAnsi="Symbol" w:hint="default"/>
      </w:rPr>
    </w:lvl>
    <w:lvl w:ilvl="7" w:tplc="014075D6">
      <w:start w:val="1"/>
      <w:numFmt w:val="bullet"/>
      <w:lvlText w:val="o"/>
      <w:lvlJc w:val="left"/>
      <w:pPr>
        <w:ind w:left="5760" w:hanging="360"/>
      </w:pPr>
      <w:rPr>
        <w:rFonts w:ascii="Courier New" w:hAnsi="Courier New" w:hint="default"/>
      </w:rPr>
    </w:lvl>
    <w:lvl w:ilvl="8" w:tplc="F6EA2C1A">
      <w:start w:val="1"/>
      <w:numFmt w:val="bullet"/>
      <w:lvlText w:val=""/>
      <w:lvlJc w:val="left"/>
      <w:pPr>
        <w:ind w:left="6480" w:hanging="360"/>
      </w:pPr>
      <w:rPr>
        <w:rFonts w:ascii="Wingdings" w:hAnsi="Wingdings" w:hint="default"/>
      </w:rPr>
    </w:lvl>
  </w:abstractNum>
  <w:abstractNum w:abstractNumId="636" w15:restartNumberingAfterBreak="0">
    <w:nsid w:val="40745901"/>
    <w:multiLevelType w:val="hybridMultilevel"/>
    <w:tmpl w:val="94CCFA7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7" w15:restartNumberingAfterBreak="0">
    <w:nsid w:val="40A967C5"/>
    <w:multiLevelType w:val="hybridMultilevel"/>
    <w:tmpl w:val="FFFFFFFF"/>
    <w:lvl w:ilvl="0" w:tplc="8FD66E22">
      <w:start w:val="1"/>
      <w:numFmt w:val="bullet"/>
      <w:lvlText w:val=""/>
      <w:lvlJc w:val="left"/>
      <w:pPr>
        <w:ind w:left="720" w:hanging="360"/>
      </w:pPr>
      <w:rPr>
        <w:rFonts w:ascii="Symbol" w:hAnsi="Symbol" w:hint="default"/>
      </w:rPr>
    </w:lvl>
    <w:lvl w:ilvl="1" w:tplc="75E2D5C4">
      <w:start w:val="1"/>
      <w:numFmt w:val="bullet"/>
      <w:lvlText w:val="o"/>
      <w:lvlJc w:val="left"/>
      <w:pPr>
        <w:ind w:left="1440" w:hanging="360"/>
      </w:pPr>
      <w:rPr>
        <w:rFonts w:ascii="Courier New" w:hAnsi="Courier New" w:hint="default"/>
      </w:rPr>
    </w:lvl>
    <w:lvl w:ilvl="2" w:tplc="3C5AB190">
      <w:start w:val="1"/>
      <w:numFmt w:val="bullet"/>
      <w:lvlText w:val=""/>
      <w:lvlJc w:val="left"/>
      <w:pPr>
        <w:ind w:left="2160" w:hanging="360"/>
      </w:pPr>
      <w:rPr>
        <w:rFonts w:ascii="Wingdings" w:hAnsi="Wingdings" w:hint="default"/>
      </w:rPr>
    </w:lvl>
    <w:lvl w:ilvl="3" w:tplc="69A20184">
      <w:start w:val="1"/>
      <w:numFmt w:val="bullet"/>
      <w:lvlText w:val=""/>
      <w:lvlJc w:val="left"/>
      <w:pPr>
        <w:ind w:left="2880" w:hanging="360"/>
      </w:pPr>
      <w:rPr>
        <w:rFonts w:ascii="Symbol" w:hAnsi="Symbol" w:hint="default"/>
      </w:rPr>
    </w:lvl>
    <w:lvl w:ilvl="4" w:tplc="91C815D4">
      <w:start w:val="1"/>
      <w:numFmt w:val="bullet"/>
      <w:lvlText w:val="o"/>
      <w:lvlJc w:val="left"/>
      <w:pPr>
        <w:ind w:left="3600" w:hanging="360"/>
      </w:pPr>
      <w:rPr>
        <w:rFonts w:ascii="Courier New" w:hAnsi="Courier New" w:hint="default"/>
      </w:rPr>
    </w:lvl>
    <w:lvl w:ilvl="5" w:tplc="EF4CB69A">
      <w:start w:val="1"/>
      <w:numFmt w:val="bullet"/>
      <w:lvlText w:val=""/>
      <w:lvlJc w:val="left"/>
      <w:pPr>
        <w:ind w:left="4320" w:hanging="360"/>
      </w:pPr>
      <w:rPr>
        <w:rFonts w:ascii="Wingdings" w:hAnsi="Wingdings" w:hint="default"/>
      </w:rPr>
    </w:lvl>
    <w:lvl w:ilvl="6" w:tplc="CA1E8F54">
      <w:start w:val="1"/>
      <w:numFmt w:val="bullet"/>
      <w:lvlText w:val=""/>
      <w:lvlJc w:val="left"/>
      <w:pPr>
        <w:ind w:left="5040" w:hanging="360"/>
      </w:pPr>
      <w:rPr>
        <w:rFonts w:ascii="Symbol" w:hAnsi="Symbol" w:hint="default"/>
      </w:rPr>
    </w:lvl>
    <w:lvl w:ilvl="7" w:tplc="0B529272">
      <w:start w:val="1"/>
      <w:numFmt w:val="bullet"/>
      <w:lvlText w:val="o"/>
      <w:lvlJc w:val="left"/>
      <w:pPr>
        <w:ind w:left="5760" w:hanging="360"/>
      </w:pPr>
      <w:rPr>
        <w:rFonts w:ascii="Courier New" w:hAnsi="Courier New" w:hint="default"/>
      </w:rPr>
    </w:lvl>
    <w:lvl w:ilvl="8" w:tplc="CAC0DF0E">
      <w:start w:val="1"/>
      <w:numFmt w:val="bullet"/>
      <w:lvlText w:val=""/>
      <w:lvlJc w:val="left"/>
      <w:pPr>
        <w:ind w:left="6480" w:hanging="360"/>
      </w:pPr>
      <w:rPr>
        <w:rFonts w:ascii="Wingdings" w:hAnsi="Wingdings" w:hint="default"/>
      </w:rPr>
    </w:lvl>
  </w:abstractNum>
  <w:abstractNum w:abstractNumId="638" w15:restartNumberingAfterBreak="0">
    <w:nsid w:val="40C163DF"/>
    <w:multiLevelType w:val="hybridMultilevel"/>
    <w:tmpl w:val="FFFFFFFF"/>
    <w:lvl w:ilvl="0" w:tplc="76307DB8">
      <w:start w:val="1"/>
      <w:numFmt w:val="bullet"/>
      <w:lvlText w:val=""/>
      <w:lvlJc w:val="left"/>
      <w:pPr>
        <w:ind w:left="720" w:hanging="360"/>
      </w:pPr>
      <w:rPr>
        <w:rFonts w:ascii="Symbol" w:hAnsi="Symbol" w:hint="default"/>
      </w:rPr>
    </w:lvl>
    <w:lvl w:ilvl="1" w:tplc="9EC0D770">
      <w:start w:val="1"/>
      <w:numFmt w:val="bullet"/>
      <w:lvlText w:val="o"/>
      <w:lvlJc w:val="left"/>
      <w:pPr>
        <w:ind w:left="1440" w:hanging="360"/>
      </w:pPr>
      <w:rPr>
        <w:rFonts w:ascii="Courier New" w:hAnsi="Courier New" w:hint="default"/>
      </w:rPr>
    </w:lvl>
    <w:lvl w:ilvl="2" w:tplc="98D01090">
      <w:start w:val="1"/>
      <w:numFmt w:val="bullet"/>
      <w:lvlText w:val=""/>
      <w:lvlJc w:val="left"/>
      <w:pPr>
        <w:ind w:left="2160" w:hanging="360"/>
      </w:pPr>
      <w:rPr>
        <w:rFonts w:ascii="Wingdings" w:hAnsi="Wingdings" w:hint="default"/>
      </w:rPr>
    </w:lvl>
    <w:lvl w:ilvl="3" w:tplc="B5AAE9D6">
      <w:start w:val="1"/>
      <w:numFmt w:val="bullet"/>
      <w:lvlText w:val=""/>
      <w:lvlJc w:val="left"/>
      <w:pPr>
        <w:ind w:left="2880" w:hanging="360"/>
      </w:pPr>
      <w:rPr>
        <w:rFonts w:ascii="Symbol" w:hAnsi="Symbol" w:hint="default"/>
      </w:rPr>
    </w:lvl>
    <w:lvl w:ilvl="4" w:tplc="72B03E86">
      <w:start w:val="1"/>
      <w:numFmt w:val="bullet"/>
      <w:lvlText w:val="o"/>
      <w:lvlJc w:val="left"/>
      <w:pPr>
        <w:ind w:left="3600" w:hanging="360"/>
      </w:pPr>
      <w:rPr>
        <w:rFonts w:ascii="Courier New" w:hAnsi="Courier New" w:hint="default"/>
      </w:rPr>
    </w:lvl>
    <w:lvl w:ilvl="5" w:tplc="EA207942">
      <w:start w:val="1"/>
      <w:numFmt w:val="bullet"/>
      <w:lvlText w:val=""/>
      <w:lvlJc w:val="left"/>
      <w:pPr>
        <w:ind w:left="4320" w:hanging="360"/>
      </w:pPr>
      <w:rPr>
        <w:rFonts w:ascii="Wingdings" w:hAnsi="Wingdings" w:hint="default"/>
      </w:rPr>
    </w:lvl>
    <w:lvl w:ilvl="6" w:tplc="7F789E70">
      <w:start w:val="1"/>
      <w:numFmt w:val="bullet"/>
      <w:lvlText w:val=""/>
      <w:lvlJc w:val="left"/>
      <w:pPr>
        <w:ind w:left="5040" w:hanging="360"/>
      </w:pPr>
      <w:rPr>
        <w:rFonts w:ascii="Symbol" w:hAnsi="Symbol" w:hint="default"/>
      </w:rPr>
    </w:lvl>
    <w:lvl w:ilvl="7" w:tplc="B43600D8">
      <w:start w:val="1"/>
      <w:numFmt w:val="bullet"/>
      <w:lvlText w:val="o"/>
      <w:lvlJc w:val="left"/>
      <w:pPr>
        <w:ind w:left="5760" w:hanging="360"/>
      </w:pPr>
      <w:rPr>
        <w:rFonts w:ascii="Courier New" w:hAnsi="Courier New" w:hint="default"/>
      </w:rPr>
    </w:lvl>
    <w:lvl w:ilvl="8" w:tplc="B088BF60">
      <w:start w:val="1"/>
      <w:numFmt w:val="bullet"/>
      <w:lvlText w:val=""/>
      <w:lvlJc w:val="left"/>
      <w:pPr>
        <w:ind w:left="6480" w:hanging="360"/>
      </w:pPr>
      <w:rPr>
        <w:rFonts w:ascii="Wingdings" w:hAnsi="Wingdings" w:hint="default"/>
      </w:rPr>
    </w:lvl>
  </w:abstractNum>
  <w:abstractNum w:abstractNumId="639" w15:restartNumberingAfterBreak="0">
    <w:nsid w:val="40D61BC1"/>
    <w:multiLevelType w:val="hybridMultilevel"/>
    <w:tmpl w:val="FFFFFFFF"/>
    <w:lvl w:ilvl="0" w:tplc="CA76B1EC">
      <w:start w:val="1"/>
      <w:numFmt w:val="bullet"/>
      <w:lvlText w:val=""/>
      <w:lvlJc w:val="left"/>
      <w:pPr>
        <w:ind w:left="720" w:hanging="360"/>
      </w:pPr>
      <w:rPr>
        <w:rFonts w:ascii="Symbol" w:hAnsi="Symbol" w:hint="default"/>
      </w:rPr>
    </w:lvl>
    <w:lvl w:ilvl="1" w:tplc="5732AB46">
      <w:start w:val="1"/>
      <w:numFmt w:val="bullet"/>
      <w:lvlText w:val="o"/>
      <w:lvlJc w:val="left"/>
      <w:pPr>
        <w:ind w:left="1440" w:hanging="360"/>
      </w:pPr>
      <w:rPr>
        <w:rFonts w:ascii="Courier New" w:hAnsi="Courier New" w:hint="default"/>
      </w:rPr>
    </w:lvl>
    <w:lvl w:ilvl="2" w:tplc="1C7C32C8">
      <w:start w:val="1"/>
      <w:numFmt w:val="bullet"/>
      <w:lvlText w:val=""/>
      <w:lvlJc w:val="left"/>
      <w:pPr>
        <w:ind w:left="2160" w:hanging="360"/>
      </w:pPr>
      <w:rPr>
        <w:rFonts w:ascii="Wingdings" w:hAnsi="Wingdings" w:hint="default"/>
      </w:rPr>
    </w:lvl>
    <w:lvl w:ilvl="3" w:tplc="A572887E">
      <w:start w:val="1"/>
      <w:numFmt w:val="bullet"/>
      <w:lvlText w:val=""/>
      <w:lvlJc w:val="left"/>
      <w:pPr>
        <w:ind w:left="2880" w:hanging="360"/>
      </w:pPr>
      <w:rPr>
        <w:rFonts w:ascii="Symbol" w:hAnsi="Symbol" w:hint="default"/>
      </w:rPr>
    </w:lvl>
    <w:lvl w:ilvl="4" w:tplc="E258F0B4">
      <w:start w:val="1"/>
      <w:numFmt w:val="bullet"/>
      <w:lvlText w:val="o"/>
      <w:lvlJc w:val="left"/>
      <w:pPr>
        <w:ind w:left="3600" w:hanging="360"/>
      </w:pPr>
      <w:rPr>
        <w:rFonts w:ascii="Courier New" w:hAnsi="Courier New" w:hint="default"/>
      </w:rPr>
    </w:lvl>
    <w:lvl w:ilvl="5" w:tplc="B67E8AC8">
      <w:start w:val="1"/>
      <w:numFmt w:val="bullet"/>
      <w:lvlText w:val=""/>
      <w:lvlJc w:val="left"/>
      <w:pPr>
        <w:ind w:left="4320" w:hanging="360"/>
      </w:pPr>
      <w:rPr>
        <w:rFonts w:ascii="Wingdings" w:hAnsi="Wingdings" w:hint="default"/>
      </w:rPr>
    </w:lvl>
    <w:lvl w:ilvl="6" w:tplc="9EF23EE6">
      <w:start w:val="1"/>
      <w:numFmt w:val="bullet"/>
      <w:lvlText w:val=""/>
      <w:lvlJc w:val="left"/>
      <w:pPr>
        <w:ind w:left="5040" w:hanging="360"/>
      </w:pPr>
      <w:rPr>
        <w:rFonts w:ascii="Symbol" w:hAnsi="Symbol" w:hint="default"/>
      </w:rPr>
    </w:lvl>
    <w:lvl w:ilvl="7" w:tplc="7444E692">
      <w:start w:val="1"/>
      <w:numFmt w:val="bullet"/>
      <w:lvlText w:val="o"/>
      <w:lvlJc w:val="left"/>
      <w:pPr>
        <w:ind w:left="5760" w:hanging="360"/>
      </w:pPr>
      <w:rPr>
        <w:rFonts w:ascii="Courier New" w:hAnsi="Courier New" w:hint="default"/>
      </w:rPr>
    </w:lvl>
    <w:lvl w:ilvl="8" w:tplc="13C8427A">
      <w:start w:val="1"/>
      <w:numFmt w:val="bullet"/>
      <w:lvlText w:val=""/>
      <w:lvlJc w:val="left"/>
      <w:pPr>
        <w:ind w:left="6480" w:hanging="360"/>
      </w:pPr>
      <w:rPr>
        <w:rFonts w:ascii="Wingdings" w:hAnsi="Wingdings" w:hint="default"/>
      </w:rPr>
    </w:lvl>
  </w:abstractNum>
  <w:abstractNum w:abstractNumId="640" w15:restartNumberingAfterBreak="0">
    <w:nsid w:val="4104043A"/>
    <w:multiLevelType w:val="hybridMultilevel"/>
    <w:tmpl w:val="FFFFFFFF"/>
    <w:lvl w:ilvl="0" w:tplc="A96C2E9C">
      <w:start w:val="1"/>
      <w:numFmt w:val="bullet"/>
      <w:lvlText w:val=""/>
      <w:lvlJc w:val="left"/>
      <w:pPr>
        <w:ind w:left="720" w:hanging="360"/>
      </w:pPr>
      <w:rPr>
        <w:rFonts w:ascii="Symbol" w:hAnsi="Symbol" w:hint="default"/>
      </w:rPr>
    </w:lvl>
    <w:lvl w:ilvl="1" w:tplc="60C84948">
      <w:start w:val="1"/>
      <w:numFmt w:val="bullet"/>
      <w:lvlText w:val=""/>
      <w:lvlJc w:val="left"/>
      <w:pPr>
        <w:ind w:left="1440" w:hanging="360"/>
      </w:pPr>
      <w:rPr>
        <w:rFonts w:ascii="Symbol" w:hAnsi="Symbol" w:hint="default"/>
      </w:rPr>
    </w:lvl>
    <w:lvl w:ilvl="2" w:tplc="A3BCE5D4">
      <w:start w:val="1"/>
      <w:numFmt w:val="bullet"/>
      <w:lvlText w:val=""/>
      <w:lvlJc w:val="left"/>
      <w:pPr>
        <w:ind w:left="2160" w:hanging="360"/>
      </w:pPr>
      <w:rPr>
        <w:rFonts w:ascii="Wingdings" w:hAnsi="Wingdings" w:hint="default"/>
      </w:rPr>
    </w:lvl>
    <w:lvl w:ilvl="3" w:tplc="71FC4A14">
      <w:start w:val="1"/>
      <w:numFmt w:val="bullet"/>
      <w:lvlText w:val=""/>
      <w:lvlJc w:val="left"/>
      <w:pPr>
        <w:ind w:left="2880" w:hanging="360"/>
      </w:pPr>
      <w:rPr>
        <w:rFonts w:ascii="Symbol" w:hAnsi="Symbol" w:hint="default"/>
      </w:rPr>
    </w:lvl>
    <w:lvl w:ilvl="4" w:tplc="35A8E68E">
      <w:start w:val="1"/>
      <w:numFmt w:val="bullet"/>
      <w:lvlText w:val="o"/>
      <w:lvlJc w:val="left"/>
      <w:pPr>
        <w:ind w:left="3600" w:hanging="360"/>
      </w:pPr>
      <w:rPr>
        <w:rFonts w:ascii="Courier New" w:hAnsi="Courier New" w:hint="default"/>
      </w:rPr>
    </w:lvl>
    <w:lvl w:ilvl="5" w:tplc="5CFCBBB4">
      <w:start w:val="1"/>
      <w:numFmt w:val="bullet"/>
      <w:lvlText w:val=""/>
      <w:lvlJc w:val="left"/>
      <w:pPr>
        <w:ind w:left="4320" w:hanging="360"/>
      </w:pPr>
      <w:rPr>
        <w:rFonts w:ascii="Wingdings" w:hAnsi="Wingdings" w:hint="default"/>
      </w:rPr>
    </w:lvl>
    <w:lvl w:ilvl="6" w:tplc="85A6B094">
      <w:start w:val="1"/>
      <w:numFmt w:val="bullet"/>
      <w:lvlText w:val=""/>
      <w:lvlJc w:val="left"/>
      <w:pPr>
        <w:ind w:left="5040" w:hanging="360"/>
      </w:pPr>
      <w:rPr>
        <w:rFonts w:ascii="Symbol" w:hAnsi="Symbol" w:hint="default"/>
      </w:rPr>
    </w:lvl>
    <w:lvl w:ilvl="7" w:tplc="A462E386">
      <w:start w:val="1"/>
      <w:numFmt w:val="bullet"/>
      <w:lvlText w:val="o"/>
      <w:lvlJc w:val="left"/>
      <w:pPr>
        <w:ind w:left="5760" w:hanging="360"/>
      </w:pPr>
      <w:rPr>
        <w:rFonts w:ascii="Courier New" w:hAnsi="Courier New" w:hint="default"/>
      </w:rPr>
    </w:lvl>
    <w:lvl w:ilvl="8" w:tplc="0E785D44">
      <w:start w:val="1"/>
      <w:numFmt w:val="bullet"/>
      <w:lvlText w:val=""/>
      <w:lvlJc w:val="left"/>
      <w:pPr>
        <w:ind w:left="6480" w:hanging="360"/>
      </w:pPr>
      <w:rPr>
        <w:rFonts w:ascii="Wingdings" w:hAnsi="Wingdings" w:hint="default"/>
      </w:rPr>
    </w:lvl>
  </w:abstractNum>
  <w:abstractNum w:abstractNumId="641" w15:restartNumberingAfterBreak="0">
    <w:nsid w:val="41510159"/>
    <w:multiLevelType w:val="hybridMultilevel"/>
    <w:tmpl w:val="FFFFFFFF"/>
    <w:lvl w:ilvl="0" w:tplc="A3743D8A">
      <w:start w:val="1"/>
      <w:numFmt w:val="bullet"/>
      <w:lvlText w:val=""/>
      <w:lvlJc w:val="left"/>
      <w:pPr>
        <w:ind w:left="720" w:hanging="360"/>
      </w:pPr>
      <w:rPr>
        <w:rFonts w:ascii="Symbol" w:hAnsi="Symbol" w:hint="default"/>
      </w:rPr>
    </w:lvl>
    <w:lvl w:ilvl="1" w:tplc="4AF63BD4">
      <w:start w:val="1"/>
      <w:numFmt w:val="bullet"/>
      <w:lvlText w:val="o"/>
      <w:lvlJc w:val="left"/>
      <w:pPr>
        <w:ind w:left="1440" w:hanging="360"/>
      </w:pPr>
      <w:rPr>
        <w:rFonts w:ascii="Courier New" w:hAnsi="Courier New" w:hint="default"/>
      </w:rPr>
    </w:lvl>
    <w:lvl w:ilvl="2" w:tplc="9F203662">
      <w:start w:val="1"/>
      <w:numFmt w:val="bullet"/>
      <w:lvlText w:val=""/>
      <w:lvlJc w:val="left"/>
      <w:pPr>
        <w:ind w:left="2160" w:hanging="360"/>
      </w:pPr>
      <w:rPr>
        <w:rFonts w:ascii="Wingdings" w:hAnsi="Wingdings" w:hint="default"/>
      </w:rPr>
    </w:lvl>
    <w:lvl w:ilvl="3" w:tplc="B7B4E6F4">
      <w:start w:val="1"/>
      <w:numFmt w:val="bullet"/>
      <w:lvlText w:val=""/>
      <w:lvlJc w:val="left"/>
      <w:pPr>
        <w:ind w:left="2880" w:hanging="360"/>
      </w:pPr>
      <w:rPr>
        <w:rFonts w:ascii="Symbol" w:hAnsi="Symbol" w:hint="default"/>
      </w:rPr>
    </w:lvl>
    <w:lvl w:ilvl="4" w:tplc="B6C63DC6">
      <w:start w:val="1"/>
      <w:numFmt w:val="bullet"/>
      <w:lvlText w:val="o"/>
      <w:lvlJc w:val="left"/>
      <w:pPr>
        <w:ind w:left="3600" w:hanging="360"/>
      </w:pPr>
      <w:rPr>
        <w:rFonts w:ascii="Courier New" w:hAnsi="Courier New" w:hint="default"/>
      </w:rPr>
    </w:lvl>
    <w:lvl w:ilvl="5" w:tplc="2C66BA26">
      <w:start w:val="1"/>
      <w:numFmt w:val="bullet"/>
      <w:lvlText w:val=""/>
      <w:lvlJc w:val="left"/>
      <w:pPr>
        <w:ind w:left="4320" w:hanging="360"/>
      </w:pPr>
      <w:rPr>
        <w:rFonts w:ascii="Wingdings" w:hAnsi="Wingdings" w:hint="default"/>
      </w:rPr>
    </w:lvl>
    <w:lvl w:ilvl="6" w:tplc="F43E90D6">
      <w:start w:val="1"/>
      <w:numFmt w:val="bullet"/>
      <w:lvlText w:val=""/>
      <w:lvlJc w:val="left"/>
      <w:pPr>
        <w:ind w:left="5040" w:hanging="360"/>
      </w:pPr>
      <w:rPr>
        <w:rFonts w:ascii="Symbol" w:hAnsi="Symbol" w:hint="default"/>
      </w:rPr>
    </w:lvl>
    <w:lvl w:ilvl="7" w:tplc="CCFEE170">
      <w:start w:val="1"/>
      <w:numFmt w:val="bullet"/>
      <w:lvlText w:val="o"/>
      <w:lvlJc w:val="left"/>
      <w:pPr>
        <w:ind w:left="5760" w:hanging="360"/>
      </w:pPr>
      <w:rPr>
        <w:rFonts w:ascii="Courier New" w:hAnsi="Courier New" w:hint="default"/>
      </w:rPr>
    </w:lvl>
    <w:lvl w:ilvl="8" w:tplc="20281914">
      <w:start w:val="1"/>
      <w:numFmt w:val="bullet"/>
      <w:lvlText w:val=""/>
      <w:lvlJc w:val="left"/>
      <w:pPr>
        <w:ind w:left="6480" w:hanging="360"/>
      </w:pPr>
      <w:rPr>
        <w:rFonts w:ascii="Wingdings" w:hAnsi="Wingdings" w:hint="default"/>
      </w:rPr>
    </w:lvl>
  </w:abstractNum>
  <w:abstractNum w:abstractNumId="642" w15:restartNumberingAfterBreak="0">
    <w:nsid w:val="41521B8F"/>
    <w:multiLevelType w:val="hybridMultilevel"/>
    <w:tmpl w:val="E2A2DBA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3" w15:restartNumberingAfterBreak="0">
    <w:nsid w:val="41575ABC"/>
    <w:multiLevelType w:val="hybridMultilevel"/>
    <w:tmpl w:val="FFFFFFFF"/>
    <w:lvl w:ilvl="0" w:tplc="69BE1AB2">
      <w:start w:val="1"/>
      <w:numFmt w:val="bullet"/>
      <w:lvlText w:val=""/>
      <w:lvlJc w:val="left"/>
      <w:pPr>
        <w:ind w:left="720" w:hanging="360"/>
      </w:pPr>
      <w:rPr>
        <w:rFonts w:ascii="Symbol" w:hAnsi="Symbol" w:hint="default"/>
      </w:rPr>
    </w:lvl>
    <w:lvl w:ilvl="1" w:tplc="6C72C412">
      <w:start w:val="1"/>
      <w:numFmt w:val="bullet"/>
      <w:lvlText w:val="o"/>
      <w:lvlJc w:val="left"/>
      <w:pPr>
        <w:ind w:left="1440" w:hanging="360"/>
      </w:pPr>
      <w:rPr>
        <w:rFonts w:ascii="Courier New" w:hAnsi="Courier New" w:hint="default"/>
      </w:rPr>
    </w:lvl>
    <w:lvl w:ilvl="2" w:tplc="90629154">
      <w:start w:val="1"/>
      <w:numFmt w:val="bullet"/>
      <w:lvlText w:val=""/>
      <w:lvlJc w:val="left"/>
      <w:pPr>
        <w:ind w:left="2160" w:hanging="360"/>
      </w:pPr>
      <w:rPr>
        <w:rFonts w:ascii="Wingdings" w:hAnsi="Wingdings" w:hint="default"/>
      </w:rPr>
    </w:lvl>
    <w:lvl w:ilvl="3" w:tplc="E764A728">
      <w:start w:val="1"/>
      <w:numFmt w:val="bullet"/>
      <w:lvlText w:val=""/>
      <w:lvlJc w:val="left"/>
      <w:pPr>
        <w:ind w:left="2880" w:hanging="360"/>
      </w:pPr>
      <w:rPr>
        <w:rFonts w:ascii="Symbol" w:hAnsi="Symbol" w:hint="default"/>
      </w:rPr>
    </w:lvl>
    <w:lvl w:ilvl="4" w:tplc="1D581796">
      <w:start w:val="1"/>
      <w:numFmt w:val="bullet"/>
      <w:lvlText w:val="o"/>
      <w:lvlJc w:val="left"/>
      <w:pPr>
        <w:ind w:left="3600" w:hanging="360"/>
      </w:pPr>
      <w:rPr>
        <w:rFonts w:ascii="Courier New" w:hAnsi="Courier New" w:hint="default"/>
      </w:rPr>
    </w:lvl>
    <w:lvl w:ilvl="5" w:tplc="5D40B434">
      <w:start w:val="1"/>
      <w:numFmt w:val="bullet"/>
      <w:lvlText w:val=""/>
      <w:lvlJc w:val="left"/>
      <w:pPr>
        <w:ind w:left="4320" w:hanging="360"/>
      </w:pPr>
      <w:rPr>
        <w:rFonts w:ascii="Wingdings" w:hAnsi="Wingdings" w:hint="default"/>
      </w:rPr>
    </w:lvl>
    <w:lvl w:ilvl="6" w:tplc="DED4FEA0">
      <w:start w:val="1"/>
      <w:numFmt w:val="bullet"/>
      <w:lvlText w:val=""/>
      <w:lvlJc w:val="left"/>
      <w:pPr>
        <w:ind w:left="5040" w:hanging="360"/>
      </w:pPr>
      <w:rPr>
        <w:rFonts w:ascii="Symbol" w:hAnsi="Symbol" w:hint="default"/>
      </w:rPr>
    </w:lvl>
    <w:lvl w:ilvl="7" w:tplc="CB8EA6A0">
      <w:start w:val="1"/>
      <w:numFmt w:val="bullet"/>
      <w:lvlText w:val="o"/>
      <w:lvlJc w:val="left"/>
      <w:pPr>
        <w:ind w:left="5760" w:hanging="360"/>
      </w:pPr>
      <w:rPr>
        <w:rFonts w:ascii="Courier New" w:hAnsi="Courier New" w:hint="default"/>
      </w:rPr>
    </w:lvl>
    <w:lvl w:ilvl="8" w:tplc="C3F8878C">
      <w:start w:val="1"/>
      <w:numFmt w:val="bullet"/>
      <w:lvlText w:val=""/>
      <w:lvlJc w:val="left"/>
      <w:pPr>
        <w:ind w:left="6480" w:hanging="360"/>
      </w:pPr>
      <w:rPr>
        <w:rFonts w:ascii="Wingdings" w:hAnsi="Wingdings" w:hint="default"/>
      </w:rPr>
    </w:lvl>
  </w:abstractNum>
  <w:abstractNum w:abstractNumId="644" w15:restartNumberingAfterBreak="0">
    <w:nsid w:val="416A4E1C"/>
    <w:multiLevelType w:val="hybridMultilevel"/>
    <w:tmpl w:val="6FC8E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5" w15:restartNumberingAfterBreak="0">
    <w:nsid w:val="417202E7"/>
    <w:multiLevelType w:val="hybridMultilevel"/>
    <w:tmpl w:val="FFFFFFFF"/>
    <w:lvl w:ilvl="0" w:tplc="F064C338">
      <w:start w:val="1"/>
      <w:numFmt w:val="bullet"/>
      <w:lvlText w:val=""/>
      <w:lvlJc w:val="left"/>
      <w:pPr>
        <w:ind w:left="720" w:hanging="360"/>
      </w:pPr>
      <w:rPr>
        <w:rFonts w:ascii="Symbol" w:hAnsi="Symbol" w:hint="default"/>
      </w:rPr>
    </w:lvl>
    <w:lvl w:ilvl="1" w:tplc="CBDEB1A0">
      <w:start w:val="1"/>
      <w:numFmt w:val="bullet"/>
      <w:lvlText w:val="o"/>
      <w:lvlJc w:val="left"/>
      <w:pPr>
        <w:ind w:left="1440" w:hanging="360"/>
      </w:pPr>
      <w:rPr>
        <w:rFonts w:ascii="Courier New" w:hAnsi="Courier New" w:hint="default"/>
      </w:rPr>
    </w:lvl>
    <w:lvl w:ilvl="2" w:tplc="B67C24CE">
      <w:start w:val="1"/>
      <w:numFmt w:val="bullet"/>
      <w:lvlText w:val=""/>
      <w:lvlJc w:val="left"/>
      <w:pPr>
        <w:ind w:left="2160" w:hanging="360"/>
      </w:pPr>
      <w:rPr>
        <w:rFonts w:ascii="Wingdings" w:hAnsi="Wingdings" w:hint="default"/>
      </w:rPr>
    </w:lvl>
    <w:lvl w:ilvl="3" w:tplc="5EBA67FA">
      <w:start w:val="1"/>
      <w:numFmt w:val="bullet"/>
      <w:lvlText w:val=""/>
      <w:lvlJc w:val="left"/>
      <w:pPr>
        <w:ind w:left="2880" w:hanging="360"/>
      </w:pPr>
      <w:rPr>
        <w:rFonts w:ascii="Symbol" w:hAnsi="Symbol" w:hint="default"/>
      </w:rPr>
    </w:lvl>
    <w:lvl w:ilvl="4" w:tplc="6F4078DE">
      <w:start w:val="1"/>
      <w:numFmt w:val="bullet"/>
      <w:lvlText w:val="o"/>
      <w:lvlJc w:val="left"/>
      <w:pPr>
        <w:ind w:left="3600" w:hanging="360"/>
      </w:pPr>
      <w:rPr>
        <w:rFonts w:ascii="Courier New" w:hAnsi="Courier New" w:hint="default"/>
      </w:rPr>
    </w:lvl>
    <w:lvl w:ilvl="5" w:tplc="6E7E790C">
      <w:start w:val="1"/>
      <w:numFmt w:val="bullet"/>
      <w:lvlText w:val=""/>
      <w:lvlJc w:val="left"/>
      <w:pPr>
        <w:ind w:left="4320" w:hanging="360"/>
      </w:pPr>
      <w:rPr>
        <w:rFonts w:ascii="Wingdings" w:hAnsi="Wingdings" w:hint="default"/>
      </w:rPr>
    </w:lvl>
    <w:lvl w:ilvl="6" w:tplc="5E2C51F2">
      <w:start w:val="1"/>
      <w:numFmt w:val="bullet"/>
      <w:lvlText w:val=""/>
      <w:lvlJc w:val="left"/>
      <w:pPr>
        <w:ind w:left="5040" w:hanging="360"/>
      </w:pPr>
      <w:rPr>
        <w:rFonts w:ascii="Symbol" w:hAnsi="Symbol" w:hint="default"/>
      </w:rPr>
    </w:lvl>
    <w:lvl w:ilvl="7" w:tplc="3AB6B45E">
      <w:start w:val="1"/>
      <w:numFmt w:val="bullet"/>
      <w:lvlText w:val="o"/>
      <w:lvlJc w:val="left"/>
      <w:pPr>
        <w:ind w:left="5760" w:hanging="360"/>
      </w:pPr>
      <w:rPr>
        <w:rFonts w:ascii="Courier New" w:hAnsi="Courier New" w:hint="default"/>
      </w:rPr>
    </w:lvl>
    <w:lvl w:ilvl="8" w:tplc="09C4E8CC">
      <w:start w:val="1"/>
      <w:numFmt w:val="bullet"/>
      <w:lvlText w:val=""/>
      <w:lvlJc w:val="left"/>
      <w:pPr>
        <w:ind w:left="6480" w:hanging="360"/>
      </w:pPr>
      <w:rPr>
        <w:rFonts w:ascii="Wingdings" w:hAnsi="Wingdings" w:hint="default"/>
      </w:rPr>
    </w:lvl>
  </w:abstractNum>
  <w:abstractNum w:abstractNumId="646" w15:restartNumberingAfterBreak="0">
    <w:nsid w:val="41940F79"/>
    <w:multiLevelType w:val="hybridMultilevel"/>
    <w:tmpl w:val="FFFFFFFF"/>
    <w:lvl w:ilvl="0" w:tplc="A75280CA">
      <w:start w:val="1"/>
      <w:numFmt w:val="bullet"/>
      <w:lvlText w:val=""/>
      <w:lvlJc w:val="left"/>
      <w:pPr>
        <w:ind w:left="720" w:hanging="360"/>
      </w:pPr>
      <w:rPr>
        <w:rFonts w:ascii="Symbol" w:hAnsi="Symbol" w:hint="default"/>
      </w:rPr>
    </w:lvl>
    <w:lvl w:ilvl="1" w:tplc="36A6F4B8">
      <w:start w:val="1"/>
      <w:numFmt w:val="bullet"/>
      <w:lvlText w:val="o"/>
      <w:lvlJc w:val="left"/>
      <w:pPr>
        <w:ind w:left="1440" w:hanging="360"/>
      </w:pPr>
      <w:rPr>
        <w:rFonts w:ascii="Courier New" w:hAnsi="Courier New" w:hint="default"/>
      </w:rPr>
    </w:lvl>
    <w:lvl w:ilvl="2" w:tplc="C944F366">
      <w:start w:val="1"/>
      <w:numFmt w:val="bullet"/>
      <w:lvlText w:val=""/>
      <w:lvlJc w:val="left"/>
      <w:pPr>
        <w:ind w:left="2160" w:hanging="360"/>
      </w:pPr>
      <w:rPr>
        <w:rFonts w:ascii="Wingdings" w:hAnsi="Wingdings" w:hint="default"/>
      </w:rPr>
    </w:lvl>
    <w:lvl w:ilvl="3" w:tplc="243A17B6">
      <w:start w:val="1"/>
      <w:numFmt w:val="bullet"/>
      <w:lvlText w:val=""/>
      <w:lvlJc w:val="left"/>
      <w:pPr>
        <w:ind w:left="2880" w:hanging="360"/>
      </w:pPr>
      <w:rPr>
        <w:rFonts w:ascii="Symbol" w:hAnsi="Symbol" w:hint="default"/>
      </w:rPr>
    </w:lvl>
    <w:lvl w:ilvl="4" w:tplc="E1AAD1E2">
      <w:start w:val="1"/>
      <w:numFmt w:val="bullet"/>
      <w:lvlText w:val="o"/>
      <w:lvlJc w:val="left"/>
      <w:pPr>
        <w:ind w:left="3600" w:hanging="360"/>
      </w:pPr>
      <w:rPr>
        <w:rFonts w:ascii="Courier New" w:hAnsi="Courier New" w:hint="default"/>
      </w:rPr>
    </w:lvl>
    <w:lvl w:ilvl="5" w:tplc="65A874A2">
      <w:start w:val="1"/>
      <w:numFmt w:val="bullet"/>
      <w:lvlText w:val=""/>
      <w:lvlJc w:val="left"/>
      <w:pPr>
        <w:ind w:left="4320" w:hanging="360"/>
      </w:pPr>
      <w:rPr>
        <w:rFonts w:ascii="Wingdings" w:hAnsi="Wingdings" w:hint="default"/>
      </w:rPr>
    </w:lvl>
    <w:lvl w:ilvl="6" w:tplc="E1B6AF1E">
      <w:start w:val="1"/>
      <w:numFmt w:val="bullet"/>
      <w:lvlText w:val=""/>
      <w:lvlJc w:val="left"/>
      <w:pPr>
        <w:ind w:left="5040" w:hanging="360"/>
      </w:pPr>
      <w:rPr>
        <w:rFonts w:ascii="Symbol" w:hAnsi="Symbol" w:hint="default"/>
      </w:rPr>
    </w:lvl>
    <w:lvl w:ilvl="7" w:tplc="A2F06326">
      <w:start w:val="1"/>
      <w:numFmt w:val="bullet"/>
      <w:lvlText w:val="o"/>
      <w:lvlJc w:val="left"/>
      <w:pPr>
        <w:ind w:left="5760" w:hanging="360"/>
      </w:pPr>
      <w:rPr>
        <w:rFonts w:ascii="Courier New" w:hAnsi="Courier New" w:hint="default"/>
      </w:rPr>
    </w:lvl>
    <w:lvl w:ilvl="8" w:tplc="024455B2">
      <w:start w:val="1"/>
      <w:numFmt w:val="bullet"/>
      <w:lvlText w:val=""/>
      <w:lvlJc w:val="left"/>
      <w:pPr>
        <w:ind w:left="6480" w:hanging="360"/>
      </w:pPr>
      <w:rPr>
        <w:rFonts w:ascii="Wingdings" w:hAnsi="Wingdings" w:hint="default"/>
      </w:rPr>
    </w:lvl>
  </w:abstractNum>
  <w:abstractNum w:abstractNumId="647" w15:restartNumberingAfterBreak="0">
    <w:nsid w:val="41C7401F"/>
    <w:multiLevelType w:val="hybridMultilevel"/>
    <w:tmpl w:val="50FC4EE4"/>
    <w:lvl w:ilvl="0" w:tplc="29EEE73C">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48" w15:restartNumberingAfterBreak="0">
    <w:nsid w:val="41CA2BEF"/>
    <w:multiLevelType w:val="hybridMultilevel"/>
    <w:tmpl w:val="FFFFFFFF"/>
    <w:lvl w:ilvl="0" w:tplc="4510F3E4">
      <w:start w:val="1"/>
      <w:numFmt w:val="bullet"/>
      <w:lvlText w:val=""/>
      <w:lvlJc w:val="left"/>
      <w:pPr>
        <w:ind w:left="720" w:hanging="360"/>
      </w:pPr>
      <w:rPr>
        <w:rFonts w:ascii="Symbol" w:hAnsi="Symbol" w:hint="default"/>
      </w:rPr>
    </w:lvl>
    <w:lvl w:ilvl="1" w:tplc="FF4471CE">
      <w:start w:val="1"/>
      <w:numFmt w:val="bullet"/>
      <w:lvlText w:val="o"/>
      <w:lvlJc w:val="left"/>
      <w:pPr>
        <w:ind w:left="1440" w:hanging="360"/>
      </w:pPr>
      <w:rPr>
        <w:rFonts w:ascii="Courier New" w:hAnsi="Courier New" w:hint="default"/>
      </w:rPr>
    </w:lvl>
    <w:lvl w:ilvl="2" w:tplc="64D481A6">
      <w:start w:val="1"/>
      <w:numFmt w:val="bullet"/>
      <w:lvlText w:val=""/>
      <w:lvlJc w:val="left"/>
      <w:pPr>
        <w:ind w:left="2160" w:hanging="360"/>
      </w:pPr>
      <w:rPr>
        <w:rFonts w:ascii="Wingdings" w:hAnsi="Wingdings" w:hint="default"/>
      </w:rPr>
    </w:lvl>
    <w:lvl w:ilvl="3" w:tplc="4072A000">
      <w:start w:val="1"/>
      <w:numFmt w:val="bullet"/>
      <w:lvlText w:val=""/>
      <w:lvlJc w:val="left"/>
      <w:pPr>
        <w:ind w:left="2880" w:hanging="360"/>
      </w:pPr>
      <w:rPr>
        <w:rFonts w:ascii="Symbol" w:hAnsi="Symbol" w:hint="default"/>
      </w:rPr>
    </w:lvl>
    <w:lvl w:ilvl="4" w:tplc="BE987C56">
      <w:start w:val="1"/>
      <w:numFmt w:val="bullet"/>
      <w:lvlText w:val="▫"/>
      <w:lvlJc w:val="left"/>
      <w:pPr>
        <w:ind w:left="3600" w:hanging="360"/>
      </w:pPr>
      <w:rPr>
        <w:rFonts w:ascii="Courier New" w:hAnsi="Courier New" w:hint="default"/>
      </w:rPr>
    </w:lvl>
    <w:lvl w:ilvl="5" w:tplc="5B4A775C">
      <w:start w:val="1"/>
      <w:numFmt w:val="bullet"/>
      <w:lvlText w:val=""/>
      <w:lvlJc w:val="left"/>
      <w:pPr>
        <w:ind w:left="4320" w:hanging="360"/>
      </w:pPr>
      <w:rPr>
        <w:rFonts w:ascii="Wingdings" w:hAnsi="Wingdings" w:hint="default"/>
      </w:rPr>
    </w:lvl>
    <w:lvl w:ilvl="6" w:tplc="7402E4BC">
      <w:start w:val="1"/>
      <w:numFmt w:val="bullet"/>
      <w:lvlText w:val=""/>
      <w:lvlJc w:val="left"/>
      <w:pPr>
        <w:ind w:left="5040" w:hanging="360"/>
      </w:pPr>
      <w:rPr>
        <w:rFonts w:ascii="Symbol" w:hAnsi="Symbol" w:hint="default"/>
      </w:rPr>
    </w:lvl>
    <w:lvl w:ilvl="7" w:tplc="C40E0A8A">
      <w:start w:val="1"/>
      <w:numFmt w:val="bullet"/>
      <w:lvlText w:val="o"/>
      <w:lvlJc w:val="left"/>
      <w:pPr>
        <w:ind w:left="5760" w:hanging="360"/>
      </w:pPr>
      <w:rPr>
        <w:rFonts w:ascii="Courier New" w:hAnsi="Courier New" w:hint="default"/>
      </w:rPr>
    </w:lvl>
    <w:lvl w:ilvl="8" w:tplc="8BB2CAF2">
      <w:start w:val="1"/>
      <w:numFmt w:val="bullet"/>
      <w:lvlText w:val=""/>
      <w:lvlJc w:val="left"/>
      <w:pPr>
        <w:ind w:left="6480" w:hanging="360"/>
      </w:pPr>
      <w:rPr>
        <w:rFonts w:ascii="Wingdings" w:hAnsi="Wingdings" w:hint="default"/>
      </w:rPr>
    </w:lvl>
  </w:abstractNum>
  <w:abstractNum w:abstractNumId="649" w15:restartNumberingAfterBreak="0">
    <w:nsid w:val="42125CCD"/>
    <w:multiLevelType w:val="hybridMultilevel"/>
    <w:tmpl w:val="FFFFFFFF"/>
    <w:lvl w:ilvl="0" w:tplc="BECAD010">
      <w:start w:val="1"/>
      <w:numFmt w:val="bullet"/>
      <w:lvlText w:val=""/>
      <w:lvlJc w:val="left"/>
      <w:pPr>
        <w:ind w:left="720" w:hanging="360"/>
      </w:pPr>
      <w:rPr>
        <w:rFonts w:ascii="Symbol" w:hAnsi="Symbol" w:hint="default"/>
      </w:rPr>
    </w:lvl>
    <w:lvl w:ilvl="1" w:tplc="7E5401B2">
      <w:start w:val="1"/>
      <w:numFmt w:val="bullet"/>
      <w:lvlText w:val=""/>
      <w:lvlJc w:val="left"/>
      <w:pPr>
        <w:ind w:left="1440" w:hanging="360"/>
      </w:pPr>
      <w:rPr>
        <w:rFonts w:ascii="Symbol" w:hAnsi="Symbol" w:hint="default"/>
      </w:rPr>
    </w:lvl>
    <w:lvl w:ilvl="2" w:tplc="89C02086">
      <w:start w:val="1"/>
      <w:numFmt w:val="bullet"/>
      <w:lvlText w:val=""/>
      <w:lvlJc w:val="left"/>
      <w:pPr>
        <w:ind w:left="2160" w:hanging="360"/>
      </w:pPr>
      <w:rPr>
        <w:rFonts w:ascii="Wingdings" w:hAnsi="Wingdings" w:hint="default"/>
      </w:rPr>
    </w:lvl>
    <w:lvl w:ilvl="3" w:tplc="0A3C08A4">
      <w:start w:val="1"/>
      <w:numFmt w:val="bullet"/>
      <w:lvlText w:val=""/>
      <w:lvlJc w:val="left"/>
      <w:pPr>
        <w:ind w:left="2880" w:hanging="360"/>
      </w:pPr>
      <w:rPr>
        <w:rFonts w:ascii="Symbol" w:hAnsi="Symbol" w:hint="default"/>
      </w:rPr>
    </w:lvl>
    <w:lvl w:ilvl="4" w:tplc="CD9EAABA">
      <w:start w:val="1"/>
      <w:numFmt w:val="bullet"/>
      <w:lvlText w:val="o"/>
      <w:lvlJc w:val="left"/>
      <w:pPr>
        <w:ind w:left="3600" w:hanging="360"/>
      </w:pPr>
      <w:rPr>
        <w:rFonts w:ascii="Courier New" w:hAnsi="Courier New" w:hint="default"/>
      </w:rPr>
    </w:lvl>
    <w:lvl w:ilvl="5" w:tplc="3342B70C">
      <w:start w:val="1"/>
      <w:numFmt w:val="bullet"/>
      <w:lvlText w:val=""/>
      <w:lvlJc w:val="left"/>
      <w:pPr>
        <w:ind w:left="4320" w:hanging="360"/>
      </w:pPr>
      <w:rPr>
        <w:rFonts w:ascii="Wingdings" w:hAnsi="Wingdings" w:hint="default"/>
      </w:rPr>
    </w:lvl>
    <w:lvl w:ilvl="6" w:tplc="F27C1D36">
      <w:start w:val="1"/>
      <w:numFmt w:val="bullet"/>
      <w:lvlText w:val=""/>
      <w:lvlJc w:val="left"/>
      <w:pPr>
        <w:ind w:left="5040" w:hanging="360"/>
      </w:pPr>
      <w:rPr>
        <w:rFonts w:ascii="Symbol" w:hAnsi="Symbol" w:hint="default"/>
      </w:rPr>
    </w:lvl>
    <w:lvl w:ilvl="7" w:tplc="03D45C3A">
      <w:start w:val="1"/>
      <w:numFmt w:val="bullet"/>
      <w:lvlText w:val="o"/>
      <w:lvlJc w:val="left"/>
      <w:pPr>
        <w:ind w:left="5760" w:hanging="360"/>
      </w:pPr>
      <w:rPr>
        <w:rFonts w:ascii="Courier New" w:hAnsi="Courier New" w:hint="default"/>
      </w:rPr>
    </w:lvl>
    <w:lvl w:ilvl="8" w:tplc="7D441C78">
      <w:start w:val="1"/>
      <w:numFmt w:val="bullet"/>
      <w:lvlText w:val=""/>
      <w:lvlJc w:val="left"/>
      <w:pPr>
        <w:ind w:left="6480" w:hanging="360"/>
      </w:pPr>
      <w:rPr>
        <w:rFonts w:ascii="Wingdings" w:hAnsi="Wingdings" w:hint="default"/>
      </w:rPr>
    </w:lvl>
  </w:abstractNum>
  <w:abstractNum w:abstractNumId="650" w15:restartNumberingAfterBreak="0">
    <w:nsid w:val="422F5842"/>
    <w:multiLevelType w:val="hybridMultilevel"/>
    <w:tmpl w:val="FFFFFFFF"/>
    <w:lvl w:ilvl="0" w:tplc="5FDAB106">
      <w:start w:val="1"/>
      <w:numFmt w:val="bullet"/>
      <w:lvlText w:val=""/>
      <w:lvlJc w:val="left"/>
      <w:pPr>
        <w:ind w:left="720" w:hanging="360"/>
      </w:pPr>
      <w:rPr>
        <w:rFonts w:ascii="Symbol" w:hAnsi="Symbol" w:hint="default"/>
      </w:rPr>
    </w:lvl>
    <w:lvl w:ilvl="1" w:tplc="C2941F62">
      <w:start w:val="1"/>
      <w:numFmt w:val="bullet"/>
      <w:lvlText w:val=""/>
      <w:lvlJc w:val="left"/>
      <w:pPr>
        <w:ind w:left="1440" w:hanging="360"/>
      </w:pPr>
      <w:rPr>
        <w:rFonts w:ascii="Symbol" w:hAnsi="Symbol" w:hint="default"/>
      </w:rPr>
    </w:lvl>
    <w:lvl w:ilvl="2" w:tplc="6CCAFB54">
      <w:start w:val="1"/>
      <w:numFmt w:val="bullet"/>
      <w:lvlText w:val=""/>
      <w:lvlJc w:val="left"/>
      <w:pPr>
        <w:ind w:left="2160" w:hanging="360"/>
      </w:pPr>
      <w:rPr>
        <w:rFonts w:ascii="Wingdings" w:hAnsi="Wingdings" w:hint="default"/>
      </w:rPr>
    </w:lvl>
    <w:lvl w:ilvl="3" w:tplc="7B26DFD4">
      <w:start w:val="1"/>
      <w:numFmt w:val="bullet"/>
      <w:lvlText w:val=""/>
      <w:lvlJc w:val="left"/>
      <w:pPr>
        <w:ind w:left="2880" w:hanging="360"/>
      </w:pPr>
      <w:rPr>
        <w:rFonts w:ascii="Symbol" w:hAnsi="Symbol" w:hint="default"/>
      </w:rPr>
    </w:lvl>
    <w:lvl w:ilvl="4" w:tplc="5A2A6188">
      <w:start w:val="1"/>
      <w:numFmt w:val="bullet"/>
      <w:lvlText w:val="o"/>
      <w:lvlJc w:val="left"/>
      <w:pPr>
        <w:ind w:left="3600" w:hanging="360"/>
      </w:pPr>
      <w:rPr>
        <w:rFonts w:ascii="Courier New" w:hAnsi="Courier New" w:hint="default"/>
      </w:rPr>
    </w:lvl>
    <w:lvl w:ilvl="5" w:tplc="22FC6426">
      <w:start w:val="1"/>
      <w:numFmt w:val="bullet"/>
      <w:lvlText w:val=""/>
      <w:lvlJc w:val="left"/>
      <w:pPr>
        <w:ind w:left="4320" w:hanging="360"/>
      </w:pPr>
      <w:rPr>
        <w:rFonts w:ascii="Wingdings" w:hAnsi="Wingdings" w:hint="default"/>
      </w:rPr>
    </w:lvl>
    <w:lvl w:ilvl="6" w:tplc="9B50C850">
      <w:start w:val="1"/>
      <w:numFmt w:val="bullet"/>
      <w:lvlText w:val=""/>
      <w:lvlJc w:val="left"/>
      <w:pPr>
        <w:ind w:left="5040" w:hanging="360"/>
      </w:pPr>
      <w:rPr>
        <w:rFonts w:ascii="Symbol" w:hAnsi="Symbol" w:hint="default"/>
      </w:rPr>
    </w:lvl>
    <w:lvl w:ilvl="7" w:tplc="52749946">
      <w:start w:val="1"/>
      <w:numFmt w:val="bullet"/>
      <w:lvlText w:val="o"/>
      <w:lvlJc w:val="left"/>
      <w:pPr>
        <w:ind w:left="5760" w:hanging="360"/>
      </w:pPr>
      <w:rPr>
        <w:rFonts w:ascii="Courier New" w:hAnsi="Courier New" w:hint="default"/>
      </w:rPr>
    </w:lvl>
    <w:lvl w:ilvl="8" w:tplc="AA86461E">
      <w:start w:val="1"/>
      <w:numFmt w:val="bullet"/>
      <w:lvlText w:val=""/>
      <w:lvlJc w:val="left"/>
      <w:pPr>
        <w:ind w:left="6480" w:hanging="360"/>
      </w:pPr>
      <w:rPr>
        <w:rFonts w:ascii="Wingdings" w:hAnsi="Wingdings" w:hint="default"/>
      </w:rPr>
    </w:lvl>
  </w:abstractNum>
  <w:abstractNum w:abstractNumId="651" w15:restartNumberingAfterBreak="0">
    <w:nsid w:val="425B513A"/>
    <w:multiLevelType w:val="hybridMultilevel"/>
    <w:tmpl w:val="D5582F4C"/>
    <w:lvl w:ilvl="0" w:tplc="C13CC5B4">
      <w:start w:val="1"/>
      <w:numFmt w:val="bullet"/>
      <w:lvlText w:val="·"/>
      <w:lvlJc w:val="left"/>
      <w:pPr>
        <w:ind w:left="720" w:hanging="360"/>
      </w:pPr>
      <w:rPr>
        <w:rFonts w:ascii="Symbol" w:hAnsi="Symbol" w:hint="default"/>
      </w:rPr>
    </w:lvl>
    <w:lvl w:ilvl="1" w:tplc="FD845AD2">
      <w:start w:val="1"/>
      <w:numFmt w:val="bullet"/>
      <w:lvlText w:val="o"/>
      <w:lvlJc w:val="left"/>
      <w:pPr>
        <w:ind w:left="1440" w:hanging="360"/>
      </w:pPr>
      <w:rPr>
        <w:rFonts w:ascii="Courier New" w:hAnsi="Courier New" w:hint="default"/>
      </w:rPr>
    </w:lvl>
    <w:lvl w:ilvl="2" w:tplc="ADCE5D00">
      <w:start w:val="1"/>
      <w:numFmt w:val="bullet"/>
      <w:lvlText w:val=""/>
      <w:lvlJc w:val="left"/>
      <w:pPr>
        <w:ind w:left="2160" w:hanging="360"/>
      </w:pPr>
      <w:rPr>
        <w:rFonts w:ascii="Wingdings" w:hAnsi="Wingdings" w:hint="default"/>
      </w:rPr>
    </w:lvl>
    <w:lvl w:ilvl="3" w:tplc="36DC0458">
      <w:start w:val="1"/>
      <w:numFmt w:val="bullet"/>
      <w:lvlText w:val=""/>
      <w:lvlJc w:val="left"/>
      <w:pPr>
        <w:ind w:left="2880" w:hanging="360"/>
      </w:pPr>
      <w:rPr>
        <w:rFonts w:ascii="Symbol" w:hAnsi="Symbol" w:hint="default"/>
      </w:rPr>
    </w:lvl>
    <w:lvl w:ilvl="4" w:tplc="E6E6AEA6">
      <w:start w:val="1"/>
      <w:numFmt w:val="bullet"/>
      <w:lvlText w:val="o"/>
      <w:lvlJc w:val="left"/>
      <w:pPr>
        <w:ind w:left="3600" w:hanging="360"/>
      </w:pPr>
      <w:rPr>
        <w:rFonts w:ascii="Courier New" w:hAnsi="Courier New" w:hint="default"/>
      </w:rPr>
    </w:lvl>
    <w:lvl w:ilvl="5" w:tplc="94A61614">
      <w:start w:val="1"/>
      <w:numFmt w:val="bullet"/>
      <w:lvlText w:val=""/>
      <w:lvlJc w:val="left"/>
      <w:pPr>
        <w:ind w:left="4320" w:hanging="360"/>
      </w:pPr>
      <w:rPr>
        <w:rFonts w:ascii="Wingdings" w:hAnsi="Wingdings" w:hint="default"/>
      </w:rPr>
    </w:lvl>
    <w:lvl w:ilvl="6" w:tplc="45EA9E8E">
      <w:start w:val="1"/>
      <w:numFmt w:val="bullet"/>
      <w:lvlText w:val=""/>
      <w:lvlJc w:val="left"/>
      <w:pPr>
        <w:ind w:left="5040" w:hanging="360"/>
      </w:pPr>
      <w:rPr>
        <w:rFonts w:ascii="Symbol" w:hAnsi="Symbol" w:hint="default"/>
      </w:rPr>
    </w:lvl>
    <w:lvl w:ilvl="7" w:tplc="57EC945A">
      <w:start w:val="1"/>
      <w:numFmt w:val="bullet"/>
      <w:lvlText w:val="o"/>
      <w:lvlJc w:val="left"/>
      <w:pPr>
        <w:ind w:left="5760" w:hanging="360"/>
      </w:pPr>
      <w:rPr>
        <w:rFonts w:ascii="Courier New" w:hAnsi="Courier New" w:hint="default"/>
      </w:rPr>
    </w:lvl>
    <w:lvl w:ilvl="8" w:tplc="AE185DDE">
      <w:start w:val="1"/>
      <w:numFmt w:val="bullet"/>
      <w:lvlText w:val=""/>
      <w:lvlJc w:val="left"/>
      <w:pPr>
        <w:ind w:left="6480" w:hanging="360"/>
      </w:pPr>
      <w:rPr>
        <w:rFonts w:ascii="Wingdings" w:hAnsi="Wingdings" w:hint="default"/>
      </w:rPr>
    </w:lvl>
  </w:abstractNum>
  <w:abstractNum w:abstractNumId="652" w15:restartNumberingAfterBreak="0">
    <w:nsid w:val="425D3587"/>
    <w:multiLevelType w:val="hybridMultilevel"/>
    <w:tmpl w:val="FFFFFFFF"/>
    <w:lvl w:ilvl="0" w:tplc="5B1A731A">
      <w:start w:val="1"/>
      <w:numFmt w:val="bullet"/>
      <w:lvlText w:val=""/>
      <w:lvlJc w:val="left"/>
      <w:pPr>
        <w:ind w:left="720" w:hanging="360"/>
      </w:pPr>
      <w:rPr>
        <w:rFonts w:ascii="Symbol" w:hAnsi="Symbol" w:hint="default"/>
      </w:rPr>
    </w:lvl>
    <w:lvl w:ilvl="1" w:tplc="412EF474">
      <w:start w:val="1"/>
      <w:numFmt w:val="bullet"/>
      <w:lvlText w:val="o"/>
      <w:lvlJc w:val="left"/>
      <w:pPr>
        <w:ind w:left="1440" w:hanging="360"/>
      </w:pPr>
      <w:rPr>
        <w:rFonts w:ascii="Courier New" w:hAnsi="Courier New" w:hint="default"/>
      </w:rPr>
    </w:lvl>
    <w:lvl w:ilvl="2" w:tplc="8A4AC006">
      <w:start w:val="1"/>
      <w:numFmt w:val="bullet"/>
      <w:lvlText w:val=""/>
      <w:lvlJc w:val="left"/>
      <w:pPr>
        <w:ind w:left="2160" w:hanging="360"/>
      </w:pPr>
      <w:rPr>
        <w:rFonts w:ascii="Wingdings" w:hAnsi="Wingdings" w:hint="default"/>
      </w:rPr>
    </w:lvl>
    <w:lvl w:ilvl="3" w:tplc="56C8C1BA">
      <w:start w:val="1"/>
      <w:numFmt w:val="bullet"/>
      <w:lvlText w:val=""/>
      <w:lvlJc w:val="left"/>
      <w:pPr>
        <w:ind w:left="2880" w:hanging="360"/>
      </w:pPr>
      <w:rPr>
        <w:rFonts w:ascii="Symbol" w:hAnsi="Symbol" w:hint="default"/>
      </w:rPr>
    </w:lvl>
    <w:lvl w:ilvl="4" w:tplc="B69AD8CE">
      <w:start w:val="1"/>
      <w:numFmt w:val="bullet"/>
      <w:lvlText w:val="o"/>
      <w:lvlJc w:val="left"/>
      <w:pPr>
        <w:ind w:left="3600" w:hanging="360"/>
      </w:pPr>
      <w:rPr>
        <w:rFonts w:ascii="Courier New" w:hAnsi="Courier New" w:hint="default"/>
      </w:rPr>
    </w:lvl>
    <w:lvl w:ilvl="5" w:tplc="0542F3F4">
      <w:start w:val="1"/>
      <w:numFmt w:val="bullet"/>
      <w:lvlText w:val=""/>
      <w:lvlJc w:val="left"/>
      <w:pPr>
        <w:ind w:left="4320" w:hanging="360"/>
      </w:pPr>
      <w:rPr>
        <w:rFonts w:ascii="Wingdings" w:hAnsi="Wingdings" w:hint="default"/>
      </w:rPr>
    </w:lvl>
    <w:lvl w:ilvl="6" w:tplc="7FA69EA6">
      <w:start w:val="1"/>
      <w:numFmt w:val="bullet"/>
      <w:lvlText w:val=""/>
      <w:lvlJc w:val="left"/>
      <w:pPr>
        <w:ind w:left="5040" w:hanging="360"/>
      </w:pPr>
      <w:rPr>
        <w:rFonts w:ascii="Symbol" w:hAnsi="Symbol" w:hint="default"/>
      </w:rPr>
    </w:lvl>
    <w:lvl w:ilvl="7" w:tplc="CC182FA0">
      <w:start w:val="1"/>
      <w:numFmt w:val="bullet"/>
      <w:lvlText w:val="o"/>
      <w:lvlJc w:val="left"/>
      <w:pPr>
        <w:ind w:left="5760" w:hanging="360"/>
      </w:pPr>
      <w:rPr>
        <w:rFonts w:ascii="Courier New" w:hAnsi="Courier New" w:hint="default"/>
      </w:rPr>
    </w:lvl>
    <w:lvl w:ilvl="8" w:tplc="7FA8F280">
      <w:start w:val="1"/>
      <w:numFmt w:val="bullet"/>
      <w:lvlText w:val=""/>
      <w:lvlJc w:val="left"/>
      <w:pPr>
        <w:ind w:left="6480" w:hanging="360"/>
      </w:pPr>
      <w:rPr>
        <w:rFonts w:ascii="Wingdings" w:hAnsi="Wingdings" w:hint="default"/>
      </w:rPr>
    </w:lvl>
  </w:abstractNum>
  <w:abstractNum w:abstractNumId="653" w15:restartNumberingAfterBreak="0">
    <w:nsid w:val="42644344"/>
    <w:multiLevelType w:val="hybridMultilevel"/>
    <w:tmpl w:val="A56EDE0A"/>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4" w15:restartNumberingAfterBreak="0">
    <w:nsid w:val="42685193"/>
    <w:multiLevelType w:val="hybridMultilevel"/>
    <w:tmpl w:val="FFFFFFFF"/>
    <w:lvl w:ilvl="0" w:tplc="71484D90">
      <w:start w:val="1"/>
      <w:numFmt w:val="bullet"/>
      <w:lvlText w:val=""/>
      <w:lvlJc w:val="left"/>
      <w:pPr>
        <w:ind w:left="720" w:hanging="360"/>
      </w:pPr>
      <w:rPr>
        <w:rFonts w:ascii="Symbol" w:hAnsi="Symbol" w:hint="default"/>
      </w:rPr>
    </w:lvl>
    <w:lvl w:ilvl="1" w:tplc="E1D678C2">
      <w:start w:val="1"/>
      <w:numFmt w:val="bullet"/>
      <w:lvlText w:val="o"/>
      <w:lvlJc w:val="left"/>
      <w:pPr>
        <w:ind w:left="1440" w:hanging="360"/>
      </w:pPr>
      <w:rPr>
        <w:rFonts w:ascii="Courier New" w:hAnsi="Courier New" w:hint="default"/>
      </w:rPr>
    </w:lvl>
    <w:lvl w:ilvl="2" w:tplc="2222D254">
      <w:start w:val="1"/>
      <w:numFmt w:val="bullet"/>
      <w:lvlText w:val=""/>
      <w:lvlJc w:val="left"/>
      <w:pPr>
        <w:ind w:left="2160" w:hanging="360"/>
      </w:pPr>
      <w:rPr>
        <w:rFonts w:ascii="Wingdings" w:hAnsi="Wingdings" w:hint="default"/>
      </w:rPr>
    </w:lvl>
    <w:lvl w:ilvl="3" w:tplc="7DBAD1C8">
      <w:start w:val="1"/>
      <w:numFmt w:val="bullet"/>
      <w:lvlText w:val=""/>
      <w:lvlJc w:val="left"/>
      <w:pPr>
        <w:ind w:left="2880" w:hanging="360"/>
      </w:pPr>
      <w:rPr>
        <w:rFonts w:ascii="Symbol" w:hAnsi="Symbol" w:hint="default"/>
      </w:rPr>
    </w:lvl>
    <w:lvl w:ilvl="4" w:tplc="8006F036">
      <w:start w:val="1"/>
      <w:numFmt w:val="bullet"/>
      <w:lvlText w:val="o"/>
      <w:lvlJc w:val="left"/>
      <w:pPr>
        <w:ind w:left="3600" w:hanging="360"/>
      </w:pPr>
      <w:rPr>
        <w:rFonts w:ascii="Courier New" w:hAnsi="Courier New" w:hint="default"/>
      </w:rPr>
    </w:lvl>
    <w:lvl w:ilvl="5" w:tplc="E182EB02">
      <w:start w:val="1"/>
      <w:numFmt w:val="bullet"/>
      <w:lvlText w:val=""/>
      <w:lvlJc w:val="left"/>
      <w:pPr>
        <w:ind w:left="4320" w:hanging="360"/>
      </w:pPr>
      <w:rPr>
        <w:rFonts w:ascii="Wingdings" w:hAnsi="Wingdings" w:hint="default"/>
      </w:rPr>
    </w:lvl>
    <w:lvl w:ilvl="6" w:tplc="4EC69828">
      <w:start w:val="1"/>
      <w:numFmt w:val="bullet"/>
      <w:lvlText w:val=""/>
      <w:lvlJc w:val="left"/>
      <w:pPr>
        <w:ind w:left="5040" w:hanging="360"/>
      </w:pPr>
      <w:rPr>
        <w:rFonts w:ascii="Symbol" w:hAnsi="Symbol" w:hint="default"/>
      </w:rPr>
    </w:lvl>
    <w:lvl w:ilvl="7" w:tplc="C862E61C">
      <w:start w:val="1"/>
      <w:numFmt w:val="bullet"/>
      <w:lvlText w:val="o"/>
      <w:lvlJc w:val="left"/>
      <w:pPr>
        <w:ind w:left="5760" w:hanging="360"/>
      </w:pPr>
      <w:rPr>
        <w:rFonts w:ascii="Courier New" w:hAnsi="Courier New" w:hint="default"/>
      </w:rPr>
    </w:lvl>
    <w:lvl w:ilvl="8" w:tplc="62722426">
      <w:start w:val="1"/>
      <w:numFmt w:val="bullet"/>
      <w:lvlText w:val=""/>
      <w:lvlJc w:val="left"/>
      <w:pPr>
        <w:ind w:left="6480" w:hanging="360"/>
      </w:pPr>
      <w:rPr>
        <w:rFonts w:ascii="Wingdings" w:hAnsi="Wingdings" w:hint="default"/>
      </w:rPr>
    </w:lvl>
  </w:abstractNum>
  <w:abstractNum w:abstractNumId="655" w15:restartNumberingAfterBreak="0">
    <w:nsid w:val="426E34F8"/>
    <w:multiLevelType w:val="hybridMultilevel"/>
    <w:tmpl w:val="FFFFFFFF"/>
    <w:lvl w:ilvl="0" w:tplc="916A3B0C">
      <w:start w:val="1"/>
      <w:numFmt w:val="bullet"/>
      <w:lvlText w:val=""/>
      <w:lvlJc w:val="left"/>
      <w:pPr>
        <w:ind w:left="720" w:hanging="360"/>
      </w:pPr>
      <w:rPr>
        <w:rFonts w:ascii="Symbol" w:hAnsi="Symbol" w:hint="default"/>
      </w:rPr>
    </w:lvl>
    <w:lvl w:ilvl="1" w:tplc="CBE4830A">
      <w:start w:val="1"/>
      <w:numFmt w:val="bullet"/>
      <w:lvlText w:val="o"/>
      <w:lvlJc w:val="left"/>
      <w:pPr>
        <w:ind w:left="1440" w:hanging="360"/>
      </w:pPr>
      <w:rPr>
        <w:rFonts w:ascii="Courier New" w:hAnsi="Courier New" w:hint="default"/>
      </w:rPr>
    </w:lvl>
    <w:lvl w:ilvl="2" w:tplc="987C7A9A">
      <w:start w:val="1"/>
      <w:numFmt w:val="bullet"/>
      <w:lvlText w:val=""/>
      <w:lvlJc w:val="left"/>
      <w:pPr>
        <w:ind w:left="2160" w:hanging="360"/>
      </w:pPr>
      <w:rPr>
        <w:rFonts w:ascii="Wingdings" w:hAnsi="Wingdings" w:hint="default"/>
      </w:rPr>
    </w:lvl>
    <w:lvl w:ilvl="3" w:tplc="0960E294">
      <w:start w:val="1"/>
      <w:numFmt w:val="bullet"/>
      <w:lvlText w:val=""/>
      <w:lvlJc w:val="left"/>
      <w:pPr>
        <w:ind w:left="2880" w:hanging="360"/>
      </w:pPr>
      <w:rPr>
        <w:rFonts w:ascii="Symbol" w:hAnsi="Symbol" w:hint="default"/>
      </w:rPr>
    </w:lvl>
    <w:lvl w:ilvl="4" w:tplc="EBA00E62">
      <w:start w:val="1"/>
      <w:numFmt w:val="bullet"/>
      <w:lvlText w:val="o"/>
      <w:lvlJc w:val="left"/>
      <w:pPr>
        <w:ind w:left="3600" w:hanging="360"/>
      </w:pPr>
      <w:rPr>
        <w:rFonts w:ascii="Courier New" w:hAnsi="Courier New" w:hint="default"/>
      </w:rPr>
    </w:lvl>
    <w:lvl w:ilvl="5" w:tplc="21A4D6C8">
      <w:start w:val="1"/>
      <w:numFmt w:val="bullet"/>
      <w:lvlText w:val=""/>
      <w:lvlJc w:val="left"/>
      <w:pPr>
        <w:ind w:left="4320" w:hanging="360"/>
      </w:pPr>
      <w:rPr>
        <w:rFonts w:ascii="Wingdings" w:hAnsi="Wingdings" w:hint="default"/>
      </w:rPr>
    </w:lvl>
    <w:lvl w:ilvl="6" w:tplc="3EA46C06">
      <w:start w:val="1"/>
      <w:numFmt w:val="bullet"/>
      <w:lvlText w:val=""/>
      <w:lvlJc w:val="left"/>
      <w:pPr>
        <w:ind w:left="5040" w:hanging="360"/>
      </w:pPr>
      <w:rPr>
        <w:rFonts w:ascii="Symbol" w:hAnsi="Symbol" w:hint="default"/>
      </w:rPr>
    </w:lvl>
    <w:lvl w:ilvl="7" w:tplc="97144CE8">
      <w:start w:val="1"/>
      <w:numFmt w:val="bullet"/>
      <w:lvlText w:val="o"/>
      <w:lvlJc w:val="left"/>
      <w:pPr>
        <w:ind w:left="5760" w:hanging="360"/>
      </w:pPr>
      <w:rPr>
        <w:rFonts w:ascii="Courier New" w:hAnsi="Courier New" w:hint="default"/>
      </w:rPr>
    </w:lvl>
    <w:lvl w:ilvl="8" w:tplc="D5B65FAC">
      <w:start w:val="1"/>
      <w:numFmt w:val="bullet"/>
      <w:lvlText w:val=""/>
      <w:lvlJc w:val="left"/>
      <w:pPr>
        <w:ind w:left="6480" w:hanging="360"/>
      </w:pPr>
      <w:rPr>
        <w:rFonts w:ascii="Wingdings" w:hAnsi="Wingdings" w:hint="default"/>
      </w:rPr>
    </w:lvl>
  </w:abstractNum>
  <w:abstractNum w:abstractNumId="656" w15:restartNumberingAfterBreak="0">
    <w:nsid w:val="42A85976"/>
    <w:multiLevelType w:val="hybridMultilevel"/>
    <w:tmpl w:val="FFFFFFFF"/>
    <w:lvl w:ilvl="0" w:tplc="9D428D44">
      <w:start w:val="1"/>
      <w:numFmt w:val="bullet"/>
      <w:lvlText w:val=""/>
      <w:lvlJc w:val="left"/>
      <w:pPr>
        <w:ind w:left="720" w:hanging="360"/>
      </w:pPr>
      <w:rPr>
        <w:rFonts w:ascii="Symbol" w:hAnsi="Symbol" w:hint="default"/>
      </w:rPr>
    </w:lvl>
    <w:lvl w:ilvl="1" w:tplc="161EFDA2">
      <w:start w:val="1"/>
      <w:numFmt w:val="bullet"/>
      <w:lvlText w:val="o"/>
      <w:lvlJc w:val="left"/>
      <w:pPr>
        <w:ind w:left="1440" w:hanging="360"/>
      </w:pPr>
      <w:rPr>
        <w:rFonts w:ascii="Courier New" w:hAnsi="Courier New" w:hint="default"/>
      </w:rPr>
    </w:lvl>
    <w:lvl w:ilvl="2" w:tplc="F2C88CB6">
      <w:start w:val="1"/>
      <w:numFmt w:val="bullet"/>
      <w:lvlText w:val=""/>
      <w:lvlJc w:val="left"/>
      <w:pPr>
        <w:ind w:left="2160" w:hanging="360"/>
      </w:pPr>
      <w:rPr>
        <w:rFonts w:ascii="Wingdings" w:hAnsi="Wingdings" w:hint="default"/>
      </w:rPr>
    </w:lvl>
    <w:lvl w:ilvl="3" w:tplc="BEE4B9DA">
      <w:start w:val="1"/>
      <w:numFmt w:val="bullet"/>
      <w:lvlText w:val=""/>
      <w:lvlJc w:val="left"/>
      <w:pPr>
        <w:ind w:left="2880" w:hanging="360"/>
      </w:pPr>
      <w:rPr>
        <w:rFonts w:ascii="Symbol" w:hAnsi="Symbol" w:hint="default"/>
      </w:rPr>
    </w:lvl>
    <w:lvl w:ilvl="4" w:tplc="73A870F8">
      <w:start w:val="1"/>
      <w:numFmt w:val="bullet"/>
      <w:lvlText w:val="o"/>
      <w:lvlJc w:val="left"/>
      <w:pPr>
        <w:ind w:left="3600" w:hanging="360"/>
      </w:pPr>
      <w:rPr>
        <w:rFonts w:ascii="Courier New" w:hAnsi="Courier New" w:hint="default"/>
      </w:rPr>
    </w:lvl>
    <w:lvl w:ilvl="5" w:tplc="402AFF6E">
      <w:start w:val="1"/>
      <w:numFmt w:val="bullet"/>
      <w:lvlText w:val=""/>
      <w:lvlJc w:val="left"/>
      <w:pPr>
        <w:ind w:left="4320" w:hanging="360"/>
      </w:pPr>
      <w:rPr>
        <w:rFonts w:ascii="Wingdings" w:hAnsi="Wingdings" w:hint="default"/>
      </w:rPr>
    </w:lvl>
    <w:lvl w:ilvl="6" w:tplc="D034FF10">
      <w:start w:val="1"/>
      <w:numFmt w:val="bullet"/>
      <w:lvlText w:val=""/>
      <w:lvlJc w:val="left"/>
      <w:pPr>
        <w:ind w:left="5040" w:hanging="360"/>
      </w:pPr>
      <w:rPr>
        <w:rFonts w:ascii="Symbol" w:hAnsi="Symbol" w:hint="default"/>
      </w:rPr>
    </w:lvl>
    <w:lvl w:ilvl="7" w:tplc="C512DD20">
      <w:start w:val="1"/>
      <w:numFmt w:val="bullet"/>
      <w:lvlText w:val="o"/>
      <w:lvlJc w:val="left"/>
      <w:pPr>
        <w:ind w:left="5760" w:hanging="360"/>
      </w:pPr>
      <w:rPr>
        <w:rFonts w:ascii="Courier New" w:hAnsi="Courier New" w:hint="default"/>
      </w:rPr>
    </w:lvl>
    <w:lvl w:ilvl="8" w:tplc="BA98F0E4">
      <w:start w:val="1"/>
      <w:numFmt w:val="bullet"/>
      <w:lvlText w:val=""/>
      <w:lvlJc w:val="left"/>
      <w:pPr>
        <w:ind w:left="6480" w:hanging="360"/>
      </w:pPr>
      <w:rPr>
        <w:rFonts w:ascii="Wingdings" w:hAnsi="Wingdings" w:hint="default"/>
      </w:rPr>
    </w:lvl>
  </w:abstractNum>
  <w:abstractNum w:abstractNumId="657" w15:restartNumberingAfterBreak="0">
    <w:nsid w:val="42F61FB6"/>
    <w:multiLevelType w:val="hybridMultilevel"/>
    <w:tmpl w:val="FFFFFFFF"/>
    <w:lvl w:ilvl="0" w:tplc="9E6C05B0">
      <w:start w:val="1"/>
      <w:numFmt w:val="bullet"/>
      <w:lvlText w:val=""/>
      <w:lvlJc w:val="left"/>
      <w:pPr>
        <w:ind w:left="720" w:hanging="360"/>
      </w:pPr>
      <w:rPr>
        <w:rFonts w:ascii="Symbol" w:hAnsi="Symbol" w:hint="default"/>
      </w:rPr>
    </w:lvl>
    <w:lvl w:ilvl="1" w:tplc="75104A0C">
      <w:start w:val="1"/>
      <w:numFmt w:val="bullet"/>
      <w:lvlText w:val="o"/>
      <w:lvlJc w:val="left"/>
      <w:pPr>
        <w:ind w:left="1440" w:hanging="360"/>
      </w:pPr>
      <w:rPr>
        <w:rFonts w:ascii="Courier New" w:hAnsi="Courier New" w:hint="default"/>
      </w:rPr>
    </w:lvl>
    <w:lvl w:ilvl="2" w:tplc="22AC8E74">
      <w:start w:val="1"/>
      <w:numFmt w:val="bullet"/>
      <w:lvlText w:val=""/>
      <w:lvlJc w:val="left"/>
      <w:pPr>
        <w:ind w:left="2160" w:hanging="360"/>
      </w:pPr>
      <w:rPr>
        <w:rFonts w:ascii="Wingdings" w:hAnsi="Wingdings" w:hint="default"/>
      </w:rPr>
    </w:lvl>
    <w:lvl w:ilvl="3" w:tplc="7B5E2DE8">
      <w:start w:val="1"/>
      <w:numFmt w:val="bullet"/>
      <w:lvlText w:val=""/>
      <w:lvlJc w:val="left"/>
      <w:pPr>
        <w:ind w:left="2880" w:hanging="360"/>
      </w:pPr>
      <w:rPr>
        <w:rFonts w:ascii="Symbol" w:hAnsi="Symbol" w:hint="default"/>
      </w:rPr>
    </w:lvl>
    <w:lvl w:ilvl="4" w:tplc="9C12CE1A">
      <w:start w:val="1"/>
      <w:numFmt w:val="bullet"/>
      <w:lvlText w:val="o"/>
      <w:lvlJc w:val="left"/>
      <w:pPr>
        <w:ind w:left="3600" w:hanging="360"/>
      </w:pPr>
      <w:rPr>
        <w:rFonts w:ascii="Courier New" w:hAnsi="Courier New" w:hint="default"/>
      </w:rPr>
    </w:lvl>
    <w:lvl w:ilvl="5" w:tplc="3758721C">
      <w:start w:val="1"/>
      <w:numFmt w:val="bullet"/>
      <w:lvlText w:val=""/>
      <w:lvlJc w:val="left"/>
      <w:pPr>
        <w:ind w:left="4320" w:hanging="360"/>
      </w:pPr>
      <w:rPr>
        <w:rFonts w:ascii="Wingdings" w:hAnsi="Wingdings" w:hint="default"/>
      </w:rPr>
    </w:lvl>
    <w:lvl w:ilvl="6" w:tplc="2D5C955C">
      <w:start w:val="1"/>
      <w:numFmt w:val="bullet"/>
      <w:lvlText w:val=""/>
      <w:lvlJc w:val="left"/>
      <w:pPr>
        <w:ind w:left="5040" w:hanging="360"/>
      </w:pPr>
      <w:rPr>
        <w:rFonts w:ascii="Symbol" w:hAnsi="Symbol" w:hint="default"/>
      </w:rPr>
    </w:lvl>
    <w:lvl w:ilvl="7" w:tplc="4FB2C3E0">
      <w:start w:val="1"/>
      <w:numFmt w:val="bullet"/>
      <w:lvlText w:val="o"/>
      <w:lvlJc w:val="left"/>
      <w:pPr>
        <w:ind w:left="5760" w:hanging="360"/>
      </w:pPr>
      <w:rPr>
        <w:rFonts w:ascii="Courier New" w:hAnsi="Courier New" w:hint="default"/>
      </w:rPr>
    </w:lvl>
    <w:lvl w:ilvl="8" w:tplc="12C43620">
      <w:start w:val="1"/>
      <w:numFmt w:val="bullet"/>
      <w:lvlText w:val=""/>
      <w:lvlJc w:val="left"/>
      <w:pPr>
        <w:ind w:left="6480" w:hanging="360"/>
      </w:pPr>
      <w:rPr>
        <w:rFonts w:ascii="Wingdings" w:hAnsi="Wingdings" w:hint="default"/>
      </w:rPr>
    </w:lvl>
  </w:abstractNum>
  <w:abstractNum w:abstractNumId="658" w15:restartNumberingAfterBreak="0">
    <w:nsid w:val="431E0DA4"/>
    <w:multiLevelType w:val="hybridMultilevel"/>
    <w:tmpl w:val="199CE5A8"/>
    <w:lvl w:ilvl="0" w:tplc="24FE7D44">
      <w:start w:val="1"/>
      <w:numFmt w:val="bullet"/>
      <w:lvlText w:val=""/>
      <w:lvlJc w:val="left"/>
      <w:pPr>
        <w:ind w:left="720" w:hanging="360"/>
      </w:pPr>
      <w:rPr>
        <w:rFonts w:ascii="Symbol" w:hAnsi="Symbol" w:hint="default"/>
      </w:rPr>
    </w:lvl>
    <w:lvl w:ilvl="1" w:tplc="203AD48A">
      <w:start w:val="1"/>
      <w:numFmt w:val="bullet"/>
      <w:lvlText w:val="§"/>
      <w:lvlJc w:val="left"/>
      <w:pPr>
        <w:ind w:left="1440" w:hanging="360"/>
      </w:pPr>
      <w:rPr>
        <w:rFonts w:ascii="Wingdings" w:hAnsi="Wingdings" w:hint="default"/>
      </w:rPr>
    </w:lvl>
    <w:lvl w:ilvl="2" w:tplc="631A3E10">
      <w:start w:val="1"/>
      <w:numFmt w:val="bullet"/>
      <w:lvlText w:val=""/>
      <w:lvlJc w:val="left"/>
      <w:pPr>
        <w:ind w:left="2160" w:hanging="360"/>
      </w:pPr>
      <w:rPr>
        <w:rFonts w:ascii="Wingdings" w:hAnsi="Wingdings" w:hint="default"/>
      </w:rPr>
    </w:lvl>
    <w:lvl w:ilvl="3" w:tplc="5DCCB566">
      <w:start w:val="1"/>
      <w:numFmt w:val="bullet"/>
      <w:lvlText w:val=""/>
      <w:lvlJc w:val="left"/>
      <w:pPr>
        <w:ind w:left="2880" w:hanging="360"/>
      </w:pPr>
      <w:rPr>
        <w:rFonts w:ascii="Symbol" w:hAnsi="Symbol" w:hint="default"/>
      </w:rPr>
    </w:lvl>
    <w:lvl w:ilvl="4" w:tplc="C03C741C">
      <w:start w:val="1"/>
      <w:numFmt w:val="bullet"/>
      <w:lvlText w:val="o"/>
      <w:lvlJc w:val="left"/>
      <w:pPr>
        <w:ind w:left="3600" w:hanging="360"/>
      </w:pPr>
      <w:rPr>
        <w:rFonts w:ascii="Courier New" w:hAnsi="Courier New" w:hint="default"/>
      </w:rPr>
    </w:lvl>
    <w:lvl w:ilvl="5" w:tplc="E3724FE0">
      <w:start w:val="1"/>
      <w:numFmt w:val="bullet"/>
      <w:lvlText w:val=""/>
      <w:lvlJc w:val="left"/>
      <w:pPr>
        <w:ind w:left="4320" w:hanging="360"/>
      </w:pPr>
      <w:rPr>
        <w:rFonts w:ascii="Wingdings" w:hAnsi="Wingdings" w:hint="default"/>
      </w:rPr>
    </w:lvl>
    <w:lvl w:ilvl="6" w:tplc="BFAE0450">
      <w:start w:val="1"/>
      <w:numFmt w:val="bullet"/>
      <w:lvlText w:val=""/>
      <w:lvlJc w:val="left"/>
      <w:pPr>
        <w:ind w:left="5040" w:hanging="360"/>
      </w:pPr>
      <w:rPr>
        <w:rFonts w:ascii="Symbol" w:hAnsi="Symbol" w:hint="default"/>
      </w:rPr>
    </w:lvl>
    <w:lvl w:ilvl="7" w:tplc="CECC1022">
      <w:start w:val="1"/>
      <w:numFmt w:val="bullet"/>
      <w:lvlText w:val="o"/>
      <w:lvlJc w:val="left"/>
      <w:pPr>
        <w:ind w:left="5760" w:hanging="360"/>
      </w:pPr>
      <w:rPr>
        <w:rFonts w:ascii="Courier New" w:hAnsi="Courier New" w:hint="default"/>
      </w:rPr>
    </w:lvl>
    <w:lvl w:ilvl="8" w:tplc="4AA27B58">
      <w:start w:val="1"/>
      <w:numFmt w:val="bullet"/>
      <w:lvlText w:val=""/>
      <w:lvlJc w:val="left"/>
      <w:pPr>
        <w:ind w:left="6480" w:hanging="360"/>
      </w:pPr>
      <w:rPr>
        <w:rFonts w:ascii="Wingdings" w:hAnsi="Wingdings" w:hint="default"/>
      </w:rPr>
    </w:lvl>
  </w:abstractNum>
  <w:abstractNum w:abstractNumId="659" w15:restartNumberingAfterBreak="0">
    <w:nsid w:val="432C2258"/>
    <w:multiLevelType w:val="hybridMultilevel"/>
    <w:tmpl w:val="FFFFFFFF"/>
    <w:lvl w:ilvl="0" w:tplc="66E269EE">
      <w:start w:val="1"/>
      <w:numFmt w:val="bullet"/>
      <w:lvlText w:val=""/>
      <w:lvlJc w:val="left"/>
      <w:pPr>
        <w:ind w:left="720" w:hanging="360"/>
      </w:pPr>
      <w:rPr>
        <w:rFonts w:ascii="Symbol" w:hAnsi="Symbol" w:hint="default"/>
      </w:rPr>
    </w:lvl>
    <w:lvl w:ilvl="1" w:tplc="357AFC8E">
      <w:start w:val="1"/>
      <w:numFmt w:val="bullet"/>
      <w:lvlText w:val="o"/>
      <w:lvlJc w:val="left"/>
      <w:pPr>
        <w:ind w:left="1440" w:hanging="360"/>
      </w:pPr>
      <w:rPr>
        <w:rFonts w:ascii="Courier New" w:hAnsi="Courier New" w:hint="default"/>
      </w:rPr>
    </w:lvl>
    <w:lvl w:ilvl="2" w:tplc="7990EA32">
      <w:start w:val="1"/>
      <w:numFmt w:val="bullet"/>
      <w:lvlText w:val="o"/>
      <w:lvlJc w:val="left"/>
      <w:pPr>
        <w:ind w:left="2160" w:hanging="360"/>
      </w:pPr>
      <w:rPr>
        <w:rFonts w:ascii="Courier New" w:hAnsi="Courier New" w:hint="default"/>
      </w:rPr>
    </w:lvl>
    <w:lvl w:ilvl="3" w:tplc="47DAE8B4">
      <w:start w:val="1"/>
      <w:numFmt w:val="bullet"/>
      <w:lvlText w:val=""/>
      <w:lvlJc w:val="left"/>
      <w:pPr>
        <w:ind w:left="2880" w:hanging="360"/>
      </w:pPr>
      <w:rPr>
        <w:rFonts w:ascii="Symbol" w:hAnsi="Symbol" w:hint="default"/>
      </w:rPr>
    </w:lvl>
    <w:lvl w:ilvl="4" w:tplc="C0E472B2">
      <w:start w:val="1"/>
      <w:numFmt w:val="bullet"/>
      <w:lvlText w:val="o"/>
      <w:lvlJc w:val="left"/>
      <w:pPr>
        <w:ind w:left="3600" w:hanging="360"/>
      </w:pPr>
      <w:rPr>
        <w:rFonts w:ascii="Courier New" w:hAnsi="Courier New" w:hint="default"/>
      </w:rPr>
    </w:lvl>
    <w:lvl w:ilvl="5" w:tplc="A6C0AF3C">
      <w:start w:val="1"/>
      <w:numFmt w:val="bullet"/>
      <w:lvlText w:val=""/>
      <w:lvlJc w:val="left"/>
      <w:pPr>
        <w:ind w:left="4320" w:hanging="360"/>
      </w:pPr>
      <w:rPr>
        <w:rFonts w:ascii="Wingdings" w:hAnsi="Wingdings" w:hint="default"/>
      </w:rPr>
    </w:lvl>
    <w:lvl w:ilvl="6" w:tplc="0F406640">
      <w:start w:val="1"/>
      <w:numFmt w:val="bullet"/>
      <w:lvlText w:val=""/>
      <w:lvlJc w:val="left"/>
      <w:pPr>
        <w:ind w:left="5040" w:hanging="360"/>
      </w:pPr>
      <w:rPr>
        <w:rFonts w:ascii="Symbol" w:hAnsi="Symbol" w:hint="default"/>
      </w:rPr>
    </w:lvl>
    <w:lvl w:ilvl="7" w:tplc="107EF0A0">
      <w:start w:val="1"/>
      <w:numFmt w:val="bullet"/>
      <w:lvlText w:val="o"/>
      <w:lvlJc w:val="left"/>
      <w:pPr>
        <w:ind w:left="5760" w:hanging="360"/>
      </w:pPr>
      <w:rPr>
        <w:rFonts w:ascii="Courier New" w:hAnsi="Courier New" w:hint="default"/>
      </w:rPr>
    </w:lvl>
    <w:lvl w:ilvl="8" w:tplc="C58C32A4">
      <w:start w:val="1"/>
      <w:numFmt w:val="bullet"/>
      <w:lvlText w:val=""/>
      <w:lvlJc w:val="left"/>
      <w:pPr>
        <w:ind w:left="6480" w:hanging="360"/>
      </w:pPr>
      <w:rPr>
        <w:rFonts w:ascii="Wingdings" w:hAnsi="Wingdings" w:hint="default"/>
      </w:rPr>
    </w:lvl>
  </w:abstractNum>
  <w:abstractNum w:abstractNumId="660" w15:restartNumberingAfterBreak="0">
    <w:nsid w:val="43305663"/>
    <w:multiLevelType w:val="hybridMultilevel"/>
    <w:tmpl w:val="FFFFFFFF"/>
    <w:lvl w:ilvl="0" w:tplc="B1D6E236">
      <w:start w:val="1"/>
      <w:numFmt w:val="bullet"/>
      <w:lvlText w:val=""/>
      <w:lvlJc w:val="left"/>
      <w:pPr>
        <w:ind w:left="720" w:hanging="360"/>
      </w:pPr>
      <w:rPr>
        <w:rFonts w:ascii="Symbol" w:hAnsi="Symbol" w:hint="default"/>
      </w:rPr>
    </w:lvl>
    <w:lvl w:ilvl="1" w:tplc="EDA0D4C2">
      <w:start w:val="1"/>
      <w:numFmt w:val="bullet"/>
      <w:lvlText w:val="o"/>
      <w:lvlJc w:val="left"/>
      <w:pPr>
        <w:ind w:left="1440" w:hanging="360"/>
      </w:pPr>
      <w:rPr>
        <w:rFonts w:ascii="Courier New" w:hAnsi="Courier New" w:hint="default"/>
      </w:rPr>
    </w:lvl>
    <w:lvl w:ilvl="2" w:tplc="AF7A8D14">
      <w:start w:val="1"/>
      <w:numFmt w:val="bullet"/>
      <w:lvlText w:val=""/>
      <w:lvlJc w:val="left"/>
      <w:pPr>
        <w:ind w:left="2160" w:hanging="360"/>
      </w:pPr>
      <w:rPr>
        <w:rFonts w:ascii="Wingdings" w:hAnsi="Wingdings" w:hint="default"/>
      </w:rPr>
    </w:lvl>
    <w:lvl w:ilvl="3" w:tplc="DE16A844">
      <w:start w:val="1"/>
      <w:numFmt w:val="bullet"/>
      <w:lvlText w:val=""/>
      <w:lvlJc w:val="left"/>
      <w:pPr>
        <w:ind w:left="2880" w:hanging="360"/>
      </w:pPr>
      <w:rPr>
        <w:rFonts w:ascii="Symbol" w:hAnsi="Symbol" w:hint="default"/>
      </w:rPr>
    </w:lvl>
    <w:lvl w:ilvl="4" w:tplc="A8123EEC">
      <w:start w:val="1"/>
      <w:numFmt w:val="bullet"/>
      <w:lvlText w:val="o"/>
      <w:lvlJc w:val="left"/>
      <w:pPr>
        <w:ind w:left="3600" w:hanging="360"/>
      </w:pPr>
      <w:rPr>
        <w:rFonts w:ascii="Courier New" w:hAnsi="Courier New" w:hint="default"/>
      </w:rPr>
    </w:lvl>
    <w:lvl w:ilvl="5" w:tplc="57AE2754">
      <w:start w:val="1"/>
      <w:numFmt w:val="bullet"/>
      <w:lvlText w:val=""/>
      <w:lvlJc w:val="left"/>
      <w:pPr>
        <w:ind w:left="4320" w:hanging="360"/>
      </w:pPr>
      <w:rPr>
        <w:rFonts w:ascii="Wingdings" w:hAnsi="Wingdings" w:hint="default"/>
      </w:rPr>
    </w:lvl>
    <w:lvl w:ilvl="6" w:tplc="147E6F16">
      <w:start w:val="1"/>
      <w:numFmt w:val="bullet"/>
      <w:lvlText w:val=""/>
      <w:lvlJc w:val="left"/>
      <w:pPr>
        <w:ind w:left="5040" w:hanging="360"/>
      </w:pPr>
      <w:rPr>
        <w:rFonts w:ascii="Symbol" w:hAnsi="Symbol" w:hint="default"/>
      </w:rPr>
    </w:lvl>
    <w:lvl w:ilvl="7" w:tplc="1A4AE22C">
      <w:start w:val="1"/>
      <w:numFmt w:val="bullet"/>
      <w:lvlText w:val="o"/>
      <w:lvlJc w:val="left"/>
      <w:pPr>
        <w:ind w:left="5760" w:hanging="360"/>
      </w:pPr>
      <w:rPr>
        <w:rFonts w:ascii="Courier New" w:hAnsi="Courier New" w:hint="default"/>
      </w:rPr>
    </w:lvl>
    <w:lvl w:ilvl="8" w:tplc="55D8A658">
      <w:start w:val="1"/>
      <w:numFmt w:val="bullet"/>
      <w:lvlText w:val=""/>
      <w:lvlJc w:val="left"/>
      <w:pPr>
        <w:ind w:left="6480" w:hanging="360"/>
      </w:pPr>
      <w:rPr>
        <w:rFonts w:ascii="Wingdings" w:hAnsi="Wingdings" w:hint="default"/>
      </w:rPr>
    </w:lvl>
  </w:abstractNum>
  <w:abstractNum w:abstractNumId="661" w15:restartNumberingAfterBreak="0">
    <w:nsid w:val="43490E83"/>
    <w:multiLevelType w:val="hybridMultilevel"/>
    <w:tmpl w:val="FFFFFFFF"/>
    <w:lvl w:ilvl="0" w:tplc="F1563A72">
      <w:start w:val="1"/>
      <w:numFmt w:val="bullet"/>
      <w:lvlText w:val="·"/>
      <w:lvlJc w:val="left"/>
      <w:pPr>
        <w:ind w:left="720" w:hanging="360"/>
      </w:pPr>
      <w:rPr>
        <w:rFonts w:ascii="Symbol" w:hAnsi="Symbol" w:hint="default"/>
      </w:rPr>
    </w:lvl>
    <w:lvl w:ilvl="1" w:tplc="B14429A2">
      <w:start w:val="1"/>
      <w:numFmt w:val="bullet"/>
      <w:lvlText w:val="o"/>
      <w:lvlJc w:val="left"/>
      <w:pPr>
        <w:ind w:left="1440" w:hanging="360"/>
      </w:pPr>
      <w:rPr>
        <w:rFonts w:ascii="Courier New" w:hAnsi="Courier New" w:hint="default"/>
      </w:rPr>
    </w:lvl>
    <w:lvl w:ilvl="2" w:tplc="7862DF44">
      <w:start w:val="1"/>
      <w:numFmt w:val="bullet"/>
      <w:lvlText w:val=""/>
      <w:lvlJc w:val="left"/>
      <w:pPr>
        <w:ind w:left="2160" w:hanging="360"/>
      </w:pPr>
      <w:rPr>
        <w:rFonts w:ascii="Wingdings" w:hAnsi="Wingdings" w:hint="default"/>
      </w:rPr>
    </w:lvl>
    <w:lvl w:ilvl="3" w:tplc="F69C6ED0">
      <w:start w:val="1"/>
      <w:numFmt w:val="bullet"/>
      <w:lvlText w:val=""/>
      <w:lvlJc w:val="left"/>
      <w:pPr>
        <w:ind w:left="2880" w:hanging="360"/>
      </w:pPr>
      <w:rPr>
        <w:rFonts w:ascii="Symbol" w:hAnsi="Symbol" w:hint="default"/>
      </w:rPr>
    </w:lvl>
    <w:lvl w:ilvl="4" w:tplc="9184211C">
      <w:start w:val="1"/>
      <w:numFmt w:val="bullet"/>
      <w:lvlText w:val="o"/>
      <w:lvlJc w:val="left"/>
      <w:pPr>
        <w:ind w:left="3600" w:hanging="360"/>
      </w:pPr>
      <w:rPr>
        <w:rFonts w:ascii="Courier New" w:hAnsi="Courier New" w:hint="default"/>
      </w:rPr>
    </w:lvl>
    <w:lvl w:ilvl="5" w:tplc="88B2B824">
      <w:start w:val="1"/>
      <w:numFmt w:val="bullet"/>
      <w:lvlText w:val=""/>
      <w:lvlJc w:val="left"/>
      <w:pPr>
        <w:ind w:left="4320" w:hanging="360"/>
      </w:pPr>
      <w:rPr>
        <w:rFonts w:ascii="Wingdings" w:hAnsi="Wingdings" w:hint="default"/>
      </w:rPr>
    </w:lvl>
    <w:lvl w:ilvl="6" w:tplc="ABEAC814">
      <w:start w:val="1"/>
      <w:numFmt w:val="bullet"/>
      <w:lvlText w:val=""/>
      <w:lvlJc w:val="left"/>
      <w:pPr>
        <w:ind w:left="5040" w:hanging="360"/>
      </w:pPr>
      <w:rPr>
        <w:rFonts w:ascii="Symbol" w:hAnsi="Symbol" w:hint="default"/>
      </w:rPr>
    </w:lvl>
    <w:lvl w:ilvl="7" w:tplc="3BCC8E12">
      <w:start w:val="1"/>
      <w:numFmt w:val="bullet"/>
      <w:lvlText w:val="o"/>
      <w:lvlJc w:val="left"/>
      <w:pPr>
        <w:ind w:left="5760" w:hanging="360"/>
      </w:pPr>
      <w:rPr>
        <w:rFonts w:ascii="Courier New" w:hAnsi="Courier New" w:hint="default"/>
      </w:rPr>
    </w:lvl>
    <w:lvl w:ilvl="8" w:tplc="E2A2ED10">
      <w:start w:val="1"/>
      <w:numFmt w:val="bullet"/>
      <w:lvlText w:val=""/>
      <w:lvlJc w:val="left"/>
      <w:pPr>
        <w:ind w:left="6480" w:hanging="360"/>
      </w:pPr>
      <w:rPr>
        <w:rFonts w:ascii="Wingdings" w:hAnsi="Wingdings" w:hint="default"/>
      </w:rPr>
    </w:lvl>
  </w:abstractNum>
  <w:abstractNum w:abstractNumId="662" w15:restartNumberingAfterBreak="0">
    <w:nsid w:val="43525472"/>
    <w:multiLevelType w:val="hybridMultilevel"/>
    <w:tmpl w:val="FFFFFFFF"/>
    <w:lvl w:ilvl="0" w:tplc="BCD83B24">
      <w:start w:val="1"/>
      <w:numFmt w:val="bullet"/>
      <w:lvlText w:val=""/>
      <w:lvlJc w:val="left"/>
      <w:pPr>
        <w:ind w:left="720" w:hanging="360"/>
      </w:pPr>
      <w:rPr>
        <w:rFonts w:ascii="Symbol" w:hAnsi="Symbol" w:hint="default"/>
      </w:rPr>
    </w:lvl>
    <w:lvl w:ilvl="1" w:tplc="46605724">
      <w:start w:val="1"/>
      <w:numFmt w:val="bullet"/>
      <w:lvlText w:val=""/>
      <w:lvlJc w:val="left"/>
      <w:pPr>
        <w:ind w:left="1440" w:hanging="360"/>
      </w:pPr>
      <w:rPr>
        <w:rFonts w:ascii="Symbol" w:hAnsi="Symbol" w:hint="default"/>
      </w:rPr>
    </w:lvl>
    <w:lvl w:ilvl="2" w:tplc="7A80E78A">
      <w:start w:val="1"/>
      <w:numFmt w:val="bullet"/>
      <w:lvlText w:val=""/>
      <w:lvlJc w:val="left"/>
      <w:pPr>
        <w:ind w:left="2160" w:hanging="360"/>
      </w:pPr>
      <w:rPr>
        <w:rFonts w:ascii="Wingdings" w:hAnsi="Wingdings" w:hint="default"/>
      </w:rPr>
    </w:lvl>
    <w:lvl w:ilvl="3" w:tplc="3392C246">
      <w:start w:val="1"/>
      <w:numFmt w:val="bullet"/>
      <w:lvlText w:val=""/>
      <w:lvlJc w:val="left"/>
      <w:pPr>
        <w:ind w:left="2880" w:hanging="360"/>
      </w:pPr>
      <w:rPr>
        <w:rFonts w:ascii="Symbol" w:hAnsi="Symbol" w:hint="default"/>
      </w:rPr>
    </w:lvl>
    <w:lvl w:ilvl="4" w:tplc="8AE6322A">
      <w:start w:val="1"/>
      <w:numFmt w:val="bullet"/>
      <w:lvlText w:val="o"/>
      <w:lvlJc w:val="left"/>
      <w:pPr>
        <w:ind w:left="3600" w:hanging="360"/>
      </w:pPr>
      <w:rPr>
        <w:rFonts w:ascii="Courier New" w:hAnsi="Courier New" w:hint="default"/>
      </w:rPr>
    </w:lvl>
    <w:lvl w:ilvl="5" w:tplc="03B81D54">
      <w:start w:val="1"/>
      <w:numFmt w:val="bullet"/>
      <w:lvlText w:val=""/>
      <w:lvlJc w:val="left"/>
      <w:pPr>
        <w:ind w:left="4320" w:hanging="360"/>
      </w:pPr>
      <w:rPr>
        <w:rFonts w:ascii="Wingdings" w:hAnsi="Wingdings" w:hint="default"/>
      </w:rPr>
    </w:lvl>
    <w:lvl w:ilvl="6" w:tplc="A9FE23C8">
      <w:start w:val="1"/>
      <w:numFmt w:val="bullet"/>
      <w:lvlText w:val=""/>
      <w:lvlJc w:val="left"/>
      <w:pPr>
        <w:ind w:left="5040" w:hanging="360"/>
      </w:pPr>
      <w:rPr>
        <w:rFonts w:ascii="Symbol" w:hAnsi="Symbol" w:hint="default"/>
      </w:rPr>
    </w:lvl>
    <w:lvl w:ilvl="7" w:tplc="287A28BA">
      <w:start w:val="1"/>
      <w:numFmt w:val="bullet"/>
      <w:lvlText w:val="o"/>
      <w:lvlJc w:val="left"/>
      <w:pPr>
        <w:ind w:left="5760" w:hanging="360"/>
      </w:pPr>
      <w:rPr>
        <w:rFonts w:ascii="Courier New" w:hAnsi="Courier New" w:hint="default"/>
      </w:rPr>
    </w:lvl>
    <w:lvl w:ilvl="8" w:tplc="B7D626DE">
      <w:start w:val="1"/>
      <w:numFmt w:val="bullet"/>
      <w:lvlText w:val=""/>
      <w:lvlJc w:val="left"/>
      <w:pPr>
        <w:ind w:left="6480" w:hanging="360"/>
      </w:pPr>
      <w:rPr>
        <w:rFonts w:ascii="Wingdings" w:hAnsi="Wingdings" w:hint="default"/>
      </w:rPr>
    </w:lvl>
  </w:abstractNum>
  <w:abstractNum w:abstractNumId="663" w15:restartNumberingAfterBreak="0">
    <w:nsid w:val="43677FFA"/>
    <w:multiLevelType w:val="hybridMultilevel"/>
    <w:tmpl w:val="FFFFFFFF"/>
    <w:lvl w:ilvl="0" w:tplc="C6125DD8">
      <w:start w:val="1"/>
      <w:numFmt w:val="bullet"/>
      <w:lvlText w:val=""/>
      <w:lvlJc w:val="left"/>
      <w:pPr>
        <w:ind w:left="720" w:hanging="360"/>
      </w:pPr>
      <w:rPr>
        <w:rFonts w:ascii="Symbol" w:hAnsi="Symbol" w:hint="default"/>
      </w:rPr>
    </w:lvl>
    <w:lvl w:ilvl="1" w:tplc="8E2E1F9E">
      <w:start w:val="1"/>
      <w:numFmt w:val="bullet"/>
      <w:lvlText w:val=""/>
      <w:lvlJc w:val="left"/>
      <w:pPr>
        <w:ind w:left="1440" w:hanging="360"/>
      </w:pPr>
      <w:rPr>
        <w:rFonts w:ascii="Symbol" w:hAnsi="Symbol" w:hint="default"/>
      </w:rPr>
    </w:lvl>
    <w:lvl w:ilvl="2" w:tplc="54B62902">
      <w:start w:val="1"/>
      <w:numFmt w:val="bullet"/>
      <w:lvlText w:val=""/>
      <w:lvlJc w:val="left"/>
      <w:pPr>
        <w:ind w:left="2160" w:hanging="360"/>
      </w:pPr>
      <w:rPr>
        <w:rFonts w:ascii="Wingdings" w:hAnsi="Wingdings" w:hint="default"/>
      </w:rPr>
    </w:lvl>
    <w:lvl w:ilvl="3" w:tplc="A5CE6970">
      <w:start w:val="1"/>
      <w:numFmt w:val="bullet"/>
      <w:lvlText w:val=""/>
      <w:lvlJc w:val="left"/>
      <w:pPr>
        <w:ind w:left="2880" w:hanging="360"/>
      </w:pPr>
      <w:rPr>
        <w:rFonts w:ascii="Symbol" w:hAnsi="Symbol" w:hint="default"/>
      </w:rPr>
    </w:lvl>
    <w:lvl w:ilvl="4" w:tplc="7E363E18">
      <w:start w:val="1"/>
      <w:numFmt w:val="bullet"/>
      <w:lvlText w:val="o"/>
      <w:lvlJc w:val="left"/>
      <w:pPr>
        <w:ind w:left="3600" w:hanging="360"/>
      </w:pPr>
      <w:rPr>
        <w:rFonts w:ascii="Courier New" w:hAnsi="Courier New" w:hint="default"/>
      </w:rPr>
    </w:lvl>
    <w:lvl w:ilvl="5" w:tplc="9728750C">
      <w:start w:val="1"/>
      <w:numFmt w:val="bullet"/>
      <w:lvlText w:val=""/>
      <w:lvlJc w:val="left"/>
      <w:pPr>
        <w:ind w:left="4320" w:hanging="360"/>
      </w:pPr>
      <w:rPr>
        <w:rFonts w:ascii="Wingdings" w:hAnsi="Wingdings" w:hint="default"/>
      </w:rPr>
    </w:lvl>
    <w:lvl w:ilvl="6" w:tplc="AC222E64">
      <w:start w:val="1"/>
      <w:numFmt w:val="bullet"/>
      <w:lvlText w:val=""/>
      <w:lvlJc w:val="left"/>
      <w:pPr>
        <w:ind w:left="5040" w:hanging="360"/>
      </w:pPr>
      <w:rPr>
        <w:rFonts w:ascii="Symbol" w:hAnsi="Symbol" w:hint="default"/>
      </w:rPr>
    </w:lvl>
    <w:lvl w:ilvl="7" w:tplc="F8628976">
      <w:start w:val="1"/>
      <w:numFmt w:val="bullet"/>
      <w:lvlText w:val="o"/>
      <w:lvlJc w:val="left"/>
      <w:pPr>
        <w:ind w:left="5760" w:hanging="360"/>
      </w:pPr>
      <w:rPr>
        <w:rFonts w:ascii="Courier New" w:hAnsi="Courier New" w:hint="default"/>
      </w:rPr>
    </w:lvl>
    <w:lvl w:ilvl="8" w:tplc="FF3A0610">
      <w:start w:val="1"/>
      <w:numFmt w:val="bullet"/>
      <w:lvlText w:val=""/>
      <w:lvlJc w:val="left"/>
      <w:pPr>
        <w:ind w:left="6480" w:hanging="360"/>
      </w:pPr>
      <w:rPr>
        <w:rFonts w:ascii="Wingdings" w:hAnsi="Wingdings" w:hint="default"/>
      </w:rPr>
    </w:lvl>
  </w:abstractNum>
  <w:abstractNum w:abstractNumId="664" w15:restartNumberingAfterBreak="0">
    <w:nsid w:val="436C541F"/>
    <w:multiLevelType w:val="hybridMultilevel"/>
    <w:tmpl w:val="FFFFFFFF"/>
    <w:lvl w:ilvl="0" w:tplc="CAF25074">
      <w:start w:val="1"/>
      <w:numFmt w:val="bullet"/>
      <w:lvlText w:val=""/>
      <w:lvlJc w:val="left"/>
      <w:pPr>
        <w:ind w:left="720" w:hanging="360"/>
      </w:pPr>
      <w:rPr>
        <w:rFonts w:ascii="Symbol" w:hAnsi="Symbol" w:hint="default"/>
      </w:rPr>
    </w:lvl>
    <w:lvl w:ilvl="1" w:tplc="00064E72">
      <w:start w:val="1"/>
      <w:numFmt w:val="bullet"/>
      <w:lvlText w:val=""/>
      <w:lvlJc w:val="left"/>
      <w:pPr>
        <w:ind w:left="1440" w:hanging="360"/>
      </w:pPr>
      <w:rPr>
        <w:rFonts w:ascii="Symbol" w:hAnsi="Symbol" w:hint="default"/>
      </w:rPr>
    </w:lvl>
    <w:lvl w:ilvl="2" w:tplc="F40E4AA6">
      <w:start w:val="1"/>
      <w:numFmt w:val="bullet"/>
      <w:lvlText w:val=""/>
      <w:lvlJc w:val="left"/>
      <w:pPr>
        <w:ind w:left="2160" w:hanging="360"/>
      </w:pPr>
      <w:rPr>
        <w:rFonts w:ascii="Wingdings" w:hAnsi="Wingdings" w:hint="default"/>
      </w:rPr>
    </w:lvl>
    <w:lvl w:ilvl="3" w:tplc="53382092">
      <w:start w:val="1"/>
      <w:numFmt w:val="bullet"/>
      <w:lvlText w:val=""/>
      <w:lvlJc w:val="left"/>
      <w:pPr>
        <w:ind w:left="2880" w:hanging="360"/>
      </w:pPr>
      <w:rPr>
        <w:rFonts w:ascii="Symbol" w:hAnsi="Symbol" w:hint="default"/>
      </w:rPr>
    </w:lvl>
    <w:lvl w:ilvl="4" w:tplc="041E3F08">
      <w:start w:val="1"/>
      <w:numFmt w:val="bullet"/>
      <w:lvlText w:val="o"/>
      <w:lvlJc w:val="left"/>
      <w:pPr>
        <w:ind w:left="3600" w:hanging="360"/>
      </w:pPr>
      <w:rPr>
        <w:rFonts w:ascii="Courier New" w:hAnsi="Courier New" w:hint="default"/>
      </w:rPr>
    </w:lvl>
    <w:lvl w:ilvl="5" w:tplc="A31AB046">
      <w:start w:val="1"/>
      <w:numFmt w:val="bullet"/>
      <w:lvlText w:val=""/>
      <w:lvlJc w:val="left"/>
      <w:pPr>
        <w:ind w:left="4320" w:hanging="360"/>
      </w:pPr>
      <w:rPr>
        <w:rFonts w:ascii="Wingdings" w:hAnsi="Wingdings" w:hint="default"/>
      </w:rPr>
    </w:lvl>
    <w:lvl w:ilvl="6" w:tplc="FF7823A0">
      <w:start w:val="1"/>
      <w:numFmt w:val="bullet"/>
      <w:lvlText w:val=""/>
      <w:lvlJc w:val="left"/>
      <w:pPr>
        <w:ind w:left="5040" w:hanging="360"/>
      </w:pPr>
      <w:rPr>
        <w:rFonts w:ascii="Symbol" w:hAnsi="Symbol" w:hint="default"/>
      </w:rPr>
    </w:lvl>
    <w:lvl w:ilvl="7" w:tplc="F684D212">
      <w:start w:val="1"/>
      <w:numFmt w:val="bullet"/>
      <w:lvlText w:val="o"/>
      <w:lvlJc w:val="left"/>
      <w:pPr>
        <w:ind w:left="5760" w:hanging="360"/>
      </w:pPr>
      <w:rPr>
        <w:rFonts w:ascii="Courier New" w:hAnsi="Courier New" w:hint="default"/>
      </w:rPr>
    </w:lvl>
    <w:lvl w:ilvl="8" w:tplc="B3EA969C">
      <w:start w:val="1"/>
      <w:numFmt w:val="bullet"/>
      <w:lvlText w:val=""/>
      <w:lvlJc w:val="left"/>
      <w:pPr>
        <w:ind w:left="6480" w:hanging="360"/>
      </w:pPr>
      <w:rPr>
        <w:rFonts w:ascii="Wingdings" w:hAnsi="Wingdings" w:hint="default"/>
      </w:rPr>
    </w:lvl>
  </w:abstractNum>
  <w:abstractNum w:abstractNumId="665" w15:restartNumberingAfterBreak="0">
    <w:nsid w:val="439743E0"/>
    <w:multiLevelType w:val="multilevel"/>
    <w:tmpl w:val="3576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439F72A2"/>
    <w:multiLevelType w:val="hybridMultilevel"/>
    <w:tmpl w:val="FFFFFFFF"/>
    <w:lvl w:ilvl="0" w:tplc="210415E4">
      <w:start w:val="1"/>
      <w:numFmt w:val="bullet"/>
      <w:lvlText w:val=""/>
      <w:lvlJc w:val="left"/>
      <w:pPr>
        <w:ind w:left="720" w:hanging="360"/>
      </w:pPr>
      <w:rPr>
        <w:rFonts w:ascii="Symbol" w:hAnsi="Symbol" w:hint="default"/>
      </w:rPr>
    </w:lvl>
    <w:lvl w:ilvl="1" w:tplc="23249AE0">
      <w:start w:val="1"/>
      <w:numFmt w:val="bullet"/>
      <w:lvlText w:val="o"/>
      <w:lvlJc w:val="left"/>
      <w:pPr>
        <w:ind w:left="1440" w:hanging="360"/>
      </w:pPr>
      <w:rPr>
        <w:rFonts w:ascii="Courier New" w:hAnsi="Courier New" w:hint="default"/>
      </w:rPr>
    </w:lvl>
    <w:lvl w:ilvl="2" w:tplc="249A8982">
      <w:start w:val="1"/>
      <w:numFmt w:val="bullet"/>
      <w:lvlText w:val=""/>
      <w:lvlJc w:val="left"/>
      <w:pPr>
        <w:ind w:left="2160" w:hanging="360"/>
      </w:pPr>
      <w:rPr>
        <w:rFonts w:ascii="Wingdings" w:hAnsi="Wingdings" w:hint="default"/>
      </w:rPr>
    </w:lvl>
    <w:lvl w:ilvl="3" w:tplc="CF7EB5E4">
      <w:start w:val="1"/>
      <w:numFmt w:val="bullet"/>
      <w:lvlText w:val=""/>
      <w:lvlJc w:val="left"/>
      <w:pPr>
        <w:ind w:left="2880" w:hanging="360"/>
      </w:pPr>
      <w:rPr>
        <w:rFonts w:ascii="Symbol" w:hAnsi="Symbol" w:hint="default"/>
      </w:rPr>
    </w:lvl>
    <w:lvl w:ilvl="4" w:tplc="9884A9FE">
      <w:start w:val="1"/>
      <w:numFmt w:val="bullet"/>
      <w:lvlText w:val="o"/>
      <w:lvlJc w:val="left"/>
      <w:pPr>
        <w:ind w:left="3600" w:hanging="360"/>
      </w:pPr>
      <w:rPr>
        <w:rFonts w:ascii="Courier New" w:hAnsi="Courier New" w:hint="default"/>
      </w:rPr>
    </w:lvl>
    <w:lvl w:ilvl="5" w:tplc="F7D8A5A6">
      <w:start w:val="1"/>
      <w:numFmt w:val="bullet"/>
      <w:lvlText w:val=""/>
      <w:lvlJc w:val="left"/>
      <w:pPr>
        <w:ind w:left="4320" w:hanging="360"/>
      </w:pPr>
      <w:rPr>
        <w:rFonts w:ascii="Wingdings" w:hAnsi="Wingdings" w:hint="default"/>
      </w:rPr>
    </w:lvl>
    <w:lvl w:ilvl="6" w:tplc="6802A4DC">
      <w:start w:val="1"/>
      <w:numFmt w:val="bullet"/>
      <w:lvlText w:val=""/>
      <w:lvlJc w:val="left"/>
      <w:pPr>
        <w:ind w:left="5040" w:hanging="360"/>
      </w:pPr>
      <w:rPr>
        <w:rFonts w:ascii="Symbol" w:hAnsi="Symbol" w:hint="default"/>
      </w:rPr>
    </w:lvl>
    <w:lvl w:ilvl="7" w:tplc="077C80BE">
      <w:start w:val="1"/>
      <w:numFmt w:val="bullet"/>
      <w:lvlText w:val="o"/>
      <w:lvlJc w:val="left"/>
      <w:pPr>
        <w:ind w:left="5760" w:hanging="360"/>
      </w:pPr>
      <w:rPr>
        <w:rFonts w:ascii="Courier New" w:hAnsi="Courier New" w:hint="default"/>
      </w:rPr>
    </w:lvl>
    <w:lvl w:ilvl="8" w:tplc="6ED2D870">
      <w:start w:val="1"/>
      <w:numFmt w:val="bullet"/>
      <w:lvlText w:val=""/>
      <w:lvlJc w:val="left"/>
      <w:pPr>
        <w:ind w:left="6480" w:hanging="360"/>
      </w:pPr>
      <w:rPr>
        <w:rFonts w:ascii="Wingdings" w:hAnsi="Wingdings" w:hint="default"/>
      </w:rPr>
    </w:lvl>
  </w:abstractNum>
  <w:abstractNum w:abstractNumId="667" w15:restartNumberingAfterBreak="0">
    <w:nsid w:val="43AF461E"/>
    <w:multiLevelType w:val="hybridMultilevel"/>
    <w:tmpl w:val="FFFFFFFF"/>
    <w:lvl w:ilvl="0" w:tplc="5CE66108">
      <w:start w:val="1"/>
      <w:numFmt w:val="bullet"/>
      <w:lvlText w:val=""/>
      <w:lvlJc w:val="left"/>
      <w:pPr>
        <w:ind w:left="720" w:hanging="360"/>
      </w:pPr>
      <w:rPr>
        <w:rFonts w:ascii="Symbol" w:hAnsi="Symbol" w:hint="default"/>
      </w:rPr>
    </w:lvl>
    <w:lvl w:ilvl="1" w:tplc="F098B2EE">
      <w:start w:val="1"/>
      <w:numFmt w:val="bullet"/>
      <w:lvlText w:val="o"/>
      <w:lvlJc w:val="left"/>
      <w:pPr>
        <w:ind w:left="1440" w:hanging="360"/>
      </w:pPr>
      <w:rPr>
        <w:rFonts w:ascii="Courier New" w:hAnsi="Courier New" w:hint="default"/>
      </w:rPr>
    </w:lvl>
    <w:lvl w:ilvl="2" w:tplc="0984927A">
      <w:start w:val="1"/>
      <w:numFmt w:val="bullet"/>
      <w:lvlText w:val=""/>
      <w:lvlJc w:val="left"/>
      <w:pPr>
        <w:ind w:left="2160" w:hanging="360"/>
      </w:pPr>
      <w:rPr>
        <w:rFonts w:ascii="Wingdings" w:hAnsi="Wingdings" w:hint="default"/>
      </w:rPr>
    </w:lvl>
    <w:lvl w:ilvl="3" w:tplc="E0D0371E">
      <w:start w:val="1"/>
      <w:numFmt w:val="bullet"/>
      <w:lvlText w:val=""/>
      <w:lvlJc w:val="left"/>
      <w:pPr>
        <w:ind w:left="2880" w:hanging="360"/>
      </w:pPr>
      <w:rPr>
        <w:rFonts w:ascii="Symbol" w:hAnsi="Symbol" w:hint="default"/>
      </w:rPr>
    </w:lvl>
    <w:lvl w:ilvl="4" w:tplc="DAEE6B7A">
      <w:start w:val="1"/>
      <w:numFmt w:val="bullet"/>
      <w:lvlText w:val="o"/>
      <w:lvlJc w:val="left"/>
      <w:pPr>
        <w:ind w:left="3600" w:hanging="360"/>
      </w:pPr>
      <w:rPr>
        <w:rFonts w:ascii="Courier New" w:hAnsi="Courier New" w:hint="default"/>
      </w:rPr>
    </w:lvl>
    <w:lvl w:ilvl="5" w:tplc="BEB841C8">
      <w:start w:val="1"/>
      <w:numFmt w:val="bullet"/>
      <w:lvlText w:val=""/>
      <w:lvlJc w:val="left"/>
      <w:pPr>
        <w:ind w:left="4320" w:hanging="360"/>
      </w:pPr>
      <w:rPr>
        <w:rFonts w:ascii="Wingdings" w:hAnsi="Wingdings" w:hint="default"/>
      </w:rPr>
    </w:lvl>
    <w:lvl w:ilvl="6" w:tplc="173CBF98">
      <w:start w:val="1"/>
      <w:numFmt w:val="bullet"/>
      <w:lvlText w:val=""/>
      <w:lvlJc w:val="left"/>
      <w:pPr>
        <w:ind w:left="5040" w:hanging="360"/>
      </w:pPr>
      <w:rPr>
        <w:rFonts w:ascii="Symbol" w:hAnsi="Symbol" w:hint="default"/>
      </w:rPr>
    </w:lvl>
    <w:lvl w:ilvl="7" w:tplc="A768B12C">
      <w:start w:val="1"/>
      <w:numFmt w:val="bullet"/>
      <w:lvlText w:val="o"/>
      <w:lvlJc w:val="left"/>
      <w:pPr>
        <w:ind w:left="5760" w:hanging="360"/>
      </w:pPr>
      <w:rPr>
        <w:rFonts w:ascii="Courier New" w:hAnsi="Courier New" w:hint="default"/>
      </w:rPr>
    </w:lvl>
    <w:lvl w:ilvl="8" w:tplc="8BDE4A46">
      <w:start w:val="1"/>
      <w:numFmt w:val="bullet"/>
      <w:lvlText w:val=""/>
      <w:lvlJc w:val="left"/>
      <w:pPr>
        <w:ind w:left="6480" w:hanging="360"/>
      </w:pPr>
      <w:rPr>
        <w:rFonts w:ascii="Wingdings" w:hAnsi="Wingdings" w:hint="default"/>
      </w:rPr>
    </w:lvl>
  </w:abstractNum>
  <w:abstractNum w:abstractNumId="668" w15:restartNumberingAfterBreak="0">
    <w:nsid w:val="43CF30DF"/>
    <w:multiLevelType w:val="hybridMultilevel"/>
    <w:tmpl w:val="11728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9" w15:restartNumberingAfterBreak="0">
    <w:nsid w:val="43D80A0B"/>
    <w:multiLevelType w:val="hybridMultilevel"/>
    <w:tmpl w:val="FFFFFFFF"/>
    <w:lvl w:ilvl="0" w:tplc="042ECECC">
      <w:start w:val="1"/>
      <w:numFmt w:val="bullet"/>
      <w:lvlText w:val=""/>
      <w:lvlJc w:val="left"/>
      <w:pPr>
        <w:ind w:left="720" w:hanging="360"/>
      </w:pPr>
      <w:rPr>
        <w:rFonts w:ascii="Symbol" w:hAnsi="Symbol" w:hint="default"/>
      </w:rPr>
    </w:lvl>
    <w:lvl w:ilvl="1" w:tplc="0C94EE28">
      <w:start w:val="1"/>
      <w:numFmt w:val="bullet"/>
      <w:lvlText w:val="o"/>
      <w:lvlJc w:val="left"/>
      <w:pPr>
        <w:ind w:left="1440" w:hanging="360"/>
      </w:pPr>
      <w:rPr>
        <w:rFonts w:ascii="Courier New" w:hAnsi="Courier New" w:hint="default"/>
      </w:rPr>
    </w:lvl>
    <w:lvl w:ilvl="2" w:tplc="F94EAD94">
      <w:start w:val="1"/>
      <w:numFmt w:val="bullet"/>
      <w:lvlText w:val=""/>
      <w:lvlJc w:val="left"/>
      <w:pPr>
        <w:ind w:left="2160" w:hanging="360"/>
      </w:pPr>
      <w:rPr>
        <w:rFonts w:ascii="Wingdings" w:hAnsi="Wingdings" w:hint="default"/>
      </w:rPr>
    </w:lvl>
    <w:lvl w:ilvl="3" w:tplc="A5BE1DDE">
      <w:start w:val="1"/>
      <w:numFmt w:val="bullet"/>
      <w:lvlText w:val=""/>
      <w:lvlJc w:val="left"/>
      <w:pPr>
        <w:ind w:left="2880" w:hanging="360"/>
      </w:pPr>
      <w:rPr>
        <w:rFonts w:ascii="Symbol" w:hAnsi="Symbol" w:hint="default"/>
      </w:rPr>
    </w:lvl>
    <w:lvl w:ilvl="4" w:tplc="523C2A36">
      <w:start w:val="1"/>
      <w:numFmt w:val="bullet"/>
      <w:lvlText w:val="o"/>
      <w:lvlJc w:val="left"/>
      <w:pPr>
        <w:ind w:left="3600" w:hanging="360"/>
      </w:pPr>
      <w:rPr>
        <w:rFonts w:ascii="Courier New" w:hAnsi="Courier New" w:hint="default"/>
      </w:rPr>
    </w:lvl>
    <w:lvl w:ilvl="5" w:tplc="DDBC15D4">
      <w:start w:val="1"/>
      <w:numFmt w:val="bullet"/>
      <w:lvlText w:val=""/>
      <w:lvlJc w:val="left"/>
      <w:pPr>
        <w:ind w:left="4320" w:hanging="360"/>
      </w:pPr>
      <w:rPr>
        <w:rFonts w:ascii="Wingdings" w:hAnsi="Wingdings" w:hint="default"/>
      </w:rPr>
    </w:lvl>
    <w:lvl w:ilvl="6" w:tplc="E36AD4AC">
      <w:start w:val="1"/>
      <w:numFmt w:val="bullet"/>
      <w:lvlText w:val=""/>
      <w:lvlJc w:val="left"/>
      <w:pPr>
        <w:ind w:left="5040" w:hanging="360"/>
      </w:pPr>
      <w:rPr>
        <w:rFonts w:ascii="Symbol" w:hAnsi="Symbol" w:hint="default"/>
      </w:rPr>
    </w:lvl>
    <w:lvl w:ilvl="7" w:tplc="7D521984">
      <w:start w:val="1"/>
      <w:numFmt w:val="bullet"/>
      <w:lvlText w:val="o"/>
      <w:lvlJc w:val="left"/>
      <w:pPr>
        <w:ind w:left="5760" w:hanging="360"/>
      </w:pPr>
      <w:rPr>
        <w:rFonts w:ascii="Courier New" w:hAnsi="Courier New" w:hint="default"/>
      </w:rPr>
    </w:lvl>
    <w:lvl w:ilvl="8" w:tplc="4EB85C60">
      <w:start w:val="1"/>
      <w:numFmt w:val="bullet"/>
      <w:lvlText w:val=""/>
      <w:lvlJc w:val="left"/>
      <w:pPr>
        <w:ind w:left="6480" w:hanging="360"/>
      </w:pPr>
      <w:rPr>
        <w:rFonts w:ascii="Wingdings" w:hAnsi="Wingdings" w:hint="default"/>
      </w:rPr>
    </w:lvl>
  </w:abstractNum>
  <w:abstractNum w:abstractNumId="670" w15:restartNumberingAfterBreak="0">
    <w:nsid w:val="44593C4B"/>
    <w:multiLevelType w:val="hybridMultilevel"/>
    <w:tmpl w:val="FFFFFFFF"/>
    <w:lvl w:ilvl="0" w:tplc="796CA170">
      <w:start w:val="1"/>
      <w:numFmt w:val="bullet"/>
      <w:lvlText w:val=""/>
      <w:lvlJc w:val="left"/>
      <w:pPr>
        <w:ind w:left="720" w:hanging="360"/>
      </w:pPr>
      <w:rPr>
        <w:rFonts w:ascii="Symbol" w:hAnsi="Symbol" w:hint="default"/>
      </w:rPr>
    </w:lvl>
    <w:lvl w:ilvl="1" w:tplc="CBC4D34A">
      <w:start w:val="1"/>
      <w:numFmt w:val="bullet"/>
      <w:lvlText w:val="o"/>
      <w:lvlJc w:val="left"/>
      <w:pPr>
        <w:ind w:left="1440" w:hanging="360"/>
      </w:pPr>
      <w:rPr>
        <w:rFonts w:ascii="Courier New" w:hAnsi="Courier New" w:hint="default"/>
      </w:rPr>
    </w:lvl>
    <w:lvl w:ilvl="2" w:tplc="401A7DE2">
      <w:start w:val="1"/>
      <w:numFmt w:val="bullet"/>
      <w:lvlText w:val=""/>
      <w:lvlJc w:val="left"/>
      <w:pPr>
        <w:ind w:left="2160" w:hanging="360"/>
      </w:pPr>
      <w:rPr>
        <w:rFonts w:ascii="Wingdings" w:hAnsi="Wingdings" w:hint="default"/>
      </w:rPr>
    </w:lvl>
    <w:lvl w:ilvl="3" w:tplc="EDD210A8">
      <w:start w:val="1"/>
      <w:numFmt w:val="bullet"/>
      <w:lvlText w:val=""/>
      <w:lvlJc w:val="left"/>
      <w:pPr>
        <w:ind w:left="2880" w:hanging="360"/>
      </w:pPr>
      <w:rPr>
        <w:rFonts w:ascii="Symbol" w:hAnsi="Symbol" w:hint="default"/>
      </w:rPr>
    </w:lvl>
    <w:lvl w:ilvl="4" w:tplc="58E492CC">
      <w:start w:val="1"/>
      <w:numFmt w:val="bullet"/>
      <w:lvlText w:val="o"/>
      <w:lvlJc w:val="left"/>
      <w:pPr>
        <w:ind w:left="3600" w:hanging="360"/>
      </w:pPr>
      <w:rPr>
        <w:rFonts w:ascii="Courier New" w:hAnsi="Courier New" w:hint="default"/>
      </w:rPr>
    </w:lvl>
    <w:lvl w:ilvl="5" w:tplc="24BC97B2">
      <w:start w:val="1"/>
      <w:numFmt w:val="bullet"/>
      <w:lvlText w:val=""/>
      <w:lvlJc w:val="left"/>
      <w:pPr>
        <w:ind w:left="4320" w:hanging="360"/>
      </w:pPr>
      <w:rPr>
        <w:rFonts w:ascii="Wingdings" w:hAnsi="Wingdings" w:hint="default"/>
      </w:rPr>
    </w:lvl>
    <w:lvl w:ilvl="6" w:tplc="2B1AFAB0">
      <w:start w:val="1"/>
      <w:numFmt w:val="bullet"/>
      <w:lvlText w:val=""/>
      <w:lvlJc w:val="left"/>
      <w:pPr>
        <w:ind w:left="5040" w:hanging="360"/>
      </w:pPr>
      <w:rPr>
        <w:rFonts w:ascii="Symbol" w:hAnsi="Symbol" w:hint="default"/>
      </w:rPr>
    </w:lvl>
    <w:lvl w:ilvl="7" w:tplc="F724D0B2">
      <w:start w:val="1"/>
      <w:numFmt w:val="bullet"/>
      <w:lvlText w:val="o"/>
      <w:lvlJc w:val="left"/>
      <w:pPr>
        <w:ind w:left="5760" w:hanging="360"/>
      </w:pPr>
      <w:rPr>
        <w:rFonts w:ascii="Courier New" w:hAnsi="Courier New" w:hint="default"/>
      </w:rPr>
    </w:lvl>
    <w:lvl w:ilvl="8" w:tplc="E9BC5DF4">
      <w:start w:val="1"/>
      <w:numFmt w:val="bullet"/>
      <w:lvlText w:val=""/>
      <w:lvlJc w:val="left"/>
      <w:pPr>
        <w:ind w:left="6480" w:hanging="360"/>
      </w:pPr>
      <w:rPr>
        <w:rFonts w:ascii="Wingdings" w:hAnsi="Wingdings" w:hint="default"/>
      </w:rPr>
    </w:lvl>
  </w:abstractNum>
  <w:abstractNum w:abstractNumId="671" w15:restartNumberingAfterBreak="0">
    <w:nsid w:val="448854B6"/>
    <w:multiLevelType w:val="hybridMultilevel"/>
    <w:tmpl w:val="FFFFFFFF"/>
    <w:lvl w:ilvl="0" w:tplc="1F3CC2E0">
      <w:start w:val="1"/>
      <w:numFmt w:val="bullet"/>
      <w:lvlText w:val=""/>
      <w:lvlJc w:val="left"/>
      <w:pPr>
        <w:ind w:left="720" w:hanging="360"/>
      </w:pPr>
      <w:rPr>
        <w:rFonts w:ascii="Symbol" w:hAnsi="Symbol" w:hint="default"/>
      </w:rPr>
    </w:lvl>
    <w:lvl w:ilvl="1" w:tplc="ABECF8F0">
      <w:start w:val="1"/>
      <w:numFmt w:val="bullet"/>
      <w:lvlText w:val=""/>
      <w:lvlJc w:val="left"/>
      <w:pPr>
        <w:ind w:left="1440" w:hanging="360"/>
      </w:pPr>
      <w:rPr>
        <w:rFonts w:ascii="Symbol" w:hAnsi="Symbol" w:hint="default"/>
      </w:rPr>
    </w:lvl>
    <w:lvl w:ilvl="2" w:tplc="900E04D4">
      <w:start w:val="1"/>
      <w:numFmt w:val="bullet"/>
      <w:lvlText w:val=""/>
      <w:lvlJc w:val="left"/>
      <w:pPr>
        <w:ind w:left="2160" w:hanging="360"/>
      </w:pPr>
      <w:rPr>
        <w:rFonts w:ascii="Wingdings" w:hAnsi="Wingdings" w:hint="default"/>
      </w:rPr>
    </w:lvl>
    <w:lvl w:ilvl="3" w:tplc="B62A0448">
      <w:start w:val="1"/>
      <w:numFmt w:val="bullet"/>
      <w:lvlText w:val=""/>
      <w:lvlJc w:val="left"/>
      <w:pPr>
        <w:ind w:left="2880" w:hanging="360"/>
      </w:pPr>
      <w:rPr>
        <w:rFonts w:ascii="Symbol" w:hAnsi="Symbol" w:hint="default"/>
      </w:rPr>
    </w:lvl>
    <w:lvl w:ilvl="4" w:tplc="88ACB7E4">
      <w:start w:val="1"/>
      <w:numFmt w:val="bullet"/>
      <w:lvlText w:val="o"/>
      <w:lvlJc w:val="left"/>
      <w:pPr>
        <w:ind w:left="3600" w:hanging="360"/>
      </w:pPr>
      <w:rPr>
        <w:rFonts w:ascii="Courier New" w:hAnsi="Courier New" w:hint="default"/>
      </w:rPr>
    </w:lvl>
    <w:lvl w:ilvl="5" w:tplc="38FEC098">
      <w:start w:val="1"/>
      <w:numFmt w:val="bullet"/>
      <w:lvlText w:val=""/>
      <w:lvlJc w:val="left"/>
      <w:pPr>
        <w:ind w:left="4320" w:hanging="360"/>
      </w:pPr>
      <w:rPr>
        <w:rFonts w:ascii="Wingdings" w:hAnsi="Wingdings" w:hint="default"/>
      </w:rPr>
    </w:lvl>
    <w:lvl w:ilvl="6" w:tplc="3CCE24DE">
      <w:start w:val="1"/>
      <w:numFmt w:val="bullet"/>
      <w:lvlText w:val=""/>
      <w:lvlJc w:val="left"/>
      <w:pPr>
        <w:ind w:left="5040" w:hanging="360"/>
      </w:pPr>
      <w:rPr>
        <w:rFonts w:ascii="Symbol" w:hAnsi="Symbol" w:hint="default"/>
      </w:rPr>
    </w:lvl>
    <w:lvl w:ilvl="7" w:tplc="D52EDBA4">
      <w:start w:val="1"/>
      <w:numFmt w:val="bullet"/>
      <w:lvlText w:val="o"/>
      <w:lvlJc w:val="left"/>
      <w:pPr>
        <w:ind w:left="5760" w:hanging="360"/>
      </w:pPr>
      <w:rPr>
        <w:rFonts w:ascii="Courier New" w:hAnsi="Courier New" w:hint="default"/>
      </w:rPr>
    </w:lvl>
    <w:lvl w:ilvl="8" w:tplc="A430638A">
      <w:start w:val="1"/>
      <w:numFmt w:val="bullet"/>
      <w:lvlText w:val=""/>
      <w:lvlJc w:val="left"/>
      <w:pPr>
        <w:ind w:left="6480" w:hanging="360"/>
      </w:pPr>
      <w:rPr>
        <w:rFonts w:ascii="Wingdings" w:hAnsi="Wingdings" w:hint="default"/>
      </w:rPr>
    </w:lvl>
  </w:abstractNum>
  <w:abstractNum w:abstractNumId="672" w15:restartNumberingAfterBreak="0">
    <w:nsid w:val="4489741E"/>
    <w:multiLevelType w:val="hybridMultilevel"/>
    <w:tmpl w:val="FFFFFFFF"/>
    <w:lvl w:ilvl="0" w:tplc="042A220E">
      <w:start w:val="1"/>
      <w:numFmt w:val="bullet"/>
      <w:lvlText w:val=""/>
      <w:lvlJc w:val="left"/>
      <w:pPr>
        <w:ind w:left="720" w:hanging="360"/>
      </w:pPr>
      <w:rPr>
        <w:rFonts w:ascii="Symbol" w:hAnsi="Symbol" w:hint="default"/>
      </w:rPr>
    </w:lvl>
    <w:lvl w:ilvl="1" w:tplc="C99CE5BE">
      <w:start w:val="1"/>
      <w:numFmt w:val="bullet"/>
      <w:lvlText w:val="o"/>
      <w:lvlJc w:val="left"/>
      <w:pPr>
        <w:ind w:left="1440" w:hanging="360"/>
      </w:pPr>
      <w:rPr>
        <w:rFonts w:ascii="Courier New" w:hAnsi="Courier New" w:hint="default"/>
      </w:rPr>
    </w:lvl>
    <w:lvl w:ilvl="2" w:tplc="4290EE96">
      <w:start w:val="1"/>
      <w:numFmt w:val="bullet"/>
      <w:lvlText w:val=""/>
      <w:lvlJc w:val="left"/>
      <w:pPr>
        <w:ind w:left="2160" w:hanging="360"/>
      </w:pPr>
      <w:rPr>
        <w:rFonts w:ascii="Wingdings" w:hAnsi="Wingdings" w:hint="default"/>
      </w:rPr>
    </w:lvl>
    <w:lvl w:ilvl="3" w:tplc="7CC64E08">
      <w:start w:val="1"/>
      <w:numFmt w:val="bullet"/>
      <w:lvlText w:val=""/>
      <w:lvlJc w:val="left"/>
      <w:pPr>
        <w:ind w:left="2880" w:hanging="360"/>
      </w:pPr>
      <w:rPr>
        <w:rFonts w:ascii="Symbol" w:hAnsi="Symbol" w:hint="default"/>
      </w:rPr>
    </w:lvl>
    <w:lvl w:ilvl="4" w:tplc="154685C4">
      <w:start w:val="1"/>
      <w:numFmt w:val="bullet"/>
      <w:lvlText w:val="o"/>
      <w:lvlJc w:val="left"/>
      <w:pPr>
        <w:ind w:left="3600" w:hanging="360"/>
      </w:pPr>
      <w:rPr>
        <w:rFonts w:ascii="Courier New" w:hAnsi="Courier New" w:hint="default"/>
      </w:rPr>
    </w:lvl>
    <w:lvl w:ilvl="5" w:tplc="1B3C4BC0">
      <w:start w:val="1"/>
      <w:numFmt w:val="bullet"/>
      <w:lvlText w:val=""/>
      <w:lvlJc w:val="left"/>
      <w:pPr>
        <w:ind w:left="4320" w:hanging="360"/>
      </w:pPr>
      <w:rPr>
        <w:rFonts w:ascii="Wingdings" w:hAnsi="Wingdings" w:hint="default"/>
      </w:rPr>
    </w:lvl>
    <w:lvl w:ilvl="6" w:tplc="72E8ACEA">
      <w:start w:val="1"/>
      <w:numFmt w:val="bullet"/>
      <w:lvlText w:val=""/>
      <w:lvlJc w:val="left"/>
      <w:pPr>
        <w:ind w:left="5040" w:hanging="360"/>
      </w:pPr>
      <w:rPr>
        <w:rFonts w:ascii="Symbol" w:hAnsi="Symbol" w:hint="default"/>
      </w:rPr>
    </w:lvl>
    <w:lvl w:ilvl="7" w:tplc="16B6BAC8">
      <w:start w:val="1"/>
      <w:numFmt w:val="bullet"/>
      <w:lvlText w:val="o"/>
      <w:lvlJc w:val="left"/>
      <w:pPr>
        <w:ind w:left="5760" w:hanging="360"/>
      </w:pPr>
      <w:rPr>
        <w:rFonts w:ascii="Courier New" w:hAnsi="Courier New" w:hint="default"/>
      </w:rPr>
    </w:lvl>
    <w:lvl w:ilvl="8" w:tplc="19B6DCE4">
      <w:start w:val="1"/>
      <w:numFmt w:val="bullet"/>
      <w:lvlText w:val=""/>
      <w:lvlJc w:val="left"/>
      <w:pPr>
        <w:ind w:left="6480" w:hanging="360"/>
      </w:pPr>
      <w:rPr>
        <w:rFonts w:ascii="Wingdings" w:hAnsi="Wingdings" w:hint="default"/>
      </w:rPr>
    </w:lvl>
  </w:abstractNum>
  <w:abstractNum w:abstractNumId="673" w15:restartNumberingAfterBreak="0">
    <w:nsid w:val="44B81A43"/>
    <w:multiLevelType w:val="hybridMultilevel"/>
    <w:tmpl w:val="FFFFFFFF"/>
    <w:lvl w:ilvl="0" w:tplc="76C4A3B6">
      <w:start w:val="1"/>
      <w:numFmt w:val="bullet"/>
      <w:lvlText w:val=""/>
      <w:lvlJc w:val="left"/>
      <w:pPr>
        <w:ind w:left="720" w:hanging="360"/>
      </w:pPr>
      <w:rPr>
        <w:rFonts w:ascii="Symbol" w:hAnsi="Symbol" w:hint="default"/>
      </w:rPr>
    </w:lvl>
    <w:lvl w:ilvl="1" w:tplc="2C4605A8">
      <w:start w:val="1"/>
      <w:numFmt w:val="bullet"/>
      <w:lvlText w:val="o"/>
      <w:lvlJc w:val="left"/>
      <w:pPr>
        <w:ind w:left="1440" w:hanging="360"/>
      </w:pPr>
      <w:rPr>
        <w:rFonts w:ascii="Courier New" w:hAnsi="Courier New" w:hint="default"/>
      </w:rPr>
    </w:lvl>
    <w:lvl w:ilvl="2" w:tplc="5AB8AAB2">
      <w:start w:val="1"/>
      <w:numFmt w:val="bullet"/>
      <w:lvlText w:val=""/>
      <w:lvlJc w:val="left"/>
      <w:pPr>
        <w:ind w:left="2160" w:hanging="360"/>
      </w:pPr>
      <w:rPr>
        <w:rFonts w:ascii="Wingdings" w:hAnsi="Wingdings" w:hint="default"/>
      </w:rPr>
    </w:lvl>
    <w:lvl w:ilvl="3" w:tplc="DC3693A0">
      <w:start w:val="1"/>
      <w:numFmt w:val="bullet"/>
      <w:lvlText w:val=""/>
      <w:lvlJc w:val="left"/>
      <w:pPr>
        <w:ind w:left="2880" w:hanging="360"/>
      </w:pPr>
      <w:rPr>
        <w:rFonts w:ascii="Symbol" w:hAnsi="Symbol" w:hint="default"/>
      </w:rPr>
    </w:lvl>
    <w:lvl w:ilvl="4" w:tplc="0696F020">
      <w:start w:val="1"/>
      <w:numFmt w:val="bullet"/>
      <w:lvlText w:val="o"/>
      <w:lvlJc w:val="left"/>
      <w:pPr>
        <w:ind w:left="3600" w:hanging="360"/>
      </w:pPr>
      <w:rPr>
        <w:rFonts w:ascii="Courier New" w:hAnsi="Courier New" w:hint="default"/>
      </w:rPr>
    </w:lvl>
    <w:lvl w:ilvl="5" w:tplc="C20A718C">
      <w:start w:val="1"/>
      <w:numFmt w:val="bullet"/>
      <w:lvlText w:val=""/>
      <w:lvlJc w:val="left"/>
      <w:pPr>
        <w:ind w:left="4320" w:hanging="360"/>
      </w:pPr>
      <w:rPr>
        <w:rFonts w:ascii="Wingdings" w:hAnsi="Wingdings" w:hint="default"/>
      </w:rPr>
    </w:lvl>
    <w:lvl w:ilvl="6" w:tplc="A8568F74">
      <w:start w:val="1"/>
      <w:numFmt w:val="bullet"/>
      <w:lvlText w:val=""/>
      <w:lvlJc w:val="left"/>
      <w:pPr>
        <w:ind w:left="5040" w:hanging="360"/>
      </w:pPr>
      <w:rPr>
        <w:rFonts w:ascii="Symbol" w:hAnsi="Symbol" w:hint="default"/>
      </w:rPr>
    </w:lvl>
    <w:lvl w:ilvl="7" w:tplc="B9EE6C9A">
      <w:start w:val="1"/>
      <w:numFmt w:val="bullet"/>
      <w:lvlText w:val="o"/>
      <w:lvlJc w:val="left"/>
      <w:pPr>
        <w:ind w:left="5760" w:hanging="360"/>
      </w:pPr>
      <w:rPr>
        <w:rFonts w:ascii="Courier New" w:hAnsi="Courier New" w:hint="default"/>
      </w:rPr>
    </w:lvl>
    <w:lvl w:ilvl="8" w:tplc="AB02EC0C">
      <w:start w:val="1"/>
      <w:numFmt w:val="bullet"/>
      <w:lvlText w:val=""/>
      <w:lvlJc w:val="left"/>
      <w:pPr>
        <w:ind w:left="6480" w:hanging="360"/>
      </w:pPr>
      <w:rPr>
        <w:rFonts w:ascii="Wingdings" w:hAnsi="Wingdings" w:hint="default"/>
      </w:rPr>
    </w:lvl>
  </w:abstractNum>
  <w:abstractNum w:abstractNumId="674" w15:restartNumberingAfterBreak="0">
    <w:nsid w:val="44C15FDE"/>
    <w:multiLevelType w:val="hybridMultilevel"/>
    <w:tmpl w:val="FFFFFFFF"/>
    <w:lvl w:ilvl="0" w:tplc="421ECA40">
      <w:start w:val="1"/>
      <w:numFmt w:val="bullet"/>
      <w:lvlText w:val="-"/>
      <w:lvlJc w:val="left"/>
      <w:pPr>
        <w:ind w:left="720" w:hanging="360"/>
      </w:pPr>
      <w:rPr>
        <w:rFonts w:ascii="Calibri" w:hAnsi="Calibri" w:hint="default"/>
      </w:rPr>
    </w:lvl>
    <w:lvl w:ilvl="1" w:tplc="6F741D0A">
      <w:start w:val="1"/>
      <w:numFmt w:val="bullet"/>
      <w:lvlText w:val="o"/>
      <w:lvlJc w:val="left"/>
      <w:pPr>
        <w:ind w:left="1440" w:hanging="360"/>
      </w:pPr>
      <w:rPr>
        <w:rFonts w:ascii="Courier New" w:hAnsi="Courier New" w:hint="default"/>
      </w:rPr>
    </w:lvl>
    <w:lvl w:ilvl="2" w:tplc="9148E7B0">
      <w:start w:val="1"/>
      <w:numFmt w:val="bullet"/>
      <w:lvlText w:val=""/>
      <w:lvlJc w:val="left"/>
      <w:pPr>
        <w:ind w:left="2160" w:hanging="360"/>
      </w:pPr>
      <w:rPr>
        <w:rFonts w:ascii="Wingdings" w:hAnsi="Wingdings" w:hint="default"/>
      </w:rPr>
    </w:lvl>
    <w:lvl w:ilvl="3" w:tplc="F878B97A">
      <w:start w:val="1"/>
      <w:numFmt w:val="bullet"/>
      <w:lvlText w:val=""/>
      <w:lvlJc w:val="left"/>
      <w:pPr>
        <w:ind w:left="2880" w:hanging="360"/>
      </w:pPr>
      <w:rPr>
        <w:rFonts w:ascii="Symbol" w:hAnsi="Symbol" w:hint="default"/>
      </w:rPr>
    </w:lvl>
    <w:lvl w:ilvl="4" w:tplc="34843BAA">
      <w:start w:val="1"/>
      <w:numFmt w:val="bullet"/>
      <w:lvlText w:val="o"/>
      <w:lvlJc w:val="left"/>
      <w:pPr>
        <w:ind w:left="3600" w:hanging="360"/>
      </w:pPr>
      <w:rPr>
        <w:rFonts w:ascii="Courier New" w:hAnsi="Courier New" w:hint="default"/>
      </w:rPr>
    </w:lvl>
    <w:lvl w:ilvl="5" w:tplc="586CBF44">
      <w:start w:val="1"/>
      <w:numFmt w:val="bullet"/>
      <w:lvlText w:val=""/>
      <w:lvlJc w:val="left"/>
      <w:pPr>
        <w:ind w:left="4320" w:hanging="360"/>
      </w:pPr>
      <w:rPr>
        <w:rFonts w:ascii="Wingdings" w:hAnsi="Wingdings" w:hint="default"/>
      </w:rPr>
    </w:lvl>
    <w:lvl w:ilvl="6" w:tplc="3EE65A34">
      <w:start w:val="1"/>
      <w:numFmt w:val="bullet"/>
      <w:lvlText w:val=""/>
      <w:lvlJc w:val="left"/>
      <w:pPr>
        <w:ind w:left="5040" w:hanging="360"/>
      </w:pPr>
      <w:rPr>
        <w:rFonts w:ascii="Symbol" w:hAnsi="Symbol" w:hint="default"/>
      </w:rPr>
    </w:lvl>
    <w:lvl w:ilvl="7" w:tplc="DB7CBB44">
      <w:start w:val="1"/>
      <w:numFmt w:val="bullet"/>
      <w:lvlText w:val="o"/>
      <w:lvlJc w:val="left"/>
      <w:pPr>
        <w:ind w:left="5760" w:hanging="360"/>
      </w:pPr>
      <w:rPr>
        <w:rFonts w:ascii="Courier New" w:hAnsi="Courier New" w:hint="default"/>
      </w:rPr>
    </w:lvl>
    <w:lvl w:ilvl="8" w:tplc="BCF0B832">
      <w:start w:val="1"/>
      <w:numFmt w:val="bullet"/>
      <w:lvlText w:val=""/>
      <w:lvlJc w:val="left"/>
      <w:pPr>
        <w:ind w:left="6480" w:hanging="360"/>
      </w:pPr>
      <w:rPr>
        <w:rFonts w:ascii="Wingdings" w:hAnsi="Wingdings" w:hint="default"/>
      </w:rPr>
    </w:lvl>
  </w:abstractNum>
  <w:abstractNum w:abstractNumId="675" w15:restartNumberingAfterBreak="0">
    <w:nsid w:val="44CD426E"/>
    <w:multiLevelType w:val="hybridMultilevel"/>
    <w:tmpl w:val="FFFFFFFF"/>
    <w:lvl w:ilvl="0" w:tplc="6AB89536">
      <w:start w:val="1"/>
      <w:numFmt w:val="bullet"/>
      <w:lvlText w:val=""/>
      <w:lvlJc w:val="left"/>
      <w:pPr>
        <w:ind w:left="720" w:hanging="360"/>
      </w:pPr>
      <w:rPr>
        <w:rFonts w:ascii="Symbol" w:hAnsi="Symbol" w:hint="default"/>
      </w:rPr>
    </w:lvl>
    <w:lvl w:ilvl="1" w:tplc="C94CEC7A">
      <w:start w:val="1"/>
      <w:numFmt w:val="bullet"/>
      <w:lvlText w:val="o"/>
      <w:lvlJc w:val="left"/>
      <w:pPr>
        <w:ind w:left="1440" w:hanging="360"/>
      </w:pPr>
      <w:rPr>
        <w:rFonts w:ascii="Courier New" w:hAnsi="Courier New" w:hint="default"/>
      </w:rPr>
    </w:lvl>
    <w:lvl w:ilvl="2" w:tplc="8AE022AE">
      <w:start w:val="1"/>
      <w:numFmt w:val="bullet"/>
      <w:lvlText w:val=""/>
      <w:lvlJc w:val="left"/>
      <w:pPr>
        <w:ind w:left="2160" w:hanging="360"/>
      </w:pPr>
      <w:rPr>
        <w:rFonts w:ascii="Wingdings" w:hAnsi="Wingdings" w:hint="default"/>
      </w:rPr>
    </w:lvl>
    <w:lvl w:ilvl="3" w:tplc="AEF47880">
      <w:start w:val="1"/>
      <w:numFmt w:val="bullet"/>
      <w:lvlText w:val=""/>
      <w:lvlJc w:val="left"/>
      <w:pPr>
        <w:ind w:left="2880" w:hanging="360"/>
      </w:pPr>
      <w:rPr>
        <w:rFonts w:ascii="Symbol" w:hAnsi="Symbol" w:hint="default"/>
      </w:rPr>
    </w:lvl>
    <w:lvl w:ilvl="4" w:tplc="33E664C2">
      <w:start w:val="1"/>
      <w:numFmt w:val="bullet"/>
      <w:lvlText w:val="o"/>
      <w:lvlJc w:val="left"/>
      <w:pPr>
        <w:ind w:left="3600" w:hanging="360"/>
      </w:pPr>
      <w:rPr>
        <w:rFonts w:ascii="Courier New" w:hAnsi="Courier New" w:hint="default"/>
      </w:rPr>
    </w:lvl>
    <w:lvl w:ilvl="5" w:tplc="01243D06">
      <w:start w:val="1"/>
      <w:numFmt w:val="bullet"/>
      <w:lvlText w:val=""/>
      <w:lvlJc w:val="left"/>
      <w:pPr>
        <w:ind w:left="4320" w:hanging="360"/>
      </w:pPr>
      <w:rPr>
        <w:rFonts w:ascii="Wingdings" w:hAnsi="Wingdings" w:hint="default"/>
      </w:rPr>
    </w:lvl>
    <w:lvl w:ilvl="6" w:tplc="9F9A7566">
      <w:start w:val="1"/>
      <w:numFmt w:val="bullet"/>
      <w:lvlText w:val=""/>
      <w:lvlJc w:val="left"/>
      <w:pPr>
        <w:ind w:left="5040" w:hanging="360"/>
      </w:pPr>
      <w:rPr>
        <w:rFonts w:ascii="Symbol" w:hAnsi="Symbol" w:hint="default"/>
      </w:rPr>
    </w:lvl>
    <w:lvl w:ilvl="7" w:tplc="494C77C0">
      <w:start w:val="1"/>
      <w:numFmt w:val="bullet"/>
      <w:lvlText w:val="o"/>
      <w:lvlJc w:val="left"/>
      <w:pPr>
        <w:ind w:left="5760" w:hanging="360"/>
      </w:pPr>
      <w:rPr>
        <w:rFonts w:ascii="Courier New" w:hAnsi="Courier New" w:hint="default"/>
      </w:rPr>
    </w:lvl>
    <w:lvl w:ilvl="8" w:tplc="8102AE88">
      <w:start w:val="1"/>
      <w:numFmt w:val="bullet"/>
      <w:lvlText w:val=""/>
      <w:lvlJc w:val="left"/>
      <w:pPr>
        <w:ind w:left="6480" w:hanging="360"/>
      </w:pPr>
      <w:rPr>
        <w:rFonts w:ascii="Wingdings" w:hAnsi="Wingdings" w:hint="default"/>
      </w:rPr>
    </w:lvl>
  </w:abstractNum>
  <w:abstractNum w:abstractNumId="676" w15:restartNumberingAfterBreak="0">
    <w:nsid w:val="44D44518"/>
    <w:multiLevelType w:val="hybridMultilevel"/>
    <w:tmpl w:val="FFFFFFFF"/>
    <w:lvl w:ilvl="0" w:tplc="EAB8148E">
      <w:start w:val="1"/>
      <w:numFmt w:val="bullet"/>
      <w:lvlText w:val=""/>
      <w:lvlJc w:val="left"/>
      <w:pPr>
        <w:ind w:left="720" w:hanging="360"/>
      </w:pPr>
      <w:rPr>
        <w:rFonts w:ascii="Symbol" w:hAnsi="Symbol" w:hint="default"/>
      </w:rPr>
    </w:lvl>
    <w:lvl w:ilvl="1" w:tplc="E2603D0E">
      <w:start w:val="1"/>
      <w:numFmt w:val="bullet"/>
      <w:lvlText w:val=""/>
      <w:lvlJc w:val="left"/>
      <w:pPr>
        <w:ind w:left="1440" w:hanging="360"/>
      </w:pPr>
      <w:rPr>
        <w:rFonts w:ascii="Wingdings" w:hAnsi="Wingdings" w:hint="default"/>
      </w:rPr>
    </w:lvl>
    <w:lvl w:ilvl="2" w:tplc="AD4A9D0C">
      <w:start w:val="1"/>
      <w:numFmt w:val="bullet"/>
      <w:lvlText w:val=""/>
      <w:lvlJc w:val="left"/>
      <w:pPr>
        <w:ind w:left="2160" w:hanging="360"/>
      </w:pPr>
      <w:rPr>
        <w:rFonts w:ascii="Wingdings" w:hAnsi="Wingdings" w:hint="default"/>
      </w:rPr>
    </w:lvl>
    <w:lvl w:ilvl="3" w:tplc="4C3AD87E">
      <w:start w:val="1"/>
      <w:numFmt w:val="bullet"/>
      <w:lvlText w:val=""/>
      <w:lvlJc w:val="left"/>
      <w:pPr>
        <w:ind w:left="2880" w:hanging="360"/>
      </w:pPr>
      <w:rPr>
        <w:rFonts w:ascii="Symbol" w:hAnsi="Symbol" w:hint="default"/>
      </w:rPr>
    </w:lvl>
    <w:lvl w:ilvl="4" w:tplc="FE84AFC2">
      <w:start w:val="1"/>
      <w:numFmt w:val="bullet"/>
      <w:lvlText w:val="o"/>
      <w:lvlJc w:val="left"/>
      <w:pPr>
        <w:ind w:left="3600" w:hanging="360"/>
      </w:pPr>
      <w:rPr>
        <w:rFonts w:ascii="Courier New" w:hAnsi="Courier New" w:hint="default"/>
      </w:rPr>
    </w:lvl>
    <w:lvl w:ilvl="5" w:tplc="59BE3A1A">
      <w:start w:val="1"/>
      <w:numFmt w:val="bullet"/>
      <w:lvlText w:val=""/>
      <w:lvlJc w:val="left"/>
      <w:pPr>
        <w:ind w:left="4320" w:hanging="360"/>
      </w:pPr>
      <w:rPr>
        <w:rFonts w:ascii="Wingdings" w:hAnsi="Wingdings" w:hint="default"/>
      </w:rPr>
    </w:lvl>
    <w:lvl w:ilvl="6" w:tplc="449456A0">
      <w:start w:val="1"/>
      <w:numFmt w:val="bullet"/>
      <w:lvlText w:val=""/>
      <w:lvlJc w:val="left"/>
      <w:pPr>
        <w:ind w:left="5040" w:hanging="360"/>
      </w:pPr>
      <w:rPr>
        <w:rFonts w:ascii="Symbol" w:hAnsi="Symbol" w:hint="default"/>
      </w:rPr>
    </w:lvl>
    <w:lvl w:ilvl="7" w:tplc="A538CB24">
      <w:start w:val="1"/>
      <w:numFmt w:val="bullet"/>
      <w:lvlText w:val="o"/>
      <w:lvlJc w:val="left"/>
      <w:pPr>
        <w:ind w:left="5760" w:hanging="360"/>
      </w:pPr>
      <w:rPr>
        <w:rFonts w:ascii="Courier New" w:hAnsi="Courier New" w:hint="default"/>
      </w:rPr>
    </w:lvl>
    <w:lvl w:ilvl="8" w:tplc="C57E0B60">
      <w:start w:val="1"/>
      <w:numFmt w:val="bullet"/>
      <w:lvlText w:val=""/>
      <w:lvlJc w:val="left"/>
      <w:pPr>
        <w:ind w:left="6480" w:hanging="360"/>
      </w:pPr>
      <w:rPr>
        <w:rFonts w:ascii="Wingdings" w:hAnsi="Wingdings" w:hint="default"/>
      </w:rPr>
    </w:lvl>
  </w:abstractNum>
  <w:abstractNum w:abstractNumId="677" w15:restartNumberingAfterBreak="0">
    <w:nsid w:val="44F354BE"/>
    <w:multiLevelType w:val="hybridMultilevel"/>
    <w:tmpl w:val="FFFFFFFF"/>
    <w:lvl w:ilvl="0" w:tplc="6E341B8C">
      <w:start w:val="1"/>
      <w:numFmt w:val="bullet"/>
      <w:lvlText w:val="·"/>
      <w:lvlJc w:val="left"/>
      <w:pPr>
        <w:ind w:left="720" w:hanging="360"/>
      </w:pPr>
      <w:rPr>
        <w:rFonts w:ascii="Symbol" w:hAnsi="Symbol" w:hint="default"/>
      </w:rPr>
    </w:lvl>
    <w:lvl w:ilvl="1" w:tplc="4996543E">
      <w:start w:val="1"/>
      <w:numFmt w:val="bullet"/>
      <w:lvlText w:val="o"/>
      <w:lvlJc w:val="left"/>
      <w:pPr>
        <w:ind w:left="1440" w:hanging="360"/>
      </w:pPr>
      <w:rPr>
        <w:rFonts w:ascii="Courier New" w:hAnsi="Courier New" w:hint="default"/>
      </w:rPr>
    </w:lvl>
    <w:lvl w:ilvl="2" w:tplc="35FEB162">
      <w:start w:val="1"/>
      <w:numFmt w:val="bullet"/>
      <w:lvlText w:val=""/>
      <w:lvlJc w:val="left"/>
      <w:pPr>
        <w:ind w:left="2160" w:hanging="360"/>
      </w:pPr>
      <w:rPr>
        <w:rFonts w:ascii="Wingdings" w:hAnsi="Wingdings" w:hint="default"/>
      </w:rPr>
    </w:lvl>
    <w:lvl w:ilvl="3" w:tplc="9A86ADF8">
      <w:start w:val="1"/>
      <w:numFmt w:val="bullet"/>
      <w:lvlText w:val=""/>
      <w:lvlJc w:val="left"/>
      <w:pPr>
        <w:ind w:left="2880" w:hanging="360"/>
      </w:pPr>
      <w:rPr>
        <w:rFonts w:ascii="Symbol" w:hAnsi="Symbol" w:hint="default"/>
      </w:rPr>
    </w:lvl>
    <w:lvl w:ilvl="4" w:tplc="9E103B58">
      <w:start w:val="1"/>
      <w:numFmt w:val="bullet"/>
      <w:lvlText w:val="o"/>
      <w:lvlJc w:val="left"/>
      <w:pPr>
        <w:ind w:left="3600" w:hanging="360"/>
      </w:pPr>
      <w:rPr>
        <w:rFonts w:ascii="Courier New" w:hAnsi="Courier New" w:hint="default"/>
      </w:rPr>
    </w:lvl>
    <w:lvl w:ilvl="5" w:tplc="0E402928">
      <w:start w:val="1"/>
      <w:numFmt w:val="bullet"/>
      <w:lvlText w:val=""/>
      <w:lvlJc w:val="left"/>
      <w:pPr>
        <w:ind w:left="4320" w:hanging="360"/>
      </w:pPr>
      <w:rPr>
        <w:rFonts w:ascii="Wingdings" w:hAnsi="Wingdings" w:hint="default"/>
      </w:rPr>
    </w:lvl>
    <w:lvl w:ilvl="6" w:tplc="65062EFE">
      <w:start w:val="1"/>
      <w:numFmt w:val="bullet"/>
      <w:lvlText w:val=""/>
      <w:lvlJc w:val="left"/>
      <w:pPr>
        <w:ind w:left="5040" w:hanging="360"/>
      </w:pPr>
      <w:rPr>
        <w:rFonts w:ascii="Symbol" w:hAnsi="Symbol" w:hint="default"/>
      </w:rPr>
    </w:lvl>
    <w:lvl w:ilvl="7" w:tplc="3A821528">
      <w:start w:val="1"/>
      <w:numFmt w:val="bullet"/>
      <w:lvlText w:val="o"/>
      <w:lvlJc w:val="left"/>
      <w:pPr>
        <w:ind w:left="5760" w:hanging="360"/>
      </w:pPr>
      <w:rPr>
        <w:rFonts w:ascii="Courier New" w:hAnsi="Courier New" w:hint="default"/>
      </w:rPr>
    </w:lvl>
    <w:lvl w:ilvl="8" w:tplc="1D14E8FE">
      <w:start w:val="1"/>
      <w:numFmt w:val="bullet"/>
      <w:lvlText w:val=""/>
      <w:lvlJc w:val="left"/>
      <w:pPr>
        <w:ind w:left="6480" w:hanging="360"/>
      </w:pPr>
      <w:rPr>
        <w:rFonts w:ascii="Wingdings" w:hAnsi="Wingdings" w:hint="default"/>
      </w:rPr>
    </w:lvl>
  </w:abstractNum>
  <w:abstractNum w:abstractNumId="678" w15:restartNumberingAfterBreak="0">
    <w:nsid w:val="44F4746E"/>
    <w:multiLevelType w:val="hybridMultilevel"/>
    <w:tmpl w:val="FFFFFFFF"/>
    <w:lvl w:ilvl="0" w:tplc="F6523776">
      <w:start w:val="1"/>
      <w:numFmt w:val="bullet"/>
      <w:lvlText w:val=""/>
      <w:lvlJc w:val="left"/>
      <w:pPr>
        <w:ind w:left="720" w:hanging="360"/>
      </w:pPr>
      <w:rPr>
        <w:rFonts w:ascii="Symbol" w:hAnsi="Symbol" w:hint="default"/>
      </w:rPr>
    </w:lvl>
    <w:lvl w:ilvl="1" w:tplc="13F8666C">
      <w:start w:val="1"/>
      <w:numFmt w:val="bullet"/>
      <w:lvlText w:val="o"/>
      <w:lvlJc w:val="left"/>
      <w:pPr>
        <w:ind w:left="1440" w:hanging="360"/>
      </w:pPr>
      <w:rPr>
        <w:rFonts w:ascii="Courier New" w:hAnsi="Courier New" w:hint="default"/>
      </w:rPr>
    </w:lvl>
    <w:lvl w:ilvl="2" w:tplc="A7EC9ED8">
      <w:start w:val="1"/>
      <w:numFmt w:val="bullet"/>
      <w:lvlText w:val=""/>
      <w:lvlJc w:val="left"/>
      <w:pPr>
        <w:ind w:left="2160" w:hanging="360"/>
      </w:pPr>
      <w:rPr>
        <w:rFonts w:ascii="Wingdings" w:hAnsi="Wingdings" w:hint="default"/>
      </w:rPr>
    </w:lvl>
    <w:lvl w:ilvl="3" w:tplc="6FD6C85E">
      <w:start w:val="1"/>
      <w:numFmt w:val="bullet"/>
      <w:lvlText w:val=""/>
      <w:lvlJc w:val="left"/>
      <w:pPr>
        <w:ind w:left="2880" w:hanging="360"/>
      </w:pPr>
      <w:rPr>
        <w:rFonts w:ascii="Symbol" w:hAnsi="Symbol" w:hint="default"/>
      </w:rPr>
    </w:lvl>
    <w:lvl w:ilvl="4" w:tplc="39388DB4">
      <w:start w:val="1"/>
      <w:numFmt w:val="bullet"/>
      <w:lvlText w:val="o"/>
      <w:lvlJc w:val="left"/>
      <w:pPr>
        <w:ind w:left="3600" w:hanging="360"/>
      </w:pPr>
      <w:rPr>
        <w:rFonts w:ascii="Courier New" w:hAnsi="Courier New" w:hint="default"/>
      </w:rPr>
    </w:lvl>
    <w:lvl w:ilvl="5" w:tplc="D20498B2">
      <w:start w:val="1"/>
      <w:numFmt w:val="bullet"/>
      <w:lvlText w:val=""/>
      <w:lvlJc w:val="left"/>
      <w:pPr>
        <w:ind w:left="4320" w:hanging="360"/>
      </w:pPr>
      <w:rPr>
        <w:rFonts w:ascii="Wingdings" w:hAnsi="Wingdings" w:hint="default"/>
      </w:rPr>
    </w:lvl>
    <w:lvl w:ilvl="6" w:tplc="531265D2">
      <w:start w:val="1"/>
      <w:numFmt w:val="bullet"/>
      <w:lvlText w:val=""/>
      <w:lvlJc w:val="left"/>
      <w:pPr>
        <w:ind w:left="5040" w:hanging="360"/>
      </w:pPr>
      <w:rPr>
        <w:rFonts w:ascii="Symbol" w:hAnsi="Symbol" w:hint="default"/>
      </w:rPr>
    </w:lvl>
    <w:lvl w:ilvl="7" w:tplc="B998A5B8">
      <w:start w:val="1"/>
      <w:numFmt w:val="bullet"/>
      <w:lvlText w:val="o"/>
      <w:lvlJc w:val="left"/>
      <w:pPr>
        <w:ind w:left="5760" w:hanging="360"/>
      </w:pPr>
      <w:rPr>
        <w:rFonts w:ascii="Courier New" w:hAnsi="Courier New" w:hint="default"/>
      </w:rPr>
    </w:lvl>
    <w:lvl w:ilvl="8" w:tplc="1414C8A4">
      <w:start w:val="1"/>
      <w:numFmt w:val="bullet"/>
      <w:lvlText w:val=""/>
      <w:lvlJc w:val="left"/>
      <w:pPr>
        <w:ind w:left="6480" w:hanging="360"/>
      </w:pPr>
      <w:rPr>
        <w:rFonts w:ascii="Wingdings" w:hAnsi="Wingdings" w:hint="default"/>
      </w:rPr>
    </w:lvl>
  </w:abstractNum>
  <w:abstractNum w:abstractNumId="679" w15:restartNumberingAfterBreak="0">
    <w:nsid w:val="45021B02"/>
    <w:multiLevelType w:val="hybridMultilevel"/>
    <w:tmpl w:val="FFFFFFFF"/>
    <w:lvl w:ilvl="0" w:tplc="A1662FE8">
      <w:start w:val="1"/>
      <w:numFmt w:val="bullet"/>
      <w:lvlText w:val=""/>
      <w:lvlJc w:val="left"/>
      <w:pPr>
        <w:ind w:left="720" w:hanging="360"/>
      </w:pPr>
      <w:rPr>
        <w:rFonts w:ascii="Symbol" w:hAnsi="Symbol" w:hint="default"/>
      </w:rPr>
    </w:lvl>
    <w:lvl w:ilvl="1" w:tplc="599E7454">
      <w:start w:val="1"/>
      <w:numFmt w:val="bullet"/>
      <w:lvlText w:val="o"/>
      <w:lvlJc w:val="left"/>
      <w:pPr>
        <w:ind w:left="1440" w:hanging="360"/>
      </w:pPr>
      <w:rPr>
        <w:rFonts w:ascii="Courier New" w:hAnsi="Courier New" w:hint="default"/>
      </w:rPr>
    </w:lvl>
    <w:lvl w:ilvl="2" w:tplc="3DB0FEDA">
      <w:start w:val="1"/>
      <w:numFmt w:val="bullet"/>
      <w:lvlText w:val="o"/>
      <w:lvlJc w:val="left"/>
      <w:pPr>
        <w:ind w:left="2160" w:hanging="360"/>
      </w:pPr>
      <w:rPr>
        <w:rFonts w:ascii="Courier New" w:hAnsi="Courier New" w:hint="default"/>
      </w:rPr>
    </w:lvl>
    <w:lvl w:ilvl="3" w:tplc="BF7478B0">
      <w:start w:val="1"/>
      <w:numFmt w:val="bullet"/>
      <w:lvlText w:val=""/>
      <w:lvlJc w:val="left"/>
      <w:pPr>
        <w:ind w:left="2880" w:hanging="360"/>
      </w:pPr>
      <w:rPr>
        <w:rFonts w:ascii="Symbol" w:hAnsi="Symbol" w:hint="default"/>
      </w:rPr>
    </w:lvl>
    <w:lvl w:ilvl="4" w:tplc="6BE6D2CE">
      <w:start w:val="1"/>
      <w:numFmt w:val="bullet"/>
      <w:lvlText w:val="o"/>
      <w:lvlJc w:val="left"/>
      <w:pPr>
        <w:ind w:left="3600" w:hanging="360"/>
      </w:pPr>
      <w:rPr>
        <w:rFonts w:ascii="Courier New" w:hAnsi="Courier New" w:hint="default"/>
      </w:rPr>
    </w:lvl>
    <w:lvl w:ilvl="5" w:tplc="BD341F64">
      <w:start w:val="1"/>
      <w:numFmt w:val="bullet"/>
      <w:lvlText w:val=""/>
      <w:lvlJc w:val="left"/>
      <w:pPr>
        <w:ind w:left="4320" w:hanging="360"/>
      </w:pPr>
      <w:rPr>
        <w:rFonts w:ascii="Wingdings" w:hAnsi="Wingdings" w:hint="default"/>
      </w:rPr>
    </w:lvl>
    <w:lvl w:ilvl="6" w:tplc="9AD2D928">
      <w:start w:val="1"/>
      <w:numFmt w:val="bullet"/>
      <w:lvlText w:val=""/>
      <w:lvlJc w:val="left"/>
      <w:pPr>
        <w:ind w:left="5040" w:hanging="360"/>
      </w:pPr>
      <w:rPr>
        <w:rFonts w:ascii="Symbol" w:hAnsi="Symbol" w:hint="default"/>
      </w:rPr>
    </w:lvl>
    <w:lvl w:ilvl="7" w:tplc="97586E90">
      <w:start w:val="1"/>
      <w:numFmt w:val="bullet"/>
      <w:lvlText w:val="o"/>
      <w:lvlJc w:val="left"/>
      <w:pPr>
        <w:ind w:left="5760" w:hanging="360"/>
      </w:pPr>
      <w:rPr>
        <w:rFonts w:ascii="Courier New" w:hAnsi="Courier New" w:hint="default"/>
      </w:rPr>
    </w:lvl>
    <w:lvl w:ilvl="8" w:tplc="F12811D8">
      <w:start w:val="1"/>
      <w:numFmt w:val="bullet"/>
      <w:lvlText w:val=""/>
      <w:lvlJc w:val="left"/>
      <w:pPr>
        <w:ind w:left="6480" w:hanging="360"/>
      </w:pPr>
      <w:rPr>
        <w:rFonts w:ascii="Wingdings" w:hAnsi="Wingdings" w:hint="default"/>
      </w:rPr>
    </w:lvl>
  </w:abstractNum>
  <w:abstractNum w:abstractNumId="680" w15:restartNumberingAfterBreak="0">
    <w:nsid w:val="456569FC"/>
    <w:multiLevelType w:val="hybridMultilevel"/>
    <w:tmpl w:val="FFFFFFFF"/>
    <w:lvl w:ilvl="0" w:tplc="4DFE7D0A">
      <w:start w:val="1"/>
      <w:numFmt w:val="bullet"/>
      <w:lvlText w:val="·"/>
      <w:lvlJc w:val="left"/>
      <w:pPr>
        <w:ind w:left="720" w:hanging="360"/>
      </w:pPr>
      <w:rPr>
        <w:rFonts w:ascii="Symbol" w:hAnsi="Symbol" w:hint="default"/>
      </w:rPr>
    </w:lvl>
    <w:lvl w:ilvl="1" w:tplc="7F182E5C">
      <w:start w:val="1"/>
      <w:numFmt w:val="bullet"/>
      <w:lvlText w:val="o"/>
      <w:lvlJc w:val="left"/>
      <w:pPr>
        <w:ind w:left="1440" w:hanging="360"/>
      </w:pPr>
      <w:rPr>
        <w:rFonts w:ascii="Courier New" w:hAnsi="Courier New" w:hint="default"/>
      </w:rPr>
    </w:lvl>
    <w:lvl w:ilvl="2" w:tplc="E19CB44E">
      <w:start w:val="1"/>
      <w:numFmt w:val="bullet"/>
      <w:lvlText w:val=""/>
      <w:lvlJc w:val="left"/>
      <w:pPr>
        <w:ind w:left="2160" w:hanging="360"/>
      </w:pPr>
      <w:rPr>
        <w:rFonts w:ascii="Wingdings" w:hAnsi="Wingdings" w:hint="default"/>
      </w:rPr>
    </w:lvl>
    <w:lvl w:ilvl="3" w:tplc="A2A2BEFE">
      <w:start w:val="1"/>
      <w:numFmt w:val="bullet"/>
      <w:lvlText w:val=""/>
      <w:lvlJc w:val="left"/>
      <w:pPr>
        <w:ind w:left="2880" w:hanging="360"/>
      </w:pPr>
      <w:rPr>
        <w:rFonts w:ascii="Symbol" w:hAnsi="Symbol" w:hint="default"/>
      </w:rPr>
    </w:lvl>
    <w:lvl w:ilvl="4" w:tplc="C04E1D5E">
      <w:start w:val="1"/>
      <w:numFmt w:val="bullet"/>
      <w:lvlText w:val="o"/>
      <w:lvlJc w:val="left"/>
      <w:pPr>
        <w:ind w:left="3600" w:hanging="360"/>
      </w:pPr>
      <w:rPr>
        <w:rFonts w:ascii="Courier New" w:hAnsi="Courier New" w:hint="default"/>
      </w:rPr>
    </w:lvl>
    <w:lvl w:ilvl="5" w:tplc="069495D0">
      <w:start w:val="1"/>
      <w:numFmt w:val="bullet"/>
      <w:lvlText w:val=""/>
      <w:lvlJc w:val="left"/>
      <w:pPr>
        <w:ind w:left="4320" w:hanging="360"/>
      </w:pPr>
      <w:rPr>
        <w:rFonts w:ascii="Wingdings" w:hAnsi="Wingdings" w:hint="default"/>
      </w:rPr>
    </w:lvl>
    <w:lvl w:ilvl="6" w:tplc="D640E9B2">
      <w:start w:val="1"/>
      <w:numFmt w:val="bullet"/>
      <w:lvlText w:val=""/>
      <w:lvlJc w:val="left"/>
      <w:pPr>
        <w:ind w:left="5040" w:hanging="360"/>
      </w:pPr>
      <w:rPr>
        <w:rFonts w:ascii="Symbol" w:hAnsi="Symbol" w:hint="default"/>
      </w:rPr>
    </w:lvl>
    <w:lvl w:ilvl="7" w:tplc="F3A82250">
      <w:start w:val="1"/>
      <w:numFmt w:val="bullet"/>
      <w:lvlText w:val="o"/>
      <w:lvlJc w:val="left"/>
      <w:pPr>
        <w:ind w:left="5760" w:hanging="360"/>
      </w:pPr>
      <w:rPr>
        <w:rFonts w:ascii="Courier New" w:hAnsi="Courier New" w:hint="default"/>
      </w:rPr>
    </w:lvl>
    <w:lvl w:ilvl="8" w:tplc="D34CB792">
      <w:start w:val="1"/>
      <w:numFmt w:val="bullet"/>
      <w:lvlText w:val=""/>
      <w:lvlJc w:val="left"/>
      <w:pPr>
        <w:ind w:left="6480" w:hanging="360"/>
      </w:pPr>
      <w:rPr>
        <w:rFonts w:ascii="Wingdings" w:hAnsi="Wingdings" w:hint="default"/>
      </w:rPr>
    </w:lvl>
  </w:abstractNum>
  <w:abstractNum w:abstractNumId="681" w15:restartNumberingAfterBreak="0">
    <w:nsid w:val="45854AD9"/>
    <w:multiLevelType w:val="hybridMultilevel"/>
    <w:tmpl w:val="60F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2" w15:restartNumberingAfterBreak="0">
    <w:nsid w:val="45FE757B"/>
    <w:multiLevelType w:val="hybridMultilevel"/>
    <w:tmpl w:val="7438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3" w15:restartNumberingAfterBreak="0">
    <w:nsid w:val="46196502"/>
    <w:multiLevelType w:val="hybridMultilevel"/>
    <w:tmpl w:val="FFFFFFFF"/>
    <w:lvl w:ilvl="0" w:tplc="83A6ED5C">
      <w:start w:val="1"/>
      <w:numFmt w:val="bullet"/>
      <w:lvlText w:val=""/>
      <w:lvlJc w:val="left"/>
      <w:pPr>
        <w:ind w:left="720" w:hanging="360"/>
      </w:pPr>
      <w:rPr>
        <w:rFonts w:ascii="Symbol" w:hAnsi="Symbol" w:hint="default"/>
      </w:rPr>
    </w:lvl>
    <w:lvl w:ilvl="1" w:tplc="71ECEBF0">
      <w:start w:val="1"/>
      <w:numFmt w:val="bullet"/>
      <w:lvlText w:val="o"/>
      <w:lvlJc w:val="left"/>
      <w:pPr>
        <w:ind w:left="1440" w:hanging="360"/>
      </w:pPr>
      <w:rPr>
        <w:rFonts w:ascii="Courier New" w:hAnsi="Courier New" w:hint="default"/>
      </w:rPr>
    </w:lvl>
    <w:lvl w:ilvl="2" w:tplc="1AEC2562">
      <w:start w:val="1"/>
      <w:numFmt w:val="bullet"/>
      <w:lvlText w:val=""/>
      <w:lvlJc w:val="left"/>
      <w:pPr>
        <w:ind w:left="2160" w:hanging="360"/>
      </w:pPr>
      <w:rPr>
        <w:rFonts w:ascii="Wingdings" w:hAnsi="Wingdings" w:hint="default"/>
      </w:rPr>
    </w:lvl>
    <w:lvl w:ilvl="3" w:tplc="A5E48C6A">
      <w:start w:val="1"/>
      <w:numFmt w:val="bullet"/>
      <w:lvlText w:val=""/>
      <w:lvlJc w:val="left"/>
      <w:pPr>
        <w:ind w:left="2880" w:hanging="360"/>
      </w:pPr>
      <w:rPr>
        <w:rFonts w:ascii="Symbol" w:hAnsi="Symbol" w:hint="default"/>
      </w:rPr>
    </w:lvl>
    <w:lvl w:ilvl="4" w:tplc="2CE499FA">
      <w:start w:val="1"/>
      <w:numFmt w:val="bullet"/>
      <w:lvlText w:val="o"/>
      <w:lvlJc w:val="left"/>
      <w:pPr>
        <w:ind w:left="3600" w:hanging="360"/>
      </w:pPr>
      <w:rPr>
        <w:rFonts w:ascii="Courier New" w:hAnsi="Courier New" w:hint="default"/>
      </w:rPr>
    </w:lvl>
    <w:lvl w:ilvl="5" w:tplc="9208B6C4">
      <w:start w:val="1"/>
      <w:numFmt w:val="bullet"/>
      <w:lvlText w:val=""/>
      <w:lvlJc w:val="left"/>
      <w:pPr>
        <w:ind w:left="4320" w:hanging="360"/>
      </w:pPr>
      <w:rPr>
        <w:rFonts w:ascii="Wingdings" w:hAnsi="Wingdings" w:hint="default"/>
      </w:rPr>
    </w:lvl>
    <w:lvl w:ilvl="6" w:tplc="1B748ABA">
      <w:start w:val="1"/>
      <w:numFmt w:val="bullet"/>
      <w:lvlText w:val=""/>
      <w:lvlJc w:val="left"/>
      <w:pPr>
        <w:ind w:left="5040" w:hanging="360"/>
      </w:pPr>
      <w:rPr>
        <w:rFonts w:ascii="Symbol" w:hAnsi="Symbol" w:hint="default"/>
      </w:rPr>
    </w:lvl>
    <w:lvl w:ilvl="7" w:tplc="803E4E12">
      <w:start w:val="1"/>
      <w:numFmt w:val="bullet"/>
      <w:lvlText w:val="o"/>
      <w:lvlJc w:val="left"/>
      <w:pPr>
        <w:ind w:left="5760" w:hanging="360"/>
      </w:pPr>
      <w:rPr>
        <w:rFonts w:ascii="Courier New" w:hAnsi="Courier New" w:hint="default"/>
      </w:rPr>
    </w:lvl>
    <w:lvl w:ilvl="8" w:tplc="9CA025A4">
      <w:start w:val="1"/>
      <w:numFmt w:val="bullet"/>
      <w:lvlText w:val=""/>
      <w:lvlJc w:val="left"/>
      <w:pPr>
        <w:ind w:left="6480" w:hanging="360"/>
      </w:pPr>
      <w:rPr>
        <w:rFonts w:ascii="Wingdings" w:hAnsi="Wingdings" w:hint="default"/>
      </w:rPr>
    </w:lvl>
  </w:abstractNum>
  <w:abstractNum w:abstractNumId="684" w15:restartNumberingAfterBreak="0">
    <w:nsid w:val="465F7B85"/>
    <w:multiLevelType w:val="hybridMultilevel"/>
    <w:tmpl w:val="FFFFFFFF"/>
    <w:lvl w:ilvl="0" w:tplc="FF5AAAA8">
      <w:start w:val="1"/>
      <w:numFmt w:val="bullet"/>
      <w:lvlText w:val=""/>
      <w:lvlJc w:val="left"/>
      <w:pPr>
        <w:ind w:left="720" w:hanging="360"/>
      </w:pPr>
      <w:rPr>
        <w:rFonts w:ascii="Symbol" w:hAnsi="Symbol" w:hint="default"/>
      </w:rPr>
    </w:lvl>
    <w:lvl w:ilvl="1" w:tplc="A47251AA">
      <w:start w:val="1"/>
      <w:numFmt w:val="bullet"/>
      <w:lvlText w:val=""/>
      <w:lvlJc w:val="left"/>
      <w:pPr>
        <w:ind w:left="1440" w:hanging="360"/>
      </w:pPr>
      <w:rPr>
        <w:rFonts w:ascii="Symbol" w:hAnsi="Symbol" w:hint="default"/>
      </w:rPr>
    </w:lvl>
    <w:lvl w:ilvl="2" w:tplc="7ADCAE7C">
      <w:start w:val="1"/>
      <w:numFmt w:val="bullet"/>
      <w:lvlText w:val=""/>
      <w:lvlJc w:val="left"/>
      <w:pPr>
        <w:ind w:left="2160" w:hanging="360"/>
      </w:pPr>
      <w:rPr>
        <w:rFonts w:ascii="Wingdings" w:hAnsi="Wingdings" w:hint="default"/>
      </w:rPr>
    </w:lvl>
    <w:lvl w:ilvl="3" w:tplc="58C268B0">
      <w:start w:val="1"/>
      <w:numFmt w:val="bullet"/>
      <w:lvlText w:val=""/>
      <w:lvlJc w:val="left"/>
      <w:pPr>
        <w:ind w:left="2880" w:hanging="360"/>
      </w:pPr>
      <w:rPr>
        <w:rFonts w:ascii="Symbol" w:hAnsi="Symbol" w:hint="default"/>
      </w:rPr>
    </w:lvl>
    <w:lvl w:ilvl="4" w:tplc="A30200E6">
      <w:start w:val="1"/>
      <w:numFmt w:val="bullet"/>
      <w:lvlText w:val="o"/>
      <w:lvlJc w:val="left"/>
      <w:pPr>
        <w:ind w:left="3600" w:hanging="360"/>
      </w:pPr>
      <w:rPr>
        <w:rFonts w:ascii="Courier New" w:hAnsi="Courier New" w:hint="default"/>
      </w:rPr>
    </w:lvl>
    <w:lvl w:ilvl="5" w:tplc="BB449358">
      <w:start w:val="1"/>
      <w:numFmt w:val="bullet"/>
      <w:lvlText w:val=""/>
      <w:lvlJc w:val="left"/>
      <w:pPr>
        <w:ind w:left="4320" w:hanging="360"/>
      </w:pPr>
      <w:rPr>
        <w:rFonts w:ascii="Wingdings" w:hAnsi="Wingdings" w:hint="default"/>
      </w:rPr>
    </w:lvl>
    <w:lvl w:ilvl="6" w:tplc="43906A72">
      <w:start w:val="1"/>
      <w:numFmt w:val="bullet"/>
      <w:lvlText w:val=""/>
      <w:lvlJc w:val="left"/>
      <w:pPr>
        <w:ind w:left="5040" w:hanging="360"/>
      </w:pPr>
      <w:rPr>
        <w:rFonts w:ascii="Symbol" w:hAnsi="Symbol" w:hint="default"/>
      </w:rPr>
    </w:lvl>
    <w:lvl w:ilvl="7" w:tplc="EE0A7A84">
      <w:start w:val="1"/>
      <w:numFmt w:val="bullet"/>
      <w:lvlText w:val="o"/>
      <w:lvlJc w:val="left"/>
      <w:pPr>
        <w:ind w:left="5760" w:hanging="360"/>
      </w:pPr>
      <w:rPr>
        <w:rFonts w:ascii="Courier New" w:hAnsi="Courier New" w:hint="default"/>
      </w:rPr>
    </w:lvl>
    <w:lvl w:ilvl="8" w:tplc="94E0BBAA">
      <w:start w:val="1"/>
      <w:numFmt w:val="bullet"/>
      <w:lvlText w:val=""/>
      <w:lvlJc w:val="left"/>
      <w:pPr>
        <w:ind w:left="6480" w:hanging="360"/>
      </w:pPr>
      <w:rPr>
        <w:rFonts w:ascii="Wingdings" w:hAnsi="Wingdings" w:hint="default"/>
      </w:rPr>
    </w:lvl>
  </w:abstractNum>
  <w:abstractNum w:abstractNumId="685" w15:restartNumberingAfterBreak="0">
    <w:nsid w:val="466679FC"/>
    <w:multiLevelType w:val="hybridMultilevel"/>
    <w:tmpl w:val="FFFFFFFF"/>
    <w:lvl w:ilvl="0" w:tplc="2FB830C0">
      <w:start w:val="1"/>
      <w:numFmt w:val="bullet"/>
      <w:lvlText w:val="·"/>
      <w:lvlJc w:val="left"/>
      <w:pPr>
        <w:ind w:left="720" w:hanging="360"/>
      </w:pPr>
      <w:rPr>
        <w:rFonts w:ascii="Symbol" w:hAnsi="Symbol" w:hint="default"/>
      </w:rPr>
    </w:lvl>
    <w:lvl w:ilvl="1" w:tplc="AA228606">
      <w:start w:val="1"/>
      <w:numFmt w:val="bullet"/>
      <w:lvlText w:val="o"/>
      <w:lvlJc w:val="left"/>
      <w:pPr>
        <w:ind w:left="1440" w:hanging="360"/>
      </w:pPr>
      <w:rPr>
        <w:rFonts w:ascii="Courier New" w:hAnsi="Courier New" w:hint="default"/>
      </w:rPr>
    </w:lvl>
    <w:lvl w:ilvl="2" w:tplc="13CE0BB2">
      <w:start w:val="1"/>
      <w:numFmt w:val="bullet"/>
      <w:lvlText w:val=""/>
      <w:lvlJc w:val="left"/>
      <w:pPr>
        <w:ind w:left="2160" w:hanging="360"/>
      </w:pPr>
      <w:rPr>
        <w:rFonts w:ascii="Wingdings" w:hAnsi="Wingdings" w:hint="default"/>
      </w:rPr>
    </w:lvl>
    <w:lvl w:ilvl="3" w:tplc="F81E2F00">
      <w:start w:val="1"/>
      <w:numFmt w:val="bullet"/>
      <w:lvlText w:val=""/>
      <w:lvlJc w:val="left"/>
      <w:pPr>
        <w:ind w:left="2880" w:hanging="360"/>
      </w:pPr>
      <w:rPr>
        <w:rFonts w:ascii="Symbol" w:hAnsi="Symbol" w:hint="default"/>
      </w:rPr>
    </w:lvl>
    <w:lvl w:ilvl="4" w:tplc="6C70958A">
      <w:start w:val="1"/>
      <w:numFmt w:val="bullet"/>
      <w:lvlText w:val="o"/>
      <w:lvlJc w:val="left"/>
      <w:pPr>
        <w:ind w:left="3600" w:hanging="360"/>
      </w:pPr>
      <w:rPr>
        <w:rFonts w:ascii="Courier New" w:hAnsi="Courier New" w:hint="default"/>
      </w:rPr>
    </w:lvl>
    <w:lvl w:ilvl="5" w:tplc="36AE1E14">
      <w:start w:val="1"/>
      <w:numFmt w:val="bullet"/>
      <w:lvlText w:val=""/>
      <w:lvlJc w:val="left"/>
      <w:pPr>
        <w:ind w:left="4320" w:hanging="360"/>
      </w:pPr>
      <w:rPr>
        <w:rFonts w:ascii="Wingdings" w:hAnsi="Wingdings" w:hint="default"/>
      </w:rPr>
    </w:lvl>
    <w:lvl w:ilvl="6" w:tplc="6C6A8958">
      <w:start w:val="1"/>
      <w:numFmt w:val="bullet"/>
      <w:lvlText w:val=""/>
      <w:lvlJc w:val="left"/>
      <w:pPr>
        <w:ind w:left="5040" w:hanging="360"/>
      </w:pPr>
      <w:rPr>
        <w:rFonts w:ascii="Symbol" w:hAnsi="Symbol" w:hint="default"/>
      </w:rPr>
    </w:lvl>
    <w:lvl w:ilvl="7" w:tplc="8736A156">
      <w:start w:val="1"/>
      <w:numFmt w:val="bullet"/>
      <w:lvlText w:val="o"/>
      <w:lvlJc w:val="left"/>
      <w:pPr>
        <w:ind w:left="5760" w:hanging="360"/>
      </w:pPr>
      <w:rPr>
        <w:rFonts w:ascii="Courier New" w:hAnsi="Courier New" w:hint="default"/>
      </w:rPr>
    </w:lvl>
    <w:lvl w:ilvl="8" w:tplc="105CEBA4">
      <w:start w:val="1"/>
      <w:numFmt w:val="bullet"/>
      <w:lvlText w:val=""/>
      <w:lvlJc w:val="left"/>
      <w:pPr>
        <w:ind w:left="6480" w:hanging="360"/>
      </w:pPr>
      <w:rPr>
        <w:rFonts w:ascii="Wingdings" w:hAnsi="Wingdings" w:hint="default"/>
      </w:rPr>
    </w:lvl>
  </w:abstractNum>
  <w:abstractNum w:abstractNumId="686" w15:restartNumberingAfterBreak="0">
    <w:nsid w:val="469A4C1D"/>
    <w:multiLevelType w:val="hybridMultilevel"/>
    <w:tmpl w:val="FFFFFFFF"/>
    <w:lvl w:ilvl="0" w:tplc="562C2C50">
      <w:start w:val="1"/>
      <w:numFmt w:val="bullet"/>
      <w:lvlText w:val=""/>
      <w:lvlJc w:val="left"/>
      <w:pPr>
        <w:ind w:left="720" w:hanging="360"/>
      </w:pPr>
      <w:rPr>
        <w:rFonts w:ascii="Symbol" w:hAnsi="Symbol" w:hint="default"/>
      </w:rPr>
    </w:lvl>
    <w:lvl w:ilvl="1" w:tplc="55F87B70">
      <w:start w:val="1"/>
      <w:numFmt w:val="bullet"/>
      <w:lvlText w:val="o"/>
      <w:lvlJc w:val="left"/>
      <w:pPr>
        <w:ind w:left="1440" w:hanging="360"/>
      </w:pPr>
      <w:rPr>
        <w:rFonts w:ascii="Courier New" w:hAnsi="Courier New" w:hint="default"/>
      </w:rPr>
    </w:lvl>
    <w:lvl w:ilvl="2" w:tplc="E054AD8E">
      <w:start w:val="1"/>
      <w:numFmt w:val="bullet"/>
      <w:lvlText w:val=""/>
      <w:lvlJc w:val="left"/>
      <w:pPr>
        <w:ind w:left="2160" w:hanging="360"/>
      </w:pPr>
      <w:rPr>
        <w:rFonts w:ascii="Wingdings" w:hAnsi="Wingdings" w:hint="default"/>
      </w:rPr>
    </w:lvl>
    <w:lvl w:ilvl="3" w:tplc="C00E8F00">
      <w:start w:val="1"/>
      <w:numFmt w:val="bullet"/>
      <w:lvlText w:val=""/>
      <w:lvlJc w:val="left"/>
      <w:pPr>
        <w:ind w:left="2880" w:hanging="360"/>
      </w:pPr>
      <w:rPr>
        <w:rFonts w:ascii="Symbol" w:hAnsi="Symbol" w:hint="default"/>
      </w:rPr>
    </w:lvl>
    <w:lvl w:ilvl="4" w:tplc="74F43750">
      <w:start w:val="1"/>
      <w:numFmt w:val="bullet"/>
      <w:lvlText w:val="o"/>
      <w:lvlJc w:val="left"/>
      <w:pPr>
        <w:ind w:left="3600" w:hanging="360"/>
      </w:pPr>
      <w:rPr>
        <w:rFonts w:ascii="Courier New" w:hAnsi="Courier New" w:hint="default"/>
      </w:rPr>
    </w:lvl>
    <w:lvl w:ilvl="5" w:tplc="6400DA64">
      <w:start w:val="1"/>
      <w:numFmt w:val="bullet"/>
      <w:lvlText w:val=""/>
      <w:lvlJc w:val="left"/>
      <w:pPr>
        <w:ind w:left="4320" w:hanging="360"/>
      </w:pPr>
      <w:rPr>
        <w:rFonts w:ascii="Wingdings" w:hAnsi="Wingdings" w:hint="default"/>
      </w:rPr>
    </w:lvl>
    <w:lvl w:ilvl="6" w:tplc="C23E602A">
      <w:start w:val="1"/>
      <w:numFmt w:val="bullet"/>
      <w:lvlText w:val=""/>
      <w:lvlJc w:val="left"/>
      <w:pPr>
        <w:ind w:left="5040" w:hanging="360"/>
      </w:pPr>
      <w:rPr>
        <w:rFonts w:ascii="Symbol" w:hAnsi="Symbol" w:hint="default"/>
      </w:rPr>
    </w:lvl>
    <w:lvl w:ilvl="7" w:tplc="8DA21DF6">
      <w:start w:val="1"/>
      <w:numFmt w:val="bullet"/>
      <w:lvlText w:val="o"/>
      <w:lvlJc w:val="left"/>
      <w:pPr>
        <w:ind w:left="5760" w:hanging="360"/>
      </w:pPr>
      <w:rPr>
        <w:rFonts w:ascii="Courier New" w:hAnsi="Courier New" w:hint="default"/>
      </w:rPr>
    </w:lvl>
    <w:lvl w:ilvl="8" w:tplc="AA7AA9AC">
      <w:start w:val="1"/>
      <w:numFmt w:val="bullet"/>
      <w:lvlText w:val=""/>
      <w:lvlJc w:val="left"/>
      <w:pPr>
        <w:ind w:left="6480" w:hanging="360"/>
      </w:pPr>
      <w:rPr>
        <w:rFonts w:ascii="Wingdings" w:hAnsi="Wingdings" w:hint="default"/>
      </w:rPr>
    </w:lvl>
  </w:abstractNum>
  <w:abstractNum w:abstractNumId="687" w15:restartNumberingAfterBreak="0">
    <w:nsid w:val="46C66C80"/>
    <w:multiLevelType w:val="multilevel"/>
    <w:tmpl w:val="71401CFA"/>
    <w:lvl w:ilvl="0">
      <w:start w:val="2"/>
      <w:numFmt w:val="decimal"/>
      <w:lvlText w:val="%1"/>
      <w:lvlJc w:val="left"/>
      <w:pPr>
        <w:ind w:left="530" w:hanging="530"/>
      </w:pPr>
      <w:rPr>
        <w:rFonts w:hint="default"/>
      </w:rPr>
    </w:lvl>
    <w:lvl w:ilvl="1">
      <w:start w:val="1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8" w15:restartNumberingAfterBreak="0">
    <w:nsid w:val="46EB6ED7"/>
    <w:multiLevelType w:val="hybridMultilevel"/>
    <w:tmpl w:val="DF36BA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9" w15:restartNumberingAfterBreak="0">
    <w:nsid w:val="46EB7952"/>
    <w:multiLevelType w:val="hybridMultilevel"/>
    <w:tmpl w:val="FFFFFFFF"/>
    <w:lvl w:ilvl="0" w:tplc="1A2C5026">
      <w:start w:val="1"/>
      <w:numFmt w:val="bullet"/>
      <w:lvlText w:val=""/>
      <w:lvlJc w:val="left"/>
      <w:pPr>
        <w:ind w:left="720" w:hanging="360"/>
      </w:pPr>
      <w:rPr>
        <w:rFonts w:ascii="Symbol" w:hAnsi="Symbol" w:hint="default"/>
      </w:rPr>
    </w:lvl>
    <w:lvl w:ilvl="1" w:tplc="5B2AEEFC">
      <w:start w:val="1"/>
      <w:numFmt w:val="bullet"/>
      <w:lvlText w:val="o"/>
      <w:lvlJc w:val="left"/>
      <w:pPr>
        <w:ind w:left="1440" w:hanging="360"/>
      </w:pPr>
      <w:rPr>
        <w:rFonts w:ascii="Courier New" w:hAnsi="Courier New" w:hint="default"/>
      </w:rPr>
    </w:lvl>
    <w:lvl w:ilvl="2" w:tplc="FCB2DCD2">
      <w:start w:val="1"/>
      <w:numFmt w:val="bullet"/>
      <w:lvlText w:val="o"/>
      <w:lvlJc w:val="left"/>
      <w:pPr>
        <w:ind w:left="2160" w:hanging="360"/>
      </w:pPr>
      <w:rPr>
        <w:rFonts w:ascii="Courier New" w:hAnsi="Courier New" w:hint="default"/>
      </w:rPr>
    </w:lvl>
    <w:lvl w:ilvl="3" w:tplc="DEDE6BAC">
      <w:start w:val="1"/>
      <w:numFmt w:val="bullet"/>
      <w:lvlText w:val=""/>
      <w:lvlJc w:val="left"/>
      <w:pPr>
        <w:ind w:left="2880" w:hanging="360"/>
      </w:pPr>
      <w:rPr>
        <w:rFonts w:ascii="Symbol" w:hAnsi="Symbol" w:hint="default"/>
      </w:rPr>
    </w:lvl>
    <w:lvl w:ilvl="4" w:tplc="2E583F14">
      <w:start w:val="1"/>
      <w:numFmt w:val="bullet"/>
      <w:lvlText w:val="o"/>
      <w:lvlJc w:val="left"/>
      <w:pPr>
        <w:ind w:left="3600" w:hanging="360"/>
      </w:pPr>
      <w:rPr>
        <w:rFonts w:ascii="Courier New" w:hAnsi="Courier New" w:hint="default"/>
      </w:rPr>
    </w:lvl>
    <w:lvl w:ilvl="5" w:tplc="5A1A1FF2">
      <w:start w:val="1"/>
      <w:numFmt w:val="bullet"/>
      <w:lvlText w:val=""/>
      <w:lvlJc w:val="left"/>
      <w:pPr>
        <w:ind w:left="4320" w:hanging="360"/>
      </w:pPr>
      <w:rPr>
        <w:rFonts w:ascii="Wingdings" w:hAnsi="Wingdings" w:hint="default"/>
      </w:rPr>
    </w:lvl>
    <w:lvl w:ilvl="6" w:tplc="E230FAAA">
      <w:start w:val="1"/>
      <w:numFmt w:val="bullet"/>
      <w:lvlText w:val=""/>
      <w:lvlJc w:val="left"/>
      <w:pPr>
        <w:ind w:left="5040" w:hanging="360"/>
      </w:pPr>
      <w:rPr>
        <w:rFonts w:ascii="Symbol" w:hAnsi="Symbol" w:hint="default"/>
      </w:rPr>
    </w:lvl>
    <w:lvl w:ilvl="7" w:tplc="FCC6EBFE">
      <w:start w:val="1"/>
      <w:numFmt w:val="bullet"/>
      <w:lvlText w:val="o"/>
      <w:lvlJc w:val="left"/>
      <w:pPr>
        <w:ind w:left="5760" w:hanging="360"/>
      </w:pPr>
      <w:rPr>
        <w:rFonts w:ascii="Courier New" w:hAnsi="Courier New" w:hint="default"/>
      </w:rPr>
    </w:lvl>
    <w:lvl w:ilvl="8" w:tplc="01125ECC">
      <w:start w:val="1"/>
      <w:numFmt w:val="bullet"/>
      <w:lvlText w:val=""/>
      <w:lvlJc w:val="left"/>
      <w:pPr>
        <w:ind w:left="6480" w:hanging="360"/>
      </w:pPr>
      <w:rPr>
        <w:rFonts w:ascii="Wingdings" w:hAnsi="Wingdings" w:hint="default"/>
      </w:rPr>
    </w:lvl>
  </w:abstractNum>
  <w:abstractNum w:abstractNumId="690" w15:restartNumberingAfterBreak="0">
    <w:nsid w:val="46EF7326"/>
    <w:multiLevelType w:val="hybridMultilevel"/>
    <w:tmpl w:val="B3AA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1" w15:restartNumberingAfterBreak="0">
    <w:nsid w:val="472F2595"/>
    <w:multiLevelType w:val="hybridMultilevel"/>
    <w:tmpl w:val="FFFFFFFF"/>
    <w:lvl w:ilvl="0" w:tplc="13700A72">
      <w:start w:val="1"/>
      <w:numFmt w:val="bullet"/>
      <w:lvlText w:val=""/>
      <w:lvlJc w:val="left"/>
      <w:pPr>
        <w:ind w:left="720" w:hanging="360"/>
      </w:pPr>
      <w:rPr>
        <w:rFonts w:ascii="Symbol" w:hAnsi="Symbol" w:hint="default"/>
      </w:rPr>
    </w:lvl>
    <w:lvl w:ilvl="1" w:tplc="2B328B4A">
      <w:start w:val="1"/>
      <w:numFmt w:val="bullet"/>
      <w:lvlText w:val="o"/>
      <w:lvlJc w:val="left"/>
      <w:pPr>
        <w:ind w:left="1440" w:hanging="360"/>
      </w:pPr>
      <w:rPr>
        <w:rFonts w:ascii="Courier New" w:hAnsi="Courier New" w:hint="default"/>
      </w:rPr>
    </w:lvl>
    <w:lvl w:ilvl="2" w:tplc="FB82315E">
      <w:start w:val="1"/>
      <w:numFmt w:val="bullet"/>
      <w:lvlText w:val=""/>
      <w:lvlJc w:val="left"/>
      <w:pPr>
        <w:ind w:left="2160" w:hanging="360"/>
      </w:pPr>
      <w:rPr>
        <w:rFonts w:ascii="Wingdings" w:hAnsi="Wingdings" w:hint="default"/>
      </w:rPr>
    </w:lvl>
    <w:lvl w:ilvl="3" w:tplc="310E521C">
      <w:start w:val="1"/>
      <w:numFmt w:val="bullet"/>
      <w:lvlText w:val=""/>
      <w:lvlJc w:val="left"/>
      <w:pPr>
        <w:ind w:left="2880" w:hanging="360"/>
      </w:pPr>
      <w:rPr>
        <w:rFonts w:ascii="Symbol" w:hAnsi="Symbol" w:hint="default"/>
      </w:rPr>
    </w:lvl>
    <w:lvl w:ilvl="4" w:tplc="6F0A3304">
      <w:start w:val="1"/>
      <w:numFmt w:val="bullet"/>
      <w:lvlText w:val="o"/>
      <w:lvlJc w:val="left"/>
      <w:pPr>
        <w:ind w:left="3600" w:hanging="360"/>
      </w:pPr>
      <w:rPr>
        <w:rFonts w:ascii="Courier New" w:hAnsi="Courier New" w:hint="default"/>
      </w:rPr>
    </w:lvl>
    <w:lvl w:ilvl="5" w:tplc="AC7A6B10">
      <w:start w:val="1"/>
      <w:numFmt w:val="bullet"/>
      <w:lvlText w:val=""/>
      <w:lvlJc w:val="left"/>
      <w:pPr>
        <w:ind w:left="4320" w:hanging="360"/>
      </w:pPr>
      <w:rPr>
        <w:rFonts w:ascii="Wingdings" w:hAnsi="Wingdings" w:hint="default"/>
      </w:rPr>
    </w:lvl>
    <w:lvl w:ilvl="6" w:tplc="A798E82A">
      <w:start w:val="1"/>
      <w:numFmt w:val="bullet"/>
      <w:lvlText w:val=""/>
      <w:lvlJc w:val="left"/>
      <w:pPr>
        <w:ind w:left="5040" w:hanging="360"/>
      </w:pPr>
      <w:rPr>
        <w:rFonts w:ascii="Symbol" w:hAnsi="Symbol" w:hint="default"/>
      </w:rPr>
    </w:lvl>
    <w:lvl w:ilvl="7" w:tplc="12F6C3B2">
      <w:start w:val="1"/>
      <w:numFmt w:val="bullet"/>
      <w:lvlText w:val="o"/>
      <w:lvlJc w:val="left"/>
      <w:pPr>
        <w:ind w:left="5760" w:hanging="360"/>
      </w:pPr>
      <w:rPr>
        <w:rFonts w:ascii="Courier New" w:hAnsi="Courier New" w:hint="default"/>
      </w:rPr>
    </w:lvl>
    <w:lvl w:ilvl="8" w:tplc="3872C76A">
      <w:start w:val="1"/>
      <w:numFmt w:val="bullet"/>
      <w:lvlText w:val=""/>
      <w:lvlJc w:val="left"/>
      <w:pPr>
        <w:ind w:left="6480" w:hanging="360"/>
      </w:pPr>
      <w:rPr>
        <w:rFonts w:ascii="Wingdings" w:hAnsi="Wingdings" w:hint="default"/>
      </w:rPr>
    </w:lvl>
  </w:abstractNum>
  <w:abstractNum w:abstractNumId="692" w15:restartNumberingAfterBreak="0">
    <w:nsid w:val="475A1BD4"/>
    <w:multiLevelType w:val="hybridMultilevel"/>
    <w:tmpl w:val="FFFFFFFF"/>
    <w:lvl w:ilvl="0" w:tplc="ACCA30EE">
      <w:start w:val="1"/>
      <w:numFmt w:val="bullet"/>
      <w:lvlText w:val=""/>
      <w:lvlJc w:val="left"/>
      <w:pPr>
        <w:ind w:left="720" w:hanging="360"/>
      </w:pPr>
      <w:rPr>
        <w:rFonts w:ascii="Symbol" w:hAnsi="Symbol" w:hint="default"/>
      </w:rPr>
    </w:lvl>
    <w:lvl w:ilvl="1" w:tplc="9D4037B6">
      <w:start w:val="1"/>
      <w:numFmt w:val="bullet"/>
      <w:lvlText w:val="o"/>
      <w:lvlJc w:val="left"/>
      <w:pPr>
        <w:ind w:left="1440" w:hanging="360"/>
      </w:pPr>
      <w:rPr>
        <w:rFonts w:ascii="Courier New" w:hAnsi="Courier New" w:hint="default"/>
      </w:rPr>
    </w:lvl>
    <w:lvl w:ilvl="2" w:tplc="B4CA3F50">
      <w:start w:val="1"/>
      <w:numFmt w:val="bullet"/>
      <w:lvlText w:val="o"/>
      <w:lvlJc w:val="left"/>
      <w:pPr>
        <w:ind w:left="2160" w:hanging="360"/>
      </w:pPr>
      <w:rPr>
        <w:rFonts w:ascii="Courier New" w:hAnsi="Courier New" w:hint="default"/>
      </w:rPr>
    </w:lvl>
    <w:lvl w:ilvl="3" w:tplc="33EEB504">
      <w:start w:val="1"/>
      <w:numFmt w:val="bullet"/>
      <w:lvlText w:val=""/>
      <w:lvlJc w:val="left"/>
      <w:pPr>
        <w:ind w:left="2880" w:hanging="360"/>
      </w:pPr>
      <w:rPr>
        <w:rFonts w:ascii="Symbol" w:hAnsi="Symbol" w:hint="default"/>
      </w:rPr>
    </w:lvl>
    <w:lvl w:ilvl="4" w:tplc="E3467FA4">
      <w:start w:val="1"/>
      <w:numFmt w:val="bullet"/>
      <w:lvlText w:val="o"/>
      <w:lvlJc w:val="left"/>
      <w:pPr>
        <w:ind w:left="3600" w:hanging="360"/>
      </w:pPr>
      <w:rPr>
        <w:rFonts w:ascii="Courier New" w:hAnsi="Courier New" w:hint="default"/>
      </w:rPr>
    </w:lvl>
    <w:lvl w:ilvl="5" w:tplc="2EA4BA1A">
      <w:start w:val="1"/>
      <w:numFmt w:val="bullet"/>
      <w:lvlText w:val=""/>
      <w:lvlJc w:val="left"/>
      <w:pPr>
        <w:ind w:left="4320" w:hanging="360"/>
      </w:pPr>
      <w:rPr>
        <w:rFonts w:ascii="Wingdings" w:hAnsi="Wingdings" w:hint="default"/>
      </w:rPr>
    </w:lvl>
    <w:lvl w:ilvl="6" w:tplc="0B2617F2">
      <w:start w:val="1"/>
      <w:numFmt w:val="bullet"/>
      <w:lvlText w:val=""/>
      <w:lvlJc w:val="left"/>
      <w:pPr>
        <w:ind w:left="5040" w:hanging="360"/>
      </w:pPr>
      <w:rPr>
        <w:rFonts w:ascii="Symbol" w:hAnsi="Symbol" w:hint="default"/>
      </w:rPr>
    </w:lvl>
    <w:lvl w:ilvl="7" w:tplc="03CCFB0A">
      <w:start w:val="1"/>
      <w:numFmt w:val="bullet"/>
      <w:lvlText w:val="o"/>
      <w:lvlJc w:val="left"/>
      <w:pPr>
        <w:ind w:left="5760" w:hanging="360"/>
      </w:pPr>
      <w:rPr>
        <w:rFonts w:ascii="Courier New" w:hAnsi="Courier New" w:hint="default"/>
      </w:rPr>
    </w:lvl>
    <w:lvl w:ilvl="8" w:tplc="693486D8">
      <w:start w:val="1"/>
      <w:numFmt w:val="bullet"/>
      <w:lvlText w:val=""/>
      <w:lvlJc w:val="left"/>
      <w:pPr>
        <w:ind w:left="6480" w:hanging="360"/>
      </w:pPr>
      <w:rPr>
        <w:rFonts w:ascii="Wingdings" w:hAnsi="Wingdings" w:hint="default"/>
      </w:rPr>
    </w:lvl>
  </w:abstractNum>
  <w:abstractNum w:abstractNumId="693" w15:restartNumberingAfterBreak="0">
    <w:nsid w:val="47710767"/>
    <w:multiLevelType w:val="hybridMultilevel"/>
    <w:tmpl w:val="FFFFFFFF"/>
    <w:lvl w:ilvl="0" w:tplc="76E6F614">
      <w:start w:val="1"/>
      <w:numFmt w:val="bullet"/>
      <w:lvlText w:val=""/>
      <w:lvlJc w:val="left"/>
      <w:pPr>
        <w:ind w:left="720" w:hanging="360"/>
      </w:pPr>
      <w:rPr>
        <w:rFonts w:ascii="Symbol" w:hAnsi="Symbol" w:hint="default"/>
      </w:rPr>
    </w:lvl>
    <w:lvl w:ilvl="1" w:tplc="0F5ECDD6">
      <w:start w:val="1"/>
      <w:numFmt w:val="bullet"/>
      <w:lvlText w:val="o"/>
      <w:lvlJc w:val="left"/>
      <w:pPr>
        <w:ind w:left="1440" w:hanging="360"/>
      </w:pPr>
      <w:rPr>
        <w:rFonts w:ascii="Courier New" w:hAnsi="Courier New" w:hint="default"/>
      </w:rPr>
    </w:lvl>
    <w:lvl w:ilvl="2" w:tplc="239A242E">
      <w:start w:val="1"/>
      <w:numFmt w:val="bullet"/>
      <w:lvlText w:val="o"/>
      <w:lvlJc w:val="left"/>
      <w:pPr>
        <w:ind w:left="2160" w:hanging="360"/>
      </w:pPr>
      <w:rPr>
        <w:rFonts w:ascii="Courier New" w:hAnsi="Courier New" w:hint="default"/>
      </w:rPr>
    </w:lvl>
    <w:lvl w:ilvl="3" w:tplc="5FF6DFD2">
      <w:start w:val="1"/>
      <w:numFmt w:val="bullet"/>
      <w:lvlText w:val=""/>
      <w:lvlJc w:val="left"/>
      <w:pPr>
        <w:ind w:left="2880" w:hanging="360"/>
      </w:pPr>
      <w:rPr>
        <w:rFonts w:ascii="Symbol" w:hAnsi="Symbol" w:hint="default"/>
      </w:rPr>
    </w:lvl>
    <w:lvl w:ilvl="4" w:tplc="2C3A07F6">
      <w:start w:val="1"/>
      <w:numFmt w:val="bullet"/>
      <w:lvlText w:val="o"/>
      <w:lvlJc w:val="left"/>
      <w:pPr>
        <w:ind w:left="3600" w:hanging="360"/>
      </w:pPr>
      <w:rPr>
        <w:rFonts w:ascii="Courier New" w:hAnsi="Courier New" w:hint="default"/>
      </w:rPr>
    </w:lvl>
    <w:lvl w:ilvl="5" w:tplc="CB74C1CA">
      <w:start w:val="1"/>
      <w:numFmt w:val="bullet"/>
      <w:lvlText w:val=""/>
      <w:lvlJc w:val="left"/>
      <w:pPr>
        <w:ind w:left="4320" w:hanging="360"/>
      </w:pPr>
      <w:rPr>
        <w:rFonts w:ascii="Wingdings" w:hAnsi="Wingdings" w:hint="default"/>
      </w:rPr>
    </w:lvl>
    <w:lvl w:ilvl="6" w:tplc="E9CAB2FC">
      <w:start w:val="1"/>
      <w:numFmt w:val="bullet"/>
      <w:lvlText w:val=""/>
      <w:lvlJc w:val="left"/>
      <w:pPr>
        <w:ind w:left="5040" w:hanging="360"/>
      </w:pPr>
      <w:rPr>
        <w:rFonts w:ascii="Symbol" w:hAnsi="Symbol" w:hint="default"/>
      </w:rPr>
    </w:lvl>
    <w:lvl w:ilvl="7" w:tplc="DDDE322A">
      <w:start w:val="1"/>
      <w:numFmt w:val="bullet"/>
      <w:lvlText w:val="o"/>
      <w:lvlJc w:val="left"/>
      <w:pPr>
        <w:ind w:left="5760" w:hanging="360"/>
      </w:pPr>
      <w:rPr>
        <w:rFonts w:ascii="Courier New" w:hAnsi="Courier New" w:hint="default"/>
      </w:rPr>
    </w:lvl>
    <w:lvl w:ilvl="8" w:tplc="D2A0E2CE">
      <w:start w:val="1"/>
      <w:numFmt w:val="bullet"/>
      <w:lvlText w:val=""/>
      <w:lvlJc w:val="left"/>
      <w:pPr>
        <w:ind w:left="6480" w:hanging="360"/>
      </w:pPr>
      <w:rPr>
        <w:rFonts w:ascii="Wingdings" w:hAnsi="Wingdings" w:hint="default"/>
      </w:rPr>
    </w:lvl>
  </w:abstractNum>
  <w:abstractNum w:abstractNumId="694" w15:restartNumberingAfterBreak="0">
    <w:nsid w:val="47775CCF"/>
    <w:multiLevelType w:val="hybridMultilevel"/>
    <w:tmpl w:val="FFFFFFFF"/>
    <w:lvl w:ilvl="0" w:tplc="99865248">
      <w:start w:val="1"/>
      <w:numFmt w:val="bullet"/>
      <w:lvlText w:val=""/>
      <w:lvlJc w:val="left"/>
      <w:pPr>
        <w:ind w:left="720" w:hanging="360"/>
      </w:pPr>
      <w:rPr>
        <w:rFonts w:ascii="Symbol" w:hAnsi="Symbol" w:hint="default"/>
      </w:rPr>
    </w:lvl>
    <w:lvl w:ilvl="1" w:tplc="0B6C9AC4">
      <w:start w:val="1"/>
      <w:numFmt w:val="bullet"/>
      <w:lvlText w:val=""/>
      <w:lvlJc w:val="left"/>
      <w:pPr>
        <w:ind w:left="1440" w:hanging="360"/>
      </w:pPr>
      <w:rPr>
        <w:rFonts w:ascii="Symbol" w:hAnsi="Symbol" w:hint="default"/>
      </w:rPr>
    </w:lvl>
    <w:lvl w:ilvl="2" w:tplc="E6280D06">
      <w:start w:val="1"/>
      <w:numFmt w:val="bullet"/>
      <w:lvlText w:val=""/>
      <w:lvlJc w:val="left"/>
      <w:pPr>
        <w:ind w:left="2160" w:hanging="360"/>
      </w:pPr>
      <w:rPr>
        <w:rFonts w:ascii="Wingdings" w:hAnsi="Wingdings" w:hint="default"/>
      </w:rPr>
    </w:lvl>
    <w:lvl w:ilvl="3" w:tplc="0F383DF6">
      <w:start w:val="1"/>
      <w:numFmt w:val="bullet"/>
      <w:lvlText w:val=""/>
      <w:lvlJc w:val="left"/>
      <w:pPr>
        <w:ind w:left="2880" w:hanging="360"/>
      </w:pPr>
      <w:rPr>
        <w:rFonts w:ascii="Symbol" w:hAnsi="Symbol" w:hint="default"/>
      </w:rPr>
    </w:lvl>
    <w:lvl w:ilvl="4" w:tplc="52BA30B2">
      <w:start w:val="1"/>
      <w:numFmt w:val="bullet"/>
      <w:lvlText w:val="o"/>
      <w:lvlJc w:val="left"/>
      <w:pPr>
        <w:ind w:left="3600" w:hanging="360"/>
      </w:pPr>
      <w:rPr>
        <w:rFonts w:ascii="Courier New" w:hAnsi="Courier New" w:hint="default"/>
      </w:rPr>
    </w:lvl>
    <w:lvl w:ilvl="5" w:tplc="9A121ACE">
      <w:start w:val="1"/>
      <w:numFmt w:val="bullet"/>
      <w:lvlText w:val=""/>
      <w:lvlJc w:val="left"/>
      <w:pPr>
        <w:ind w:left="4320" w:hanging="360"/>
      </w:pPr>
      <w:rPr>
        <w:rFonts w:ascii="Wingdings" w:hAnsi="Wingdings" w:hint="default"/>
      </w:rPr>
    </w:lvl>
    <w:lvl w:ilvl="6" w:tplc="9AE4C15A">
      <w:start w:val="1"/>
      <w:numFmt w:val="bullet"/>
      <w:lvlText w:val=""/>
      <w:lvlJc w:val="left"/>
      <w:pPr>
        <w:ind w:left="5040" w:hanging="360"/>
      </w:pPr>
      <w:rPr>
        <w:rFonts w:ascii="Symbol" w:hAnsi="Symbol" w:hint="default"/>
      </w:rPr>
    </w:lvl>
    <w:lvl w:ilvl="7" w:tplc="17AA29CE">
      <w:start w:val="1"/>
      <w:numFmt w:val="bullet"/>
      <w:lvlText w:val="o"/>
      <w:lvlJc w:val="left"/>
      <w:pPr>
        <w:ind w:left="5760" w:hanging="360"/>
      </w:pPr>
      <w:rPr>
        <w:rFonts w:ascii="Courier New" w:hAnsi="Courier New" w:hint="default"/>
      </w:rPr>
    </w:lvl>
    <w:lvl w:ilvl="8" w:tplc="0C06BE5C">
      <w:start w:val="1"/>
      <w:numFmt w:val="bullet"/>
      <w:lvlText w:val=""/>
      <w:lvlJc w:val="left"/>
      <w:pPr>
        <w:ind w:left="6480" w:hanging="360"/>
      </w:pPr>
      <w:rPr>
        <w:rFonts w:ascii="Wingdings" w:hAnsi="Wingdings" w:hint="default"/>
      </w:rPr>
    </w:lvl>
  </w:abstractNum>
  <w:abstractNum w:abstractNumId="695" w15:restartNumberingAfterBreak="0">
    <w:nsid w:val="477B0545"/>
    <w:multiLevelType w:val="hybridMultilevel"/>
    <w:tmpl w:val="FFFFFFFF"/>
    <w:lvl w:ilvl="0" w:tplc="CFAA5D28">
      <w:start w:val="1"/>
      <w:numFmt w:val="bullet"/>
      <w:lvlText w:val=""/>
      <w:lvlJc w:val="left"/>
      <w:pPr>
        <w:ind w:left="720" w:hanging="360"/>
      </w:pPr>
      <w:rPr>
        <w:rFonts w:ascii="Symbol" w:hAnsi="Symbol" w:hint="default"/>
      </w:rPr>
    </w:lvl>
    <w:lvl w:ilvl="1" w:tplc="2296519E">
      <w:start w:val="1"/>
      <w:numFmt w:val="bullet"/>
      <w:lvlText w:val="o"/>
      <w:lvlJc w:val="left"/>
      <w:pPr>
        <w:ind w:left="1440" w:hanging="360"/>
      </w:pPr>
      <w:rPr>
        <w:rFonts w:ascii="Courier New" w:hAnsi="Courier New" w:hint="default"/>
      </w:rPr>
    </w:lvl>
    <w:lvl w:ilvl="2" w:tplc="A19A31AE">
      <w:start w:val="1"/>
      <w:numFmt w:val="bullet"/>
      <w:lvlText w:val=""/>
      <w:lvlJc w:val="left"/>
      <w:pPr>
        <w:ind w:left="2160" w:hanging="360"/>
      </w:pPr>
      <w:rPr>
        <w:rFonts w:ascii="Wingdings" w:hAnsi="Wingdings" w:hint="default"/>
      </w:rPr>
    </w:lvl>
    <w:lvl w:ilvl="3" w:tplc="35824C8A">
      <w:start w:val="1"/>
      <w:numFmt w:val="bullet"/>
      <w:lvlText w:val=""/>
      <w:lvlJc w:val="left"/>
      <w:pPr>
        <w:ind w:left="2880" w:hanging="360"/>
      </w:pPr>
      <w:rPr>
        <w:rFonts w:ascii="Symbol" w:hAnsi="Symbol" w:hint="default"/>
      </w:rPr>
    </w:lvl>
    <w:lvl w:ilvl="4" w:tplc="DB12F468">
      <w:start w:val="1"/>
      <w:numFmt w:val="bullet"/>
      <w:lvlText w:val="o"/>
      <w:lvlJc w:val="left"/>
      <w:pPr>
        <w:ind w:left="3600" w:hanging="360"/>
      </w:pPr>
      <w:rPr>
        <w:rFonts w:ascii="Courier New" w:hAnsi="Courier New" w:hint="default"/>
      </w:rPr>
    </w:lvl>
    <w:lvl w:ilvl="5" w:tplc="024EA42E">
      <w:start w:val="1"/>
      <w:numFmt w:val="bullet"/>
      <w:lvlText w:val=""/>
      <w:lvlJc w:val="left"/>
      <w:pPr>
        <w:ind w:left="4320" w:hanging="360"/>
      </w:pPr>
      <w:rPr>
        <w:rFonts w:ascii="Wingdings" w:hAnsi="Wingdings" w:hint="default"/>
      </w:rPr>
    </w:lvl>
    <w:lvl w:ilvl="6" w:tplc="F5BE3790">
      <w:start w:val="1"/>
      <w:numFmt w:val="bullet"/>
      <w:lvlText w:val=""/>
      <w:lvlJc w:val="left"/>
      <w:pPr>
        <w:ind w:left="5040" w:hanging="360"/>
      </w:pPr>
      <w:rPr>
        <w:rFonts w:ascii="Symbol" w:hAnsi="Symbol" w:hint="default"/>
      </w:rPr>
    </w:lvl>
    <w:lvl w:ilvl="7" w:tplc="E5F8E982">
      <w:start w:val="1"/>
      <w:numFmt w:val="bullet"/>
      <w:lvlText w:val="o"/>
      <w:lvlJc w:val="left"/>
      <w:pPr>
        <w:ind w:left="5760" w:hanging="360"/>
      </w:pPr>
      <w:rPr>
        <w:rFonts w:ascii="Courier New" w:hAnsi="Courier New" w:hint="default"/>
      </w:rPr>
    </w:lvl>
    <w:lvl w:ilvl="8" w:tplc="C2025634">
      <w:start w:val="1"/>
      <w:numFmt w:val="bullet"/>
      <w:lvlText w:val=""/>
      <w:lvlJc w:val="left"/>
      <w:pPr>
        <w:ind w:left="6480" w:hanging="360"/>
      </w:pPr>
      <w:rPr>
        <w:rFonts w:ascii="Wingdings" w:hAnsi="Wingdings" w:hint="default"/>
      </w:rPr>
    </w:lvl>
  </w:abstractNum>
  <w:abstractNum w:abstractNumId="696" w15:restartNumberingAfterBreak="0">
    <w:nsid w:val="47930A1A"/>
    <w:multiLevelType w:val="hybridMultilevel"/>
    <w:tmpl w:val="FFFFFFFF"/>
    <w:lvl w:ilvl="0" w:tplc="7BD86E16">
      <w:start w:val="1"/>
      <w:numFmt w:val="bullet"/>
      <w:lvlText w:val=""/>
      <w:lvlJc w:val="left"/>
      <w:pPr>
        <w:ind w:left="720" w:hanging="360"/>
      </w:pPr>
      <w:rPr>
        <w:rFonts w:ascii="Symbol" w:hAnsi="Symbol" w:hint="default"/>
      </w:rPr>
    </w:lvl>
    <w:lvl w:ilvl="1" w:tplc="D3A2756E">
      <w:start w:val="1"/>
      <w:numFmt w:val="bullet"/>
      <w:lvlText w:val=""/>
      <w:lvlJc w:val="left"/>
      <w:pPr>
        <w:ind w:left="1440" w:hanging="360"/>
      </w:pPr>
      <w:rPr>
        <w:rFonts w:ascii="Symbol" w:hAnsi="Symbol" w:hint="default"/>
      </w:rPr>
    </w:lvl>
    <w:lvl w:ilvl="2" w:tplc="6FE2B130">
      <w:start w:val="1"/>
      <w:numFmt w:val="bullet"/>
      <w:lvlText w:val=""/>
      <w:lvlJc w:val="left"/>
      <w:pPr>
        <w:ind w:left="2160" w:hanging="360"/>
      </w:pPr>
      <w:rPr>
        <w:rFonts w:ascii="Wingdings" w:hAnsi="Wingdings" w:hint="default"/>
      </w:rPr>
    </w:lvl>
    <w:lvl w:ilvl="3" w:tplc="1A2EDB7E">
      <w:start w:val="1"/>
      <w:numFmt w:val="bullet"/>
      <w:lvlText w:val=""/>
      <w:lvlJc w:val="left"/>
      <w:pPr>
        <w:ind w:left="2880" w:hanging="360"/>
      </w:pPr>
      <w:rPr>
        <w:rFonts w:ascii="Symbol" w:hAnsi="Symbol" w:hint="default"/>
      </w:rPr>
    </w:lvl>
    <w:lvl w:ilvl="4" w:tplc="24FA0624">
      <w:start w:val="1"/>
      <w:numFmt w:val="bullet"/>
      <w:lvlText w:val="o"/>
      <w:lvlJc w:val="left"/>
      <w:pPr>
        <w:ind w:left="3600" w:hanging="360"/>
      </w:pPr>
      <w:rPr>
        <w:rFonts w:ascii="Courier New" w:hAnsi="Courier New" w:hint="default"/>
      </w:rPr>
    </w:lvl>
    <w:lvl w:ilvl="5" w:tplc="F0BAC49A">
      <w:start w:val="1"/>
      <w:numFmt w:val="bullet"/>
      <w:lvlText w:val=""/>
      <w:lvlJc w:val="left"/>
      <w:pPr>
        <w:ind w:left="4320" w:hanging="360"/>
      </w:pPr>
      <w:rPr>
        <w:rFonts w:ascii="Wingdings" w:hAnsi="Wingdings" w:hint="default"/>
      </w:rPr>
    </w:lvl>
    <w:lvl w:ilvl="6" w:tplc="FC2CD652">
      <w:start w:val="1"/>
      <w:numFmt w:val="bullet"/>
      <w:lvlText w:val=""/>
      <w:lvlJc w:val="left"/>
      <w:pPr>
        <w:ind w:left="5040" w:hanging="360"/>
      </w:pPr>
      <w:rPr>
        <w:rFonts w:ascii="Symbol" w:hAnsi="Symbol" w:hint="default"/>
      </w:rPr>
    </w:lvl>
    <w:lvl w:ilvl="7" w:tplc="B89CB7A0">
      <w:start w:val="1"/>
      <w:numFmt w:val="bullet"/>
      <w:lvlText w:val="o"/>
      <w:lvlJc w:val="left"/>
      <w:pPr>
        <w:ind w:left="5760" w:hanging="360"/>
      </w:pPr>
      <w:rPr>
        <w:rFonts w:ascii="Courier New" w:hAnsi="Courier New" w:hint="default"/>
      </w:rPr>
    </w:lvl>
    <w:lvl w:ilvl="8" w:tplc="FAFE84B4">
      <w:start w:val="1"/>
      <w:numFmt w:val="bullet"/>
      <w:lvlText w:val=""/>
      <w:lvlJc w:val="left"/>
      <w:pPr>
        <w:ind w:left="6480" w:hanging="360"/>
      </w:pPr>
      <w:rPr>
        <w:rFonts w:ascii="Wingdings" w:hAnsi="Wingdings" w:hint="default"/>
      </w:rPr>
    </w:lvl>
  </w:abstractNum>
  <w:abstractNum w:abstractNumId="697" w15:restartNumberingAfterBreak="0">
    <w:nsid w:val="47BB20BE"/>
    <w:multiLevelType w:val="hybridMultilevel"/>
    <w:tmpl w:val="FFFFFFFF"/>
    <w:lvl w:ilvl="0" w:tplc="926A654C">
      <w:start w:val="1"/>
      <w:numFmt w:val="bullet"/>
      <w:lvlText w:val="·"/>
      <w:lvlJc w:val="left"/>
      <w:pPr>
        <w:ind w:left="720" w:hanging="360"/>
      </w:pPr>
      <w:rPr>
        <w:rFonts w:ascii="Symbol" w:hAnsi="Symbol" w:hint="default"/>
      </w:rPr>
    </w:lvl>
    <w:lvl w:ilvl="1" w:tplc="78F82FE8">
      <w:start w:val="1"/>
      <w:numFmt w:val="bullet"/>
      <w:lvlText w:val="o"/>
      <w:lvlJc w:val="left"/>
      <w:pPr>
        <w:ind w:left="1440" w:hanging="360"/>
      </w:pPr>
      <w:rPr>
        <w:rFonts w:ascii="Courier New" w:hAnsi="Courier New" w:hint="default"/>
      </w:rPr>
    </w:lvl>
    <w:lvl w:ilvl="2" w:tplc="3CAAA06C">
      <w:start w:val="1"/>
      <w:numFmt w:val="bullet"/>
      <w:lvlText w:val=""/>
      <w:lvlJc w:val="left"/>
      <w:pPr>
        <w:ind w:left="2160" w:hanging="360"/>
      </w:pPr>
      <w:rPr>
        <w:rFonts w:ascii="Wingdings" w:hAnsi="Wingdings" w:hint="default"/>
      </w:rPr>
    </w:lvl>
    <w:lvl w:ilvl="3" w:tplc="BA64385C">
      <w:start w:val="1"/>
      <w:numFmt w:val="bullet"/>
      <w:lvlText w:val=""/>
      <w:lvlJc w:val="left"/>
      <w:pPr>
        <w:ind w:left="2880" w:hanging="360"/>
      </w:pPr>
      <w:rPr>
        <w:rFonts w:ascii="Symbol" w:hAnsi="Symbol" w:hint="default"/>
      </w:rPr>
    </w:lvl>
    <w:lvl w:ilvl="4" w:tplc="AF6AFF50">
      <w:start w:val="1"/>
      <w:numFmt w:val="bullet"/>
      <w:lvlText w:val="o"/>
      <w:lvlJc w:val="left"/>
      <w:pPr>
        <w:ind w:left="3600" w:hanging="360"/>
      </w:pPr>
      <w:rPr>
        <w:rFonts w:ascii="Courier New" w:hAnsi="Courier New" w:hint="default"/>
      </w:rPr>
    </w:lvl>
    <w:lvl w:ilvl="5" w:tplc="4224EB18">
      <w:start w:val="1"/>
      <w:numFmt w:val="bullet"/>
      <w:lvlText w:val=""/>
      <w:lvlJc w:val="left"/>
      <w:pPr>
        <w:ind w:left="4320" w:hanging="360"/>
      </w:pPr>
      <w:rPr>
        <w:rFonts w:ascii="Wingdings" w:hAnsi="Wingdings" w:hint="default"/>
      </w:rPr>
    </w:lvl>
    <w:lvl w:ilvl="6" w:tplc="A68E2218">
      <w:start w:val="1"/>
      <w:numFmt w:val="bullet"/>
      <w:lvlText w:val=""/>
      <w:lvlJc w:val="left"/>
      <w:pPr>
        <w:ind w:left="5040" w:hanging="360"/>
      </w:pPr>
      <w:rPr>
        <w:rFonts w:ascii="Symbol" w:hAnsi="Symbol" w:hint="default"/>
      </w:rPr>
    </w:lvl>
    <w:lvl w:ilvl="7" w:tplc="635A0C9A">
      <w:start w:val="1"/>
      <w:numFmt w:val="bullet"/>
      <w:lvlText w:val="o"/>
      <w:lvlJc w:val="left"/>
      <w:pPr>
        <w:ind w:left="5760" w:hanging="360"/>
      </w:pPr>
      <w:rPr>
        <w:rFonts w:ascii="Courier New" w:hAnsi="Courier New" w:hint="default"/>
      </w:rPr>
    </w:lvl>
    <w:lvl w:ilvl="8" w:tplc="C186E122">
      <w:start w:val="1"/>
      <w:numFmt w:val="bullet"/>
      <w:lvlText w:val=""/>
      <w:lvlJc w:val="left"/>
      <w:pPr>
        <w:ind w:left="6480" w:hanging="360"/>
      </w:pPr>
      <w:rPr>
        <w:rFonts w:ascii="Wingdings" w:hAnsi="Wingdings" w:hint="default"/>
      </w:rPr>
    </w:lvl>
  </w:abstractNum>
  <w:abstractNum w:abstractNumId="698" w15:restartNumberingAfterBreak="0">
    <w:nsid w:val="47C93D58"/>
    <w:multiLevelType w:val="hybridMultilevel"/>
    <w:tmpl w:val="FFFFFFFF"/>
    <w:lvl w:ilvl="0" w:tplc="5054F5CC">
      <w:start w:val="1"/>
      <w:numFmt w:val="bullet"/>
      <w:lvlText w:val=""/>
      <w:lvlJc w:val="left"/>
      <w:pPr>
        <w:ind w:left="720" w:hanging="360"/>
      </w:pPr>
      <w:rPr>
        <w:rFonts w:ascii="Symbol" w:hAnsi="Symbol" w:hint="default"/>
      </w:rPr>
    </w:lvl>
    <w:lvl w:ilvl="1" w:tplc="1E5CFDA4">
      <w:start w:val="1"/>
      <w:numFmt w:val="bullet"/>
      <w:lvlText w:val="o"/>
      <w:lvlJc w:val="left"/>
      <w:pPr>
        <w:ind w:left="1440" w:hanging="360"/>
      </w:pPr>
      <w:rPr>
        <w:rFonts w:ascii="Courier New" w:hAnsi="Courier New" w:hint="default"/>
      </w:rPr>
    </w:lvl>
    <w:lvl w:ilvl="2" w:tplc="2B583EAC">
      <w:start w:val="1"/>
      <w:numFmt w:val="bullet"/>
      <w:lvlText w:val=""/>
      <w:lvlJc w:val="left"/>
      <w:pPr>
        <w:ind w:left="2160" w:hanging="360"/>
      </w:pPr>
      <w:rPr>
        <w:rFonts w:ascii="Wingdings" w:hAnsi="Wingdings" w:hint="default"/>
      </w:rPr>
    </w:lvl>
    <w:lvl w:ilvl="3" w:tplc="CB122B7E">
      <w:start w:val="1"/>
      <w:numFmt w:val="bullet"/>
      <w:lvlText w:val=""/>
      <w:lvlJc w:val="left"/>
      <w:pPr>
        <w:ind w:left="2880" w:hanging="360"/>
      </w:pPr>
      <w:rPr>
        <w:rFonts w:ascii="Symbol" w:hAnsi="Symbol" w:hint="default"/>
      </w:rPr>
    </w:lvl>
    <w:lvl w:ilvl="4" w:tplc="029C79E8">
      <w:start w:val="1"/>
      <w:numFmt w:val="bullet"/>
      <w:lvlText w:val="o"/>
      <w:lvlJc w:val="left"/>
      <w:pPr>
        <w:ind w:left="3600" w:hanging="360"/>
      </w:pPr>
      <w:rPr>
        <w:rFonts w:ascii="Courier New" w:hAnsi="Courier New" w:hint="default"/>
      </w:rPr>
    </w:lvl>
    <w:lvl w:ilvl="5" w:tplc="29FC25EE">
      <w:start w:val="1"/>
      <w:numFmt w:val="bullet"/>
      <w:lvlText w:val=""/>
      <w:lvlJc w:val="left"/>
      <w:pPr>
        <w:ind w:left="4320" w:hanging="360"/>
      </w:pPr>
      <w:rPr>
        <w:rFonts w:ascii="Wingdings" w:hAnsi="Wingdings" w:hint="default"/>
      </w:rPr>
    </w:lvl>
    <w:lvl w:ilvl="6" w:tplc="9D5ECC40">
      <w:start w:val="1"/>
      <w:numFmt w:val="bullet"/>
      <w:lvlText w:val=""/>
      <w:lvlJc w:val="left"/>
      <w:pPr>
        <w:ind w:left="5040" w:hanging="360"/>
      </w:pPr>
      <w:rPr>
        <w:rFonts w:ascii="Symbol" w:hAnsi="Symbol" w:hint="default"/>
      </w:rPr>
    </w:lvl>
    <w:lvl w:ilvl="7" w:tplc="512A5176">
      <w:start w:val="1"/>
      <w:numFmt w:val="bullet"/>
      <w:lvlText w:val="o"/>
      <w:lvlJc w:val="left"/>
      <w:pPr>
        <w:ind w:left="5760" w:hanging="360"/>
      </w:pPr>
      <w:rPr>
        <w:rFonts w:ascii="Courier New" w:hAnsi="Courier New" w:hint="default"/>
      </w:rPr>
    </w:lvl>
    <w:lvl w:ilvl="8" w:tplc="93C44990">
      <w:start w:val="1"/>
      <w:numFmt w:val="bullet"/>
      <w:lvlText w:val=""/>
      <w:lvlJc w:val="left"/>
      <w:pPr>
        <w:ind w:left="6480" w:hanging="360"/>
      </w:pPr>
      <w:rPr>
        <w:rFonts w:ascii="Wingdings" w:hAnsi="Wingdings" w:hint="default"/>
      </w:rPr>
    </w:lvl>
  </w:abstractNum>
  <w:abstractNum w:abstractNumId="699" w15:restartNumberingAfterBreak="0">
    <w:nsid w:val="47CB743F"/>
    <w:multiLevelType w:val="hybridMultilevel"/>
    <w:tmpl w:val="FFFFFFFF"/>
    <w:lvl w:ilvl="0" w:tplc="DB68B394">
      <w:start w:val="1"/>
      <w:numFmt w:val="bullet"/>
      <w:lvlText w:val=""/>
      <w:lvlJc w:val="left"/>
      <w:pPr>
        <w:ind w:left="720" w:hanging="360"/>
      </w:pPr>
      <w:rPr>
        <w:rFonts w:ascii="Symbol" w:hAnsi="Symbol" w:hint="default"/>
      </w:rPr>
    </w:lvl>
    <w:lvl w:ilvl="1" w:tplc="C562B812">
      <w:start w:val="1"/>
      <w:numFmt w:val="bullet"/>
      <w:lvlText w:val=""/>
      <w:lvlJc w:val="left"/>
      <w:pPr>
        <w:ind w:left="1440" w:hanging="360"/>
      </w:pPr>
      <w:rPr>
        <w:rFonts w:ascii="Symbol" w:hAnsi="Symbol" w:hint="default"/>
      </w:rPr>
    </w:lvl>
    <w:lvl w:ilvl="2" w:tplc="FAFC4072">
      <w:start w:val="1"/>
      <w:numFmt w:val="bullet"/>
      <w:lvlText w:val=""/>
      <w:lvlJc w:val="left"/>
      <w:pPr>
        <w:ind w:left="2160" w:hanging="360"/>
      </w:pPr>
      <w:rPr>
        <w:rFonts w:ascii="Wingdings" w:hAnsi="Wingdings" w:hint="default"/>
      </w:rPr>
    </w:lvl>
    <w:lvl w:ilvl="3" w:tplc="D868C0C8">
      <w:start w:val="1"/>
      <w:numFmt w:val="bullet"/>
      <w:lvlText w:val=""/>
      <w:lvlJc w:val="left"/>
      <w:pPr>
        <w:ind w:left="2880" w:hanging="360"/>
      </w:pPr>
      <w:rPr>
        <w:rFonts w:ascii="Symbol" w:hAnsi="Symbol" w:hint="default"/>
      </w:rPr>
    </w:lvl>
    <w:lvl w:ilvl="4" w:tplc="3FDE7E7C">
      <w:start w:val="1"/>
      <w:numFmt w:val="bullet"/>
      <w:lvlText w:val="o"/>
      <w:lvlJc w:val="left"/>
      <w:pPr>
        <w:ind w:left="3600" w:hanging="360"/>
      </w:pPr>
      <w:rPr>
        <w:rFonts w:ascii="Courier New" w:hAnsi="Courier New" w:hint="default"/>
      </w:rPr>
    </w:lvl>
    <w:lvl w:ilvl="5" w:tplc="BEA432F4">
      <w:start w:val="1"/>
      <w:numFmt w:val="bullet"/>
      <w:lvlText w:val=""/>
      <w:lvlJc w:val="left"/>
      <w:pPr>
        <w:ind w:left="4320" w:hanging="360"/>
      </w:pPr>
      <w:rPr>
        <w:rFonts w:ascii="Wingdings" w:hAnsi="Wingdings" w:hint="default"/>
      </w:rPr>
    </w:lvl>
    <w:lvl w:ilvl="6" w:tplc="234A342E">
      <w:start w:val="1"/>
      <w:numFmt w:val="bullet"/>
      <w:lvlText w:val=""/>
      <w:lvlJc w:val="left"/>
      <w:pPr>
        <w:ind w:left="5040" w:hanging="360"/>
      </w:pPr>
      <w:rPr>
        <w:rFonts w:ascii="Symbol" w:hAnsi="Symbol" w:hint="default"/>
      </w:rPr>
    </w:lvl>
    <w:lvl w:ilvl="7" w:tplc="3F2CE106">
      <w:start w:val="1"/>
      <w:numFmt w:val="bullet"/>
      <w:lvlText w:val="o"/>
      <w:lvlJc w:val="left"/>
      <w:pPr>
        <w:ind w:left="5760" w:hanging="360"/>
      </w:pPr>
      <w:rPr>
        <w:rFonts w:ascii="Courier New" w:hAnsi="Courier New" w:hint="default"/>
      </w:rPr>
    </w:lvl>
    <w:lvl w:ilvl="8" w:tplc="28AE1D9A">
      <w:start w:val="1"/>
      <w:numFmt w:val="bullet"/>
      <w:lvlText w:val=""/>
      <w:lvlJc w:val="left"/>
      <w:pPr>
        <w:ind w:left="6480" w:hanging="360"/>
      </w:pPr>
      <w:rPr>
        <w:rFonts w:ascii="Wingdings" w:hAnsi="Wingdings" w:hint="default"/>
      </w:rPr>
    </w:lvl>
  </w:abstractNum>
  <w:abstractNum w:abstractNumId="700" w15:restartNumberingAfterBreak="0">
    <w:nsid w:val="47CF0B36"/>
    <w:multiLevelType w:val="hybridMultilevel"/>
    <w:tmpl w:val="6D0CC5B4"/>
    <w:lvl w:ilvl="0" w:tplc="16D40988">
      <w:start w:val="1"/>
      <w:numFmt w:val="bullet"/>
      <w:lvlText w:val=""/>
      <w:lvlJc w:val="left"/>
      <w:pPr>
        <w:ind w:left="720" w:hanging="360"/>
      </w:pPr>
      <w:rPr>
        <w:rFonts w:ascii="Symbol" w:hAnsi="Symbol" w:hint="default"/>
      </w:rPr>
    </w:lvl>
    <w:lvl w:ilvl="1" w:tplc="211ED89A">
      <w:start w:val="1"/>
      <w:numFmt w:val="bullet"/>
      <w:lvlText w:val="§"/>
      <w:lvlJc w:val="left"/>
      <w:pPr>
        <w:ind w:left="1440" w:hanging="360"/>
      </w:pPr>
      <w:rPr>
        <w:rFonts w:ascii="Wingdings" w:hAnsi="Wingdings" w:hint="default"/>
      </w:rPr>
    </w:lvl>
    <w:lvl w:ilvl="2" w:tplc="2FA40364">
      <w:start w:val="1"/>
      <w:numFmt w:val="bullet"/>
      <w:lvlText w:val=""/>
      <w:lvlJc w:val="left"/>
      <w:pPr>
        <w:ind w:left="2160" w:hanging="360"/>
      </w:pPr>
      <w:rPr>
        <w:rFonts w:ascii="Wingdings" w:hAnsi="Wingdings" w:hint="default"/>
      </w:rPr>
    </w:lvl>
    <w:lvl w:ilvl="3" w:tplc="77DCC9CC">
      <w:start w:val="1"/>
      <w:numFmt w:val="bullet"/>
      <w:lvlText w:val=""/>
      <w:lvlJc w:val="left"/>
      <w:pPr>
        <w:ind w:left="2880" w:hanging="360"/>
      </w:pPr>
      <w:rPr>
        <w:rFonts w:ascii="Symbol" w:hAnsi="Symbol" w:hint="default"/>
      </w:rPr>
    </w:lvl>
    <w:lvl w:ilvl="4" w:tplc="3E083C8C">
      <w:start w:val="1"/>
      <w:numFmt w:val="bullet"/>
      <w:lvlText w:val="o"/>
      <w:lvlJc w:val="left"/>
      <w:pPr>
        <w:ind w:left="3600" w:hanging="360"/>
      </w:pPr>
      <w:rPr>
        <w:rFonts w:ascii="Courier New" w:hAnsi="Courier New" w:hint="default"/>
      </w:rPr>
    </w:lvl>
    <w:lvl w:ilvl="5" w:tplc="380C798A">
      <w:start w:val="1"/>
      <w:numFmt w:val="bullet"/>
      <w:lvlText w:val=""/>
      <w:lvlJc w:val="left"/>
      <w:pPr>
        <w:ind w:left="4320" w:hanging="360"/>
      </w:pPr>
      <w:rPr>
        <w:rFonts w:ascii="Wingdings" w:hAnsi="Wingdings" w:hint="default"/>
      </w:rPr>
    </w:lvl>
    <w:lvl w:ilvl="6" w:tplc="22F8D2B8">
      <w:start w:val="1"/>
      <w:numFmt w:val="bullet"/>
      <w:lvlText w:val=""/>
      <w:lvlJc w:val="left"/>
      <w:pPr>
        <w:ind w:left="5040" w:hanging="360"/>
      </w:pPr>
      <w:rPr>
        <w:rFonts w:ascii="Symbol" w:hAnsi="Symbol" w:hint="default"/>
      </w:rPr>
    </w:lvl>
    <w:lvl w:ilvl="7" w:tplc="8F0412EA">
      <w:start w:val="1"/>
      <w:numFmt w:val="bullet"/>
      <w:lvlText w:val="o"/>
      <w:lvlJc w:val="left"/>
      <w:pPr>
        <w:ind w:left="5760" w:hanging="360"/>
      </w:pPr>
      <w:rPr>
        <w:rFonts w:ascii="Courier New" w:hAnsi="Courier New" w:hint="default"/>
      </w:rPr>
    </w:lvl>
    <w:lvl w:ilvl="8" w:tplc="F9442844">
      <w:start w:val="1"/>
      <w:numFmt w:val="bullet"/>
      <w:lvlText w:val=""/>
      <w:lvlJc w:val="left"/>
      <w:pPr>
        <w:ind w:left="6480" w:hanging="360"/>
      </w:pPr>
      <w:rPr>
        <w:rFonts w:ascii="Wingdings" w:hAnsi="Wingdings" w:hint="default"/>
      </w:rPr>
    </w:lvl>
  </w:abstractNum>
  <w:abstractNum w:abstractNumId="701" w15:restartNumberingAfterBreak="0">
    <w:nsid w:val="47E61799"/>
    <w:multiLevelType w:val="hybridMultilevel"/>
    <w:tmpl w:val="DA7A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2" w15:restartNumberingAfterBreak="0">
    <w:nsid w:val="47FB2E7A"/>
    <w:multiLevelType w:val="multilevel"/>
    <w:tmpl w:val="90EAEB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3" w15:restartNumberingAfterBreak="0">
    <w:nsid w:val="4804169B"/>
    <w:multiLevelType w:val="hybridMultilevel"/>
    <w:tmpl w:val="FFFFFFFF"/>
    <w:lvl w:ilvl="0" w:tplc="FD0202C0">
      <w:start w:val="1"/>
      <w:numFmt w:val="bullet"/>
      <w:lvlText w:val=""/>
      <w:lvlJc w:val="left"/>
      <w:pPr>
        <w:ind w:left="720" w:hanging="360"/>
      </w:pPr>
      <w:rPr>
        <w:rFonts w:ascii="Symbol" w:hAnsi="Symbol" w:hint="default"/>
      </w:rPr>
    </w:lvl>
    <w:lvl w:ilvl="1" w:tplc="009CC8EE">
      <w:start w:val="1"/>
      <w:numFmt w:val="bullet"/>
      <w:lvlText w:val="o"/>
      <w:lvlJc w:val="left"/>
      <w:pPr>
        <w:ind w:left="1440" w:hanging="360"/>
      </w:pPr>
      <w:rPr>
        <w:rFonts w:ascii="Courier New" w:hAnsi="Courier New" w:hint="default"/>
      </w:rPr>
    </w:lvl>
    <w:lvl w:ilvl="2" w:tplc="F6AAA0D8">
      <w:start w:val="1"/>
      <w:numFmt w:val="bullet"/>
      <w:lvlText w:val=""/>
      <w:lvlJc w:val="left"/>
      <w:pPr>
        <w:ind w:left="2160" w:hanging="360"/>
      </w:pPr>
      <w:rPr>
        <w:rFonts w:ascii="Wingdings" w:hAnsi="Wingdings" w:hint="default"/>
      </w:rPr>
    </w:lvl>
    <w:lvl w:ilvl="3" w:tplc="F4DEA820">
      <w:start w:val="1"/>
      <w:numFmt w:val="bullet"/>
      <w:lvlText w:val=""/>
      <w:lvlJc w:val="left"/>
      <w:pPr>
        <w:ind w:left="2880" w:hanging="360"/>
      </w:pPr>
      <w:rPr>
        <w:rFonts w:ascii="Symbol" w:hAnsi="Symbol" w:hint="default"/>
      </w:rPr>
    </w:lvl>
    <w:lvl w:ilvl="4" w:tplc="83049538">
      <w:start w:val="1"/>
      <w:numFmt w:val="bullet"/>
      <w:lvlText w:val="o"/>
      <w:lvlJc w:val="left"/>
      <w:pPr>
        <w:ind w:left="3600" w:hanging="360"/>
      </w:pPr>
      <w:rPr>
        <w:rFonts w:ascii="Courier New" w:hAnsi="Courier New" w:hint="default"/>
      </w:rPr>
    </w:lvl>
    <w:lvl w:ilvl="5" w:tplc="0712A6C6">
      <w:start w:val="1"/>
      <w:numFmt w:val="bullet"/>
      <w:lvlText w:val=""/>
      <w:lvlJc w:val="left"/>
      <w:pPr>
        <w:ind w:left="4320" w:hanging="360"/>
      </w:pPr>
      <w:rPr>
        <w:rFonts w:ascii="Wingdings" w:hAnsi="Wingdings" w:hint="default"/>
      </w:rPr>
    </w:lvl>
    <w:lvl w:ilvl="6" w:tplc="82B84EC4">
      <w:start w:val="1"/>
      <w:numFmt w:val="bullet"/>
      <w:lvlText w:val=""/>
      <w:lvlJc w:val="left"/>
      <w:pPr>
        <w:ind w:left="5040" w:hanging="360"/>
      </w:pPr>
      <w:rPr>
        <w:rFonts w:ascii="Symbol" w:hAnsi="Symbol" w:hint="default"/>
      </w:rPr>
    </w:lvl>
    <w:lvl w:ilvl="7" w:tplc="35EE5CFA">
      <w:start w:val="1"/>
      <w:numFmt w:val="bullet"/>
      <w:lvlText w:val="o"/>
      <w:lvlJc w:val="left"/>
      <w:pPr>
        <w:ind w:left="5760" w:hanging="360"/>
      </w:pPr>
      <w:rPr>
        <w:rFonts w:ascii="Courier New" w:hAnsi="Courier New" w:hint="default"/>
      </w:rPr>
    </w:lvl>
    <w:lvl w:ilvl="8" w:tplc="7E1C55F2">
      <w:start w:val="1"/>
      <w:numFmt w:val="bullet"/>
      <w:lvlText w:val=""/>
      <w:lvlJc w:val="left"/>
      <w:pPr>
        <w:ind w:left="6480" w:hanging="360"/>
      </w:pPr>
      <w:rPr>
        <w:rFonts w:ascii="Wingdings" w:hAnsi="Wingdings" w:hint="default"/>
      </w:rPr>
    </w:lvl>
  </w:abstractNum>
  <w:abstractNum w:abstractNumId="704" w15:restartNumberingAfterBreak="0">
    <w:nsid w:val="481F1CA6"/>
    <w:multiLevelType w:val="hybridMultilevel"/>
    <w:tmpl w:val="FFFFFFFF"/>
    <w:lvl w:ilvl="0" w:tplc="838271BE">
      <w:start w:val="1"/>
      <w:numFmt w:val="bullet"/>
      <w:lvlText w:val="·"/>
      <w:lvlJc w:val="left"/>
      <w:pPr>
        <w:ind w:left="720" w:hanging="360"/>
      </w:pPr>
      <w:rPr>
        <w:rFonts w:ascii="Symbol" w:hAnsi="Symbol" w:hint="default"/>
      </w:rPr>
    </w:lvl>
    <w:lvl w:ilvl="1" w:tplc="0B2253EC">
      <w:start w:val="1"/>
      <w:numFmt w:val="bullet"/>
      <w:lvlText w:val="o"/>
      <w:lvlJc w:val="left"/>
      <w:pPr>
        <w:ind w:left="1440" w:hanging="360"/>
      </w:pPr>
      <w:rPr>
        <w:rFonts w:ascii="Courier New" w:hAnsi="Courier New" w:hint="default"/>
      </w:rPr>
    </w:lvl>
    <w:lvl w:ilvl="2" w:tplc="FC2A81E4">
      <w:start w:val="1"/>
      <w:numFmt w:val="bullet"/>
      <w:lvlText w:val=""/>
      <w:lvlJc w:val="left"/>
      <w:pPr>
        <w:ind w:left="2160" w:hanging="360"/>
      </w:pPr>
      <w:rPr>
        <w:rFonts w:ascii="Wingdings" w:hAnsi="Wingdings" w:hint="default"/>
      </w:rPr>
    </w:lvl>
    <w:lvl w:ilvl="3" w:tplc="A4FE5500">
      <w:start w:val="1"/>
      <w:numFmt w:val="bullet"/>
      <w:lvlText w:val=""/>
      <w:lvlJc w:val="left"/>
      <w:pPr>
        <w:ind w:left="2880" w:hanging="360"/>
      </w:pPr>
      <w:rPr>
        <w:rFonts w:ascii="Symbol" w:hAnsi="Symbol" w:hint="default"/>
      </w:rPr>
    </w:lvl>
    <w:lvl w:ilvl="4" w:tplc="78D85808">
      <w:start w:val="1"/>
      <w:numFmt w:val="bullet"/>
      <w:lvlText w:val="o"/>
      <w:lvlJc w:val="left"/>
      <w:pPr>
        <w:ind w:left="3600" w:hanging="360"/>
      </w:pPr>
      <w:rPr>
        <w:rFonts w:ascii="Courier New" w:hAnsi="Courier New" w:hint="default"/>
      </w:rPr>
    </w:lvl>
    <w:lvl w:ilvl="5" w:tplc="BDA85460">
      <w:start w:val="1"/>
      <w:numFmt w:val="bullet"/>
      <w:lvlText w:val=""/>
      <w:lvlJc w:val="left"/>
      <w:pPr>
        <w:ind w:left="4320" w:hanging="360"/>
      </w:pPr>
      <w:rPr>
        <w:rFonts w:ascii="Wingdings" w:hAnsi="Wingdings" w:hint="default"/>
      </w:rPr>
    </w:lvl>
    <w:lvl w:ilvl="6" w:tplc="4F8C362A">
      <w:start w:val="1"/>
      <w:numFmt w:val="bullet"/>
      <w:lvlText w:val=""/>
      <w:lvlJc w:val="left"/>
      <w:pPr>
        <w:ind w:left="5040" w:hanging="360"/>
      </w:pPr>
      <w:rPr>
        <w:rFonts w:ascii="Symbol" w:hAnsi="Symbol" w:hint="default"/>
      </w:rPr>
    </w:lvl>
    <w:lvl w:ilvl="7" w:tplc="3DBCBBDC">
      <w:start w:val="1"/>
      <w:numFmt w:val="bullet"/>
      <w:lvlText w:val="o"/>
      <w:lvlJc w:val="left"/>
      <w:pPr>
        <w:ind w:left="5760" w:hanging="360"/>
      </w:pPr>
      <w:rPr>
        <w:rFonts w:ascii="Courier New" w:hAnsi="Courier New" w:hint="default"/>
      </w:rPr>
    </w:lvl>
    <w:lvl w:ilvl="8" w:tplc="97FC179C">
      <w:start w:val="1"/>
      <w:numFmt w:val="bullet"/>
      <w:lvlText w:val=""/>
      <w:lvlJc w:val="left"/>
      <w:pPr>
        <w:ind w:left="6480" w:hanging="360"/>
      </w:pPr>
      <w:rPr>
        <w:rFonts w:ascii="Wingdings" w:hAnsi="Wingdings" w:hint="default"/>
      </w:rPr>
    </w:lvl>
  </w:abstractNum>
  <w:abstractNum w:abstractNumId="705" w15:restartNumberingAfterBreak="0">
    <w:nsid w:val="48496A15"/>
    <w:multiLevelType w:val="hybridMultilevel"/>
    <w:tmpl w:val="FFFFFFFF"/>
    <w:lvl w:ilvl="0" w:tplc="0A62D2F0">
      <w:start w:val="1"/>
      <w:numFmt w:val="bullet"/>
      <w:lvlText w:val=""/>
      <w:lvlJc w:val="left"/>
      <w:pPr>
        <w:ind w:left="720" w:hanging="360"/>
      </w:pPr>
      <w:rPr>
        <w:rFonts w:ascii="Symbol" w:hAnsi="Symbol" w:hint="default"/>
      </w:rPr>
    </w:lvl>
    <w:lvl w:ilvl="1" w:tplc="CF5CB2C4">
      <w:start w:val="1"/>
      <w:numFmt w:val="bullet"/>
      <w:lvlText w:val=""/>
      <w:lvlJc w:val="left"/>
      <w:pPr>
        <w:ind w:left="1440" w:hanging="360"/>
      </w:pPr>
      <w:rPr>
        <w:rFonts w:ascii="Symbol" w:hAnsi="Symbol" w:hint="default"/>
      </w:rPr>
    </w:lvl>
    <w:lvl w:ilvl="2" w:tplc="925E8896">
      <w:start w:val="1"/>
      <w:numFmt w:val="bullet"/>
      <w:lvlText w:val=""/>
      <w:lvlJc w:val="left"/>
      <w:pPr>
        <w:ind w:left="2160" w:hanging="360"/>
      </w:pPr>
      <w:rPr>
        <w:rFonts w:ascii="Wingdings" w:hAnsi="Wingdings" w:hint="default"/>
      </w:rPr>
    </w:lvl>
    <w:lvl w:ilvl="3" w:tplc="6156B746">
      <w:start w:val="1"/>
      <w:numFmt w:val="bullet"/>
      <w:lvlText w:val=""/>
      <w:lvlJc w:val="left"/>
      <w:pPr>
        <w:ind w:left="2880" w:hanging="360"/>
      </w:pPr>
      <w:rPr>
        <w:rFonts w:ascii="Symbol" w:hAnsi="Symbol" w:hint="default"/>
      </w:rPr>
    </w:lvl>
    <w:lvl w:ilvl="4" w:tplc="B02C02F2">
      <w:start w:val="1"/>
      <w:numFmt w:val="bullet"/>
      <w:lvlText w:val="o"/>
      <w:lvlJc w:val="left"/>
      <w:pPr>
        <w:ind w:left="3600" w:hanging="360"/>
      </w:pPr>
      <w:rPr>
        <w:rFonts w:ascii="Courier New" w:hAnsi="Courier New" w:hint="default"/>
      </w:rPr>
    </w:lvl>
    <w:lvl w:ilvl="5" w:tplc="65B08FBE">
      <w:start w:val="1"/>
      <w:numFmt w:val="bullet"/>
      <w:lvlText w:val=""/>
      <w:lvlJc w:val="left"/>
      <w:pPr>
        <w:ind w:left="4320" w:hanging="360"/>
      </w:pPr>
      <w:rPr>
        <w:rFonts w:ascii="Wingdings" w:hAnsi="Wingdings" w:hint="default"/>
      </w:rPr>
    </w:lvl>
    <w:lvl w:ilvl="6" w:tplc="D01442EA">
      <w:start w:val="1"/>
      <w:numFmt w:val="bullet"/>
      <w:lvlText w:val=""/>
      <w:lvlJc w:val="left"/>
      <w:pPr>
        <w:ind w:left="5040" w:hanging="360"/>
      </w:pPr>
      <w:rPr>
        <w:rFonts w:ascii="Symbol" w:hAnsi="Symbol" w:hint="default"/>
      </w:rPr>
    </w:lvl>
    <w:lvl w:ilvl="7" w:tplc="9168E718">
      <w:start w:val="1"/>
      <w:numFmt w:val="bullet"/>
      <w:lvlText w:val="o"/>
      <w:lvlJc w:val="left"/>
      <w:pPr>
        <w:ind w:left="5760" w:hanging="360"/>
      </w:pPr>
      <w:rPr>
        <w:rFonts w:ascii="Courier New" w:hAnsi="Courier New" w:hint="default"/>
      </w:rPr>
    </w:lvl>
    <w:lvl w:ilvl="8" w:tplc="48068B16">
      <w:start w:val="1"/>
      <w:numFmt w:val="bullet"/>
      <w:lvlText w:val=""/>
      <w:lvlJc w:val="left"/>
      <w:pPr>
        <w:ind w:left="6480" w:hanging="360"/>
      </w:pPr>
      <w:rPr>
        <w:rFonts w:ascii="Wingdings" w:hAnsi="Wingdings" w:hint="default"/>
      </w:rPr>
    </w:lvl>
  </w:abstractNum>
  <w:abstractNum w:abstractNumId="706" w15:restartNumberingAfterBreak="0">
    <w:nsid w:val="4872093D"/>
    <w:multiLevelType w:val="hybridMultilevel"/>
    <w:tmpl w:val="FFFFFFFF"/>
    <w:lvl w:ilvl="0" w:tplc="5A946198">
      <w:start w:val="1"/>
      <w:numFmt w:val="bullet"/>
      <w:lvlText w:val=""/>
      <w:lvlJc w:val="left"/>
      <w:pPr>
        <w:ind w:left="720" w:hanging="360"/>
      </w:pPr>
      <w:rPr>
        <w:rFonts w:ascii="Symbol" w:hAnsi="Symbol" w:hint="default"/>
      </w:rPr>
    </w:lvl>
    <w:lvl w:ilvl="1" w:tplc="848C548E">
      <w:start w:val="1"/>
      <w:numFmt w:val="bullet"/>
      <w:lvlText w:val="o"/>
      <w:lvlJc w:val="left"/>
      <w:pPr>
        <w:ind w:left="1440" w:hanging="360"/>
      </w:pPr>
      <w:rPr>
        <w:rFonts w:ascii="Courier New" w:hAnsi="Courier New" w:hint="default"/>
      </w:rPr>
    </w:lvl>
    <w:lvl w:ilvl="2" w:tplc="607ABBC8">
      <w:start w:val="1"/>
      <w:numFmt w:val="bullet"/>
      <w:lvlText w:val=""/>
      <w:lvlJc w:val="left"/>
      <w:pPr>
        <w:ind w:left="2160" w:hanging="360"/>
      </w:pPr>
      <w:rPr>
        <w:rFonts w:ascii="Wingdings" w:hAnsi="Wingdings" w:hint="default"/>
      </w:rPr>
    </w:lvl>
    <w:lvl w:ilvl="3" w:tplc="74F0B1C4">
      <w:start w:val="1"/>
      <w:numFmt w:val="bullet"/>
      <w:lvlText w:val=""/>
      <w:lvlJc w:val="left"/>
      <w:pPr>
        <w:ind w:left="2880" w:hanging="360"/>
      </w:pPr>
      <w:rPr>
        <w:rFonts w:ascii="Symbol" w:hAnsi="Symbol" w:hint="default"/>
      </w:rPr>
    </w:lvl>
    <w:lvl w:ilvl="4" w:tplc="2A18451E">
      <w:start w:val="1"/>
      <w:numFmt w:val="bullet"/>
      <w:lvlText w:val="o"/>
      <w:lvlJc w:val="left"/>
      <w:pPr>
        <w:ind w:left="3600" w:hanging="360"/>
      </w:pPr>
      <w:rPr>
        <w:rFonts w:ascii="Courier New" w:hAnsi="Courier New" w:hint="default"/>
      </w:rPr>
    </w:lvl>
    <w:lvl w:ilvl="5" w:tplc="0A4ED632">
      <w:start w:val="1"/>
      <w:numFmt w:val="bullet"/>
      <w:lvlText w:val=""/>
      <w:lvlJc w:val="left"/>
      <w:pPr>
        <w:ind w:left="4320" w:hanging="360"/>
      </w:pPr>
      <w:rPr>
        <w:rFonts w:ascii="Wingdings" w:hAnsi="Wingdings" w:hint="default"/>
      </w:rPr>
    </w:lvl>
    <w:lvl w:ilvl="6" w:tplc="B45CA07A">
      <w:start w:val="1"/>
      <w:numFmt w:val="bullet"/>
      <w:lvlText w:val=""/>
      <w:lvlJc w:val="left"/>
      <w:pPr>
        <w:ind w:left="5040" w:hanging="360"/>
      </w:pPr>
      <w:rPr>
        <w:rFonts w:ascii="Symbol" w:hAnsi="Symbol" w:hint="default"/>
      </w:rPr>
    </w:lvl>
    <w:lvl w:ilvl="7" w:tplc="0D6A16B2">
      <w:start w:val="1"/>
      <w:numFmt w:val="bullet"/>
      <w:lvlText w:val="o"/>
      <w:lvlJc w:val="left"/>
      <w:pPr>
        <w:ind w:left="5760" w:hanging="360"/>
      </w:pPr>
      <w:rPr>
        <w:rFonts w:ascii="Courier New" w:hAnsi="Courier New" w:hint="default"/>
      </w:rPr>
    </w:lvl>
    <w:lvl w:ilvl="8" w:tplc="04B03664">
      <w:start w:val="1"/>
      <w:numFmt w:val="bullet"/>
      <w:lvlText w:val=""/>
      <w:lvlJc w:val="left"/>
      <w:pPr>
        <w:ind w:left="6480" w:hanging="360"/>
      </w:pPr>
      <w:rPr>
        <w:rFonts w:ascii="Wingdings" w:hAnsi="Wingdings" w:hint="default"/>
      </w:rPr>
    </w:lvl>
  </w:abstractNum>
  <w:abstractNum w:abstractNumId="707" w15:restartNumberingAfterBreak="0">
    <w:nsid w:val="48941976"/>
    <w:multiLevelType w:val="multilevel"/>
    <w:tmpl w:val="0D1C2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8" w15:restartNumberingAfterBreak="0">
    <w:nsid w:val="48A5344C"/>
    <w:multiLevelType w:val="hybridMultilevel"/>
    <w:tmpl w:val="FFFFFFFF"/>
    <w:lvl w:ilvl="0" w:tplc="F9EC91FC">
      <w:start w:val="1"/>
      <w:numFmt w:val="bullet"/>
      <w:lvlText w:val=""/>
      <w:lvlJc w:val="left"/>
      <w:pPr>
        <w:ind w:left="720" w:hanging="360"/>
      </w:pPr>
      <w:rPr>
        <w:rFonts w:ascii="Symbol" w:hAnsi="Symbol" w:hint="default"/>
      </w:rPr>
    </w:lvl>
    <w:lvl w:ilvl="1" w:tplc="F55C865C">
      <w:start w:val="1"/>
      <w:numFmt w:val="bullet"/>
      <w:lvlText w:val="o"/>
      <w:lvlJc w:val="left"/>
      <w:pPr>
        <w:ind w:left="1440" w:hanging="360"/>
      </w:pPr>
      <w:rPr>
        <w:rFonts w:ascii="Courier New" w:hAnsi="Courier New" w:hint="default"/>
      </w:rPr>
    </w:lvl>
    <w:lvl w:ilvl="2" w:tplc="1CB4A536">
      <w:start w:val="1"/>
      <w:numFmt w:val="bullet"/>
      <w:lvlText w:val=""/>
      <w:lvlJc w:val="left"/>
      <w:pPr>
        <w:ind w:left="2160" w:hanging="360"/>
      </w:pPr>
      <w:rPr>
        <w:rFonts w:ascii="Wingdings" w:hAnsi="Wingdings" w:hint="default"/>
      </w:rPr>
    </w:lvl>
    <w:lvl w:ilvl="3" w:tplc="A39AF252">
      <w:start w:val="1"/>
      <w:numFmt w:val="bullet"/>
      <w:lvlText w:val=""/>
      <w:lvlJc w:val="left"/>
      <w:pPr>
        <w:ind w:left="2880" w:hanging="360"/>
      </w:pPr>
      <w:rPr>
        <w:rFonts w:ascii="Symbol" w:hAnsi="Symbol" w:hint="default"/>
      </w:rPr>
    </w:lvl>
    <w:lvl w:ilvl="4" w:tplc="B9741956">
      <w:start w:val="1"/>
      <w:numFmt w:val="bullet"/>
      <w:lvlText w:val="o"/>
      <w:lvlJc w:val="left"/>
      <w:pPr>
        <w:ind w:left="3600" w:hanging="360"/>
      </w:pPr>
      <w:rPr>
        <w:rFonts w:ascii="Courier New" w:hAnsi="Courier New" w:hint="default"/>
      </w:rPr>
    </w:lvl>
    <w:lvl w:ilvl="5" w:tplc="70B42680">
      <w:start w:val="1"/>
      <w:numFmt w:val="bullet"/>
      <w:lvlText w:val=""/>
      <w:lvlJc w:val="left"/>
      <w:pPr>
        <w:ind w:left="4320" w:hanging="360"/>
      </w:pPr>
      <w:rPr>
        <w:rFonts w:ascii="Wingdings" w:hAnsi="Wingdings" w:hint="default"/>
      </w:rPr>
    </w:lvl>
    <w:lvl w:ilvl="6" w:tplc="821855C6">
      <w:start w:val="1"/>
      <w:numFmt w:val="bullet"/>
      <w:lvlText w:val=""/>
      <w:lvlJc w:val="left"/>
      <w:pPr>
        <w:ind w:left="5040" w:hanging="360"/>
      </w:pPr>
      <w:rPr>
        <w:rFonts w:ascii="Symbol" w:hAnsi="Symbol" w:hint="default"/>
      </w:rPr>
    </w:lvl>
    <w:lvl w:ilvl="7" w:tplc="234215B0">
      <w:start w:val="1"/>
      <w:numFmt w:val="bullet"/>
      <w:lvlText w:val="o"/>
      <w:lvlJc w:val="left"/>
      <w:pPr>
        <w:ind w:left="5760" w:hanging="360"/>
      </w:pPr>
      <w:rPr>
        <w:rFonts w:ascii="Courier New" w:hAnsi="Courier New" w:hint="default"/>
      </w:rPr>
    </w:lvl>
    <w:lvl w:ilvl="8" w:tplc="3F7CF97A">
      <w:start w:val="1"/>
      <w:numFmt w:val="bullet"/>
      <w:lvlText w:val=""/>
      <w:lvlJc w:val="left"/>
      <w:pPr>
        <w:ind w:left="6480" w:hanging="360"/>
      </w:pPr>
      <w:rPr>
        <w:rFonts w:ascii="Wingdings" w:hAnsi="Wingdings" w:hint="default"/>
      </w:rPr>
    </w:lvl>
  </w:abstractNum>
  <w:abstractNum w:abstractNumId="709" w15:restartNumberingAfterBreak="0">
    <w:nsid w:val="48BB7384"/>
    <w:multiLevelType w:val="hybridMultilevel"/>
    <w:tmpl w:val="FFFFFFFF"/>
    <w:lvl w:ilvl="0" w:tplc="BEB231B6">
      <w:start w:val="1"/>
      <w:numFmt w:val="bullet"/>
      <w:lvlText w:val=""/>
      <w:lvlJc w:val="left"/>
      <w:pPr>
        <w:ind w:left="720" w:hanging="360"/>
      </w:pPr>
      <w:rPr>
        <w:rFonts w:ascii="Symbol" w:hAnsi="Symbol" w:hint="default"/>
      </w:rPr>
    </w:lvl>
    <w:lvl w:ilvl="1" w:tplc="5EB6C96C">
      <w:start w:val="1"/>
      <w:numFmt w:val="bullet"/>
      <w:lvlText w:val="o"/>
      <w:lvlJc w:val="left"/>
      <w:pPr>
        <w:ind w:left="1440" w:hanging="360"/>
      </w:pPr>
      <w:rPr>
        <w:rFonts w:ascii="Courier New" w:hAnsi="Courier New" w:hint="default"/>
      </w:rPr>
    </w:lvl>
    <w:lvl w:ilvl="2" w:tplc="C2001762">
      <w:start w:val="1"/>
      <w:numFmt w:val="bullet"/>
      <w:lvlText w:val=""/>
      <w:lvlJc w:val="left"/>
      <w:pPr>
        <w:ind w:left="2160" w:hanging="360"/>
      </w:pPr>
      <w:rPr>
        <w:rFonts w:ascii="Wingdings" w:hAnsi="Wingdings" w:hint="default"/>
      </w:rPr>
    </w:lvl>
    <w:lvl w:ilvl="3" w:tplc="557E4498">
      <w:start w:val="1"/>
      <w:numFmt w:val="bullet"/>
      <w:lvlText w:val=""/>
      <w:lvlJc w:val="left"/>
      <w:pPr>
        <w:ind w:left="2880" w:hanging="360"/>
      </w:pPr>
      <w:rPr>
        <w:rFonts w:ascii="Symbol" w:hAnsi="Symbol" w:hint="default"/>
      </w:rPr>
    </w:lvl>
    <w:lvl w:ilvl="4" w:tplc="0A62AF08">
      <w:start w:val="1"/>
      <w:numFmt w:val="bullet"/>
      <w:lvlText w:val="o"/>
      <w:lvlJc w:val="left"/>
      <w:pPr>
        <w:ind w:left="3600" w:hanging="360"/>
      </w:pPr>
      <w:rPr>
        <w:rFonts w:ascii="Courier New" w:hAnsi="Courier New" w:hint="default"/>
      </w:rPr>
    </w:lvl>
    <w:lvl w:ilvl="5" w:tplc="5C66274E">
      <w:start w:val="1"/>
      <w:numFmt w:val="bullet"/>
      <w:lvlText w:val=""/>
      <w:lvlJc w:val="left"/>
      <w:pPr>
        <w:ind w:left="4320" w:hanging="360"/>
      </w:pPr>
      <w:rPr>
        <w:rFonts w:ascii="Wingdings" w:hAnsi="Wingdings" w:hint="default"/>
      </w:rPr>
    </w:lvl>
    <w:lvl w:ilvl="6" w:tplc="3BFA662C">
      <w:start w:val="1"/>
      <w:numFmt w:val="bullet"/>
      <w:lvlText w:val=""/>
      <w:lvlJc w:val="left"/>
      <w:pPr>
        <w:ind w:left="5040" w:hanging="360"/>
      </w:pPr>
      <w:rPr>
        <w:rFonts w:ascii="Symbol" w:hAnsi="Symbol" w:hint="default"/>
      </w:rPr>
    </w:lvl>
    <w:lvl w:ilvl="7" w:tplc="3DBE292C">
      <w:start w:val="1"/>
      <w:numFmt w:val="bullet"/>
      <w:lvlText w:val="o"/>
      <w:lvlJc w:val="left"/>
      <w:pPr>
        <w:ind w:left="5760" w:hanging="360"/>
      </w:pPr>
      <w:rPr>
        <w:rFonts w:ascii="Courier New" w:hAnsi="Courier New" w:hint="default"/>
      </w:rPr>
    </w:lvl>
    <w:lvl w:ilvl="8" w:tplc="FDBCCE6E">
      <w:start w:val="1"/>
      <w:numFmt w:val="bullet"/>
      <w:lvlText w:val=""/>
      <w:lvlJc w:val="left"/>
      <w:pPr>
        <w:ind w:left="6480" w:hanging="360"/>
      </w:pPr>
      <w:rPr>
        <w:rFonts w:ascii="Wingdings" w:hAnsi="Wingdings" w:hint="default"/>
      </w:rPr>
    </w:lvl>
  </w:abstractNum>
  <w:abstractNum w:abstractNumId="710" w15:restartNumberingAfterBreak="0">
    <w:nsid w:val="48DF58E9"/>
    <w:multiLevelType w:val="hybridMultilevel"/>
    <w:tmpl w:val="6976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1" w15:restartNumberingAfterBreak="0">
    <w:nsid w:val="48F47393"/>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2" w15:restartNumberingAfterBreak="0">
    <w:nsid w:val="490D39B0"/>
    <w:multiLevelType w:val="hybridMultilevel"/>
    <w:tmpl w:val="FFFFFFFF"/>
    <w:lvl w:ilvl="0" w:tplc="98903A00">
      <w:start w:val="1"/>
      <w:numFmt w:val="bullet"/>
      <w:lvlText w:val=""/>
      <w:lvlJc w:val="left"/>
      <w:pPr>
        <w:ind w:left="720" w:hanging="360"/>
      </w:pPr>
      <w:rPr>
        <w:rFonts w:ascii="Symbol" w:hAnsi="Symbol" w:hint="default"/>
      </w:rPr>
    </w:lvl>
    <w:lvl w:ilvl="1" w:tplc="63344846">
      <w:start w:val="1"/>
      <w:numFmt w:val="bullet"/>
      <w:lvlText w:val="o"/>
      <w:lvlJc w:val="left"/>
      <w:pPr>
        <w:ind w:left="1440" w:hanging="360"/>
      </w:pPr>
      <w:rPr>
        <w:rFonts w:ascii="Courier New" w:hAnsi="Courier New" w:hint="default"/>
      </w:rPr>
    </w:lvl>
    <w:lvl w:ilvl="2" w:tplc="FE5CCBE2">
      <w:start w:val="1"/>
      <w:numFmt w:val="bullet"/>
      <w:lvlText w:val=""/>
      <w:lvlJc w:val="left"/>
      <w:pPr>
        <w:ind w:left="2160" w:hanging="360"/>
      </w:pPr>
      <w:rPr>
        <w:rFonts w:ascii="Wingdings" w:hAnsi="Wingdings" w:hint="default"/>
      </w:rPr>
    </w:lvl>
    <w:lvl w:ilvl="3" w:tplc="1E40C718">
      <w:start w:val="1"/>
      <w:numFmt w:val="bullet"/>
      <w:lvlText w:val=""/>
      <w:lvlJc w:val="left"/>
      <w:pPr>
        <w:ind w:left="2880" w:hanging="360"/>
      </w:pPr>
      <w:rPr>
        <w:rFonts w:ascii="Symbol" w:hAnsi="Symbol" w:hint="default"/>
      </w:rPr>
    </w:lvl>
    <w:lvl w:ilvl="4" w:tplc="A0A8D8A0">
      <w:start w:val="1"/>
      <w:numFmt w:val="bullet"/>
      <w:lvlText w:val="o"/>
      <w:lvlJc w:val="left"/>
      <w:pPr>
        <w:ind w:left="3600" w:hanging="360"/>
      </w:pPr>
      <w:rPr>
        <w:rFonts w:ascii="Courier New" w:hAnsi="Courier New" w:hint="default"/>
      </w:rPr>
    </w:lvl>
    <w:lvl w:ilvl="5" w:tplc="F3E65228">
      <w:start w:val="1"/>
      <w:numFmt w:val="bullet"/>
      <w:lvlText w:val=""/>
      <w:lvlJc w:val="left"/>
      <w:pPr>
        <w:ind w:left="4320" w:hanging="360"/>
      </w:pPr>
      <w:rPr>
        <w:rFonts w:ascii="Wingdings" w:hAnsi="Wingdings" w:hint="default"/>
      </w:rPr>
    </w:lvl>
    <w:lvl w:ilvl="6" w:tplc="2676D9B8">
      <w:start w:val="1"/>
      <w:numFmt w:val="bullet"/>
      <w:lvlText w:val=""/>
      <w:lvlJc w:val="left"/>
      <w:pPr>
        <w:ind w:left="5040" w:hanging="360"/>
      </w:pPr>
      <w:rPr>
        <w:rFonts w:ascii="Symbol" w:hAnsi="Symbol" w:hint="default"/>
      </w:rPr>
    </w:lvl>
    <w:lvl w:ilvl="7" w:tplc="19FE828A">
      <w:start w:val="1"/>
      <w:numFmt w:val="bullet"/>
      <w:lvlText w:val="o"/>
      <w:lvlJc w:val="left"/>
      <w:pPr>
        <w:ind w:left="5760" w:hanging="360"/>
      </w:pPr>
      <w:rPr>
        <w:rFonts w:ascii="Courier New" w:hAnsi="Courier New" w:hint="default"/>
      </w:rPr>
    </w:lvl>
    <w:lvl w:ilvl="8" w:tplc="74CE5F5C">
      <w:start w:val="1"/>
      <w:numFmt w:val="bullet"/>
      <w:lvlText w:val=""/>
      <w:lvlJc w:val="left"/>
      <w:pPr>
        <w:ind w:left="6480" w:hanging="360"/>
      </w:pPr>
      <w:rPr>
        <w:rFonts w:ascii="Wingdings" w:hAnsi="Wingdings" w:hint="default"/>
      </w:rPr>
    </w:lvl>
  </w:abstractNum>
  <w:abstractNum w:abstractNumId="713" w15:restartNumberingAfterBreak="0">
    <w:nsid w:val="492A25EB"/>
    <w:multiLevelType w:val="hybridMultilevel"/>
    <w:tmpl w:val="FFFFFFFF"/>
    <w:lvl w:ilvl="0" w:tplc="A0F4422A">
      <w:start w:val="1"/>
      <w:numFmt w:val="bullet"/>
      <w:lvlText w:val=""/>
      <w:lvlJc w:val="left"/>
      <w:pPr>
        <w:ind w:left="720" w:hanging="360"/>
      </w:pPr>
      <w:rPr>
        <w:rFonts w:ascii="Symbol" w:hAnsi="Symbol" w:hint="default"/>
      </w:rPr>
    </w:lvl>
    <w:lvl w:ilvl="1" w:tplc="C0C6FE66">
      <w:start w:val="1"/>
      <w:numFmt w:val="bullet"/>
      <w:lvlText w:val="o"/>
      <w:lvlJc w:val="left"/>
      <w:pPr>
        <w:ind w:left="1440" w:hanging="360"/>
      </w:pPr>
      <w:rPr>
        <w:rFonts w:ascii="Courier New" w:hAnsi="Courier New" w:hint="default"/>
      </w:rPr>
    </w:lvl>
    <w:lvl w:ilvl="2" w:tplc="33BE90D6">
      <w:start w:val="1"/>
      <w:numFmt w:val="bullet"/>
      <w:lvlText w:val=""/>
      <w:lvlJc w:val="left"/>
      <w:pPr>
        <w:ind w:left="2160" w:hanging="360"/>
      </w:pPr>
      <w:rPr>
        <w:rFonts w:ascii="Wingdings" w:hAnsi="Wingdings" w:hint="default"/>
      </w:rPr>
    </w:lvl>
    <w:lvl w:ilvl="3" w:tplc="F682A50C">
      <w:start w:val="1"/>
      <w:numFmt w:val="bullet"/>
      <w:lvlText w:val=""/>
      <w:lvlJc w:val="left"/>
      <w:pPr>
        <w:ind w:left="2880" w:hanging="360"/>
      </w:pPr>
      <w:rPr>
        <w:rFonts w:ascii="Symbol" w:hAnsi="Symbol" w:hint="default"/>
      </w:rPr>
    </w:lvl>
    <w:lvl w:ilvl="4" w:tplc="3EFE014A">
      <w:start w:val="1"/>
      <w:numFmt w:val="bullet"/>
      <w:lvlText w:val="o"/>
      <w:lvlJc w:val="left"/>
      <w:pPr>
        <w:ind w:left="3600" w:hanging="360"/>
      </w:pPr>
      <w:rPr>
        <w:rFonts w:ascii="Courier New" w:hAnsi="Courier New" w:hint="default"/>
      </w:rPr>
    </w:lvl>
    <w:lvl w:ilvl="5" w:tplc="E3802A70">
      <w:start w:val="1"/>
      <w:numFmt w:val="bullet"/>
      <w:lvlText w:val=""/>
      <w:lvlJc w:val="left"/>
      <w:pPr>
        <w:ind w:left="4320" w:hanging="360"/>
      </w:pPr>
      <w:rPr>
        <w:rFonts w:ascii="Wingdings" w:hAnsi="Wingdings" w:hint="default"/>
      </w:rPr>
    </w:lvl>
    <w:lvl w:ilvl="6" w:tplc="923EF876">
      <w:start w:val="1"/>
      <w:numFmt w:val="bullet"/>
      <w:lvlText w:val=""/>
      <w:lvlJc w:val="left"/>
      <w:pPr>
        <w:ind w:left="5040" w:hanging="360"/>
      </w:pPr>
      <w:rPr>
        <w:rFonts w:ascii="Symbol" w:hAnsi="Symbol" w:hint="default"/>
      </w:rPr>
    </w:lvl>
    <w:lvl w:ilvl="7" w:tplc="6982FED4">
      <w:start w:val="1"/>
      <w:numFmt w:val="bullet"/>
      <w:lvlText w:val="o"/>
      <w:lvlJc w:val="left"/>
      <w:pPr>
        <w:ind w:left="5760" w:hanging="360"/>
      </w:pPr>
      <w:rPr>
        <w:rFonts w:ascii="Courier New" w:hAnsi="Courier New" w:hint="default"/>
      </w:rPr>
    </w:lvl>
    <w:lvl w:ilvl="8" w:tplc="C376FEC6">
      <w:start w:val="1"/>
      <w:numFmt w:val="bullet"/>
      <w:lvlText w:val=""/>
      <w:lvlJc w:val="left"/>
      <w:pPr>
        <w:ind w:left="6480" w:hanging="360"/>
      </w:pPr>
      <w:rPr>
        <w:rFonts w:ascii="Wingdings" w:hAnsi="Wingdings" w:hint="default"/>
      </w:rPr>
    </w:lvl>
  </w:abstractNum>
  <w:abstractNum w:abstractNumId="714" w15:restartNumberingAfterBreak="0">
    <w:nsid w:val="49493DD1"/>
    <w:multiLevelType w:val="hybridMultilevel"/>
    <w:tmpl w:val="FFFFFFFF"/>
    <w:lvl w:ilvl="0" w:tplc="7BD88F46">
      <w:start w:val="1"/>
      <w:numFmt w:val="bullet"/>
      <w:lvlText w:val=""/>
      <w:lvlJc w:val="left"/>
      <w:pPr>
        <w:ind w:left="720" w:hanging="360"/>
      </w:pPr>
      <w:rPr>
        <w:rFonts w:ascii="Symbol" w:hAnsi="Symbol" w:hint="default"/>
      </w:rPr>
    </w:lvl>
    <w:lvl w:ilvl="1" w:tplc="10888AB2">
      <w:start w:val="1"/>
      <w:numFmt w:val="bullet"/>
      <w:lvlText w:val="o"/>
      <w:lvlJc w:val="left"/>
      <w:pPr>
        <w:ind w:left="1440" w:hanging="360"/>
      </w:pPr>
      <w:rPr>
        <w:rFonts w:ascii="Courier New" w:hAnsi="Courier New" w:hint="default"/>
      </w:rPr>
    </w:lvl>
    <w:lvl w:ilvl="2" w:tplc="3F98F5EA">
      <w:start w:val="1"/>
      <w:numFmt w:val="bullet"/>
      <w:lvlText w:val=""/>
      <w:lvlJc w:val="left"/>
      <w:pPr>
        <w:ind w:left="2160" w:hanging="360"/>
      </w:pPr>
      <w:rPr>
        <w:rFonts w:ascii="Wingdings" w:hAnsi="Wingdings" w:hint="default"/>
      </w:rPr>
    </w:lvl>
    <w:lvl w:ilvl="3" w:tplc="B226EE10">
      <w:start w:val="1"/>
      <w:numFmt w:val="bullet"/>
      <w:lvlText w:val=""/>
      <w:lvlJc w:val="left"/>
      <w:pPr>
        <w:ind w:left="2880" w:hanging="360"/>
      </w:pPr>
      <w:rPr>
        <w:rFonts w:ascii="Symbol" w:hAnsi="Symbol" w:hint="default"/>
      </w:rPr>
    </w:lvl>
    <w:lvl w:ilvl="4" w:tplc="79E823C2">
      <w:start w:val="1"/>
      <w:numFmt w:val="bullet"/>
      <w:lvlText w:val="o"/>
      <w:lvlJc w:val="left"/>
      <w:pPr>
        <w:ind w:left="3600" w:hanging="360"/>
      </w:pPr>
      <w:rPr>
        <w:rFonts w:ascii="Courier New" w:hAnsi="Courier New" w:hint="default"/>
      </w:rPr>
    </w:lvl>
    <w:lvl w:ilvl="5" w:tplc="2C88BC16">
      <w:start w:val="1"/>
      <w:numFmt w:val="bullet"/>
      <w:lvlText w:val=""/>
      <w:lvlJc w:val="left"/>
      <w:pPr>
        <w:ind w:left="4320" w:hanging="360"/>
      </w:pPr>
      <w:rPr>
        <w:rFonts w:ascii="Wingdings" w:hAnsi="Wingdings" w:hint="default"/>
      </w:rPr>
    </w:lvl>
    <w:lvl w:ilvl="6" w:tplc="16D0A544">
      <w:start w:val="1"/>
      <w:numFmt w:val="bullet"/>
      <w:lvlText w:val=""/>
      <w:lvlJc w:val="left"/>
      <w:pPr>
        <w:ind w:left="5040" w:hanging="360"/>
      </w:pPr>
      <w:rPr>
        <w:rFonts w:ascii="Symbol" w:hAnsi="Symbol" w:hint="default"/>
      </w:rPr>
    </w:lvl>
    <w:lvl w:ilvl="7" w:tplc="999A17DA">
      <w:start w:val="1"/>
      <w:numFmt w:val="bullet"/>
      <w:lvlText w:val="o"/>
      <w:lvlJc w:val="left"/>
      <w:pPr>
        <w:ind w:left="5760" w:hanging="360"/>
      </w:pPr>
      <w:rPr>
        <w:rFonts w:ascii="Courier New" w:hAnsi="Courier New" w:hint="default"/>
      </w:rPr>
    </w:lvl>
    <w:lvl w:ilvl="8" w:tplc="46129E10">
      <w:start w:val="1"/>
      <w:numFmt w:val="bullet"/>
      <w:lvlText w:val=""/>
      <w:lvlJc w:val="left"/>
      <w:pPr>
        <w:ind w:left="6480" w:hanging="360"/>
      </w:pPr>
      <w:rPr>
        <w:rFonts w:ascii="Wingdings" w:hAnsi="Wingdings" w:hint="default"/>
      </w:rPr>
    </w:lvl>
  </w:abstractNum>
  <w:abstractNum w:abstractNumId="715" w15:restartNumberingAfterBreak="0">
    <w:nsid w:val="495636FD"/>
    <w:multiLevelType w:val="hybridMultilevel"/>
    <w:tmpl w:val="FFFFFFFF"/>
    <w:lvl w:ilvl="0" w:tplc="A9C68D94">
      <w:start w:val="1"/>
      <w:numFmt w:val="bullet"/>
      <w:lvlText w:val=""/>
      <w:lvlJc w:val="left"/>
      <w:pPr>
        <w:ind w:left="720" w:hanging="360"/>
      </w:pPr>
      <w:rPr>
        <w:rFonts w:ascii="Symbol" w:hAnsi="Symbol" w:hint="default"/>
      </w:rPr>
    </w:lvl>
    <w:lvl w:ilvl="1" w:tplc="C9566B0A">
      <w:start w:val="1"/>
      <w:numFmt w:val="bullet"/>
      <w:lvlText w:val="o"/>
      <w:lvlJc w:val="left"/>
      <w:pPr>
        <w:ind w:left="1440" w:hanging="360"/>
      </w:pPr>
      <w:rPr>
        <w:rFonts w:ascii="Courier New" w:hAnsi="Courier New" w:hint="default"/>
      </w:rPr>
    </w:lvl>
    <w:lvl w:ilvl="2" w:tplc="CFF8E474">
      <w:start w:val="1"/>
      <w:numFmt w:val="bullet"/>
      <w:lvlText w:val=""/>
      <w:lvlJc w:val="left"/>
      <w:pPr>
        <w:ind w:left="2160" w:hanging="360"/>
      </w:pPr>
      <w:rPr>
        <w:rFonts w:ascii="Wingdings" w:hAnsi="Wingdings" w:hint="default"/>
      </w:rPr>
    </w:lvl>
    <w:lvl w:ilvl="3" w:tplc="CF14B042">
      <w:start w:val="1"/>
      <w:numFmt w:val="bullet"/>
      <w:lvlText w:val=""/>
      <w:lvlJc w:val="left"/>
      <w:pPr>
        <w:ind w:left="2880" w:hanging="360"/>
      </w:pPr>
      <w:rPr>
        <w:rFonts w:ascii="Symbol" w:hAnsi="Symbol" w:hint="default"/>
      </w:rPr>
    </w:lvl>
    <w:lvl w:ilvl="4" w:tplc="64884908">
      <w:start w:val="1"/>
      <w:numFmt w:val="bullet"/>
      <w:lvlText w:val="o"/>
      <w:lvlJc w:val="left"/>
      <w:pPr>
        <w:ind w:left="3600" w:hanging="360"/>
      </w:pPr>
      <w:rPr>
        <w:rFonts w:ascii="Courier New" w:hAnsi="Courier New" w:hint="default"/>
      </w:rPr>
    </w:lvl>
    <w:lvl w:ilvl="5" w:tplc="2C2A9644">
      <w:start w:val="1"/>
      <w:numFmt w:val="bullet"/>
      <w:lvlText w:val=""/>
      <w:lvlJc w:val="left"/>
      <w:pPr>
        <w:ind w:left="4320" w:hanging="360"/>
      </w:pPr>
      <w:rPr>
        <w:rFonts w:ascii="Wingdings" w:hAnsi="Wingdings" w:hint="default"/>
      </w:rPr>
    </w:lvl>
    <w:lvl w:ilvl="6" w:tplc="1758FAD2">
      <w:start w:val="1"/>
      <w:numFmt w:val="bullet"/>
      <w:lvlText w:val=""/>
      <w:lvlJc w:val="left"/>
      <w:pPr>
        <w:ind w:left="5040" w:hanging="360"/>
      </w:pPr>
      <w:rPr>
        <w:rFonts w:ascii="Symbol" w:hAnsi="Symbol" w:hint="default"/>
      </w:rPr>
    </w:lvl>
    <w:lvl w:ilvl="7" w:tplc="DE5C141C">
      <w:start w:val="1"/>
      <w:numFmt w:val="bullet"/>
      <w:lvlText w:val="o"/>
      <w:lvlJc w:val="left"/>
      <w:pPr>
        <w:ind w:left="5760" w:hanging="360"/>
      </w:pPr>
      <w:rPr>
        <w:rFonts w:ascii="Courier New" w:hAnsi="Courier New" w:hint="default"/>
      </w:rPr>
    </w:lvl>
    <w:lvl w:ilvl="8" w:tplc="F760C3F8">
      <w:start w:val="1"/>
      <w:numFmt w:val="bullet"/>
      <w:lvlText w:val=""/>
      <w:lvlJc w:val="left"/>
      <w:pPr>
        <w:ind w:left="6480" w:hanging="360"/>
      </w:pPr>
      <w:rPr>
        <w:rFonts w:ascii="Wingdings" w:hAnsi="Wingdings" w:hint="default"/>
      </w:rPr>
    </w:lvl>
  </w:abstractNum>
  <w:abstractNum w:abstractNumId="716" w15:restartNumberingAfterBreak="0">
    <w:nsid w:val="49A57AAD"/>
    <w:multiLevelType w:val="hybridMultilevel"/>
    <w:tmpl w:val="FFFFFFFF"/>
    <w:lvl w:ilvl="0" w:tplc="1FA4526A">
      <w:start w:val="1"/>
      <w:numFmt w:val="bullet"/>
      <w:lvlText w:val=""/>
      <w:lvlJc w:val="left"/>
      <w:pPr>
        <w:ind w:left="720" w:hanging="360"/>
      </w:pPr>
      <w:rPr>
        <w:rFonts w:ascii="Symbol" w:hAnsi="Symbol" w:hint="default"/>
      </w:rPr>
    </w:lvl>
    <w:lvl w:ilvl="1" w:tplc="14DCBE98">
      <w:start w:val="1"/>
      <w:numFmt w:val="bullet"/>
      <w:lvlText w:val="o"/>
      <w:lvlJc w:val="left"/>
      <w:pPr>
        <w:ind w:left="1440" w:hanging="360"/>
      </w:pPr>
      <w:rPr>
        <w:rFonts w:ascii="Courier New" w:hAnsi="Courier New" w:hint="default"/>
      </w:rPr>
    </w:lvl>
    <w:lvl w:ilvl="2" w:tplc="82EE5506">
      <w:start w:val="1"/>
      <w:numFmt w:val="bullet"/>
      <w:lvlText w:val=""/>
      <w:lvlJc w:val="left"/>
      <w:pPr>
        <w:ind w:left="2160" w:hanging="360"/>
      </w:pPr>
      <w:rPr>
        <w:rFonts w:ascii="Wingdings" w:hAnsi="Wingdings" w:hint="default"/>
      </w:rPr>
    </w:lvl>
    <w:lvl w:ilvl="3" w:tplc="4B2AE5C8">
      <w:start w:val="1"/>
      <w:numFmt w:val="bullet"/>
      <w:lvlText w:val=""/>
      <w:lvlJc w:val="left"/>
      <w:pPr>
        <w:ind w:left="2880" w:hanging="360"/>
      </w:pPr>
      <w:rPr>
        <w:rFonts w:ascii="Symbol" w:hAnsi="Symbol" w:hint="default"/>
      </w:rPr>
    </w:lvl>
    <w:lvl w:ilvl="4" w:tplc="BBB6B9FA">
      <w:start w:val="1"/>
      <w:numFmt w:val="bullet"/>
      <w:lvlText w:val="o"/>
      <w:lvlJc w:val="left"/>
      <w:pPr>
        <w:ind w:left="3600" w:hanging="360"/>
      </w:pPr>
      <w:rPr>
        <w:rFonts w:ascii="Courier New" w:hAnsi="Courier New" w:hint="default"/>
      </w:rPr>
    </w:lvl>
    <w:lvl w:ilvl="5" w:tplc="552269EE">
      <w:start w:val="1"/>
      <w:numFmt w:val="bullet"/>
      <w:lvlText w:val=""/>
      <w:lvlJc w:val="left"/>
      <w:pPr>
        <w:ind w:left="4320" w:hanging="360"/>
      </w:pPr>
      <w:rPr>
        <w:rFonts w:ascii="Wingdings" w:hAnsi="Wingdings" w:hint="default"/>
      </w:rPr>
    </w:lvl>
    <w:lvl w:ilvl="6" w:tplc="5F467196">
      <w:start w:val="1"/>
      <w:numFmt w:val="bullet"/>
      <w:lvlText w:val=""/>
      <w:lvlJc w:val="left"/>
      <w:pPr>
        <w:ind w:left="5040" w:hanging="360"/>
      </w:pPr>
      <w:rPr>
        <w:rFonts w:ascii="Symbol" w:hAnsi="Symbol" w:hint="default"/>
      </w:rPr>
    </w:lvl>
    <w:lvl w:ilvl="7" w:tplc="E82CA47E">
      <w:start w:val="1"/>
      <w:numFmt w:val="bullet"/>
      <w:lvlText w:val="o"/>
      <w:lvlJc w:val="left"/>
      <w:pPr>
        <w:ind w:left="5760" w:hanging="360"/>
      </w:pPr>
      <w:rPr>
        <w:rFonts w:ascii="Courier New" w:hAnsi="Courier New" w:hint="default"/>
      </w:rPr>
    </w:lvl>
    <w:lvl w:ilvl="8" w:tplc="14322448">
      <w:start w:val="1"/>
      <w:numFmt w:val="bullet"/>
      <w:lvlText w:val=""/>
      <w:lvlJc w:val="left"/>
      <w:pPr>
        <w:ind w:left="6480" w:hanging="360"/>
      </w:pPr>
      <w:rPr>
        <w:rFonts w:ascii="Wingdings" w:hAnsi="Wingdings" w:hint="default"/>
      </w:rPr>
    </w:lvl>
  </w:abstractNum>
  <w:abstractNum w:abstractNumId="717" w15:restartNumberingAfterBreak="0">
    <w:nsid w:val="49B328D1"/>
    <w:multiLevelType w:val="hybridMultilevel"/>
    <w:tmpl w:val="FFFFFFFF"/>
    <w:lvl w:ilvl="0" w:tplc="2A8CC0FE">
      <w:start w:val="1"/>
      <w:numFmt w:val="bullet"/>
      <w:lvlText w:val=""/>
      <w:lvlJc w:val="left"/>
      <w:pPr>
        <w:ind w:left="720" w:hanging="360"/>
      </w:pPr>
      <w:rPr>
        <w:rFonts w:ascii="Symbol" w:hAnsi="Symbol" w:hint="default"/>
      </w:rPr>
    </w:lvl>
    <w:lvl w:ilvl="1" w:tplc="45E85D44">
      <w:start w:val="1"/>
      <w:numFmt w:val="bullet"/>
      <w:lvlText w:val="o"/>
      <w:lvlJc w:val="left"/>
      <w:pPr>
        <w:ind w:left="1440" w:hanging="360"/>
      </w:pPr>
      <w:rPr>
        <w:rFonts w:ascii="Courier New" w:hAnsi="Courier New" w:hint="default"/>
      </w:rPr>
    </w:lvl>
    <w:lvl w:ilvl="2" w:tplc="8DEC29F2">
      <w:start w:val="1"/>
      <w:numFmt w:val="bullet"/>
      <w:lvlText w:val=""/>
      <w:lvlJc w:val="left"/>
      <w:pPr>
        <w:ind w:left="2160" w:hanging="360"/>
      </w:pPr>
      <w:rPr>
        <w:rFonts w:ascii="Wingdings" w:hAnsi="Wingdings" w:hint="default"/>
      </w:rPr>
    </w:lvl>
    <w:lvl w:ilvl="3" w:tplc="81BEDC3E">
      <w:start w:val="1"/>
      <w:numFmt w:val="bullet"/>
      <w:lvlText w:val=""/>
      <w:lvlJc w:val="left"/>
      <w:pPr>
        <w:ind w:left="2880" w:hanging="360"/>
      </w:pPr>
      <w:rPr>
        <w:rFonts w:ascii="Symbol" w:hAnsi="Symbol" w:hint="default"/>
      </w:rPr>
    </w:lvl>
    <w:lvl w:ilvl="4" w:tplc="E0908DF8">
      <w:start w:val="1"/>
      <w:numFmt w:val="bullet"/>
      <w:lvlText w:val="o"/>
      <w:lvlJc w:val="left"/>
      <w:pPr>
        <w:ind w:left="3600" w:hanging="360"/>
      </w:pPr>
      <w:rPr>
        <w:rFonts w:ascii="Courier New" w:hAnsi="Courier New" w:hint="default"/>
      </w:rPr>
    </w:lvl>
    <w:lvl w:ilvl="5" w:tplc="EDD0E252">
      <w:start w:val="1"/>
      <w:numFmt w:val="bullet"/>
      <w:lvlText w:val=""/>
      <w:lvlJc w:val="left"/>
      <w:pPr>
        <w:ind w:left="4320" w:hanging="360"/>
      </w:pPr>
      <w:rPr>
        <w:rFonts w:ascii="Wingdings" w:hAnsi="Wingdings" w:hint="default"/>
      </w:rPr>
    </w:lvl>
    <w:lvl w:ilvl="6" w:tplc="0EF07148">
      <w:start w:val="1"/>
      <w:numFmt w:val="bullet"/>
      <w:lvlText w:val=""/>
      <w:lvlJc w:val="left"/>
      <w:pPr>
        <w:ind w:left="5040" w:hanging="360"/>
      </w:pPr>
      <w:rPr>
        <w:rFonts w:ascii="Symbol" w:hAnsi="Symbol" w:hint="default"/>
      </w:rPr>
    </w:lvl>
    <w:lvl w:ilvl="7" w:tplc="443C3024">
      <w:start w:val="1"/>
      <w:numFmt w:val="bullet"/>
      <w:lvlText w:val="o"/>
      <w:lvlJc w:val="left"/>
      <w:pPr>
        <w:ind w:left="5760" w:hanging="360"/>
      </w:pPr>
      <w:rPr>
        <w:rFonts w:ascii="Courier New" w:hAnsi="Courier New" w:hint="default"/>
      </w:rPr>
    </w:lvl>
    <w:lvl w:ilvl="8" w:tplc="20F02144">
      <w:start w:val="1"/>
      <w:numFmt w:val="bullet"/>
      <w:lvlText w:val=""/>
      <w:lvlJc w:val="left"/>
      <w:pPr>
        <w:ind w:left="6480" w:hanging="360"/>
      </w:pPr>
      <w:rPr>
        <w:rFonts w:ascii="Wingdings" w:hAnsi="Wingdings" w:hint="default"/>
      </w:rPr>
    </w:lvl>
  </w:abstractNum>
  <w:abstractNum w:abstractNumId="718" w15:restartNumberingAfterBreak="0">
    <w:nsid w:val="49BB5AA2"/>
    <w:multiLevelType w:val="hybridMultilevel"/>
    <w:tmpl w:val="FFFFFFFF"/>
    <w:lvl w:ilvl="0" w:tplc="800E31FA">
      <w:start w:val="1"/>
      <w:numFmt w:val="bullet"/>
      <w:lvlText w:val=""/>
      <w:lvlJc w:val="left"/>
      <w:pPr>
        <w:ind w:left="720" w:hanging="360"/>
      </w:pPr>
      <w:rPr>
        <w:rFonts w:ascii="Symbol" w:hAnsi="Symbol" w:hint="default"/>
      </w:rPr>
    </w:lvl>
    <w:lvl w:ilvl="1" w:tplc="90BC135A">
      <w:start w:val="1"/>
      <w:numFmt w:val="bullet"/>
      <w:lvlText w:val="o"/>
      <w:lvlJc w:val="left"/>
      <w:pPr>
        <w:ind w:left="1440" w:hanging="360"/>
      </w:pPr>
      <w:rPr>
        <w:rFonts w:ascii="Courier New" w:hAnsi="Courier New" w:hint="default"/>
      </w:rPr>
    </w:lvl>
    <w:lvl w:ilvl="2" w:tplc="E87695C8">
      <w:start w:val="1"/>
      <w:numFmt w:val="bullet"/>
      <w:lvlText w:val=""/>
      <w:lvlJc w:val="left"/>
      <w:pPr>
        <w:ind w:left="2160" w:hanging="360"/>
      </w:pPr>
      <w:rPr>
        <w:rFonts w:ascii="Wingdings" w:hAnsi="Wingdings" w:hint="default"/>
      </w:rPr>
    </w:lvl>
    <w:lvl w:ilvl="3" w:tplc="BF9E949E">
      <w:start w:val="1"/>
      <w:numFmt w:val="bullet"/>
      <w:lvlText w:val=""/>
      <w:lvlJc w:val="left"/>
      <w:pPr>
        <w:ind w:left="2880" w:hanging="360"/>
      </w:pPr>
      <w:rPr>
        <w:rFonts w:ascii="Symbol" w:hAnsi="Symbol" w:hint="default"/>
      </w:rPr>
    </w:lvl>
    <w:lvl w:ilvl="4" w:tplc="F866F280">
      <w:start w:val="1"/>
      <w:numFmt w:val="bullet"/>
      <w:lvlText w:val="o"/>
      <w:lvlJc w:val="left"/>
      <w:pPr>
        <w:ind w:left="3600" w:hanging="360"/>
      </w:pPr>
      <w:rPr>
        <w:rFonts w:ascii="Courier New" w:hAnsi="Courier New" w:hint="default"/>
      </w:rPr>
    </w:lvl>
    <w:lvl w:ilvl="5" w:tplc="CB6098B4">
      <w:start w:val="1"/>
      <w:numFmt w:val="bullet"/>
      <w:lvlText w:val=""/>
      <w:lvlJc w:val="left"/>
      <w:pPr>
        <w:ind w:left="4320" w:hanging="360"/>
      </w:pPr>
      <w:rPr>
        <w:rFonts w:ascii="Wingdings" w:hAnsi="Wingdings" w:hint="default"/>
      </w:rPr>
    </w:lvl>
    <w:lvl w:ilvl="6" w:tplc="A3C68352">
      <w:start w:val="1"/>
      <w:numFmt w:val="bullet"/>
      <w:lvlText w:val=""/>
      <w:lvlJc w:val="left"/>
      <w:pPr>
        <w:ind w:left="5040" w:hanging="360"/>
      </w:pPr>
      <w:rPr>
        <w:rFonts w:ascii="Symbol" w:hAnsi="Symbol" w:hint="default"/>
      </w:rPr>
    </w:lvl>
    <w:lvl w:ilvl="7" w:tplc="68BC9260">
      <w:start w:val="1"/>
      <w:numFmt w:val="bullet"/>
      <w:lvlText w:val="o"/>
      <w:lvlJc w:val="left"/>
      <w:pPr>
        <w:ind w:left="5760" w:hanging="360"/>
      </w:pPr>
      <w:rPr>
        <w:rFonts w:ascii="Courier New" w:hAnsi="Courier New" w:hint="default"/>
      </w:rPr>
    </w:lvl>
    <w:lvl w:ilvl="8" w:tplc="F908702C">
      <w:start w:val="1"/>
      <w:numFmt w:val="bullet"/>
      <w:lvlText w:val=""/>
      <w:lvlJc w:val="left"/>
      <w:pPr>
        <w:ind w:left="6480" w:hanging="360"/>
      </w:pPr>
      <w:rPr>
        <w:rFonts w:ascii="Wingdings" w:hAnsi="Wingdings" w:hint="default"/>
      </w:rPr>
    </w:lvl>
  </w:abstractNum>
  <w:abstractNum w:abstractNumId="719" w15:restartNumberingAfterBreak="0">
    <w:nsid w:val="49BF6BFF"/>
    <w:multiLevelType w:val="hybridMultilevel"/>
    <w:tmpl w:val="FFFFFFFF"/>
    <w:lvl w:ilvl="0" w:tplc="CE4AA804">
      <w:start w:val="1"/>
      <w:numFmt w:val="bullet"/>
      <w:lvlText w:val=""/>
      <w:lvlJc w:val="left"/>
      <w:pPr>
        <w:ind w:left="720" w:hanging="360"/>
      </w:pPr>
      <w:rPr>
        <w:rFonts w:ascii="Symbol" w:hAnsi="Symbol" w:hint="default"/>
      </w:rPr>
    </w:lvl>
    <w:lvl w:ilvl="1" w:tplc="2F66D650">
      <w:start w:val="1"/>
      <w:numFmt w:val="bullet"/>
      <w:lvlText w:val=""/>
      <w:lvlJc w:val="left"/>
      <w:pPr>
        <w:ind w:left="1440" w:hanging="360"/>
      </w:pPr>
      <w:rPr>
        <w:rFonts w:ascii="Symbol" w:hAnsi="Symbol" w:hint="default"/>
      </w:rPr>
    </w:lvl>
    <w:lvl w:ilvl="2" w:tplc="4692A0A2">
      <w:start w:val="1"/>
      <w:numFmt w:val="bullet"/>
      <w:lvlText w:val=""/>
      <w:lvlJc w:val="left"/>
      <w:pPr>
        <w:ind w:left="2160" w:hanging="360"/>
      </w:pPr>
      <w:rPr>
        <w:rFonts w:ascii="Wingdings" w:hAnsi="Wingdings" w:hint="default"/>
      </w:rPr>
    </w:lvl>
    <w:lvl w:ilvl="3" w:tplc="FFCCE6DA">
      <w:start w:val="1"/>
      <w:numFmt w:val="bullet"/>
      <w:lvlText w:val=""/>
      <w:lvlJc w:val="left"/>
      <w:pPr>
        <w:ind w:left="2880" w:hanging="360"/>
      </w:pPr>
      <w:rPr>
        <w:rFonts w:ascii="Symbol" w:hAnsi="Symbol" w:hint="default"/>
      </w:rPr>
    </w:lvl>
    <w:lvl w:ilvl="4" w:tplc="C890F8E6">
      <w:start w:val="1"/>
      <w:numFmt w:val="bullet"/>
      <w:lvlText w:val="o"/>
      <w:lvlJc w:val="left"/>
      <w:pPr>
        <w:ind w:left="3600" w:hanging="360"/>
      </w:pPr>
      <w:rPr>
        <w:rFonts w:ascii="Courier New" w:hAnsi="Courier New" w:hint="default"/>
      </w:rPr>
    </w:lvl>
    <w:lvl w:ilvl="5" w:tplc="41941740">
      <w:start w:val="1"/>
      <w:numFmt w:val="bullet"/>
      <w:lvlText w:val=""/>
      <w:lvlJc w:val="left"/>
      <w:pPr>
        <w:ind w:left="4320" w:hanging="360"/>
      </w:pPr>
      <w:rPr>
        <w:rFonts w:ascii="Wingdings" w:hAnsi="Wingdings" w:hint="default"/>
      </w:rPr>
    </w:lvl>
    <w:lvl w:ilvl="6" w:tplc="61A0AE44">
      <w:start w:val="1"/>
      <w:numFmt w:val="bullet"/>
      <w:lvlText w:val=""/>
      <w:lvlJc w:val="left"/>
      <w:pPr>
        <w:ind w:left="5040" w:hanging="360"/>
      </w:pPr>
      <w:rPr>
        <w:rFonts w:ascii="Symbol" w:hAnsi="Symbol" w:hint="default"/>
      </w:rPr>
    </w:lvl>
    <w:lvl w:ilvl="7" w:tplc="E9C0FE82">
      <w:start w:val="1"/>
      <w:numFmt w:val="bullet"/>
      <w:lvlText w:val="o"/>
      <w:lvlJc w:val="left"/>
      <w:pPr>
        <w:ind w:left="5760" w:hanging="360"/>
      </w:pPr>
      <w:rPr>
        <w:rFonts w:ascii="Courier New" w:hAnsi="Courier New" w:hint="default"/>
      </w:rPr>
    </w:lvl>
    <w:lvl w:ilvl="8" w:tplc="481E0842">
      <w:start w:val="1"/>
      <w:numFmt w:val="bullet"/>
      <w:lvlText w:val=""/>
      <w:lvlJc w:val="left"/>
      <w:pPr>
        <w:ind w:left="6480" w:hanging="360"/>
      </w:pPr>
      <w:rPr>
        <w:rFonts w:ascii="Wingdings" w:hAnsi="Wingdings" w:hint="default"/>
      </w:rPr>
    </w:lvl>
  </w:abstractNum>
  <w:abstractNum w:abstractNumId="720" w15:restartNumberingAfterBreak="0">
    <w:nsid w:val="49D23220"/>
    <w:multiLevelType w:val="hybridMultilevel"/>
    <w:tmpl w:val="FFFFFFFF"/>
    <w:lvl w:ilvl="0" w:tplc="82882852">
      <w:start w:val="1"/>
      <w:numFmt w:val="bullet"/>
      <w:lvlText w:val=""/>
      <w:lvlJc w:val="left"/>
      <w:pPr>
        <w:ind w:left="720" w:hanging="360"/>
      </w:pPr>
      <w:rPr>
        <w:rFonts w:ascii="Symbol" w:hAnsi="Symbol" w:hint="default"/>
      </w:rPr>
    </w:lvl>
    <w:lvl w:ilvl="1" w:tplc="3828DAA8">
      <w:start w:val="1"/>
      <w:numFmt w:val="bullet"/>
      <w:lvlText w:val="o"/>
      <w:lvlJc w:val="left"/>
      <w:pPr>
        <w:ind w:left="1440" w:hanging="360"/>
      </w:pPr>
      <w:rPr>
        <w:rFonts w:ascii="Courier New" w:hAnsi="Courier New" w:hint="default"/>
      </w:rPr>
    </w:lvl>
    <w:lvl w:ilvl="2" w:tplc="E46A77C6">
      <w:start w:val="1"/>
      <w:numFmt w:val="bullet"/>
      <w:lvlText w:val=""/>
      <w:lvlJc w:val="left"/>
      <w:pPr>
        <w:ind w:left="2160" w:hanging="360"/>
      </w:pPr>
      <w:rPr>
        <w:rFonts w:ascii="Wingdings" w:hAnsi="Wingdings" w:hint="default"/>
      </w:rPr>
    </w:lvl>
    <w:lvl w:ilvl="3" w:tplc="79A674E4">
      <w:start w:val="1"/>
      <w:numFmt w:val="bullet"/>
      <w:lvlText w:val=""/>
      <w:lvlJc w:val="left"/>
      <w:pPr>
        <w:ind w:left="2880" w:hanging="360"/>
      </w:pPr>
      <w:rPr>
        <w:rFonts w:ascii="Symbol" w:hAnsi="Symbol" w:hint="default"/>
      </w:rPr>
    </w:lvl>
    <w:lvl w:ilvl="4" w:tplc="D6A89504">
      <w:start w:val="1"/>
      <w:numFmt w:val="bullet"/>
      <w:lvlText w:val="o"/>
      <w:lvlJc w:val="left"/>
      <w:pPr>
        <w:ind w:left="3600" w:hanging="360"/>
      </w:pPr>
      <w:rPr>
        <w:rFonts w:ascii="Courier New" w:hAnsi="Courier New" w:hint="default"/>
      </w:rPr>
    </w:lvl>
    <w:lvl w:ilvl="5" w:tplc="200A8DD2">
      <w:start w:val="1"/>
      <w:numFmt w:val="bullet"/>
      <w:lvlText w:val=""/>
      <w:lvlJc w:val="left"/>
      <w:pPr>
        <w:ind w:left="4320" w:hanging="360"/>
      </w:pPr>
      <w:rPr>
        <w:rFonts w:ascii="Wingdings" w:hAnsi="Wingdings" w:hint="default"/>
      </w:rPr>
    </w:lvl>
    <w:lvl w:ilvl="6" w:tplc="210C4DBE">
      <w:start w:val="1"/>
      <w:numFmt w:val="bullet"/>
      <w:lvlText w:val=""/>
      <w:lvlJc w:val="left"/>
      <w:pPr>
        <w:ind w:left="5040" w:hanging="360"/>
      </w:pPr>
      <w:rPr>
        <w:rFonts w:ascii="Symbol" w:hAnsi="Symbol" w:hint="default"/>
      </w:rPr>
    </w:lvl>
    <w:lvl w:ilvl="7" w:tplc="E2265EB0">
      <w:start w:val="1"/>
      <w:numFmt w:val="bullet"/>
      <w:lvlText w:val="o"/>
      <w:lvlJc w:val="left"/>
      <w:pPr>
        <w:ind w:left="5760" w:hanging="360"/>
      </w:pPr>
      <w:rPr>
        <w:rFonts w:ascii="Courier New" w:hAnsi="Courier New" w:hint="default"/>
      </w:rPr>
    </w:lvl>
    <w:lvl w:ilvl="8" w:tplc="0D3C38F6">
      <w:start w:val="1"/>
      <w:numFmt w:val="bullet"/>
      <w:lvlText w:val=""/>
      <w:lvlJc w:val="left"/>
      <w:pPr>
        <w:ind w:left="6480" w:hanging="360"/>
      </w:pPr>
      <w:rPr>
        <w:rFonts w:ascii="Wingdings" w:hAnsi="Wingdings" w:hint="default"/>
      </w:rPr>
    </w:lvl>
  </w:abstractNum>
  <w:abstractNum w:abstractNumId="721" w15:restartNumberingAfterBreak="0">
    <w:nsid w:val="49E64434"/>
    <w:multiLevelType w:val="hybridMultilevel"/>
    <w:tmpl w:val="9CC83604"/>
    <w:lvl w:ilvl="0" w:tplc="8A00A48E">
      <w:start w:val="1"/>
      <w:numFmt w:val="bullet"/>
      <w:lvlText w:val="·"/>
      <w:lvlJc w:val="left"/>
      <w:pPr>
        <w:ind w:left="720" w:hanging="360"/>
      </w:pPr>
      <w:rPr>
        <w:rFonts w:ascii="Symbol" w:hAnsi="Symbol" w:hint="default"/>
      </w:rPr>
    </w:lvl>
    <w:lvl w:ilvl="1" w:tplc="61C6864A">
      <w:start w:val="1"/>
      <w:numFmt w:val="bullet"/>
      <w:lvlText w:val="o"/>
      <w:lvlJc w:val="left"/>
      <w:pPr>
        <w:ind w:left="1440" w:hanging="360"/>
      </w:pPr>
      <w:rPr>
        <w:rFonts w:ascii="Courier New" w:hAnsi="Courier New" w:hint="default"/>
      </w:rPr>
    </w:lvl>
    <w:lvl w:ilvl="2" w:tplc="63785B1E">
      <w:start w:val="1"/>
      <w:numFmt w:val="bullet"/>
      <w:lvlText w:val=""/>
      <w:lvlJc w:val="left"/>
      <w:pPr>
        <w:ind w:left="2160" w:hanging="360"/>
      </w:pPr>
      <w:rPr>
        <w:rFonts w:ascii="Wingdings" w:hAnsi="Wingdings" w:hint="default"/>
      </w:rPr>
    </w:lvl>
    <w:lvl w:ilvl="3" w:tplc="120838B8">
      <w:start w:val="1"/>
      <w:numFmt w:val="bullet"/>
      <w:lvlText w:val=""/>
      <w:lvlJc w:val="left"/>
      <w:pPr>
        <w:ind w:left="2880" w:hanging="360"/>
      </w:pPr>
      <w:rPr>
        <w:rFonts w:ascii="Symbol" w:hAnsi="Symbol" w:hint="default"/>
      </w:rPr>
    </w:lvl>
    <w:lvl w:ilvl="4" w:tplc="4B660914">
      <w:start w:val="1"/>
      <w:numFmt w:val="bullet"/>
      <w:lvlText w:val="o"/>
      <w:lvlJc w:val="left"/>
      <w:pPr>
        <w:ind w:left="3600" w:hanging="360"/>
      </w:pPr>
      <w:rPr>
        <w:rFonts w:ascii="Courier New" w:hAnsi="Courier New" w:hint="default"/>
      </w:rPr>
    </w:lvl>
    <w:lvl w:ilvl="5" w:tplc="96AA6BB4">
      <w:start w:val="1"/>
      <w:numFmt w:val="bullet"/>
      <w:lvlText w:val=""/>
      <w:lvlJc w:val="left"/>
      <w:pPr>
        <w:ind w:left="4320" w:hanging="360"/>
      </w:pPr>
      <w:rPr>
        <w:rFonts w:ascii="Wingdings" w:hAnsi="Wingdings" w:hint="default"/>
      </w:rPr>
    </w:lvl>
    <w:lvl w:ilvl="6" w:tplc="54CEE010">
      <w:start w:val="1"/>
      <w:numFmt w:val="bullet"/>
      <w:lvlText w:val=""/>
      <w:lvlJc w:val="left"/>
      <w:pPr>
        <w:ind w:left="5040" w:hanging="360"/>
      </w:pPr>
      <w:rPr>
        <w:rFonts w:ascii="Symbol" w:hAnsi="Symbol" w:hint="default"/>
      </w:rPr>
    </w:lvl>
    <w:lvl w:ilvl="7" w:tplc="4CD879E6">
      <w:start w:val="1"/>
      <w:numFmt w:val="bullet"/>
      <w:lvlText w:val="o"/>
      <w:lvlJc w:val="left"/>
      <w:pPr>
        <w:ind w:left="5760" w:hanging="360"/>
      </w:pPr>
      <w:rPr>
        <w:rFonts w:ascii="Courier New" w:hAnsi="Courier New" w:hint="default"/>
      </w:rPr>
    </w:lvl>
    <w:lvl w:ilvl="8" w:tplc="F93060D0">
      <w:start w:val="1"/>
      <w:numFmt w:val="bullet"/>
      <w:lvlText w:val=""/>
      <w:lvlJc w:val="left"/>
      <w:pPr>
        <w:ind w:left="6480" w:hanging="360"/>
      </w:pPr>
      <w:rPr>
        <w:rFonts w:ascii="Wingdings" w:hAnsi="Wingdings" w:hint="default"/>
      </w:rPr>
    </w:lvl>
  </w:abstractNum>
  <w:abstractNum w:abstractNumId="722" w15:restartNumberingAfterBreak="0">
    <w:nsid w:val="4A167C0B"/>
    <w:multiLevelType w:val="hybridMultilevel"/>
    <w:tmpl w:val="FFFFFFFF"/>
    <w:lvl w:ilvl="0" w:tplc="2B1A114E">
      <w:start w:val="1"/>
      <w:numFmt w:val="bullet"/>
      <w:lvlText w:val=""/>
      <w:lvlJc w:val="left"/>
      <w:pPr>
        <w:ind w:left="720" w:hanging="360"/>
      </w:pPr>
      <w:rPr>
        <w:rFonts w:ascii="Symbol" w:hAnsi="Symbol" w:hint="default"/>
      </w:rPr>
    </w:lvl>
    <w:lvl w:ilvl="1" w:tplc="5D446B2E">
      <w:start w:val="1"/>
      <w:numFmt w:val="bullet"/>
      <w:lvlText w:val="o"/>
      <w:lvlJc w:val="left"/>
      <w:pPr>
        <w:ind w:left="1440" w:hanging="360"/>
      </w:pPr>
      <w:rPr>
        <w:rFonts w:ascii="Courier New" w:hAnsi="Courier New" w:hint="default"/>
      </w:rPr>
    </w:lvl>
    <w:lvl w:ilvl="2" w:tplc="596E38BC">
      <w:start w:val="1"/>
      <w:numFmt w:val="bullet"/>
      <w:lvlText w:val=""/>
      <w:lvlJc w:val="left"/>
      <w:pPr>
        <w:ind w:left="2160" w:hanging="360"/>
      </w:pPr>
      <w:rPr>
        <w:rFonts w:ascii="Wingdings" w:hAnsi="Wingdings" w:hint="default"/>
      </w:rPr>
    </w:lvl>
    <w:lvl w:ilvl="3" w:tplc="DA22F51C">
      <w:start w:val="1"/>
      <w:numFmt w:val="bullet"/>
      <w:lvlText w:val=""/>
      <w:lvlJc w:val="left"/>
      <w:pPr>
        <w:ind w:left="2880" w:hanging="360"/>
      </w:pPr>
      <w:rPr>
        <w:rFonts w:ascii="Symbol" w:hAnsi="Symbol" w:hint="default"/>
      </w:rPr>
    </w:lvl>
    <w:lvl w:ilvl="4" w:tplc="BF3CFFC8">
      <w:start w:val="1"/>
      <w:numFmt w:val="bullet"/>
      <w:lvlText w:val="o"/>
      <w:lvlJc w:val="left"/>
      <w:pPr>
        <w:ind w:left="3600" w:hanging="360"/>
      </w:pPr>
      <w:rPr>
        <w:rFonts w:ascii="Courier New" w:hAnsi="Courier New" w:hint="default"/>
      </w:rPr>
    </w:lvl>
    <w:lvl w:ilvl="5" w:tplc="61C42978">
      <w:start w:val="1"/>
      <w:numFmt w:val="bullet"/>
      <w:lvlText w:val=""/>
      <w:lvlJc w:val="left"/>
      <w:pPr>
        <w:ind w:left="4320" w:hanging="360"/>
      </w:pPr>
      <w:rPr>
        <w:rFonts w:ascii="Wingdings" w:hAnsi="Wingdings" w:hint="default"/>
      </w:rPr>
    </w:lvl>
    <w:lvl w:ilvl="6" w:tplc="2A4AA192">
      <w:start w:val="1"/>
      <w:numFmt w:val="bullet"/>
      <w:lvlText w:val=""/>
      <w:lvlJc w:val="left"/>
      <w:pPr>
        <w:ind w:left="5040" w:hanging="360"/>
      </w:pPr>
      <w:rPr>
        <w:rFonts w:ascii="Symbol" w:hAnsi="Symbol" w:hint="default"/>
      </w:rPr>
    </w:lvl>
    <w:lvl w:ilvl="7" w:tplc="E2A69FF0">
      <w:start w:val="1"/>
      <w:numFmt w:val="bullet"/>
      <w:lvlText w:val="o"/>
      <w:lvlJc w:val="left"/>
      <w:pPr>
        <w:ind w:left="5760" w:hanging="360"/>
      </w:pPr>
      <w:rPr>
        <w:rFonts w:ascii="Courier New" w:hAnsi="Courier New" w:hint="default"/>
      </w:rPr>
    </w:lvl>
    <w:lvl w:ilvl="8" w:tplc="39504140">
      <w:start w:val="1"/>
      <w:numFmt w:val="bullet"/>
      <w:lvlText w:val=""/>
      <w:lvlJc w:val="left"/>
      <w:pPr>
        <w:ind w:left="6480" w:hanging="360"/>
      </w:pPr>
      <w:rPr>
        <w:rFonts w:ascii="Wingdings" w:hAnsi="Wingdings" w:hint="default"/>
      </w:rPr>
    </w:lvl>
  </w:abstractNum>
  <w:abstractNum w:abstractNumId="723" w15:restartNumberingAfterBreak="0">
    <w:nsid w:val="4A212A26"/>
    <w:multiLevelType w:val="multilevel"/>
    <w:tmpl w:val="56D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4A432395"/>
    <w:multiLevelType w:val="hybridMultilevel"/>
    <w:tmpl w:val="FFFFFFFF"/>
    <w:lvl w:ilvl="0" w:tplc="8FE60718">
      <w:start w:val="1"/>
      <w:numFmt w:val="bullet"/>
      <w:lvlText w:val=""/>
      <w:lvlJc w:val="left"/>
      <w:pPr>
        <w:ind w:left="720" w:hanging="360"/>
      </w:pPr>
      <w:rPr>
        <w:rFonts w:ascii="Symbol" w:hAnsi="Symbol" w:hint="default"/>
      </w:rPr>
    </w:lvl>
    <w:lvl w:ilvl="1" w:tplc="7CA42872">
      <w:start w:val="1"/>
      <w:numFmt w:val="bullet"/>
      <w:lvlText w:val="o"/>
      <w:lvlJc w:val="left"/>
      <w:pPr>
        <w:ind w:left="1440" w:hanging="360"/>
      </w:pPr>
      <w:rPr>
        <w:rFonts w:ascii="Courier New" w:hAnsi="Courier New" w:hint="default"/>
      </w:rPr>
    </w:lvl>
    <w:lvl w:ilvl="2" w:tplc="290AD3D8">
      <w:start w:val="1"/>
      <w:numFmt w:val="bullet"/>
      <w:lvlText w:val=""/>
      <w:lvlJc w:val="left"/>
      <w:pPr>
        <w:ind w:left="2160" w:hanging="360"/>
      </w:pPr>
      <w:rPr>
        <w:rFonts w:ascii="Wingdings" w:hAnsi="Wingdings" w:hint="default"/>
      </w:rPr>
    </w:lvl>
    <w:lvl w:ilvl="3" w:tplc="C0761F88">
      <w:start w:val="1"/>
      <w:numFmt w:val="bullet"/>
      <w:lvlText w:val=""/>
      <w:lvlJc w:val="left"/>
      <w:pPr>
        <w:ind w:left="2880" w:hanging="360"/>
      </w:pPr>
      <w:rPr>
        <w:rFonts w:ascii="Symbol" w:hAnsi="Symbol" w:hint="default"/>
      </w:rPr>
    </w:lvl>
    <w:lvl w:ilvl="4" w:tplc="F18C2BAA">
      <w:start w:val="1"/>
      <w:numFmt w:val="bullet"/>
      <w:lvlText w:val="o"/>
      <w:lvlJc w:val="left"/>
      <w:pPr>
        <w:ind w:left="3600" w:hanging="360"/>
      </w:pPr>
      <w:rPr>
        <w:rFonts w:ascii="Courier New" w:hAnsi="Courier New" w:hint="default"/>
      </w:rPr>
    </w:lvl>
    <w:lvl w:ilvl="5" w:tplc="79CE413C">
      <w:start w:val="1"/>
      <w:numFmt w:val="bullet"/>
      <w:lvlText w:val=""/>
      <w:lvlJc w:val="left"/>
      <w:pPr>
        <w:ind w:left="4320" w:hanging="360"/>
      </w:pPr>
      <w:rPr>
        <w:rFonts w:ascii="Wingdings" w:hAnsi="Wingdings" w:hint="default"/>
      </w:rPr>
    </w:lvl>
    <w:lvl w:ilvl="6" w:tplc="FCD2B958">
      <w:start w:val="1"/>
      <w:numFmt w:val="bullet"/>
      <w:lvlText w:val=""/>
      <w:lvlJc w:val="left"/>
      <w:pPr>
        <w:ind w:left="5040" w:hanging="360"/>
      </w:pPr>
      <w:rPr>
        <w:rFonts w:ascii="Symbol" w:hAnsi="Symbol" w:hint="default"/>
      </w:rPr>
    </w:lvl>
    <w:lvl w:ilvl="7" w:tplc="E4D07B18">
      <w:start w:val="1"/>
      <w:numFmt w:val="bullet"/>
      <w:lvlText w:val="o"/>
      <w:lvlJc w:val="left"/>
      <w:pPr>
        <w:ind w:left="5760" w:hanging="360"/>
      </w:pPr>
      <w:rPr>
        <w:rFonts w:ascii="Courier New" w:hAnsi="Courier New" w:hint="default"/>
      </w:rPr>
    </w:lvl>
    <w:lvl w:ilvl="8" w:tplc="C16A9924">
      <w:start w:val="1"/>
      <w:numFmt w:val="bullet"/>
      <w:lvlText w:val=""/>
      <w:lvlJc w:val="left"/>
      <w:pPr>
        <w:ind w:left="6480" w:hanging="360"/>
      </w:pPr>
      <w:rPr>
        <w:rFonts w:ascii="Wingdings" w:hAnsi="Wingdings" w:hint="default"/>
      </w:rPr>
    </w:lvl>
  </w:abstractNum>
  <w:abstractNum w:abstractNumId="725" w15:restartNumberingAfterBreak="0">
    <w:nsid w:val="4A4C0D13"/>
    <w:multiLevelType w:val="hybridMultilevel"/>
    <w:tmpl w:val="FFFFFFFF"/>
    <w:lvl w:ilvl="0" w:tplc="9C46B9E8">
      <w:start w:val="1"/>
      <w:numFmt w:val="bullet"/>
      <w:lvlText w:val=""/>
      <w:lvlJc w:val="left"/>
      <w:pPr>
        <w:ind w:left="720" w:hanging="360"/>
      </w:pPr>
      <w:rPr>
        <w:rFonts w:ascii="Symbol" w:hAnsi="Symbol" w:hint="default"/>
      </w:rPr>
    </w:lvl>
    <w:lvl w:ilvl="1" w:tplc="7C10F0B6">
      <w:start w:val="1"/>
      <w:numFmt w:val="bullet"/>
      <w:lvlText w:val="o"/>
      <w:lvlJc w:val="left"/>
      <w:pPr>
        <w:ind w:left="1440" w:hanging="360"/>
      </w:pPr>
      <w:rPr>
        <w:rFonts w:ascii="Courier New" w:hAnsi="Courier New" w:hint="default"/>
      </w:rPr>
    </w:lvl>
    <w:lvl w:ilvl="2" w:tplc="38B2748E">
      <w:start w:val="1"/>
      <w:numFmt w:val="bullet"/>
      <w:lvlText w:val=""/>
      <w:lvlJc w:val="left"/>
      <w:pPr>
        <w:ind w:left="2160" w:hanging="360"/>
      </w:pPr>
      <w:rPr>
        <w:rFonts w:ascii="Wingdings" w:hAnsi="Wingdings" w:hint="default"/>
      </w:rPr>
    </w:lvl>
    <w:lvl w:ilvl="3" w:tplc="10421EDE">
      <w:start w:val="1"/>
      <w:numFmt w:val="bullet"/>
      <w:lvlText w:val=""/>
      <w:lvlJc w:val="left"/>
      <w:pPr>
        <w:ind w:left="2880" w:hanging="360"/>
      </w:pPr>
      <w:rPr>
        <w:rFonts w:ascii="Symbol" w:hAnsi="Symbol" w:hint="default"/>
      </w:rPr>
    </w:lvl>
    <w:lvl w:ilvl="4" w:tplc="9D3EE5CE">
      <w:start w:val="1"/>
      <w:numFmt w:val="bullet"/>
      <w:lvlText w:val="o"/>
      <w:lvlJc w:val="left"/>
      <w:pPr>
        <w:ind w:left="3600" w:hanging="360"/>
      </w:pPr>
      <w:rPr>
        <w:rFonts w:ascii="Courier New" w:hAnsi="Courier New" w:hint="default"/>
      </w:rPr>
    </w:lvl>
    <w:lvl w:ilvl="5" w:tplc="A850B84A">
      <w:start w:val="1"/>
      <w:numFmt w:val="bullet"/>
      <w:lvlText w:val=""/>
      <w:lvlJc w:val="left"/>
      <w:pPr>
        <w:ind w:left="4320" w:hanging="360"/>
      </w:pPr>
      <w:rPr>
        <w:rFonts w:ascii="Wingdings" w:hAnsi="Wingdings" w:hint="default"/>
      </w:rPr>
    </w:lvl>
    <w:lvl w:ilvl="6" w:tplc="6D1AD706">
      <w:start w:val="1"/>
      <w:numFmt w:val="bullet"/>
      <w:lvlText w:val=""/>
      <w:lvlJc w:val="left"/>
      <w:pPr>
        <w:ind w:left="5040" w:hanging="360"/>
      </w:pPr>
      <w:rPr>
        <w:rFonts w:ascii="Symbol" w:hAnsi="Symbol" w:hint="default"/>
      </w:rPr>
    </w:lvl>
    <w:lvl w:ilvl="7" w:tplc="C1520B60">
      <w:start w:val="1"/>
      <w:numFmt w:val="bullet"/>
      <w:lvlText w:val="o"/>
      <w:lvlJc w:val="left"/>
      <w:pPr>
        <w:ind w:left="5760" w:hanging="360"/>
      </w:pPr>
      <w:rPr>
        <w:rFonts w:ascii="Courier New" w:hAnsi="Courier New" w:hint="default"/>
      </w:rPr>
    </w:lvl>
    <w:lvl w:ilvl="8" w:tplc="DC567C32">
      <w:start w:val="1"/>
      <w:numFmt w:val="bullet"/>
      <w:lvlText w:val=""/>
      <w:lvlJc w:val="left"/>
      <w:pPr>
        <w:ind w:left="6480" w:hanging="360"/>
      </w:pPr>
      <w:rPr>
        <w:rFonts w:ascii="Wingdings" w:hAnsi="Wingdings" w:hint="default"/>
      </w:rPr>
    </w:lvl>
  </w:abstractNum>
  <w:abstractNum w:abstractNumId="726" w15:restartNumberingAfterBreak="0">
    <w:nsid w:val="4AAB3DEF"/>
    <w:multiLevelType w:val="hybridMultilevel"/>
    <w:tmpl w:val="FFFFFFFF"/>
    <w:lvl w:ilvl="0" w:tplc="81F869BC">
      <w:start w:val="1"/>
      <w:numFmt w:val="bullet"/>
      <w:lvlText w:val=""/>
      <w:lvlJc w:val="left"/>
      <w:pPr>
        <w:ind w:left="720" w:hanging="360"/>
      </w:pPr>
      <w:rPr>
        <w:rFonts w:ascii="Symbol" w:hAnsi="Symbol" w:hint="default"/>
      </w:rPr>
    </w:lvl>
    <w:lvl w:ilvl="1" w:tplc="BAEECD06">
      <w:start w:val="1"/>
      <w:numFmt w:val="bullet"/>
      <w:lvlText w:val=""/>
      <w:lvlJc w:val="left"/>
      <w:pPr>
        <w:ind w:left="1440" w:hanging="360"/>
      </w:pPr>
      <w:rPr>
        <w:rFonts w:ascii="Symbol" w:hAnsi="Symbol" w:hint="default"/>
      </w:rPr>
    </w:lvl>
    <w:lvl w:ilvl="2" w:tplc="14D6CAA4">
      <w:start w:val="1"/>
      <w:numFmt w:val="bullet"/>
      <w:lvlText w:val=""/>
      <w:lvlJc w:val="left"/>
      <w:pPr>
        <w:ind w:left="2160" w:hanging="360"/>
      </w:pPr>
      <w:rPr>
        <w:rFonts w:ascii="Wingdings" w:hAnsi="Wingdings" w:hint="default"/>
      </w:rPr>
    </w:lvl>
    <w:lvl w:ilvl="3" w:tplc="9522ADFE">
      <w:start w:val="1"/>
      <w:numFmt w:val="bullet"/>
      <w:lvlText w:val=""/>
      <w:lvlJc w:val="left"/>
      <w:pPr>
        <w:ind w:left="2880" w:hanging="360"/>
      </w:pPr>
      <w:rPr>
        <w:rFonts w:ascii="Symbol" w:hAnsi="Symbol" w:hint="default"/>
      </w:rPr>
    </w:lvl>
    <w:lvl w:ilvl="4" w:tplc="69E04A06">
      <w:start w:val="1"/>
      <w:numFmt w:val="bullet"/>
      <w:lvlText w:val="o"/>
      <w:lvlJc w:val="left"/>
      <w:pPr>
        <w:ind w:left="3600" w:hanging="360"/>
      </w:pPr>
      <w:rPr>
        <w:rFonts w:ascii="Courier New" w:hAnsi="Courier New" w:hint="default"/>
      </w:rPr>
    </w:lvl>
    <w:lvl w:ilvl="5" w:tplc="1E4808C8">
      <w:start w:val="1"/>
      <w:numFmt w:val="bullet"/>
      <w:lvlText w:val=""/>
      <w:lvlJc w:val="left"/>
      <w:pPr>
        <w:ind w:left="4320" w:hanging="360"/>
      </w:pPr>
      <w:rPr>
        <w:rFonts w:ascii="Wingdings" w:hAnsi="Wingdings" w:hint="default"/>
      </w:rPr>
    </w:lvl>
    <w:lvl w:ilvl="6" w:tplc="5C84C994">
      <w:start w:val="1"/>
      <w:numFmt w:val="bullet"/>
      <w:lvlText w:val=""/>
      <w:lvlJc w:val="left"/>
      <w:pPr>
        <w:ind w:left="5040" w:hanging="360"/>
      </w:pPr>
      <w:rPr>
        <w:rFonts w:ascii="Symbol" w:hAnsi="Symbol" w:hint="default"/>
      </w:rPr>
    </w:lvl>
    <w:lvl w:ilvl="7" w:tplc="DFE86248">
      <w:start w:val="1"/>
      <w:numFmt w:val="bullet"/>
      <w:lvlText w:val="o"/>
      <w:lvlJc w:val="left"/>
      <w:pPr>
        <w:ind w:left="5760" w:hanging="360"/>
      </w:pPr>
      <w:rPr>
        <w:rFonts w:ascii="Courier New" w:hAnsi="Courier New" w:hint="default"/>
      </w:rPr>
    </w:lvl>
    <w:lvl w:ilvl="8" w:tplc="C8783732">
      <w:start w:val="1"/>
      <w:numFmt w:val="bullet"/>
      <w:lvlText w:val=""/>
      <w:lvlJc w:val="left"/>
      <w:pPr>
        <w:ind w:left="6480" w:hanging="360"/>
      </w:pPr>
      <w:rPr>
        <w:rFonts w:ascii="Wingdings" w:hAnsi="Wingdings" w:hint="default"/>
      </w:rPr>
    </w:lvl>
  </w:abstractNum>
  <w:abstractNum w:abstractNumId="727" w15:restartNumberingAfterBreak="0">
    <w:nsid w:val="4AB83B2F"/>
    <w:multiLevelType w:val="hybridMultilevel"/>
    <w:tmpl w:val="FFFFFFFF"/>
    <w:lvl w:ilvl="0" w:tplc="4F8AB75E">
      <w:start w:val="1"/>
      <w:numFmt w:val="bullet"/>
      <w:lvlText w:val=""/>
      <w:lvlJc w:val="left"/>
      <w:pPr>
        <w:ind w:left="720" w:hanging="360"/>
      </w:pPr>
      <w:rPr>
        <w:rFonts w:ascii="Symbol" w:hAnsi="Symbol" w:hint="default"/>
      </w:rPr>
    </w:lvl>
    <w:lvl w:ilvl="1" w:tplc="113A51EC">
      <w:start w:val="1"/>
      <w:numFmt w:val="bullet"/>
      <w:lvlText w:val="o"/>
      <w:lvlJc w:val="left"/>
      <w:pPr>
        <w:ind w:left="1440" w:hanging="360"/>
      </w:pPr>
      <w:rPr>
        <w:rFonts w:ascii="Courier New" w:hAnsi="Courier New" w:hint="default"/>
      </w:rPr>
    </w:lvl>
    <w:lvl w:ilvl="2" w:tplc="3C389728">
      <w:start w:val="1"/>
      <w:numFmt w:val="bullet"/>
      <w:lvlText w:val=""/>
      <w:lvlJc w:val="left"/>
      <w:pPr>
        <w:ind w:left="2160" w:hanging="360"/>
      </w:pPr>
      <w:rPr>
        <w:rFonts w:ascii="Wingdings" w:hAnsi="Wingdings" w:hint="default"/>
      </w:rPr>
    </w:lvl>
    <w:lvl w:ilvl="3" w:tplc="5A8E670C">
      <w:start w:val="1"/>
      <w:numFmt w:val="bullet"/>
      <w:lvlText w:val=""/>
      <w:lvlJc w:val="left"/>
      <w:pPr>
        <w:ind w:left="2880" w:hanging="360"/>
      </w:pPr>
      <w:rPr>
        <w:rFonts w:ascii="Symbol" w:hAnsi="Symbol" w:hint="default"/>
      </w:rPr>
    </w:lvl>
    <w:lvl w:ilvl="4" w:tplc="995E489C">
      <w:start w:val="1"/>
      <w:numFmt w:val="bullet"/>
      <w:lvlText w:val="o"/>
      <w:lvlJc w:val="left"/>
      <w:pPr>
        <w:ind w:left="3600" w:hanging="360"/>
      </w:pPr>
      <w:rPr>
        <w:rFonts w:ascii="Courier New" w:hAnsi="Courier New" w:hint="default"/>
      </w:rPr>
    </w:lvl>
    <w:lvl w:ilvl="5" w:tplc="E0D4E57A">
      <w:start w:val="1"/>
      <w:numFmt w:val="bullet"/>
      <w:lvlText w:val=""/>
      <w:lvlJc w:val="left"/>
      <w:pPr>
        <w:ind w:left="4320" w:hanging="360"/>
      </w:pPr>
      <w:rPr>
        <w:rFonts w:ascii="Wingdings" w:hAnsi="Wingdings" w:hint="default"/>
      </w:rPr>
    </w:lvl>
    <w:lvl w:ilvl="6" w:tplc="402AEFCA">
      <w:start w:val="1"/>
      <w:numFmt w:val="bullet"/>
      <w:lvlText w:val=""/>
      <w:lvlJc w:val="left"/>
      <w:pPr>
        <w:ind w:left="5040" w:hanging="360"/>
      </w:pPr>
      <w:rPr>
        <w:rFonts w:ascii="Symbol" w:hAnsi="Symbol" w:hint="default"/>
      </w:rPr>
    </w:lvl>
    <w:lvl w:ilvl="7" w:tplc="C5A60E5C">
      <w:start w:val="1"/>
      <w:numFmt w:val="bullet"/>
      <w:lvlText w:val="o"/>
      <w:lvlJc w:val="left"/>
      <w:pPr>
        <w:ind w:left="5760" w:hanging="360"/>
      </w:pPr>
      <w:rPr>
        <w:rFonts w:ascii="Courier New" w:hAnsi="Courier New" w:hint="default"/>
      </w:rPr>
    </w:lvl>
    <w:lvl w:ilvl="8" w:tplc="2DC2C05E">
      <w:start w:val="1"/>
      <w:numFmt w:val="bullet"/>
      <w:lvlText w:val=""/>
      <w:lvlJc w:val="left"/>
      <w:pPr>
        <w:ind w:left="6480" w:hanging="360"/>
      </w:pPr>
      <w:rPr>
        <w:rFonts w:ascii="Wingdings" w:hAnsi="Wingdings" w:hint="default"/>
      </w:rPr>
    </w:lvl>
  </w:abstractNum>
  <w:abstractNum w:abstractNumId="728" w15:restartNumberingAfterBreak="0">
    <w:nsid w:val="4AFF651B"/>
    <w:multiLevelType w:val="hybridMultilevel"/>
    <w:tmpl w:val="FFFFFFFF"/>
    <w:lvl w:ilvl="0" w:tplc="F7D449B6">
      <w:start w:val="1"/>
      <w:numFmt w:val="bullet"/>
      <w:lvlText w:val=""/>
      <w:lvlJc w:val="left"/>
      <w:pPr>
        <w:ind w:left="720" w:hanging="360"/>
      </w:pPr>
      <w:rPr>
        <w:rFonts w:ascii="Symbol" w:hAnsi="Symbol" w:hint="default"/>
      </w:rPr>
    </w:lvl>
    <w:lvl w:ilvl="1" w:tplc="261C5EE8">
      <w:start w:val="1"/>
      <w:numFmt w:val="bullet"/>
      <w:lvlText w:val="o"/>
      <w:lvlJc w:val="left"/>
      <w:pPr>
        <w:ind w:left="1440" w:hanging="360"/>
      </w:pPr>
      <w:rPr>
        <w:rFonts w:ascii="Courier New" w:hAnsi="Courier New" w:hint="default"/>
      </w:rPr>
    </w:lvl>
    <w:lvl w:ilvl="2" w:tplc="84065114">
      <w:start w:val="1"/>
      <w:numFmt w:val="bullet"/>
      <w:lvlText w:val=""/>
      <w:lvlJc w:val="left"/>
      <w:pPr>
        <w:ind w:left="2160" w:hanging="360"/>
      </w:pPr>
      <w:rPr>
        <w:rFonts w:ascii="Wingdings" w:hAnsi="Wingdings" w:hint="default"/>
      </w:rPr>
    </w:lvl>
    <w:lvl w:ilvl="3" w:tplc="06F060AE">
      <w:start w:val="1"/>
      <w:numFmt w:val="bullet"/>
      <w:lvlText w:val=""/>
      <w:lvlJc w:val="left"/>
      <w:pPr>
        <w:ind w:left="2880" w:hanging="360"/>
      </w:pPr>
      <w:rPr>
        <w:rFonts w:ascii="Symbol" w:hAnsi="Symbol" w:hint="default"/>
      </w:rPr>
    </w:lvl>
    <w:lvl w:ilvl="4" w:tplc="76529CB2">
      <w:start w:val="1"/>
      <w:numFmt w:val="bullet"/>
      <w:lvlText w:val="o"/>
      <w:lvlJc w:val="left"/>
      <w:pPr>
        <w:ind w:left="3600" w:hanging="360"/>
      </w:pPr>
      <w:rPr>
        <w:rFonts w:ascii="Courier New" w:hAnsi="Courier New" w:hint="default"/>
      </w:rPr>
    </w:lvl>
    <w:lvl w:ilvl="5" w:tplc="E0663578">
      <w:start w:val="1"/>
      <w:numFmt w:val="bullet"/>
      <w:lvlText w:val=""/>
      <w:lvlJc w:val="left"/>
      <w:pPr>
        <w:ind w:left="4320" w:hanging="360"/>
      </w:pPr>
      <w:rPr>
        <w:rFonts w:ascii="Wingdings" w:hAnsi="Wingdings" w:hint="default"/>
      </w:rPr>
    </w:lvl>
    <w:lvl w:ilvl="6" w:tplc="98C09A4C">
      <w:start w:val="1"/>
      <w:numFmt w:val="bullet"/>
      <w:lvlText w:val=""/>
      <w:lvlJc w:val="left"/>
      <w:pPr>
        <w:ind w:left="5040" w:hanging="360"/>
      </w:pPr>
      <w:rPr>
        <w:rFonts w:ascii="Symbol" w:hAnsi="Symbol" w:hint="default"/>
      </w:rPr>
    </w:lvl>
    <w:lvl w:ilvl="7" w:tplc="FDA2C1E4">
      <w:start w:val="1"/>
      <w:numFmt w:val="bullet"/>
      <w:lvlText w:val="o"/>
      <w:lvlJc w:val="left"/>
      <w:pPr>
        <w:ind w:left="5760" w:hanging="360"/>
      </w:pPr>
      <w:rPr>
        <w:rFonts w:ascii="Courier New" w:hAnsi="Courier New" w:hint="default"/>
      </w:rPr>
    </w:lvl>
    <w:lvl w:ilvl="8" w:tplc="E4067106">
      <w:start w:val="1"/>
      <w:numFmt w:val="bullet"/>
      <w:lvlText w:val=""/>
      <w:lvlJc w:val="left"/>
      <w:pPr>
        <w:ind w:left="6480" w:hanging="360"/>
      </w:pPr>
      <w:rPr>
        <w:rFonts w:ascii="Wingdings" w:hAnsi="Wingdings" w:hint="default"/>
      </w:rPr>
    </w:lvl>
  </w:abstractNum>
  <w:abstractNum w:abstractNumId="729" w15:restartNumberingAfterBreak="0">
    <w:nsid w:val="4B041497"/>
    <w:multiLevelType w:val="hybridMultilevel"/>
    <w:tmpl w:val="FFFFFFFF"/>
    <w:lvl w:ilvl="0" w:tplc="1FA08D72">
      <w:start w:val="1"/>
      <w:numFmt w:val="bullet"/>
      <w:lvlText w:val=""/>
      <w:lvlJc w:val="left"/>
      <w:pPr>
        <w:ind w:left="720" w:hanging="360"/>
      </w:pPr>
      <w:rPr>
        <w:rFonts w:ascii="Symbol" w:hAnsi="Symbol" w:hint="default"/>
      </w:rPr>
    </w:lvl>
    <w:lvl w:ilvl="1" w:tplc="F91EBDA2">
      <w:start w:val="1"/>
      <w:numFmt w:val="bullet"/>
      <w:lvlText w:val=""/>
      <w:lvlJc w:val="left"/>
      <w:pPr>
        <w:ind w:left="1440" w:hanging="360"/>
      </w:pPr>
      <w:rPr>
        <w:rFonts w:ascii="Symbol" w:hAnsi="Symbol" w:hint="default"/>
      </w:rPr>
    </w:lvl>
    <w:lvl w:ilvl="2" w:tplc="8A92A00C">
      <w:start w:val="1"/>
      <w:numFmt w:val="bullet"/>
      <w:lvlText w:val=""/>
      <w:lvlJc w:val="left"/>
      <w:pPr>
        <w:ind w:left="2160" w:hanging="360"/>
      </w:pPr>
      <w:rPr>
        <w:rFonts w:ascii="Wingdings" w:hAnsi="Wingdings" w:hint="default"/>
      </w:rPr>
    </w:lvl>
    <w:lvl w:ilvl="3" w:tplc="7ED6755E">
      <w:start w:val="1"/>
      <w:numFmt w:val="bullet"/>
      <w:lvlText w:val=""/>
      <w:lvlJc w:val="left"/>
      <w:pPr>
        <w:ind w:left="2880" w:hanging="360"/>
      </w:pPr>
      <w:rPr>
        <w:rFonts w:ascii="Symbol" w:hAnsi="Symbol" w:hint="default"/>
      </w:rPr>
    </w:lvl>
    <w:lvl w:ilvl="4" w:tplc="0FA45606">
      <w:start w:val="1"/>
      <w:numFmt w:val="bullet"/>
      <w:lvlText w:val="o"/>
      <w:lvlJc w:val="left"/>
      <w:pPr>
        <w:ind w:left="3600" w:hanging="360"/>
      </w:pPr>
      <w:rPr>
        <w:rFonts w:ascii="Courier New" w:hAnsi="Courier New" w:hint="default"/>
      </w:rPr>
    </w:lvl>
    <w:lvl w:ilvl="5" w:tplc="A9A46DE0">
      <w:start w:val="1"/>
      <w:numFmt w:val="bullet"/>
      <w:lvlText w:val=""/>
      <w:lvlJc w:val="left"/>
      <w:pPr>
        <w:ind w:left="4320" w:hanging="360"/>
      </w:pPr>
      <w:rPr>
        <w:rFonts w:ascii="Wingdings" w:hAnsi="Wingdings" w:hint="default"/>
      </w:rPr>
    </w:lvl>
    <w:lvl w:ilvl="6" w:tplc="9C5E7042">
      <w:start w:val="1"/>
      <w:numFmt w:val="bullet"/>
      <w:lvlText w:val=""/>
      <w:lvlJc w:val="left"/>
      <w:pPr>
        <w:ind w:left="5040" w:hanging="360"/>
      </w:pPr>
      <w:rPr>
        <w:rFonts w:ascii="Symbol" w:hAnsi="Symbol" w:hint="default"/>
      </w:rPr>
    </w:lvl>
    <w:lvl w:ilvl="7" w:tplc="38046124">
      <w:start w:val="1"/>
      <w:numFmt w:val="bullet"/>
      <w:lvlText w:val="o"/>
      <w:lvlJc w:val="left"/>
      <w:pPr>
        <w:ind w:left="5760" w:hanging="360"/>
      </w:pPr>
      <w:rPr>
        <w:rFonts w:ascii="Courier New" w:hAnsi="Courier New" w:hint="default"/>
      </w:rPr>
    </w:lvl>
    <w:lvl w:ilvl="8" w:tplc="1A429AA4">
      <w:start w:val="1"/>
      <w:numFmt w:val="bullet"/>
      <w:lvlText w:val=""/>
      <w:lvlJc w:val="left"/>
      <w:pPr>
        <w:ind w:left="6480" w:hanging="360"/>
      </w:pPr>
      <w:rPr>
        <w:rFonts w:ascii="Wingdings" w:hAnsi="Wingdings" w:hint="default"/>
      </w:rPr>
    </w:lvl>
  </w:abstractNum>
  <w:abstractNum w:abstractNumId="730" w15:restartNumberingAfterBreak="0">
    <w:nsid w:val="4B147A68"/>
    <w:multiLevelType w:val="hybridMultilevel"/>
    <w:tmpl w:val="FFFFFFFF"/>
    <w:lvl w:ilvl="0" w:tplc="89C6F290">
      <w:start w:val="1"/>
      <w:numFmt w:val="bullet"/>
      <w:lvlText w:val=""/>
      <w:lvlJc w:val="left"/>
      <w:pPr>
        <w:ind w:left="720" w:hanging="360"/>
      </w:pPr>
      <w:rPr>
        <w:rFonts w:ascii="Symbol" w:hAnsi="Symbol" w:hint="default"/>
      </w:rPr>
    </w:lvl>
    <w:lvl w:ilvl="1" w:tplc="111490D2">
      <w:start w:val="1"/>
      <w:numFmt w:val="bullet"/>
      <w:lvlText w:val="o"/>
      <w:lvlJc w:val="left"/>
      <w:pPr>
        <w:ind w:left="1440" w:hanging="360"/>
      </w:pPr>
      <w:rPr>
        <w:rFonts w:ascii="Courier New" w:hAnsi="Courier New" w:hint="default"/>
      </w:rPr>
    </w:lvl>
    <w:lvl w:ilvl="2" w:tplc="579A4BAC">
      <w:start w:val="1"/>
      <w:numFmt w:val="bullet"/>
      <w:lvlText w:val=""/>
      <w:lvlJc w:val="left"/>
      <w:pPr>
        <w:ind w:left="2160" w:hanging="360"/>
      </w:pPr>
      <w:rPr>
        <w:rFonts w:ascii="Wingdings" w:hAnsi="Wingdings" w:hint="default"/>
      </w:rPr>
    </w:lvl>
    <w:lvl w:ilvl="3" w:tplc="9E72FB80">
      <w:start w:val="1"/>
      <w:numFmt w:val="bullet"/>
      <w:lvlText w:val=""/>
      <w:lvlJc w:val="left"/>
      <w:pPr>
        <w:ind w:left="2880" w:hanging="360"/>
      </w:pPr>
      <w:rPr>
        <w:rFonts w:ascii="Symbol" w:hAnsi="Symbol" w:hint="default"/>
      </w:rPr>
    </w:lvl>
    <w:lvl w:ilvl="4" w:tplc="E65AB9AC">
      <w:start w:val="1"/>
      <w:numFmt w:val="bullet"/>
      <w:lvlText w:val="o"/>
      <w:lvlJc w:val="left"/>
      <w:pPr>
        <w:ind w:left="3600" w:hanging="360"/>
      </w:pPr>
      <w:rPr>
        <w:rFonts w:ascii="Courier New" w:hAnsi="Courier New" w:hint="default"/>
      </w:rPr>
    </w:lvl>
    <w:lvl w:ilvl="5" w:tplc="6D2E0DCC">
      <w:start w:val="1"/>
      <w:numFmt w:val="bullet"/>
      <w:lvlText w:val=""/>
      <w:lvlJc w:val="left"/>
      <w:pPr>
        <w:ind w:left="4320" w:hanging="360"/>
      </w:pPr>
      <w:rPr>
        <w:rFonts w:ascii="Wingdings" w:hAnsi="Wingdings" w:hint="default"/>
      </w:rPr>
    </w:lvl>
    <w:lvl w:ilvl="6" w:tplc="B6A09CA4">
      <w:start w:val="1"/>
      <w:numFmt w:val="bullet"/>
      <w:lvlText w:val=""/>
      <w:lvlJc w:val="left"/>
      <w:pPr>
        <w:ind w:left="5040" w:hanging="360"/>
      </w:pPr>
      <w:rPr>
        <w:rFonts w:ascii="Symbol" w:hAnsi="Symbol" w:hint="default"/>
      </w:rPr>
    </w:lvl>
    <w:lvl w:ilvl="7" w:tplc="C000693E">
      <w:start w:val="1"/>
      <w:numFmt w:val="bullet"/>
      <w:lvlText w:val="o"/>
      <w:lvlJc w:val="left"/>
      <w:pPr>
        <w:ind w:left="5760" w:hanging="360"/>
      </w:pPr>
      <w:rPr>
        <w:rFonts w:ascii="Courier New" w:hAnsi="Courier New" w:hint="default"/>
      </w:rPr>
    </w:lvl>
    <w:lvl w:ilvl="8" w:tplc="FC40AB72">
      <w:start w:val="1"/>
      <w:numFmt w:val="bullet"/>
      <w:lvlText w:val=""/>
      <w:lvlJc w:val="left"/>
      <w:pPr>
        <w:ind w:left="6480" w:hanging="360"/>
      </w:pPr>
      <w:rPr>
        <w:rFonts w:ascii="Wingdings" w:hAnsi="Wingdings" w:hint="default"/>
      </w:rPr>
    </w:lvl>
  </w:abstractNum>
  <w:abstractNum w:abstractNumId="731" w15:restartNumberingAfterBreak="0">
    <w:nsid w:val="4B246360"/>
    <w:multiLevelType w:val="hybridMultilevel"/>
    <w:tmpl w:val="26AE6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2" w15:restartNumberingAfterBreak="0">
    <w:nsid w:val="4B28711D"/>
    <w:multiLevelType w:val="hybridMultilevel"/>
    <w:tmpl w:val="FFFFFFFF"/>
    <w:lvl w:ilvl="0" w:tplc="90CA0586">
      <w:start w:val="1"/>
      <w:numFmt w:val="bullet"/>
      <w:lvlText w:val=""/>
      <w:lvlJc w:val="left"/>
      <w:pPr>
        <w:ind w:left="720" w:hanging="360"/>
      </w:pPr>
      <w:rPr>
        <w:rFonts w:ascii="Symbol" w:hAnsi="Symbol" w:hint="default"/>
      </w:rPr>
    </w:lvl>
    <w:lvl w:ilvl="1" w:tplc="225A237E">
      <w:start w:val="1"/>
      <w:numFmt w:val="bullet"/>
      <w:lvlText w:val="o"/>
      <w:lvlJc w:val="left"/>
      <w:pPr>
        <w:ind w:left="1440" w:hanging="360"/>
      </w:pPr>
      <w:rPr>
        <w:rFonts w:ascii="Courier New" w:hAnsi="Courier New" w:hint="default"/>
      </w:rPr>
    </w:lvl>
    <w:lvl w:ilvl="2" w:tplc="EEBAD610">
      <w:start w:val="1"/>
      <w:numFmt w:val="bullet"/>
      <w:lvlText w:val=""/>
      <w:lvlJc w:val="left"/>
      <w:pPr>
        <w:ind w:left="2160" w:hanging="360"/>
      </w:pPr>
      <w:rPr>
        <w:rFonts w:ascii="Wingdings" w:hAnsi="Wingdings" w:hint="default"/>
      </w:rPr>
    </w:lvl>
    <w:lvl w:ilvl="3" w:tplc="BE22B8A2">
      <w:start w:val="1"/>
      <w:numFmt w:val="bullet"/>
      <w:lvlText w:val=""/>
      <w:lvlJc w:val="left"/>
      <w:pPr>
        <w:ind w:left="2880" w:hanging="360"/>
      </w:pPr>
      <w:rPr>
        <w:rFonts w:ascii="Symbol" w:hAnsi="Symbol" w:hint="default"/>
      </w:rPr>
    </w:lvl>
    <w:lvl w:ilvl="4" w:tplc="B808AFF0">
      <w:start w:val="1"/>
      <w:numFmt w:val="bullet"/>
      <w:lvlText w:val="o"/>
      <w:lvlJc w:val="left"/>
      <w:pPr>
        <w:ind w:left="3600" w:hanging="360"/>
      </w:pPr>
      <w:rPr>
        <w:rFonts w:ascii="Courier New" w:hAnsi="Courier New" w:hint="default"/>
      </w:rPr>
    </w:lvl>
    <w:lvl w:ilvl="5" w:tplc="1A08FC7E">
      <w:start w:val="1"/>
      <w:numFmt w:val="bullet"/>
      <w:lvlText w:val=""/>
      <w:lvlJc w:val="left"/>
      <w:pPr>
        <w:ind w:left="4320" w:hanging="360"/>
      </w:pPr>
      <w:rPr>
        <w:rFonts w:ascii="Wingdings" w:hAnsi="Wingdings" w:hint="default"/>
      </w:rPr>
    </w:lvl>
    <w:lvl w:ilvl="6" w:tplc="01F4674A">
      <w:start w:val="1"/>
      <w:numFmt w:val="bullet"/>
      <w:lvlText w:val=""/>
      <w:lvlJc w:val="left"/>
      <w:pPr>
        <w:ind w:left="5040" w:hanging="360"/>
      </w:pPr>
      <w:rPr>
        <w:rFonts w:ascii="Symbol" w:hAnsi="Symbol" w:hint="default"/>
      </w:rPr>
    </w:lvl>
    <w:lvl w:ilvl="7" w:tplc="1A6E6C62">
      <w:start w:val="1"/>
      <w:numFmt w:val="bullet"/>
      <w:lvlText w:val="o"/>
      <w:lvlJc w:val="left"/>
      <w:pPr>
        <w:ind w:left="5760" w:hanging="360"/>
      </w:pPr>
      <w:rPr>
        <w:rFonts w:ascii="Courier New" w:hAnsi="Courier New" w:hint="default"/>
      </w:rPr>
    </w:lvl>
    <w:lvl w:ilvl="8" w:tplc="65E46686">
      <w:start w:val="1"/>
      <w:numFmt w:val="bullet"/>
      <w:lvlText w:val=""/>
      <w:lvlJc w:val="left"/>
      <w:pPr>
        <w:ind w:left="6480" w:hanging="360"/>
      </w:pPr>
      <w:rPr>
        <w:rFonts w:ascii="Wingdings" w:hAnsi="Wingdings" w:hint="default"/>
      </w:rPr>
    </w:lvl>
  </w:abstractNum>
  <w:abstractNum w:abstractNumId="733" w15:restartNumberingAfterBreak="0">
    <w:nsid w:val="4B320DF5"/>
    <w:multiLevelType w:val="hybridMultilevel"/>
    <w:tmpl w:val="3A88DD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4" w15:restartNumberingAfterBreak="0">
    <w:nsid w:val="4B3270B2"/>
    <w:multiLevelType w:val="hybridMultilevel"/>
    <w:tmpl w:val="FFFFFFFF"/>
    <w:lvl w:ilvl="0" w:tplc="632C0DB2">
      <w:start w:val="1"/>
      <w:numFmt w:val="bullet"/>
      <w:lvlText w:val=""/>
      <w:lvlJc w:val="left"/>
      <w:pPr>
        <w:ind w:left="720" w:hanging="360"/>
      </w:pPr>
      <w:rPr>
        <w:rFonts w:ascii="Symbol" w:hAnsi="Symbol" w:hint="default"/>
      </w:rPr>
    </w:lvl>
    <w:lvl w:ilvl="1" w:tplc="D40EC21E">
      <w:start w:val="1"/>
      <w:numFmt w:val="bullet"/>
      <w:lvlText w:val="o"/>
      <w:lvlJc w:val="left"/>
      <w:pPr>
        <w:ind w:left="1440" w:hanging="360"/>
      </w:pPr>
      <w:rPr>
        <w:rFonts w:ascii="Courier New" w:hAnsi="Courier New" w:hint="default"/>
      </w:rPr>
    </w:lvl>
    <w:lvl w:ilvl="2" w:tplc="9DF07FEA">
      <w:start w:val="1"/>
      <w:numFmt w:val="bullet"/>
      <w:lvlText w:val=""/>
      <w:lvlJc w:val="left"/>
      <w:pPr>
        <w:ind w:left="2160" w:hanging="360"/>
      </w:pPr>
      <w:rPr>
        <w:rFonts w:ascii="Wingdings" w:hAnsi="Wingdings" w:hint="default"/>
      </w:rPr>
    </w:lvl>
    <w:lvl w:ilvl="3" w:tplc="9FAAA30C">
      <w:start w:val="1"/>
      <w:numFmt w:val="bullet"/>
      <w:lvlText w:val=""/>
      <w:lvlJc w:val="left"/>
      <w:pPr>
        <w:ind w:left="2880" w:hanging="360"/>
      </w:pPr>
      <w:rPr>
        <w:rFonts w:ascii="Symbol" w:hAnsi="Symbol" w:hint="default"/>
      </w:rPr>
    </w:lvl>
    <w:lvl w:ilvl="4" w:tplc="A92692D0">
      <w:start w:val="1"/>
      <w:numFmt w:val="bullet"/>
      <w:lvlText w:val="o"/>
      <w:lvlJc w:val="left"/>
      <w:pPr>
        <w:ind w:left="3600" w:hanging="360"/>
      </w:pPr>
      <w:rPr>
        <w:rFonts w:ascii="Courier New" w:hAnsi="Courier New" w:hint="default"/>
      </w:rPr>
    </w:lvl>
    <w:lvl w:ilvl="5" w:tplc="98A2F99E">
      <w:start w:val="1"/>
      <w:numFmt w:val="bullet"/>
      <w:lvlText w:val=""/>
      <w:lvlJc w:val="left"/>
      <w:pPr>
        <w:ind w:left="4320" w:hanging="360"/>
      </w:pPr>
      <w:rPr>
        <w:rFonts w:ascii="Wingdings" w:hAnsi="Wingdings" w:hint="default"/>
      </w:rPr>
    </w:lvl>
    <w:lvl w:ilvl="6" w:tplc="C1243D5C">
      <w:start w:val="1"/>
      <w:numFmt w:val="bullet"/>
      <w:lvlText w:val=""/>
      <w:lvlJc w:val="left"/>
      <w:pPr>
        <w:ind w:left="5040" w:hanging="360"/>
      </w:pPr>
      <w:rPr>
        <w:rFonts w:ascii="Symbol" w:hAnsi="Symbol" w:hint="default"/>
      </w:rPr>
    </w:lvl>
    <w:lvl w:ilvl="7" w:tplc="4FB2CAA8">
      <w:start w:val="1"/>
      <w:numFmt w:val="bullet"/>
      <w:lvlText w:val="o"/>
      <w:lvlJc w:val="left"/>
      <w:pPr>
        <w:ind w:left="5760" w:hanging="360"/>
      </w:pPr>
      <w:rPr>
        <w:rFonts w:ascii="Courier New" w:hAnsi="Courier New" w:hint="default"/>
      </w:rPr>
    </w:lvl>
    <w:lvl w:ilvl="8" w:tplc="0AC0DBDE">
      <w:start w:val="1"/>
      <w:numFmt w:val="bullet"/>
      <w:lvlText w:val=""/>
      <w:lvlJc w:val="left"/>
      <w:pPr>
        <w:ind w:left="6480" w:hanging="360"/>
      </w:pPr>
      <w:rPr>
        <w:rFonts w:ascii="Wingdings" w:hAnsi="Wingdings" w:hint="default"/>
      </w:rPr>
    </w:lvl>
  </w:abstractNum>
  <w:abstractNum w:abstractNumId="735" w15:restartNumberingAfterBreak="0">
    <w:nsid w:val="4B373F58"/>
    <w:multiLevelType w:val="hybridMultilevel"/>
    <w:tmpl w:val="AC1642C6"/>
    <w:lvl w:ilvl="0" w:tplc="0D8045E4">
      <w:start w:val="1"/>
      <w:numFmt w:val="bullet"/>
      <w:lvlText w:val="·"/>
      <w:lvlJc w:val="left"/>
      <w:pPr>
        <w:ind w:left="720" w:hanging="360"/>
      </w:pPr>
      <w:rPr>
        <w:rFonts w:ascii="Symbol" w:hAnsi="Symbol" w:hint="default"/>
      </w:rPr>
    </w:lvl>
    <w:lvl w:ilvl="1" w:tplc="9E5C97CE">
      <w:start w:val="1"/>
      <w:numFmt w:val="bullet"/>
      <w:lvlText w:val="o"/>
      <w:lvlJc w:val="left"/>
      <w:pPr>
        <w:ind w:left="1440" w:hanging="360"/>
      </w:pPr>
      <w:rPr>
        <w:rFonts w:ascii="Courier New" w:hAnsi="Courier New" w:hint="default"/>
      </w:rPr>
    </w:lvl>
    <w:lvl w:ilvl="2" w:tplc="592415CC">
      <w:start w:val="1"/>
      <w:numFmt w:val="bullet"/>
      <w:lvlText w:val=""/>
      <w:lvlJc w:val="left"/>
      <w:pPr>
        <w:ind w:left="2160" w:hanging="360"/>
      </w:pPr>
      <w:rPr>
        <w:rFonts w:ascii="Wingdings" w:hAnsi="Wingdings" w:hint="default"/>
      </w:rPr>
    </w:lvl>
    <w:lvl w:ilvl="3" w:tplc="AD6204A8">
      <w:start w:val="1"/>
      <w:numFmt w:val="bullet"/>
      <w:lvlText w:val=""/>
      <w:lvlJc w:val="left"/>
      <w:pPr>
        <w:ind w:left="2880" w:hanging="360"/>
      </w:pPr>
      <w:rPr>
        <w:rFonts w:ascii="Symbol" w:hAnsi="Symbol" w:hint="default"/>
      </w:rPr>
    </w:lvl>
    <w:lvl w:ilvl="4" w:tplc="E10878B6">
      <w:start w:val="1"/>
      <w:numFmt w:val="bullet"/>
      <w:lvlText w:val="o"/>
      <w:lvlJc w:val="left"/>
      <w:pPr>
        <w:ind w:left="3600" w:hanging="360"/>
      </w:pPr>
      <w:rPr>
        <w:rFonts w:ascii="Courier New" w:hAnsi="Courier New" w:hint="default"/>
      </w:rPr>
    </w:lvl>
    <w:lvl w:ilvl="5" w:tplc="50ECECC4">
      <w:start w:val="1"/>
      <w:numFmt w:val="bullet"/>
      <w:lvlText w:val=""/>
      <w:lvlJc w:val="left"/>
      <w:pPr>
        <w:ind w:left="4320" w:hanging="360"/>
      </w:pPr>
      <w:rPr>
        <w:rFonts w:ascii="Wingdings" w:hAnsi="Wingdings" w:hint="default"/>
      </w:rPr>
    </w:lvl>
    <w:lvl w:ilvl="6" w:tplc="B052CABA">
      <w:start w:val="1"/>
      <w:numFmt w:val="bullet"/>
      <w:lvlText w:val=""/>
      <w:lvlJc w:val="left"/>
      <w:pPr>
        <w:ind w:left="5040" w:hanging="360"/>
      </w:pPr>
      <w:rPr>
        <w:rFonts w:ascii="Symbol" w:hAnsi="Symbol" w:hint="default"/>
      </w:rPr>
    </w:lvl>
    <w:lvl w:ilvl="7" w:tplc="C5829F7A">
      <w:start w:val="1"/>
      <w:numFmt w:val="bullet"/>
      <w:lvlText w:val="o"/>
      <w:lvlJc w:val="left"/>
      <w:pPr>
        <w:ind w:left="5760" w:hanging="360"/>
      </w:pPr>
      <w:rPr>
        <w:rFonts w:ascii="Courier New" w:hAnsi="Courier New" w:hint="default"/>
      </w:rPr>
    </w:lvl>
    <w:lvl w:ilvl="8" w:tplc="B868FBA4">
      <w:start w:val="1"/>
      <w:numFmt w:val="bullet"/>
      <w:lvlText w:val=""/>
      <w:lvlJc w:val="left"/>
      <w:pPr>
        <w:ind w:left="6480" w:hanging="360"/>
      </w:pPr>
      <w:rPr>
        <w:rFonts w:ascii="Wingdings" w:hAnsi="Wingdings" w:hint="default"/>
      </w:rPr>
    </w:lvl>
  </w:abstractNum>
  <w:abstractNum w:abstractNumId="736" w15:restartNumberingAfterBreak="0">
    <w:nsid w:val="4B3C7561"/>
    <w:multiLevelType w:val="hybridMultilevel"/>
    <w:tmpl w:val="B22A8246"/>
    <w:lvl w:ilvl="0" w:tplc="242872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7" w15:restartNumberingAfterBreak="0">
    <w:nsid w:val="4B401588"/>
    <w:multiLevelType w:val="hybridMultilevel"/>
    <w:tmpl w:val="DFB822D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8" w15:restartNumberingAfterBreak="0">
    <w:nsid w:val="4B413469"/>
    <w:multiLevelType w:val="hybridMultilevel"/>
    <w:tmpl w:val="FFFFFFFF"/>
    <w:lvl w:ilvl="0" w:tplc="B62C652E">
      <w:start w:val="1"/>
      <w:numFmt w:val="bullet"/>
      <w:lvlText w:val=""/>
      <w:lvlJc w:val="left"/>
      <w:pPr>
        <w:ind w:left="720" w:hanging="360"/>
      </w:pPr>
      <w:rPr>
        <w:rFonts w:ascii="Symbol" w:hAnsi="Symbol" w:hint="default"/>
      </w:rPr>
    </w:lvl>
    <w:lvl w:ilvl="1" w:tplc="F13E87DC">
      <w:start w:val="1"/>
      <w:numFmt w:val="bullet"/>
      <w:lvlText w:val="o"/>
      <w:lvlJc w:val="left"/>
      <w:pPr>
        <w:ind w:left="1440" w:hanging="360"/>
      </w:pPr>
      <w:rPr>
        <w:rFonts w:ascii="Courier New" w:hAnsi="Courier New" w:hint="default"/>
      </w:rPr>
    </w:lvl>
    <w:lvl w:ilvl="2" w:tplc="8550F540">
      <w:start w:val="1"/>
      <w:numFmt w:val="bullet"/>
      <w:lvlText w:val=""/>
      <w:lvlJc w:val="left"/>
      <w:pPr>
        <w:ind w:left="2160" w:hanging="360"/>
      </w:pPr>
      <w:rPr>
        <w:rFonts w:ascii="Wingdings" w:hAnsi="Wingdings" w:hint="default"/>
      </w:rPr>
    </w:lvl>
    <w:lvl w:ilvl="3" w:tplc="52A851E8">
      <w:start w:val="1"/>
      <w:numFmt w:val="bullet"/>
      <w:lvlText w:val=""/>
      <w:lvlJc w:val="left"/>
      <w:pPr>
        <w:ind w:left="2880" w:hanging="360"/>
      </w:pPr>
      <w:rPr>
        <w:rFonts w:ascii="Symbol" w:hAnsi="Symbol" w:hint="default"/>
      </w:rPr>
    </w:lvl>
    <w:lvl w:ilvl="4" w:tplc="A52635FE">
      <w:start w:val="1"/>
      <w:numFmt w:val="bullet"/>
      <w:lvlText w:val="o"/>
      <w:lvlJc w:val="left"/>
      <w:pPr>
        <w:ind w:left="3600" w:hanging="360"/>
      </w:pPr>
      <w:rPr>
        <w:rFonts w:ascii="Courier New" w:hAnsi="Courier New" w:hint="default"/>
      </w:rPr>
    </w:lvl>
    <w:lvl w:ilvl="5" w:tplc="BB24E750">
      <w:start w:val="1"/>
      <w:numFmt w:val="bullet"/>
      <w:lvlText w:val=""/>
      <w:lvlJc w:val="left"/>
      <w:pPr>
        <w:ind w:left="4320" w:hanging="360"/>
      </w:pPr>
      <w:rPr>
        <w:rFonts w:ascii="Wingdings" w:hAnsi="Wingdings" w:hint="default"/>
      </w:rPr>
    </w:lvl>
    <w:lvl w:ilvl="6" w:tplc="A0682C8A">
      <w:start w:val="1"/>
      <w:numFmt w:val="bullet"/>
      <w:lvlText w:val=""/>
      <w:lvlJc w:val="left"/>
      <w:pPr>
        <w:ind w:left="5040" w:hanging="360"/>
      </w:pPr>
      <w:rPr>
        <w:rFonts w:ascii="Symbol" w:hAnsi="Symbol" w:hint="default"/>
      </w:rPr>
    </w:lvl>
    <w:lvl w:ilvl="7" w:tplc="03F08EE2">
      <w:start w:val="1"/>
      <w:numFmt w:val="bullet"/>
      <w:lvlText w:val="o"/>
      <w:lvlJc w:val="left"/>
      <w:pPr>
        <w:ind w:left="5760" w:hanging="360"/>
      </w:pPr>
      <w:rPr>
        <w:rFonts w:ascii="Courier New" w:hAnsi="Courier New" w:hint="default"/>
      </w:rPr>
    </w:lvl>
    <w:lvl w:ilvl="8" w:tplc="0AF4AC7C">
      <w:start w:val="1"/>
      <w:numFmt w:val="bullet"/>
      <w:lvlText w:val=""/>
      <w:lvlJc w:val="left"/>
      <w:pPr>
        <w:ind w:left="6480" w:hanging="360"/>
      </w:pPr>
      <w:rPr>
        <w:rFonts w:ascii="Wingdings" w:hAnsi="Wingdings" w:hint="default"/>
      </w:rPr>
    </w:lvl>
  </w:abstractNum>
  <w:abstractNum w:abstractNumId="739" w15:restartNumberingAfterBreak="0">
    <w:nsid w:val="4B455632"/>
    <w:multiLevelType w:val="hybridMultilevel"/>
    <w:tmpl w:val="FFFFFFFF"/>
    <w:lvl w:ilvl="0" w:tplc="02AA9F34">
      <w:start w:val="1"/>
      <w:numFmt w:val="bullet"/>
      <w:lvlText w:val=""/>
      <w:lvlJc w:val="left"/>
      <w:pPr>
        <w:ind w:left="720" w:hanging="360"/>
      </w:pPr>
      <w:rPr>
        <w:rFonts w:ascii="Symbol" w:hAnsi="Symbol" w:hint="default"/>
      </w:rPr>
    </w:lvl>
    <w:lvl w:ilvl="1" w:tplc="0F465C1A">
      <w:start w:val="1"/>
      <w:numFmt w:val="bullet"/>
      <w:lvlText w:val="o"/>
      <w:lvlJc w:val="left"/>
      <w:pPr>
        <w:ind w:left="1440" w:hanging="360"/>
      </w:pPr>
      <w:rPr>
        <w:rFonts w:ascii="Courier New" w:hAnsi="Courier New" w:hint="default"/>
      </w:rPr>
    </w:lvl>
    <w:lvl w:ilvl="2" w:tplc="C1F8FBAA">
      <w:start w:val="1"/>
      <w:numFmt w:val="bullet"/>
      <w:lvlText w:val=""/>
      <w:lvlJc w:val="left"/>
      <w:pPr>
        <w:ind w:left="2160" w:hanging="360"/>
      </w:pPr>
      <w:rPr>
        <w:rFonts w:ascii="Wingdings" w:hAnsi="Wingdings" w:hint="default"/>
      </w:rPr>
    </w:lvl>
    <w:lvl w:ilvl="3" w:tplc="709A53F6">
      <w:start w:val="1"/>
      <w:numFmt w:val="bullet"/>
      <w:lvlText w:val=""/>
      <w:lvlJc w:val="left"/>
      <w:pPr>
        <w:ind w:left="2880" w:hanging="360"/>
      </w:pPr>
      <w:rPr>
        <w:rFonts w:ascii="Symbol" w:hAnsi="Symbol" w:hint="default"/>
      </w:rPr>
    </w:lvl>
    <w:lvl w:ilvl="4" w:tplc="88E8CB58">
      <w:start w:val="1"/>
      <w:numFmt w:val="bullet"/>
      <w:lvlText w:val="o"/>
      <w:lvlJc w:val="left"/>
      <w:pPr>
        <w:ind w:left="3600" w:hanging="360"/>
      </w:pPr>
      <w:rPr>
        <w:rFonts w:ascii="Courier New" w:hAnsi="Courier New" w:hint="default"/>
      </w:rPr>
    </w:lvl>
    <w:lvl w:ilvl="5" w:tplc="68DC49B4">
      <w:start w:val="1"/>
      <w:numFmt w:val="bullet"/>
      <w:lvlText w:val=""/>
      <w:lvlJc w:val="left"/>
      <w:pPr>
        <w:ind w:left="4320" w:hanging="360"/>
      </w:pPr>
      <w:rPr>
        <w:rFonts w:ascii="Wingdings" w:hAnsi="Wingdings" w:hint="default"/>
      </w:rPr>
    </w:lvl>
    <w:lvl w:ilvl="6" w:tplc="E5E4210E">
      <w:start w:val="1"/>
      <w:numFmt w:val="bullet"/>
      <w:lvlText w:val=""/>
      <w:lvlJc w:val="left"/>
      <w:pPr>
        <w:ind w:left="5040" w:hanging="360"/>
      </w:pPr>
      <w:rPr>
        <w:rFonts w:ascii="Symbol" w:hAnsi="Symbol" w:hint="default"/>
      </w:rPr>
    </w:lvl>
    <w:lvl w:ilvl="7" w:tplc="9CB8B3A4">
      <w:start w:val="1"/>
      <w:numFmt w:val="bullet"/>
      <w:lvlText w:val="o"/>
      <w:lvlJc w:val="left"/>
      <w:pPr>
        <w:ind w:left="5760" w:hanging="360"/>
      </w:pPr>
      <w:rPr>
        <w:rFonts w:ascii="Courier New" w:hAnsi="Courier New" w:hint="default"/>
      </w:rPr>
    </w:lvl>
    <w:lvl w:ilvl="8" w:tplc="3B86DDFA">
      <w:start w:val="1"/>
      <w:numFmt w:val="bullet"/>
      <w:lvlText w:val=""/>
      <w:lvlJc w:val="left"/>
      <w:pPr>
        <w:ind w:left="6480" w:hanging="360"/>
      </w:pPr>
      <w:rPr>
        <w:rFonts w:ascii="Wingdings" w:hAnsi="Wingdings" w:hint="default"/>
      </w:rPr>
    </w:lvl>
  </w:abstractNum>
  <w:abstractNum w:abstractNumId="740" w15:restartNumberingAfterBreak="0">
    <w:nsid w:val="4B4B4C58"/>
    <w:multiLevelType w:val="hybridMultilevel"/>
    <w:tmpl w:val="FFFFFFFF"/>
    <w:lvl w:ilvl="0" w:tplc="333A86BC">
      <w:start w:val="1"/>
      <w:numFmt w:val="bullet"/>
      <w:lvlText w:val=""/>
      <w:lvlJc w:val="left"/>
      <w:pPr>
        <w:ind w:left="720" w:hanging="360"/>
      </w:pPr>
      <w:rPr>
        <w:rFonts w:ascii="Symbol" w:hAnsi="Symbol" w:hint="default"/>
      </w:rPr>
    </w:lvl>
    <w:lvl w:ilvl="1" w:tplc="3DF67A80">
      <w:start w:val="1"/>
      <w:numFmt w:val="bullet"/>
      <w:lvlText w:val="o"/>
      <w:lvlJc w:val="left"/>
      <w:pPr>
        <w:ind w:left="1440" w:hanging="360"/>
      </w:pPr>
      <w:rPr>
        <w:rFonts w:ascii="Courier New" w:hAnsi="Courier New" w:hint="default"/>
      </w:rPr>
    </w:lvl>
    <w:lvl w:ilvl="2" w:tplc="E3AE426A">
      <w:start w:val="1"/>
      <w:numFmt w:val="bullet"/>
      <w:lvlText w:val="o"/>
      <w:lvlJc w:val="left"/>
      <w:pPr>
        <w:ind w:left="2160" w:hanging="360"/>
      </w:pPr>
      <w:rPr>
        <w:rFonts w:ascii="Courier New" w:hAnsi="Courier New" w:hint="default"/>
      </w:rPr>
    </w:lvl>
    <w:lvl w:ilvl="3" w:tplc="51602896">
      <w:start w:val="1"/>
      <w:numFmt w:val="bullet"/>
      <w:lvlText w:val=""/>
      <w:lvlJc w:val="left"/>
      <w:pPr>
        <w:ind w:left="2880" w:hanging="360"/>
      </w:pPr>
      <w:rPr>
        <w:rFonts w:ascii="Symbol" w:hAnsi="Symbol" w:hint="default"/>
      </w:rPr>
    </w:lvl>
    <w:lvl w:ilvl="4" w:tplc="808AC110">
      <w:start w:val="1"/>
      <w:numFmt w:val="bullet"/>
      <w:lvlText w:val="o"/>
      <w:lvlJc w:val="left"/>
      <w:pPr>
        <w:ind w:left="3600" w:hanging="360"/>
      </w:pPr>
      <w:rPr>
        <w:rFonts w:ascii="Courier New" w:hAnsi="Courier New" w:hint="default"/>
      </w:rPr>
    </w:lvl>
    <w:lvl w:ilvl="5" w:tplc="1F3C8326">
      <w:start w:val="1"/>
      <w:numFmt w:val="bullet"/>
      <w:lvlText w:val=""/>
      <w:lvlJc w:val="left"/>
      <w:pPr>
        <w:ind w:left="4320" w:hanging="360"/>
      </w:pPr>
      <w:rPr>
        <w:rFonts w:ascii="Wingdings" w:hAnsi="Wingdings" w:hint="default"/>
      </w:rPr>
    </w:lvl>
    <w:lvl w:ilvl="6" w:tplc="DD00CC9E">
      <w:start w:val="1"/>
      <w:numFmt w:val="bullet"/>
      <w:lvlText w:val=""/>
      <w:lvlJc w:val="left"/>
      <w:pPr>
        <w:ind w:left="5040" w:hanging="360"/>
      </w:pPr>
      <w:rPr>
        <w:rFonts w:ascii="Symbol" w:hAnsi="Symbol" w:hint="default"/>
      </w:rPr>
    </w:lvl>
    <w:lvl w:ilvl="7" w:tplc="4ACABB02">
      <w:start w:val="1"/>
      <w:numFmt w:val="bullet"/>
      <w:lvlText w:val="o"/>
      <w:lvlJc w:val="left"/>
      <w:pPr>
        <w:ind w:left="5760" w:hanging="360"/>
      </w:pPr>
      <w:rPr>
        <w:rFonts w:ascii="Courier New" w:hAnsi="Courier New" w:hint="default"/>
      </w:rPr>
    </w:lvl>
    <w:lvl w:ilvl="8" w:tplc="EBF6C6E2">
      <w:start w:val="1"/>
      <w:numFmt w:val="bullet"/>
      <w:lvlText w:val=""/>
      <w:lvlJc w:val="left"/>
      <w:pPr>
        <w:ind w:left="6480" w:hanging="360"/>
      </w:pPr>
      <w:rPr>
        <w:rFonts w:ascii="Wingdings" w:hAnsi="Wingdings" w:hint="default"/>
      </w:rPr>
    </w:lvl>
  </w:abstractNum>
  <w:abstractNum w:abstractNumId="741" w15:restartNumberingAfterBreak="0">
    <w:nsid w:val="4B885A63"/>
    <w:multiLevelType w:val="hybridMultilevel"/>
    <w:tmpl w:val="FFFFFFFF"/>
    <w:lvl w:ilvl="0" w:tplc="94447B1E">
      <w:start w:val="1"/>
      <w:numFmt w:val="bullet"/>
      <w:lvlText w:val=""/>
      <w:lvlJc w:val="left"/>
      <w:pPr>
        <w:ind w:left="720" w:hanging="360"/>
      </w:pPr>
      <w:rPr>
        <w:rFonts w:ascii="Symbol" w:hAnsi="Symbol" w:hint="default"/>
      </w:rPr>
    </w:lvl>
    <w:lvl w:ilvl="1" w:tplc="D264DE0E">
      <w:start w:val="1"/>
      <w:numFmt w:val="bullet"/>
      <w:lvlText w:val="o"/>
      <w:lvlJc w:val="left"/>
      <w:pPr>
        <w:ind w:left="1440" w:hanging="360"/>
      </w:pPr>
      <w:rPr>
        <w:rFonts w:ascii="Courier New" w:hAnsi="Courier New" w:hint="default"/>
      </w:rPr>
    </w:lvl>
    <w:lvl w:ilvl="2" w:tplc="7026DF92">
      <w:start w:val="1"/>
      <w:numFmt w:val="bullet"/>
      <w:lvlText w:val=""/>
      <w:lvlJc w:val="left"/>
      <w:pPr>
        <w:ind w:left="2160" w:hanging="360"/>
      </w:pPr>
      <w:rPr>
        <w:rFonts w:ascii="Wingdings" w:hAnsi="Wingdings" w:hint="default"/>
      </w:rPr>
    </w:lvl>
    <w:lvl w:ilvl="3" w:tplc="A50C27DC">
      <w:start w:val="1"/>
      <w:numFmt w:val="bullet"/>
      <w:lvlText w:val=""/>
      <w:lvlJc w:val="left"/>
      <w:pPr>
        <w:ind w:left="2880" w:hanging="360"/>
      </w:pPr>
      <w:rPr>
        <w:rFonts w:ascii="Symbol" w:hAnsi="Symbol" w:hint="default"/>
      </w:rPr>
    </w:lvl>
    <w:lvl w:ilvl="4" w:tplc="8800DBE4">
      <w:start w:val="1"/>
      <w:numFmt w:val="bullet"/>
      <w:lvlText w:val="o"/>
      <w:lvlJc w:val="left"/>
      <w:pPr>
        <w:ind w:left="3600" w:hanging="360"/>
      </w:pPr>
      <w:rPr>
        <w:rFonts w:ascii="Courier New" w:hAnsi="Courier New" w:hint="default"/>
      </w:rPr>
    </w:lvl>
    <w:lvl w:ilvl="5" w:tplc="37E4768E">
      <w:start w:val="1"/>
      <w:numFmt w:val="bullet"/>
      <w:lvlText w:val=""/>
      <w:lvlJc w:val="left"/>
      <w:pPr>
        <w:ind w:left="4320" w:hanging="360"/>
      </w:pPr>
      <w:rPr>
        <w:rFonts w:ascii="Wingdings" w:hAnsi="Wingdings" w:hint="default"/>
      </w:rPr>
    </w:lvl>
    <w:lvl w:ilvl="6" w:tplc="94EA620E">
      <w:start w:val="1"/>
      <w:numFmt w:val="bullet"/>
      <w:lvlText w:val=""/>
      <w:lvlJc w:val="left"/>
      <w:pPr>
        <w:ind w:left="5040" w:hanging="360"/>
      </w:pPr>
      <w:rPr>
        <w:rFonts w:ascii="Symbol" w:hAnsi="Symbol" w:hint="default"/>
      </w:rPr>
    </w:lvl>
    <w:lvl w:ilvl="7" w:tplc="52001F08">
      <w:start w:val="1"/>
      <w:numFmt w:val="bullet"/>
      <w:lvlText w:val="o"/>
      <w:lvlJc w:val="left"/>
      <w:pPr>
        <w:ind w:left="5760" w:hanging="360"/>
      </w:pPr>
      <w:rPr>
        <w:rFonts w:ascii="Courier New" w:hAnsi="Courier New" w:hint="default"/>
      </w:rPr>
    </w:lvl>
    <w:lvl w:ilvl="8" w:tplc="C60088CC">
      <w:start w:val="1"/>
      <w:numFmt w:val="bullet"/>
      <w:lvlText w:val=""/>
      <w:lvlJc w:val="left"/>
      <w:pPr>
        <w:ind w:left="6480" w:hanging="360"/>
      </w:pPr>
      <w:rPr>
        <w:rFonts w:ascii="Wingdings" w:hAnsi="Wingdings" w:hint="default"/>
      </w:rPr>
    </w:lvl>
  </w:abstractNum>
  <w:abstractNum w:abstractNumId="742" w15:restartNumberingAfterBreak="0">
    <w:nsid w:val="4BAF3D4C"/>
    <w:multiLevelType w:val="hybridMultilevel"/>
    <w:tmpl w:val="FFFFFFFF"/>
    <w:lvl w:ilvl="0" w:tplc="B830A602">
      <w:start w:val="1"/>
      <w:numFmt w:val="bullet"/>
      <w:lvlText w:val=""/>
      <w:lvlJc w:val="left"/>
      <w:pPr>
        <w:ind w:left="720" w:hanging="360"/>
      </w:pPr>
      <w:rPr>
        <w:rFonts w:ascii="Symbol" w:hAnsi="Symbol" w:hint="default"/>
      </w:rPr>
    </w:lvl>
    <w:lvl w:ilvl="1" w:tplc="15B0699C">
      <w:start w:val="1"/>
      <w:numFmt w:val="bullet"/>
      <w:lvlText w:val="o"/>
      <w:lvlJc w:val="left"/>
      <w:pPr>
        <w:ind w:left="1440" w:hanging="360"/>
      </w:pPr>
      <w:rPr>
        <w:rFonts w:ascii="Courier New" w:hAnsi="Courier New" w:hint="default"/>
      </w:rPr>
    </w:lvl>
    <w:lvl w:ilvl="2" w:tplc="02EEA5A4">
      <w:start w:val="1"/>
      <w:numFmt w:val="bullet"/>
      <w:lvlText w:val=""/>
      <w:lvlJc w:val="left"/>
      <w:pPr>
        <w:ind w:left="2160" w:hanging="360"/>
      </w:pPr>
      <w:rPr>
        <w:rFonts w:ascii="Wingdings" w:hAnsi="Wingdings" w:hint="default"/>
      </w:rPr>
    </w:lvl>
    <w:lvl w:ilvl="3" w:tplc="10DAD4D0">
      <w:start w:val="1"/>
      <w:numFmt w:val="bullet"/>
      <w:lvlText w:val=""/>
      <w:lvlJc w:val="left"/>
      <w:pPr>
        <w:ind w:left="2880" w:hanging="360"/>
      </w:pPr>
      <w:rPr>
        <w:rFonts w:ascii="Symbol" w:hAnsi="Symbol" w:hint="default"/>
      </w:rPr>
    </w:lvl>
    <w:lvl w:ilvl="4" w:tplc="B2C8427E">
      <w:start w:val="1"/>
      <w:numFmt w:val="bullet"/>
      <w:lvlText w:val="o"/>
      <w:lvlJc w:val="left"/>
      <w:pPr>
        <w:ind w:left="3600" w:hanging="360"/>
      </w:pPr>
      <w:rPr>
        <w:rFonts w:ascii="Courier New" w:hAnsi="Courier New" w:hint="default"/>
      </w:rPr>
    </w:lvl>
    <w:lvl w:ilvl="5" w:tplc="59906C7A">
      <w:start w:val="1"/>
      <w:numFmt w:val="bullet"/>
      <w:lvlText w:val=""/>
      <w:lvlJc w:val="left"/>
      <w:pPr>
        <w:ind w:left="4320" w:hanging="360"/>
      </w:pPr>
      <w:rPr>
        <w:rFonts w:ascii="Wingdings" w:hAnsi="Wingdings" w:hint="default"/>
      </w:rPr>
    </w:lvl>
    <w:lvl w:ilvl="6" w:tplc="FF2CCEF0">
      <w:start w:val="1"/>
      <w:numFmt w:val="bullet"/>
      <w:lvlText w:val=""/>
      <w:lvlJc w:val="left"/>
      <w:pPr>
        <w:ind w:left="5040" w:hanging="360"/>
      </w:pPr>
      <w:rPr>
        <w:rFonts w:ascii="Symbol" w:hAnsi="Symbol" w:hint="default"/>
      </w:rPr>
    </w:lvl>
    <w:lvl w:ilvl="7" w:tplc="62A02736">
      <w:start w:val="1"/>
      <w:numFmt w:val="bullet"/>
      <w:lvlText w:val="o"/>
      <w:lvlJc w:val="left"/>
      <w:pPr>
        <w:ind w:left="5760" w:hanging="360"/>
      </w:pPr>
      <w:rPr>
        <w:rFonts w:ascii="Courier New" w:hAnsi="Courier New" w:hint="default"/>
      </w:rPr>
    </w:lvl>
    <w:lvl w:ilvl="8" w:tplc="8814F172">
      <w:start w:val="1"/>
      <w:numFmt w:val="bullet"/>
      <w:lvlText w:val=""/>
      <w:lvlJc w:val="left"/>
      <w:pPr>
        <w:ind w:left="6480" w:hanging="360"/>
      </w:pPr>
      <w:rPr>
        <w:rFonts w:ascii="Wingdings" w:hAnsi="Wingdings" w:hint="default"/>
      </w:rPr>
    </w:lvl>
  </w:abstractNum>
  <w:abstractNum w:abstractNumId="743" w15:restartNumberingAfterBreak="0">
    <w:nsid w:val="4BBE7E7A"/>
    <w:multiLevelType w:val="hybridMultilevel"/>
    <w:tmpl w:val="CF04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4" w15:restartNumberingAfterBreak="0">
    <w:nsid w:val="4BEB351F"/>
    <w:multiLevelType w:val="hybridMultilevel"/>
    <w:tmpl w:val="FFFFFFFF"/>
    <w:lvl w:ilvl="0" w:tplc="2DCEB29E">
      <w:start w:val="1"/>
      <w:numFmt w:val="bullet"/>
      <w:lvlText w:val=""/>
      <w:lvlJc w:val="left"/>
      <w:pPr>
        <w:ind w:left="720" w:hanging="360"/>
      </w:pPr>
      <w:rPr>
        <w:rFonts w:ascii="Symbol" w:hAnsi="Symbol" w:hint="default"/>
      </w:rPr>
    </w:lvl>
    <w:lvl w:ilvl="1" w:tplc="C666B890">
      <w:start w:val="1"/>
      <w:numFmt w:val="bullet"/>
      <w:lvlText w:val="o"/>
      <w:lvlJc w:val="left"/>
      <w:pPr>
        <w:ind w:left="1440" w:hanging="360"/>
      </w:pPr>
      <w:rPr>
        <w:rFonts w:ascii="Courier New" w:hAnsi="Courier New" w:hint="default"/>
      </w:rPr>
    </w:lvl>
    <w:lvl w:ilvl="2" w:tplc="14ECF312">
      <w:start w:val="1"/>
      <w:numFmt w:val="bullet"/>
      <w:lvlText w:val="o"/>
      <w:lvlJc w:val="left"/>
      <w:pPr>
        <w:ind w:left="2160" w:hanging="360"/>
      </w:pPr>
      <w:rPr>
        <w:rFonts w:ascii="Courier New" w:hAnsi="Courier New" w:hint="default"/>
      </w:rPr>
    </w:lvl>
    <w:lvl w:ilvl="3" w:tplc="BC8CC98C">
      <w:start w:val="1"/>
      <w:numFmt w:val="bullet"/>
      <w:lvlText w:val=""/>
      <w:lvlJc w:val="left"/>
      <w:pPr>
        <w:ind w:left="2880" w:hanging="360"/>
      </w:pPr>
      <w:rPr>
        <w:rFonts w:ascii="Symbol" w:hAnsi="Symbol" w:hint="default"/>
      </w:rPr>
    </w:lvl>
    <w:lvl w:ilvl="4" w:tplc="9CA87846">
      <w:start w:val="1"/>
      <w:numFmt w:val="bullet"/>
      <w:lvlText w:val="o"/>
      <w:lvlJc w:val="left"/>
      <w:pPr>
        <w:ind w:left="3600" w:hanging="360"/>
      </w:pPr>
      <w:rPr>
        <w:rFonts w:ascii="Courier New" w:hAnsi="Courier New" w:hint="default"/>
      </w:rPr>
    </w:lvl>
    <w:lvl w:ilvl="5" w:tplc="7E7CCC56">
      <w:start w:val="1"/>
      <w:numFmt w:val="bullet"/>
      <w:lvlText w:val=""/>
      <w:lvlJc w:val="left"/>
      <w:pPr>
        <w:ind w:left="4320" w:hanging="360"/>
      </w:pPr>
      <w:rPr>
        <w:rFonts w:ascii="Wingdings" w:hAnsi="Wingdings" w:hint="default"/>
      </w:rPr>
    </w:lvl>
    <w:lvl w:ilvl="6" w:tplc="B8E6D35C">
      <w:start w:val="1"/>
      <w:numFmt w:val="bullet"/>
      <w:lvlText w:val=""/>
      <w:lvlJc w:val="left"/>
      <w:pPr>
        <w:ind w:left="5040" w:hanging="360"/>
      </w:pPr>
      <w:rPr>
        <w:rFonts w:ascii="Symbol" w:hAnsi="Symbol" w:hint="default"/>
      </w:rPr>
    </w:lvl>
    <w:lvl w:ilvl="7" w:tplc="EFC28C08">
      <w:start w:val="1"/>
      <w:numFmt w:val="bullet"/>
      <w:lvlText w:val="o"/>
      <w:lvlJc w:val="left"/>
      <w:pPr>
        <w:ind w:left="5760" w:hanging="360"/>
      </w:pPr>
      <w:rPr>
        <w:rFonts w:ascii="Courier New" w:hAnsi="Courier New" w:hint="default"/>
      </w:rPr>
    </w:lvl>
    <w:lvl w:ilvl="8" w:tplc="B664A3BC">
      <w:start w:val="1"/>
      <w:numFmt w:val="bullet"/>
      <w:lvlText w:val=""/>
      <w:lvlJc w:val="left"/>
      <w:pPr>
        <w:ind w:left="6480" w:hanging="360"/>
      </w:pPr>
      <w:rPr>
        <w:rFonts w:ascii="Wingdings" w:hAnsi="Wingdings" w:hint="default"/>
      </w:rPr>
    </w:lvl>
  </w:abstractNum>
  <w:abstractNum w:abstractNumId="745" w15:restartNumberingAfterBreak="0">
    <w:nsid w:val="4BFC463A"/>
    <w:multiLevelType w:val="hybridMultilevel"/>
    <w:tmpl w:val="FFFFFFFF"/>
    <w:lvl w:ilvl="0" w:tplc="C1848828">
      <w:start w:val="1"/>
      <w:numFmt w:val="bullet"/>
      <w:lvlText w:val=""/>
      <w:lvlJc w:val="left"/>
      <w:pPr>
        <w:ind w:left="720" w:hanging="360"/>
      </w:pPr>
      <w:rPr>
        <w:rFonts w:ascii="Symbol" w:hAnsi="Symbol" w:hint="default"/>
      </w:rPr>
    </w:lvl>
    <w:lvl w:ilvl="1" w:tplc="F028DE2A">
      <w:start w:val="1"/>
      <w:numFmt w:val="bullet"/>
      <w:lvlText w:val=""/>
      <w:lvlJc w:val="left"/>
      <w:pPr>
        <w:ind w:left="1440" w:hanging="360"/>
      </w:pPr>
      <w:rPr>
        <w:rFonts w:ascii="Symbol" w:hAnsi="Symbol" w:hint="default"/>
      </w:rPr>
    </w:lvl>
    <w:lvl w:ilvl="2" w:tplc="AE9AD56C">
      <w:start w:val="1"/>
      <w:numFmt w:val="bullet"/>
      <w:lvlText w:val=""/>
      <w:lvlJc w:val="left"/>
      <w:pPr>
        <w:ind w:left="2160" w:hanging="360"/>
      </w:pPr>
      <w:rPr>
        <w:rFonts w:ascii="Wingdings" w:hAnsi="Wingdings" w:hint="default"/>
      </w:rPr>
    </w:lvl>
    <w:lvl w:ilvl="3" w:tplc="121ADDAA">
      <w:start w:val="1"/>
      <w:numFmt w:val="bullet"/>
      <w:lvlText w:val=""/>
      <w:lvlJc w:val="left"/>
      <w:pPr>
        <w:ind w:left="2880" w:hanging="360"/>
      </w:pPr>
      <w:rPr>
        <w:rFonts w:ascii="Symbol" w:hAnsi="Symbol" w:hint="default"/>
      </w:rPr>
    </w:lvl>
    <w:lvl w:ilvl="4" w:tplc="80DCF920">
      <w:start w:val="1"/>
      <w:numFmt w:val="bullet"/>
      <w:lvlText w:val="o"/>
      <w:lvlJc w:val="left"/>
      <w:pPr>
        <w:ind w:left="3600" w:hanging="360"/>
      </w:pPr>
      <w:rPr>
        <w:rFonts w:ascii="Courier New" w:hAnsi="Courier New" w:hint="default"/>
      </w:rPr>
    </w:lvl>
    <w:lvl w:ilvl="5" w:tplc="F6FA9000">
      <w:start w:val="1"/>
      <w:numFmt w:val="bullet"/>
      <w:lvlText w:val=""/>
      <w:lvlJc w:val="left"/>
      <w:pPr>
        <w:ind w:left="4320" w:hanging="360"/>
      </w:pPr>
      <w:rPr>
        <w:rFonts w:ascii="Wingdings" w:hAnsi="Wingdings" w:hint="default"/>
      </w:rPr>
    </w:lvl>
    <w:lvl w:ilvl="6" w:tplc="EA427C6A">
      <w:start w:val="1"/>
      <w:numFmt w:val="bullet"/>
      <w:lvlText w:val=""/>
      <w:lvlJc w:val="left"/>
      <w:pPr>
        <w:ind w:left="5040" w:hanging="360"/>
      </w:pPr>
      <w:rPr>
        <w:rFonts w:ascii="Symbol" w:hAnsi="Symbol" w:hint="default"/>
      </w:rPr>
    </w:lvl>
    <w:lvl w:ilvl="7" w:tplc="7F92828E">
      <w:start w:val="1"/>
      <w:numFmt w:val="bullet"/>
      <w:lvlText w:val="o"/>
      <w:lvlJc w:val="left"/>
      <w:pPr>
        <w:ind w:left="5760" w:hanging="360"/>
      </w:pPr>
      <w:rPr>
        <w:rFonts w:ascii="Courier New" w:hAnsi="Courier New" w:hint="default"/>
      </w:rPr>
    </w:lvl>
    <w:lvl w:ilvl="8" w:tplc="EEF24F76">
      <w:start w:val="1"/>
      <w:numFmt w:val="bullet"/>
      <w:lvlText w:val=""/>
      <w:lvlJc w:val="left"/>
      <w:pPr>
        <w:ind w:left="6480" w:hanging="360"/>
      </w:pPr>
      <w:rPr>
        <w:rFonts w:ascii="Wingdings" w:hAnsi="Wingdings" w:hint="default"/>
      </w:rPr>
    </w:lvl>
  </w:abstractNum>
  <w:abstractNum w:abstractNumId="746" w15:restartNumberingAfterBreak="0">
    <w:nsid w:val="4C092EF8"/>
    <w:multiLevelType w:val="hybridMultilevel"/>
    <w:tmpl w:val="FFFFFFFF"/>
    <w:lvl w:ilvl="0" w:tplc="19CC05DC">
      <w:start w:val="1"/>
      <w:numFmt w:val="bullet"/>
      <w:lvlText w:val=""/>
      <w:lvlJc w:val="left"/>
      <w:pPr>
        <w:ind w:left="720" w:hanging="360"/>
      </w:pPr>
      <w:rPr>
        <w:rFonts w:ascii="Symbol" w:hAnsi="Symbol" w:hint="default"/>
      </w:rPr>
    </w:lvl>
    <w:lvl w:ilvl="1" w:tplc="02D63F18">
      <w:start w:val="1"/>
      <w:numFmt w:val="bullet"/>
      <w:lvlText w:val="o"/>
      <w:lvlJc w:val="left"/>
      <w:pPr>
        <w:ind w:left="1440" w:hanging="360"/>
      </w:pPr>
      <w:rPr>
        <w:rFonts w:ascii="Courier New" w:hAnsi="Courier New" w:hint="default"/>
      </w:rPr>
    </w:lvl>
    <w:lvl w:ilvl="2" w:tplc="E77621E0">
      <w:start w:val="1"/>
      <w:numFmt w:val="bullet"/>
      <w:lvlText w:val=""/>
      <w:lvlJc w:val="left"/>
      <w:pPr>
        <w:ind w:left="2160" w:hanging="360"/>
      </w:pPr>
      <w:rPr>
        <w:rFonts w:ascii="Wingdings" w:hAnsi="Wingdings" w:hint="default"/>
      </w:rPr>
    </w:lvl>
    <w:lvl w:ilvl="3" w:tplc="102EFEF4">
      <w:start w:val="1"/>
      <w:numFmt w:val="bullet"/>
      <w:lvlText w:val=""/>
      <w:lvlJc w:val="left"/>
      <w:pPr>
        <w:ind w:left="2880" w:hanging="360"/>
      </w:pPr>
      <w:rPr>
        <w:rFonts w:ascii="Symbol" w:hAnsi="Symbol" w:hint="default"/>
      </w:rPr>
    </w:lvl>
    <w:lvl w:ilvl="4" w:tplc="6DCC82DC">
      <w:start w:val="1"/>
      <w:numFmt w:val="bullet"/>
      <w:lvlText w:val="o"/>
      <w:lvlJc w:val="left"/>
      <w:pPr>
        <w:ind w:left="3600" w:hanging="360"/>
      </w:pPr>
      <w:rPr>
        <w:rFonts w:ascii="Courier New" w:hAnsi="Courier New" w:hint="default"/>
      </w:rPr>
    </w:lvl>
    <w:lvl w:ilvl="5" w:tplc="9378E738">
      <w:start w:val="1"/>
      <w:numFmt w:val="bullet"/>
      <w:lvlText w:val=""/>
      <w:lvlJc w:val="left"/>
      <w:pPr>
        <w:ind w:left="4320" w:hanging="360"/>
      </w:pPr>
      <w:rPr>
        <w:rFonts w:ascii="Wingdings" w:hAnsi="Wingdings" w:hint="default"/>
      </w:rPr>
    </w:lvl>
    <w:lvl w:ilvl="6" w:tplc="F58ED3FC">
      <w:start w:val="1"/>
      <w:numFmt w:val="bullet"/>
      <w:lvlText w:val=""/>
      <w:lvlJc w:val="left"/>
      <w:pPr>
        <w:ind w:left="5040" w:hanging="360"/>
      </w:pPr>
      <w:rPr>
        <w:rFonts w:ascii="Symbol" w:hAnsi="Symbol" w:hint="default"/>
      </w:rPr>
    </w:lvl>
    <w:lvl w:ilvl="7" w:tplc="035E87BA">
      <w:start w:val="1"/>
      <w:numFmt w:val="bullet"/>
      <w:lvlText w:val="o"/>
      <w:lvlJc w:val="left"/>
      <w:pPr>
        <w:ind w:left="5760" w:hanging="360"/>
      </w:pPr>
      <w:rPr>
        <w:rFonts w:ascii="Courier New" w:hAnsi="Courier New" w:hint="default"/>
      </w:rPr>
    </w:lvl>
    <w:lvl w:ilvl="8" w:tplc="763E8FC6">
      <w:start w:val="1"/>
      <w:numFmt w:val="bullet"/>
      <w:lvlText w:val=""/>
      <w:lvlJc w:val="left"/>
      <w:pPr>
        <w:ind w:left="6480" w:hanging="360"/>
      </w:pPr>
      <w:rPr>
        <w:rFonts w:ascii="Wingdings" w:hAnsi="Wingdings" w:hint="default"/>
      </w:rPr>
    </w:lvl>
  </w:abstractNum>
  <w:abstractNum w:abstractNumId="747" w15:restartNumberingAfterBreak="0">
    <w:nsid w:val="4C186EFB"/>
    <w:multiLevelType w:val="hybridMultilevel"/>
    <w:tmpl w:val="BE06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8" w15:restartNumberingAfterBreak="0">
    <w:nsid w:val="4C57658D"/>
    <w:multiLevelType w:val="hybridMultilevel"/>
    <w:tmpl w:val="FFFFFFFF"/>
    <w:lvl w:ilvl="0" w:tplc="1FCACA54">
      <w:start w:val="1"/>
      <w:numFmt w:val="bullet"/>
      <w:lvlText w:val=""/>
      <w:lvlJc w:val="left"/>
      <w:pPr>
        <w:ind w:left="720" w:hanging="360"/>
      </w:pPr>
      <w:rPr>
        <w:rFonts w:ascii="Symbol" w:hAnsi="Symbol" w:hint="default"/>
      </w:rPr>
    </w:lvl>
    <w:lvl w:ilvl="1" w:tplc="82FECB9E">
      <w:start w:val="1"/>
      <w:numFmt w:val="bullet"/>
      <w:lvlText w:val="o"/>
      <w:lvlJc w:val="left"/>
      <w:pPr>
        <w:ind w:left="1440" w:hanging="360"/>
      </w:pPr>
      <w:rPr>
        <w:rFonts w:ascii="Courier New" w:hAnsi="Courier New" w:hint="default"/>
      </w:rPr>
    </w:lvl>
    <w:lvl w:ilvl="2" w:tplc="FC5017E4">
      <w:start w:val="1"/>
      <w:numFmt w:val="bullet"/>
      <w:lvlText w:val=""/>
      <w:lvlJc w:val="left"/>
      <w:pPr>
        <w:ind w:left="2160" w:hanging="360"/>
      </w:pPr>
      <w:rPr>
        <w:rFonts w:ascii="Wingdings" w:hAnsi="Wingdings" w:hint="default"/>
      </w:rPr>
    </w:lvl>
    <w:lvl w:ilvl="3" w:tplc="D4D6AF78">
      <w:start w:val="1"/>
      <w:numFmt w:val="bullet"/>
      <w:lvlText w:val=""/>
      <w:lvlJc w:val="left"/>
      <w:pPr>
        <w:ind w:left="2880" w:hanging="360"/>
      </w:pPr>
      <w:rPr>
        <w:rFonts w:ascii="Symbol" w:hAnsi="Symbol" w:hint="default"/>
      </w:rPr>
    </w:lvl>
    <w:lvl w:ilvl="4" w:tplc="2FFE7A80">
      <w:start w:val="1"/>
      <w:numFmt w:val="bullet"/>
      <w:lvlText w:val="o"/>
      <w:lvlJc w:val="left"/>
      <w:pPr>
        <w:ind w:left="3600" w:hanging="360"/>
      </w:pPr>
      <w:rPr>
        <w:rFonts w:ascii="Courier New" w:hAnsi="Courier New" w:hint="default"/>
      </w:rPr>
    </w:lvl>
    <w:lvl w:ilvl="5" w:tplc="1A2C8EEE">
      <w:start w:val="1"/>
      <w:numFmt w:val="bullet"/>
      <w:lvlText w:val=""/>
      <w:lvlJc w:val="left"/>
      <w:pPr>
        <w:ind w:left="4320" w:hanging="360"/>
      </w:pPr>
      <w:rPr>
        <w:rFonts w:ascii="Wingdings" w:hAnsi="Wingdings" w:hint="default"/>
      </w:rPr>
    </w:lvl>
    <w:lvl w:ilvl="6" w:tplc="C57CDFEA">
      <w:start w:val="1"/>
      <w:numFmt w:val="bullet"/>
      <w:lvlText w:val=""/>
      <w:lvlJc w:val="left"/>
      <w:pPr>
        <w:ind w:left="5040" w:hanging="360"/>
      </w:pPr>
      <w:rPr>
        <w:rFonts w:ascii="Symbol" w:hAnsi="Symbol" w:hint="default"/>
      </w:rPr>
    </w:lvl>
    <w:lvl w:ilvl="7" w:tplc="B50C0BFA">
      <w:start w:val="1"/>
      <w:numFmt w:val="bullet"/>
      <w:lvlText w:val="o"/>
      <w:lvlJc w:val="left"/>
      <w:pPr>
        <w:ind w:left="5760" w:hanging="360"/>
      </w:pPr>
      <w:rPr>
        <w:rFonts w:ascii="Courier New" w:hAnsi="Courier New" w:hint="default"/>
      </w:rPr>
    </w:lvl>
    <w:lvl w:ilvl="8" w:tplc="B05E7B7C">
      <w:start w:val="1"/>
      <w:numFmt w:val="bullet"/>
      <w:lvlText w:val=""/>
      <w:lvlJc w:val="left"/>
      <w:pPr>
        <w:ind w:left="6480" w:hanging="360"/>
      </w:pPr>
      <w:rPr>
        <w:rFonts w:ascii="Wingdings" w:hAnsi="Wingdings" w:hint="default"/>
      </w:rPr>
    </w:lvl>
  </w:abstractNum>
  <w:abstractNum w:abstractNumId="749" w15:restartNumberingAfterBreak="0">
    <w:nsid w:val="4C6038AD"/>
    <w:multiLevelType w:val="hybridMultilevel"/>
    <w:tmpl w:val="F11EB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0" w15:restartNumberingAfterBreak="0">
    <w:nsid w:val="4CB21E97"/>
    <w:multiLevelType w:val="hybridMultilevel"/>
    <w:tmpl w:val="FFFFFFFF"/>
    <w:lvl w:ilvl="0" w:tplc="6CD20FE6">
      <w:start w:val="1"/>
      <w:numFmt w:val="bullet"/>
      <w:lvlText w:val=""/>
      <w:lvlJc w:val="left"/>
      <w:pPr>
        <w:ind w:left="720" w:hanging="360"/>
      </w:pPr>
      <w:rPr>
        <w:rFonts w:ascii="Symbol" w:hAnsi="Symbol" w:hint="default"/>
      </w:rPr>
    </w:lvl>
    <w:lvl w:ilvl="1" w:tplc="521C6B90">
      <w:start w:val="1"/>
      <w:numFmt w:val="bullet"/>
      <w:lvlText w:val=""/>
      <w:lvlJc w:val="left"/>
      <w:pPr>
        <w:ind w:left="1440" w:hanging="360"/>
      </w:pPr>
      <w:rPr>
        <w:rFonts w:ascii="Symbol" w:hAnsi="Symbol" w:hint="default"/>
      </w:rPr>
    </w:lvl>
    <w:lvl w:ilvl="2" w:tplc="018A6070">
      <w:start w:val="1"/>
      <w:numFmt w:val="bullet"/>
      <w:lvlText w:val=""/>
      <w:lvlJc w:val="left"/>
      <w:pPr>
        <w:ind w:left="2160" w:hanging="360"/>
      </w:pPr>
      <w:rPr>
        <w:rFonts w:ascii="Wingdings" w:hAnsi="Wingdings" w:hint="default"/>
      </w:rPr>
    </w:lvl>
    <w:lvl w:ilvl="3" w:tplc="1CD467B4">
      <w:start w:val="1"/>
      <w:numFmt w:val="bullet"/>
      <w:lvlText w:val=""/>
      <w:lvlJc w:val="left"/>
      <w:pPr>
        <w:ind w:left="2880" w:hanging="360"/>
      </w:pPr>
      <w:rPr>
        <w:rFonts w:ascii="Symbol" w:hAnsi="Symbol" w:hint="default"/>
      </w:rPr>
    </w:lvl>
    <w:lvl w:ilvl="4" w:tplc="E3723420">
      <w:start w:val="1"/>
      <w:numFmt w:val="bullet"/>
      <w:lvlText w:val="o"/>
      <w:lvlJc w:val="left"/>
      <w:pPr>
        <w:ind w:left="3600" w:hanging="360"/>
      </w:pPr>
      <w:rPr>
        <w:rFonts w:ascii="Courier New" w:hAnsi="Courier New" w:hint="default"/>
      </w:rPr>
    </w:lvl>
    <w:lvl w:ilvl="5" w:tplc="0472C42E">
      <w:start w:val="1"/>
      <w:numFmt w:val="bullet"/>
      <w:lvlText w:val=""/>
      <w:lvlJc w:val="left"/>
      <w:pPr>
        <w:ind w:left="4320" w:hanging="360"/>
      </w:pPr>
      <w:rPr>
        <w:rFonts w:ascii="Wingdings" w:hAnsi="Wingdings" w:hint="default"/>
      </w:rPr>
    </w:lvl>
    <w:lvl w:ilvl="6" w:tplc="A6989F3C">
      <w:start w:val="1"/>
      <w:numFmt w:val="bullet"/>
      <w:lvlText w:val=""/>
      <w:lvlJc w:val="left"/>
      <w:pPr>
        <w:ind w:left="5040" w:hanging="360"/>
      </w:pPr>
      <w:rPr>
        <w:rFonts w:ascii="Symbol" w:hAnsi="Symbol" w:hint="default"/>
      </w:rPr>
    </w:lvl>
    <w:lvl w:ilvl="7" w:tplc="6C64D278">
      <w:start w:val="1"/>
      <w:numFmt w:val="bullet"/>
      <w:lvlText w:val="o"/>
      <w:lvlJc w:val="left"/>
      <w:pPr>
        <w:ind w:left="5760" w:hanging="360"/>
      </w:pPr>
      <w:rPr>
        <w:rFonts w:ascii="Courier New" w:hAnsi="Courier New" w:hint="default"/>
      </w:rPr>
    </w:lvl>
    <w:lvl w:ilvl="8" w:tplc="C7EEA0C4">
      <w:start w:val="1"/>
      <w:numFmt w:val="bullet"/>
      <w:lvlText w:val=""/>
      <w:lvlJc w:val="left"/>
      <w:pPr>
        <w:ind w:left="6480" w:hanging="360"/>
      </w:pPr>
      <w:rPr>
        <w:rFonts w:ascii="Wingdings" w:hAnsi="Wingdings" w:hint="default"/>
      </w:rPr>
    </w:lvl>
  </w:abstractNum>
  <w:abstractNum w:abstractNumId="751" w15:restartNumberingAfterBreak="0">
    <w:nsid w:val="4CC55497"/>
    <w:multiLevelType w:val="hybridMultilevel"/>
    <w:tmpl w:val="FFFFFFFF"/>
    <w:lvl w:ilvl="0" w:tplc="E1806CF0">
      <w:start w:val="1"/>
      <w:numFmt w:val="bullet"/>
      <w:lvlText w:val=""/>
      <w:lvlJc w:val="left"/>
      <w:pPr>
        <w:ind w:left="720" w:hanging="360"/>
      </w:pPr>
      <w:rPr>
        <w:rFonts w:ascii="Symbol" w:hAnsi="Symbol" w:hint="default"/>
      </w:rPr>
    </w:lvl>
    <w:lvl w:ilvl="1" w:tplc="9ECEE54A">
      <w:start w:val="1"/>
      <w:numFmt w:val="bullet"/>
      <w:lvlText w:val="o"/>
      <w:lvlJc w:val="left"/>
      <w:pPr>
        <w:ind w:left="1440" w:hanging="360"/>
      </w:pPr>
      <w:rPr>
        <w:rFonts w:ascii="Courier New" w:hAnsi="Courier New" w:hint="default"/>
      </w:rPr>
    </w:lvl>
    <w:lvl w:ilvl="2" w:tplc="E9921004">
      <w:start w:val="1"/>
      <w:numFmt w:val="bullet"/>
      <w:lvlText w:val=""/>
      <w:lvlJc w:val="left"/>
      <w:pPr>
        <w:ind w:left="2160" w:hanging="360"/>
      </w:pPr>
      <w:rPr>
        <w:rFonts w:ascii="Wingdings" w:hAnsi="Wingdings" w:hint="default"/>
      </w:rPr>
    </w:lvl>
    <w:lvl w:ilvl="3" w:tplc="EFB45114">
      <w:start w:val="1"/>
      <w:numFmt w:val="bullet"/>
      <w:lvlText w:val=""/>
      <w:lvlJc w:val="left"/>
      <w:pPr>
        <w:ind w:left="2880" w:hanging="360"/>
      </w:pPr>
      <w:rPr>
        <w:rFonts w:ascii="Symbol" w:hAnsi="Symbol" w:hint="default"/>
      </w:rPr>
    </w:lvl>
    <w:lvl w:ilvl="4" w:tplc="E4448526">
      <w:start w:val="1"/>
      <w:numFmt w:val="bullet"/>
      <w:lvlText w:val="o"/>
      <w:lvlJc w:val="left"/>
      <w:pPr>
        <w:ind w:left="3600" w:hanging="360"/>
      </w:pPr>
      <w:rPr>
        <w:rFonts w:ascii="Courier New" w:hAnsi="Courier New" w:hint="default"/>
      </w:rPr>
    </w:lvl>
    <w:lvl w:ilvl="5" w:tplc="6C4C2344">
      <w:start w:val="1"/>
      <w:numFmt w:val="bullet"/>
      <w:lvlText w:val=""/>
      <w:lvlJc w:val="left"/>
      <w:pPr>
        <w:ind w:left="4320" w:hanging="360"/>
      </w:pPr>
      <w:rPr>
        <w:rFonts w:ascii="Wingdings" w:hAnsi="Wingdings" w:hint="default"/>
      </w:rPr>
    </w:lvl>
    <w:lvl w:ilvl="6" w:tplc="329865D0">
      <w:start w:val="1"/>
      <w:numFmt w:val="bullet"/>
      <w:lvlText w:val=""/>
      <w:lvlJc w:val="left"/>
      <w:pPr>
        <w:ind w:left="5040" w:hanging="360"/>
      </w:pPr>
      <w:rPr>
        <w:rFonts w:ascii="Symbol" w:hAnsi="Symbol" w:hint="default"/>
      </w:rPr>
    </w:lvl>
    <w:lvl w:ilvl="7" w:tplc="65C82362">
      <w:start w:val="1"/>
      <w:numFmt w:val="bullet"/>
      <w:lvlText w:val="o"/>
      <w:lvlJc w:val="left"/>
      <w:pPr>
        <w:ind w:left="5760" w:hanging="360"/>
      </w:pPr>
      <w:rPr>
        <w:rFonts w:ascii="Courier New" w:hAnsi="Courier New" w:hint="default"/>
      </w:rPr>
    </w:lvl>
    <w:lvl w:ilvl="8" w:tplc="D480C9CE">
      <w:start w:val="1"/>
      <w:numFmt w:val="bullet"/>
      <w:lvlText w:val=""/>
      <w:lvlJc w:val="left"/>
      <w:pPr>
        <w:ind w:left="6480" w:hanging="360"/>
      </w:pPr>
      <w:rPr>
        <w:rFonts w:ascii="Wingdings" w:hAnsi="Wingdings" w:hint="default"/>
      </w:rPr>
    </w:lvl>
  </w:abstractNum>
  <w:abstractNum w:abstractNumId="752" w15:restartNumberingAfterBreak="0">
    <w:nsid w:val="4CD24959"/>
    <w:multiLevelType w:val="hybridMultilevel"/>
    <w:tmpl w:val="FFFFFFFF"/>
    <w:lvl w:ilvl="0" w:tplc="4B6E1BC2">
      <w:start w:val="1"/>
      <w:numFmt w:val="bullet"/>
      <w:lvlText w:val=""/>
      <w:lvlJc w:val="left"/>
      <w:pPr>
        <w:ind w:left="720" w:hanging="360"/>
      </w:pPr>
      <w:rPr>
        <w:rFonts w:ascii="Symbol" w:hAnsi="Symbol" w:hint="default"/>
      </w:rPr>
    </w:lvl>
    <w:lvl w:ilvl="1" w:tplc="227C3C66">
      <w:start w:val="1"/>
      <w:numFmt w:val="bullet"/>
      <w:lvlText w:val="o"/>
      <w:lvlJc w:val="left"/>
      <w:pPr>
        <w:ind w:left="1440" w:hanging="360"/>
      </w:pPr>
      <w:rPr>
        <w:rFonts w:ascii="Courier New" w:hAnsi="Courier New" w:hint="default"/>
      </w:rPr>
    </w:lvl>
    <w:lvl w:ilvl="2" w:tplc="82CC52B0">
      <w:start w:val="1"/>
      <w:numFmt w:val="bullet"/>
      <w:lvlText w:val=""/>
      <w:lvlJc w:val="left"/>
      <w:pPr>
        <w:ind w:left="2160" w:hanging="360"/>
      </w:pPr>
      <w:rPr>
        <w:rFonts w:ascii="Wingdings" w:hAnsi="Wingdings" w:hint="default"/>
      </w:rPr>
    </w:lvl>
    <w:lvl w:ilvl="3" w:tplc="B76653E6">
      <w:start w:val="1"/>
      <w:numFmt w:val="bullet"/>
      <w:lvlText w:val=""/>
      <w:lvlJc w:val="left"/>
      <w:pPr>
        <w:ind w:left="2880" w:hanging="360"/>
      </w:pPr>
      <w:rPr>
        <w:rFonts w:ascii="Symbol" w:hAnsi="Symbol" w:hint="default"/>
      </w:rPr>
    </w:lvl>
    <w:lvl w:ilvl="4" w:tplc="2C10DC10">
      <w:start w:val="1"/>
      <w:numFmt w:val="bullet"/>
      <w:lvlText w:val="o"/>
      <w:lvlJc w:val="left"/>
      <w:pPr>
        <w:ind w:left="3600" w:hanging="360"/>
      </w:pPr>
      <w:rPr>
        <w:rFonts w:ascii="Courier New" w:hAnsi="Courier New" w:hint="default"/>
      </w:rPr>
    </w:lvl>
    <w:lvl w:ilvl="5" w:tplc="D618FFA8">
      <w:start w:val="1"/>
      <w:numFmt w:val="bullet"/>
      <w:lvlText w:val=""/>
      <w:lvlJc w:val="left"/>
      <w:pPr>
        <w:ind w:left="4320" w:hanging="360"/>
      </w:pPr>
      <w:rPr>
        <w:rFonts w:ascii="Wingdings" w:hAnsi="Wingdings" w:hint="default"/>
      </w:rPr>
    </w:lvl>
    <w:lvl w:ilvl="6" w:tplc="5C0CD04A">
      <w:start w:val="1"/>
      <w:numFmt w:val="bullet"/>
      <w:lvlText w:val=""/>
      <w:lvlJc w:val="left"/>
      <w:pPr>
        <w:ind w:left="5040" w:hanging="360"/>
      </w:pPr>
      <w:rPr>
        <w:rFonts w:ascii="Symbol" w:hAnsi="Symbol" w:hint="default"/>
      </w:rPr>
    </w:lvl>
    <w:lvl w:ilvl="7" w:tplc="3496CC80">
      <w:start w:val="1"/>
      <w:numFmt w:val="bullet"/>
      <w:lvlText w:val="o"/>
      <w:lvlJc w:val="left"/>
      <w:pPr>
        <w:ind w:left="5760" w:hanging="360"/>
      </w:pPr>
      <w:rPr>
        <w:rFonts w:ascii="Courier New" w:hAnsi="Courier New" w:hint="default"/>
      </w:rPr>
    </w:lvl>
    <w:lvl w:ilvl="8" w:tplc="EB969496">
      <w:start w:val="1"/>
      <w:numFmt w:val="bullet"/>
      <w:lvlText w:val=""/>
      <w:lvlJc w:val="left"/>
      <w:pPr>
        <w:ind w:left="6480" w:hanging="360"/>
      </w:pPr>
      <w:rPr>
        <w:rFonts w:ascii="Wingdings" w:hAnsi="Wingdings" w:hint="default"/>
      </w:rPr>
    </w:lvl>
  </w:abstractNum>
  <w:abstractNum w:abstractNumId="753" w15:restartNumberingAfterBreak="0">
    <w:nsid w:val="4CEE1278"/>
    <w:multiLevelType w:val="hybridMultilevel"/>
    <w:tmpl w:val="FFFFFFFF"/>
    <w:lvl w:ilvl="0" w:tplc="84AAEC92">
      <w:start w:val="1"/>
      <w:numFmt w:val="bullet"/>
      <w:lvlText w:val=""/>
      <w:lvlJc w:val="left"/>
      <w:pPr>
        <w:ind w:left="720" w:hanging="360"/>
      </w:pPr>
      <w:rPr>
        <w:rFonts w:ascii="Symbol" w:hAnsi="Symbol" w:hint="default"/>
      </w:rPr>
    </w:lvl>
    <w:lvl w:ilvl="1" w:tplc="3C2013C0">
      <w:start w:val="1"/>
      <w:numFmt w:val="bullet"/>
      <w:lvlText w:val="o"/>
      <w:lvlJc w:val="left"/>
      <w:pPr>
        <w:ind w:left="1440" w:hanging="360"/>
      </w:pPr>
      <w:rPr>
        <w:rFonts w:ascii="Courier New" w:hAnsi="Courier New" w:hint="default"/>
      </w:rPr>
    </w:lvl>
    <w:lvl w:ilvl="2" w:tplc="F51E0AD6">
      <w:start w:val="1"/>
      <w:numFmt w:val="bullet"/>
      <w:lvlText w:val=""/>
      <w:lvlJc w:val="left"/>
      <w:pPr>
        <w:ind w:left="2160" w:hanging="360"/>
      </w:pPr>
      <w:rPr>
        <w:rFonts w:ascii="Wingdings" w:hAnsi="Wingdings" w:hint="default"/>
      </w:rPr>
    </w:lvl>
    <w:lvl w:ilvl="3" w:tplc="32E62ED8">
      <w:start w:val="1"/>
      <w:numFmt w:val="bullet"/>
      <w:lvlText w:val=""/>
      <w:lvlJc w:val="left"/>
      <w:pPr>
        <w:ind w:left="2880" w:hanging="360"/>
      </w:pPr>
      <w:rPr>
        <w:rFonts w:ascii="Symbol" w:hAnsi="Symbol" w:hint="default"/>
      </w:rPr>
    </w:lvl>
    <w:lvl w:ilvl="4" w:tplc="A06E4132">
      <w:start w:val="1"/>
      <w:numFmt w:val="bullet"/>
      <w:lvlText w:val="o"/>
      <w:lvlJc w:val="left"/>
      <w:pPr>
        <w:ind w:left="3600" w:hanging="360"/>
      </w:pPr>
      <w:rPr>
        <w:rFonts w:ascii="Courier New" w:hAnsi="Courier New" w:hint="default"/>
      </w:rPr>
    </w:lvl>
    <w:lvl w:ilvl="5" w:tplc="71D0CC6C">
      <w:start w:val="1"/>
      <w:numFmt w:val="bullet"/>
      <w:lvlText w:val=""/>
      <w:lvlJc w:val="left"/>
      <w:pPr>
        <w:ind w:left="4320" w:hanging="360"/>
      </w:pPr>
      <w:rPr>
        <w:rFonts w:ascii="Wingdings" w:hAnsi="Wingdings" w:hint="default"/>
      </w:rPr>
    </w:lvl>
    <w:lvl w:ilvl="6" w:tplc="08249914">
      <w:start w:val="1"/>
      <w:numFmt w:val="bullet"/>
      <w:lvlText w:val=""/>
      <w:lvlJc w:val="left"/>
      <w:pPr>
        <w:ind w:left="5040" w:hanging="360"/>
      </w:pPr>
      <w:rPr>
        <w:rFonts w:ascii="Symbol" w:hAnsi="Symbol" w:hint="default"/>
      </w:rPr>
    </w:lvl>
    <w:lvl w:ilvl="7" w:tplc="42E25FAA">
      <w:start w:val="1"/>
      <w:numFmt w:val="bullet"/>
      <w:lvlText w:val="o"/>
      <w:lvlJc w:val="left"/>
      <w:pPr>
        <w:ind w:left="5760" w:hanging="360"/>
      </w:pPr>
      <w:rPr>
        <w:rFonts w:ascii="Courier New" w:hAnsi="Courier New" w:hint="default"/>
      </w:rPr>
    </w:lvl>
    <w:lvl w:ilvl="8" w:tplc="724425D4">
      <w:start w:val="1"/>
      <w:numFmt w:val="bullet"/>
      <w:lvlText w:val=""/>
      <w:lvlJc w:val="left"/>
      <w:pPr>
        <w:ind w:left="6480" w:hanging="360"/>
      </w:pPr>
      <w:rPr>
        <w:rFonts w:ascii="Wingdings" w:hAnsi="Wingdings" w:hint="default"/>
      </w:rPr>
    </w:lvl>
  </w:abstractNum>
  <w:abstractNum w:abstractNumId="754" w15:restartNumberingAfterBreak="0">
    <w:nsid w:val="4D1020F7"/>
    <w:multiLevelType w:val="hybridMultilevel"/>
    <w:tmpl w:val="B380BD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55" w15:restartNumberingAfterBreak="0">
    <w:nsid w:val="4D163394"/>
    <w:multiLevelType w:val="hybridMultilevel"/>
    <w:tmpl w:val="C59690F6"/>
    <w:lvl w:ilvl="0" w:tplc="CD2EFB3E">
      <w:start w:val="1"/>
      <w:numFmt w:val="bullet"/>
      <w:lvlText w:val=""/>
      <w:lvlJc w:val="left"/>
      <w:pPr>
        <w:ind w:left="720" w:hanging="360"/>
      </w:pPr>
      <w:rPr>
        <w:rFonts w:ascii="Symbol" w:hAnsi="Symbol" w:hint="default"/>
      </w:rPr>
    </w:lvl>
    <w:lvl w:ilvl="1" w:tplc="46A238BA">
      <w:start w:val="1"/>
      <w:numFmt w:val="bullet"/>
      <w:lvlText w:val="o"/>
      <w:lvlJc w:val="left"/>
      <w:pPr>
        <w:ind w:left="1440" w:hanging="360"/>
      </w:pPr>
      <w:rPr>
        <w:rFonts w:ascii="Courier New" w:hAnsi="Courier New" w:hint="default"/>
      </w:rPr>
    </w:lvl>
    <w:lvl w:ilvl="2" w:tplc="B872A1E4">
      <w:start w:val="1"/>
      <w:numFmt w:val="bullet"/>
      <w:lvlText w:val=""/>
      <w:lvlJc w:val="left"/>
      <w:pPr>
        <w:ind w:left="2160" w:hanging="360"/>
      </w:pPr>
      <w:rPr>
        <w:rFonts w:ascii="Wingdings" w:hAnsi="Wingdings" w:hint="default"/>
      </w:rPr>
    </w:lvl>
    <w:lvl w:ilvl="3" w:tplc="227EC7CE">
      <w:start w:val="1"/>
      <w:numFmt w:val="bullet"/>
      <w:lvlText w:val=""/>
      <w:lvlJc w:val="left"/>
      <w:pPr>
        <w:ind w:left="2880" w:hanging="360"/>
      </w:pPr>
      <w:rPr>
        <w:rFonts w:ascii="Symbol" w:hAnsi="Symbol" w:hint="default"/>
      </w:rPr>
    </w:lvl>
    <w:lvl w:ilvl="4" w:tplc="E3E0853C">
      <w:start w:val="1"/>
      <w:numFmt w:val="bullet"/>
      <w:lvlText w:val="o"/>
      <w:lvlJc w:val="left"/>
      <w:pPr>
        <w:ind w:left="3600" w:hanging="360"/>
      </w:pPr>
      <w:rPr>
        <w:rFonts w:ascii="Courier New" w:hAnsi="Courier New" w:hint="default"/>
      </w:rPr>
    </w:lvl>
    <w:lvl w:ilvl="5" w:tplc="AE1ACC06">
      <w:start w:val="1"/>
      <w:numFmt w:val="bullet"/>
      <w:lvlText w:val=""/>
      <w:lvlJc w:val="left"/>
      <w:pPr>
        <w:ind w:left="4320" w:hanging="360"/>
      </w:pPr>
      <w:rPr>
        <w:rFonts w:ascii="Wingdings" w:hAnsi="Wingdings" w:hint="default"/>
      </w:rPr>
    </w:lvl>
    <w:lvl w:ilvl="6" w:tplc="BB54373A">
      <w:start w:val="1"/>
      <w:numFmt w:val="bullet"/>
      <w:lvlText w:val=""/>
      <w:lvlJc w:val="left"/>
      <w:pPr>
        <w:ind w:left="5040" w:hanging="360"/>
      </w:pPr>
      <w:rPr>
        <w:rFonts w:ascii="Symbol" w:hAnsi="Symbol" w:hint="default"/>
      </w:rPr>
    </w:lvl>
    <w:lvl w:ilvl="7" w:tplc="07849862">
      <w:start w:val="1"/>
      <w:numFmt w:val="bullet"/>
      <w:lvlText w:val="o"/>
      <w:lvlJc w:val="left"/>
      <w:pPr>
        <w:ind w:left="5760" w:hanging="360"/>
      </w:pPr>
      <w:rPr>
        <w:rFonts w:ascii="Courier New" w:hAnsi="Courier New" w:hint="default"/>
      </w:rPr>
    </w:lvl>
    <w:lvl w:ilvl="8" w:tplc="7E643E3C">
      <w:start w:val="1"/>
      <w:numFmt w:val="bullet"/>
      <w:lvlText w:val=""/>
      <w:lvlJc w:val="left"/>
      <w:pPr>
        <w:ind w:left="6480" w:hanging="360"/>
      </w:pPr>
      <w:rPr>
        <w:rFonts w:ascii="Wingdings" w:hAnsi="Wingdings" w:hint="default"/>
      </w:rPr>
    </w:lvl>
  </w:abstractNum>
  <w:abstractNum w:abstractNumId="756" w15:restartNumberingAfterBreak="0">
    <w:nsid w:val="4D3E0876"/>
    <w:multiLevelType w:val="hybridMultilevel"/>
    <w:tmpl w:val="FFFFFFFF"/>
    <w:lvl w:ilvl="0" w:tplc="97C0349C">
      <w:start w:val="1"/>
      <w:numFmt w:val="bullet"/>
      <w:lvlText w:val=""/>
      <w:lvlJc w:val="left"/>
      <w:pPr>
        <w:ind w:left="720" w:hanging="360"/>
      </w:pPr>
      <w:rPr>
        <w:rFonts w:ascii="Symbol" w:hAnsi="Symbol" w:hint="default"/>
      </w:rPr>
    </w:lvl>
    <w:lvl w:ilvl="1" w:tplc="C89E03B4">
      <w:start w:val="1"/>
      <w:numFmt w:val="bullet"/>
      <w:lvlText w:val="o"/>
      <w:lvlJc w:val="left"/>
      <w:pPr>
        <w:ind w:left="1440" w:hanging="360"/>
      </w:pPr>
      <w:rPr>
        <w:rFonts w:ascii="Courier New" w:hAnsi="Courier New" w:hint="default"/>
      </w:rPr>
    </w:lvl>
    <w:lvl w:ilvl="2" w:tplc="73DE6C2E">
      <w:start w:val="1"/>
      <w:numFmt w:val="bullet"/>
      <w:lvlText w:val=""/>
      <w:lvlJc w:val="left"/>
      <w:pPr>
        <w:ind w:left="2160" w:hanging="360"/>
      </w:pPr>
      <w:rPr>
        <w:rFonts w:ascii="Wingdings" w:hAnsi="Wingdings" w:hint="default"/>
      </w:rPr>
    </w:lvl>
    <w:lvl w:ilvl="3" w:tplc="BCA6CE48">
      <w:start w:val="1"/>
      <w:numFmt w:val="bullet"/>
      <w:lvlText w:val=""/>
      <w:lvlJc w:val="left"/>
      <w:pPr>
        <w:ind w:left="2880" w:hanging="360"/>
      </w:pPr>
      <w:rPr>
        <w:rFonts w:ascii="Symbol" w:hAnsi="Symbol" w:hint="default"/>
      </w:rPr>
    </w:lvl>
    <w:lvl w:ilvl="4" w:tplc="466E36C8">
      <w:start w:val="1"/>
      <w:numFmt w:val="bullet"/>
      <w:lvlText w:val="o"/>
      <w:lvlJc w:val="left"/>
      <w:pPr>
        <w:ind w:left="3600" w:hanging="360"/>
      </w:pPr>
      <w:rPr>
        <w:rFonts w:ascii="Courier New" w:hAnsi="Courier New" w:hint="default"/>
      </w:rPr>
    </w:lvl>
    <w:lvl w:ilvl="5" w:tplc="FD8A58F0">
      <w:start w:val="1"/>
      <w:numFmt w:val="bullet"/>
      <w:lvlText w:val=""/>
      <w:lvlJc w:val="left"/>
      <w:pPr>
        <w:ind w:left="4320" w:hanging="360"/>
      </w:pPr>
      <w:rPr>
        <w:rFonts w:ascii="Wingdings" w:hAnsi="Wingdings" w:hint="default"/>
      </w:rPr>
    </w:lvl>
    <w:lvl w:ilvl="6" w:tplc="4A24B976">
      <w:start w:val="1"/>
      <w:numFmt w:val="bullet"/>
      <w:lvlText w:val=""/>
      <w:lvlJc w:val="left"/>
      <w:pPr>
        <w:ind w:left="5040" w:hanging="360"/>
      </w:pPr>
      <w:rPr>
        <w:rFonts w:ascii="Symbol" w:hAnsi="Symbol" w:hint="default"/>
      </w:rPr>
    </w:lvl>
    <w:lvl w:ilvl="7" w:tplc="8C087644">
      <w:start w:val="1"/>
      <w:numFmt w:val="bullet"/>
      <w:lvlText w:val="o"/>
      <w:lvlJc w:val="left"/>
      <w:pPr>
        <w:ind w:left="5760" w:hanging="360"/>
      </w:pPr>
      <w:rPr>
        <w:rFonts w:ascii="Courier New" w:hAnsi="Courier New" w:hint="default"/>
      </w:rPr>
    </w:lvl>
    <w:lvl w:ilvl="8" w:tplc="691A6880">
      <w:start w:val="1"/>
      <w:numFmt w:val="bullet"/>
      <w:lvlText w:val=""/>
      <w:lvlJc w:val="left"/>
      <w:pPr>
        <w:ind w:left="6480" w:hanging="360"/>
      </w:pPr>
      <w:rPr>
        <w:rFonts w:ascii="Wingdings" w:hAnsi="Wingdings" w:hint="default"/>
      </w:rPr>
    </w:lvl>
  </w:abstractNum>
  <w:abstractNum w:abstractNumId="757" w15:restartNumberingAfterBreak="0">
    <w:nsid w:val="4D527C26"/>
    <w:multiLevelType w:val="hybridMultilevel"/>
    <w:tmpl w:val="FFFFFFFF"/>
    <w:lvl w:ilvl="0" w:tplc="FEE653D6">
      <w:start w:val="1"/>
      <w:numFmt w:val="bullet"/>
      <w:lvlText w:val=""/>
      <w:lvlJc w:val="left"/>
      <w:pPr>
        <w:ind w:left="720" w:hanging="360"/>
      </w:pPr>
      <w:rPr>
        <w:rFonts w:ascii="Symbol" w:hAnsi="Symbol" w:hint="default"/>
      </w:rPr>
    </w:lvl>
    <w:lvl w:ilvl="1" w:tplc="C4707C60">
      <w:start w:val="1"/>
      <w:numFmt w:val="bullet"/>
      <w:lvlText w:val="o"/>
      <w:lvlJc w:val="left"/>
      <w:pPr>
        <w:ind w:left="1440" w:hanging="360"/>
      </w:pPr>
      <w:rPr>
        <w:rFonts w:ascii="Courier New" w:hAnsi="Courier New" w:hint="default"/>
      </w:rPr>
    </w:lvl>
    <w:lvl w:ilvl="2" w:tplc="146EFC40">
      <w:start w:val="1"/>
      <w:numFmt w:val="bullet"/>
      <w:lvlText w:val=""/>
      <w:lvlJc w:val="left"/>
      <w:pPr>
        <w:ind w:left="2160" w:hanging="360"/>
      </w:pPr>
      <w:rPr>
        <w:rFonts w:ascii="Wingdings" w:hAnsi="Wingdings" w:hint="default"/>
      </w:rPr>
    </w:lvl>
    <w:lvl w:ilvl="3" w:tplc="D9CC18BA">
      <w:start w:val="1"/>
      <w:numFmt w:val="bullet"/>
      <w:lvlText w:val=""/>
      <w:lvlJc w:val="left"/>
      <w:pPr>
        <w:ind w:left="2880" w:hanging="360"/>
      </w:pPr>
      <w:rPr>
        <w:rFonts w:ascii="Symbol" w:hAnsi="Symbol" w:hint="default"/>
      </w:rPr>
    </w:lvl>
    <w:lvl w:ilvl="4" w:tplc="06DEE93A">
      <w:start w:val="1"/>
      <w:numFmt w:val="bullet"/>
      <w:lvlText w:val="o"/>
      <w:lvlJc w:val="left"/>
      <w:pPr>
        <w:ind w:left="3600" w:hanging="360"/>
      </w:pPr>
      <w:rPr>
        <w:rFonts w:ascii="Courier New" w:hAnsi="Courier New" w:hint="default"/>
      </w:rPr>
    </w:lvl>
    <w:lvl w:ilvl="5" w:tplc="E4704E84">
      <w:start w:val="1"/>
      <w:numFmt w:val="bullet"/>
      <w:lvlText w:val=""/>
      <w:lvlJc w:val="left"/>
      <w:pPr>
        <w:ind w:left="4320" w:hanging="360"/>
      </w:pPr>
      <w:rPr>
        <w:rFonts w:ascii="Wingdings" w:hAnsi="Wingdings" w:hint="default"/>
      </w:rPr>
    </w:lvl>
    <w:lvl w:ilvl="6" w:tplc="B69C05F6">
      <w:start w:val="1"/>
      <w:numFmt w:val="bullet"/>
      <w:lvlText w:val=""/>
      <w:lvlJc w:val="left"/>
      <w:pPr>
        <w:ind w:left="5040" w:hanging="360"/>
      </w:pPr>
      <w:rPr>
        <w:rFonts w:ascii="Symbol" w:hAnsi="Symbol" w:hint="default"/>
      </w:rPr>
    </w:lvl>
    <w:lvl w:ilvl="7" w:tplc="EC90E740">
      <w:start w:val="1"/>
      <w:numFmt w:val="bullet"/>
      <w:lvlText w:val="o"/>
      <w:lvlJc w:val="left"/>
      <w:pPr>
        <w:ind w:left="5760" w:hanging="360"/>
      </w:pPr>
      <w:rPr>
        <w:rFonts w:ascii="Courier New" w:hAnsi="Courier New" w:hint="default"/>
      </w:rPr>
    </w:lvl>
    <w:lvl w:ilvl="8" w:tplc="42B0DD10">
      <w:start w:val="1"/>
      <w:numFmt w:val="bullet"/>
      <w:lvlText w:val=""/>
      <w:lvlJc w:val="left"/>
      <w:pPr>
        <w:ind w:left="6480" w:hanging="360"/>
      </w:pPr>
      <w:rPr>
        <w:rFonts w:ascii="Wingdings" w:hAnsi="Wingdings" w:hint="default"/>
      </w:rPr>
    </w:lvl>
  </w:abstractNum>
  <w:abstractNum w:abstractNumId="758" w15:restartNumberingAfterBreak="0">
    <w:nsid w:val="4D6865DA"/>
    <w:multiLevelType w:val="hybridMultilevel"/>
    <w:tmpl w:val="FFFFFFFF"/>
    <w:lvl w:ilvl="0" w:tplc="4436461C">
      <w:start w:val="1"/>
      <w:numFmt w:val="bullet"/>
      <w:lvlText w:val=""/>
      <w:lvlJc w:val="left"/>
      <w:pPr>
        <w:ind w:left="720" w:hanging="360"/>
      </w:pPr>
      <w:rPr>
        <w:rFonts w:ascii="Symbol" w:hAnsi="Symbol" w:hint="default"/>
      </w:rPr>
    </w:lvl>
    <w:lvl w:ilvl="1" w:tplc="0C42BBEA">
      <w:start w:val="1"/>
      <w:numFmt w:val="bullet"/>
      <w:lvlText w:val=""/>
      <w:lvlJc w:val="left"/>
      <w:pPr>
        <w:ind w:left="1440" w:hanging="360"/>
      </w:pPr>
      <w:rPr>
        <w:rFonts w:ascii="Symbol" w:hAnsi="Symbol" w:hint="default"/>
      </w:rPr>
    </w:lvl>
    <w:lvl w:ilvl="2" w:tplc="A2982DA6">
      <w:start w:val="1"/>
      <w:numFmt w:val="bullet"/>
      <w:lvlText w:val=""/>
      <w:lvlJc w:val="left"/>
      <w:pPr>
        <w:ind w:left="2160" w:hanging="360"/>
      </w:pPr>
      <w:rPr>
        <w:rFonts w:ascii="Wingdings" w:hAnsi="Wingdings" w:hint="default"/>
      </w:rPr>
    </w:lvl>
    <w:lvl w:ilvl="3" w:tplc="8292B584">
      <w:start w:val="1"/>
      <w:numFmt w:val="bullet"/>
      <w:lvlText w:val=""/>
      <w:lvlJc w:val="left"/>
      <w:pPr>
        <w:ind w:left="2880" w:hanging="360"/>
      </w:pPr>
      <w:rPr>
        <w:rFonts w:ascii="Symbol" w:hAnsi="Symbol" w:hint="default"/>
      </w:rPr>
    </w:lvl>
    <w:lvl w:ilvl="4" w:tplc="0AE08B90">
      <w:start w:val="1"/>
      <w:numFmt w:val="bullet"/>
      <w:lvlText w:val="o"/>
      <w:lvlJc w:val="left"/>
      <w:pPr>
        <w:ind w:left="3600" w:hanging="360"/>
      </w:pPr>
      <w:rPr>
        <w:rFonts w:ascii="Courier New" w:hAnsi="Courier New" w:hint="default"/>
      </w:rPr>
    </w:lvl>
    <w:lvl w:ilvl="5" w:tplc="AE068884">
      <w:start w:val="1"/>
      <w:numFmt w:val="bullet"/>
      <w:lvlText w:val=""/>
      <w:lvlJc w:val="left"/>
      <w:pPr>
        <w:ind w:left="4320" w:hanging="360"/>
      </w:pPr>
      <w:rPr>
        <w:rFonts w:ascii="Wingdings" w:hAnsi="Wingdings" w:hint="default"/>
      </w:rPr>
    </w:lvl>
    <w:lvl w:ilvl="6" w:tplc="B4B07580">
      <w:start w:val="1"/>
      <w:numFmt w:val="bullet"/>
      <w:lvlText w:val=""/>
      <w:lvlJc w:val="left"/>
      <w:pPr>
        <w:ind w:left="5040" w:hanging="360"/>
      </w:pPr>
      <w:rPr>
        <w:rFonts w:ascii="Symbol" w:hAnsi="Symbol" w:hint="default"/>
      </w:rPr>
    </w:lvl>
    <w:lvl w:ilvl="7" w:tplc="5446651E">
      <w:start w:val="1"/>
      <w:numFmt w:val="bullet"/>
      <w:lvlText w:val="o"/>
      <w:lvlJc w:val="left"/>
      <w:pPr>
        <w:ind w:left="5760" w:hanging="360"/>
      </w:pPr>
      <w:rPr>
        <w:rFonts w:ascii="Courier New" w:hAnsi="Courier New" w:hint="default"/>
      </w:rPr>
    </w:lvl>
    <w:lvl w:ilvl="8" w:tplc="96EA34B6">
      <w:start w:val="1"/>
      <w:numFmt w:val="bullet"/>
      <w:lvlText w:val=""/>
      <w:lvlJc w:val="left"/>
      <w:pPr>
        <w:ind w:left="6480" w:hanging="360"/>
      </w:pPr>
      <w:rPr>
        <w:rFonts w:ascii="Wingdings" w:hAnsi="Wingdings" w:hint="default"/>
      </w:rPr>
    </w:lvl>
  </w:abstractNum>
  <w:abstractNum w:abstractNumId="759" w15:restartNumberingAfterBreak="0">
    <w:nsid w:val="4D6904C6"/>
    <w:multiLevelType w:val="hybridMultilevel"/>
    <w:tmpl w:val="9D403C8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0" w15:restartNumberingAfterBreak="0">
    <w:nsid w:val="4D726265"/>
    <w:multiLevelType w:val="hybridMultilevel"/>
    <w:tmpl w:val="FFFFFFFF"/>
    <w:lvl w:ilvl="0" w:tplc="32E2517A">
      <w:start w:val="1"/>
      <w:numFmt w:val="bullet"/>
      <w:lvlText w:val=""/>
      <w:lvlJc w:val="left"/>
      <w:pPr>
        <w:ind w:left="720" w:hanging="360"/>
      </w:pPr>
      <w:rPr>
        <w:rFonts w:ascii="Symbol" w:hAnsi="Symbol" w:hint="default"/>
      </w:rPr>
    </w:lvl>
    <w:lvl w:ilvl="1" w:tplc="14C65810">
      <w:start w:val="1"/>
      <w:numFmt w:val="bullet"/>
      <w:lvlText w:val="o"/>
      <w:lvlJc w:val="left"/>
      <w:pPr>
        <w:ind w:left="1440" w:hanging="360"/>
      </w:pPr>
      <w:rPr>
        <w:rFonts w:ascii="Courier New" w:hAnsi="Courier New" w:hint="default"/>
      </w:rPr>
    </w:lvl>
    <w:lvl w:ilvl="2" w:tplc="B41068AC">
      <w:start w:val="1"/>
      <w:numFmt w:val="bullet"/>
      <w:lvlText w:val=""/>
      <w:lvlJc w:val="left"/>
      <w:pPr>
        <w:ind w:left="2160" w:hanging="360"/>
      </w:pPr>
      <w:rPr>
        <w:rFonts w:ascii="Wingdings" w:hAnsi="Wingdings" w:hint="default"/>
      </w:rPr>
    </w:lvl>
    <w:lvl w:ilvl="3" w:tplc="1D9E7ED2">
      <w:start w:val="1"/>
      <w:numFmt w:val="bullet"/>
      <w:lvlText w:val=""/>
      <w:lvlJc w:val="left"/>
      <w:pPr>
        <w:ind w:left="2880" w:hanging="360"/>
      </w:pPr>
      <w:rPr>
        <w:rFonts w:ascii="Symbol" w:hAnsi="Symbol" w:hint="default"/>
      </w:rPr>
    </w:lvl>
    <w:lvl w:ilvl="4" w:tplc="B82269F4">
      <w:start w:val="1"/>
      <w:numFmt w:val="bullet"/>
      <w:lvlText w:val="o"/>
      <w:lvlJc w:val="left"/>
      <w:pPr>
        <w:ind w:left="3600" w:hanging="360"/>
      </w:pPr>
      <w:rPr>
        <w:rFonts w:ascii="Courier New" w:hAnsi="Courier New" w:hint="default"/>
      </w:rPr>
    </w:lvl>
    <w:lvl w:ilvl="5" w:tplc="2E06FA58">
      <w:start w:val="1"/>
      <w:numFmt w:val="bullet"/>
      <w:lvlText w:val=""/>
      <w:lvlJc w:val="left"/>
      <w:pPr>
        <w:ind w:left="4320" w:hanging="360"/>
      </w:pPr>
      <w:rPr>
        <w:rFonts w:ascii="Wingdings" w:hAnsi="Wingdings" w:hint="default"/>
      </w:rPr>
    </w:lvl>
    <w:lvl w:ilvl="6" w:tplc="8432E184">
      <w:start w:val="1"/>
      <w:numFmt w:val="bullet"/>
      <w:lvlText w:val=""/>
      <w:lvlJc w:val="left"/>
      <w:pPr>
        <w:ind w:left="5040" w:hanging="360"/>
      </w:pPr>
      <w:rPr>
        <w:rFonts w:ascii="Symbol" w:hAnsi="Symbol" w:hint="default"/>
      </w:rPr>
    </w:lvl>
    <w:lvl w:ilvl="7" w:tplc="35ECE868">
      <w:start w:val="1"/>
      <w:numFmt w:val="bullet"/>
      <w:lvlText w:val="o"/>
      <w:lvlJc w:val="left"/>
      <w:pPr>
        <w:ind w:left="5760" w:hanging="360"/>
      </w:pPr>
      <w:rPr>
        <w:rFonts w:ascii="Courier New" w:hAnsi="Courier New" w:hint="default"/>
      </w:rPr>
    </w:lvl>
    <w:lvl w:ilvl="8" w:tplc="8C4E2510">
      <w:start w:val="1"/>
      <w:numFmt w:val="bullet"/>
      <w:lvlText w:val=""/>
      <w:lvlJc w:val="left"/>
      <w:pPr>
        <w:ind w:left="6480" w:hanging="360"/>
      </w:pPr>
      <w:rPr>
        <w:rFonts w:ascii="Wingdings" w:hAnsi="Wingdings" w:hint="default"/>
      </w:rPr>
    </w:lvl>
  </w:abstractNum>
  <w:abstractNum w:abstractNumId="761" w15:restartNumberingAfterBreak="0">
    <w:nsid w:val="4D782800"/>
    <w:multiLevelType w:val="hybridMultilevel"/>
    <w:tmpl w:val="FFFFFFFF"/>
    <w:lvl w:ilvl="0" w:tplc="9B1AD3A2">
      <w:start w:val="1"/>
      <w:numFmt w:val="bullet"/>
      <w:lvlText w:val=""/>
      <w:lvlJc w:val="left"/>
      <w:pPr>
        <w:ind w:left="720" w:hanging="360"/>
      </w:pPr>
      <w:rPr>
        <w:rFonts w:ascii="Symbol" w:hAnsi="Symbol" w:hint="default"/>
      </w:rPr>
    </w:lvl>
    <w:lvl w:ilvl="1" w:tplc="87485926">
      <w:start w:val="1"/>
      <w:numFmt w:val="bullet"/>
      <w:lvlText w:val="o"/>
      <w:lvlJc w:val="left"/>
      <w:pPr>
        <w:ind w:left="1440" w:hanging="360"/>
      </w:pPr>
      <w:rPr>
        <w:rFonts w:ascii="Courier New" w:hAnsi="Courier New" w:hint="default"/>
      </w:rPr>
    </w:lvl>
    <w:lvl w:ilvl="2" w:tplc="9784315E">
      <w:start w:val="1"/>
      <w:numFmt w:val="bullet"/>
      <w:lvlText w:val=""/>
      <w:lvlJc w:val="left"/>
      <w:pPr>
        <w:ind w:left="2160" w:hanging="360"/>
      </w:pPr>
      <w:rPr>
        <w:rFonts w:ascii="Wingdings" w:hAnsi="Wingdings" w:hint="default"/>
      </w:rPr>
    </w:lvl>
    <w:lvl w:ilvl="3" w:tplc="5EDEE574">
      <w:start w:val="1"/>
      <w:numFmt w:val="bullet"/>
      <w:lvlText w:val=""/>
      <w:lvlJc w:val="left"/>
      <w:pPr>
        <w:ind w:left="2880" w:hanging="360"/>
      </w:pPr>
      <w:rPr>
        <w:rFonts w:ascii="Symbol" w:hAnsi="Symbol" w:hint="default"/>
      </w:rPr>
    </w:lvl>
    <w:lvl w:ilvl="4" w:tplc="57027F52">
      <w:start w:val="1"/>
      <w:numFmt w:val="bullet"/>
      <w:lvlText w:val="o"/>
      <w:lvlJc w:val="left"/>
      <w:pPr>
        <w:ind w:left="3600" w:hanging="360"/>
      </w:pPr>
      <w:rPr>
        <w:rFonts w:ascii="Courier New" w:hAnsi="Courier New" w:hint="default"/>
      </w:rPr>
    </w:lvl>
    <w:lvl w:ilvl="5" w:tplc="0D0A9758">
      <w:start w:val="1"/>
      <w:numFmt w:val="bullet"/>
      <w:lvlText w:val=""/>
      <w:lvlJc w:val="left"/>
      <w:pPr>
        <w:ind w:left="4320" w:hanging="360"/>
      </w:pPr>
      <w:rPr>
        <w:rFonts w:ascii="Wingdings" w:hAnsi="Wingdings" w:hint="default"/>
      </w:rPr>
    </w:lvl>
    <w:lvl w:ilvl="6" w:tplc="9F1CA028">
      <w:start w:val="1"/>
      <w:numFmt w:val="bullet"/>
      <w:lvlText w:val=""/>
      <w:lvlJc w:val="left"/>
      <w:pPr>
        <w:ind w:left="5040" w:hanging="360"/>
      </w:pPr>
      <w:rPr>
        <w:rFonts w:ascii="Symbol" w:hAnsi="Symbol" w:hint="default"/>
      </w:rPr>
    </w:lvl>
    <w:lvl w:ilvl="7" w:tplc="CBC24644">
      <w:start w:val="1"/>
      <w:numFmt w:val="bullet"/>
      <w:lvlText w:val="o"/>
      <w:lvlJc w:val="left"/>
      <w:pPr>
        <w:ind w:left="5760" w:hanging="360"/>
      </w:pPr>
      <w:rPr>
        <w:rFonts w:ascii="Courier New" w:hAnsi="Courier New" w:hint="default"/>
      </w:rPr>
    </w:lvl>
    <w:lvl w:ilvl="8" w:tplc="EFBA7830">
      <w:start w:val="1"/>
      <w:numFmt w:val="bullet"/>
      <w:lvlText w:val=""/>
      <w:lvlJc w:val="left"/>
      <w:pPr>
        <w:ind w:left="6480" w:hanging="360"/>
      </w:pPr>
      <w:rPr>
        <w:rFonts w:ascii="Wingdings" w:hAnsi="Wingdings" w:hint="default"/>
      </w:rPr>
    </w:lvl>
  </w:abstractNum>
  <w:abstractNum w:abstractNumId="762" w15:restartNumberingAfterBreak="0">
    <w:nsid w:val="4D946E66"/>
    <w:multiLevelType w:val="hybridMultilevel"/>
    <w:tmpl w:val="2BDACDEC"/>
    <w:lvl w:ilvl="0" w:tplc="579A2D46">
      <w:start w:val="1"/>
      <w:numFmt w:val="bullet"/>
      <w:lvlText w:val=""/>
      <w:lvlJc w:val="left"/>
      <w:pPr>
        <w:ind w:left="720" w:hanging="360"/>
      </w:pPr>
      <w:rPr>
        <w:rFonts w:ascii="Symbol" w:hAnsi="Symbol" w:hint="default"/>
      </w:rPr>
    </w:lvl>
    <w:lvl w:ilvl="1" w:tplc="267488FE">
      <w:start w:val="1"/>
      <w:numFmt w:val="bullet"/>
      <w:lvlText w:val="o"/>
      <w:lvlJc w:val="left"/>
      <w:pPr>
        <w:ind w:left="1440" w:hanging="360"/>
      </w:pPr>
      <w:rPr>
        <w:rFonts w:ascii="Courier New" w:hAnsi="Courier New" w:hint="default"/>
      </w:rPr>
    </w:lvl>
    <w:lvl w:ilvl="2" w:tplc="EFDA4708">
      <w:start w:val="1"/>
      <w:numFmt w:val="bullet"/>
      <w:lvlText w:val=""/>
      <w:lvlJc w:val="left"/>
      <w:pPr>
        <w:ind w:left="2160" w:hanging="360"/>
      </w:pPr>
      <w:rPr>
        <w:rFonts w:ascii="Wingdings" w:hAnsi="Wingdings" w:hint="default"/>
      </w:rPr>
    </w:lvl>
    <w:lvl w:ilvl="3" w:tplc="50682EC0">
      <w:start w:val="1"/>
      <w:numFmt w:val="bullet"/>
      <w:lvlText w:val=""/>
      <w:lvlJc w:val="left"/>
      <w:pPr>
        <w:ind w:left="2880" w:hanging="360"/>
      </w:pPr>
      <w:rPr>
        <w:rFonts w:ascii="Symbol" w:hAnsi="Symbol" w:hint="default"/>
      </w:rPr>
    </w:lvl>
    <w:lvl w:ilvl="4" w:tplc="FF002F06">
      <w:start w:val="1"/>
      <w:numFmt w:val="bullet"/>
      <w:lvlText w:val="o"/>
      <w:lvlJc w:val="left"/>
      <w:pPr>
        <w:ind w:left="3600" w:hanging="360"/>
      </w:pPr>
      <w:rPr>
        <w:rFonts w:ascii="Courier New" w:hAnsi="Courier New" w:hint="default"/>
      </w:rPr>
    </w:lvl>
    <w:lvl w:ilvl="5" w:tplc="53D0CF3E">
      <w:start w:val="1"/>
      <w:numFmt w:val="bullet"/>
      <w:lvlText w:val=""/>
      <w:lvlJc w:val="left"/>
      <w:pPr>
        <w:ind w:left="4320" w:hanging="360"/>
      </w:pPr>
      <w:rPr>
        <w:rFonts w:ascii="Wingdings" w:hAnsi="Wingdings" w:hint="default"/>
      </w:rPr>
    </w:lvl>
    <w:lvl w:ilvl="6" w:tplc="3B7C89EC">
      <w:start w:val="1"/>
      <w:numFmt w:val="bullet"/>
      <w:lvlText w:val=""/>
      <w:lvlJc w:val="left"/>
      <w:pPr>
        <w:ind w:left="5040" w:hanging="360"/>
      </w:pPr>
      <w:rPr>
        <w:rFonts w:ascii="Symbol" w:hAnsi="Symbol" w:hint="default"/>
      </w:rPr>
    </w:lvl>
    <w:lvl w:ilvl="7" w:tplc="A64A164A">
      <w:start w:val="1"/>
      <w:numFmt w:val="bullet"/>
      <w:lvlText w:val="o"/>
      <w:lvlJc w:val="left"/>
      <w:pPr>
        <w:ind w:left="5760" w:hanging="360"/>
      </w:pPr>
      <w:rPr>
        <w:rFonts w:ascii="Courier New" w:hAnsi="Courier New" w:hint="default"/>
      </w:rPr>
    </w:lvl>
    <w:lvl w:ilvl="8" w:tplc="63A42456">
      <w:start w:val="1"/>
      <w:numFmt w:val="bullet"/>
      <w:lvlText w:val=""/>
      <w:lvlJc w:val="left"/>
      <w:pPr>
        <w:ind w:left="6480" w:hanging="360"/>
      </w:pPr>
      <w:rPr>
        <w:rFonts w:ascii="Wingdings" w:hAnsi="Wingdings" w:hint="default"/>
      </w:rPr>
    </w:lvl>
  </w:abstractNum>
  <w:abstractNum w:abstractNumId="763" w15:restartNumberingAfterBreak="0">
    <w:nsid w:val="4E05527B"/>
    <w:multiLevelType w:val="hybridMultilevel"/>
    <w:tmpl w:val="FFFFFFFF"/>
    <w:lvl w:ilvl="0" w:tplc="FD9861E2">
      <w:start w:val="1"/>
      <w:numFmt w:val="bullet"/>
      <w:lvlText w:val=""/>
      <w:lvlJc w:val="left"/>
      <w:pPr>
        <w:ind w:left="720" w:hanging="360"/>
      </w:pPr>
      <w:rPr>
        <w:rFonts w:ascii="Symbol" w:hAnsi="Symbol" w:hint="default"/>
      </w:rPr>
    </w:lvl>
    <w:lvl w:ilvl="1" w:tplc="87BCB3E8">
      <w:start w:val="1"/>
      <w:numFmt w:val="bullet"/>
      <w:lvlText w:val=""/>
      <w:lvlJc w:val="left"/>
      <w:pPr>
        <w:ind w:left="1440" w:hanging="360"/>
      </w:pPr>
      <w:rPr>
        <w:rFonts w:ascii="Symbol" w:hAnsi="Symbol" w:hint="default"/>
      </w:rPr>
    </w:lvl>
    <w:lvl w:ilvl="2" w:tplc="7A8AA1FC">
      <w:start w:val="1"/>
      <w:numFmt w:val="bullet"/>
      <w:lvlText w:val=""/>
      <w:lvlJc w:val="left"/>
      <w:pPr>
        <w:ind w:left="2160" w:hanging="360"/>
      </w:pPr>
      <w:rPr>
        <w:rFonts w:ascii="Wingdings" w:hAnsi="Wingdings" w:hint="default"/>
      </w:rPr>
    </w:lvl>
    <w:lvl w:ilvl="3" w:tplc="D2FA425E">
      <w:start w:val="1"/>
      <w:numFmt w:val="bullet"/>
      <w:lvlText w:val=""/>
      <w:lvlJc w:val="left"/>
      <w:pPr>
        <w:ind w:left="2880" w:hanging="360"/>
      </w:pPr>
      <w:rPr>
        <w:rFonts w:ascii="Symbol" w:hAnsi="Symbol" w:hint="default"/>
      </w:rPr>
    </w:lvl>
    <w:lvl w:ilvl="4" w:tplc="74820FAA">
      <w:start w:val="1"/>
      <w:numFmt w:val="bullet"/>
      <w:lvlText w:val="o"/>
      <w:lvlJc w:val="left"/>
      <w:pPr>
        <w:ind w:left="3600" w:hanging="360"/>
      </w:pPr>
      <w:rPr>
        <w:rFonts w:ascii="Courier New" w:hAnsi="Courier New" w:hint="default"/>
      </w:rPr>
    </w:lvl>
    <w:lvl w:ilvl="5" w:tplc="6A605DDE">
      <w:start w:val="1"/>
      <w:numFmt w:val="bullet"/>
      <w:lvlText w:val=""/>
      <w:lvlJc w:val="left"/>
      <w:pPr>
        <w:ind w:left="4320" w:hanging="360"/>
      </w:pPr>
      <w:rPr>
        <w:rFonts w:ascii="Wingdings" w:hAnsi="Wingdings" w:hint="default"/>
      </w:rPr>
    </w:lvl>
    <w:lvl w:ilvl="6" w:tplc="AB149C98">
      <w:start w:val="1"/>
      <w:numFmt w:val="bullet"/>
      <w:lvlText w:val=""/>
      <w:lvlJc w:val="left"/>
      <w:pPr>
        <w:ind w:left="5040" w:hanging="360"/>
      </w:pPr>
      <w:rPr>
        <w:rFonts w:ascii="Symbol" w:hAnsi="Symbol" w:hint="default"/>
      </w:rPr>
    </w:lvl>
    <w:lvl w:ilvl="7" w:tplc="E0DCD3F6">
      <w:start w:val="1"/>
      <w:numFmt w:val="bullet"/>
      <w:lvlText w:val="o"/>
      <w:lvlJc w:val="left"/>
      <w:pPr>
        <w:ind w:left="5760" w:hanging="360"/>
      </w:pPr>
      <w:rPr>
        <w:rFonts w:ascii="Courier New" w:hAnsi="Courier New" w:hint="default"/>
      </w:rPr>
    </w:lvl>
    <w:lvl w:ilvl="8" w:tplc="28D87470">
      <w:start w:val="1"/>
      <w:numFmt w:val="bullet"/>
      <w:lvlText w:val=""/>
      <w:lvlJc w:val="left"/>
      <w:pPr>
        <w:ind w:left="6480" w:hanging="360"/>
      </w:pPr>
      <w:rPr>
        <w:rFonts w:ascii="Wingdings" w:hAnsi="Wingdings" w:hint="default"/>
      </w:rPr>
    </w:lvl>
  </w:abstractNum>
  <w:abstractNum w:abstractNumId="764" w15:restartNumberingAfterBreak="0">
    <w:nsid w:val="4E2F26E7"/>
    <w:multiLevelType w:val="hybridMultilevel"/>
    <w:tmpl w:val="FFFFFFFF"/>
    <w:lvl w:ilvl="0" w:tplc="2BEC414E">
      <w:start w:val="1"/>
      <w:numFmt w:val="bullet"/>
      <w:lvlText w:val=""/>
      <w:lvlJc w:val="left"/>
      <w:pPr>
        <w:ind w:left="720" w:hanging="360"/>
      </w:pPr>
      <w:rPr>
        <w:rFonts w:ascii="Symbol" w:hAnsi="Symbol" w:hint="default"/>
      </w:rPr>
    </w:lvl>
    <w:lvl w:ilvl="1" w:tplc="B6A0B16A">
      <w:start w:val="1"/>
      <w:numFmt w:val="bullet"/>
      <w:lvlText w:val=""/>
      <w:lvlJc w:val="left"/>
      <w:pPr>
        <w:ind w:left="1440" w:hanging="360"/>
      </w:pPr>
      <w:rPr>
        <w:rFonts w:ascii="Symbol" w:hAnsi="Symbol" w:hint="default"/>
      </w:rPr>
    </w:lvl>
    <w:lvl w:ilvl="2" w:tplc="BE9C0FC8">
      <w:start w:val="1"/>
      <w:numFmt w:val="bullet"/>
      <w:lvlText w:val=""/>
      <w:lvlJc w:val="left"/>
      <w:pPr>
        <w:ind w:left="2160" w:hanging="360"/>
      </w:pPr>
      <w:rPr>
        <w:rFonts w:ascii="Wingdings" w:hAnsi="Wingdings" w:hint="default"/>
      </w:rPr>
    </w:lvl>
    <w:lvl w:ilvl="3" w:tplc="DA4A0C12">
      <w:start w:val="1"/>
      <w:numFmt w:val="bullet"/>
      <w:lvlText w:val=""/>
      <w:lvlJc w:val="left"/>
      <w:pPr>
        <w:ind w:left="2880" w:hanging="360"/>
      </w:pPr>
      <w:rPr>
        <w:rFonts w:ascii="Symbol" w:hAnsi="Symbol" w:hint="default"/>
      </w:rPr>
    </w:lvl>
    <w:lvl w:ilvl="4" w:tplc="4F24AE48">
      <w:start w:val="1"/>
      <w:numFmt w:val="bullet"/>
      <w:lvlText w:val="o"/>
      <w:lvlJc w:val="left"/>
      <w:pPr>
        <w:ind w:left="3600" w:hanging="360"/>
      </w:pPr>
      <w:rPr>
        <w:rFonts w:ascii="Courier New" w:hAnsi="Courier New" w:hint="default"/>
      </w:rPr>
    </w:lvl>
    <w:lvl w:ilvl="5" w:tplc="93548DD0">
      <w:start w:val="1"/>
      <w:numFmt w:val="bullet"/>
      <w:lvlText w:val=""/>
      <w:lvlJc w:val="left"/>
      <w:pPr>
        <w:ind w:left="4320" w:hanging="360"/>
      </w:pPr>
      <w:rPr>
        <w:rFonts w:ascii="Wingdings" w:hAnsi="Wingdings" w:hint="default"/>
      </w:rPr>
    </w:lvl>
    <w:lvl w:ilvl="6" w:tplc="EB56C970">
      <w:start w:val="1"/>
      <w:numFmt w:val="bullet"/>
      <w:lvlText w:val=""/>
      <w:lvlJc w:val="left"/>
      <w:pPr>
        <w:ind w:left="5040" w:hanging="360"/>
      </w:pPr>
      <w:rPr>
        <w:rFonts w:ascii="Symbol" w:hAnsi="Symbol" w:hint="default"/>
      </w:rPr>
    </w:lvl>
    <w:lvl w:ilvl="7" w:tplc="5CDA6C40">
      <w:start w:val="1"/>
      <w:numFmt w:val="bullet"/>
      <w:lvlText w:val="o"/>
      <w:lvlJc w:val="left"/>
      <w:pPr>
        <w:ind w:left="5760" w:hanging="360"/>
      </w:pPr>
      <w:rPr>
        <w:rFonts w:ascii="Courier New" w:hAnsi="Courier New" w:hint="default"/>
      </w:rPr>
    </w:lvl>
    <w:lvl w:ilvl="8" w:tplc="5B6EE742">
      <w:start w:val="1"/>
      <w:numFmt w:val="bullet"/>
      <w:lvlText w:val=""/>
      <w:lvlJc w:val="left"/>
      <w:pPr>
        <w:ind w:left="6480" w:hanging="360"/>
      </w:pPr>
      <w:rPr>
        <w:rFonts w:ascii="Wingdings" w:hAnsi="Wingdings" w:hint="default"/>
      </w:rPr>
    </w:lvl>
  </w:abstractNum>
  <w:abstractNum w:abstractNumId="765" w15:restartNumberingAfterBreak="0">
    <w:nsid w:val="4E497BFC"/>
    <w:multiLevelType w:val="hybridMultilevel"/>
    <w:tmpl w:val="FFFFFFFF"/>
    <w:lvl w:ilvl="0" w:tplc="9C40C850">
      <w:start w:val="1"/>
      <w:numFmt w:val="bullet"/>
      <w:lvlText w:val=""/>
      <w:lvlJc w:val="left"/>
      <w:pPr>
        <w:ind w:left="720" w:hanging="360"/>
      </w:pPr>
      <w:rPr>
        <w:rFonts w:ascii="Symbol" w:hAnsi="Symbol" w:hint="default"/>
      </w:rPr>
    </w:lvl>
    <w:lvl w:ilvl="1" w:tplc="3AB6CDCC">
      <w:start w:val="1"/>
      <w:numFmt w:val="bullet"/>
      <w:lvlText w:val="o"/>
      <w:lvlJc w:val="left"/>
      <w:pPr>
        <w:ind w:left="1440" w:hanging="360"/>
      </w:pPr>
      <w:rPr>
        <w:rFonts w:ascii="Courier New" w:hAnsi="Courier New" w:hint="default"/>
      </w:rPr>
    </w:lvl>
    <w:lvl w:ilvl="2" w:tplc="85185470">
      <w:start w:val="1"/>
      <w:numFmt w:val="bullet"/>
      <w:lvlText w:val=""/>
      <w:lvlJc w:val="left"/>
      <w:pPr>
        <w:ind w:left="2160" w:hanging="360"/>
      </w:pPr>
      <w:rPr>
        <w:rFonts w:ascii="Wingdings" w:hAnsi="Wingdings" w:hint="default"/>
      </w:rPr>
    </w:lvl>
    <w:lvl w:ilvl="3" w:tplc="B32E90B8">
      <w:start w:val="1"/>
      <w:numFmt w:val="bullet"/>
      <w:lvlText w:val=""/>
      <w:lvlJc w:val="left"/>
      <w:pPr>
        <w:ind w:left="2880" w:hanging="360"/>
      </w:pPr>
      <w:rPr>
        <w:rFonts w:ascii="Symbol" w:hAnsi="Symbol" w:hint="default"/>
      </w:rPr>
    </w:lvl>
    <w:lvl w:ilvl="4" w:tplc="867CD2D6">
      <w:start w:val="1"/>
      <w:numFmt w:val="bullet"/>
      <w:lvlText w:val="o"/>
      <w:lvlJc w:val="left"/>
      <w:pPr>
        <w:ind w:left="3600" w:hanging="360"/>
      </w:pPr>
      <w:rPr>
        <w:rFonts w:ascii="Courier New" w:hAnsi="Courier New" w:hint="default"/>
      </w:rPr>
    </w:lvl>
    <w:lvl w:ilvl="5" w:tplc="F4CCB5E6">
      <w:start w:val="1"/>
      <w:numFmt w:val="bullet"/>
      <w:lvlText w:val=""/>
      <w:lvlJc w:val="left"/>
      <w:pPr>
        <w:ind w:left="4320" w:hanging="360"/>
      </w:pPr>
      <w:rPr>
        <w:rFonts w:ascii="Wingdings" w:hAnsi="Wingdings" w:hint="default"/>
      </w:rPr>
    </w:lvl>
    <w:lvl w:ilvl="6" w:tplc="C4D808BE">
      <w:start w:val="1"/>
      <w:numFmt w:val="bullet"/>
      <w:lvlText w:val=""/>
      <w:lvlJc w:val="left"/>
      <w:pPr>
        <w:ind w:left="5040" w:hanging="360"/>
      </w:pPr>
      <w:rPr>
        <w:rFonts w:ascii="Symbol" w:hAnsi="Symbol" w:hint="default"/>
      </w:rPr>
    </w:lvl>
    <w:lvl w:ilvl="7" w:tplc="A97436C6">
      <w:start w:val="1"/>
      <w:numFmt w:val="bullet"/>
      <w:lvlText w:val="o"/>
      <w:lvlJc w:val="left"/>
      <w:pPr>
        <w:ind w:left="5760" w:hanging="360"/>
      </w:pPr>
      <w:rPr>
        <w:rFonts w:ascii="Courier New" w:hAnsi="Courier New" w:hint="default"/>
      </w:rPr>
    </w:lvl>
    <w:lvl w:ilvl="8" w:tplc="D6FE5516">
      <w:start w:val="1"/>
      <w:numFmt w:val="bullet"/>
      <w:lvlText w:val=""/>
      <w:lvlJc w:val="left"/>
      <w:pPr>
        <w:ind w:left="6480" w:hanging="360"/>
      </w:pPr>
      <w:rPr>
        <w:rFonts w:ascii="Wingdings" w:hAnsi="Wingdings" w:hint="default"/>
      </w:rPr>
    </w:lvl>
  </w:abstractNum>
  <w:abstractNum w:abstractNumId="766" w15:restartNumberingAfterBreak="0">
    <w:nsid w:val="4E6F330C"/>
    <w:multiLevelType w:val="hybridMultilevel"/>
    <w:tmpl w:val="FFFFFFFF"/>
    <w:lvl w:ilvl="0" w:tplc="16EA668E">
      <w:start w:val="1"/>
      <w:numFmt w:val="bullet"/>
      <w:lvlText w:val="o"/>
      <w:lvlJc w:val="left"/>
      <w:pPr>
        <w:ind w:left="1440" w:hanging="360"/>
      </w:pPr>
      <w:rPr>
        <w:rFonts w:ascii="Courier New" w:hAnsi="Courier New" w:hint="default"/>
      </w:rPr>
    </w:lvl>
    <w:lvl w:ilvl="1" w:tplc="B0D687B8">
      <w:start w:val="1"/>
      <w:numFmt w:val="bullet"/>
      <w:lvlText w:val="o"/>
      <w:lvlJc w:val="left"/>
      <w:pPr>
        <w:ind w:left="2160" w:hanging="360"/>
      </w:pPr>
      <w:rPr>
        <w:rFonts w:ascii="Courier New" w:hAnsi="Courier New" w:hint="default"/>
      </w:rPr>
    </w:lvl>
    <w:lvl w:ilvl="2" w:tplc="00B2E510">
      <w:start w:val="1"/>
      <w:numFmt w:val="bullet"/>
      <w:lvlText w:val=""/>
      <w:lvlJc w:val="left"/>
      <w:pPr>
        <w:ind w:left="2880" w:hanging="360"/>
      </w:pPr>
      <w:rPr>
        <w:rFonts w:ascii="Wingdings" w:hAnsi="Wingdings" w:hint="default"/>
      </w:rPr>
    </w:lvl>
    <w:lvl w:ilvl="3" w:tplc="4E2C71C2">
      <w:start w:val="1"/>
      <w:numFmt w:val="bullet"/>
      <w:lvlText w:val=""/>
      <w:lvlJc w:val="left"/>
      <w:pPr>
        <w:ind w:left="3600" w:hanging="360"/>
      </w:pPr>
      <w:rPr>
        <w:rFonts w:ascii="Symbol" w:hAnsi="Symbol" w:hint="default"/>
      </w:rPr>
    </w:lvl>
    <w:lvl w:ilvl="4" w:tplc="8B9A19C2">
      <w:start w:val="1"/>
      <w:numFmt w:val="bullet"/>
      <w:lvlText w:val="o"/>
      <w:lvlJc w:val="left"/>
      <w:pPr>
        <w:ind w:left="4320" w:hanging="360"/>
      </w:pPr>
      <w:rPr>
        <w:rFonts w:ascii="Courier New" w:hAnsi="Courier New" w:hint="default"/>
      </w:rPr>
    </w:lvl>
    <w:lvl w:ilvl="5" w:tplc="908E3D92">
      <w:start w:val="1"/>
      <w:numFmt w:val="bullet"/>
      <w:lvlText w:val=""/>
      <w:lvlJc w:val="left"/>
      <w:pPr>
        <w:ind w:left="5040" w:hanging="360"/>
      </w:pPr>
      <w:rPr>
        <w:rFonts w:ascii="Wingdings" w:hAnsi="Wingdings" w:hint="default"/>
      </w:rPr>
    </w:lvl>
    <w:lvl w:ilvl="6" w:tplc="81761B4E">
      <w:start w:val="1"/>
      <w:numFmt w:val="bullet"/>
      <w:lvlText w:val=""/>
      <w:lvlJc w:val="left"/>
      <w:pPr>
        <w:ind w:left="5760" w:hanging="360"/>
      </w:pPr>
      <w:rPr>
        <w:rFonts w:ascii="Symbol" w:hAnsi="Symbol" w:hint="default"/>
      </w:rPr>
    </w:lvl>
    <w:lvl w:ilvl="7" w:tplc="C358A04C">
      <w:start w:val="1"/>
      <w:numFmt w:val="bullet"/>
      <w:lvlText w:val="o"/>
      <w:lvlJc w:val="left"/>
      <w:pPr>
        <w:ind w:left="6480" w:hanging="360"/>
      </w:pPr>
      <w:rPr>
        <w:rFonts w:ascii="Courier New" w:hAnsi="Courier New" w:hint="default"/>
      </w:rPr>
    </w:lvl>
    <w:lvl w:ilvl="8" w:tplc="2B8E5144">
      <w:start w:val="1"/>
      <w:numFmt w:val="bullet"/>
      <w:lvlText w:val=""/>
      <w:lvlJc w:val="left"/>
      <w:pPr>
        <w:ind w:left="7200" w:hanging="360"/>
      </w:pPr>
      <w:rPr>
        <w:rFonts w:ascii="Wingdings" w:hAnsi="Wingdings" w:hint="default"/>
      </w:rPr>
    </w:lvl>
  </w:abstractNum>
  <w:abstractNum w:abstractNumId="767" w15:restartNumberingAfterBreak="0">
    <w:nsid w:val="4E721E69"/>
    <w:multiLevelType w:val="hybridMultilevel"/>
    <w:tmpl w:val="FFFFFFFF"/>
    <w:lvl w:ilvl="0" w:tplc="A920CD26">
      <w:start w:val="1"/>
      <w:numFmt w:val="bullet"/>
      <w:lvlText w:val=""/>
      <w:lvlJc w:val="left"/>
      <w:pPr>
        <w:ind w:left="720" w:hanging="360"/>
      </w:pPr>
      <w:rPr>
        <w:rFonts w:ascii="Symbol" w:hAnsi="Symbol" w:hint="default"/>
      </w:rPr>
    </w:lvl>
    <w:lvl w:ilvl="1" w:tplc="DFD8243E">
      <w:start w:val="1"/>
      <w:numFmt w:val="bullet"/>
      <w:lvlText w:val=""/>
      <w:lvlJc w:val="left"/>
      <w:pPr>
        <w:ind w:left="1440" w:hanging="360"/>
      </w:pPr>
      <w:rPr>
        <w:rFonts w:ascii="Symbol" w:hAnsi="Symbol" w:hint="default"/>
      </w:rPr>
    </w:lvl>
    <w:lvl w:ilvl="2" w:tplc="B92C5AE4">
      <w:start w:val="1"/>
      <w:numFmt w:val="bullet"/>
      <w:lvlText w:val=""/>
      <w:lvlJc w:val="left"/>
      <w:pPr>
        <w:ind w:left="2160" w:hanging="360"/>
      </w:pPr>
      <w:rPr>
        <w:rFonts w:ascii="Wingdings" w:hAnsi="Wingdings" w:hint="default"/>
      </w:rPr>
    </w:lvl>
    <w:lvl w:ilvl="3" w:tplc="5A6417BE">
      <w:start w:val="1"/>
      <w:numFmt w:val="bullet"/>
      <w:lvlText w:val=""/>
      <w:lvlJc w:val="left"/>
      <w:pPr>
        <w:ind w:left="2880" w:hanging="360"/>
      </w:pPr>
      <w:rPr>
        <w:rFonts w:ascii="Symbol" w:hAnsi="Symbol" w:hint="default"/>
      </w:rPr>
    </w:lvl>
    <w:lvl w:ilvl="4" w:tplc="59184086">
      <w:start w:val="1"/>
      <w:numFmt w:val="bullet"/>
      <w:lvlText w:val="o"/>
      <w:lvlJc w:val="left"/>
      <w:pPr>
        <w:ind w:left="3600" w:hanging="360"/>
      </w:pPr>
      <w:rPr>
        <w:rFonts w:ascii="Courier New" w:hAnsi="Courier New" w:hint="default"/>
      </w:rPr>
    </w:lvl>
    <w:lvl w:ilvl="5" w:tplc="B94E5F4A">
      <w:start w:val="1"/>
      <w:numFmt w:val="bullet"/>
      <w:lvlText w:val=""/>
      <w:lvlJc w:val="left"/>
      <w:pPr>
        <w:ind w:left="4320" w:hanging="360"/>
      </w:pPr>
      <w:rPr>
        <w:rFonts w:ascii="Wingdings" w:hAnsi="Wingdings" w:hint="default"/>
      </w:rPr>
    </w:lvl>
    <w:lvl w:ilvl="6" w:tplc="F8F80204">
      <w:start w:val="1"/>
      <w:numFmt w:val="bullet"/>
      <w:lvlText w:val=""/>
      <w:lvlJc w:val="left"/>
      <w:pPr>
        <w:ind w:left="5040" w:hanging="360"/>
      </w:pPr>
      <w:rPr>
        <w:rFonts w:ascii="Symbol" w:hAnsi="Symbol" w:hint="default"/>
      </w:rPr>
    </w:lvl>
    <w:lvl w:ilvl="7" w:tplc="AB6486A8">
      <w:start w:val="1"/>
      <w:numFmt w:val="bullet"/>
      <w:lvlText w:val="o"/>
      <w:lvlJc w:val="left"/>
      <w:pPr>
        <w:ind w:left="5760" w:hanging="360"/>
      </w:pPr>
      <w:rPr>
        <w:rFonts w:ascii="Courier New" w:hAnsi="Courier New" w:hint="default"/>
      </w:rPr>
    </w:lvl>
    <w:lvl w:ilvl="8" w:tplc="67CC89AA">
      <w:start w:val="1"/>
      <w:numFmt w:val="bullet"/>
      <w:lvlText w:val=""/>
      <w:lvlJc w:val="left"/>
      <w:pPr>
        <w:ind w:left="6480" w:hanging="360"/>
      </w:pPr>
      <w:rPr>
        <w:rFonts w:ascii="Wingdings" w:hAnsi="Wingdings" w:hint="default"/>
      </w:rPr>
    </w:lvl>
  </w:abstractNum>
  <w:abstractNum w:abstractNumId="768" w15:restartNumberingAfterBreak="0">
    <w:nsid w:val="4E7761BB"/>
    <w:multiLevelType w:val="hybridMultilevel"/>
    <w:tmpl w:val="FFFFFFFF"/>
    <w:lvl w:ilvl="0" w:tplc="3F7867FA">
      <w:start w:val="1"/>
      <w:numFmt w:val="bullet"/>
      <w:lvlText w:val=""/>
      <w:lvlJc w:val="left"/>
      <w:pPr>
        <w:ind w:left="720" w:hanging="360"/>
      </w:pPr>
      <w:rPr>
        <w:rFonts w:ascii="Symbol" w:hAnsi="Symbol" w:hint="default"/>
      </w:rPr>
    </w:lvl>
    <w:lvl w:ilvl="1" w:tplc="3778565C">
      <w:start w:val="1"/>
      <w:numFmt w:val="bullet"/>
      <w:lvlText w:val="o"/>
      <w:lvlJc w:val="left"/>
      <w:pPr>
        <w:ind w:left="1440" w:hanging="360"/>
      </w:pPr>
      <w:rPr>
        <w:rFonts w:ascii="Courier New" w:hAnsi="Courier New" w:hint="default"/>
      </w:rPr>
    </w:lvl>
    <w:lvl w:ilvl="2" w:tplc="6276A912">
      <w:start w:val="1"/>
      <w:numFmt w:val="bullet"/>
      <w:lvlText w:val=""/>
      <w:lvlJc w:val="left"/>
      <w:pPr>
        <w:ind w:left="2160" w:hanging="360"/>
      </w:pPr>
      <w:rPr>
        <w:rFonts w:ascii="Wingdings" w:hAnsi="Wingdings" w:hint="default"/>
      </w:rPr>
    </w:lvl>
    <w:lvl w:ilvl="3" w:tplc="B0345168">
      <w:start w:val="1"/>
      <w:numFmt w:val="bullet"/>
      <w:lvlText w:val=""/>
      <w:lvlJc w:val="left"/>
      <w:pPr>
        <w:ind w:left="2880" w:hanging="360"/>
      </w:pPr>
      <w:rPr>
        <w:rFonts w:ascii="Symbol" w:hAnsi="Symbol" w:hint="default"/>
      </w:rPr>
    </w:lvl>
    <w:lvl w:ilvl="4" w:tplc="92067A9E">
      <w:start w:val="1"/>
      <w:numFmt w:val="bullet"/>
      <w:lvlText w:val="o"/>
      <w:lvlJc w:val="left"/>
      <w:pPr>
        <w:ind w:left="3600" w:hanging="360"/>
      </w:pPr>
      <w:rPr>
        <w:rFonts w:ascii="Courier New" w:hAnsi="Courier New" w:hint="default"/>
      </w:rPr>
    </w:lvl>
    <w:lvl w:ilvl="5" w:tplc="6DD04596">
      <w:start w:val="1"/>
      <w:numFmt w:val="bullet"/>
      <w:lvlText w:val=""/>
      <w:lvlJc w:val="left"/>
      <w:pPr>
        <w:ind w:left="4320" w:hanging="360"/>
      </w:pPr>
      <w:rPr>
        <w:rFonts w:ascii="Wingdings" w:hAnsi="Wingdings" w:hint="default"/>
      </w:rPr>
    </w:lvl>
    <w:lvl w:ilvl="6" w:tplc="DAC42750">
      <w:start w:val="1"/>
      <w:numFmt w:val="bullet"/>
      <w:lvlText w:val=""/>
      <w:lvlJc w:val="left"/>
      <w:pPr>
        <w:ind w:left="5040" w:hanging="360"/>
      </w:pPr>
      <w:rPr>
        <w:rFonts w:ascii="Symbol" w:hAnsi="Symbol" w:hint="default"/>
      </w:rPr>
    </w:lvl>
    <w:lvl w:ilvl="7" w:tplc="7E78618E">
      <w:start w:val="1"/>
      <w:numFmt w:val="bullet"/>
      <w:lvlText w:val="o"/>
      <w:lvlJc w:val="left"/>
      <w:pPr>
        <w:ind w:left="5760" w:hanging="360"/>
      </w:pPr>
      <w:rPr>
        <w:rFonts w:ascii="Courier New" w:hAnsi="Courier New" w:hint="default"/>
      </w:rPr>
    </w:lvl>
    <w:lvl w:ilvl="8" w:tplc="06B460A8">
      <w:start w:val="1"/>
      <w:numFmt w:val="bullet"/>
      <w:lvlText w:val=""/>
      <w:lvlJc w:val="left"/>
      <w:pPr>
        <w:ind w:left="6480" w:hanging="360"/>
      </w:pPr>
      <w:rPr>
        <w:rFonts w:ascii="Wingdings" w:hAnsi="Wingdings" w:hint="default"/>
      </w:rPr>
    </w:lvl>
  </w:abstractNum>
  <w:abstractNum w:abstractNumId="769" w15:restartNumberingAfterBreak="0">
    <w:nsid w:val="4E7D543F"/>
    <w:multiLevelType w:val="hybridMultilevel"/>
    <w:tmpl w:val="FFFFFFFF"/>
    <w:lvl w:ilvl="0" w:tplc="53963C42">
      <w:start w:val="1"/>
      <w:numFmt w:val="bullet"/>
      <w:lvlText w:val=""/>
      <w:lvlJc w:val="left"/>
      <w:pPr>
        <w:ind w:left="720" w:hanging="360"/>
      </w:pPr>
      <w:rPr>
        <w:rFonts w:ascii="Symbol" w:hAnsi="Symbol" w:hint="default"/>
      </w:rPr>
    </w:lvl>
    <w:lvl w:ilvl="1" w:tplc="44D88E1A">
      <w:start w:val="1"/>
      <w:numFmt w:val="bullet"/>
      <w:lvlText w:val="o"/>
      <w:lvlJc w:val="left"/>
      <w:pPr>
        <w:ind w:left="1440" w:hanging="360"/>
      </w:pPr>
      <w:rPr>
        <w:rFonts w:ascii="Courier New" w:hAnsi="Courier New" w:hint="default"/>
      </w:rPr>
    </w:lvl>
    <w:lvl w:ilvl="2" w:tplc="E932D620">
      <w:start w:val="1"/>
      <w:numFmt w:val="bullet"/>
      <w:lvlText w:val=""/>
      <w:lvlJc w:val="left"/>
      <w:pPr>
        <w:ind w:left="2160" w:hanging="360"/>
      </w:pPr>
      <w:rPr>
        <w:rFonts w:ascii="Wingdings" w:hAnsi="Wingdings" w:hint="default"/>
      </w:rPr>
    </w:lvl>
    <w:lvl w:ilvl="3" w:tplc="22A46926">
      <w:start w:val="1"/>
      <w:numFmt w:val="bullet"/>
      <w:lvlText w:val=""/>
      <w:lvlJc w:val="left"/>
      <w:pPr>
        <w:ind w:left="2880" w:hanging="360"/>
      </w:pPr>
      <w:rPr>
        <w:rFonts w:ascii="Symbol" w:hAnsi="Symbol" w:hint="default"/>
      </w:rPr>
    </w:lvl>
    <w:lvl w:ilvl="4" w:tplc="446C57C0">
      <w:start w:val="1"/>
      <w:numFmt w:val="bullet"/>
      <w:lvlText w:val="o"/>
      <w:lvlJc w:val="left"/>
      <w:pPr>
        <w:ind w:left="3600" w:hanging="360"/>
      </w:pPr>
      <w:rPr>
        <w:rFonts w:ascii="Courier New" w:hAnsi="Courier New" w:hint="default"/>
      </w:rPr>
    </w:lvl>
    <w:lvl w:ilvl="5" w:tplc="DCBCD990">
      <w:start w:val="1"/>
      <w:numFmt w:val="bullet"/>
      <w:lvlText w:val=""/>
      <w:lvlJc w:val="left"/>
      <w:pPr>
        <w:ind w:left="4320" w:hanging="360"/>
      </w:pPr>
      <w:rPr>
        <w:rFonts w:ascii="Wingdings" w:hAnsi="Wingdings" w:hint="default"/>
      </w:rPr>
    </w:lvl>
    <w:lvl w:ilvl="6" w:tplc="2BBC3EEC">
      <w:start w:val="1"/>
      <w:numFmt w:val="bullet"/>
      <w:lvlText w:val=""/>
      <w:lvlJc w:val="left"/>
      <w:pPr>
        <w:ind w:left="5040" w:hanging="360"/>
      </w:pPr>
      <w:rPr>
        <w:rFonts w:ascii="Symbol" w:hAnsi="Symbol" w:hint="default"/>
      </w:rPr>
    </w:lvl>
    <w:lvl w:ilvl="7" w:tplc="49F48A70">
      <w:start w:val="1"/>
      <w:numFmt w:val="bullet"/>
      <w:lvlText w:val="o"/>
      <w:lvlJc w:val="left"/>
      <w:pPr>
        <w:ind w:left="5760" w:hanging="360"/>
      </w:pPr>
      <w:rPr>
        <w:rFonts w:ascii="Courier New" w:hAnsi="Courier New" w:hint="default"/>
      </w:rPr>
    </w:lvl>
    <w:lvl w:ilvl="8" w:tplc="678AA822">
      <w:start w:val="1"/>
      <w:numFmt w:val="bullet"/>
      <w:lvlText w:val=""/>
      <w:lvlJc w:val="left"/>
      <w:pPr>
        <w:ind w:left="6480" w:hanging="360"/>
      </w:pPr>
      <w:rPr>
        <w:rFonts w:ascii="Wingdings" w:hAnsi="Wingdings" w:hint="default"/>
      </w:rPr>
    </w:lvl>
  </w:abstractNum>
  <w:abstractNum w:abstractNumId="770" w15:restartNumberingAfterBreak="0">
    <w:nsid w:val="4E8800F0"/>
    <w:multiLevelType w:val="hybridMultilevel"/>
    <w:tmpl w:val="3864DAB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1" w15:restartNumberingAfterBreak="0">
    <w:nsid w:val="4EA42ABD"/>
    <w:multiLevelType w:val="hybridMultilevel"/>
    <w:tmpl w:val="FFFFFFFF"/>
    <w:lvl w:ilvl="0" w:tplc="9C4A36FE">
      <w:start w:val="1"/>
      <w:numFmt w:val="bullet"/>
      <w:lvlText w:val=""/>
      <w:lvlJc w:val="left"/>
      <w:pPr>
        <w:ind w:left="720" w:hanging="360"/>
      </w:pPr>
      <w:rPr>
        <w:rFonts w:ascii="Symbol" w:hAnsi="Symbol" w:hint="default"/>
      </w:rPr>
    </w:lvl>
    <w:lvl w:ilvl="1" w:tplc="09D80CFA">
      <w:start w:val="1"/>
      <w:numFmt w:val="bullet"/>
      <w:lvlText w:val="o"/>
      <w:lvlJc w:val="left"/>
      <w:pPr>
        <w:ind w:left="1440" w:hanging="360"/>
      </w:pPr>
      <w:rPr>
        <w:rFonts w:ascii="Courier New" w:hAnsi="Courier New" w:hint="default"/>
      </w:rPr>
    </w:lvl>
    <w:lvl w:ilvl="2" w:tplc="48D0D67A">
      <w:start w:val="1"/>
      <w:numFmt w:val="bullet"/>
      <w:lvlText w:val=""/>
      <w:lvlJc w:val="left"/>
      <w:pPr>
        <w:ind w:left="2160" w:hanging="360"/>
      </w:pPr>
      <w:rPr>
        <w:rFonts w:ascii="Wingdings" w:hAnsi="Wingdings" w:hint="default"/>
      </w:rPr>
    </w:lvl>
    <w:lvl w:ilvl="3" w:tplc="BE7650BC">
      <w:start w:val="1"/>
      <w:numFmt w:val="bullet"/>
      <w:lvlText w:val=""/>
      <w:lvlJc w:val="left"/>
      <w:pPr>
        <w:ind w:left="2880" w:hanging="360"/>
      </w:pPr>
      <w:rPr>
        <w:rFonts w:ascii="Symbol" w:hAnsi="Symbol" w:hint="default"/>
      </w:rPr>
    </w:lvl>
    <w:lvl w:ilvl="4" w:tplc="B60A48D0">
      <w:start w:val="1"/>
      <w:numFmt w:val="bullet"/>
      <w:lvlText w:val="o"/>
      <w:lvlJc w:val="left"/>
      <w:pPr>
        <w:ind w:left="3600" w:hanging="360"/>
      </w:pPr>
      <w:rPr>
        <w:rFonts w:ascii="Courier New" w:hAnsi="Courier New" w:hint="default"/>
      </w:rPr>
    </w:lvl>
    <w:lvl w:ilvl="5" w:tplc="E4B0F412">
      <w:start w:val="1"/>
      <w:numFmt w:val="bullet"/>
      <w:lvlText w:val=""/>
      <w:lvlJc w:val="left"/>
      <w:pPr>
        <w:ind w:left="4320" w:hanging="360"/>
      </w:pPr>
      <w:rPr>
        <w:rFonts w:ascii="Wingdings" w:hAnsi="Wingdings" w:hint="default"/>
      </w:rPr>
    </w:lvl>
    <w:lvl w:ilvl="6" w:tplc="046AC8B6">
      <w:start w:val="1"/>
      <w:numFmt w:val="bullet"/>
      <w:lvlText w:val=""/>
      <w:lvlJc w:val="left"/>
      <w:pPr>
        <w:ind w:left="5040" w:hanging="360"/>
      </w:pPr>
      <w:rPr>
        <w:rFonts w:ascii="Symbol" w:hAnsi="Symbol" w:hint="default"/>
      </w:rPr>
    </w:lvl>
    <w:lvl w:ilvl="7" w:tplc="862CCEBA">
      <w:start w:val="1"/>
      <w:numFmt w:val="bullet"/>
      <w:lvlText w:val="o"/>
      <w:lvlJc w:val="left"/>
      <w:pPr>
        <w:ind w:left="5760" w:hanging="360"/>
      </w:pPr>
      <w:rPr>
        <w:rFonts w:ascii="Courier New" w:hAnsi="Courier New" w:hint="default"/>
      </w:rPr>
    </w:lvl>
    <w:lvl w:ilvl="8" w:tplc="6D445F3E">
      <w:start w:val="1"/>
      <w:numFmt w:val="bullet"/>
      <w:lvlText w:val=""/>
      <w:lvlJc w:val="left"/>
      <w:pPr>
        <w:ind w:left="6480" w:hanging="360"/>
      </w:pPr>
      <w:rPr>
        <w:rFonts w:ascii="Wingdings" w:hAnsi="Wingdings" w:hint="default"/>
      </w:rPr>
    </w:lvl>
  </w:abstractNum>
  <w:abstractNum w:abstractNumId="772" w15:restartNumberingAfterBreak="0">
    <w:nsid w:val="4EAA1013"/>
    <w:multiLevelType w:val="hybridMultilevel"/>
    <w:tmpl w:val="FFFFFFFF"/>
    <w:lvl w:ilvl="0" w:tplc="CC8822A6">
      <w:start w:val="1"/>
      <w:numFmt w:val="bullet"/>
      <w:lvlText w:val=""/>
      <w:lvlJc w:val="left"/>
      <w:pPr>
        <w:ind w:left="720" w:hanging="360"/>
      </w:pPr>
      <w:rPr>
        <w:rFonts w:ascii="Symbol" w:hAnsi="Symbol" w:hint="default"/>
      </w:rPr>
    </w:lvl>
    <w:lvl w:ilvl="1" w:tplc="947255EA">
      <w:start w:val="1"/>
      <w:numFmt w:val="bullet"/>
      <w:lvlText w:val=""/>
      <w:lvlJc w:val="left"/>
      <w:pPr>
        <w:ind w:left="1440" w:hanging="360"/>
      </w:pPr>
      <w:rPr>
        <w:rFonts w:ascii="Symbol" w:hAnsi="Symbol" w:hint="default"/>
      </w:rPr>
    </w:lvl>
    <w:lvl w:ilvl="2" w:tplc="88FA7DA2">
      <w:start w:val="1"/>
      <w:numFmt w:val="bullet"/>
      <w:lvlText w:val=""/>
      <w:lvlJc w:val="left"/>
      <w:pPr>
        <w:ind w:left="2160" w:hanging="360"/>
      </w:pPr>
      <w:rPr>
        <w:rFonts w:ascii="Wingdings" w:hAnsi="Wingdings" w:hint="default"/>
      </w:rPr>
    </w:lvl>
    <w:lvl w:ilvl="3" w:tplc="1728BEDE">
      <w:start w:val="1"/>
      <w:numFmt w:val="bullet"/>
      <w:lvlText w:val=""/>
      <w:lvlJc w:val="left"/>
      <w:pPr>
        <w:ind w:left="2880" w:hanging="360"/>
      </w:pPr>
      <w:rPr>
        <w:rFonts w:ascii="Symbol" w:hAnsi="Symbol" w:hint="default"/>
      </w:rPr>
    </w:lvl>
    <w:lvl w:ilvl="4" w:tplc="CC10FEF0">
      <w:start w:val="1"/>
      <w:numFmt w:val="bullet"/>
      <w:lvlText w:val="o"/>
      <w:lvlJc w:val="left"/>
      <w:pPr>
        <w:ind w:left="3600" w:hanging="360"/>
      </w:pPr>
      <w:rPr>
        <w:rFonts w:ascii="Courier New" w:hAnsi="Courier New" w:hint="default"/>
      </w:rPr>
    </w:lvl>
    <w:lvl w:ilvl="5" w:tplc="069A96C6">
      <w:start w:val="1"/>
      <w:numFmt w:val="bullet"/>
      <w:lvlText w:val=""/>
      <w:lvlJc w:val="left"/>
      <w:pPr>
        <w:ind w:left="4320" w:hanging="360"/>
      </w:pPr>
      <w:rPr>
        <w:rFonts w:ascii="Wingdings" w:hAnsi="Wingdings" w:hint="default"/>
      </w:rPr>
    </w:lvl>
    <w:lvl w:ilvl="6" w:tplc="9DBA4F6A">
      <w:start w:val="1"/>
      <w:numFmt w:val="bullet"/>
      <w:lvlText w:val=""/>
      <w:lvlJc w:val="left"/>
      <w:pPr>
        <w:ind w:left="5040" w:hanging="360"/>
      </w:pPr>
      <w:rPr>
        <w:rFonts w:ascii="Symbol" w:hAnsi="Symbol" w:hint="default"/>
      </w:rPr>
    </w:lvl>
    <w:lvl w:ilvl="7" w:tplc="08B0C178">
      <w:start w:val="1"/>
      <w:numFmt w:val="bullet"/>
      <w:lvlText w:val="o"/>
      <w:lvlJc w:val="left"/>
      <w:pPr>
        <w:ind w:left="5760" w:hanging="360"/>
      </w:pPr>
      <w:rPr>
        <w:rFonts w:ascii="Courier New" w:hAnsi="Courier New" w:hint="default"/>
      </w:rPr>
    </w:lvl>
    <w:lvl w:ilvl="8" w:tplc="C2E2CC3A">
      <w:start w:val="1"/>
      <w:numFmt w:val="bullet"/>
      <w:lvlText w:val=""/>
      <w:lvlJc w:val="left"/>
      <w:pPr>
        <w:ind w:left="6480" w:hanging="360"/>
      </w:pPr>
      <w:rPr>
        <w:rFonts w:ascii="Wingdings" w:hAnsi="Wingdings" w:hint="default"/>
      </w:rPr>
    </w:lvl>
  </w:abstractNum>
  <w:abstractNum w:abstractNumId="773" w15:restartNumberingAfterBreak="0">
    <w:nsid w:val="4EAE353E"/>
    <w:multiLevelType w:val="hybridMultilevel"/>
    <w:tmpl w:val="FFFFFFFF"/>
    <w:lvl w:ilvl="0" w:tplc="B3B260BA">
      <w:start w:val="1"/>
      <w:numFmt w:val="bullet"/>
      <w:lvlText w:val=""/>
      <w:lvlJc w:val="left"/>
      <w:pPr>
        <w:ind w:left="720" w:hanging="360"/>
      </w:pPr>
      <w:rPr>
        <w:rFonts w:ascii="Symbol" w:hAnsi="Symbol" w:hint="default"/>
      </w:rPr>
    </w:lvl>
    <w:lvl w:ilvl="1" w:tplc="2752F8C6">
      <w:start w:val="1"/>
      <w:numFmt w:val="bullet"/>
      <w:lvlText w:val=""/>
      <w:lvlJc w:val="left"/>
      <w:pPr>
        <w:ind w:left="1440" w:hanging="360"/>
      </w:pPr>
      <w:rPr>
        <w:rFonts w:ascii="Symbol" w:hAnsi="Symbol" w:hint="default"/>
      </w:rPr>
    </w:lvl>
    <w:lvl w:ilvl="2" w:tplc="497A2072">
      <w:start w:val="1"/>
      <w:numFmt w:val="bullet"/>
      <w:lvlText w:val=""/>
      <w:lvlJc w:val="left"/>
      <w:pPr>
        <w:ind w:left="2160" w:hanging="360"/>
      </w:pPr>
      <w:rPr>
        <w:rFonts w:ascii="Wingdings" w:hAnsi="Wingdings" w:hint="default"/>
      </w:rPr>
    </w:lvl>
    <w:lvl w:ilvl="3" w:tplc="33907198">
      <w:start w:val="1"/>
      <w:numFmt w:val="bullet"/>
      <w:lvlText w:val=""/>
      <w:lvlJc w:val="left"/>
      <w:pPr>
        <w:ind w:left="2880" w:hanging="360"/>
      </w:pPr>
      <w:rPr>
        <w:rFonts w:ascii="Symbol" w:hAnsi="Symbol" w:hint="default"/>
      </w:rPr>
    </w:lvl>
    <w:lvl w:ilvl="4" w:tplc="4E383A24">
      <w:start w:val="1"/>
      <w:numFmt w:val="bullet"/>
      <w:lvlText w:val="o"/>
      <w:lvlJc w:val="left"/>
      <w:pPr>
        <w:ind w:left="3600" w:hanging="360"/>
      </w:pPr>
      <w:rPr>
        <w:rFonts w:ascii="Courier New" w:hAnsi="Courier New" w:hint="default"/>
      </w:rPr>
    </w:lvl>
    <w:lvl w:ilvl="5" w:tplc="099A9FEA">
      <w:start w:val="1"/>
      <w:numFmt w:val="bullet"/>
      <w:lvlText w:val=""/>
      <w:lvlJc w:val="left"/>
      <w:pPr>
        <w:ind w:left="4320" w:hanging="360"/>
      </w:pPr>
      <w:rPr>
        <w:rFonts w:ascii="Wingdings" w:hAnsi="Wingdings" w:hint="default"/>
      </w:rPr>
    </w:lvl>
    <w:lvl w:ilvl="6" w:tplc="706E92F0">
      <w:start w:val="1"/>
      <w:numFmt w:val="bullet"/>
      <w:lvlText w:val=""/>
      <w:lvlJc w:val="left"/>
      <w:pPr>
        <w:ind w:left="5040" w:hanging="360"/>
      </w:pPr>
      <w:rPr>
        <w:rFonts w:ascii="Symbol" w:hAnsi="Symbol" w:hint="default"/>
      </w:rPr>
    </w:lvl>
    <w:lvl w:ilvl="7" w:tplc="AC7A78FE">
      <w:start w:val="1"/>
      <w:numFmt w:val="bullet"/>
      <w:lvlText w:val="o"/>
      <w:lvlJc w:val="left"/>
      <w:pPr>
        <w:ind w:left="5760" w:hanging="360"/>
      </w:pPr>
      <w:rPr>
        <w:rFonts w:ascii="Courier New" w:hAnsi="Courier New" w:hint="default"/>
      </w:rPr>
    </w:lvl>
    <w:lvl w:ilvl="8" w:tplc="2816254A">
      <w:start w:val="1"/>
      <w:numFmt w:val="bullet"/>
      <w:lvlText w:val=""/>
      <w:lvlJc w:val="left"/>
      <w:pPr>
        <w:ind w:left="6480" w:hanging="360"/>
      </w:pPr>
      <w:rPr>
        <w:rFonts w:ascii="Wingdings" w:hAnsi="Wingdings" w:hint="default"/>
      </w:rPr>
    </w:lvl>
  </w:abstractNum>
  <w:abstractNum w:abstractNumId="774" w15:restartNumberingAfterBreak="0">
    <w:nsid w:val="4F000712"/>
    <w:multiLevelType w:val="hybridMultilevel"/>
    <w:tmpl w:val="FFFFFFFF"/>
    <w:lvl w:ilvl="0" w:tplc="C352DB4E">
      <w:start w:val="1"/>
      <w:numFmt w:val="bullet"/>
      <w:lvlText w:val=""/>
      <w:lvlJc w:val="left"/>
      <w:pPr>
        <w:ind w:left="720" w:hanging="360"/>
      </w:pPr>
      <w:rPr>
        <w:rFonts w:ascii="Symbol" w:hAnsi="Symbol" w:hint="default"/>
      </w:rPr>
    </w:lvl>
    <w:lvl w:ilvl="1" w:tplc="B868E410">
      <w:start w:val="1"/>
      <w:numFmt w:val="bullet"/>
      <w:lvlText w:val=""/>
      <w:lvlJc w:val="left"/>
      <w:pPr>
        <w:ind w:left="1440" w:hanging="360"/>
      </w:pPr>
      <w:rPr>
        <w:rFonts w:ascii="Wingdings" w:hAnsi="Wingdings" w:hint="default"/>
      </w:rPr>
    </w:lvl>
    <w:lvl w:ilvl="2" w:tplc="F15C1E3C">
      <w:start w:val="1"/>
      <w:numFmt w:val="bullet"/>
      <w:lvlText w:val=""/>
      <w:lvlJc w:val="left"/>
      <w:pPr>
        <w:ind w:left="2160" w:hanging="360"/>
      </w:pPr>
      <w:rPr>
        <w:rFonts w:ascii="Wingdings" w:hAnsi="Wingdings" w:hint="default"/>
      </w:rPr>
    </w:lvl>
    <w:lvl w:ilvl="3" w:tplc="28C0BCA4">
      <w:start w:val="1"/>
      <w:numFmt w:val="bullet"/>
      <w:lvlText w:val=""/>
      <w:lvlJc w:val="left"/>
      <w:pPr>
        <w:ind w:left="2880" w:hanging="360"/>
      </w:pPr>
      <w:rPr>
        <w:rFonts w:ascii="Symbol" w:hAnsi="Symbol" w:hint="default"/>
      </w:rPr>
    </w:lvl>
    <w:lvl w:ilvl="4" w:tplc="997CD434">
      <w:start w:val="1"/>
      <w:numFmt w:val="bullet"/>
      <w:lvlText w:val="o"/>
      <w:lvlJc w:val="left"/>
      <w:pPr>
        <w:ind w:left="3600" w:hanging="360"/>
      </w:pPr>
      <w:rPr>
        <w:rFonts w:ascii="Courier New" w:hAnsi="Courier New" w:hint="default"/>
      </w:rPr>
    </w:lvl>
    <w:lvl w:ilvl="5" w:tplc="509030E6">
      <w:start w:val="1"/>
      <w:numFmt w:val="bullet"/>
      <w:lvlText w:val=""/>
      <w:lvlJc w:val="left"/>
      <w:pPr>
        <w:ind w:left="4320" w:hanging="360"/>
      </w:pPr>
      <w:rPr>
        <w:rFonts w:ascii="Wingdings" w:hAnsi="Wingdings" w:hint="default"/>
      </w:rPr>
    </w:lvl>
    <w:lvl w:ilvl="6" w:tplc="732A7240">
      <w:start w:val="1"/>
      <w:numFmt w:val="bullet"/>
      <w:lvlText w:val=""/>
      <w:lvlJc w:val="left"/>
      <w:pPr>
        <w:ind w:left="5040" w:hanging="360"/>
      </w:pPr>
      <w:rPr>
        <w:rFonts w:ascii="Symbol" w:hAnsi="Symbol" w:hint="default"/>
      </w:rPr>
    </w:lvl>
    <w:lvl w:ilvl="7" w:tplc="A2E22A30">
      <w:start w:val="1"/>
      <w:numFmt w:val="bullet"/>
      <w:lvlText w:val="o"/>
      <w:lvlJc w:val="left"/>
      <w:pPr>
        <w:ind w:left="5760" w:hanging="360"/>
      </w:pPr>
      <w:rPr>
        <w:rFonts w:ascii="Courier New" w:hAnsi="Courier New" w:hint="default"/>
      </w:rPr>
    </w:lvl>
    <w:lvl w:ilvl="8" w:tplc="02D4DE52">
      <w:start w:val="1"/>
      <w:numFmt w:val="bullet"/>
      <w:lvlText w:val=""/>
      <w:lvlJc w:val="left"/>
      <w:pPr>
        <w:ind w:left="6480" w:hanging="360"/>
      </w:pPr>
      <w:rPr>
        <w:rFonts w:ascii="Wingdings" w:hAnsi="Wingdings" w:hint="default"/>
      </w:rPr>
    </w:lvl>
  </w:abstractNum>
  <w:abstractNum w:abstractNumId="775" w15:restartNumberingAfterBreak="0">
    <w:nsid w:val="4F315632"/>
    <w:multiLevelType w:val="hybridMultilevel"/>
    <w:tmpl w:val="FFFFFFFF"/>
    <w:lvl w:ilvl="0" w:tplc="2982B702">
      <w:start w:val="1"/>
      <w:numFmt w:val="bullet"/>
      <w:lvlText w:val="·"/>
      <w:lvlJc w:val="left"/>
      <w:pPr>
        <w:ind w:left="720" w:hanging="360"/>
      </w:pPr>
      <w:rPr>
        <w:rFonts w:ascii="Symbol" w:hAnsi="Symbol" w:hint="default"/>
      </w:rPr>
    </w:lvl>
    <w:lvl w:ilvl="1" w:tplc="7E201F0E">
      <w:start w:val="1"/>
      <w:numFmt w:val="bullet"/>
      <w:lvlText w:val="o"/>
      <w:lvlJc w:val="left"/>
      <w:pPr>
        <w:ind w:left="1440" w:hanging="360"/>
      </w:pPr>
      <w:rPr>
        <w:rFonts w:ascii="Courier New" w:hAnsi="Courier New" w:hint="default"/>
      </w:rPr>
    </w:lvl>
    <w:lvl w:ilvl="2" w:tplc="A3B269CE">
      <w:start w:val="1"/>
      <w:numFmt w:val="bullet"/>
      <w:lvlText w:val=""/>
      <w:lvlJc w:val="left"/>
      <w:pPr>
        <w:ind w:left="2160" w:hanging="360"/>
      </w:pPr>
      <w:rPr>
        <w:rFonts w:ascii="Wingdings" w:hAnsi="Wingdings" w:hint="default"/>
      </w:rPr>
    </w:lvl>
    <w:lvl w:ilvl="3" w:tplc="5EE60A14">
      <w:start w:val="1"/>
      <w:numFmt w:val="bullet"/>
      <w:lvlText w:val=""/>
      <w:lvlJc w:val="left"/>
      <w:pPr>
        <w:ind w:left="2880" w:hanging="360"/>
      </w:pPr>
      <w:rPr>
        <w:rFonts w:ascii="Symbol" w:hAnsi="Symbol" w:hint="default"/>
      </w:rPr>
    </w:lvl>
    <w:lvl w:ilvl="4" w:tplc="DD7A4938">
      <w:start w:val="1"/>
      <w:numFmt w:val="bullet"/>
      <w:lvlText w:val="o"/>
      <w:lvlJc w:val="left"/>
      <w:pPr>
        <w:ind w:left="3600" w:hanging="360"/>
      </w:pPr>
      <w:rPr>
        <w:rFonts w:ascii="Courier New" w:hAnsi="Courier New" w:hint="default"/>
      </w:rPr>
    </w:lvl>
    <w:lvl w:ilvl="5" w:tplc="7308937A">
      <w:start w:val="1"/>
      <w:numFmt w:val="bullet"/>
      <w:lvlText w:val=""/>
      <w:lvlJc w:val="left"/>
      <w:pPr>
        <w:ind w:left="4320" w:hanging="360"/>
      </w:pPr>
      <w:rPr>
        <w:rFonts w:ascii="Wingdings" w:hAnsi="Wingdings" w:hint="default"/>
      </w:rPr>
    </w:lvl>
    <w:lvl w:ilvl="6" w:tplc="1B3AD53E">
      <w:start w:val="1"/>
      <w:numFmt w:val="bullet"/>
      <w:lvlText w:val=""/>
      <w:lvlJc w:val="left"/>
      <w:pPr>
        <w:ind w:left="5040" w:hanging="360"/>
      </w:pPr>
      <w:rPr>
        <w:rFonts w:ascii="Symbol" w:hAnsi="Symbol" w:hint="default"/>
      </w:rPr>
    </w:lvl>
    <w:lvl w:ilvl="7" w:tplc="537AE9F2">
      <w:start w:val="1"/>
      <w:numFmt w:val="bullet"/>
      <w:lvlText w:val="o"/>
      <w:lvlJc w:val="left"/>
      <w:pPr>
        <w:ind w:left="5760" w:hanging="360"/>
      </w:pPr>
      <w:rPr>
        <w:rFonts w:ascii="Courier New" w:hAnsi="Courier New" w:hint="default"/>
      </w:rPr>
    </w:lvl>
    <w:lvl w:ilvl="8" w:tplc="89C4C448">
      <w:start w:val="1"/>
      <w:numFmt w:val="bullet"/>
      <w:lvlText w:val=""/>
      <w:lvlJc w:val="left"/>
      <w:pPr>
        <w:ind w:left="6480" w:hanging="360"/>
      </w:pPr>
      <w:rPr>
        <w:rFonts w:ascii="Wingdings" w:hAnsi="Wingdings" w:hint="default"/>
      </w:rPr>
    </w:lvl>
  </w:abstractNum>
  <w:abstractNum w:abstractNumId="776" w15:restartNumberingAfterBreak="0">
    <w:nsid w:val="4F676D34"/>
    <w:multiLevelType w:val="hybridMultilevel"/>
    <w:tmpl w:val="70AA9FC0"/>
    <w:lvl w:ilvl="0" w:tplc="09E044E4">
      <w:start w:val="1"/>
      <w:numFmt w:val="bullet"/>
      <w:lvlText w:val=""/>
      <w:lvlJc w:val="left"/>
      <w:pPr>
        <w:ind w:left="720" w:hanging="360"/>
      </w:pPr>
      <w:rPr>
        <w:rFonts w:ascii="Symbol" w:hAnsi="Symbol" w:hint="default"/>
      </w:rPr>
    </w:lvl>
    <w:lvl w:ilvl="1" w:tplc="73BA1B70">
      <w:start w:val="1"/>
      <w:numFmt w:val="bullet"/>
      <w:lvlText w:val="o"/>
      <w:lvlJc w:val="left"/>
      <w:pPr>
        <w:ind w:left="1440" w:hanging="360"/>
      </w:pPr>
      <w:rPr>
        <w:rFonts w:ascii="Courier New" w:hAnsi="Courier New" w:hint="default"/>
      </w:rPr>
    </w:lvl>
    <w:lvl w:ilvl="2" w:tplc="E8886E92">
      <w:start w:val="1"/>
      <w:numFmt w:val="bullet"/>
      <w:lvlText w:val=""/>
      <w:lvlJc w:val="left"/>
      <w:pPr>
        <w:ind w:left="2160" w:hanging="360"/>
      </w:pPr>
      <w:rPr>
        <w:rFonts w:ascii="Wingdings" w:hAnsi="Wingdings" w:hint="default"/>
      </w:rPr>
    </w:lvl>
    <w:lvl w:ilvl="3" w:tplc="2EB66684">
      <w:start w:val="1"/>
      <w:numFmt w:val="bullet"/>
      <w:lvlText w:val=""/>
      <w:lvlJc w:val="left"/>
      <w:pPr>
        <w:ind w:left="2880" w:hanging="360"/>
      </w:pPr>
      <w:rPr>
        <w:rFonts w:ascii="Symbol" w:hAnsi="Symbol" w:hint="default"/>
      </w:rPr>
    </w:lvl>
    <w:lvl w:ilvl="4" w:tplc="38E4126C">
      <w:start w:val="1"/>
      <w:numFmt w:val="bullet"/>
      <w:lvlText w:val="o"/>
      <w:lvlJc w:val="left"/>
      <w:pPr>
        <w:ind w:left="3600" w:hanging="360"/>
      </w:pPr>
      <w:rPr>
        <w:rFonts w:ascii="Courier New" w:hAnsi="Courier New" w:hint="default"/>
      </w:rPr>
    </w:lvl>
    <w:lvl w:ilvl="5" w:tplc="1E54D1A2">
      <w:start w:val="1"/>
      <w:numFmt w:val="bullet"/>
      <w:lvlText w:val=""/>
      <w:lvlJc w:val="left"/>
      <w:pPr>
        <w:ind w:left="4320" w:hanging="360"/>
      </w:pPr>
      <w:rPr>
        <w:rFonts w:ascii="Wingdings" w:hAnsi="Wingdings" w:hint="default"/>
      </w:rPr>
    </w:lvl>
    <w:lvl w:ilvl="6" w:tplc="CDEEA924">
      <w:start w:val="1"/>
      <w:numFmt w:val="bullet"/>
      <w:lvlText w:val=""/>
      <w:lvlJc w:val="left"/>
      <w:pPr>
        <w:ind w:left="5040" w:hanging="360"/>
      </w:pPr>
      <w:rPr>
        <w:rFonts w:ascii="Symbol" w:hAnsi="Symbol" w:hint="default"/>
      </w:rPr>
    </w:lvl>
    <w:lvl w:ilvl="7" w:tplc="60E2469A">
      <w:start w:val="1"/>
      <w:numFmt w:val="bullet"/>
      <w:lvlText w:val="o"/>
      <w:lvlJc w:val="left"/>
      <w:pPr>
        <w:ind w:left="5760" w:hanging="360"/>
      </w:pPr>
      <w:rPr>
        <w:rFonts w:ascii="Courier New" w:hAnsi="Courier New" w:hint="default"/>
      </w:rPr>
    </w:lvl>
    <w:lvl w:ilvl="8" w:tplc="0F70BA9C">
      <w:start w:val="1"/>
      <w:numFmt w:val="bullet"/>
      <w:lvlText w:val=""/>
      <w:lvlJc w:val="left"/>
      <w:pPr>
        <w:ind w:left="6480" w:hanging="360"/>
      </w:pPr>
      <w:rPr>
        <w:rFonts w:ascii="Wingdings" w:hAnsi="Wingdings" w:hint="default"/>
      </w:rPr>
    </w:lvl>
  </w:abstractNum>
  <w:abstractNum w:abstractNumId="777" w15:restartNumberingAfterBreak="0">
    <w:nsid w:val="4FF4055F"/>
    <w:multiLevelType w:val="hybridMultilevel"/>
    <w:tmpl w:val="FFFFFFFF"/>
    <w:lvl w:ilvl="0" w:tplc="60AE7C56">
      <w:start w:val="1"/>
      <w:numFmt w:val="upperLetter"/>
      <w:lvlText w:val="Attachment %1 "/>
      <w:lvlJc w:val="left"/>
      <w:pPr>
        <w:ind w:left="720" w:hanging="360"/>
      </w:pPr>
    </w:lvl>
    <w:lvl w:ilvl="1" w:tplc="750253E2">
      <w:start w:val="1"/>
      <w:numFmt w:val="lowerLetter"/>
      <w:lvlText w:val="%2."/>
      <w:lvlJc w:val="left"/>
      <w:pPr>
        <w:ind w:left="1440" w:hanging="360"/>
      </w:pPr>
    </w:lvl>
    <w:lvl w:ilvl="2" w:tplc="551C8CDC">
      <w:start w:val="1"/>
      <w:numFmt w:val="lowerRoman"/>
      <w:lvlText w:val="%3."/>
      <w:lvlJc w:val="right"/>
      <w:pPr>
        <w:ind w:left="2160" w:hanging="180"/>
      </w:pPr>
    </w:lvl>
    <w:lvl w:ilvl="3" w:tplc="52482C36">
      <w:start w:val="1"/>
      <w:numFmt w:val="decimal"/>
      <w:lvlText w:val="%4."/>
      <w:lvlJc w:val="left"/>
      <w:pPr>
        <w:ind w:left="2880" w:hanging="360"/>
      </w:pPr>
    </w:lvl>
    <w:lvl w:ilvl="4" w:tplc="7DC8C0FA">
      <w:start w:val="1"/>
      <w:numFmt w:val="lowerLetter"/>
      <w:lvlText w:val="%5."/>
      <w:lvlJc w:val="left"/>
      <w:pPr>
        <w:ind w:left="3600" w:hanging="360"/>
      </w:pPr>
    </w:lvl>
    <w:lvl w:ilvl="5" w:tplc="D8886CC6">
      <w:start w:val="1"/>
      <w:numFmt w:val="lowerRoman"/>
      <w:lvlText w:val="%6."/>
      <w:lvlJc w:val="right"/>
      <w:pPr>
        <w:ind w:left="4320" w:hanging="180"/>
      </w:pPr>
    </w:lvl>
    <w:lvl w:ilvl="6" w:tplc="76A87F7A">
      <w:start w:val="1"/>
      <w:numFmt w:val="decimal"/>
      <w:lvlText w:val="%7."/>
      <w:lvlJc w:val="left"/>
      <w:pPr>
        <w:ind w:left="5040" w:hanging="360"/>
      </w:pPr>
    </w:lvl>
    <w:lvl w:ilvl="7" w:tplc="C946FD78">
      <w:start w:val="1"/>
      <w:numFmt w:val="lowerLetter"/>
      <w:lvlText w:val="%8."/>
      <w:lvlJc w:val="left"/>
      <w:pPr>
        <w:ind w:left="5760" w:hanging="360"/>
      </w:pPr>
    </w:lvl>
    <w:lvl w:ilvl="8" w:tplc="8E863CCE">
      <w:start w:val="1"/>
      <w:numFmt w:val="lowerRoman"/>
      <w:lvlText w:val="%9."/>
      <w:lvlJc w:val="right"/>
      <w:pPr>
        <w:ind w:left="6480" w:hanging="180"/>
      </w:pPr>
    </w:lvl>
  </w:abstractNum>
  <w:abstractNum w:abstractNumId="778" w15:restartNumberingAfterBreak="0">
    <w:nsid w:val="4FF773F5"/>
    <w:multiLevelType w:val="hybridMultilevel"/>
    <w:tmpl w:val="FFFFFFFF"/>
    <w:lvl w:ilvl="0" w:tplc="B712D7C4">
      <w:start w:val="1"/>
      <w:numFmt w:val="bullet"/>
      <w:lvlText w:val=""/>
      <w:lvlJc w:val="left"/>
      <w:pPr>
        <w:ind w:left="720" w:hanging="360"/>
      </w:pPr>
      <w:rPr>
        <w:rFonts w:ascii="Symbol" w:hAnsi="Symbol" w:hint="default"/>
      </w:rPr>
    </w:lvl>
    <w:lvl w:ilvl="1" w:tplc="FFD094E0">
      <w:start w:val="1"/>
      <w:numFmt w:val="bullet"/>
      <w:lvlText w:val=""/>
      <w:lvlJc w:val="left"/>
      <w:pPr>
        <w:ind w:left="1440" w:hanging="360"/>
      </w:pPr>
      <w:rPr>
        <w:rFonts w:ascii="Symbol" w:hAnsi="Symbol" w:hint="default"/>
      </w:rPr>
    </w:lvl>
    <w:lvl w:ilvl="2" w:tplc="C80865A6">
      <w:start w:val="1"/>
      <w:numFmt w:val="bullet"/>
      <w:lvlText w:val=""/>
      <w:lvlJc w:val="left"/>
      <w:pPr>
        <w:ind w:left="2160" w:hanging="360"/>
      </w:pPr>
      <w:rPr>
        <w:rFonts w:ascii="Wingdings" w:hAnsi="Wingdings" w:hint="default"/>
      </w:rPr>
    </w:lvl>
    <w:lvl w:ilvl="3" w:tplc="15967B78">
      <w:start w:val="1"/>
      <w:numFmt w:val="bullet"/>
      <w:lvlText w:val=""/>
      <w:lvlJc w:val="left"/>
      <w:pPr>
        <w:ind w:left="2880" w:hanging="360"/>
      </w:pPr>
      <w:rPr>
        <w:rFonts w:ascii="Symbol" w:hAnsi="Symbol" w:hint="default"/>
      </w:rPr>
    </w:lvl>
    <w:lvl w:ilvl="4" w:tplc="24A40D96">
      <w:start w:val="1"/>
      <w:numFmt w:val="bullet"/>
      <w:lvlText w:val="o"/>
      <w:lvlJc w:val="left"/>
      <w:pPr>
        <w:ind w:left="3600" w:hanging="360"/>
      </w:pPr>
      <w:rPr>
        <w:rFonts w:ascii="Courier New" w:hAnsi="Courier New" w:hint="default"/>
      </w:rPr>
    </w:lvl>
    <w:lvl w:ilvl="5" w:tplc="94146AD0">
      <w:start w:val="1"/>
      <w:numFmt w:val="bullet"/>
      <w:lvlText w:val=""/>
      <w:lvlJc w:val="left"/>
      <w:pPr>
        <w:ind w:left="4320" w:hanging="360"/>
      </w:pPr>
      <w:rPr>
        <w:rFonts w:ascii="Wingdings" w:hAnsi="Wingdings" w:hint="default"/>
      </w:rPr>
    </w:lvl>
    <w:lvl w:ilvl="6" w:tplc="24BEDDA8">
      <w:start w:val="1"/>
      <w:numFmt w:val="bullet"/>
      <w:lvlText w:val=""/>
      <w:lvlJc w:val="left"/>
      <w:pPr>
        <w:ind w:left="5040" w:hanging="360"/>
      </w:pPr>
      <w:rPr>
        <w:rFonts w:ascii="Symbol" w:hAnsi="Symbol" w:hint="default"/>
      </w:rPr>
    </w:lvl>
    <w:lvl w:ilvl="7" w:tplc="F6EC6AAE">
      <w:start w:val="1"/>
      <w:numFmt w:val="bullet"/>
      <w:lvlText w:val="o"/>
      <w:lvlJc w:val="left"/>
      <w:pPr>
        <w:ind w:left="5760" w:hanging="360"/>
      </w:pPr>
      <w:rPr>
        <w:rFonts w:ascii="Courier New" w:hAnsi="Courier New" w:hint="default"/>
      </w:rPr>
    </w:lvl>
    <w:lvl w:ilvl="8" w:tplc="26B8C5D6">
      <w:start w:val="1"/>
      <w:numFmt w:val="bullet"/>
      <w:lvlText w:val=""/>
      <w:lvlJc w:val="left"/>
      <w:pPr>
        <w:ind w:left="6480" w:hanging="360"/>
      </w:pPr>
      <w:rPr>
        <w:rFonts w:ascii="Wingdings" w:hAnsi="Wingdings" w:hint="default"/>
      </w:rPr>
    </w:lvl>
  </w:abstractNum>
  <w:abstractNum w:abstractNumId="779" w15:restartNumberingAfterBreak="0">
    <w:nsid w:val="4FFD69DB"/>
    <w:multiLevelType w:val="hybridMultilevel"/>
    <w:tmpl w:val="FFFFFFFF"/>
    <w:lvl w:ilvl="0" w:tplc="9CFCDE10">
      <w:start w:val="1"/>
      <w:numFmt w:val="bullet"/>
      <w:lvlText w:val=""/>
      <w:lvlJc w:val="left"/>
      <w:pPr>
        <w:ind w:left="720" w:hanging="360"/>
      </w:pPr>
      <w:rPr>
        <w:rFonts w:ascii="Symbol" w:hAnsi="Symbol" w:hint="default"/>
      </w:rPr>
    </w:lvl>
    <w:lvl w:ilvl="1" w:tplc="BD18D250">
      <w:start w:val="1"/>
      <w:numFmt w:val="bullet"/>
      <w:lvlText w:val="o"/>
      <w:lvlJc w:val="left"/>
      <w:pPr>
        <w:ind w:left="1440" w:hanging="360"/>
      </w:pPr>
      <w:rPr>
        <w:rFonts w:ascii="Courier New" w:hAnsi="Courier New" w:hint="default"/>
      </w:rPr>
    </w:lvl>
    <w:lvl w:ilvl="2" w:tplc="D7FEA3CC">
      <w:start w:val="1"/>
      <w:numFmt w:val="bullet"/>
      <w:lvlText w:val=""/>
      <w:lvlJc w:val="left"/>
      <w:pPr>
        <w:ind w:left="2160" w:hanging="360"/>
      </w:pPr>
      <w:rPr>
        <w:rFonts w:ascii="Wingdings" w:hAnsi="Wingdings" w:hint="default"/>
      </w:rPr>
    </w:lvl>
    <w:lvl w:ilvl="3" w:tplc="3E4688B8">
      <w:start w:val="1"/>
      <w:numFmt w:val="bullet"/>
      <w:lvlText w:val=""/>
      <w:lvlJc w:val="left"/>
      <w:pPr>
        <w:ind w:left="2880" w:hanging="360"/>
      </w:pPr>
      <w:rPr>
        <w:rFonts w:ascii="Symbol" w:hAnsi="Symbol" w:hint="default"/>
      </w:rPr>
    </w:lvl>
    <w:lvl w:ilvl="4" w:tplc="984C1C76">
      <w:start w:val="1"/>
      <w:numFmt w:val="bullet"/>
      <w:lvlText w:val="o"/>
      <w:lvlJc w:val="left"/>
      <w:pPr>
        <w:ind w:left="3600" w:hanging="360"/>
      </w:pPr>
      <w:rPr>
        <w:rFonts w:ascii="Courier New" w:hAnsi="Courier New" w:hint="default"/>
      </w:rPr>
    </w:lvl>
    <w:lvl w:ilvl="5" w:tplc="235283BE">
      <w:start w:val="1"/>
      <w:numFmt w:val="bullet"/>
      <w:lvlText w:val=""/>
      <w:lvlJc w:val="left"/>
      <w:pPr>
        <w:ind w:left="4320" w:hanging="360"/>
      </w:pPr>
      <w:rPr>
        <w:rFonts w:ascii="Wingdings" w:hAnsi="Wingdings" w:hint="default"/>
      </w:rPr>
    </w:lvl>
    <w:lvl w:ilvl="6" w:tplc="8146BA0E">
      <w:start w:val="1"/>
      <w:numFmt w:val="bullet"/>
      <w:lvlText w:val=""/>
      <w:lvlJc w:val="left"/>
      <w:pPr>
        <w:ind w:left="5040" w:hanging="360"/>
      </w:pPr>
      <w:rPr>
        <w:rFonts w:ascii="Symbol" w:hAnsi="Symbol" w:hint="default"/>
      </w:rPr>
    </w:lvl>
    <w:lvl w:ilvl="7" w:tplc="3ACE51A6">
      <w:start w:val="1"/>
      <w:numFmt w:val="bullet"/>
      <w:lvlText w:val="o"/>
      <w:lvlJc w:val="left"/>
      <w:pPr>
        <w:ind w:left="5760" w:hanging="360"/>
      </w:pPr>
      <w:rPr>
        <w:rFonts w:ascii="Courier New" w:hAnsi="Courier New" w:hint="default"/>
      </w:rPr>
    </w:lvl>
    <w:lvl w:ilvl="8" w:tplc="AA82C714">
      <w:start w:val="1"/>
      <w:numFmt w:val="bullet"/>
      <w:lvlText w:val=""/>
      <w:lvlJc w:val="left"/>
      <w:pPr>
        <w:ind w:left="6480" w:hanging="360"/>
      </w:pPr>
      <w:rPr>
        <w:rFonts w:ascii="Wingdings" w:hAnsi="Wingdings" w:hint="default"/>
      </w:rPr>
    </w:lvl>
  </w:abstractNum>
  <w:abstractNum w:abstractNumId="780" w15:restartNumberingAfterBreak="0">
    <w:nsid w:val="50422D56"/>
    <w:multiLevelType w:val="hybridMultilevel"/>
    <w:tmpl w:val="FFFFFFFF"/>
    <w:lvl w:ilvl="0" w:tplc="D326F210">
      <w:start w:val="1"/>
      <w:numFmt w:val="bullet"/>
      <w:lvlText w:val=""/>
      <w:lvlJc w:val="left"/>
      <w:pPr>
        <w:ind w:left="720" w:hanging="360"/>
      </w:pPr>
      <w:rPr>
        <w:rFonts w:ascii="Symbol" w:hAnsi="Symbol" w:hint="default"/>
      </w:rPr>
    </w:lvl>
    <w:lvl w:ilvl="1" w:tplc="13C6E30A">
      <w:start w:val="1"/>
      <w:numFmt w:val="bullet"/>
      <w:lvlText w:val="o"/>
      <w:lvlJc w:val="left"/>
      <w:pPr>
        <w:ind w:left="1440" w:hanging="360"/>
      </w:pPr>
      <w:rPr>
        <w:rFonts w:ascii="Courier New" w:hAnsi="Courier New" w:hint="default"/>
      </w:rPr>
    </w:lvl>
    <w:lvl w:ilvl="2" w:tplc="8EEA0884">
      <w:start w:val="1"/>
      <w:numFmt w:val="bullet"/>
      <w:lvlText w:val="o"/>
      <w:lvlJc w:val="left"/>
      <w:pPr>
        <w:ind w:left="2160" w:hanging="360"/>
      </w:pPr>
      <w:rPr>
        <w:rFonts w:ascii="Courier New" w:hAnsi="Courier New" w:hint="default"/>
      </w:rPr>
    </w:lvl>
    <w:lvl w:ilvl="3" w:tplc="1A22D854">
      <w:start w:val="1"/>
      <w:numFmt w:val="bullet"/>
      <w:lvlText w:val=""/>
      <w:lvlJc w:val="left"/>
      <w:pPr>
        <w:ind w:left="2880" w:hanging="360"/>
      </w:pPr>
      <w:rPr>
        <w:rFonts w:ascii="Symbol" w:hAnsi="Symbol" w:hint="default"/>
      </w:rPr>
    </w:lvl>
    <w:lvl w:ilvl="4" w:tplc="C840D602">
      <w:start w:val="1"/>
      <w:numFmt w:val="bullet"/>
      <w:lvlText w:val="o"/>
      <w:lvlJc w:val="left"/>
      <w:pPr>
        <w:ind w:left="3600" w:hanging="360"/>
      </w:pPr>
      <w:rPr>
        <w:rFonts w:ascii="Courier New" w:hAnsi="Courier New" w:hint="default"/>
      </w:rPr>
    </w:lvl>
    <w:lvl w:ilvl="5" w:tplc="8EF49D48">
      <w:start w:val="1"/>
      <w:numFmt w:val="bullet"/>
      <w:lvlText w:val=""/>
      <w:lvlJc w:val="left"/>
      <w:pPr>
        <w:ind w:left="4320" w:hanging="360"/>
      </w:pPr>
      <w:rPr>
        <w:rFonts w:ascii="Wingdings" w:hAnsi="Wingdings" w:hint="default"/>
      </w:rPr>
    </w:lvl>
    <w:lvl w:ilvl="6" w:tplc="49304AB2">
      <w:start w:val="1"/>
      <w:numFmt w:val="bullet"/>
      <w:lvlText w:val=""/>
      <w:lvlJc w:val="left"/>
      <w:pPr>
        <w:ind w:left="5040" w:hanging="360"/>
      </w:pPr>
      <w:rPr>
        <w:rFonts w:ascii="Symbol" w:hAnsi="Symbol" w:hint="default"/>
      </w:rPr>
    </w:lvl>
    <w:lvl w:ilvl="7" w:tplc="02249186">
      <w:start w:val="1"/>
      <w:numFmt w:val="bullet"/>
      <w:lvlText w:val="o"/>
      <w:lvlJc w:val="left"/>
      <w:pPr>
        <w:ind w:left="5760" w:hanging="360"/>
      </w:pPr>
      <w:rPr>
        <w:rFonts w:ascii="Courier New" w:hAnsi="Courier New" w:hint="default"/>
      </w:rPr>
    </w:lvl>
    <w:lvl w:ilvl="8" w:tplc="2E560C8C">
      <w:start w:val="1"/>
      <w:numFmt w:val="bullet"/>
      <w:lvlText w:val=""/>
      <w:lvlJc w:val="left"/>
      <w:pPr>
        <w:ind w:left="6480" w:hanging="360"/>
      </w:pPr>
      <w:rPr>
        <w:rFonts w:ascii="Wingdings" w:hAnsi="Wingdings" w:hint="default"/>
      </w:rPr>
    </w:lvl>
  </w:abstractNum>
  <w:abstractNum w:abstractNumId="781" w15:restartNumberingAfterBreak="0">
    <w:nsid w:val="505639B3"/>
    <w:multiLevelType w:val="hybridMultilevel"/>
    <w:tmpl w:val="FFFFFFFF"/>
    <w:lvl w:ilvl="0" w:tplc="9BE6737C">
      <w:start w:val="1"/>
      <w:numFmt w:val="bullet"/>
      <w:lvlText w:val=""/>
      <w:lvlJc w:val="left"/>
      <w:pPr>
        <w:ind w:left="720" w:hanging="360"/>
      </w:pPr>
      <w:rPr>
        <w:rFonts w:ascii="Symbol" w:hAnsi="Symbol" w:hint="default"/>
      </w:rPr>
    </w:lvl>
    <w:lvl w:ilvl="1" w:tplc="FCDC3C54">
      <w:start w:val="1"/>
      <w:numFmt w:val="bullet"/>
      <w:lvlText w:val=""/>
      <w:lvlJc w:val="left"/>
      <w:pPr>
        <w:ind w:left="1440" w:hanging="360"/>
      </w:pPr>
      <w:rPr>
        <w:rFonts w:ascii="Symbol" w:hAnsi="Symbol" w:hint="default"/>
      </w:rPr>
    </w:lvl>
    <w:lvl w:ilvl="2" w:tplc="B0842D56">
      <w:start w:val="1"/>
      <w:numFmt w:val="bullet"/>
      <w:lvlText w:val=""/>
      <w:lvlJc w:val="left"/>
      <w:pPr>
        <w:ind w:left="2160" w:hanging="360"/>
      </w:pPr>
      <w:rPr>
        <w:rFonts w:ascii="Wingdings" w:hAnsi="Wingdings" w:hint="default"/>
      </w:rPr>
    </w:lvl>
    <w:lvl w:ilvl="3" w:tplc="B50C43FA">
      <w:start w:val="1"/>
      <w:numFmt w:val="bullet"/>
      <w:lvlText w:val=""/>
      <w:lvlJc w:val="left"/>
      <w:pPr>
        <w:ind w:left="2880" w:hanging="360"/>
      </w:pPr>
      <w:rPr>
        <w:rFonts w:ascii="Symbol" w:hAnsi="Symbol" w:hint="default"/>
      </w:rPr>
    </w:lvl>
    <w:lvl w:ilvl="4" w:tplc="246E1D06">
      <w:start w:val="1"/>
      <w:numFmt w:val="bullet"/>
      <w:lvlText w:val="o"/>
      <w:lvlJc w:val="left"/>
      <w:pPr>
        <w:ind w:left="3600" w:hanging="360"/>
      </w:pPr>
      <w:rPr>
        <w:rFonts w:ascii="Courier New" w:hAnsi="Courier New" w:hint="default"/>
      </w:rPr>
    </w:lvl>
    <w:lvl w:ilvl="5" w:tplc="E1E25CE0">
      <w:start w:val="1"/>
      <w:numFmt w:val="bullet"/>
      <w:lvlText w:val=""/>
      <w:lvlJc w:val="left"/>
      <w:pPr>
        <w:ind w:left="4320" w:hanging="360"/>
      </w:pPr>
      <w:rPr>
        <w:rFonts w:ascii="Wingdings" w:hAnsi="Wingdings" w:hint="default"/>
      </w:rPr>
    </w:lvl>
    <w:lvl w:ilvl="6" w:tplc="6746433A">
      <w:start w:val="1"/>
      <w:numFmt w:val="bullet"/>
      <w:lvlText w:val=""/>
      <w:lvlJc w:val="left"/>
      <w:pPr>
        <w:ind w:left="5040" w:hanging="360"/>
      </w:pPr>
      <w:rPr>
        <w:rFonts w:ascii="Symbol" w:hAnsi="Symbol" w:hint="default"/>
      </w:rPr>
    </w:lvl>
    <w:lvl w:ilvl="7" w:tplc="86283870">
      <w:start w:val="1"/>
      <w:numFmt w:val="bullet"/>
      <w:lvlText w:val="o"/>
      <w:lvlJc w:val="left"/>
      <w:pPr>
        <w:ind w:left="5760" w:hanging="360"/>
      </w:pPr>
      <w:rPr>
        <w:rFonts w:ascii="Courier New" w:hAnsi="Courier New" w:hint="default"/>
      </w:rPr>
    </w:lvl>
    <w:lvl w:ilvl="8" w:tplc="85B85946">
      <w:start w:val="1"/>
      <w:numFmt w:val="bullet"/>
      <w:lvlText w:val=""/>
      <w:lvlJc w:val="left"/>
      <w:pPr>
        <w:ind w:left="6480" w:hanging="360"/>
      </w:pPr>
      <w:rPr>
        <w:rFonts w:ascii="Wingdings" w:hAnsi="Wingdings" w:hint="default"/>
      </w:rPr>
    </w:lvl>
  </w:abstractNum>
  <w:abstractNum w:abstractNumId="782" w15:restartNumberingAfterBreak="0">
    <w:nsid w:val="508B1EE3"/>
    <w:multiLevelType w:val="hybridMultilevel"/>
    <w:tmpl w:val="FFFFFFFF"/>
    <w:lvl w:ilvl="0" w:tplc="452AF3C2">
      <w:start w:val="1"/>
      <w:numFmt w:val="bullet"/>
      <w:lvlText w:val=""/>
      <w:lvlJc w:val="left"/>
      <w:pPr>
        <w:ind w:left="720" w:hanging="360"/>
      </w:pPr>
      <w:rPr>
        <w:rFonts w:ascii="Symbol" w:hAnsi="Symbol" w:hint="default"/>
      </w:rPr>
    </w:lvl>
    <w:lvl w:ilvl="1" w:tplc="DF682B96">
      <w:start w:val="1"/>
      <w:numFmt w:val="bullet"/>
      <w:lvlText w:val="o"/>
      <w:lvlJc w:val="left"/>
      <w:pPr>
        <w:ind w:left="1440" w:hanging="360"/>
      </w:pPr>
      <w:rPr>
        <w:rFonts w:ascii="Courier New" w:hAnsi="Courier New" w:hint="default"/>
      </w:rPr>
    </w:lvl>
    <w:lvl w:ilvl="2" w:tplc="8D8C94D8">
      <w:start w:val="1"/>
      <w:numFmt w:val="bullet"/>
      <w:lvlText w:val="o"/>
      <w:lvlJc w:val="left"/>
      <w:pPr>
        <w:ind w:left="2160" w:hanging="360"/>
      </w:pPr>
      <w:rPr>
        <w:rFonts w:ascii="Courier New" w:hAnsi="Courier New" w:hint="default"/>
      </w:rPr>
    </w:lvl>
    <w:lvl w:ilvl="3" w:tplc="A5B0D4E0">
      <w:start w:val="1"/>
      <w:numFmt w:val="bullet"/>
      <w:lvlText w:val=""/>
      <w:lvlJc w:val="left"/>
      <w:pPr>
        <w:ind w:left="2880" w:hanging="360"/>
      </w:pPr>
      <w:rPr>
        <w:rFonts w:ascii="Symbol" w:hAnsi="Symbol" w:hint="default"/>
      </w:rPr>
    </w:lvl>
    <w:lvl w:ilvl="4" w:tplc="567C6A88">
      <w:start w:val="1"/>
      <w:numFmt w:val="bullet"/>
      <w:lvlText w:val="o"/>
      <w:lvlJc w:val="left"/>
      <w:pPr>
        <w:ind w:left="3600" w:hanging="360"/>
      </w:pPr>
      <w:rPr>
        <w:rFonts w:ascii="Courier New" w:hAnsi="Courier New" w:hint="default"/>
      </w:rPr>
    </w:lvl>
    <w:lvl w:ilvl="5" w:tplc="55EC8F78">
      <w:start w:val="1"/>
      <w:numFmt w:val="bullet"/>
      <w:lvlText w:val=""/>
      <w:lvlJc w:val="left"/>
      <w:pPr>
        <w:ind w:left="4320" w:hanging="360"/>
      </w:pPr>
      <w:rPr>
        <w:rFonts w:ascii="Wingdings" w:hAnsi="Wingdings" w:hint="default"/>
      </w:rPr>
    </w:lvl>
    <w:lvl w:ilvl="6" w:tplc="55F05818">
      <w:start w:val="1"/>
      <w:numFmt w:val="bullet"/>
      <w:lvlText w:val=""/>
      <w:lvlJc w:val="left"/>
      <w:pPr>
        <w:ind w:left="5040" w:hanging="360"/>
      </w:pPr>
      <w:rPr>
        <w:rFonts w:ascii="Symbol" w:hAnsi="Symbol" w:hint="default"/>
      </w:rPr>
    </w:lvl>
    <w:lvl w:ilvl="7" w:tplc="ED7C4ECE">
      <w:start w:val="1"/>
      <w:numFmt w:val="bullet"/>
      <w:lvlText w:val="o"/>
      <w:lvlJc w:val="left"/>
      <w:pPr>
        <w:ind w:left="5760" w:hanging="360"/>
      </w:pPr>
      <w:rPr>
        <w:rFonts w:ascii="Courier New" w:hAnsi="Courier New" w:hint="default"/>
      </w:rPr>
    </w:lvl>
    <w:lvl w:ilvl="8" w:tplc="9244D5AE">
      <w:start w:val="1"/>
      <w:numFmt w:val="bullet"/>
      <w:lvlText w:val=""/>
      <w:lvlJc w:val="left"/>
      <w:pPr>
        <w:ind w:left="6480" w:hanging="360"/>
      </w:pPr>
      <w:rPr>
        <w:rFonts w:ascii="Wingdings" w:hAnsi="Wingdings" w:hint="default"/>
      </w:rPr>
    </w:lvl>
  </w:abstractNum>
  <w:abstractNum w:abstractNumId="783" w15:restartNumberingAfterBreak="0">
    <w:nsid w:val="50B5643D"/>
    <w:multiLevelType w:val="hybridMultilevel"/>
    <w:tmpl w:val="FFFFFFFF"/>
    <w:lvl w:ilvl="0" w:tplc="892C013E">
      <w:start w:val="1"/>
      <w:numFmt w:val="bullet"/>
      <w:lvlText w:val=""/>
      <w:lvlJc w:val="left"/>
      <w:pPr>
        <w:ind w:left="720" w:hanging="360"/>
      </w:pPr>
      <w:rPr>
        <w:rFonts w:ascii="Symbol" w:hAnsi="Symbol" w:hint="default"/>
      </w:rPr>
    </w:lvl>
    <w:lvl w:ilvl="1" w:tplc="EB5A8668">
      <w:start w:val="1"/>
      <w:numFmt w:val="bullet"/>
      <w:lvlText w:val="o"/>
      <w:lvlJc w:val="left"/>
      <w:pPr>
        <w:ind w:left="1440" w:hanging="360"/>
      </w:pPr>
      <w:rPr>
        <w:rFonts w:ascii="Courier New" w:hAnsi="Courier New" w:hint="default"/>
      </w:rPr>
    </w:lvl>
    <w:lvl w:ilvl="2" w:tplc="B68CC8BC">
      <w:start w:val="1"/>
      <w:numFmt w:val="bullet"/>
      <w:lvlText w:val=""/>
      <w:lvlJc w:val="left"/>
      <w:pPr>
        <w:ind w:left="2160" w:hanging="360"/>
      </w:pPr>
      <w:rPr>
        <w:rFonts w:ascii="Wingdings" w:hAnsi="Wingdings" w:hint="default"/>
      </w:rPr>
    </w:lvl>
    <w:lvl w:ilvl="3" w:tplc="6BD076EE">
      <w:start w:val="1"/>
      <w:numFmt w:val="bullet"/>
      <w:lvlText w:val=""/>
      <w:lvlJc w:val="left"/>
      <w:pPr>
        <w:ind w:left="2880" w:hanging="360"/>
      </w:pPr>
      <w:rPr>
        <w:rFonts w:ascii="Symbol" w:hAnsi="Symbol" w:hint="default"/>
      </w:rPr>
    </w:lvl>
    <w:lvl w:ilvl="4" w:tplc="2E4C7310">
      <w:start w:val="1"/>
      <w:numFmt w:val="bullet"/>
      <w:lvlText w:val="o"/>
      <w:lvlJc w:val="left"/>
      <w:pPr>
        <w:ind w:left="3600" w:hanging="360"/>
      </w:pPr>
      <w:rPr>
        <w:rFonts w:ascii="Courier New" w:hAnsi="Courier New" w:hint="default"/>
      </w:rPr>
    </w:lvl>
    <w:lvl w:ilvl="5" w:tplc="A69E71A2">
      <w:start w:val="1"/>
      <w:numFmt w:val="bullet"/>
      <w:lvlText w:val=""/>
      <w:lvlJc w:val="left"/>
      <w:pPr>
        <w:ind w:left="4320" w:hanging="360"/>
      </w:pPr>
      <w:rPr>
        <w:rFonts w:ascii="Wingdings" w:hAnsi="Wingdings" w:hint="default"/>
      </w:rPr>
    </w:lvl>
    <w:lvl w:ilvl="6" w:tplc="BF3E4AB0">
      <w:start w:val="1"/>
      <w:numFmt w:val="bullet"/>
      <w:lvlText w:val=""/>
      <w:lvlJc w:val="left"/>
      <w:pPr>
        <w:ind w:left="5040" w:hanging="360"/>
      </w:pPr>
      <w:rPr>
        <w:rFonts w:ascii="Symbol" w:hAnsi="Symbol" w:hint="default"/>
      </w:rPr>
    </w:lvl>
    <w:lvl w:ilvl="7" w:tplc="C714C3D6">
      <w:start w:val="1"/>
      <w:numFmt w:val="bullet"/>
      <w:lvlText w:val="o"/>
      <w:lvlJc w:val="left"/>
      <w:pPr>
        <w:ind w:left="5760" w:hanging="360"/>
      </w:pPr>
      <w:rPr>
        <w:rFonts w:ascii="Courier New" w:hAnsi="Courier New" w:hint="default"/>
      </w:rPr>
    </w:lvl>
    <w:lvl w:ilvl="8" w:tplc="A14A1EF8">
      <w:start w:val="1"/>
      <w:numFmt w:val="bullet"/>
      <w:lvlText w:val=""/>
      <w:lvlJc w:val="left"/>
      <w:pPr>
        <w:ind w:left="6480" w:hanging="360"/>
      </w:pPr>
      <w:rPr>
        <w:rFonts w:ascii="Wingdings" w:hAnsi="Wingdings" w:hint="default"/>
      </w:rPr>
    </w:lvl>
  </w:abstractNum>
  <w:abstractNum w:abstractNumId="784" w15:restartNumberingAfterBreak="0">
    <w:nsid w:val="50F20C8A"/>
    <w:multiLevelType w:val="hybridMultilevel"/>
    <w:tmpl w:val="FFFFFFFF"/>
    <w:lvl w:ilvl="0" w:tplc="9BE4E148">
      <w:start w:val="1"/>
      <w:numFmt w:val="bullet"/>
      <w:lvlText w:val=""/>
      <w:lvlJc w:val="left"/>
      <w:pPr>
        <w:ind w:left="720" w:hanging="360"/>
      </w:pPr>
      <w:rPr>
        <w:rFonts w:ascii="Symbol" w:hAnsi="Symbol" w:hint="default"/>
      </w:rPr>
    </w:lvl>
    <w:lvl w:ilvl="1" w:tplc="1C80B5A4">
      <w:start w:val="1"/>
      <w:numFmt w:val="bullet"/>
      <w:lvlText w:val="o"/>
      <w:lvlJc w:val="left"/>
      <w:pPr>
        <w:ind w:left="1440" w:hanging="360"/>
      </w:pPr>
      <w:rPr>
        <w:rFonts w:ascii="Courier New" w:hAnsi="Courier New" w:hint="default"/>
      </w:rPr>
    </w:lvl>
    <w:lvl w:ilvl="2" w:tplc="F7AE9B34">
      <w:start w:val="1"/>
      <w:numFmt w:val="bullet"/>
      <w:lvlText w:val=""/>
      <w:lvlJc w:val="left"/>
      <w:pPr>
        <w:ind w:left="2160" w:hanging="360"/>
      </w:pPr>
      <w:rPr>
        <w:rFonts w:ascii="Wingdings" w:hAnsi="Wingdings" w:hint="default"/>
      </w:rPr>
    </w:lvl>
    <w:lvl w:ilvl="3" w:tplc="C394B8A0">
      <w:start w:val="1"/>
      <w:numFmt w:val="bullet"/>
      <w:lvlText w:val=""/>
      <w:lvlJc w:val="left"/>
      <w:pPr>
        <w:ind w:left="2880" w:hanging="360"/>
      </w:pPr>
      <w:rPr>
        <w:rFonts w:ascii="Symbol" w:hAnsi="Symbol" w:hint="default"/>
      </w:rPr>
    </w:lvl>
    <w:lvl w:ilvl="4" w:tplc="895876C2">
      <w:start w:val="1"/>
      <w:numFmt w:val="bullet"/>
      <w:lvlText w:val="o"/>
      <w:lvlJc w:val="left"/>
      <w:pPr>
        <w:ind w:left="3600" w:hanging="360"/>
      </w:pPr>
      <w:rPr>
        <w:rFonts w:ascii="Courier New" w:hAnsi="Courier New" w:hint="default"/>
      </w:rPr>
    </w:lvl>
    <w:lvl w:ilvl="5" w:tplc="7DB278AE">
      <w:start w:val="1"/>
      <w:numFmt w:val="bullet"/>
      <w:lvlText w:val=""/>
      <w:lvlJc w:val="left"/>
      <w:pPr>
        <w:ind w:left="4320" w:hanging="360"/>
      </w:pPr>
      <w:rPr>
        <w:rFonts w:ascii="Wingdings" w:hAnsi="Wingdings" w:hint="default"/>
      </w:rPr>
    </w:lvl>
    <w:lvl w:ilvl="6" w:tplc="09E0127C">
      <w:start w:val="1"/>
      <w:numFmt w:val="bullet"/>
      <w:lvlText w:val=""/>
      <w:lvlJc w:val="left"/>
      <w:pPr>
        <w:ind w:left="5040" w:hanging="360"/>
      </w:pPr>
      <w:rPr>
        <w:rFonts w:ascii="Symbol" w:hAnsi="Symbol" w:hint="default"/>
      </w:rPr>
    </w:lvl>
    <w:lvl w:ilvl="7" w:tplc="70C47180">
      <w:start w:val="1"/>
      <w:numFmt w:val="bullet"/>
      <w:lvlText w:val="o"/>
      <w:lvlJc w:val="left"/>
      <w:pPr>
        <w:ind w:left="5760" w:hanging="360"/>
      </w:pPr>
      <w:rPr>
        <w:rFonts w:ascii="Courier New" w:hAnsi="Courier New" w:hint="default"/>
      </w:rPr>
    </w:lvl>
    <w:lvl w:ilvl="8" w:tplc="CF963D34">
      <w:start w:val="1"/>
      <w:numFmt w:val="bullet"/>
      <w:lvlText w:val=""/>
      <w:lvlJc w:val="left"/>
      <w:pPr>
        <w:ind w:left="6480" w:hanging="360"/>
      </w:pPr>
      <w:rPr>
        <w:rFonts w:ascii="Wingdings" w:hAnsi="Wingdings" w:hint="default"/>
      </w:rPr>
    </w:lvl>
  </w:abstractNum>
  <w:abstractNum w:abstractNumId="785" w15:restartNumberingAfterBreak="0">
    <w:nsid w:val="50FB6314"/>
    <w:multiLevelType w:val="hybridMultilevel"/>
    <w:tmpl w:val="FFFFFFFF"/>
    <w:lvl w:ilvl="0" w:tplc="A4F2526A">
      <w:start w:val="1"/>
      <w:numFmt w:val="bullet"/>
      <w:lvlText w:val=""/>
      <w:lvlJc w:val="left"/>
      <w:pPr>
        <w:ind w:left="720" w:hanging="360"/>
      </w:pPr>
      <w:rPr>
        <w:rFonts w:ascii="Symbol" w:hAnsi="Symbol" w:hint="default"/>
      </w:rPr>
    </w:lvl>
    <w:lvl w:ilvl="1" w:tplc="FD3EFD46">
      <w:start w:val="1"/>
      <w:numFmt w:val="bullet"/>
      <w:lvlText w:val=""/>
      <w:lvlJc w:val="left"/>
      <w:pPr>
        <w:ind w:left="1440" w:hanging="360"/>
      </w:pPr>
      <w:rPr>
        <w:rFonts w:ascii="Symbol" w:hAnsi="Symbol" w:hint="default"/>
      </w:rPr>
    </w:lvl>
    <w:lvl w:ilvl="2" w:tplc="E91EAAEA">
      <w:start w:val="1"/>
      <w:numFmt w:val="bullet"/>
      <w:lvlText w:val=""/>
      <w:lvlJc w:val="left"/>
      <w:pPr>
        <w:ind w:left="2160" w:hanging="360"/>
      </w:pPr>
      <w:rPr>
        <w:rFonts w:ascii="Wingdings" w:hAnsi="Wingdings" w:hint="default"/>
      </w:rPr>
    </w:lvl>
    <w:lvl w:ilvl="3" w:tplc="5E520A9A">
      <w:start w:val="1"/>
      <w:numFmt w:val="bullet"/>
      <w:lvlText w:val=""/>
      <w:lvlJc w:val="left"/>
      <w:pPr>
        <w:ind w:left="2880" w:hanging="360"/>
      </w:pPr>
      <w:rPr>
        <w:rFonts w:ascii="Symbol" w:hAnsi="Symbol" w:hint="default"/>
      </w:rPr>
    </w:lvl>
    <w:lvl w:ilvl="4" w:tplc="F8CE97F8">
      <w:start w:val="1"/>
      <w:numFmt w:val="bullet"/>
      <w:lvlText w:val="o"/>
      <w:lvlJc w:val="left"/>
      <w:pPr>
        <w:ind w:left="3600" w:hanging="360"/>
      </w:pPr>
      <w:rPr>
        <w:rFonts w:ascii="Courier New" w:hAnsi="Courier New" w:hint="default"/>
      </w:rPr>
    </w:lvl>
    <w:lvl w:ilvl="5" w:tplc="6D6C48F4">
      <w:start w:val="1"/>
      <w:numFmt w:val="bullet"/>
      <w:lvlText w:val=""/>
      <w:lvlJc w:val="left"/>
      <w:pPr>
        <w:ind w:left="4320" w:hanging="360"/>
      </w:pPr>
      <w:rPr>
        <w:rFonts w:ascii="Wingdings" w:hAnsi="Wingdings" w:hint="default"/>
      </w:rPr>
    </w:lvl>
    <w:lvl w:ilvl="6" w:tplc="3C40E70E">
      <w:start w:val="1"/>
      <w:numFmt w:val="bullet"/>
      <w:lvlText w:val=""/>
      <w:lvlJc w:val="left"/>
      <w:pPr>
        <w:ind w:left="5040" w:hanging="360"/>
      </w:pPr>
      <w:rPr>
        <w:rFonts w:ascii="Symbol" w:hAnsi="Symbol" w:hint="default"/>
      </w:rPr>
    </w:lvl>
    <w:lvl w:ilvl="7" w:tplc="AE6E3E40">
      <w:start w:val="1"/>
      <w:numFmt w:val="bullet"/>
      <w:lvlText w:val="o"/>
      <w:lvlJc w:val="left"/>
      <w:pPr>
        <w:ind w:left="5760" w:hanging="360"/>
      </w:pPr>
      <w:rPr>
        <w:rFonts w:ascii="Courier New" w:hAnsi="Courier New" w:hint="default"/>
      </w:rPr>
    </w:lvl>
    <w:lvl w:ilvl="8" w:tplc="809C5CEC">
      <w:start w:val="1"/>
      <w:numFmt w:val="bullet"/>
      <w:lvlText w:val=""/>
      <w:lvlJc w:val="left"/>
      <w:pPr>
        <w:ind w:left="6480" w:hanging="360"/>
      </w:pPr>
      <w:rPr>
        <w:rFonts w:ascii="Wingdings" w:hAnsi="Wingdings" w:hint="default"/>
      </w:rPr>
    </w:lvl>
  </w:abstractNum>
  <w:abstractNum w:abstractNumId="786" w15:restartNumberingAfterBreak="0">
    <w:nsid w:val="511E2938"/>
    <w:multiLevelType w:val="hybridMultilevel"/>
    <w:tmpl w:val="FFFFFFFF"/>
    <w:lvl w:ilvl="0" w:tplc="170A62DE">
      <w:start w:val="1"/>
      <w:numFmt w:val="bullet"/>
      <w:lvlText w:val=""/>
      <w:lvlJc w:val="left"/>
      <w:pPr>
        <w:ind w:left="720" w:hanging="360"/>
      </w:pPr>
      <w:rPr>
        <w:rFonts w:ascii="Symbol" w:hAnsi="Symbol" w:hint="default"/>
      </w:rPr>
    </w:lvl>
    <w:lvl w:ilvl="1" w:tplc="4A2621F6">
      <w:start w:val="1"/>
      <w:numFmt w:val="bullet"/>
      <w:lvlText w:val="o"/>
      <w:lvlJc w:val="left"/>
      <w:pPr>
        <w:ind w:left="1440" w:hanging="360"/>
      </w:pPr>
      <w:rPr>
        <w:rFonts w:ascii="Courier New" w:hAnsi="Courier New" w:hint="default"/>
      </w:rPr>
    </w:lvl>
    <w:lvl w:ilvl="2" w:tplc="467A18E4">
      <w:start w:val="1"/>
      <w:numFmt w:val="bullet"/>
      <w:lvlText w:val=""/>
      <w:lvlJc w:val="left"/>
      <w:pPr>
        <w:ind w:left="2160" w:hanging="360"/>
      </w:pPr>
      <w:rPr>
        <w:rFonts w:ascii="Wingdings" w:hAnsi="Wingdings" w:hint="default"/>
      </w:rPr>
    </w:lvl>
    <w:lvl w:ilvl="3" w:tplc="56D45DF2">
      <w:start w:val="1"/>
      <w:numFmt w:val="bullet"/>
      <w:lvlText w:val=""/>
      <w:lvlJc w:val="left"/>
      <w:pPr>
        <w:ind w:left="2880" w:hanging="360"/>
      </w:pPr>
      <w:rPr>
        <w:rFonts w:ascii="Symbol" w:hAnsi="Symbol" w:hint="default"/>
      </w:rPr>
    </w:lvl>
    <w:lvl w:ilvl="4" w:tplc="6756C3EC">
      <w:start w:val="1"/>
      <w:numFmt w:val="bullet"/>
      <w:lvlText w:val="o"/>
      <w:lvlJc w:val="left"/>
      <w:pPr>
        <w:ind w:left="3600" w:hanging="360"/>
      </w:pPr>
      <w:rPr>
        <w:rFonts w:ascii="Courier New" w:hAnsi="Courier New" w:hint="default"/>
      </w:rPr>
    </w:lvl>
    <w:lvl w:ilvl="5" w:tplc="E03CDC8A">
      <w:start w:val="1"/>
      <w:numFmt w:val="bullet"/>
      <w:lvlText w:val=""/>
      <w:lvlJc w:val="left"/>
      <w:pPr>
        <w:ind w:left="4320" w:hanging="360"/>
      </w:pPr>
      <w:rPr>
        <w:rFonts w:ascii="Wingdings" w:hAnsi="Wingdings" w:hint="default"/>
      </w:rPr>
    </w:lvl>
    <w:lvl w:ilvl="6" w:tplc="526C8F96">
      <w:start w:val="1"/>
      <w:numFmt w:val="bullet"/>
      <w:lvlText w:val=""/>
      <w:lvlJc w:val="left"/>
      <w:pPr>
        <w:ind w:left="5040" w:hanging="360"/>
      </w:pPr>
      <w:rPr>
        <w:rFonts w:ascii="Symbol" w:hAnsi="Symbol" w:hint="default"/>
      </w:rPr>
    </w:lvl>
    <w:lvl w:ilvl="7" w:tplc="13C0FBF8">
      <w:start w:val="1"/>
      <w:numFmt w:val="bullet"/>
      <w:lvlText w:val="o"/>
      <w:lvlJc w:val="left"/>
      <w:pPr>
        <w:ind w:left="5760" w:hanging="360"/>
      </w:pPr>
      <w:rPr>
        <w:rFonts w:ascii="Courier New" w:hAnsi="Courier New" w:hint="default"/>
      </w:rPr>
    </w:lvl>
    <w:lvl w:ilvl="8" w:tplc="180E3D98">
      <w:start w:val="1"/>
      <w:numFmt w:val="bullet"/>
      <w:lvlText w:val=""/>
      <w:lvlJc w:val="left"/>
      <w:pPr>
        <w:ind w:left="6480" w:hanging="360"/>
      </w:pPr>
      <w:rPr>
        <w:rFonts w:ascii="Wingdings" w:hAnsi="Wingdings" w:hint="default"/>
      </w:rPr>
    </w:lvl>
  </w:abstractNum>
  <w:abstractNum w:abstractNumId="787" w15:restartNumberingAfterBreak="0">
    <w:nsid w:val="51323DEE"/>
    <w:multiLevelType w:val="hybridMultilevel"/>
    <w:tmpl w:val="FFFFFFFF"/>
    <w:lvl w:ilvl="0" w:tplc="401E3914">
      <w:start w:val="1"/>
      <w:numFmt w:val="bullet"/>
      <w:lvlText w:val=""/>
      <w:lvlJc w:val="left"/>
      <w:pPr>
        <w:ind w:left="720" w:hanging="360"/>
      </w:pPr>
      <w:rPr>
        <w:rFonts w:ascii="Symbol" w:hAnsi="Symbol" w:hint="default"/>
      </w:rPr>
    </w:lvl>
    <w:lvl w:ilvl="1" w:tplc="3B709B1E">
      <w:start w:val="1"/>
      <w:numFmt w:val="bullet"/>
      <w:lvlText w:val="o"/>
      <w:lvlJc w:val="left"/>
      <w:pPr>
        <w:ind w:left="1440" w:hanging="360"/>
      </w:pPr>
      <w:rPr>
        <w:rFonts w:ascii="Courier New" w:hAnsi="Courier New" w:hint="default"/>
      </w:rPr>
    </w:lvl>
    <w:lvl w:ilvl="2" w:tplc="5F4446A0">
      <w:start w:val="1"/>
      <w:numFmt w:val="bullet"/>
      <w:lvlText w:val=""/>
      <w:lvlJc w:val="left"/>
      <w:pPr>
        <w:ind w:left="2160" w:hanging="360"/>
      </w:pPr>
      <w:rPr>
        <w:rFonts w:ascii="Wingdings" w:hAnsi="Wingdings" w:hint="default"/>
      </w:rPr>
    </w:lvl>
    <w:lvl w:ilvl="3" w:tplc="C08E83E6">
      <w:start w:val="1"/>
      <w:numFmt w:val="bullet"/>
      <w:lvlText w:val=""/>
      <w:lvlJc w:val="left"/>
      <w:pPr>
        <w:ind w:left="2880" w:hanging="360"/>
      </w:pPr>
      <w:rPr>
        <w:rFonts w:ascii="Symbol" w:hAnsi="Symbol" w:hint="default"/>
      </w:rPr>
    </w:lvl>
    <w:lvl w:ilvl="4" w:tplc="7EF4E574">
      <w:start w:val="1"/>
      <w:numFmt w:val="bullet"/>
      <w:lvlText w:val="o"/>
      <w:lvlJc w:val="left"/>
      <w:pPr>
        <w:ind w:left="3600" w:hanging="360"/>
      </w:pPr>
      <w:rPr>
        <w:rFonts w:ascii="Courier New" w:hAnsi="Courier New" w:hint="default"/>
      </w:rPr>
    </w:lvl>
    <w:lvl w:ilvl="5" w:tplc="4EBC0990">
      <w:start w:val="1"/>
      <w:numFmt w:val="bullet"/>
      <w:lvlText w:val=""/>
      <w:lvlJc w:val="left"/>
      <w:pPr>
        <w:ind w:left="4320" w:hanging="360"/>
      </w:pPr>
      <w:rPr>
        <w:rFonts w:ascii="Wingdings" w:hAnsi="Wingdings" w:hint="default"/>
      </w:rPr>
    </w:lvl>
    <w:lvl w:ilvl="6" w:tplc="58B44240">
      <w:start w:val="1"/>
      <w:numFmt w:val="bullet"/>
      <w:lvlText w:val=""/>
      <w:lvlJc w:val="left"/>
      <w:pPr>
        <w:ind w:left="5040" w:hanging="360"/>
      </w:pPr>
      <w:rPr>
        <w:rFonts w:ascii="Symbol" w:hAnsi="Symbol" w:hint="default"/>
      </w:rPr>
    </w:lvl>
    <w:lvl w:ilvl="7" w:tplc="068EB7BC">
      <w:start w:val="1"/>
      <w:numFmt w:val="bullet"/>
      <w:lvlText w:val="o"/>
      <w:lvlJc w:val="left"/>
      <w:pPr>
        <w:ind w:left="5760" w:hanging="360"/>
      </w:pPr>
      <w:rPr>
        <w:rFonts w:ascii="Courier New" w:hAnsi="Courier New" w:hint="default"/>
      </w:rPr>
    </w:lvl>
    <w:lvl w:ilvl="8" w:tplc="36C0B616">
      <w:start w:val="1"/>
      <w:numFmt w:val="bullet"/>
      <w:lvlText w:val=""/>
      <w:lvlJc w:val="left"/>
      <w:pPr>
        <w:ind w:left="6480" w:hanging="360"/>
      </w:pPr>
      <w:rPr>
        <w:rFonts w:ascii="Wingdings" w:hAnsi="Wingdings" w:hint="default"/>
      </w:rPr>
    </w:lvl>
  </w:abstractNum>
  <w:abstractNum w:abstractNumId="788" w15:restartNumberingAfterBreak="0">
    <w:nsid w:val="513B7A4E"/>
    <w:multiLevelType w:val="hybridMultilevel"/>
    <w:tmpl w:val="FFFFFFFF"/>
    <w:lvl w:ilvl="0" w:tplc="CB7277CC">
      <w:start w:val="1"/>
      <w:numFmt w:val="bullet"/>
      <w:lvlText w:val=""/>
      <w:lvlJc w:val="left"/>
      <w:pPr>
        <w:ind w:left="720" w:hanging="360"/>
      </w:pPr>
      <w:rPr>
        <w:rFonts w:ascii="Symbol" w:hAnsi="Symbol" w:hint="default"/>
      </w:rPr>
    </w:lvl>
    <w:lvl w:ilvl="1" w:tplc="2D440840">
      <w:start w:val="1"/>
      <w:numFmt w:val="bullet"/>
      <w:lvlText w:val="o"/>
      <w:lvlJc w:val="left"/>
      <w:pPr>
        <w:ind w:left="1440" w:hanging="360"/>
      </w:pPr>
      <w:rPr>
        <w:rFonts w:ascii="Courier New" w:hAnsi="Courier New" w:hint="default"/>
      </w:rPr>
    </w:lvl>
    <w:lvl w:ilvl="2" w:tplc="BB2069CE">
      <w:start w:val="1"/>
      <w:numFmt w:val="bullet"/>
      <w:lvlText w:val="o"/>
      <w:lvlJc w:val="left"/>
      <w:pPr>
        <w:ind w:left="2160" w:hanging="360"/>
      </w:pPr>
      <w:rPr>
        <w:rFonts w:ascii="Courier New" w:hAnsi="Courier New" w:hint="default"/>
      </w:rPr>
    </w:lvl>
    <w:lvl w:ilvl="3" w:tplc="9A1A5846">
      <w:start w:val="1"/>
      <w:numFmt w:val="bullet"/>
      <w:lvlText w:val=""/>
      <w:lvlJc w:val="left"/>
      <w:pPr>
        <w:ind w:left="2880" w:hanging="360"/>
      </w:pPr>
      <w:rPr>
        <w:rFonts w:ascii="Symbol" w:hAnsi="Symbol" w:hint="default"/>
      </w:rPr>
    </w:lvl>
    <w:lvl w:ilvl="4" w:tplc="0DC24EE8">
      <w:start w:val="1"/>
      <w:numFmt w:val="bullet"/>
      <w:lvlText w:val="o"/>
      <w:lvlJc w:val="left"/>
      <w:pPr>
        <w:ind w:left="3600" w:hanging="360"/>
      </w:pPr>
      <w:rPr>
        <w:rFonts w:ascii="Courier New" w:hAnsi="Courier New" w:hint="default"/>
      </w:rPr>
    </w:lvl>
    <w:lvl w:ilvl="5" w:tplc="681A1788">
      <w:start w:val="1"/>
      <w:numFmt w:val="bullet"/>
      <w:lvlText w:val=""/>
      <w:lvlJc w:val="left"/>
      <w:pPr>
        <w:ind w:left="4320" w:hanging="360"/>
      </w:pPr>
      <w:rPr>
        <w:rFonts w:ascii="Wingdings" w:hAnsi="Wingdings" w:hint="default"/>
      </w:rPr>
    </w:lvl>
    <w:lvl w:ilvl="6" w:tplc="14C63E84">
      <w:start w:val="1"/>
      <w:numFmt w:val="bullet"/>
      <w:lvlText w:val=""/>
      <w:lvlJc w:val="left"/>
      <w:pPr>
        <w:ind w:left="5040" w:hanging="360"/>
      </w:pPr>
      <w:rPr>
        <w:rFonts w:ascii="Symbol" w:hAnsi="Symbol" w:hint="default"/>
      </w:rPr>
    </w:lvl>
    <w:lvl w:ilvl="7" w:tplc="BB680F24">
      <w:start w:val="1"/>
      <w:numFmt w:val="bullet"/>
      <w:lvlText w:val="o"/>
      <w:lvlJc w:val="left"/>
      <w:pPr>
        <w:ind w:left="5760" w:hanging="360"/>
      </w:pPr>
      <w:rPr>
        <w:rFonts w:ascii="Courier New" w:hAnsi="Courier New" w:hint="default"/>
      </w:rPr>
    </w:lvl>
    <w:lvl w:ilvl="8" w:tplc="413E38D6">
      <w:start w:val="1"/>
      <w:numFmt w:val="bullet"/>
      <w:lvlText w:val=""/>
      <w:lvlJc w:val="left"/>
      <w:pPr>
        <w:ind w:left="6480" w:hanging="360"/>
      </w:pPr>
      <w:rPr>
        <w:rFonts w:ascii="Wingdings" w:hAnsi="Wingdings" w:hint="default"/>
      </w:rPr>
    </w:lvl>
  </w:abstractNum>
  <w:abstractNum w:abstractNumId="789" w15:restartNumberingAfterBreak="0">
    <w:nsid w:val="513D5E52"/>
    <w:multiLevelType w:val="hybridMultilevel"/>
    <w:tmpl w:val="FFFFFFFF"/>
    <w:lvl w:ilvl="0" w:tplc="996AF6FA">
      <w:start w:val="1"/>
      <w:numFmt w:val="bullet"/>
      <w:lvlText w:val=""/>
      <w:lvlJc w:val="left"/>
      <w:pPr>
        <w:ind w:left="720" w:hanging="360"/>
      </w:pPr>
      <w:rPr>
        <w:rFonts w:ascii="Symbol" w:hAnsi="Symbol" w:hint="default"/>
      </w:rPr>
    </w:lvl>
    <w:lvl w:ilvl="1" w:tplc="8F96EB0C">
      <w:start w:val="1"/>
      <w:numFmt w:val="bullet"/>
      <w:lvlText w:val="o"/>
      <w:lvlJc w:val="left"/>
      <w:pPr>
        <w:ind w:left="1440" w:hanging="360"/>
      </w:pPr>
      <w:rPr>
        <w:rFonts w:ascii="Courier New" w:hAnsi="Courier New" w:hint="default"/>
      </w:rPr>
    </w:lvl>
    <w:lvl w:ilvl="2" w:tplc="B816CA2A">
      <w:start w:val="1"/>
      <w:numFmt w:val="bullet"/>
      <w:lvlText w:val="o"/>
      <w:lvlJc w:val="left"/>
      <w:pPr>
        <w:ind w:left="2160" w:hanging="360"/>
      </w:pPr>
      <w:rPr>
        <w:rFonts w:ascii="Courier New" w:hAnsi="Courier New" w:hint="default"/>
      </w:rPr>
    </w:lvl>
    <w:lvl w:ilvl="3" w:tplc="6074BCF8">
      <w:start w:val="1"/>
      <w:numFmt w:val="bullet"/>
      <w:lvlText w:val=""/>
      <w:lvlJc w:val="left"/>
      <w:pPr>
        <w:ind w:left="2880" w:hanging="360"/>
      </w:pPr>
      <w:rPr>
        <w:rFonts w:ascii="Symbol" w:hAnsi="Symbol" w:hint="default"/>
      </w:rPr>
    </w:lvl>
    <w:lvl w:ilvl="4" w:tplc="237816A4">
      <w:start w:val="1"/>
      <w:numFmt w:val="bullet"/>
      <w:lvlText w:val="o"/>
      <w:lvlJc w:val="left"/>
      <w:pPr>
        <w:ind w:left="3600" w:hanging="360"/>
      </w:pPr>
      <w:rPr>
        <w:rFonts w:ascii="Courier New" w:hAnsi="Courier New" w:hint="default"/>
      </w:rPr>
    </w:lvl>
    <w:lvl w:ilvl="5" w:tplc="FC201C00">
      <w:start w:val="1"/>
      <w:numFmt w:val="bullet"/>
      <w:lvlText w:val=""/>
      <w:lvlJc w:val="left"/>
      <w:pPr>
        <w:ind w:left="4320" w:hanging="360"/>
      </w:pPr>
      <w:rPr>
        <w:rFonts w:ascii="Wingdings" w:hAnsi="Wingdings" w:hint="default"/>
      </w:rPr>
    </w:lvl>
    <w:lvl w:ilvl="6" w:tplc="8326A6B8">
      <w:start w:val="1"/>
      <w:numFmt w:val="bullet"/>
      <w:lvlText w:val=""/>
      <w:lvlJc w:val="left"/>
      <w:pPr>
        <w:ind w:left="5040" w:hanging="360"/>
      </w:pPr>
      <w:rPr>
        <w:rFonts w:ascii="Symbol" w:hAnsi="Symbol" w:hint="default"/>
      </w:rPr>
    </w:lvl>
    <w:lvl w:ilvl="7" w:tplc="64325AF4">
      <w:start w:val="1"/>
      <w:numFmt w:val="bullet"/>
      <w:lvlText w:val="o"/>
      <w:lvlJc w:val="left"/>
      <w:pPr>
        <w:ind w:left="5760" w:hanging="360"/>
      </w:pPr>
      <w:rPr>
        <w:rFonts w:ascii="Courier New" w:hAnsi="Courier New" w:hint="default"/>
      </w:rPr>
    </w:lvl>
    <w:lvl w:ilvl="8" w:tplc="CDF84388">
      <w:start w:val="1"/>
      <w:numFmt w:val="bullet"/>
      <w:lvlText w:val=""/>
      <w:lvlJc w:val="left"/>
      <w:pPr>
        <w:ind w:left="6480" w:hanging="360"/>
      </w:pPr>
      <w:rPr>
        <w:rFonts w:ascii="Wingdings" w:hAnsi="Wingdings" w:hint="default"/>
      </w:rPr>
    </w:lvl>
  </w:abstractNum>
  <w:abstractNum w:abstractNumId="790" w15:restartNumberingAfterBreak="0">
    <w:nsid w:val="51655726"/>
    <w:multiLevelType w:val="hybridMultilevel"/>
    <w:tmpl w:val="FFFFFFFF"/>
    <w:lvl w:ilvl="0" w:tplc="4C245008">
      <w:start w:val="1"/>
      <w:numFmt w:val="bullet"/>
      <w:lvlText w:val=""/>
      <w:lvlJc w:val="left"/>
      <w:pPr>
        <w:ind w:left="720" w:hanging="360"/>
      </w:pPr>
      <w:rPr>
        <w:rFonts w:ascii="Symbol" w:hAnsi="Symbol" w:hint="default"/>
      </w:rPr>
    </w:lvl>
    <w:lvl w:ilvl="1" w:tplc="BC3CD316">
      <w:start w:val="1"/>
      <w:numFmt w:val="bullet"/>
      <w:lvlText w:val="o"/>
      <w:lvlJc w:val="left"/>
      <w:pPr>
        <w:ind w:left="1440" w:hanging="360"/>
      </w:pPr>
      <w:rPr>
        <w:rFonts w:ascii="Courier New" w:hAnsi="Courier New" w:hint="default"/>
      </w:rPr>
    </w:lvl>
    <w:lvl w:ilvl="2" w:tplc="79C84C00">
      <w:start w:val="1"/>
      <w:numFmt w:val="bullet"/>
      <w:lvlText w:val=""/>
      <w:lvlJc w:val="left"/>
      <w:pPr>
        <w:ind w:left="2160" w:hanging="360"/>
      </w:pPr>
      <w:rPr>
        <w:rFonts w:ascii="Wingdings" w:hAnsi="Wingdings" w:hint="default"/>
      </w:rPr>
    </w:lvl>
    <w:lvl w:ilvl="3" w:tplc="157455B0">
      <w:start w:val="1"/>
      <w:numFmt w:val="bullet"/>
      <w:lvlText w:val=""/>
      <w:lvlJc w:val="left"/>
      <w:pPr>
        <w:ind w:left="2880" w:hanging="360"/>
      </w:pPr>
      <w:rPr>
        <w:rFonts w:ascii="Symbol" w:hAnsi="Symbol" w:hint="default"/>
      </w:rPr>
    </w:lvl>
    <w:lvl w:ilvl="4" w:tplc="D09683AC">
      <w:start w:val="1"/>
      <w:numFmt w:val="bullet"/>
      <w:lvlText w:val="o"/>
      <w:lvlJc w:val="left"/>
      <w:pPr>
        <w:ind w:left="3600" w:hanging="360"/>
      </w:pPr>
      <w:rPr>
        <w:rFonts w:ascii="Courier New" w:hAnsi="Courier New" w:hint="default"/>
      </w:rPr>
    </w:lvl>
    <w:lvl w:ilvl="5" w:tplc="0650AEBC">
      <w:start w:val="1"/>
      <w:numFmt w:val="bullet"/>
      <w:lvlText w:val=""/>
      <w:lvlJc w:val="left"/>
      <w:pPr>
        <w:ind w:left="4320" w:hanging="360"/>
      </w:pPr>
      <w:rPr>
        <w:rFonts w:ascii="Wingdings" w:hAnsi="Wingdings" w:hint="default"/>
      </w:rPr>
    </w:lvl>
    <w:lvl w:ilvl="6" w:tplc="EED28EBC">
      <w:start w:val="1"/>
      <w:numFmt w:val="bullet"/>
      <w:lvlText w:val=""/>
      <w:lvlJc w:val="left"/>
      <w:pPr>
        <w:ind w:left="5040" w:hanging="360"/>
      </w:pPr>
      <w:rPr>
        <w:rFonts w:ascii="Symbol" w:hAnsi="Symbol" w:hint="default"/>
      </w:rPr>
    </w:lvl>
    <w:lvl w:ilvl="7" w:tplc="2672591C">
      <w:start w:val="1"/>
      <w:numFmt w:val="bullet"/>
      <w:lvlText w:val="o"/>
      <w:lvlJc w:val="left"/>
      <w:pPr>
        <w:ind w:left="5760" w:hanging="360"/>
      </w:pPr>
      <w:rPr>
        <w:rFonts w:ascii="Courier New" w:hAnsi="Courier New" w:hint="default"/>
      </w:rPr>
    </w:lvl>
    <w:lvl w:ilvl="8" w:tplc="16B6AA16">
      <w:start w:val="1"/>
      <w:numFmt w:val="bullet"/>
      <w:lvlText w:val=""/>
      <w:lvlJc w:val="left"/>
      <w:pPr>
        <w:ind w:left="6480" w:hanging="360"/>
      </w:pPr>
      <w:rPr>
        <w:rFonts w:ascii="Wingdings" w:hAnsi="Wingdings" w:hint="default"/>
      </w:rPr>
    </w:lvl>
  </w:abstractNum>
  <w:abstractNum w:abstractNumId="791" w15:restartNumberingAfterBreak="0">
    <w:nsid w:val="51770138"/>
    <w:multiLevelType w:val="hybridMultilevel"/>
    <w:tmpl w:val="FFFFFFFF"/>
    <w:lvl w:ilvl="0" w:tplc="CDB2CDBA">
      <w:start w:val="1"/>
      <w:numFmt w:val="bullet"/>
      <w:lvlText w:val=""/>
      <w:lvlJc w:val="left"/>
      <w:pPr>
        <w:ind w:left="720" w:hanging="360"/>
      </w:pPr>
      <w:rPr>
        <w:rFonts w:ascii="Symbol" w:hAnsi="Symbol" w:hint="default"/>
      </w:rPr>
    </w:lvl>
    <w:lvl w:ilvl="1" w:tplc="FAE49CC0">
      <w:start w:val="1"/>
      <w:numFmt w:val="bullet"/>
      <w:lvlText w:val="o"/>
      <w:lvlJc w:val="left"/>
      <w:pPr>
        <w:ind w:left="1440" w:hanging="360"/>
      </w:pPr>
      <w:rPr>
        <w:rFonts w:ascii="Courier New" w:hAnsi="Courier New" w:hint="default"/>
      </w:rPr>
    </w:lvl>
    <w:lvl w:ilvl="2" w:tplc="1A8E2D22">
      <w:start w:val="1"/>
      <w:numFmt w:val="bullet"/>
      <w:lvlText w:val="o"/>
      <w:lvlJc w:val="left"/>
      <w:pPr>
        <w:ind w:left="2160" w:hanging="360"/>
      </w:pPr>
      <w:rPr>
        <w:rFonts w:ascii="Courier New" w:hAnsi="Courier New" w:hint="default"/>
      </w:rPr>
    </w:lvl>
    <w:lvl w:ilvl="3" w:tplc="DAA478F6">
      <w:start w:val="1"/>
      <w:numFmt w:val="bullet"/>
      <w:lvlText w:val=""/>
      <w:lvlJc w:val="left"/>
      <w:pPr>
        <w:ind w:left="2880" w:hanging="360"/>
      </w:pPr>
      <w:rPr>
        <w:rFonts w:ascii="Symbol" w:hAnsi="Symbol" w:hint="default"/>
      </w:rPr>
    </w:lvl>
    <w:lvl w:ilvl="4" w:tplc="10FCD4A2">
      <w:start w:val="1"/>
      <w:numFmt w:val="bullet"/>
      <w:lvlText w:val="o"/>
      <w:lvlJc w:val="left"/>
      <w:pPr>
        <w:ind w:left="3600" w:hanging="360"/>
      </w:pPr>
      <w:rPr>
        <w:rFonts w:ascii="Courier New" w:hAnsi="Courier New" w:hint="default"/>
      </w:rPr>
    </w:lvl>
    <w:lvl w:ilvl="5" w:tplc="09B4941C">
      <w:start w:val="1"/>
      <w:numFmt w:val="bullet"/>
      <w:lvlText w:val=""/>
      <w:lvlJc w:val="left"/>
      <w:pPr>
        <w:ind w:left="4320" w:hanging="360"/>
      </w:pPr>
      <w:rPr>
        <w:rFonts w:ascii="Wingdings" w:hAnsi="Wingdings" w:hint="default"/>
      </w:rPr>
    </w:lvl>
    <w:lvl w:ilvl="6" w:tplc="6BEA48E0">
      <w:start w:val="1"/>
      <w:numFmt w:val="bullet"/>
      <w:lvlText w:val=""/>
      <w:lvlJc w:val="left"/>
      <w:pPr>
        <w:ind w:left="5040" w:hanging="360"/>
      </w:pPr>
      <w:rPr>
        <w:rFonts w:ascii="Symbol" w:hAnsi="Symbol" w:hint="default"/>
      </w:rPr>
    </w:lvl>
    <w:lvl w:ilvl="7" w:tplc="0C16FDEE">
      <w:start w:val="1"/>
      <w:numFmt w:val="bullet"/>
      <w:lvlText w:val="o"/>
      <w:lvlJc w:val="left"/>
      <w:pPr>
        <w:ind w:left="5760" w:hanging="360"/>
      </w:pPr>
      <w:rPr>
        <w:rFonts w:ascii="Courier New" w:hAnsi="Courier New" w:hint="default"/>
      </w:rPr>
    </w:lvl>
    <w:lvl w:ilvl="8" w:tplc="409CF3D6">
      <w:start w:val="1"/>
      <w:numFmt w:val="bullet"/>
      <w:lvlText w:val=""/>
      <w:lvlJc w:val="left"/>
      <w:pPr>
        <w:ind w:left="6480" w:hanging="360"/>
      </w:pPr>
      <w:rPr>
        <w:rFonts w:ascii="Wingdings" w:hAnsi="Wingdings" w:hint="default"/>
      </w:rPr>
    </w:lvl>
  </w:abstractNum>
  <w:abstractNum w:abstractNumId="792" w15:restartNumberingAfterBreak="0">
    <w:nsid w:val="51C527A7"/>
    <w:multiLevelType w:val="hybridMultilevel"/>
    <w:tmpl w:val="FFFFFFFF"/>
    <w:lvl w:ilvl="0" w:tplc="E62CB29A">
      <w:start w:val="1"/>
      <w:numFmt w:val="bullet"/>
      <w:lvlText w:val=""/>
      <w:lvlJc w:val="left"/>
      <w:pPr>
        <w:ind w:left="720" w:hanging="360"/>
      </w:pPr>
      <w:rPr>
        <w:rFonts w:ascii="Symbol" w:hAnsi="Symbol" w:hint="default"/>
      </w:rPr>
    </w:lvl>
    <w:lvl w:ilvl="1" w:tplc="6C266FCA">
      <w:start w:val="1"/>
      <w:numFmt w:val="bullet"/>
      <w:lvlText w:val=""/>
      <w:lvlJc w:val="left"/>
      <w:pPr>
        <w:ind w:left="1440" w:hanging="360"/>
      </w:pPr>
      <w:rPr>
        <w:rFonts w:ascii="Symbol" w:hAnsi="Symbol" w:hint="default"/>
      </w:rPr>
    </w:lvl>
    <w:lvl w:ilvl="2" w:tplc="3C2CBAE8">
      <w:start w:val="1"/>
      <w:numFmt w:val="bullet"/>
      <w:lvlText w:val=""/>
      <w:lvlJc w:val="left"/>
      <w:pPr>
        <w:ind w:left="2160" w:hanging="360"/>
      </w:pPr>
      <w:rPr>
        <w:rFonts w:ascii="Wingdings" w:hAnsi="Wingdings" w:hint="default"/>
      </w:rPr>
    </w:lvl>
    <w:lvl w:ilvl="3" w:tplc="D1707430">
      <w:start w:val="1"/>
      <w:numFmt w:val="bullet"/>
      <w:lvlText w:val=""/>
      <w:lvlJc w:val="left"/>
      <w:pPr>
        <w:ind w:left="2880" w:hanging="360"/>
      </w:pPr>
      <w:rPr>
        <w:rFonts w:ascii="Symbol" w:hAnsi="Symbol" w:hint="default"/>
      </w:rPr>
    </w:lvl>
    <w:lvl w:ilvl="4" w:tplc="E944904C">
      <w:start w:val="1"/>
      <w:numFmt w:val="bullet"/>
      <w:lvlText w:val="o"/>
      <w:lvlJc w:val="left"/>
      <w:pPr>
        <w:ind w:left="3600" w:hanging="360"/>
      </w:pPr>
      <w:rPr>
        <w:rFonts w:ascii="Courier New" w:hAnsi="Courier New" w:hint="default"/>
      </w:rPr>
    </w:lvl>
    <w:lvl w:ilvl="5" w:tplc="528A0C44">
      <w:start w:val="1"/>
      <w:numFmt w:val="bullet"/>
      <w:lvlText w:val=""/>
      <w:lvlJc w:val="left"/>
      <w:pPr>
        <w:ind w:left="4320" w:hanging="360"/>
      </w:pPr>
      <w:rPr>
        <w:rFonts w:ascii="Wingdings" w:hAnsi="Wingdings" w:hint="default"/>
      </w:rPr>
    </w:lvl>
    <w:lvl w:ilvl="6" w:tplc="C9E4B28C">
      <w:start w:val="1"/>
      <w:numFmt w:val="bullet"/>
      <w:lvlText w:val=""/>
      <w:lvlJc w:val="left"/>
      <w:pPr>
        <w:ind w:left="5040" w:hanging="360"/>
      </w:pPr>
      <w:rPr>
        <w:rFonts w:ascii="Symbol" w:hAnsi="Symbol" w:hint="default"/>
      </w:rPr>
    </w:lvl>
    <w:lvl w:ilvl="7" w:tplc="3410D7EE">
      <w:start w:val="1"/>
      <w:numFmt w:val="bullet"/>
      <w:lvlText w:val="o"/>
      <w:lvlJc w:val="left"/>
      <w:pPr>
        <w:ind w:left="5760" w:hanging="360"/>
      </w:pPr>
      <w:rPr>
        <w:rFonts w:ascii="Courier New" w:hAnsi="Courier New" w:hint="default"/>
      </w:rPr>
    </w:lvl>
    <w:lvl w:ilvl="8" w:tplc="54441EE8">
      <w:start w:val="1"/>
      <w:numFmt w:val="bullet"/>
      <w:lvlText w:val=""/>
      <w:lvlJc w:val="left"/>
      <w:pPr>
        <w:ind w:left="6480" w:hanging="360"/>
      </w:pPr>
      <w:rPr>
        <w:rFonts w:ascii="Wingdings" w:hAnsi="Wingdings" w:hint="default"/>
      </w:rPr>
    </w:lvl>
  </w:abstractNum>
  <w:abstractNum w:abstractNumId="793" w15:restartNumberingAfterBreak="0">
    <w:nsid w:val="520F4306"/>
    <w:multiLevelType w:val="hybridMultilevel"/>
    <w:tmpl w:val="FFFFFFFF"/>
    <w:lvl w:ilvl="0" w:tplc="EC16A534">
      <w:start w:val="1"/>
      <w:numFmt w:val="bullet"/>
      <w:lvlText w:val=""/>
      <w:lvlJc w:val="left"/>
      <w:pPr>
        <w:ind w:left="720" w:hanging="360"/>
      </w:pPr>
      <w:rPr>
        <w:rFonts w:ascii="Symbol" w:hAnsi="Symbol" w:hint="default"/>
      </w:rPr>
    </w:lvl>
    <w:lvl w:ilvl="1" w:tplc="48124974">
      <w:start w:val="1"/>
      <w:numFmt w:val="bullet"/>
      <w:lvlText w:val="o"/>
      <w:lvlJc w:val="left"/>
      <w:pPr>
        <w:ind w:left="1440" w:hanging="360"/>
      </w:pPr>
      <w:rPr>
        <w:rFonts w:ascii="Courier New" w:hAnsi="Courier New" w:hint="default"/>
      </w:rPr>
    </w:lvl>
    <w:lvl w:ilvl="2" w:tplc="48D80E94">
      <w:start w:val="1"/>
      <w:numFmt w:val="bullet"/>
      <w:lvlText w:val="o"/>
      <w:lvlJc w:val="left"/>
      <w:pPr>
        <w:ind w:left="2160" w:hanging="360"/>
      </w:pPr>
      <w:rPr>
        <w:rFonts w:ascii="Courier New" w:hAnsi="Courier New" w:hint="default"/>
      </w:rPr>
    </w:lvl>
    <w:lvl w:ilvl="3" w:tplc="C5AAC7DC">
      <w:start w:val="1"/>
      <w:numFmt w:val="bullet"/>
      <w:lvlText w:val=""/>
      <w:lvlJc w:val="left"/>
      <w:pPr>
        <w:ind w:left="2880" w:hanging="360"/>
      </w:pPr>
      <w:rPr>
        <w:rFonts w:ascii="Symbol" w:hAnsi="Symbol" w:hint="default"/>
      </w:rPr>
    </w:lvl>
    <w:lvl w:ilvl="4" w:tplc="FCEA5EDE">
      <w:start w:val="1"/>
      <w:numFmt w:val="bullet"/>
      <w:lvlText w:val="o"/>
      <w:lvlJc w:val="left"/>
      <w:pPr>
        <w:ind w:left="3600" w:hanging="360"/>
      </w:pPr>
      <w:rPr>
        <w:rFonts w:ascii="Courier New" w:hAnsi="Courier New" w:hint="default"/>
      </w:rPr>
    </w:lvl>
    <w:lvl w:ilvl="5" w:tplc="D7AC718C">
      <w:start w:val="1"/>
      <w:numFmt w:val="bullet"/>
      <w:lvlText w:val=""/>
      <w:lvlJc w:val="left"/>
      <w:pPr>
        <w:ind w:left="4320" w:hanging="360"/>
      </w:pPr>
      <w:rPr>
        <w:rFonts w:ascii="Wingdings" w:hAnsi="Wingdings" w:hint="default"/>
      </w:rPr>
    </w:lvl>
    <w:lvl w:ilvl="6" w:tplc="7E8E8C82">
      <w:start w:val="1"/>
      <w:numFmt w:val="bullet"/>
      <w:lvlText w:val=""/>
      <w:lvlJc w:val="left"/>
      <w:pPr>
        <w:ind w:left="5040" w:hanging="360"/>
      </w:pPr>
      <w:rPr>
        <w:rFonts w:ascii="Symbol" w:hAnsi="Symbol" w:hint="default"/>
      </w:rPr>
    </w:lvl>
    <w:lvl w:ilvl="7" w:tplc="D5DA96FC">
      <w:start w:val="1"/>
      <w:numFmt w:val="bullet"/>
      <w:lvlText w:val="o"/>
      <w:lvlJc w:val="left"/>
      <w:pPr>
        <w:ind w:left="5760" w:hanging="360"/>
      </w:pPr>
      <w:rPr>
        <w:rFonts w:ascii="Courier New" w:hAnsi="Courier New" w:hint="default"/>
      </w:rPr>
    </w:lvl>
    <w:lvl w:ilvl="8" w:tplc="EE082E72">
      <w:start w:val="1"/>
      <w:numFmt w:val="bullet"/>
      <w:lvlText w:val=""/>
      <w:lvlJc w:val="left"/>
      <w:pPr>
        <w:ind w:left="6480" w:hanging="360"/>
      </w:pPr>
      <w:rPr>
        <w:rFonts w:ascii="Wingdings" w:hAnsi="Wingdings" w:hint="default"/>
      </w:rPr>
    </w:lvl>
  </w:abstractNum>
  <w:abstractNum w:abstractNumId="794" w15:restartNumberingAfterBreak="0">
    <w:nsid w:val="52763E14"/>
    <w:multiLevelType w:val="hybridMultilevel"/>
    <w:tmpl w:val="FFFFFFFF"/>
    <w:lvl w:ilvl="0" w:tplc="A55EA14E">
      <w:start w:val="1"/>
      <w:numFmt w:val="bullet"/>
      <w:lvlText w:val=""/>
      <w:lvlJc w:val="left"/>
      <w:pPr>
        <w:ind w:left="720" w:hanging="360"/>
      </w:pPr>
      <w:rPr>
        <w:rFonts w:ascii="Symbol" w:hAnsi="Symbol" w:hint="default"/>
      </w:rPr>
    </w:lvl>
    <w:lvl w:ilvl="1" w:tplc="BA002594">
      <w:start w:val="1"/>
      <w:numFmt w:val="bullet"/>
      <w:lvlText w:val=""/>
      <w:lvlJc w:val="left"/>
      <w:pPr>
        <w:ind w:left="1440" w:hanging="360"/>
      </w:pPr>
      <w:rPr>
        <w:rFonts w:ascii="Symbol" w:hAnsi="Symbol" w:hint="default"/>
      </w:rPr>
    </w:lvl>
    <w:lvl w:ilvl="2" w:tplc="20327B56">
      <w:start w:val="1"/>
      <w:numFmt w:val="bullet"/>
      <w:lvlText w:val=""/>
      <w:lvlJc w:val="left"/>
      <w:pPr>
        <w:ind w:left="2160" w:hanging="360"/>
      </w:pPr>
      <w:rPr>
        <w:rFonts w:ascii="Wingdings" w:hAnsi="Wingdings" w:hint="default"/>
      </w:rPr>
    </w:lvl>
    <w:lvl w:ilvl="3" w:tplc="103C10CA">
      <w:start w:val="1"/>
      <w:numFmt w:val="bullet"/>
      <w:lvlText w:val=""/>
      <w:lvlJc w:val="left"/>
      <w:pPr>
        <w:ind w:left="2880" w:hanging="360"/>
      </w:pPr>
      <w:rPr>
        <w:rFonts w:ascii="Symbol" w:hAnsi="Symbol" w:hint="default"/>
      </w:rPr>
    </w:lvl>
    <w:lvl w:ilvl="4" w:tplc="82405CC6">
      <w:start w:val="1"/>
      <w:numFmt w:val="bullet"/>
      <w:lvlText w:val="o"/>
      <w:lvlJc w:val="left"/>
      <w:pPr>
        <w:ind w:left="3600" w:hanging="360"/>
      </w:pPr>
      <w:rPr>
        <w:rFonts w:ascii="Courier New" w:hAnsi="Courier New" w:hint="default"/>
      </w:rPr>
    </w:lvl>
    <w:lvl w:ilvl="5" w:tplc="AB2AE254">
      <w:start w:val="1"/>
      <w:numFmt w:val="bullet"/>
      <w:lvlText w:val=""/>
      <w:lvlJc w:val="left"/>
      <w:pPr>
        <w:ind w:left="4320" w:hanging="360"/>
      </w:pPr>
      <w:rPr>
        <w:rFonts w:ascii="Wingdings" w:hAnsi="Wingdings" w:hint="default"/>
      </w:rPr>
    </w:lvl>
    <w:lvl w:ilvl="6" w:tplc="364C68E0">
      <w:start w:val="1"/>
      <w:numFmt w:val="bullet"/>
      <w:lvlText w:val=""/>
      <w:lvlJc w:val="left"/>
      <w:pPr>
        <w:ind w:left="5040" w:hanging="360"/>
      </w:pPr>
      <w:rPr>
        <w:rFonts w:ascii="Symbol" w:hAnsi="Symbol" w:hint="default"/>
      </w:rPr>
    </w:lvl>
    <w:lvl w:ilvl="7" w:tplc="F59281D2">
      <w:start w:val="1"/>
      <w:numFmt w:val="bullet"/>
      <w:lvlText w:val="o"/>
      <w:lvlJc w:val="left"/>
      <w:pPr>
        <w:ind w:left="5760" w:hanging="360"/>
      </w:pPr>
      <w:rPr>
        <w:rFonts w:ascii="Courier New" w:hAnsi="Courier New" w:hint="default"/>
      </w:rPr>
    </w:lvl>
    <w:lvl w:ilvl="8" w:tplc="EF66B7C8">
      <w:start w:val="1"/>
      <w:numFmt w:val="bullet"/>
      <w:lvlText w:val=""/>
      <w:lvlJc w:val="left"/>
      <w:pPr>
        <w:ind w:left="6480" w:hanging="360"/>
      </w:pPr>
      <w:rPr>
        <w:rFonts w:ascii="Wingdings" w:hAnsi="Wingdings" w:hint="default"/>
      </w:rPr>
    </w:lvl>
  </w:abstractNum>
  <w:abstractNum w:abstractNumId="795" w15:restartNumberingAfterBreak="0">
    <w:nsid w:val="52BB20D4"/>
    <w:multiLevelType w:val="hybridMultilevel"/>
    <w:tmpl w:val="FFFFFFFF"/>
    <w:lvl w:ilvl="0" w:tplc="37565796">
      <w:start w:val="1"/>
      <w:numFmt w:val="bullet"/>
      <w:lvlText w:val="·"/>
      <w:lvlJc w:val="left"/>
      <w:pPr>
        <w:ind w:left="720" w:hanging="360"/>
      </w:pPr>
      <w:rPr>
        <w:rFonts w:ascii="Symbol" w:hAnsi="Symbol" w:hint="default"/>
      </w:rPr>
    </w:lvl>
    <w:lvl w:ilvl="1" w:tplc="95CC1D24">
      <w:start w:val="1"/>
      <w:numFmt w:val="bullet"/>
      <w:lvlText w:val="o"/>
      <w:lvlJc w:val="left"/>
      <w:pPr>
        <w:ind w:left="1440" w:hanging="360"/>
      </w:pPr>
      <w:rPr>
        <w:rFonts w:ascii="Courier New" w:hAnsi="Courier New" w:hint="default"/>
      </w:rPr>
    </w:lvl>
    <w:lvl w:ilvl="2" w:tplc="4606A030">
      <w:start w:val="1"/>
      <w:numFmt w:val="bullet"/>
      <w:lvlText w:val=""/>
      <w:lvlJc w:val="left"/>
      <w:pPr>
        <w:ind w:left="2160" w:hanging="360"/>
      </w:pPr>
      <w:rPr>
        <w:rFonts w:ascii="Wingdings" w:hAnsi="Wingdings" w:hint="default"/>
      </w:rPr>
    </w:lvl>
    <w:lvl w:ilvl="3" w:tplc="EFBCA4DC">
      <w:start w:val="1"/>
      <w:numFmt w:val="bullet"/>
      <w:lvlText w:val=""/>
      <w:lvlJc w:val="left"/>
      <w:pPr>
        <w:ind w:left="2880" w:hanging="360"/>
      </w:pPr>
      <w:rPr>
        <w:rFonts w:ascii="Symbol" w:hAnsi="Symbol" w:hint="default"/>
      </w:rPr>
    </w:lvl>
    <w:lvl w:ilvl="4" w:tplc="358CB446">
      <w:start w:val="1"/>
      <w:numFmt w:val="bullet"/>
      <w:lvlText w:val="o"/>
      <w:lvlJc w:val="left"/>
      <w:pPr>
        <w:ind w:left="3600" w:hanging="360"/>
      </w:pPr>
      <w:rPr>
        <w:rFonts w:ascii="Courier New" w:hAnsi="Courier New" w:hint="default"/>
      </w:rPr>
    </w:lvl>
    <w:lvl w:ilvl="5" w:tplc="7D6E76EA">
      <w:start w:val="1"/>
      <w:numFmt w:val="bullet"/>
      <w:lvlText w:val=""/>
      <w:lvlJc w:val="left"/>
      <w:pPr>
        <w:ind w:left="4320" w:hanging="360"/>
      </w:pPr>
      <w:rPr>
        <w:rFonts w:ascii="Wingdings" w:hAnsi="Wingdings" w:hint="default"/>
      </w:rPr>
    </w:lvl>
    <w:lvl w:ilvl="6" w:tplc="562E9A8E">
      <w:start w:val="1"/>
      <w:numFmt w:val="bullet"/>
      <w:lvlText w:val=""/>
      <w:lvlJc w:val="left"/>
      <w:pPr>
        <w:ind w:left="5040" w:hanging="360"/>
      </w:pPr>
      <w:rPr>
        <w:rFonts w:ascii="Symbol" w:hAnsi="Symbol" w:hint="default"/>
      </w:rPr>
    </w:lvl>
    <w:lvl w:ilvl="7" w:tplc="C87825A6">
      <w:start w:val="1"/>
      <w:numFmt w:val="bullet"/>
      <w:lvlText w:val="o"/>
      <w:lvlJc w:val="left"/>
      <w:pPr>
        <w:ind w:left="5760" w:hanging="360"/>
      </w:pPr>
      <w:rPr>
        <w:rFonts w:ascii="Courier New" w:hAnsi="Courier New" w:hint="default"/>
      </w:rPr>
    </w:lvl>
    <w:lvl w:ilvl="8" w:tplc="A96C1E6E">
      <w:start w:val="1"/>
      <w:numFmt w:val="bullet"/>
      <w:lvlText w:val=""/>
      <w:lvlJc w:val="left"/>
      <w:pPr>
        <w:ind w:left="6480" w:hanging="360"/>
      </w:pPr>
      <w:rPr>
        <w:rFonts w:ascii="Wingdings" w:hAnsi="Wingdings" w:hint="default"/>
      </w:rPr>
    </w:lvl>
  </w:abstractNum>
  <w:abstractNum w:abstractNumId="796" w15:restartNumberingAfterBreak="0">
    <w:nsid w:val="52DF7D7B"/>
    <w:multiLevelType w:val="hybridMultilevel"/>
    <w:tmpl w:val="FFFFFFFF"/>
    <w:lvl w:ilvl="0" w:tplc="3A84572C">
      <w:start w:val="1"/>
      <w:numFmt w:val="bullet"/>
      <w:lvlText w:val=""/>
      <w:lvlJc w:val="left"/>
      <w:pPr>
        <w:ind w:left="720" w:hanging="360"/>
      </w:pPr>
      <w:rPr>
        <w:rFonts w:ascii="Symbol" w:hAnsi="Symbol" w:hint="default"/>
      </w:rPr>
    </w:lvl>
    <w:lvl w:ilvl="1" w:tplc="CEFAFC8A">
      <w:start w:val="1"/>
      <w:numFmt w:val="bullet"/>
      <w:lvlText w:val=""/>
      <w:lvlJc w:val="left"/>
      <w:pPr>
        <w:ind w:left="1440" w:hanging="360"/>
      </w:pPr>
      <w:rPr>
        <w:rFonts w:ascii="Symbol" w:hAnsi="Symbol" w:hint="default"/>
      </w:rPr>
    </w:lvl>
    <w:lvl w:ilvl="2" w:tplc="C26641AE">
      <w:start w:val="1"/>
      <w:numFmt w:val="bullet"/>
      <w:lvlText w:val=""/>
      <w:lvlJc w:val="left"/>
      <w:pPr>
        <w:ind w:left="2160" w:hanging="360"/>
      </w:pPr>
      <w:rPr>
        <w:rFonts w:ascii="Wingdings" w:hAnsi="Wingdings" w:hint="default"/>
      </w:rPr>
    </w:lvl>
    <w:lvl w:ilvl="3" w:tplc="37E83792">
      <w:start w:val="1"/>
      <w:numFmt w:val="bullet"/>
      <w:lvlText w:val=""/>
      <w:lvlJc w:val="left"/>
      <w:pPr>
        <w:ind w:left="2880" w:hanging="360"/>
      </w:pPr>
      <w:rPr>
        <w:rFonts w:ascii="Symbol" w:hAnsi="Symbol" w:hint="default"/>
      </w:rPr>
    </w:lvl>
    <w:lvl w:ilvl="4" w:tplc="5B506F00">
      <w:start w:val="1"/>
      <w:numFmt w:val="bullet"/>
      <w:lvlText w:val="o"/>
      <w:lvlJc w:val="left"/>
      <w:pPr>
        <w:ind w:left="3600" w:hanging="360"/>
      </w:pPr>
      <w:rPr>
        <w:rFonts w:ascii="Courier New" w:hAnsi="Courier New" w:hint="default"/>
      </w:rPr>
    </w:lvl>
    <w:lvl w:ilvl="5" w:tplc="C70252C8">
      <w:start w:val="1"/>
      <w:numFmt w:val="bullet"/>
      <w:lvlText w:val=""/>
      <w:lvlJc w:val="left"/>
      <w:pPr>
        <w:ind w:left="4320" w:hanging="360"/>
      </w:pPr>
      <w:rPr>
        <w:rFonts w:ascii="Wingdings" w:hAnsi="Wingdings" w:hint="default"/>
      </w:rPr>
    </w:lvl>
    <w:lvl w:ilvl="6" w:tplc="1C0EA7B8">
      <w:start w:val="1"/>
      <w:numFmt w:val="bullet"/>
      <w:lvlText w:val=""/>
      <w:lvlJc w:val="left"/>
      <w:pPr>
        <w:ind w:left="5040" w:hanging="360"/>
      </w:pPr>
      <w:rPr>
        <w:rFonts w:ascii="Symbol" w:hAnsi="Symbol" w:hint="default"/>
      </w:rPr>
    </w:lvl>
    <w:lvl w:ilvl="7" w:tplc="BBFE9A8A">
      <w:start w:val="1"/>
      <w:numFmt w:val="bullet"/>
      <w:lvlText w:val="o"/>
      <w:lvlJc w:val="left"/>
      <w:pPr>
        <w:ind w:left="5760" w:hanging="360"/>
      </w:pPr>
      <w:rPr>
        <w:rFonts w:ascii="Courier New" w:hAnsi="Courier New" w:hint="default"/>
      </w:rPr>
    </w:lvl>
    <w:lvl w:ilvl="8" w:tplc="3C84FBCE">
      <w:start w:val="1"/>
      <w:numFmt w:val="bullet"/>
      <w:lvlText w:val=""/>
      <w:lvlJc w:val="left"/>
      <w:pPr>
        <w:ind w:left="6480" w:hanging="360"/>
      </w:pPr>
      <w:rPr>
        <w:rFonts w:ascii="Wingdings" w:hAnsi="Wingdings" w:hint="default"/>
      </w:rPr>
    </w:lvl>
  </w:abstractNum>
  <w:abstractNum w:abstractNumId="797" w15:restartNumberingAfterBreak="0">
    <w:nsid w:val="52E42F06"/>
    <w:multiLevelType w:val="hybridMultilevel"/>
    <w:tmpl w:val="FFFFFFFF"/>
    <w:lvl w:ilvl="0" w:tplc="8CC6EDA2">
      <w:start w:val="1"/>
      <w:numFmt w:val="bullet"/>
      <w:lvlText w:val=""/>
      <w:lvlJc w:val="left"/>
      <w:pPr>
        <w:ind w:left="720" w:hanging="360"/>
      </w:pPr>
      <w:rPr>
        <w:rFonts w:ascii="Symbol" w:hAnsi="Symbol" w:hint="default"/>
      </w:rPr>
    </w:lvl>
    <w:lvl w:ilvl="1" w:tplc="09F44FEE">
      <w:start w:val="1"/>
      <w:numFmt w:val="bullet"/>
      <w:lvlText w:val="o"/>
      <w:lvlJc w:val="left"/>
      <w:pPr>
        <w:ind w:left="1440" w:hanging="360"/>
      </w:pPr>
      <w:rPr>
        <w:rFonts w:ascii="Courier New" w:hAnsi="Courier New" w:hint="default"/>
      </w:rPr>
    </w:lvl>
    <w:lvl w:ilvl="2" w:tplc="E05497EC">
      <w:start w:val="1"/>
      <w:numFmt w:val="bullet"/>
      <w:lvlText w:val=""/>
      <w:lvlJc w:val="left"/>
      <w:pPr>
        <w:ind w:left="2160" w:hanging="360"/>
      </w:pPr>
      <w:rPr>
        <w:rFonts w:ascii="Wingdings" w:hAnsi="Wingdings" w:hint="default"/>
      </w:rPr>
    </w:lvl>
    <w:lvl w:ilvl="3" w:tplc="CA6C4E22">
      <w:start w:val="1"/>
      <w:numFmt w:val="bullet"/>
      <w:lvlText w:val=""/>
      <w:lvlJc w:val="left"/>
      <w:pPr>
        <w:ind w:left="2880" w:hanging="360"/>
      </w:pPr>
      <w:rPr>
        <w:rFonts w:ascii="Symbol" w:hAnsi="Symbol" w:hint="default"/>
      </w:rPr>
    </w:lvl>
    <w:lvl w:ilvl="4" w:tplc="F0325454">
      <w:start w:val="1"/>
      <w:numFmt w:val="bullet"/>
      <w:lvlText w:val="o"/>
      <w:lvlJc w:val="left"/>
      <w:pPr>
        <w:ind w:left="3600" w:hanging="360"/>
      </w:pPr>
      <w:rPr>
        <w:rFonts w:ascii="Courier New" w:hAnsi="Courier New" w:hint="default"/>
      </w:rPr>
    </w:lvl>
    <w:lvl w:ilvl="5" w:tplc="7C24D3DC">
      <w:start w:val="1"/>
      <w:numFmt w:val="bullet"/>
      <w:lvlText w:val=""/>
      <w:lvlJc w:val="left"/>
      <w:pPr>
        <w:ind w:left="4320" w:hanging="360"/>
      </w:pPr>
      <w:rPr>
        <w:rFonts w:ascii="Wingdings" w:hAnsi="Wingdings" w:hint="default"/>
      </w:rPr>
    </w:lvl>
    <w:lvl w:ilvl="6" w:tplc="4ED4A02C">
      <w:start w:val="1"/>
      <w:numFmt w:val="bullet"/>
      <w:lvlText w:val=""/>
      <w:lvlJc w:val="left"/>
      <w:pPr>
        <w:ind w:left="5040" w:hanging="360"/>
      </w:pPr>
      <w:rPr>
        <w:rFonts w:ascii="Symbol" w:hAnsi="Symbol" w:hint="default"/>
      </w:rPr>
    </w:lvl>
    <w:lvl w:ilvl="7" w:tplc="41D25F26">
      <w:start w:val="1"/>
      <w:numFmt w:val="bullet"/>
      <w:lvlText w:val="o"/>
      <w:lvlJc w:val="left"/>
      <w:pPr>
        <w:ind w:left="5760" w:hanging="360"/>
      </w:pPr>
      <w:rPr>
        <w:rFonts w:ascii="Courier New" w:hAnsi="Courier New" w:hint="default"/>
      </w:rPr>
    </w:lvl>
    <w:lvl w:ilvl="8" w:tplc="B3D22CB6">
      <w:start w:val="1"/>
      <w:numFmt w:val="bullet"/>
      <w:lvlText w:val=""/>
      <w:lvlJc w:val="left"/>
      <w:pPr>
        <w:ind w:left="6480" w:hanging="360"/>
      </w:pPr>
      <w:rPr>
        <w:rFonts w:ascii="Wingdings" w:hAnsi="Wingdings" w:hint="default"/>
      </w:rPr>
    </w:lvl>
  </w:abstractNum>
  <w:abstractNum w:abstractNumId="798" w15:restartNumberingAfterBreak="0">
    <w:nsid w:val="52F83A8A"/>
    <w:multiLevelType w:val="hybridMultilevel"/>
    <w:tmpl w:val="FFFFFFFF"/>
    <w:lvl w:ilvl="0" w:tplc="1EE24B1E">
      <w:start w:val="1"/>
      <w:numFmt w:val="bullet"/>
      <w:lvlText w:val="·"/>
      <w:lvlJc w:val="left"/>
      <w:pPr>
        <w:ind w:left="720" w:hanging="360"/>
      </w:pPr>
      <w:rPr>
        <w:rFonts w:ascii="Symbol" w:hAnsi="Symbol" w:hint="default"/>
      </w:rPr>
    </w:lvl>
    <w:lvl w:ilvl="1" w:tplc="14C88EE6">
      <w:start w:val="1"/>
      <w:numFmt w:val="bullet"/>
      <w:lvlText w:val="o"/>
      <w:lvlJc w:val="left"/>
      <w:pPr>
        <w:ind w:left="1440" w:hanging="360"/>
      </w:pPr>
      <w:rPr>
        <w:rFonts w:ascii="Courier New" w:hAnsi="Courier New" w:hint="default"/>
      </w:rPr>
    </w:lvl>
    <w:lvl w:ilvl="2" w:tplc="B3265DBA">
      <w:start w:val="1"/>
      <w:numFmt w:val="bullet"/>
      <w:lvlText w:val=""/>
      <w:lvlJc w:val="left"/>
      <w:pPr>
        <w:ind w:left="2160" w:hanging="360"/>
      </w:pPr>
      <w:rPr>
        <w:rFonts w:ascii="Wingdings" w:hAnsi="Wingdings" w:hint="default"/>
      </w:rPr>
    </w:lvl>
    <w:lvl w:ilvl="3" w:tplc="26D658A6">
      <w:start w:val="1"/>
      <w:numFmt w:val="bullet"/>
      <w:lvlText w:val=""/>
      <w:lvlJc w:val="left"/>
      <w:pPr>
        <w:ind w:left="2880" w:hanging="360"/>
      </w:pPr>
      <w:rPr>
        <w:rFonts w:ascii="Symbol" w:hAnsi="Symbol" w:hint="default"/>
      </w:rPr>
    </w:lvl>
    <w:lvl w:ilvl="4" w:tplc="754C75CA">
      <w:start w:val="1"/>
      <w:numFmt w:val="bullet"/>
      <w:lvlText w:val="o"/>
      <w:lvlJc w:val="left"/>
      <w:pPr>
        <w:ind w:left="3600" w:hanging="360"/>
      </w:pPr>
      <w:rPr>
        <w:rFonts w:ascii="Courier New" w:hAnsi="Courier New" w:hint="default"/>
      </w:rPr>
    </w:lvl>
    <w:lvl w:ilvl="5" w:tplc="58FACB90">
      <w:start w:val="1"/>
      <w:numFmt w:val="bullet"/>
      <w:lvlText w:val=""/>
      <w:lvlJc w:val="left"/>
      <w:pPr>
        <w:ind w:left="4320" w:hanging="360"/>
      </w:pPr>
      <w:rPr>
        <w:rFonts w:ascii="Wingdings" w:hAnsi="Wingdings" w:hint="default"/>
      </w:rPr>
    </w:lvl>
    <w:lvl w:ilvl="6" w:tplc="F77E5842">
      <w:start w:val="1"/>
      <w:numFmt w:val="bullet"/>
      <w:lvlText w:val=""/>
      <w:lvlJc w:val="left"/>
      <w:pPr>
        <w:ind w:left="5040" w:hanging="360"/>
      </w:pPr>
      <w:rPr>
        <w:rFonts w:ascii="Symbol" w:hAnsi="Symbol" w:hint="default"/>
      </w:rPr>
    </w:lvl>
    <w:lvl w:ilvl="7" w:tplc="52641918">
      <w:start w:val="1"/>
      <w:numFmt w:val="bullet"/>
      <w:lvlText w:val="o"/>
      <w:lvlJc w:val="left"/>
      <w:pPr>
        <w:ind w:left="5760" w:hanging="360"/>
      </w:pPr>
      <w:rPr>
        <w:rFonts w:ascii="Courier New" w:hAnsi="Courier New" w:hint="default"/>
      </w:rPr>
    </w:lvl>
    <w:lvl w:ilvl="8" w:tplc="0FE64C58">
      <w:start w:val="1"/>
      <w:numFmt w:val="bullet"/>
      <w:lvlText w:val=""/>
      <w:lvlJc w:val="left"/>
      <w:pPr>
        <w:ind w:left="6480" w:hanging="360"/>
      </w:pPr>
      <w:rPr>
        <w:rFonts w:ascii="Wingdings" w:hAnsi="Wingdings" w:hint="default"/>
      </w:rPr>
    </w:lvl>
  </w:abstractNum>
  <w:abstractNum w:abstractNumId="799" w15:restartNumberingAfterBreak="0">
    <w:nsid w:val="530C3CD3"/>
    <w:multiLevelType w:val="hybridMultilevel"/>
    <w:tmpl w:val="FFFFFFFF"/>
    <w:lvl w:ilvl="0" w:tplc="40BE3324">
      <w:start w:val="1"/>
      <w:numFmt w:val="bullet"/>
      <w:lvlText w:val=""/>
      <w:lvlJc w:val="left"/>
      <w:pPr>
        <w:ind w:left="720" w:hanging="360"/>
      </w:pPr>
      <w:rPr>
        <w:rFonts w:ascii="Symbol" w:hAnsi="Symbol" w:hint="default"/>
      </w:rPr>
    </w:lvl>
    <w:lvl w:ilvl="1" w:tplc="75A0E87E">
      <w:start w:val="1"/>
      <w:numFmt w:val="bullet"/>
      <w:lvlText w:val="o"/>
      <w:lvlJc w:val="left"/>
      <w:pPr>
        <w:ind w:left="1440" w:hanging="360"/>
      </w:pPr>
      <w:rPr>
        <w:rFonts w:ascii="Courier New" w:hAnsi="Courier New" w:hint="default"/>
      </w:rPr>
    </w:lvl>
    <w:lvl w:ilvl="2" w:tplc="B738720C">
      <w:start w:val="1"/>
      <w:numFmt w:val="bullet"/>
      <w:lvlText w:val=""/>
      <w:lvlJc w:val="left"/>
      <w:pPr>
        <w:ind w:left="2160" w:hanging="360"/>
      </w:pPr>
      <w:rPr>
        <w:rFonts w:ascii="Wingdings" w:hAnsi="Wingdings" w:hint="default"/>
      </w:rPr>
    </w:lvl>
    <w:lvl w:ilvl="3" w:tplc="A8124124">
      <w:start w:val="1"/>
      <w:numFmt w:val="bullet"/>
      <w:lvlText w:val=""/>
      <w:lvlJc w:val="left"/>
      <w:pPr>
        <w:ind w:left="2880" w:hanging="360"/>
      </w:pPr>
      <w:rPr>
        <w:rFonts w:ascii="Symbol" w:hAnsi="Symbol" w:hint="default"/>
      </w:rPr>
    </w:lvl>
    <w:lvl w:ilvl="4" w:tplc="8B3CF33C">
      <w:start w:val="1"/>
      <w:numFmt w:val="bullet"/>
      <w:lvlText w:val="o"/>
      <w:lvlJc w:val="left"/>
      <w:pPr>
        <w:ind w:left="3600" w:hanging="360"/>
      </w:pPr>
      <w:rPr>
        <w:rFonts w:ascii="Courier New" w:hAnsi="Courier New" w:hint="default"/>
      </w:rPr>
    </w:lvl>
    <w:lvl w:ilvl="5" w:tplc="ECC49C7A">
      <w:start w:val="1"/>
      <w:numFmt w:val="bullet"/>
      <w:lvlText w:val=""/>
      <w:lvlJc w:val="left"/>
      <w:pPr>
        <w:ind w:left="4320" w:hanging="360"/>
      </w:pPr>
      <w:rPr>
        <w:rFonts w:ascii="Wingdings" w:hAnsi="Wingdings" w:hint="default"/>
      </w:rPr>
    </w:lvl>
    <w:lvl w:ilvl="6" w:tplc="5D7CDC10">
      <w:start w:val="1"/>
      <w:numFmt w:val="bullet"/>
      <w:lvlText w:val=""/>
      <w:lvlJc w:val="left"/>
      <w:pPr>
        <w:ind w:left="5040" w:hanging="360"/>
      </w:pPr>
      <w:rPr>
        <w:rFonts w:ascii="Symbol" w:hAnsi="Symbol" w:hint="default"/>
      </w:rPr>
    </w:lvl>
    <w:lvl w:ilvl="7" w:tplc="F2845F2E">
      <w:start w:val="1"/>
      <w:numFmt w:val="bullet"/>
      <w:lvlText w:val="o"/>
      <w:lvlJc w:val="left"/>
      <w:pPr>
        <w:ind w:left="5760" w:hanging="360"/>
      </w:pPr>
      <w:rPr>
        <w:rFonts w:ascii="Courier New" w:hAnsi="Courier New" w:hint="default"/>
      </w:rPr>
    </w:lvl>
    <w:lvl w:ilvl="8" w:tplc="E8C6AC76">
      <w:start w:val="1"/>
      <w:numFmt w:val="bullet"/>
      <w:lvlText w:val=""/>
      <w:lvlJc w:val="left"/>
      <w:pPr>
        <w:ind w:left="6480" w:hanging="360"/>
      </w:pPr>
      <w:rPr>
        <w:rFonts w:ascii="Wingdings" w:hAnsi="Wingdings" w:hint="default"/>
      </w:rPr>
    </w:lvl>
  </w:abstractNum>
  <w:abstractNum w:abstractNumId="800" w15:restartNumberingAfterBreak="0">
    <w:nsid w:val="530C474C"/>
    <w:multiLevelType w:val="hybridMultilevel"/>
    <w:tmpl w:val="FFFFFFFF"/>
    <w:lvl w:ilvl="0" w:tplc="E7809682">
      <w:start w:val="1"/>
      <w:numFmt w:val="bullet"/>
      <w:lvlText w:val=""/>
      <w:lvlJc w:val="left"/>
      <w:pPr>
        <w:ind w:left="720" w:hanging="360"/>
      </w:pPr>
      <w:rPr>
        <w:rFonts w:ascii="Symbol" w:hAnsi="Symbol" w:hint="default"/>
      </w:rPr>
    </w:lvl>
    <w:lvl w:ilvl="1" w:tplc="9C20E028">
      <w:start w:val="1"/>
      <w:numFmt w:val="bullet"/>
      <w:lvlText w:val="o"/>
      <w:lvlJc w:val="left"/>
      <w:pPr>
        <w:ind w:left="1440" w:hanging="360"/>
      </w:pPr>
      <w:rPr>
        <w:rFonts w:ascii="Courier New" w:hAnsi="Courier New" w:hint="default"/>
      </w:rPr>
    </w:lvl>
    <w:lvl w:ilvl="2" w:tplc="1C3C7DA2">
      <w:start w:val="1"/>
      <w:numFmt w:val="bullet"/>
      <w:lvlText w:val=""/>
      <w:lvlJc w:val="left"/>
      <w:pPr>
        <w:ind w:left="2160" w:hanging="360"/>
      </w:pPr>
      <w:rPr>
        <w:rFonts w:ascii="Wingdings" w:hAnsi="Wingdings" w:hint="default"/>
      </w:rPr>
    </w:lvl>
    <w:lvl w:ilvl="3" w:tplc="39D86376">
      <w:start w:val="1"/>
      <w:numFmt w:val="bullet"/>
      <w:lvlText w:val=""/>
      <w:lvlJc w:val="left"/>
      <w:pPr>
        <w:ind w:left="2880" w:hanging="360"/>
      </w:pPr>
      <w:rPr>
        <w:rFonts w:ascii="Symbol" w:hAnsi="Symbol" w:hint="default"/>
      </w:rPr>
    </w:lvl>
    <w:lvl w:ilvl="4" w:tplc="0F302830">
      <w:start w:val="1"/>
      <w:numFmt w:val="bullet"/>
      <w:lvlText w:val="o"/>
      <w:lvlJc w:val="left"/>
      <w:pPr>
        <w:ind w:left="3600" w:hanging="360"/>
      </w:pPr>
      <w:rPr>
        <w:rFonts w:ascii="Courier New" w:hAnsi="Courier New" w:hint="default"/>
      </w:rPr>
    </w:lvl>
    <w:lvl w:ilvl="5" w:tplc="0B9A7452">
      <w:start w:val="1"/>
      <w:numFmt w:val="bullet"/>
      <w:lvlText w:val=""/>
      <w:lvlJc w:val="left"/>
      <w:pPr>
        <w:ind w:left="4320" w:hanging="360"/>
      </w:pPr>
      <w:rPr>
        <w:rFonts w:ascii="Wingdings" w:hAnsi="Wingdings" w:hint="default"/>
      </w:rPr>
    </w:lvl>
    <w:lvl w:ilvl="6" w:tplc="DC9839CE">
      <w:start w:val="1"/>
      <w:numFmt w:val="bullet"/>
      <w:lvlText w:val=""/>
      <w:lvlJc w:val="left"/>
      <w:pPr>
        <w:ind w:left="5040" w:hanging="360"/>
      </w:pPr>
      <w:rPr>
        <w:rFonts w:ascii="Symbol" w:hAnsi="Symbol" w:hint="default"/>
      </w:rPr>
    </w:lvl>
    <w:lvl w:ilvl="7" w:tplc="226A7F94">
      <w:start w:val="1"/>
      <w:numFmt w:val="bullet"/>
      <w:lvlText w:val="o"/>
      <w:lvlJc w:val="left"/>
      <w:pPr>
        <w:ind w:left="5760" w:hanging="360"/>
      </w:pPr>
      <w:rPr>
        <w:rFonts w:ascii="Courier New" w:hAnsi="Courier New" w:hint="default"/>
      </w:rPr>
    </w:lvl>
    <w:lvl w:ilvl="8" w:tplc="BA944FCC">
      <w:start w:val="1"/>
      <w:numFmt w:val="bullet"/>
      <w:lvlText w:val=""/>
      <w:lvlJc w:val="left"/>
      <w:pPr>
        <w:ind w:left="6480" w:hanging="360"/>
      </w:pPr>
      <w:rPr>
        <w:rFonts w:ascii="Wingdings" w:hAnsi="Wingdings" w:hint="default"/>
      </w:rPr>
    </w:lvl>
  </w:abstractNum>
  <w:abstractNum w:abstractNumId="801" w15:restartNumberingAfterBreak="0">
    <w:nsid w:val="531524AC"/>
    <w:multiLevelType w:val="hybridMultilevel"/>
    <w:tmpl w:val="FFFFFFFF"/>
    <w:lvl w:ilvl="0" w:tplc="35BE2442">
      <w:start w:val="1"/>
      <w:numFmt w:val="bullet"/>
      <w:lvlText w:val="·"/>
      <w:lvlJc w:val="left"/>
      <w:pPr>
        <w:ind w:left="720" w:hanging="360"/>
      </w:pPr>
      <w:rPr>
        <w:rFonts w:ascii="Symbol" w:hAnsi="Symbol" w:hint="default"/>
      </w:rPr>
    </w:lvl>
    <w:lvl w:ilvl="1" w:tplc="41664B10">
      <w:start w:val="1"/>
      <w:numFmt w:val="bullet"/>
      <w:lvlText w:val="o"/>
      <w:lvlJc w:val="left"/>
      <w:pPr>
        <w:ind w:left="1440" w:hanging="360"/>
      </w:pPr>
      <w:rPr>
        <w:rFonts w:ascii="Courier New" w:hAnsi="Courier New" w:hint="default"/>
      </w:rPr>
    </w:lvl>
    <w:lvl w:ilvl="2" w:tplc="1800F6C0">
      <w:start w:val="1"/>
      <w:numFmt w:val="bullet"/>
      <w:lvlText w:val=""/>
      <w:lvlJc w:val="left"/>
      <w:pPr>
        <w:ind w:left="2160" w:hanging="360"/>
      </w:pPr>
      <w:rPr>
        <w:rFonts w:ascii="Wingdings" w:hAnsi="Wingdings" w:hint="default"/>
      </w:rPr>
    </w:lvl>
    <w:lvl w:ilvl="3" w:tplc="B8A89F1C">
      <w:start w:val="1"/>
      <w:numFmt w:val="bullet"/>
      <w:lvlText w:val=""/>
      <w:lvlJc w:val="left"/>
      <w:pPr>
        <w:ind w:left="2880" w:hanging="360"/>
      </w:pPr>
      <w:rPr>
        <w:rFonts w:ascii="Symbol" w:hAnsi="Symbol" w:hint="default"/>
      </w:rPr>
    </w:lvl>
    <w:lvl w:ilvl="4" w:tplc="A11E9D62">
      <w:start w:val="1"/>
      <w:numFmt w:val="bullet"/>
      <w:lvlText w:val="o"/>
      <w:lvlJc w:val="left"/>
      <w:pPr>
        <w:ind w:left="3600" w:hanging="360"/>
      </w:pPr>
      <w:rPr>
        <w:rFonts w:ascii="Courier New" w:hAnsi="Courier New" w:hint="default"/>
      </w:rPr>
    </w:lvl>
    <w:lvl w:ilvl="5" w:tplc="346C9530">
      <w:start w:val="1"/>
      <w:numFmt w:val="bullet"/>
      <w:lvlText w:val=""/>
      <w:lvlJc w:val="left"/>
      <w:pPr>
        <w:ind w:left="4320" w:hanging="360"/>
      </w:pPr>
      <w:rPr>
        <w:rFonts w:ascii="Wingdings" w:hAnsi="Wingdings" w:hint="default"/>
      </w:rPr>
    </w:lvl>
    <w:lvl w:ilvl="6" w:tplc="FB8CECE4">
      <w:start w:val="1"/>
      <w:numFmt w:val="bullet"/>
      <w:lvlText w:val=""/>
      <w:lvlJc w:val="left"/>
      <w:pPr>
        <w:ind w:left="5040" w:hanging="360"/>
      </w:pPr>
      <w:rPr>
        <w:rFonts w:ascii="Symbol" w:hAnsi="Symbol" w:hint="default"/>
      </w:rPr>
    </w:lvl>
    <w:lvl w:ilvl="7" w:tplc="7842DE80">
      <w:start w:val="1"/>
      <w:numFmt w:val="bullet"/>
      <w:lvlText w:val="o"/>
      <w:lvlJc w:val="left"/>
      <w:pPr>
        <w:ind w:left="5760" w:hanging="360"/>
      </w:pPr>
      <w:rPr>
        <w:rFonts w:ascii="Courier New" w:hAnsi="Courier New" w:hint="default"/>
      </w:rPr>
    </w:lvl>
    <w:lvl w:ilvl="8" w:tplc="7C068C28">
      <w:start w:val="1"/>
      <w:numFmt w:val="bullet"/>
      <w:lvlText w:val=""/>
      <w:lvlJc w:val="left"/>
      <w:pPr>
        <w:ind w:left="6480" w:hanging="360"/>
      </w:pPr>
      <w:rPr>
        <w:rFonts w:ascii="Wingdings" w:hAnsi="Wingdings" w:hint="default"/>
      </w:rPr>
    </w:lvl>
  </w:abstractNum>
  <w:abstractNum w:abstractNumId="802" w15:restartNumberingAfterBreak="0">
    <w:nsid w:val="532D1AC5"/>
    <w:multiLevelType w:val="hybridMultilevel"/>
    <w:tmpl w:val="FFFFFFFF"/>
    <w:lvl w:ilvl="0" w:tplc="50D09CDC">
      <w:start w:val="1"/>
      <w:numFmt w:val="bullet"/>
      <w:lvlText w:val=""/>
      <w:lvlJc w:val="left"/>
      <w:pPr>
        <w:ind w:left="720" w:hanging="360"/>
      </w:pPr>
      <w:rPr>
        <w:rFonts w:ascii="Symbol" w:hAnsi="Symbol" w:hint="default"/>
      </w:rPr>
    </w:lvl>
    <w:lvl w:ilvl="1" w:tplc="3CECBE92">
      <w:start w:val="1"/>
      <w:numFmt w:val="bullet"/>
      <w:lvlText w:val="o"/>
      <w:lvlJc w:val="left"/>
      <w:pPr>
        <w:ind w:left="1440" w:hanging="360"/>
      </w:pPr>
      <w:rPr>
        <w:rFonts w:ascii="Courier New" w:hAnsi="Courier New" w:hint="default"/>
      </w:rPr>
    </w:lvl>
    <w:lvl w:ilvl="2" w:tplc="72104B96">
      <w:start w:val="1"/>
      <w:numFmt w:val="bullet"/>
      <w:lvlText w:val=""/>
      <w:lvlJc w:val="left"/>
      <w:pPr>
        <w:ind w:left="2160" w:hanging="360"/>
      </w:pPr>
      <w:rPr>
        <w:rFonts w:ascii="Wingdings" w:hAnsi="Wingdings" w:hint="default"/>
      </w:rPr>
    </w:lvl>
    <w:lvl w:ilvl="3" w:tplc="4DAE6474">
      <w:start w:val="1"/>
      <w:numFmt w:val="bullet"/>
      <w:lvlText w:val=""/>
      <w:lvlJc w:val="left"/>
      <w:pPr>
        <w:ind w:left="2880" w:hanging="360"/>
      </w:pPr>
      <w:rPr>
        <w:rFonts w:ascii="Symbol" w:hAnsi="Symbol" w:hint="default"/>
      </w:rPr>
    </w:lvl>
    <w:lvl w:ilvl="4" w:tplc="4702A1F0">
      <w:start w:val="1"/>
      <w:numFmt w:val="bullet"/>
      <w:lvlText w:val="o"/>
      <w:lvlJc w:val="left"/>
      <w:pPr>
        <w:ind w:left="3600" w:hanging="360"/>
      </w:pPr>
      <w:rPr>
        <w:rFonts w:ascii="Courier New" w:hAnsi="Courier New" w:hint="default"/>
      </w:rPr>
    </w:lvl>
    <w:lvl w:ilvl="5" w:tplc="12685C06">
      <w:start w:val="1"/>
      <w:numFmt w:val="bullet"/>
      <w:lvlText w:val=""/>
      <w:lvlJc w:val="left"/>
      <w:pPr>
        <w:ind w:left="4320" w:hanging="360"/>
      </w:pPr>
      <w:rPr>
        <w:rFonts w:ascii="Wingdings" w:hAnsi="Wingdings" w:hint="default"/>
      </w:rPr>
    </w:lvl>
    <w:lvl w:ilvl="6" w:tplc="DF5A3422">
      <w:start w:val="1"/>
      <w:numFmt w:val="bullet"/>
      <w:lvlText w:val=""/>
      <w:lvlJc w:val="left"/>
      <w:pPr>
        <w:ind w:left="5040" w:hanging="360"/>
      </w:pPr>
      <w:rPr>
        <w:rFonts w:ascii="Symbol" w:hAnsi="Symbol" w:hint="default"/>
      </w:rPr>
    </w:lvl>
    <w:lvl w:ilvl="7" w:tplc="49B4D2C2">
      <w:start w:val="1"/>
      <w:numFmt w:val="bullet"/>
      <w:lvlText w:val="o"/>
      <w:lvlJc w:val="left"/>
      <w:pPr>
        <w:ind w:left="5760" w:hanging="360"/>
      </w:pPr>
      <w:rPr>
        <w:rFonts w:ascii="Courier New" w:hAnsi="Courier New" w:hint="default"/>
      </w:rPr>
    </w:lvl>
    <w:lvl w:ilvl="8" w:tplc="D54ECC38">
      <w:start w:val="1"/>
      <w:numFmt w:val="bullet"/>
      <w:lvlText w:val=""/>
      <w:lvlJc w:val="left"/>
      <w:pPr>
        <w:ind w:left="6480" w:hanging="360"/>
      </w:pPr>
      <w:rPr>
        <w:rFonts w:ascii="Wingdings" w:hAnsi="Wingdings" w:hint="default"/>
      </w:rPr>
    </w:lvl>
  </w:abstractNum>
  <w:abstractNum w:abstractNumId="803" w15:restartNumberingAfterBreak="0">
    <w:nsid w:val="536A5BCC"/>
    <w:multiLevelType w:val="hybridMultilevel"/>
    <w:tmpl w:val="FFFFFFFF"/>
    <w:lvl w:ilvl="0" w:tplc="F3BC28E2">
      <w:start w:val="1"/>
      <w:numFmt w:val="bullet"/>
      <w:lvlText w:val="o"/>
      <w:lvlJc w:val="left"/>
      <w:pPr>
        <w:ind w:left="1440" w:hanging="360"/>
      </w:pPr>
      <w:rPr>
        <w:rFonts w:ascii="Courier New" w:hAnsi="Courier New" w:hint="default"/>
      </w:rPr>
    </w:lvl>
    <w:lvl w:ilvl="1" w:tplc="BE7E64D4">
      <w:start w:val="1"/>
      <w:numFmt w:val="bullet"/>
      <w:lvlText w:val="o"/>
      <w:lvlJc w:val="left"/>
      <w:pPr>
        <w:ind w:left="2160" w:hanging="360"/>
      </w:pPr>
      <w:rPr>
        <w:rFonts w:ascii="Courier New" w:hAnsi="Courier New" w:hint="default"/>
      </w:rPr>
    </w:lvl>
    <w:lvl w:ilvl="2" w:tplc="7EEEDA2C">
      <w:start w:val="1"/>
      <w:numFmt w:val="bullet"/>
      <w:lvlText w:val=""/>
      <w:lvlJc w:val="left"/>
      <w:pPr>
        <w:ind w:left="2880" w:hanging="360"/>
      </w:pPr>
      <w:rPr>
        <w:rFonts w:ascii="Wingdings" w:hAnsi="Wingdings" w:hint="default"/>
      </w:rPr>
    </w:lvl>
    <w:lvl w:ilvl="3" w:tplc="5546EC78">
      <w:start w:val="1"/>
      <w:numFmt w:val="bullet"/>
      <w:lvlText w:val=""/>
      <w:lvlJc w:val="left"/>
      <w:pPr>
        <w:ind w:left="3600" w:hanging="360"/>
      </w:pPr>
      <w:rPr>
        <w:rFonts w:ascii="Symbol" w:hAnsi="Symbol" w:hint="default"/>
      </w:rPr>
    </w:lvl>
    <w:lvl w:ilvl="4" w:tplc="7E12D9BC">
      <w:start w:val="1"/>
      <w:numFmt w:val="bullet"/>
      <w:lvlText w:val="o"/>
      <w:lvlJc w:val="left"/>
      <w:pPr>
        <w:ind w:left="4320" w:hanging="360"/>
      </w:pPr>
      <w:rPr>
        <w:rFonts w:ascii="Courier New" w:hAnsi="Courier New" w:hint="default"/>
      </w:rPr>
    </w:lvl>
    <w:lvl w:ilvl="5" w:tplc="7A906A08">
      <w:start w:val="1"/>
      <w:numFmt w:val="bullet"/>
      <w:lvlText w:val=""/>
      <w:lvlJc w:val="left"/>
      <w:pPr>
        <w:ind w:left="5040" w:hanging="360"/>
      </w:pPr>
      <w:rPr>
        <w:rFonts w:ascii="Wingdings" w:hAnsi="Wingdings" w:hint="default"/>
      </w:rPr>
    </w:lvl>
    <w:lvl w:ilvl="6" w:tplc="19DA3354">
      <w:start w:val="1"/>
      <w:numFmt w:val="bullet"/>
      <w:lvlText w:val=""/>
      <w:lvlJc w:val="left"/>
      <w:pPr>
        <w:ind w:left="5760" w:hanging="360"/>
      </w:pPr>
      <w:rPr>
        <w:rFonts w:ascii="Symbol" w:hAnsi="Symbol" w:hint="default"/>
      </w:rPr>
    </w:lvl>
    <w:lvl w:ilvl="7" w:tplc="90C0BFDA">
      <w:start w:val="1"/>
      <w:numFmt w:val="bullet"/>
      <w:lvlText w:val="o"/>
      <w:lvlJc w:val="left"/>
      <w:pPr>
        <w:ind w:left="6480" w:hanging="360"/>
      </w:pPr>
      <w:rPr>
        <w:rFonts w:ascii="Courier New" w:hAnsi="Courier New" w:hint="default"/>
      </w:rPr>
    </w:lvl>
    <w:lvl w:ilvl="8" w:tplc="B4AEFA80">
      <w:start w:val="1"/>
      <w:numFmt w:val="bullet"/>
      <w:lvlText w:val=""/>
      <w:lvlJc w:val="left"/>
      <w:pPr>
        <w:ind w:left="7200" w:hanging="360"/>
      </w:pPr>
      <w:rPr>
        <w:rFonts w:ascii="Wingdings" w:hAnsi="Wingdings" w:hint="default"/>
      </w:rPr>
    </w:lvl>
  </w:abstractNum>
  <w:abstractNum w:abstractNumId="804" w15:restartNumberingAfterBreak="0">
    <w:nsid w:val="53A2220D"/>
    <w:multiLevelType w:val="hybridMultilevel"/>
    <w:tmpl w:val="FFFFFFFF"/>
    <w:lvl w:ilvl="0" w:tplc="18B2E834">
      <w:start w:val="1"/>
      <w:numFmt w:val="bullet"/>
      <w:lvlText w:val=""/>
      <w:lvlJc w:val="left"/>
      <w:pPr>
        <w:ind w:left="720" w:hanging="360"/>
      </w:pPr>
      <w:rPr>
        <w:rFonts w:ascii="Symbol" w:hAnsi="Symbol" w:hint="default"/>
      </w:rPr>
    </w:lvl>
    <w:lvl w:ilvl="1" w:tplc="95D49476">
      <w:start w:val="1"/>
      <w:numFmt w:val="bullet"/>
      <w:lvlText w:val="o"/>
      <w:lvlJc w:val="left"/>
      <w:pPr>
        <w:ind w:left="1440" w:hanging="360"/>
      </w:pPr>
      <w:rPr>
        <w:rFonts w:ascii="Courier New" w:hAnsi="Courier New" w:hint="default"/>
      </w:rPr>
    </w:lvl>
    <w:lvl w:ilvl="2" w:tplc="FEA00C22">
      <w:start w:val="1"/>
      <w:numFmt w:val="bullet"/>
      <w:lvlText w:val=""/>
      <w:lvlJc w:val="left"/>
      <w:pPr>
        <w:ind w:left="2160" w:hanging="360"/>
      </w:pPr>
      <w:rPr>
        <w:rFonts w:ascii="Wingdings" w:hAnsi="Wingdings" w:hint="default"/>
      </w:rPr>
    </w:lvl>
    <w:lvl w:ilvl="3" w:tplc="D4DEF2A6">
      <w:start w:val="1"/>
      <w:numFmt w:val="bullet"/>
      <w:lvlText w:val=""/>
      <w:lvlJc w:val="left"/>
      <w:pPr>
        <w:ind w:left="2880" w:hanging="360"/>
      </w:pPr>
      <w:rPr>
        <w:rFonts w:ascii="Symbol" w:hAnsi="Symbol" w:hint="default"/>
      </w:rPr>
    </w:lvl>
    <w:lvl w:ilvl="4" w:tplc="66368676">
      <w:start w:val="1"/>
      <w:numFmt w:val="bullet"/>
      <w:lvlText w:val="o"/>
      <w:lvlJc w:val="left"/>
      <w:pPr>
        <w:ind w:left="3600" w:hanging="360"/>
      </w:pPr>
      <w:rPr>
        <w:rFonts w:ascii="Courier New" w:hAnsi="Courier New" w:hint="default"/>
      </w:rPr>
    </w:lvl>
    <w:lvl w:ilvl="5" w:tplc="C92C4418">
      <w:start w:val="1"/>
      <w:numFmt w:val="bullet"/>
      <w:lvlText w:val=""/>
      <w:lvlJc w:val="left"/>
      <w:pPr>
        <w:ind w:left="4320" w:hanging="360"/>
      </w:pPr>
      <w:rPr>
        <w:rFonts w:ascii="Wingdings" w:hAnsi="Wingdings" w:hint="default"/>
      </w:rPr>
    </w:lvl>
    <w:lvl w:ilvl="6" w:tplc="BB986442">
      <w:start w:val="1"/>
      <w:numFmt w:val="bullet"/>
      <w:lvlText w:val=""/>
      <w:lvlJc w:val="left"/>
      <w:pPr>
        <w:ind w:left="5040" w:hanging="360"/>
      </w:pPr>
      <w:rPr>
        <w:rFonts w:ascii="Symbol" w:hAnsi="Symbol" w:hint="default"/>
      </w:rPr>
    </w:lvl>
    <w:lvl w:ilvl="7" w:tplc="930A5A34">
      <w:start w:val="1"/>
      <w:numFmt w:val="bullet"/>
      <w:lvlText w:val="o"/>
      <w:lvlJc w:val="left"/>
      <w:pPr>
        <w:ind w:left="5760" w:hanging="360"/>
      </w:pPr>
      <w:rPr>
        <w:rFonts w:ascii="Courier New" w:hAnsi="Courier New" w:hint="default"/>
      </w:rPr>
    </w:lvl>
    <w:lvl w:ilvl="8" w:tplc="E67A8520">
      <w:start w:val="1"/>
      <w:numFmt w:val="bullet"/>
      <w:lvlText w:val=""/>
      <w:lvlJc w:val="left"/>
      <w:pPr>
        <w:ind w:left="6480" w:hanging="360"/>
      </w:pPr>
      <w:rPr>
        <w:rFonts w:ascii="Wingdings" w:hAnsi="Wingdings" w:hint="default"/>
      </w:rPr>
    </w:lvl>
  </w:abstractNum>
  <w:abstractNum w:abstractNumId="805" w15:restartNumberingAfterBreak="0">
    <w:nsid w:val="53E119E8"/>
    <w:multiLevelType w:val="hybridMultilevel"/>
    <w:tmpl w:val="FFFFFFFF"/>
    <w:lvl w:ilvl="0" w:tplc="1B726450">
      <w:start w:val="1"/>
      <w:numFmt w:val="bullet"/>
      <w:lvlText w:val=""/>
      <w:lvlJc w:val="left"/>
      <w:pPr>
        <w:ind w:left="720" w:hanging="360"/>
      </w:pPr>
      <w:rPr>
        <w:rFonts w:ascii="Symbol" w:hAnsi="Symbol" w:hint="default"/>
      </w:rPr>
    </w:lvl>
    <w:lvl w:ilvl="1" w:tplc="BF68795C">
      <w:start w:val="1"/>
      <w:numFmt w:val="bullet"/>
      <w:lvlText w:val="o"/>
      <w:lvlJc w:val="left"/>
      <w:pPr>
        <w:ind w:left="1440" w:hanging="360"/>
      </w:pPr>
      <w:rPr>
        <w:rFonts w:ascii="Courier New" w:hAnsi="Courier New" w:hint="default"/>
      </w:rPr>
    </w:lvl>
    <w:lvl w:ilvl="2" w:tplc="4104C138">
      <w:start w:val="1"/>
      <w:numFmt w:val="bullet"/>
      <w:lvlText w:val=""/>
      <w:lvlJc w:val="left"/>
      <w:pPr>
        <w:ind w:left="2160" w:hanging="360"/>
      </w:pPr>
      <w:rPr>
        <w:rFonts w:ascii="Wingdings" w:hAnsi="Wingdings" w:hint="default"/>
      </w:rPr>
    </w:lvl>
    <w:lvl w:ilvl="3" w:tplc="3CC83E0C">
      <w:start w:val="1"/>
      <w:numFmt w:val="bullet"/>
      <w:lvlText w:val=""/>
      <w:lvlJc w:val="left"/>
      <w:pPr>
        <w:ind w:left="2880" w:hanging="360"/>
      </w:pPr>
      <w:rPr>
        <w:rFonts w:ascii="Symbol" w:hAnsi="Symbol" w:hint="default"/>
      </w:rPr>
    </w:lvl>
    <w:lvl w:ilvl="4" w:tplc="B1A814E4">
      <w:start w:val="1"/>
      <w:numFmt w:val="bullet"/>
      <w:lvlText w:val="o"/>
      <w:lvlJc w:val="left"/>
      <w:pPr>
        <w:ind w:left="3600" w:hanging="360"/>
      </w:pPr>
      <w:rPr>
        <w:rFonts w:ascii="Courier New" w:hAnsi="Courier New" w:hint="default"/>
      </w:rPr>
    </w:lvl>
    <w:lvl w:ilvl="5" w:tplc="EBBAD34E">
      <w:start w:val="1"/>
      <w:numFmt w:val="bullet"/>
      <w:lvlText w:val=""/>
      <w:lvlJc w:val="left"/>
      <w:pPr>
        <w:ind w:left="4320" w:hanging="360"/>
      </w:pPr>
      <w:rPr>
        <w:rFonts w:ascii="Wingdings" w:hAnsi="Wingdings" w:hint="default"/>
      </w:rPr>
    </w:lvl>
    <w:lvl w:ilvl="6" w:tplc="DB42F64A">
      <w:start w:val="1"/>
      <w:numFmt w:val="bullet"/>
      <w:lvlText w:val=""/>
      <w:lvlJc w:val="left"/>
      <w:pPr>
        <w:ind w:left="5040" w:hanging="360"/>
      </w:pPr>
      <w:rPr>
        <w:rFonts w:ascii="Symbol" w:hAnsi="Symbol" w:hint="default"/>
      </w:rPr>
    </w:lvl>
    <w:lvl w:ilvl="7" w:tplc="09DA2D68">
      <w:start w:val="1"/>
      <w:numFmt w:val="bullet"/>
      <w:lvlText w:val="o"/>
      <w:lvlJc w:val="left"/>
      <w:pPr>
        <w:ind w:left="5760" w:hanging="360"/>
      </w:pPr>
      <w:rPr>
        <w:rFonts w:ascii="Courier New" w:hAnsi="Courier New" w:hint="default"/>
      </w:rPr>
    </w:lvl>
    <w:lvl w:ilvl="8" w:tplc="339E9A7E">
      <w:start w:val="1"/>
      <w:numFmt w:val="bullet"/>
      <w:lvlText w:val=""/>
      <w:lvlJc w:val="left"/>
      <w:pPr>
        <w:ind w:left="6480" w:hanging="360"/>
      </w:pPr>
      <w:rPr>
        <w:rFonts w:ascii="Wingdings" w:hAnsi="Wingdings" w:hint="default"/>
      </w:rPr>
    </w:lvl>
  </w:abstractNum>
  <w:abstractNum w:abstractNumId="806" w15:restartNumberingAfterBreak="0">
    <w:nsid w:val="53EE260F"/>
    <w:multiLevelType w:val="hybridMultilevel"/>
    <w:tmpl w:val="FFFFFFFF"/>
    <w:lvl w:ilvl="0" w:tplc="B3DA5D5E">
      <w:start w:val="1"/>
      <w:numFmt w:val="bullet"/>
      <w:lvlText w:val=""/>
      <w:lvlJc w:val="left"/>
      <w:pPr>
        <w:ind w:left="720" w:hanging="360"/>
      </w:pPr>
      <w:rPr>
        <w:rFonts w:ascii="Symbol" w:hAnsi="Symbol" w:hint="default"/>
      </w:rPr>
    </w:lvl>
    <w:lvl w:ilvl="1" w:tplc="68865BA4">
      <w:start w:val="1"/>
      <w:numFmt w:val="bullet"/>
      <w:lvlText w:val="o"/>
      <w:lvlJc w:val="left"/>
      <w:pPr>
        <w:ind w:left="1440" w:hanging="360"/>
      </w:pPr>
      <w:rPr>
        <w:rFonts w:ascii="Courier New" w:hAnsi="Courier New" w:hint="default"/>
      </w:rPr>
    </w:lvl>
    <w:lvl w:ilvl="2" w:tplc="FC54B306">
      <w:start w:val="1"/>
      <w:numFmt w:val="bullet"/>
      <w:lvlText w:val=""/>
      <w:lvlJc w:val="left"/>
      <w:pPr>
        <w:ind w:left="2160" w:hanging="360"/>
      </w:pPr>
      <w:rPr>
        <w:rFonts w:ascii="Wingdings" w:hAnsi="Wingdings" w:hint="default"/>
      </w:rPr>
    </w:lvl>
    <w:lvl w:ilvl="3" w:tplc="95627FCC">
      <w:start w:val="1"/>
      <w:numFmt w:val="bullet"/>
      <w:lvlText w:val=""/>
      <w:lvlJc w:val="left"/>
      <w:pPr>
        <w:ind w:left="2880" w:hanging="360"/>
      </w:pPr>
      <w:rPr>
        <w:rFonts w:ascii="Symbol" w:hAnsi="Symbol" w:hint="default"/>
      </w:rPr>
    </w:lvl>
    <w:lvl w:ilvl="4" w:tplc="362CAF24">
      <w:start w:val="1"/>
      <w:numFmt w:val="bullet"/>
      <w:lvlText w:val="o"/>
      <w:lvlJc w:val="left"/>
      <w:pPr>
        <w:ind w:left="3600" w:hanging="360"/>
      </w:pPr>
      <w:rPr>
        <w:rFonts w:ascii="Courier New" w:hAnsi="Courier New" w:hint="default"/>
      </w:rPr>
    </w:lvl>
    <w:lvl w:ilvl="5" w:tplc="88A6C9F4">
      <w:start w:val="1"/>
      <w:numFmt w:val="bullet"/>
      <w:lvlText w:val=""/>
      <w:lvlJc w:val="left"/>
      <w:pPr>
        <w:ind w:left="4320" w:hanging="360"/>
      </w:pPr>
      <w:rPr>
        <w:rFonts w:ascii="Wingdings" w:hAnsi="Wingdings" w:hint="default"/>
      </w:rPr>
    </w:lvl>
    <w:lvl w:ilvl="6" w:tplc="495E0DA2">
      <w:start w:val="1"/>
      <w:numFmt w:val="bullet"/>
      <w:lvlText w:val=""/>
      <w:lvlJc w:val="left"/>
      <w:pPr>
        <w:ind w:left="5040" w:hanging="360"/>
      </w:pPr>
      <w:rPr>
        <w:rFonts w:ascii="Symbol" w:hAnsi="Symbol" w:hint="default"/>
      </w:rPr>
    </w:lvl>
    <w:lvl w:ilvl="7" w:tplc="6F78E2C2">
      <w:start w:val="1"/>
      <w:numFmt w:val="bullet"/>
      <w:lvlText w:val="o"/>
      <w:lvlJc w:val="left"/>
      <w:pPr>
        <w:ind w:left="5760" w:hanging="360"/>
      </w:pPr>
      <w:rPr>
        <w:rFonts w:ascii="Courier New" w:hAnsi="Courier New" w:hint="default"/>
      </w:rPr>
    </w:lvl>
    <w:lvl w:ilvl="8" w:tplc="ACF0E912">
      <w:start w:val="1"/>
      <w:numFmt w:val="bullet"/>
      <w:lvlText w:val=""/>
      <w:lvlJc w:val="left"/>
      <w:pPr>
        <w:ind w:left="6480" w:hanging="360"/>
      </w:pPr>
      <w:rPr>
        <w:rFonts w:ascii="Wingdings" w:hAnsi="Wingdings" w:hint="default"/>
      </w:rPr>
    </w:lvl>
  </w:abstractNum>
  <w:abstractNum w:abstractNumId="807" w15:restartNumberingAfterBreak="0">
    <w:nsid w:val="53F5335C"/>
    <w:multiLevelType w:val="hybridMultilevel"/>
    <w:tmpl w:val="FFFFFFFF"/>
    <w:lvl w:ilvl="0" w:tplc="1F24EA46">
      <w:start w:val="1"/>
      <w:numFmt w:val="bullet"/>
      <w:lvlText w:val="o"/>
      <w:lvlJc w:val="left"/>
      <w:pPr>
        <w:ind w:left="1440" w:hanging="360"/>
      </w:pPr>
      <w:rPr>
        <w:rFonts w:ascii="Courier New" w:hAnsi="Courier New" w:hint="default"/>
      </w:rPr>
    </w:lvl>
    <w:lvl w:ilvl="1" w:tplc="FBF45A76">
      <w:start w:val="1"/>
      <w:numFmt w:val="bullet"/>
      <w:lvlText w:val="o"/>
      <w:lvlJc w:val="left"/>
      <w:pPr>
        <w:ind w:left="2160" w:hanging="360"/>
      </w:pPr>
      <w:rPr>
        <w:rFonts w:ascii="Courier New" w:hAnsi="Courier New" w:hint="default"/>
      </w:rPr>
    </w:lvl>
    <w:lvl w:ilvl="2" w:tplc="BB74D4C6">
      <w:start w:val="1"/>
      <w:numFmt w:val="bullet"/>
      <w:lvlText w:val=""/>
      <w:lvlJc w:val="left"/>
      <w:pPr>
        <w:ind w:left="2880" w:hanging="360"/>
      </w:pPr>
      <w:rPr>
        <w:rFonts w:ascii="Wingdings" w:hAnsi="Wingdings" w:hint="default"/>
      </w:rPr>
    </w:lvl>
    <w:lvl w:ilvl="3" w:tplc="6A06D720">
      <w:start w:val="1"/>
      <w:numFmt w:val="bullet"/>
      <w:lvlText w:val=""/>
      <w:lvlJc w:val="left"/>
      <w:pPr>
        <w:ind w:left="3600" w:hanging="360"/>
      </w:pPr>
      <w:rPr>
        <w:rFonts w:ascii="Symbol" w:hAnsi="Symbol" w:hint="default"/>
      </w:rPr>
    </w:lvl>
    <w:lvl w:ilvl="4" w:tplc="9AC87218">
      <w:start w:val="1"/>
      <w:numFmt w:val="bullet"/>
      <w:lvlText w:val="o"/>
      <w:lvlJc w:val="left"/>
      <w:pPr>
        <w:ind w:left="4320" w:hanging="360"/>
      </w:pPr>
      <w:rPr>
        <w:rFonts w:ascii="Courier New" w:hAnsi="Courier New" w:hint="default"/>
      </w:rPr>
    </w:lvl>
    <w:lvl w:ilvl="5" w:tplc="66C615C4">
      <w:start w:val="1"/>
      <w:numFmt w:val="bullet"/>
      <w:lvlText w:val=""/>
      <w:lvlJc w:val="left"/>
      <w:pPr>
        <w:ind w:left="5040" w:hanging="360"/>
      </w:pPr>
      <w:rPr>
        <w:rFonts w:ascii="Wingdings" w:hAnsi="Wingdings" w:hint="default"/>
      </w:rPr>
    </w:lvl>
    <w:lvl w:ilvl="6" w:tplc="4FF837E0">
      <w:start w:val="1"/>
      <w:numFmt w:val="bullet"/>
      <w:lvlText w:val=""/>
      <w:lvlJc w:val="left"/>
      <w:pPr>
        <w:ind w:left="5760" w:hanging="360"/>
      </w:pPr>
      <w:rPr>
        <w:rFonts w:ascii="Symbol" w:hAnsi="Symbol" w:hint="default"/>
      </w:rPr>
    </w:lvl>
    <w:lvl w:ilvl="7" w:tplc="EA38E314">
      <w:start w:val="1"/>
      <w:numFmt w:val="bullet"/>
      <w:lvlText w:val="o"/>
      <w:lvlJc w:val="left"/>
      <w:pPr>
        <w:ind w:left="6480" w:hanging="360"/>
      </w:pPr>
      <w:rPr>
        <w:rFonts w:ascii="Courier New" w:hAnsi="Courier New" w:hint="default"/>
      </w:rPr>
    </w:lvl>
    <w:lvl w:ilvl="8" w:tplc="0D164B7E">
      <w:start w:val="1"/>
      <w:numFmt w:val="bullet"/>
      <w:lvlText w:val=""/>
      <w:lvlJc w:val="left"/>
      <w:pPr>
        <w:ind w:left="7200" w:hanging="360"/>
      </w:pPr>
      <w:rPr>
        <w:rFonts w:ascii="Wingdings" w:hAnsi="Wingdings" w:hint="default"/>
      </w:rPr>
    </w:lvl>
  </w:abstractNum>
  <w:abstractNum w:abstractNumId="808" w15:restartNumberingAfterBreak="0">
    <w:nsid w:val="53F93BD0"/>
    <w:multiLevelType w:val="hybridMultilevel"/>
    <w:tmpl w:val="BBA089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09" w15:restartNumberingAfterBreak="0">
    <w:nsid w:val="541B4682"/>
    <w:multiLevelType w:val="hybridMultilevel"/>
    <w:tmpl w:val="FFFFFFFF"/>
    <w:lvl w:ilvl="0" w:tplc="4252943E">
      <w:start w:val="1"/>
      <w:numFmt w:val="bullet"/>
      <w:lvlText w:val=""/>
      <w:lvlJc w:val="left"/>
      <w:pPr>
        <w:ind w:left="720" w:hanging="360"/>
      </w:pPr>
      <w:rPr>
        <w:rFonts w:ascii="Symbol" w:hAnsi="Symbol" w:hint="default"/>
      </w:rPr>
    </w:lvl>
    <w:lvl w:ilvl="1" w:tplc="7EFAB76C">
      <w:start w:val="1"/>
      <w:numFmt w:val="bullet"/>
      <w:lvlText w:val="o"/>
      <w:lvlJc w:val="left"/>
      <w:pPr>
        <w:ind w:left="1440" w:hanging="360"/>
      </w:pPr>
      <w:rPr>
        <w:rFonts w:ascii="Courier New" w:hAnsi="Courier New" w:hint="default"/>
      </w:rPr>
    </w:lvl>
    <w:lvl w:ilvl="2" w:tplc="35B6D37C">
      <w:start w:val="1"/>
      <w:numFmt w:val="bullet"/>
      <w:lvlText w:val=""/>
      <w:lvlJc w:val="left"/>
      <w:pPr>
        <w:ind w:left="2160" w:hanging="360"/>
      </w:pPr>
      <w:rPr>
        <w:rFonts w:ascii="Wingdings" w:hAnsi="Wingdings" w:hint="default"/>
      </w:rPr>
    </w:lvl>
    <w:lvl w:ilvl="3" w:tplc="F36AD228">
      <w:start w:val="1"/>
      <w:numFmt w:val="bullet"/>
      <w:lvlText w:val=""/>
      <w:lvlJc w:val="left"/>
      <w:pPr>
        <w:ind w:left="2880" w:hanging="360"/>
      </w:pPr>
      <w:rPr>
        <w:rFonts w:ascii="Symbol" w:hAnsi="Symbol" w:hint="default"/>
      </w:rPr>
    </w:lvl>
    <w:lvl w:ilvl="4" w:tplc="02642484">
      <w:start w:val="1"/>
      <w:numFmt w:val="bullet"/>
      <w:lvlText w:val="o"/>
      <w:lvlJc w:val="left"/>
      <w:pPr>
        <w:ind w:left="3600" w:hanging="360"/>
      </w:pPr>
      <w:rPr>
        <w:rFonts w:ascii="Courier New" w:hAnsi="Courier New" w:hint="default"/>
      </w:rPr>
    </w:lvl>
    <w:lvl w:ilvl="5" w:tplc="5A2CDBC4">
      <w:start w:val="1"/>
      <w:numFmt w:val="bullet"/>
      <w:lvlText w:val=""/>
      <w:lvlJc w:val="left"/>
      <w:pPr>
        <w:ind w:left="4320" w:hanging="360"/>
      </w:pPr>
      <w:rPr>
        <w:rFonts w:ascii="Wingdings" w:hAnsi="Wingdings" w:hint="default"/>
      </w:rPr>
    </w:lvl>
    <w:lvl w:ilvl="6" w:tplc="7F069BAE">
      <w:start w:val="1"/>
      <w:numFmt w:val="bullet"/>
      <w:lvlText w:val=""/>
      <w:lvlJc w:val="left"/>
      <w:pPr>
        <w:ind w:left="5040" w:hanging="360"/>
      </w:pPr>
      <w:rPr>
        <w:rFonts w:ascii="Symbol" w:hAnsi="Symbol" w:hint="default"/>
      </w:rPr>
    </w:lvl>
    <w:lvl w:ilvl="7" w:tplc="FF120E68">
      <w:start w:val="1"/>
      <w:numFmt w:val="bullet"/>
      <w:lvlText w:val="o"/>
      <w:lvlJc w:val="left"/>
      <w:pPr>
        <w:ind w:left="5760" w:hanging="360"/>
      </w:pPr>
      <w:rPr>
        <w:rFonts w:ascii="Courier New" w:hAnsi="Courier New" w:hint="default"/>
      </w:rPr>
    </w:lvl>
    <w:lvl w:ilvl="8" w:tplc="30E2B440">
      <w:start w:val="1"/>
      <w:numFmt w:val="bullet"/>
      <w:lvlText w:val=""/>
      <w:lvlJc w:val="left"/>
      <w:pPr>
        <w:ind w:left="6480" w:hanging="360"/>
      </w:pPr>
      <w:rPr>
        <w:rFonts w:ascii="Wingdings" w:hAnsi="Wingdings" w:hint="default"/>
      </w:rPr>
    </w:lvl>
  </w:abstractNum>
  <w:abstractNum w:abstractNumId="810" w15:restartNumberingAfterBreak="0">
    <w:nsid w:val="541B5D69"/>
    <w:multiLevelType w:val="hybridMultilevel"/>
    <w:tmpl w:val="FFFFFFFF"/>
    <w:lvl w:ilvl="0" w:tplc="ABCE9AD0">
      <w:start w:val="1"/>
      <w:numFmt w:val="bullet"/>
      <w:lvlText w:val=""/>
      <w:lvlJc w:val="left"/>
      <w:pPr>
        <w:ind w:left="720" w:hanging="360"/>
      </w:pPr>
      <w:rPr>
        <w:rFonts w:ascii="Symbol" w:hAnsi="Symbol" w:hint="default"/>
      </w:rPr>
    </w:lvl>
    <w:lvl w:ilvl="1" w:tplc="C3F891BA">
      <w:start w:val="1"/>
      <w:numFmt w:val="bullet"/>
      <w:lvlText w:val="o"/>
      <w:lvlJc w:val="left"/>
      <w:pPr>
        <w:ind w:left="1440" w:hanging="360"/>
      </w:pPr>
      <w:rPr>
        <w:rFonts w:ascii="Courier New" w:hAnsi="Courier New" w:hint="default"/>
      </w:rPr>
    </w:lvl>
    <w:lvl w:ilvl="2" w:tplc="10D06CD4">
      <w:start w:val="1"/>
      <w:numFmt w:val="bullet"/>
      <w:lvlText w:val=""/>
      <w:lvlJc w:val="left"/>
      <w:pPr>
        <w:ind w:left="2160" w:hanging="360"/>
      </w:pPr>
      <w:rPr>
        <w:rFonts w:ascii="Wingdings" w:hAnsi="Wingdings" w:hint="default"/>
      </w:rPr>
    </w:lvl>
    <w:lvl w:ilvl="3" w:tplc="9724C224">
      <w:start w:val="1"/>
      <w:numFmt w:val="bullet"/>
      <w:lvlText w:val=""/>
      <w:lvlJc w:val="left"/>
      <w:pPr>
        <w:ind w:left="2880" w:hanging="360"/>
      </w:pPr>
      <w:rPr>
        <w:rFonts w:ascii="Symbol" w:hAnsi="Symbol" w:hint="default"/>
      </w:rPr>
    </w:lvl>
    <w:lvl w:ilvl="4" w:tplc="5422000A">
      <w:start w:val="1"/>
      <w:numFmt w:val="bullet"/>
      <w:lvlText w:val="o"/>
      <w:lvlJc w:val="left"/>
      <w:pPr>
        <w:ind w:left="3600" w:hanging="360"/>
      </w:pPr>
      <w:rPr>
        <w:rFonts w:ascii="Courier New" w:hAnsi="Courier New" w:hint="default"/>
      </w:rPr>
    </w:lvl>
    <w:lvl w:ilvl="5" w:tplc="D3CE4278">
      <w:start w:val="1"/>
      <w:numFmt w:val="bullet"/>
      <w:lvlText w:val=""/>
      <w:lvlJc w:val="left"/>
      <w:pPr>
        <w:ind w:left="4320" w:hanging="360"/>
      </w:pPr>
      <w:rPr>
        <w:rFonts w:ascii="Wingdings" w:hAnsi="Wingdings" w:hint="default"/>
      </w:rPr>
    </w:lvl>
    <w:lvl w:ilvl="6" w:tplc="6D527CB8">
      <w:start w:val="1"/>
      <w:numFmt w:val="bullet"/>
      <w:lvlText w:val=""/>
      <w:lvlJc w:val="left"/>
      <w:pPr>
        <w:ind w:left="5040" w:hanging="360"/>
      </w:pPr>
      <w:rPr>
        <w:rFonts w:ascii="Symbol" w:hAnsi="Symbol" w:hint="default"/>
      </w:rPr>
    </w:lvl>
    <w:lvl w:ilvl="7" w:tplc="355684A2">
      <w:start w:val="1"/>
      <w:numFmt w:val="bullet"/>
      <w:lvlText w:val="o"/>
      <w:lvlJc w:val="left"/>
      <w:pPr>
        <w:ind w:left="5760" w:hanging="360"/>
      </w:pPr>
      <w:rPr>
        <w:rFonts w:ascii="Courier New" w:hAnsi="Courier New" w:hint="default"/>
      </w:rPr>
    </w:lvl>
    <w:lvl w:ilvl="8" w:tplc="D714A6E2">
      <w:start w:val="1"/>
      <w:numFmt w:val="bullet"/>
      <w:lvlText w:val=""/>
      <w:lvlJc w:val="left"/>
      <w:pPr>
        <w:ind w:left="6480" w:hanging="360"/>
      </w:pPr>
      <w:rPr>
        <w:rFonts w:ascii="Wingdings" w:hAnsi="Wingdings" w:hint="default"/>
      </w:rPr>
    </w:lvl>
  </w:abstractNum>
  <w:abstractNum w:abstractNumId="811" w15:restartNumberingAfterBreak="0">
    <w:nsid w:val="542B4448"/>
    <w:multiLevelType w:val="hybridMultilevel"/>
    <w:tmpl w:val="FFFFFFFF"/>
    <w:lvl w:ilvl="0" w:tplc="5D528612">
      <w:start w:val="1"/>
      <w:numFmt w:val="bullet"/>
      <w:lvlText w:val=""/>
      <w:lvlJc w:val="left"/>
      <w:pPr>
        <w:ind w:left="720" w:hanging="360"/>
      </w:pPr>
      <w:rPr>
        <w:rFonts w:ascii="Symbol" w:hAnsi="Symbol" w:hint="default"/>
      </w:rPr>
    </w:lvl>
    <w:lvl w:ilvl="1" w:tplc="CBFAB07A">
      <w:start w:val="1"/>
      <w:numFmt w:val="bullet"/>
      <w:lvlText w:val=""/>
      <w:lvlJc w:val="left"/>
      <w:pPr>
        <w:ind w:left="1440" w:hanging="360"/>
      </w:pPr>
      <w:rPr>
        <w:rFonts w:ascii="Symbol" w:hAnsi="Symbol" w:hint="default"/>
      </w:rPr>
    </w:lvl>
    <w:lvl w:ilvl="2" w:tplc="C0EE1EFA">
      <w:start w:val="1"/>
      <w:numFmt w:val="bullet"/>
      <w:lvlText w:val=""/>
      <w:lvlJc w:val="left"/>
      <w:pPr>
        <w:ind w:left="2160" w:hanging="360"/>
      </w:pPr>
      <w:rPr>
        <w:rFonts w:ascii="Wingdings" w:hAnsi="Wingdings" w:hint="default"/>
      </w:rPr>
    </w:lvl>
    <w:lvl w:ilvl="3" w:tplc="C55CFBC4">
      <w:start w:val="1"/>
      <w:numFmt w:val="bullet"/>
      <w:lvlText w:val=""/>
      <w:lvlJc w:val="left"/>
      <w:pPr>
        <w:ind w:left="2880" w:hanging="360"/>
      </w:pPr>
      <w:rPr>
        <w:rFonts w:ascii="Symbol" w:hAnsi="Symbol" w:hint="default"/>
      </w:rPr>
    </w:lvl>
    <w:lvl w:ilvl="4" w:tplc="14D24402">
      <w:start w:val="1"/>
      <w:numFmt w:val="bullet"/>
      <w:lvlText w:val="o"/>
      <w:lvlJc w:val="left"/>
      <w:pPr>
        <w:ind w:left="3600" w:hanging="360"/>
      </w:pPr>
      <w:rPr>
        <w:rFonts w:ascii="Courier New" w:hAnsi="Courier New" w:hint="default"/>
      </w:rPr>
    </w:lvl>
    <w:lvl w:ilvl="5" w:tplc="4D6E01DA">
      <w:start w:val="1"/>
      <w:numFmt w:val="bullet"/>
      <w:lvlText w:val=""/>
      <w:lvlJc w:val="left"/>
      <w:pPr>
        <w:ind w:left="4320" w:hanging="360"/>
      </w:pPr>
      <w:rPr>
        <w:rFonts w:ascii="Wingdings" w:hAnsi="Wingdings" w:hint="default"/>
      </w:rPr>
    </w:lvl>
    <w:lvl w:ilvl="6" w:tplc="6332F434">
      <w:start w:val="1"/>
      <w:numFmt w:val="bullet"/>
      <w:lvlText w:val=""/>
      <w:lvlJc w:val="left"/>
      <w:pPr>
        <w:ind w:left="5040" w:hanging="360"/>
      </w:pPr>
      <w:rPr>
        <w:rFonts w:ascii="Symbol" w:hAnsi="Symbol" w:hint="default"/>
      </w:rPr>
    </w:lvl>
    <w:lvl w:ilvl="7" w:tplc="EF7E3E76">
      <w:start w:val="1"/>
      <w:numFmt w:val="bullet"/>
      <w:lvlText w:val="o"/>
      <w:lvlJc w:val="left"/>
      <w:pPr>
        <w:ind w:left="5760" w:hanging="360"/>
      </w:pPr>
      <w:rPr>
        <w:rFonts w:ascii="Courier New" w:hAnsi="Courier New" w:hint="default"/>
      </w:rPr>
    </w:lvl>
    <w:lvl w:ilvl="8" w:tplc="975E95C0">
      <w:start w:val="1"/>
      <w:numFmt w:val="bullet"/>
      <w:lvlText w:val=""/>
      <w:lvlJc w:val="left"/>
      <w:pPr>
        <w:ind w:left="6480" w:hanging="360"/>
      </w:pPr>
      <w:rPr>
        <w:rFonts w:ascii="Wingdings" w:hAnsi="Wingdings" w:hint="default"/>
      </w:rPr>
    </w:lvl>
  </w:abstractNum>
  <w:abstractNum w:abstractNumId="812" w15:restartNumberingAfterBreak="0">
    <w:nsid w:val="54324991"/>
    <w:multiLevelType w:val="hybridMultilevel"/>
    <w:tmpl w:val="7F1CD1FE"/>
    <w:lvl w:ilvl="0" w:tplc="7FC4EAB4">
      <w:start w:val="13"/>
      <w:numFmt w:val="none"/>
      <w:suff w:val="nothing"/>
      <w:lvlText w:val=""/>
      <w:lvlJc w:val="left"/>
      <w:pPr>
        <w:ind w:left="0" w:firstLine="0"/>
      </w:pPr>
      <w:rPr>
        <w:rFonts w:ascii="Calibri" w:hAnsi="Calibri" w:hint="default"/>
        <w:b w:val="0"/>
        <w:i w:val="0"/>
        <w:caps w:val="0"/>
        <w:sz w:val="22"/>
        <w:szCs w:val="22"/>
        <w:u w:val="none"/>
      </w:rPr>
    </w:lvl>
    <w:lvl w:ilvl="1" w:tplc="AB545CDE">
      <w:start w:val="3"/>
      <w:numFmt w:val="lowerLetter"/>
      <w:lvlText w:val="(%2)"/>
      <w:lvlJc w:val="left"/>
      <w:pPr>
        <w:tabs>
          <w:tab w:val="num" w:pos="567"/>
        </w:tabs>
        <w:ind w:left="567" w:hanging="567"/>
      </w:pPr>
      <w:rPr>
        <w:rFonts w:ascii="Calibri" w:hAnsi="Calibri" w:hint="default"/>
        <w:b w:val="0"/>
        <w:i w:val="0"/>
        <w:sz w:val="22"/>
        <w:szCs w:val="22"/>
        <w:u w:val="none"/>
      </w:rPr>
    </w:lvl>
    <w:lvl w:ilvl="2" w:tplc="23A6043E">
      <w:start w:val="1"/>
      <w:numFmt w:val="lowerRoman"/>
      <w:lvlText w:val="(%3)"/>
      <w:lvlJc w:val="left"/>
      <w:pPr>
        <w:tabs>
          <w:tab w:val="num" w:pos="1134"/>
        </w:tabs>
        <w:ind w:left="1134" w:hanging="567"/>
      </w:pPr>
      <w:rPr>
        <w:rFonts w:ascii="Calibri" w:hAnsi="Calibri" w:hint="default"/>
        <w:b w:val="0"/>
        <w:i w:val="0"/>
        <w:sz w:val="22"/>
        <w:u w:val="none"/>
      </w:rPr>
    </w:lvl>
    <w:lvl w:ilvl="3" w:tplc="11123912">
      <w:start w:val="1"/>
      <w:numFmt w:val="upperLetter"/>
      <w:lvlText w:val="(%4)"/>
      <w:lvlJc w:val="left"/>
      <w:pPr>
        <w:tabs>
          <w:tab w:val="num" w:pos="1701"/>
        </w:tabs>
        <w:ind w:left="1701" w:hanging="567"/>
      </w:pPr>
      <w:rPr>
        <w:rFonts w:ascii="Calibri" w:hAnsi="Calibri" w:hint="default"/>
        <w:b w:val="0"/>
        <w:i w:val="0"/>
        <w:sz w:val="22"/>
        <w:u w:val="none"/>
      </w:rPr>
    </w:lvl>
    <w:lvl w:ilvl="4" w:tplc="B7DE2D48">
      <w:start w:val="1"/>
      <w:numFmt w:val="none"/>
      <w:lvlText w:val="%5"/>
      <w:lvlJc w:val="left"/>
      <w:pPr>
        <w:tabs>
          <w:tab w:val="num" w:pos="3856"/>
        </w:tabs>
        <w:ind w:left="3856" w:hanging="964"/>
      </w:pPr>
      <w:rPr>
        <w:rFonts w:hint="default"/>
        <w:b w:val="0"/>
        <w:i w:val="0"/>
        <w:u w:val="none"/>
      </w:rPr>
    </w:lvl>
    <w:lvl w:ilvl="5" w:tplc="ACB89EF2">
      <w:start w:val="1"/>
      <w:numFmt w:val="none"/>
      <w:lvlText w:val="%6"/>
      <w:lvlJc w:val="left"/>
      <w:pPr>
        <w:tabs>
          <w:tab w:val="num" w:pos="4820"/>
        </w:tabs>
        <w:ind w:left="4820" w:hanging="964"/>
      </w:pPr>
      <w:rPr>
        <w:rFonts w:hint="default"/>
        <w:b w:val="0"/>
        <w:i w:val="0"/>
        <w:u w:val="none"/>
      </w:rPr>
    </w:lvl>
    <w:lvl w:ilvl="6" w:tplc="4BD21194">
      <w:start w:val="1"/>
      <w:numFmt w:val="none"/>
      <w:lvlText w:val="%7"/>
      <w:lvlJc w:val="left"/>
      <w:pPr>
        <w:tabs>
          <w:tab w:val="num" w:pos="5783"/>
        </w:tabs>
        <w:ind w:left="5783" w:hanging="963"/>
      </w:pPr>
      <w:rPr>
        <w:rFonts w:hint="default"/>
        <w:b w:val="0"/>
        <w:i w:val="0"/>
        <w:u w:val="none"/>
      </w:rPr>
    </w:lvl>
    <w:lvl w:ilvl="7" w:tplc="9D7AD594">
      <w:start w:val="1"/>
      <w:numFmt w:val="none"/>
      <w:lvlText w:val="%8"/>
      <w:lvlJc w:val="left"/>
      <w:pPr>
        <w:tabs>
          <w:tab w:val="num" w:pos="6747"/>
        </w:tabs>
        <w:ind w:left="6747" w:hanging="964"/>
      </w:pPr>
      <w:rPr>
        <w:rFonts w:hint="default"/>
        <w:b w:val="0"/>
        <w:i w:val="0"/>
        <w:u w:val="none"/>
      </w:rPr>
    </w:lvl>
    <w:lvl w:ilvl="8" w:tplc="22B4CE22">
      <w:start w:val="1"/>
      <w:numFmt w:val="none"/>
      <w:lvlRestart w:val="0"/>
      <w:suff w:val="nothing"/>
      <w:lvlText w:val=""/>
      <w:lvlJc w:val="left"/>
      <w:pPr>
        <w:ind w:left="0" w:firstLine="0"/>
      </w:pPr>
      <w:rPr>
        <w:rFonts w:hint="default"/>
      </w:rPr>
    </w:lvl>
  </w:abstractNum>
  <w:abstractNum w:abstractNumId="813" w15:restartNumberingAfterBreak="0">
    <w:nsid w:val="54367556"/>
    <w:multiLevelType w:val="hybridMultilevel"/>
    <w:tmpl w:val="FFFFFFFF"/>
    <w:lvl w:ilvl="0" w:tplc="5956A264">
      <w:start w:val="1"/>
      <w:numFmt w:val="bullet"/>
      <w:lvlText w:val=""/>
      <w:lvlJc w:val="left"/>
      <w:pPr>
        <w:ind w:left="720" w:hanging="360"/>
      </w:pPr>
      <w:rPr>
        <w:rFonts w:ascii="Symbol" w:hAnsi="Symbol" w:hint="default"/>
      </w:rPr>
    </w:lvl>
    <w:lvl w:ilvl="1" w:tplc="65109C8E">
      <w:start w:val="1"/>
      <w:numFmt w:val="bullet"/>
      <w:lvlText w:val="o"/>
      <w:lvlJc w:val="left"/>
      <w:pPr>
        <w:ind w:left="1440" w:hanging="360"/>
      </w:pPr>
      <w:rPr>
        <w:rFonts w:ascii="Courier New" w:hAnsi="Courier New" w:hint="default"/>
      </w:rPr>
    </w:lvl>
    <w:lvl w:ilvl="2" w:tplc="78A837C0">
      <w:start w:val="1"/>
      <w:numFmt w:val="bullet"/>
      <w:lvlText w:val=""/>
      <w:lvlJc w:val="left"/>
      <w:pPr>
        <w:ind w:left="2160" w:hanging="360"/>
      </w:pPr>
      <w:rPr>
        <w:rFonts w:ascii="Wingdings" w:hAnsi="Wingdings" w:hint="default"/>
      </w:rPr>
    </w:lvl>
    <w:lvl w:ilvl="3" w:tplc="0B121A4C">
      <w:start w:val="1"/>
      <w:numFmt w:val="bullet"/>
      <w:lvlText w:val=""/>
      <w:lvlJc w:val="left"/>
      <w:pPr>
        <w:ind w:left="2880" w:hanging="360"/>
      </w:pPr>
      <w:rPr>
        <w:rFonts w:ascii="Symbol" w:hAnsi="Symbol" w:hint="default"/>
      </w:rPr>
    </w:lvl>
    <w:lvl w:ilvl="4" w:tplc="4322B996">
      <w:start w:val="1"/>
      <w:numFmt w:val="bullet"/>
      <w:lvlText w:val="o"/>
      <w:lvlJc w:val="left"/>
      <w:pPr>
        <w:ind w:left="3600" w:hanging="360"/>
      </w:pPr>
      <w:rPr>
        <w:rFonts w:ascii="Courier New" w:hAnsi="Courier New" w:hint="default"/>
      </w:rPr>
    </w:lvl>
    <w:lvl w:ilvl="5" w:tplc="24D2D972">
      <w:start w:val="1"/>
      <w:numFmt w:val="bullet"/>
      <w:lvlText w:val=""/>
      <w:lvlJc w:val="left"/>
      <w:pPr>
        <w:ind w:left="4320" w:hanging="360"/>
      </w:pPr>
      <w:rPr>
        <w:rFonts w:ascii="Wingdings" w:hAnsi="Wingdings" w:hint="default"/>
      </w:rPr>
    </w:lvl>
    <w:lvl w:ilvl="6" w:tplc="7F927874">
      <w:start w:val="1"/>
      <w:numFmt w:val="bullet"/>
      <w:lvlText w:val=""/>
      <w:lvlJc w:val="left"/>
      <w:pPr>
        <w:ind w:left="5040" w:hanging="360"/>
      </w:pPr>
      <w:rPr>
        <w:rFonts w:ascii="Symbol" w:hAnsi="Symbol" w:hint="default"/>
      </w:rPr>
    </w:lvl>
    <w:lvl w:ilvl="7" w:tplc="9BB870A8">
      <w:start w:val="1"/>
      <w:numFmt w:val="bullet"/>
      <w:lvlText w:val="o"/>
      <w:lvlJc w:val="left"/>
      <w:pPr>
        <w:ind w:left="5760" w:hanging="360"/>
      </w:pPr>
      <w:rPr>
        <w:rFonts w:ascii="Courier New" w:hAnsi="Courier New" w:hint="default"/>
      </w:rPr>
    </w:lvl>
    <w:lvl w:ilvl="8" w:tplc="711494A6">
      <w:start w:val="1"/>
      <w:numFmt w:val="bullet"/>
      <w:lvlText w:val=""/>
      <w:lvlJc w:val="left"/>
      <w:pPr>
        <w:ind w:left="6480" w:hanging="360"/>
      </w:pPr>
      <w:rPr>
        <w:rFonts w:ascii="Wingdings" w:hAnsi="Wingdings" w:hint="default"/>
      </w:rPr>
    </w:lvl>
  </w:abstractNum>
  <w:abstractNum w:abstractNumId="814" w15:restartNumberingAfterBreak="0">
    <w:nsid w:val="547137E6"/>
    <w:multiLevelType w:val="hybridMultilevel"/>
    <w:tmpl w:val="FFFFFFFF"/>
    <w:lvl w:ilvl="0" w:tplc="6292FC84">
      <w:start w:val="1"/>
      <w:numFmt w:val="bullet"/>
      <w:lvlText w:val=""/>
      <w:lvlJc w:val="left"/>
      <w:pPr>
        <w:ind w:left="720" w:hanging="360"/>
      </w:pPr>
      <w:rPr>
        <w:rFonts w:ascii="Symbol" w:hAnsi="Symbol" w:hint="default"/>
      </w:rPr>
    </w:lvl>
    <w:lvl w:ilvl="1" w:tplc="1DCED856">
      <w:start w:val="1"/>
      <w:numFmt w:val="bullet"/>
      <w:lvlText w:val=""/>
      <w:lvlJc w:val="left"/>
      <w:pPr>
        <w:ind w:left="1440" w:hanging="360"/>
      </w:pPr>
      <w:rPr>
        <w:rFonts w:ascii="Symbol" w:hAnsi="Symbol" w:hint="default"/>
      </w:rPr>
    </w:lvl>
    <w:lvl w:ilvl="2" w:tplc="F33A823E">
      <w:start w:val="1"/>
      <w:numFmt w:val="bullet"/>
      <w:lvlText w:val=""/>
      <w:lvlJc w:val="left"/>
      <w:pPr>
        <w:ind w:left="2160" w:hanging="360"/>
      </w:pPr>
      <w:rPr>
        <w:rFonts w:ascii="Wingdings" w:hAnsi="Wingdings" w:hint="default"/>
      </w:rPr>
    </w:lvl>
    <w:lvl w:ilvl="3" w:tplc="FBF81230">
      <w:start w:val="1"/>
      <w:numFmt w:val="bullet"/>
      <w:lvlText w:val=""/>
      <w:lvlJc w:val="left"/>
      <w:pPr>
        <w:ind w:left="2880" w:hanging="360"/>
      </w:pPr>
      <w:rPr>
        <w:rFonts w:ascii="Symbol" w:hAnsi="Symbol" w:hint="default"/>
      </w:rPr>
    </w:lvl>
    <w:lvl w:ilvl="4" w:tplc="39C0CBBC">
      <w:start w:val="1"/>
      <w:numFmt w:val="bullet"/>
      <w:lvlText w:val="o"/>
      <w:lvlJc w:val="left"/>
      <w:pPr>
        <w:ind w:left="3600" w:hanging="360"/>
      </w:pPr>
      <w:rPr>
        <w:rFonts w:ascii="Courier New" w:hAnsi="Courier New" w:hint="default"/>
      </w:rPr>
    </w:lvl>
    <w:lvl w:ilvl="5" w:tplc="9EB2AA22">
      <w:start w:val="1"/>
      <w:numFmt w:val="bullet"/>
      <w:lvlText w:val=""/>
      <w:lvlJc w:val="left"/>
      <w:pPr>
        <w:ind w:left="4320" w:hanging="360"/>
      </w:pPr>
      <w:rPr>
        <w:rFonts w:ascii="Wingdings" w:hAnsi="Wingdings" w:hint="default"/>
      </w:rPr>
    </w:lvl>
    <w:lvl w:ilvl="6" w:tplc="8FC4D868">
      <w:start w:val="1"/>
      <w:numFmt w:val="bullet"/>
      <w:lvlText w:val=""/>
      <w:lvlJc w:val="left"/>
      <w:pPr>
        <w:ind w:left="5040" w:hanging="360"/>
      </w:pPr>
      <w:rPr>
        <w:rFonts w:ascii="Symbol" w:hAnsi="Symbol" w:hint="default"/>
      </w:rPr>
    </w:lvl>
    <w:lvl w:ilvl="7" w:tplc="B6464740">
      <w:start w:val="1"/>
      <w:numFmt w:val="bullet"/>
      <w:lvlText w:val="o"/>
      <w:lvlJc w:val="left"/>
      <w:pPr>
        <w:ind w:left="5760" w:hanging="360"/>
      </w:pPr>
      <w:rPr>
        <w:rFonts w:ascii="Courier New" w:hAnsi="Courier New" w:hint="default"/>
      </w:rPr>
    </w:lvl>
    <w:lvl w:ilvl="8" w:tplc="F3C2DCFE">
      <w:start w:val="1"/>
      <w:numFmt w:val="bullet"/>
      <w:lvlText w:val=""/>
      <w:lvlJc w:val="left"/>
      <w:pPr>
        <w:ind w:left="6480" w:hanging="360"/>
      </w:pPr>
      <w:rPr>
        <w:rFonts w:ascii="Wingdings" w:hAnsi="Wingdings" w:hint="default"/>
      </w:rPr>
    </w:lvl>
  </w:abstractNum>
  <w:abstractNum w:abstractNumId="815" w15:restartNumberingAfterBreak="0">
    <w:nsid w:val="5493436A"/>
    <w:multiLevelType w:val="hybridMultilevel"/>
    <w:tmpl w:val="18909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6" w15:restartNumberingAfterBreak="0">
    <w:nsid w:val="54A7553C"/>
    <w:multiLevelType w:val="hybridMultilevel"/>
    <w:tmpl w:val="FFFFFFFF"/>
    <w:lvl w:ilvl="0" w:tplc="63924E82">
      <w:start w:val="1"/>
      <w:numFmt w:val="bullet"/>
      <w:lvlText w:val=""/>
      <w:lvlJc w:val="left"/>
      <w:pPr>
        <w:ind w:left="720" w:hanging="360"/>
      </w:pPr>
      <w:rPr>
        <w:rFonts w:ascii="Symbol" w:hAnsi="Symbol" w:hint="default"/>
      </w:rPr>
    </w:lvl>
    <w:lvl w:ilvl="1" w:tplc="6A0EF122">
      <w:start w:val="1"/>
      <w:numFmt w:val="bullet"/>
      <w:lvlText w:val="o"/>
      <w:lvlJc w:val="left"/>
      <w:pPr>
        <w:ind w:left="1440" w:hanging="360"/>
      </w:pPr>
      <w:rPr>
        <w:rFonts w:ascii="Courier New" w:hAnsi="Courier New" w:hint="default"/>
      </w:rPr>
    </w:lvl>
    <w:lvl w:ilvl="2" w:tplc="577457F4">
      <w:start w:val="1"/>
      <w:numFmt w:val="bullet"/>
      <w:lvlText w:val=""/>
      <w:lvlJc w:val="left"/>
      <w:pPr>
        <w:ind w:left="2160" w:hanging="360"/>
      </w:pPr>
      <w:rPr>
        <w:rFonts w:ascii="Wingdings" w:hAnsi="Wingdings" w:hint="default"/>
      </w:rPr>
    </w:lvl>
    <w:lvl w:ilvl="3" w:tplc="94B44150">
      <w:start w:val="1"/>
      <w:numFmt w:val="bullet"/>
      <w:lvlText w:val=""/>
      <w:lvlJc w:val="left"/>
      <w:pPr>
        <w:ind w:left="2880" w:hanging="360"/>
      </w:pPr>
      <w:rPr>
        <w:rFonts w:ascii="Symbol" w:hAnsi="Symbol" w:hint="default"/>
      </w:rPr>
    </w:lvl>
    <w:lvl w:ilvl="4" w:tplc="0F0ED9DE">
      <w:start w:val="1"/>
      <w:numFmt w:val="bullet"/>
      <w:lvlText w:val="o"/>
      <w:lvlJc w:val="left"/>
      <w:pPr>
        <w:ind w:left="3600" w:hanging="360"/>
      </w:pPr>
      <w:rPr>
        <w:rFonts w:ascii="Courier New" w:hAnsi="Courier New" w:hint="default"/>
      </w:rPr>
    </w:lvl>
    <w:lvl w:ilvl="5" w:tplc="AB40643A">
      <w:start w:val="1"/>
      <w:numFmt w:val="bullet"/>
      <w:lvlText w:val=""/>
      <w:lvlJc w:val="left"/>
      <w:pPr>
        <w:ind w:left="4320" w:hanging="360"/>
      </w:pPr>
      <w:rPr>
        <w:rFonts w:ascii="Wingdings" w:hAnsi="Wingdings" w:hint="default"/>
      </w:rPr>
    </w:lvl>
    <w:lvl w:ilvl="6" w:tplc="960CC53A">
      <w:start w:val="1"/>
      <w:numFmt w:val="bullet"/>
      <w:lvlText w:val=""/>
      <w:lvlJc w:val="left"/>
      <w:pPr>
        <w:ind w:left="5040" w:hanging="360"/>
      </w:pPr>
      <w:rPr>
        <w:rFonts w:ascii="Symbol" w:hAnsi="Symbol" w:hint="default"/>
      </w:rPr>
    </w:lvl>
    <w:lvl w:ilvl="7" w:tplc="BE3CB2CA">
      <w:start w:val="1"/>
      <w:numFmt w:val="bullet"/>
      <w:lvlText w:val="o"/>
      <w:lvlJc w:val="left"/>
      <w:pPr>
        <w:ind w:left="5760" w:hanging="360"/>
      </w:pPr>
      <w:rPr>
        <w:rFonts w:ascii="Courier New" w:hAnsi="Courier New" w:hint="default"/>
      </w:rPr>
    </w:lvl>
    <w:lvl w:ilvl="8" w:tplc="9BCC8298">
      <w:start w:val="1"/>
      <w:numFmt w:val="bullet"/>
      <w:lvlText w:val=""/>
      <w:lvlJc w:val="left"/>
      <w:pPr>
        <w:ind w:left="6480" w:hanging="360"/>
      </w:pPr>
      <w:rPr>
        <w:rFonts w:ascii="Wingdings" w:hAnsi="Wingdings" w:hint="default"/>
      </w:rPr>
    </w:lvl>
  </w:abstractNum>
  <w:abstractNum w:abstractNumId="817" w15:restartNumberingAfterBreak="0">
    <w:nsid w:val="55060131"/>
    <w:multiLevelType w:val="hybridMultilevel"/>
    <w:tmpl w:val="FFFFFFFF"/>
    <w:lvl w:ilvl="0" w:tplc="DD1E7A14">
      <w:start w:val="1"/>
      <w:numFmt w:val="bullet"/>
      <w:lvlText w:val=""/>
      <w:lvlJc w:val="left"/>
      <w:pPr>
        <w:ind w:left="720" w:hanging="360"/>
      </w:pPr>
      <w:rPr>
        <w:rFonts w:ascii="Symbol" w:hAnsi="Symbol" w:hint="default"/>
      </w:rPr>
    </w:lvl>
    <w:lvl w:ilvl="1" w:tplc="AF72218A">
      <w:start w:val="1"/>
      <w:numFmt w:val="bullet"/>
      <w:lvlText w:val=""/>
      <w:lvlJc w:val="left"/>
      <w:pPr>
        <w:ind w:left="1440" w:hanging="360"/>
      </w:pPr>
      <w:rPr>
        <w:rFonts w:ascii="Symbol" w:hAnsi="Symbol" w:hint="default"/>
      </w:rPr>
    </w:lvl>
    <w:lvl w:ilvl="2" w:tplc="2DE28FB4">
      <w:start w:val="1"/>
      <w:numFmt w:val="bullet"/>
      <w:lvlText w:val=""/>
      <w:lvlJc w:val="left"/>
      <w:pPr>
        <w:ind w:left="2160" w:hanging="360"/>
      </w:pPr>
      <w:rPr>
        <w:rFonts w:ascii="Wingdings" w:hAnsi="Wingdings" w:hint="default"/>
      </w:rPr>
    </w:lvl>
    <w:lvl w:ilvl="3" w:tplc="769E2912">
      <w:start w:val="1"/>
      <w:numFmt w:val="bullet"/>
      <w:lvlText w:val=""/>
      <w:lvlJc w:val="left"/>
      <w:pPr>
        <w:ind w:left="2880" w:hanging="360"/>
      </w:pPr>
      <w:rPr>
        <w:rFonts w:ascii="Symbol" w:hAnsi="Symbol" w:hint="default"/>
      </w:rPr>
    </w:lvl>
    <w:lvl w:ilvl="4" w:tplc="F52C4830">
      <w:start w:val="1"/>
      <w:numFmt w:val="bullet"/>
      <w:lvlText w:val="o"/>
      <w:lvlJc w:val="left"/>
      <w:pPr>
        <w:ind w:left="3600" w:hanging="360"/>
      </w:pPr>
      <w:rPr>
        <w:rFonts w:ascii="Courier New" w:hAnsi="Courier New" w:hint="default"/>
      </w:rPr>
    </w:lvl>
    <w:lvl w:ilvl="5" w:tplc="D0EA52F4">
      <w:start w:val="1"/>
      <w:numFmt w:val="bullet"/>
      <w:lvlText w:val=""/>
      <w:lvlJc w:val="left"/>
      <w:pPr>
        <w:ind w:left="4320" w:hanging="360"/>
      </w:pPr>
      <w:rPr>
        <w:rFonts w:ascii="Wingdings" w:hAnsi="Wingdings" w:hint="default"/>
      </w:rPr>
    </w:lvl>
    <w:lvl w:ilvl="6" w:tplc="C64AB250">
      <w:start w:val="1"/>
      <w:numFmt w:val="bullet"/>
      <w:lvlText w:val=""/>
      <w:lvlJc w:val="left"/>
      <w:pPr>
        <w:ind w:left="5040" w:hanging="360"/>
      </w:pPr>
      <w:rPr>
        <w:rFonts w:ascii="Symbol" w:hAnsi="Symbol" w:hint="default"/>
      </w:rPr>
    </w:lvl>
    <w:lvl w:ilvl="7" w:tplc="135E7986">
      <w:start w:val="1"/>
      <w:numFmt w:val="bullet"/>
      <w:lvlText w:val="o"/>
      <w:lvlJc w:val="left"/>
      <w:pPr>
        <w:ind w:left="5760" w:hanging="360"/>
      </w:pPr>
      <w:rPr>
        <w:rFonts w:ascii="Courier New" w:hAnsi="Courier New" w:hint="default"/>
      </w:rPr>
    </w:lvl>
    <w:lvl w:ilvl="8" w:tplc="6C00DEAA">
      <w:start w:val="1"/>
      <w:numFmt w:val="bullet"/>
      <w:lvlText w:val=""/>
      <w:lvlJc w:val="left"/>
      <w:pPr>
        <w:ind w:left="6480" w:hanging="360"/>
      </w:pPr>
      <w:rPr>
        <w:rFonts w:ascii="Wingdings" w:hAnsi="Wingdings" w:hint="default"/>
      </w:rPr>
    </w:lvl>
  </w:abstractNum>
  <w:abstractNum w:abstractNumId="818" w15:restartNumberingAfterBreak="0">
    <w:nsid w:val="55061193"/>
    <w:multiLevelType w:val="hybridMultilevel"/>
    <w:tmpl w:val="FFFFFFFF"/>
    <w:lvl w:ilvl="0" w:tplc="DC36B9DE">
      <w:start w:val="1"/>
      <w:numFmt w:val="bullet"/>
      <w:lvlText w:val=""/>
      <w:lvlJc w:val="left"/>
      <w:pPr>
        <w:ind w:left="720" w:hanging="360"/>
      </w:pPr>
      <w:rPr>
        <w:rFonts w:ascii="Symbol" w:hAnsi="Symbol" w:hint="default"/>
      </w:rPr>
    </w:lvl>
    <w:lvl w:ilvl="1" w:tplc="FA24EEB4">
      <w:start w:val="1"/>
      <w:numFmt w:val="bullet"/>
      <w:lvlText w:val="o"/>
      <w:lvlJc w:val="left"/>
      <w:pPr>
        <w:ind w:left="1440" w:hanging="360"/>
      </w:pPr>
      <w:rPr>
        <w:rFonts w:ascii="Courier New" w:hAnsi="Courier New" w:hint="default"/>
      </w:rPr>
    </w:lvl>
    <w:lvl w:ilvl="2" w:tplc="1A3AAC70">
      <w:start w:val="1"/>
      <w:numFmt w:val="bullet"/>
      <w:lvlText w:val=""/>
      <w:lvlJc w:val="left"/>
      <w:pPr>
        <w:ind w:left="2160" w:hanging="360"/>
      </w:pPr>
      <w:rPr>
        <w:rFonts w:ascii="Wingdings" w:hAnsi="Wingdings" w:hint="default"/>
      </w:rPr>
    </w:lvl>
    <w:lvl w:ilvl="3" w:tplc="E7902916">
      <w:start w:val="1"/>
      <w:numFmt w:val="bullet"/>
      <w:lvlText w:val=""/>
      <w:lvlJc w:val="left"/>
      <w:pPr>
        <w:ind w:left="2880" w:hanging="360"/>
      </w:pPr>
      <w:rPr>
        <w:rFonts w:ascii="Symbol" w:hAnsi="Symbol" w:hint="default"/>
      </w:rPr>
    </w:lvl>
    <w:lvl w:ilvl="4" w:tplc="9558E5E2">
      <w:start w:val="1"/>
      <w:numFmt w:val="bullet"/>
      <w:lvlText w:val="o"/>
      <w:lvlJc w:val="left"/>
      <w:pPr>
        <w:ind w:left="3600" w:hanging="360"/>
      </w:pPr>
      <w:rPr>
        <w:rFonts w:ascii="Courier New" w:hAnsi="Courier New" w:hint="default"/>
      </w:rPr>
    </w:lvl>
    <w:lvl w:ilvl="5" w:tplc="D22C95B4">
      <w:start w:val="1"/>
      <w:numFmt w:val="bullet"/>
      <w:lvlText w:val=""/>
      <w:lvlJc w:val="left"/>
      <w:pPr>
        <w:ind w:left="4320" w:hanging="360"/>
      </w:pPr>
      <w:rPr>
        <w:rFonts w:ascii="Wingdings" w:hAnsi="Wingdings" w:hint="default"/>
      </w:rPr>
    </w:lvl>
    <w:lvl w:ilvl="6" w:tplc="97AAE972">
      <w:start w:val="1"/>
      <w:numFmt w:val="bullet"/>
      <w:lvlText w:val=""/>
      <w:lvlJc w:val="left"/>
      <w:pPr>
        <w:ind w:left="5040" w:hanging="360"/>
      </w:pPr>
      <w:rPr>
        <w:rFonts w:ascii="Symbol" w:hAnsi="Symbol" w:hint="default"/>
      </w:rPr>
    </w:lvl>
    <w:lvl w:ilvl="7" w:tplc="7A0A5F7C">
      <w:start w:val="1"/>
      <w:numFmt w:val="bullet"/>
      <w:lvlText w:val="o"/>
      <w:lvlJc w:val="left"/>
      <w:pPr>
        <w:ind w:left="5760" w:hanging="360"/>
      </w:pPr>
      <w:rPr>
        <w:rFonts w:ascii="Courier New" w:hAnsi="Courier New" w:hint="default"/>
      </w:rPr>
    </w:lvl>
    <w:lvl w:ilvl="8" w:tplc="8CECAED6">
      <w:start w:val="1"/>
      <w:numFmt w:val="bullet"/>
      <w:lvlText w:val=""/>
      <w:lvlJc w:val="left"/>
      <w:pPr>
        <w:ind w:left="6480" w:hanging="360"/>
      </w:pPr>
      <w:rPr>
        <w:rFonts w:ascii="Wingdings" w:hAnsi="Wingdings" w:hint="default"/>
      </w:rPr>
    </w:lvl>
  </w:abstractNum>
  <w:abstractNum w:abstractNumId="819" w15:restartNumberingAfterBreak="0">
    <w:nsid w:val="55247C87"/>
    <w:multiLevelType w:val="hybridMultilevel"/>
    <w:tmpl w:val="FFFFFFFF"/>
    <w:lvl w:ilvl="0" w:tplc="3FA03FB6">
      <w:start w:val="1"/>
      <w:numFmt w:val="bullet"/>
      <w:lvlText w:val="·"/>
      <w:lvlJc w:val="left"/>
      <w:pPr>
        <w:ind w:left="720" w:hanging="360"/>
      </w:pPr>
      <w:rPr>
        <w:rFonts w:ascii="Symbol" w:hAnsi="Symbol" w:hint="default"/>
      </w:rPr>
    </w:lvl>
    <w:lvl w:ilvl="1" w:tplc="A3380C32">
      <w:start w:val="1"/>
      <w:numFmt w:val="bullet"/>
      <w:lvlText w:val="o"/>
      <w:lvlJc w:val="left"/>
      <w:pPr>
        <w:ind w:left="1440" w:hanging="360"/>
      </w:pPr>
      <w:rPr>
        <w:rFonts w:ascii="Courier New" w:hAnsi="Courier New" w:hint="default"/>
      </w:rPr>
    </w:lvl>
    <w:lvl w:ilvl="2" w:tplc="2B58400E">
      <w:start w:val="1"/>
      <w:numFmt w:val="bullet"/>
      <w:lvlText w:val=""/>
      <w:lvlJc w:val="left"/>
      <w:pPr>
        <w:ind w:left="2160" w:hanging="360"/>
      </w:pPr>
      <w:rPr>
        <w:rFonts w:ascii="Wingdings" w:hAnsi="Wingdings" w:hint="default"/>
      </w:rPr>
    </w:lvl>
    <w:lvl w:ilvl="3" w:tplc="D140FC7A">
      <w:start w:val="1"/>
      <w:numFmt w:val="bullet"/>
      <w:lvlText w:val=""/>
      <w:lvlJc w:val="left"/>
      <w:pPr>
        <w:ind w:left="2880" w:hanging="360"/>
      </w:pPr>
      <w:rPr>
        <w:rFonts w:ascii="Symbol" w:hAnsi="Symbol" w:hint="default"/>
      </w:rPr>
    </w:lvl>
    <w:lvl w:ilvl="4" w:tplc="8F6E1BB2">
      <w:start w:val="1"/>
      <w:numFmt w:val="bullet"/>
      <w:lvlText w:val="o"/>
      <w:lvlJc w:val="left"/>
      <w:pPr>
        <w:ind w:left="3600" w:hanging="360"/>
      </w:pPr>
      <w:rPr>
        <w:rFonts w:ascii="Courier New" w:hAnsi="Courier New" w:hint="default"/>
      </w:rPr>
    </w:lvl>
    <w:lvl w:ilvl="5" w:tplc="C4DA841E">
      <w:start w:val="1"/>
      <w:numFmt w:val="bullet"/>
      <w:lvlText w:val=""/>
      <w:lvlJc w:val="left"/>
      <w:pPr>
        <w:ind w:left="4320" w:hanging="360"/>
      </w:pPr>
      <w:rPr>
        <w:rFonts w:ascii="Wingdings" w:hAnsi="Wingdings" w:hint="default"/>
      </w:rPr>
    </w:lvl>
    <w:lvl w:ilvl="6" w:tplc="D9F65CE8">
      <w:start w:val="1"/>
      <w:numFmt w:val="bullet"/>
      <w:lvlText w:val=""/>
      <w:lvlJc w:val="left"/>
      <w:pPr>
        <w:ind w:left="5040" w:hanging="360"/>
      </w:pPr>
      <w:rPr>
        <w:rFonts w:ascii="Symbol" w:hAnsi="Symbol" w:hint="default"/>
      </w:rPr>
    </w:lvl>
    <w:lvl w:ilvl="7" w:tplc="B7608B6A">
      <w:start w:val="1"/>
      <w:numFmt w:val="bullet"/>
      <w:lvlText w:val="o"/>
      <w:lvlJc w:val="left"/>
      <w:pPr>
        <w:ind w:left="5760" w:hanging="360"/>
      </w:pPr>
      <w:rPr>
        <w:rFonts w:ascii="Courier New" w:hAnsi="Courier New" w:hint="default"/>
      </w:rPr>
    </w:lvl>
    <w:lvl w:ilvl="8" w:tplc="E6D28476">
      <w:start w:val="1"/>
      <w:numFmt w:val="bullet"/>
      <w:lvlText w:val=""/>
      <w:lvlJc w:val="left"/>
      <w:pPr>
        <w:ind w:left="6480" w:hanging="360"/>
      </w:pPr>
      <w:rPr>
        <w:rFonts w:ascii="Wingdings" w:hAnsi="Wingdings" w:hint="default"/>
      </w:rPr>
    </w:lvl>
  </w:abstractNum>
  <w:abstractNum w:abstractNumId="820" w15:restartNumberingAfterBreak="0">
    <w:nsid w:val="55254641"/>
    <w:multiLevelType w:val="hybridMultilevel"/>
    <w:tmpl w:val="FFFFFFFF"/>
    <w:lvl w:ilvl="0" w:tplc="B8182056">
      <w:start w:val="1"/>
      <w:numFmt w:val="bullet"/>
      <w:lvlText w:val=""/>
      <w:lvlJc w:val="left"/>
      <w:pPr>
        <w:ind w:left="720" w:hanging="360"/>
      </w:pPr>
      <w:rPr>
        <w:rFonts w:ascii="Symbol" w:hAnsi="Symbol" w:hint="default"/>
      </w:rPr>
    </w:lvl>
    <w:lvl w:ilvl="1" w:tplc="FED6E778">
      <w:start w:val="1"/>
      <w:numFmt w:val="bullet"/>
      <w:lvlText w:val=""/>
      <w:lvlJc w:val="left"/>
      <w:pPr>
        <w:ind w:left="1440" w:hanging="360"/>
      </w:pPr>
      <w:rPr>
        <w:rFonts w:ascii="Symbol" w:hAnsi="Symbol" w:hint="default"/>
      </w:rPr>
    </w:lvl>
    <w:lvl w:ilvl="2" w:tplc="A26ED7BA">
      <w:start w:val="1"/>
      <w:numFmt w:val="bullet"/>
      <w:lvlText w:val=""/>
      <w:lvlJc w:val="left"/>
      <w:pPr>
        <w:ind w:left="2160" w:hanging="360"/>
      </w:pPr>
      <w:rPr>
        <w:rFonts w:ascii="Wingdings" w:hAnsi="Wingdings" w:hint="default"/>
      </w:rPr>
    </w:lvl>
    <w:lvl w:ilvl="3" w:tplc="BC883FB8">
      <w:start w:val="1"/>
      <w:numFmt w:val="bullet"/>
      <w:lvlText w:val=""/>
      <w:lvlJc w:val="left"/>
      <w:pPr>
        <w:ind w:left="2880" w:hanging="360"/>
      </w:pPr>
      <w:rPr>
        <w:rFonts w:ascii="Symbol" w:hAnsi="Symbol" w:hint="default"/>
      </w:rPr>
    </w:lvl>
    <w:lvl w:ilvl="4" w:tplc="CA5008C6">
      <w:start w:val="1"/>
      <w:numFmt w:val="bullet"/>
      <w:lvlText w:val="o"/>
      <w:lvlJc w:val="left"/>
      <w:pPr>
        <w:ind w:left="3600" w:hanging="360"/>
      </w:pPr>
      <w:rPr>
        <w:rFonts w:ascii="Courier New" w:hAnsi="Courier New" w:hint="default"/>
      </w:rPr>
    </w:lvl>
    <w:lvl w:ilvl="5" w:tplc="D8DC05F6">
      <w:start w:val="1"/>
      <w:numFmt w:val="bullet"/>
      <w:lvlText w:val=""/>
      <w:lvlJc w:val="left"/>
      <w:pPr>
        <w:ind w:left="4320" w:hanging="360"/>
      </w:pPr>
      <w:rPr>
        <w:rFonts w:ascii="Wingdings" w:hAnsi="Wingdings" w:hint="default"/>
      </w:rPr>
    </w:lvl>
    <w:lvl w:ilvl="6" w:tplc="026EA30A">
      <w:start w:val="1"/>
      <w:numFmt w:val="bullet"/>
      <w:lvlText w:val=""/>
      <w:lvlJc w:val="left"/>
      <w:pPr>
        <w:ind w:left="5040" w:hanging="360"/>
      </w:pPr>
      <w:rPr>
        <w:rFonts w:ascii="Symbol" w:hAnsi="Symbol" w:hint="default"/>
      </w:rPr>
    </w:lvl>
    <w:lvl w:ilvl="7" w:tplc="2136897A">
      <w:start w:val="1"/>
      <w:numFmt w:val="bullet"/>
      <w:lvlText w:val="o"/>
      <w:lvlJc w:val="left"/>
      <w:pPr>
        <w:ind w:left="5760" w:hanging="360"/>
      </w:pPr>
      <w:rPr>
        <w:rFonts w:ascii="Courier New" w:hAnsi="Courier New" w:hint="default"/>
      </w:rPr>
    </w:lvl>
    <w:lvl w:ilvl="8" w:tplc="AA4A6F22">
      <w:start w:val="1"/>
      <w:numFmt w:val="bullet"/>
      <w:lvlText w:val=""/>
      <w:lvlJc w:val="left"/>
      <w:pPr>
        <w:ind w:left="6480" w:hanging="360"/>
      </w:pPr>
      <w:rPr>
        <w:rFonts w:ascii="Wingdings" w:hAnsi="Wingdings" w:hint="default"/>
      </w:rPr>
    </w:lvl>
  </w:abstractNum>
  <w:abstractNum w:abstractNumId="821" w15:restartNumberingAfterBreak="0">
    <w:nsid w:val="552711C9"/>
    <w:multiLevelType w:val="hybridMultilevel"/>
    <w:tmpl w:val="F9663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2" w15:restartNumberingAfterBreak="0">
    <w:nsid w:val="55381035"/>
    <w:multiLevelType w:val="hybridMultilevel"/>
    <w:tmpl w:val="FFFFFFFF"/>
    <w:lvl w:ilvl="0" w:tplc="097C223E">
      <w:start w:val="1"/>
      <w:numFmt w:val="bullet"/>
      <w:lvlText w:val=""/>
      <w:lvlJc w:val="left"/>
      <w:pPr>
        <w:ind w:left="720" w:hanging="360"/>
      </w:pPr>
      <w:rPr>
        <w:rFonts w:ascii="Symbol" w:hAnsi="Symbol" w:hint="default"/>
      </w:rPr>
    </w:lvl>
    <w:lvl w:ilvl="1" w:tplc="FD50A66C">
      <w:start w:val="1"/>
      <w:numFmt w:val="bullet"/>
      <w:lvlText w:val="o"/>
      <w:lvlJc w:val="left"/>
      <w:pPr>
        <w:ind w:left="1440" w:hanging="360"/>
      </w:pPr>
      <w:rPr>
        <w:rFonts w:ascii="Courier New" w:hAnsi="Courier New" w:hint="default"/>
      </w:rPr>
    </w:lvl>
    <w:lvl w:ilvl="2" w:tplc="2CCE62C6">
      <w:start w:val="1"/>
      <w:numFmt w:val="bullet"/>
      <w:lvlText w:val=""/>
      <w:lvlJc w:val="left"/>
      <w:pPr>
        <w:ind w:left="2160" w:hanging="360"/>
      </w:pPr>
      <w:rPr>
        <w:rFonts w:ascii="Wingdings" w:hAnsi="Wingdings" w:hint="default"/>
      </w:rPr>
    </w:lvl>
    <w:lvl w:ilvl="3" w:tplc="C87CF6DC">
      <w:start w:val="1"/>
      <w:numFmt w:val="bullet"/>
      <w:lvlText w:val=""/>
      <w:lvlJc w:val="left"/>
      <w:pPr>
        <w:ind w:left="2880" w:hanging="360"/>
      </w:pPr>
      <w:rPr>
        <w:rFonts w:ascii="Symbol" w:hAnsi="Symbol" w:hint="default"/>
      </w:rPr>
    </w:lvl>
    <w:lvl w:ilvl="4" w:tplc="16DC43C6">
      <w:start w:val="1"/>
      <w:numFmt w:val="bullet"/>
      <w:lvlText w:val="o"/>
      <w:lvlJc w:val="left"/>
      <w:pPr>
        <w:ind w:left="3600" w:hanging="360"/>
      </w:pPr>
      <w:rPr>
        <w:rFonts w:ascii="Courier New" w:hAnsi="Courier New" w:hint="default"/>
      </w:rPr>
    </w:lvl>
    <w:lvl w:ilvl="5" w:tplc="7F4E56A0">
      <w:start w:val="1"/>
      <w:numFmt w:val="bullet"/>
      <w:lvlText w:val=""/>
      <w:lvlJc w:val="left"/>
      <w:pPr>
        <w:ind w:left="4320" w:hanging="360"/>
      </w:pPr>
      <w:rPr>
        <w:rFonts w:ascii="Wingdings" w:hAnsi="Wingdings" w:hint="default"/>
      </w:rPr>
    </w:lvl>
    <w:lvl w:ilvl="6" w:tplc="C840E8B8">
      <w:start w:val="1"/>
      <w:numFmt w:val="bullet"/>
      <w:lvlText w:val=""/>
      <w:lvlJc w:val="left"/>
      <w:pPr>
        <w:ind w:left="5040" w:hanging="360"/>
      </w:pPr>
      <w:rPr>
        <w:rFonts w:ascii="Symbol" w:hAnsi="Symbol" w:hint="default"/>
      </w:rPr>
    </w:lvl>
    <w:lvl w:ilvl="7" w:tplc="971475D4">
      <w:start w:val="1"/>
      <w:numFmt w:val="bullet"/>
      <w:lvlText w:val="o"/>
      <w:lvlJc w:val="left"/>
      <w:pPr>
        <w:ind w:left="5760" w:hanging="360"/>
      </w:pPr>
      <w:rPr>
        <w:rFonts w:ascii="Courier New" w:hAnsi="Courier New" w:hint="default"/>
      </w:rPr>
    </w:lvl>
    <w:lvl w:ilvl="8" w:tplc="BCBC2D98">
      <w:start w:val="1"/>
      <w:numFmt w:val="bullet"/>
      <w:lvlText w:val=""/>
      <w:lvlJc w:val="left"/>
      <w:pPr>
        <w:ind w:left="6480" w:hanging="360"/>
      </w:pPr>
      <w:rPr>
        <w:rFonts w:ascii="Wingdings" w:hAnsi="Wingdings" w:hint="default"/>
      </w:rPr>
    </w:lvl>
  </w:abstractNum>
  <w:abstractNum w:abstractNumId="823" w15:restartNumberingAfterBreak="0">
    <w:nsid w:val="55392052"/>
    <w:multiLevelType w:val="hybridMultilevel"/>
    <w:tmpl w:val="FFFFFFFF"/>
    <w:lvl w:ilvl="0" w:tplc="24A05E90">
      <w:start w:val="1"/>
      <w:numFmt w:val="bullet"/>
      <w:lvlText w:val=""/>
      <w:lvlJc w:val="left"/>
      <w:pPr>
        <w:ind w:left="720" w:hanging="360"/>
      </w:pPr>
      <w:rPr>
        <w:rFonts w:ascii="Symbol" w:hAnsi="Symbol" w:hint="default"/>
      </w:rPr>
    </w:lvl>
    <w:lvl w:ilvl="1" w:tplc="3856A454">
      <w:start w:val="1"/>
      <w:numFmt w:val="bullet"/>
      <w:lvlText w:val="o"/>
      <w:lvlJc w:val="left"/>
      <w:pPr>
        <w:ind w:left="1440" w:hanging="360"/>
      </w:pPr>
      <w:rPr>
        <w:rFonts w:ascii="Courier New" w:hAnsi="Courier New" w:hint="default"/>
      </w:rPr>
    </w:lvl>
    <w:lvl w:ilvl="2" w:tplc="D9AA0E84">
      <w:start w:val="1"/>
      <w:numFmt w:val="bullet"/>
      <w:lvlText w:val=""/>
      <w:lvlJc w:val="left"/>
      <w:pPr>
        <w:ind w:left="2160" w:hanging="360"/>
      </w:pPr>
      <w:rPr>
        <w:rFonts w:ascii="Wingdings" w:hAnsi="Wingdings" w:hint="default"/>
      </w:rPr>
    </w:lvl>
    <w:lvl w:ilvl="3" w:tplc="2C96D4C6">
      <w:start w:val="1"/>
      <w:numFmt w:val="bullet"/>
      <w:lvlText w:val=""/>
      <w:lvlJc w:val="left"/>
      <w:pPr>
        <w:ind w:left="2880" w:hanging="360"/>
      </w:pPr>
      <w:rPr>
        <w:rFonts w:ascii="Wingdings" w:hAnsi="Wingdings" w:hint="default"/>
      </w:rPr>
    </w:lvl>
    <w:lvl w:ilvl="4" w:tplc="392A6260">
      <w:start w:val="1"/>
      <w:numFmt w:val="bullet"/>
      <w:lvlText w:val="o"/>
      <w:lvlJc w:val="left"/>
      <w:pPr>
        <w:ind w:left="3600" w:hanging="360"/>
      </w:pPr>
      <w:rPr>
        <w:rFonts w:ascii="Courier New" w:hAnsi="Courier New" w:hint="default"/>
      </w:rPr>
    </w:lvl>
    <w:lvl w:ilvl="5" w:tplc="840655DC">
      <w:start w:val="1"/>
      <w:numFmt w:val="bullet"/>
      <w:lvlText w:val=""/>
      <w:lvlJc w:val="left"/>
      <w:pPr>
        <w:ind w:left="4320" w:hanging="360"/>
      </w:pPr>
      <w:rPr>
        <w:rFonts w:ascii="Wingdings" w:hAnsi="Wingdings" w:hint="default"/>
      </w:rPr>
    </w:lvl>
    <w:lvl w:ilvl="6" w:tplc="61464A8A">
      <w:start w:val="1"/>
      <w:numFmt w:val="bullet"/>
      <w:lvlText w:val=""/>
      <w:lvlJc w:val="left"/>
      <w:pPr>
        <w:ind w:left="5040" w:hanging="360"/>
      </w:pPr>
      <w:rPr>
        <w:rFonts w:ascii="Symbol" w:hAnsi="Symbol" w:hint="default"/>
      </w:rPr>
    </w:lvl>
    <w:lvl w:ilvl="7" w:tplc="F1248E40">
      <w:start w:val="1"/>
      <w:numFmt w:val="bullet"/>
      <w:lvlText w:val="o"/>
      <w:lvlJc w:val="left"/>
      <w:pPr>
        <w:ind w:left="5760" w:hanging="360"/>
      </w:pPr>
      <w:rPr>
        <w:rFonts w:ascii="Courier New" w:hAnsi="Courier New" w:hint="default"/>
      </w:rPr>
    </w:lvl>
    <w:lvl w:ilvl="8" w:tplc="BB9A8F4C">
      <w:start w:val="1"/>
      <w:numFmt w:val="bullet"/>
      <w:lvlText w:val=""/>
      <w:lvlJc w:val="left"/>
      <w:pPr>
        <w:ind w:left="6480" w:hanging="360"/>
      </w:pPr>
      <w:rPr>
        <w:rFonts w:ascii="Wingdings" w:hAnsi="Wingdings" w:hint="default"/>
      </w:rPr>
    </w:lvl>
  </w:abstractNum>
  <w:abstractNum w:abstractNumId="824" w15:restartNumberingAfterBreak="0">
    <w:nsid w:val="55637321"/>
    <w:multiLevelType w:val="hybridMultilevel"/>
    <w:tmpl w:val="2AC2E3A0"/>
    <w:lvl w:ilvl="0" w:tplc="99E20BAC">
      <w:start w:val="1"/>
      <w:numFmt w:val="bullet"/>
      <w:lvlText w:val=""/>
      <w:lvlJc w:val="left"/>
      <w:pPr>
        <w:ind w:left="360" w:hanging="360"/>
      </w:pPr>
      <w:rPr>
        <w:rFonts w:ascii="Symbol" w:hAnsi="Symbol" w:hint="default"/>
      </w:rPr>
    </w:lvl>
    <w:lvl w:ilvl="1" w:tplc="47644746">
      <w:start w:val="1"/>
      <w:numFmt w:val="bullet"/>
      <w:lvlText w:val="·"/>
      <w:lvlJc w:val="left"/>
      <w:pPr>
        <w:ind w:left="737" w:hanging="340"/>
      </w:pPr>
      <w:rPr>
        <w:rFonts w:ascii="Symbol" w:hAnsi="Symbol" w:hint="default"/>
      </w:rPr>
    </w:lvl>
    <w:lvl w:ilvl="2" w:tplc="B79C82A0">
      <w:start w:val="1"/>
      <w:numFmt w:val="bullet"/>
      <w:lvlText w:val=""/>
      <w:lvlJc w:val="left"/>
      <w:pPr>
        <w:ind w:left="1134" w:hanging="340"/>
      </w:pPr>
      <w:rPr>
        <w:rFonts w:ascii="Wingdings" w:hAnsi="Wingdings" w:hint="default"/>
      </w:rPr>
    </w:lvl>
    <w:lvl w:ilvl="3" w:tplc="A9B2A27E">
      <w:start w:val="1"/>
      <w:numFmt w:val="bullet"/>
      <w:lvlText w:val="o"/>
      <w:lvlJc w:val="left"/>
      <w:pPr>
        <w:ind w:left="1531" w:hanging="397"/>
      </w:pPr>
      <w:rPr>
        <w:rFonts w:ascii="Courier New" w:hAnsi="Courier New" w:hint="default"/>
      </w:rPr>
    </w:lvl>
    <w:lvl w:ilvl="4" w:tplc="4EC44E3C">
      <w:start w:val="1"/>
      <w:numFmt w:val="bullet"/>
      <w:lvlText w:val="o"/>
      <w:lvlJc w:val="left"/>
      <w:pPr>
        <w:ind w:left="3240" w:hanging="360"/>
      </w:pPr>
      <w:rPr>
        <w:rFonts w:ascii="Courier New" w:hAnsi="Courier New" w:hint="default"/>
      </w:rPr>
    </w:lvl>
    <w:lvl w:ilvl="5" w:tplc="BDE8230C">
      <w:start w:val="1"/>
      <w:numFmt w:val="bullet"/>
      <w:lvlText w:val=""/>
      <w:lvlJc w:val="left"/>
      <w:pPr>
        <w:ind w:left="3960" w:hanging="360"/>
      </w:pPr>
      <w:rPr>
        <w:rFonts w:ascii="Wingdings" w:hAnsi="Wingdings" w:hint="default"/>
      </w:rPr>
    </w:lvl>
    <w:lvl w:ilvl="6" w:tplc="FFA88FC6">
      <w:start w:val="1"/>
      <w:numFmt w:val="bullet"/>
      <w:lvlText w:val=""/>
      <w:lvlJc w:val="left"/>
      <w:pPr>
        <w:ind w:left="4680" w:hanging="360"/>
      </w:pPr>
      <w:rPr>
        <w:rFonts w:ascii="Symbol" w:hAnsi="Symbol" w:hint="default"/>
      </w:rPr>
    </w:lvl>
    <w:lvl w:ilvl="7" w:tplc="3A92622C">
      <w:start w:val="1"/>
      <w:numFmt w:val="bullet"/>
      <w:lvlText w:val="o"/>
      <w:lvlJc w:val="left"/>
      <w:pPr>
        <w:ind w:left="5400" w:hanging="360"/>
      </w:pPr>
      <w:rPr>
        <w:rFonts w:ascii="Courier New" w:hAnsi="Courier New" w:cs="Courier New" w:hint="default"/>
      </w:rPr>
    </w:lvl>
    <w:lvl w:ilvl="8" w:tplc="BA12D126">
      <w:start w:val="1"/>
      <w:numFmt w:val="bullet"/>
      <w:lvlText w:val=""/>
      <w:lvlJc w:val="left"/>
      <w:pPr>
        <w:ind w:left="6120" w:hanging="360"/>
      </w:pPr>
      <w:rPr>
        <w:rFonts w:ascii="Wingdings" w:hAnsi="Wingdings" w:hint="default"/>
      </w:rPr>
    </w:lvl>
  </w:abstractNum>
  <w:abstractNum w:abstractNumId="825" w15:restartNumberingAfterBreak="0">
    <w:nsid w:val="556E128C"/>
    <w:multiLevelType w:val="hybridMultilevel"/>
    <w:tmpl w:val="8354BC72"/>
    <w:lvl w:ilvl="0" w:tplc="172C5CD2">
      <w:start w:val="1"/>
      <w:numFmt w:val="bullet"/>
      <w:lvlText w:val=""/>
      <w:lvlJc w:val="left"/>
      <w:pPr>
        <w:ind w:left="720" w:hanging="360"/>
      </w:pPr>
      <w:rPr>
        <w:rFonts w:ascii="Symbol" w:hAnsi="Symbol" w:hint="default"/>
      </w:rPr>
    </w:lvl>
    <w:lvl w:ilvl="1" w:tplc="589255F4">
      <w:start w:val="1"/>
      <w:numFmt w:val="bullet"/>
      <w:lvlText w:val="§"/>
      <w:lvlJc w:val="left"/>
      <w:pPr>
        <w:ind w:left="1440" w:hanging="360"/>
      </w:pPr>
      <w:rPr>
        <w:rFonts w:ascii="Wingdings" w:hAnsi="Wingdings" w:hint="default"/>
      </w:rPr>
    </w:lvl>
    <w:lvl w:ilvl="2" w:tplc="DD4C2E64">
      <w:start w:val="1"/>
      <w:numFmt w:val="bullet"/>
      <w:lvlText w:val=""/>
      <w:lvlJc w:val="left"/>
      <w:pPr>
        <w:ind w:left="2160" w:hanging="360"/>
      </w:pPr>
      <w:rPr>
        <w:rFonts w:ascii="Wingdings" w:hAnsi="Wingdings" w:hint="default"/>
      </w:rPr>
    </w:lvl>
    <w:lvl w:ilvl="3" w:tplc="28AEE0BE">
      <w:start w:val="1"/>
      <w:numFmt w:val="bullet"/>
      <w:lvlText w:val=""/>
      <w:lvlJc w:val="left"/>
      <w:pPr>
        <w:ind w:left="2880" w:hanging="360"/>
      </w:pPr>
      <w:rPr>
        <w:rFonts w:ascii="Symbol" w:hAnsi="Symbol" w:hint="default"/>
      </w:rPr>
    </w:lvl>
    <w:lvl w:ilvl="4" w:tplc="567C5912">
      <w:start w:val="1"/>
      <w:numFmt w:val="bullet"/>
      <w:lvlText w:val="o"/>
      <w:lvlJc w:val="left"/>
      <w:pPr>
        <w:ind w:left="3600" w:hanging="360"/>
      </w:pPr>
      <w:rPr>
        <w:rFonts w:ascii="Courier New" w:hAnsi="Courier New" w:hint="default"/>
      </w:rPr>
    </w:lvl>
    <w:lvl w:ilvl="5" w:tplc="69AC7CE4">
      <w:start w:val="1"/>
      <w:numFmt w:val="bullet"/>
      <w:lvlText w:val=""/>
      <w:lvlJc w:val="left"/>
      <w:pPr>
        <w:ind w:left="4320" w:hanging="360"/>
      </w:pPr>
      <w:rPr>
        <w:rFonts w:ascii="Wingdings" w:hAnsi="Wingdings" w:hint="default"/>
      </w:rPr>
    </w:lvl>
    <w:lvl w:ilvl="6" w:tplc="B7AA9BF6">
      <w:start w:val="1"/>
      <w:numFmt w:val="bullet"/>
      <w:lvlText w:val=""/>
      <w:lvlJc w:val="left"/>
      <w:pPr>
        <w:ind w:left="5040" w:hanging="360"/>
      </w:pPr>
      <w:rPr>
        <w:rFonts w:ascii="Symbol" w:hAnsi="Symbol" w:hint="default"/>
      </w:rPr>
    </w:lvl>
    <w:lvl w:ilvl="7" w:tplc="B4BAEEE6">
      <w:start w:val="1"/>
      <w:numFmt w:val="bullet"/>
      <w:lvlText w:val="o"/>
      <w:lvlJc w:val="left"/>
      <w:pPr>
        <w:ind w:left="5760" w:hanging="360"/>
      </w:pPr>
      <w:rPr>
        <w:rFonts w:ascii="Courier New" w:hAnsi="Courier New" w:hint="default"/>
      </w:rPr>
    </w:lvl>
    <w:lvl w:ilvl="8" w:tplc="9E188546">
      <w:start w:val="1"/>
      <w:numFmt w:val="bullet"/>
      <w:lvlText w:val=""/>
      <w:lvlJc w:val="left"/>
      <w:pPr>
        <w:ind w:left="6480" w:hanging="360"/>
      </w:pPr>
      <w:rPr>
        <w:rFonts w:ascii="Wingdings" w:hAnsi="Wingdings" w:hint="default"/>
      </w:rPr>
    </w:lvl>
  </w:abstractNum>
  <w:abstractNum w:abstractNumId="826" w15:restartNumberingAfterBreak="0">
    <w:nsid w:val="55BF46F6"/>
    <w:multiLevelType w:val="hybridMultilevel"/>
    <w:tmpl w:val="3E4674B0"/>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7" w15:restartNumberingAfterBreak="0">
    <w:nsid w:val="55C36237"/>
    <w:multiLevelType w:val="hybridMultilevel"/>
    <w:tmpl w:val="FFFFFFFF"/>
    <w:lvl w:ilvl="0" w:tplc="38440E96">
      <w:start w:val="1"/>
      <w:numFmt w:val="bullet"/>
      <w:lvlText w:val="·"/>
      <w:lvlJc w:val="left"/>
      <w:pPr>
        <w:ind w:left="1440" w:hanging="360"/>
      </w:pPr>
      <w:rPr>
        <w:rFonts w:ascii="Symbol" w:hAnsi="Symbol" w:hint="default"/>
      </w:rPr>
    </w:lvl>
    <w:lvl w:ilvl="1" w:tplc="EE82A220">
      <w:start w:val="1"/>
      <w:numFmt w:val="bullet"/>
      <w:lvlText w:val="o"/>
      <w:lvlJc w:val="left"/>
      <w:pPr>
        <w:ind w:left="2160" w:hanging="360"/>
      </w:pPr>
      <w:rPr>
        <w:rFonts w:ascii="Courier New" w:hAnsi="Courier New" w:hint="default"/>
      </w:rPr>
    </w:lvl>
    <w:lvl w:ilvl="2" w:tplc="314A663C">
      <w:start w:val="1"/>
      <w:numFmt w:val="bullet"/>
      <w:lvlText w:val=""/>
      <w:lvlJc w:val="left"/>
      <w:pPr>
        <w:ind w:left="2880" w:hanging="360"/>
      </w:pPr>
      <w:rPr>
        <w:rFonts w:ascii="Wingdings" w:hAnsi="Wingdings" w:hint="default"/>
      </w:rPr>
    </w:lvl>
    <w:lvl w:ilvl="3" w:tplc="7F069762">
      <w:start w:val="1"/>
      <w:numFmt w:val="bullet"/>
      <w:lvlText w:val=""/>
      <w:lvlJc w:val="left"/>
      <w:pPr>
        <w:ind w:left="3600" w:hanging="360"/>
      </w:pPr>
      <w:rPr>
        <w:rFonts w:ascii="Symbol" w:hAnsi="Symbol" w:hint="default"/>
      </w:rPr>
    </w:lvl>
    <w:lvl w:ilvl="4" w:tplc="1C44D63A">
      <w:start w:val="1"/>
      <w:numFmt w:val="bullet"/>
      <w:lvlText w:val="o"/>
      <w:lvlJc w:val="left"/>
      <w:pPr>
        <w:ind w:left="4320" w:hanging="360"/>
      </w:pPr>
      <w:rPr>
        <w:rFonts w:ascii="Courier New" w:hAnsi="Courier New" w:hint="default"/>
      </w:rPr>
    </w:lvl>
    <w:lvl w:ilvl="5" w:tplc="EC96F60A">
      <w:start w:val="1"/>
      <w:numFmt w:val="bullet"/>
      <w:lvlText w:val=""/>
      <w:lvlJc w:val="left"/>
      <w:pPr>
        <w:ind w:left="5040" w:hanging="360"/>
      </w:pPr>
      <w:rPr>
        <w:rFonts w:ascii="Wingdings" w:hAnsi="Wingdings" w:hint="default"/>
      </w:rPr>
    </w:lvl>
    <w:lvl w:ilvl="6" w:tplc="82D00946">
      <w:start w:val="1"/>
      <w:numFmt w:val="bullet"/>
      <w:lvlText w:val=""/>
      <w:lvlJc w:val="left"/>
      <w:pPr>
        <w:ind w:left="5760" w:hanging="360"/>
      </w:pPr>
      <w:rPr>
        <w:rFonts w:ascii="Symbol" w:hAnsi="Symbol" w:hint="default"/>
      </w:rPr>
    </w:lvl>
    <w:lvl w:ilvl="7" w:tplc="0792B9F0">
      <w:start w:val="1"/>
      <w:numFmt w:val="bullet"/>
      <w:lvlText w:val="o"/>
      <w:lvlJc w:val="left"/>
      <w:pPr>
        <w:ind w:left="6480" w:hanging="360"/>
      </w:pPr>
      <w:rPr>
        <w:rFonts w:ascii="Courier New" w:hAnsi="Courier New" w:hint="default"/>
      </w:rPr>
    </w:lvl>
    <w:lvl w:ilvl="8" w:tplc="A836AE90">
      <w:start w:val="1"/>
      <w:numFmt w:val="bullet"/>
      <w:lvlText w:val=""/>
      <w:lvlJc w:val="left"/>
      <w:pPr>
        <w:ind w:left="7200" w:hanging="360"/>
      </w:pPr>
      <w:rPr>
        <w:rFonts w:ascii="Wingdings" w:hAnsi="Wingdings" w:hint="default"/>
      </w:rPr>
    </w:lvl>
  </w:abstractNum>
  <w:abstractNum w:abstractNumId="828"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829" w15:restartNumberingAfterBreak="0">
    <w:nsid w:val="55E443C9"/>
    <w:multiLevelType w:val="hybridMultilevel"/>
    <w:tmpl w:val="FFFFFFFF"/>
    <w:lvl w:ilvl="0" w:tplc="7A42A6C8">
      <w:start w:val="1"/>
      <w:numFmt w:val="bullet"/>
      <w:lvlText w:val=""/>
      <w:lvlJc w:val="left"/>
      <w:pPr>
        <w:ind w:left="720" w:hanging="360"/>
      </w:pPr>
      <w:rPr>
        <w:rFonts w:ascii="Symbol" w:hAnsi="Symbol" w:hint="default"/>
      </w:rPr>
    </w:lvl>
    <w:lvl w:ilvl="1" w:tplc="C3089878">
      <w:start w:val="1"/>
      <w:numFmt w:val="bullet"/>
      <w:lvlText w:val="o"/>
      <w:lvlJc w:val="left"/>
      <w:pPr>
        <w:ind w:left="1440" w:hanging="360"/>
      </w:pPr>
      <w:rPr>
        <w:rFonts w:ascii="Courier New" w:hAnsi="Courier New" w:hint="default"/>
      </w:rPr>
    </w:lvl>
    <w:lvl w:ilvl="2" w:tplc="C3727AA6">
      <w:start w:val="1"/>
      <w:numFmt w:val="bullet"/>
      <w:lvlText w:val=""/>
      <w:lvlJc w:val="left"/>
      <w:pPr>
        <w:ind w:left="2160" w:hanging="360"/>
      </w:pPr>
      <w:rPr>
        <w:rFonts w:ascii="Wingdings" w:hAnsi="Wingdings" w:hint="default"/>
      </w:rPr>
    </w:lvl>
    <w:lvl w:ilvl="3" w:tplc="B6BAB214">
      <w:start w:val="1"/>
      <w:numFmt w:val="bullet"/>
      <w:lvlText w:val=""/>
      <w:lvlJc w:val="left"/>
      <w:pPr>
        <w:ind w:left="2880" w:hanging="360"/>
      </w:pPr>
      <w:rPr>
        <w:rFonts w:ascii="Symbol" w:hAnsi="Symbol" w:hint="default"/>
      </w:rPr>
    </w:lvl>
    <w:lvl w:ilvl="4" w:tplc="2F3ECA3A">
      <w:start w:val="1"/>
      <w:numFmt w:val="bullet"/>
      <w:lvlText w:val="o"/>
      <w:lvlJc w:val="left"/>
      <w:pPr>
        <w:ind w:left="3600" w:hanging="360"/>
      </w:pPr>
      <w:rPr>
        <w:rFonts w:ascii="Courier New" w:hAnsi="Courier New" w:hint="default"/>
      </w:rPr>
    </w:lvl>
    <w:lvl w:ilvl="5" w:tplc="90C69384">
      <w:start w:val="1"/>
      <w:numFmt w:val="bullet"/>
      <w:lvlText w:val=""/>
      <w:lvlJc w:val="left"/>
      <w:pPr>
        <w:ind w:left="4320" w:hanging="360"/>
      </w:pPr>
      <w:rPr>
        <w:rFonts w:ascii="Wingdings" w:hAnsi="Wingdings" w:hint="default"/>
      </w:rPr>
    </w:lvl>
    <w:lvl w:ilvl="6" w:tplc="DBCA5512">
      <w:start w:val="1"/>
      <w:numFmt w:val="bullet"/>
      <w:lvlText w:val=""/>
      <w:lvlJc w:val="left"/>
      <w:pPr>
        <w:ind w:left="5040" w:hanging="360"/>
      </w:pPr>
      <w:rPr>
        <w:rFonts w:ascii="Symbol" w:hAnsi="Symbol" w:hint="default"/>
      </w:rPr>
    </w:lvl>
    <w:lvl w:ilvl="7" w:tplc="0D6425DE">
      <w:start w:val="1"/>
      <w:numFmt w:val="bullet"/>
      <w:lvlText w:val="o"/>
      <w:lvlJc w:val="left"/>
      <w:pPr>
        <w:ind w:left="5760" w:hanging="360"/>
      </w:pPr>
      <w:rPr>
        <w:rFonts w:ascii="Courier New" w:hAnsi="Courier New" w:hint="default"/>
      </w:rPr>
    </w:lvl>
    <w:lvl w:ilvl="8" w:tplc="22BE46F0">
      <w:start w:val="1"/>
      <w:numFmt w:val="bullet"/>
      <w:lvlText w:val=""/>
      <w:lvlJc w:val="left"/>
      <w:pPr>
        <w:ind w:left="6480" w:hanging="360"/>
      </w:pPr>
      <w:rPr>
        <w:rFonts w:ascii="Wingdings" w:hAnsi="Wingdings" w:hint="default"/>
      </w:rPr>
    </w:lvl>
  </w:abstractNum>
  <w:abstractNum w:abstractNumId="830" w15:restartNumberingAfterBreak="0">
    <w:nsid w:val="55F25AEC"/>
    <w:multiLevelType w:val="hybridMultilevel"/>
    <w:tmpl w:val="FFFFFFFF"/>
    <w:lvl w:ilvl="0" w:tplc="9A5C626C">
      <w:start w:val="1"/>
      <w:numFmt w:val="bullet"/>
      <w:lvlText w:val=""/>
      <w:lvlJc w:val="left"/>
      <w:pPr>
        <w:ind w:left="720" w:hanging="360"/>
      </w:pPr>
      <w:rPr>
        <w:rFonts w:ascii="Symbol" w:hAnsi="Symbol" w:hint="default"/>
      </w:rPr>
    </w:lvl>
    <w:lvl w:ilvl="1" w:tplc="3D6CE352">
      <w:start w:val="1"/>
      <w:numFmt w:val="bullet"/>
      <w:lvlText w:val="o"/>
      <w:lvlJc w:val="left"/>
      <w:pPr>
        <w:ind w:left="1440" w:hanging="360"/>
      </w:pPr>
      <w:rPr>
        <w:rFonts w:ascii="Courier New" w:hAnsi="Courier New" w:hint="default"/>
      </w:rPr>
    </w:lvl>
    <w:lvl w:ilvl="2" w:tplc="4A9C93D0">
      <w:start w:val="1"/>
      <w:numFmt w:val="bullet"/>
      <w:lvlText w:val=""/>
      <w:lvlJc w:val="left"/>
      <w:pPr>
        <w:ind w:left="2160" w:hanging="360"/>
      </w:pPr>
      <w:rPr>
        <w:rFonts w:ascii="Wingdings" w:hAnsi="Wingdings" w:hint="default"/>
      </w:rPr>
    </w:lvl>
    <w:lvl w:ilvl="3" w:tplc="0AF84B30">
      <w:start w:val="1"/>
      <w:numFmt w:val="bullet"/>
      <w:lvlText w:val=""/>
      <w:lvlJc w:val="left"/>
      <w:pPr>
        <w:ind w:left="2880" w:hanging="360"/>
      </w:pPr>
      <w:rPr>
        <w:rFonts w:ascii="Symbol" w:hAnsi="Symbol" w:hint="default"/>
      </w:rPr>
    </w:lvl>
    <w:lvl w:ilvl="4" w:tplc="D28A732E">
      <w:start w:val="1"/>
      <w:numFmt w:val="bullet"/>
      <w:lvlText w:val="o"/>
      <w:lvlJc w:val="left"/>
      <w:pPr>
        <w:ind w:left="3600" w:hanging="360"/>
      </w:pPr>
      <w:rPr>
        <w:rFonts w:ascii="Courier New" w:hAnsi="Courier New" w:hint="default"/>
      </w:rPr>
    </w:lvl>
    <w:lvl w:ilvl="5" w:tplc="38988F02">
      <w:start w:val="1"/>
      <w:numFmt w:val="bullet"/>
      <w:lvlText w:val=""/>
      <w:lvlJc w:val="left"/>
      <w:pPr>
        <w:ind w:left="4320" w:hanging="360"/>
      </w:pPr>
      <w:rPr>
        <w:rFonts w:ascii="Wingdings" w:hAnsi="Wingdings" w:hint="default"/>
      </w:rPr>
    </w:lvl>
    <w:lvl w:ilvl="6" w:tplc="A2A2D21C">
      <w:start w:val="1"/>
      <w:numFmt w:val="bullet"/>
      <w:lvlText w:val=""/>
      <w:lvlJc w:val="left"/>
      <w:pPr>
        <w:ind w:left="5040" w:hanging="360"/>
      </w:pPr>
      <w:rPr>
        <w:rFonts w:ascii="Symbol" w:hAnsi="Symbol" w:hint="default"/>
      </w:rPr>
    </w:lvl>
    <w:lvl w:ilvl="7" w:tplc="2FA41292">
      <w:start w:val="1"/>
      <w:numFmt w:val="bullet"/>
      <w:lvlText w:val="o"/>
      <w:lvlJc w:val="left"/>
      <w:pPr>
        <w:ind w:left="5760" w:hanging="360"/>
      </w:pPr>
      <w:rPr>
        <w:rFonts w:ascii="Courier New" w:hAnsi="Courier New" w:hint="default"/>
      </w:rPr>
    </w:lvl>
    <w:lvl w:ilvl="8" w:tplc="C5DC1508">
      <w:start w:val="1"/>
      <w:numFmt w:val="bullet"/>
      <w:lvlText w:val=""/>
      <w:lvlJc w:val="left"/>
      <w:pPr>
        <w:ind w:left="6480" w:hanging="360"/>
      </w:pPr>
      <w:rPr>
        <w:rFonts w:ascii="Wingdings" w:hAnsi="Wingdings" w:hint="default"/>
      </w:rPr>
    </w:lvl>
  </w:abstractNum>
  <w:abstractNum w:abstractNumId="831" w15:restartNumberingAfterBreak="0">
    <w:nsid w:val="56512ED7"/>
    <w:multiLevelType w:val="hybridMultilevel"/>
    <w:tmpl w:val="FFFFFFFF"/>
    <w:lvl w:ilvl="0" w:tplc="392A81A2">
      <w:start w:val="1"/>
      <w:numFmt w:val="bullet"/>
      <w:lvlText w:val=""/>
      <w:lvlJc w:val="left"/>
      <w:pPr>
        <w:ind w:left="720" w:hanging="360"/>
      </w:pPr>
      <w:rPr>
        <w:rFonts w:ascii="Symbol" w:hAnsi="Symbol" w:hint="default"/>
      </w:rPr>
    </w:lvl>
    <w:lvl w:ilvl="1" w:tplc="8D568B44">
      <w:start w:val="1"/>
      <w:numFmt w:val="bullet"/>
      <w:lvlText w:val="o"/>
      <w:lvlJc w:val="left"/>
      <w:pPr>
        <w:ind w:left="1440" w:hanging="360"/>
      </w:pPr>
      <w:rPr>
        <w:rFonts w:ascii="Courier New" w:hAnsi="Courier New" w:hint="default"/>
      </w:rPr>
    </w:lvl>
    <w:lvl w:ilvl="2" w:tplc="4C4EB888">
      <w:start w:val="1"/>
      <w:numFmt w:val="bullet"/>
      <w:lvlText w:val=""/>
      <w:lvlJc w:val="left"/>
      <w:pPr>
        <w:ind w:left="2160" w:hanging="360"/>
      </w:pPr>
      <w:rPr>
        <w:rFonts w:ascii="Wingdings" w:hAnsi="Wingdings" w:hint="default"/>
      </w:rPr>
    </w:lvl>
    <w:lvl w:ilvl="3" w:tplc="B9569430">
      <w:start w:val="1"/>
      <w:numFmt w:val="bullet"/>
      <w:lvlText w:val=""/>
      <w:lvlJc w:val="left"/>
      <w:pPr>
        <w:ind w:left="2880" w:hanging="360"/>
      </w:pPr>
      <w:rPr>
        <w:rFonts w:ascii="Symbol" w:hAnsi="Symbol" w:hint="default"/>
      </w:rPr>
    </w:lvl>
    <w:lvl w:ilvl="4" w:tplc="65EA16EA">
      <w:start w:val="1"/>
      <w:numFmt w:val="bullet"/>
      <w:lvlText w:val="o"/>
      <w:lvlJc w:val="left"/>
      <w:pPr>
        <w:ind w:left="3600" w:hanging="360"/>
      </w:pPr>
      <w:rPr>
        <w:rFonts w:ascii="Courier New" w:hAnsi="Courier New" w:hint="default"/>
      </w:rPr>
    </w:lvl>
    <w:lvl w:ilvl="5" w:tplc="6466FE10">
      <w:start w:val="1"/>
      <w:numFmt w:val="bullet"/>
      <w:lvlText w:val=""/>
      <w:lvlJc w:val="left"/>
      <w:pPr>
        <w:ind w:left="4320" w:hanging="360"/>
      </w:pPr>
      <w:rPr>
        <w:rFonts w:ascii="Wingdings" w:hAnsi="Wingdings" w:hint="default"/>
      </w:rPr>
    </w:lvl>
    <w:lvl w:ilvl="6" w:tplc="748A6050">
      <w:start w:val="1"/>
      <w:numFmt w:val="bullet"/>
      <w:lvlText w:val=""/>
      <w:lvlJc w:val="left"/>
      <w:pPr>
        <w:ind w:left="5040" w:hanging="360"/>
      </w:pPr>
      <w:rPr>
        <w:rFonts w:ascii="Symbol" w:hAnsi="Symbol" w:hint="default"/>
      </w:rPr>
    </w:lvl>
    <w:lvl w:ilvl="7" w:tplc="4EC4306A">
      <w:start w:val="1"/>
      <w:numFmt w:val="bullet"/>
      <w:lvlText w:val="o"/>
      <w:lvlJc w:val="left"/>
      <w:pPr>
        <w:ind w:left="5760" w:hanging="360"/>
      </w:pPr>
      <w:rPr>
        <w:rFonts w:ascii="Courier New" w:hAnsi="Courier New" w:hint="default"/>
      </w:rPr>
    </w:lvl>
    <w:lvl w:ilvl="8" w:tplc="B3F2B946">
      <w:start w:val="1"/>
      <w:numFmt w:val="bullet"/>
      <w:lvlText w:val=""/>
      <w:lvlJc w:val="left"/>
      <w:pPr>
        <w:ind w:left="6480" w:hanging="360"/>
      </w:pPr>
      <w:rPr>
        <w:rFonts w:ascii="Wingdings" w:hAnsi="Wingdings" w:hint="default"/>
      </w:rPr>
    </w:lvl>
  </w:abstractNum>
  <w:abstractNum w:abstractNumId="832" w15:restartNumberingAfterBreak="0">
    <w:nsid w:val="56566154"/>
    <w:multiLevelType w:val="hybridMultilevel"/>
    <w:tmpl w:val="FFFFFFFF"/>
    <w:lvl w:ilvl="0" w:tplc="58CACD32">
      <w:start w:val="1"/>
      <w:numFmt w:val="bullet"/>
      <w:lvlText w:val=""/>
      <w:lvlJc w:val="left"/>
      <w:pPr>
        <w:ind w:left="720" w:hanging="360"/>
      </w:pPr>
      <w:rPr>
        <w:rFonts w:ascii="Symbol" w:hAnsi="Symbol" w:hint="default"/>
      </w:rPr>
    </w:lvl>
    <w:lvl w:ilvl="1" w:tplc="AD0E925A">
      <w:start w:val="1"/>
      <w:numFmt w:val="bullet"/>
      <w:lvlText w:val="o"/>
      <w:lvlJc w:val="left"/>
      <w:pPr>
        <w:ind w:left="1440" w:hanging="360"/>
      </w:pPr>
      <w:rPr>
        <w:rFonts w:ascii="Courier New" w:hAnsi="Courier New" w:hint="default"/>
      </w:rPr>
    </w:lvl>
    <w:lvl w:ilvl="2" w:tplc="0912483C">
      <w:start w:val="1"/>
      <w:numFmt w:val="bullet"/>
      <w:lvlText w:val=""/>
      <w:lvlJc w:val="left"/>
      <w:pPr>
        <w:ind w:left="2160" w:hanging="360"/>
      </w:pPr>
      <w:rPr>
        <w:rFonts w:ascii="Wingdings" w:hAnsi="Wingdings" w:hint="default"/>
      </w:rPr>
    </w:lvl>
    <w:lvl w:ilvl="3" w:tplc="953A4468">
      <w:start w:val="1"/>
      <w:numFmt w:val="bullet"/>
      <w:lvlText w:val=""/>
      <w:lvlJc w:val="left"/>
      <w:pPr>
        <w:ind w:left="2880" w:hanging="360"/>
      </w:pPr>
      <w:rPr>
        <w:rFonts w:ascii="Symbol" w:hAnsi="Symbol" w:hint="default"/>
      </w:rPr>
    </w:lvl>
    <w:lvl w:ilvl="4" w:tplc="954C1752">
      <w:start w:val="1"/>
      <w:numFmt w:val="bullet"/>
      <w:lvlText w:val="o"/>
      <w:lvlJc w:val="left"/>
      <w:pPr>
        <w:ind w:left="3600" w:hanging="360"/>
      </w:pPr>
      <w:rPr>
        <w:rFonts w:ascii="Courier New" w:hAnsi="Courier New" w:hint="default"/>
      </w:rPr>
    </w:lvl>
    <w:lvl w:ilvl="5" w:tplc="10B2E8C4">
      <w:start w:val="1"/>
      <w:numFmt w:val="bullet"/>
      <w:lvlText w:val=""/>
      <w:lvlJc w:val="left"/>
      <w:pPr>
        <w:ind w:left="4320" w:hanging="360"/>
      </w:pPr>
      <w:rPr>
        <w:rFonts w:ascii="Wingdings" w:hAnsi="Wingdings" w:hint="default"/>
      </w:rPr>
    </w:lvl>
    <w:lvl w:ilvl="6" w:tplc="445AC402">
      <w:start w:val="1"/>
      <w:numFmt w:val="bullet"/>
      <w:lvlText w:val=""/>
      <w:lvlJc w:val="left"/>
      <w:pPr>
        <w:ind w:left="5040" w:hanging="360"/>
      </w:pPr>
      <w:rPr>
        <w:rFonts w:ascii="Symbol" w:hAnsi="Symbol" w:hint="default"/>
      </w:rPr>
    </w:lvl>
    <w:lvl w:ilvl="7" w:tplc="17BE5D2C">
      <w:start w:val="1"/>
      <w:numFmt w:val="bullet"/>
      <w:lvlText w:val="o"/>
      <w:lvlJc w:val="left"/>
      <w:pPr>
        <w:ind w:left="5760" w:hanging="360"/>
      </w:pPr>
      <w:rPr>
        <w:rFonts w:ascii="Courier New" w:hAnsi="Courier New" w:hint="default"/>
      </w:rPr>
    </w:lvl>
    <w:lvl w:ilvl="8" w:tplc="DBF4A12E">
      <w:start w:val="1"/>
      <w:numFmt w:val="bullet"/>
      <w:lvlText w:val=""/>
      <w:lvlJc w:val="left"/>
      <w:pPr>
        <w:ind w:left="6480" w:hanging="360"/>
      </w:pPr>
      <w:rPr>
        <w:rFonts w:ascii="Wingdings" w:hAnsi="Wingdings" w:hint="default"/>
      </w:rPr>
    </w:lvl>
  </w:abstractNum>
  <w:abstractNum w:abstractNumId="833" w15:restartNumberingAfterBreak="0">
    <w:nsid w:val="56647AA0"/>
    <w:multiLevelType w:val="multilevel"/>
    <w:tmpl w:val="5EEE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567E6762"/>
    <w:multiLevelType w:val="hybridMultilevel"/>
    <w:tmpl w:val="FFFFFFFF"/>
    <w:lvl w:ilvl="0" w:tplc="C7FCB5C0">
      <w:start w:val="1"/>
      <w:numFmt w:val="bullet"/>
      <w:lvlText w:val=""/>
      <w:lvlJc w:val="left"/>
      <w:pPr>
        <w:ind w:left="720" w:hanging="360"/>
      </w:pPr>
      <w:rPr>
        <w:rFonts w:ascii="Symbol" w:hAnsi="Symbol" w:hint="default"/>
      </w:rPr>
    </w:lvl>
    <w:lvl w:ilvl="1" w:tplc="102CCE5C">
      <w:start w:val="1"/>
      <w:numFmt w:val="bullet"/>
      <w:lvlText w:val="o"/>
      <w:lvlJc w:val="left"/>
      <w:pPr>
        <w:ind w:left="1440" w:hanging="360"/>
      </w:pPr>
      <w:rPr>
        <w:rFonts w:ascii="Courier New" w:hAnsi="Courier New" w:hint="default"/>
      </w:rPr>
    </w:lvl>
    <w:lvl w:ilvl="2" w:tplc="25104840">
      <w:start w:val="1"/>
      <w:numFmt w:val="bullet"/>
      <w:lvlText w:val=""/>
      <w:lvlJc w:val="left"/>
      <w:pPr>
        <w:ind w:left="2160" w:hanging="360"/>
      </w:pPr>
      <w:rPr>
        <w:rFonts w:ascii="Wingdings" w:hAnsi="Wingdings" w:hint="default"/>
      </w:rPr>
    </w:lvl>
    <w:lvl w:ilvl="3" w:tplc="3BE8A054">
      <w:start w:val="1"/>
      <w:numFmt w:val="bullet"/>
      <w:lvlText w:val=""/>
      <w:lvlJc w:val="left"/>
      <w:pPr>
        <w:ind w:left="2880" w:hanging="360"/>
      </w:pPr>
      <w:rPr>
        <w:rFonts w:ascii="Symbol" w:hAnsi="Symbol" w:hint="default"/>
      </w:rPr>
    </w:lvl>
    <w:lvl w:ilvl="4" w:tplc="1F7C549C">
      <w:start w:val="1"/>
      <w:numFmt w:val="bullet"/>
      <w:lvlText w:val="o"/>
      <w:lvlJc w:val="left"/>
      <w:pPr>
        <w:ind w:left="3600" w:hanging="360"/>
      </w:pPr>
      <w:rPr>
        <w:rFonts w:ascii="Courier New" w:hAnsi="Courier New" w:hint="default"/>
      </w:rPr>
    </w:lvl>
    <w:lvl w:ilvl="5" w:tplc="46ACB730">
      <w:start w:val="1"/>
      <w:numFmt w:val="bullet"/>
      <w:lvlText w:val=""/>
      <w:lvlJc w:val="left"/>
      <w:pPr>
        <w:ind w:left="4320" w:hanging="360"/>
      </w:pPr>
      <w:rPr>
        <w:rFonts w:ascii="Wingdings" w:hAnsi="Wingdings" w:hint="default"/>
      </w:rPr>
    </w:lvl>
    <w:lvl w:ilvl="6" w:tplc="1DC20CC6">
      <w:start w:val="1"/>
      <w:numFmt w:val="bullet"/>
      <w:lvlText w:val=""/>
      <w:lvlJc w:val="left"/>
      <w:pPr>
        <w:ind w:left="5040" w:hanging="360"/>
      </w:pPr>
      <w:rPr>
        <w:rFonts w:ascii="Symbol" w:hAnsi="Symbol" w:hint="default"/>
      </w:rPr>
    </w:lvl>
    <w:lvl w:ilvl="7" w:tplc="5030C166">
      <w:start w:val="1"/>
      <w:numFmt w:val="bullet"/>
      <w:lvlText w:val="o"/>
      <w:lvlJc w:val="left"/>
      <w:pPr>
        <w:ind w:left="5760" w:hanging="360"/>
      </w:pPr>
      <w:rPr>
        <w:rFonts w:ascii="Courier New" w:hAnsi="Courier New" w:hint="default"/>
      </w:rPr>
    </w:lvl>
    <w:lvl w:ilvl="8" w:tplc="0E52D7DA">
      <w:start w:val="1"/>
      <w:numFmt w:val="bullet"/>
      <w:lvlText w:val=""/>
      <w:lvlJc w:val="left"/>
      <w:pPr>
        <w:ind w:left="6480" w:hanging="360"/>
      </w:pPr>
      <w:rPr>
        <w:rFonts w:ascii="Wingdings" w:hAnsi="Wingdings" w:hint="default"/>
      </w:rPr>
    </w:lvl>
  </w:abstractNum>
  <w:abstractNum w:abstractNumId="835" w15:restartNumberingAfterBreak="0">
    <w:nsid w:val="567F0730"/>
    <w:multiLevelType w:val="hybridMultilevel"/>
    <w:tmpl w:val="FFFFFFFF"/>
    <w:lvl w:ilvl="0" w:tplc="C32ACF5C">
      <w:start w:val="1"/>
      <w:numFmt w:val="bullet"/>
      <w:lvlText w:val="o"/>
      <w:lvlJc w:val="left"/>
      <w:pPr>
        <w:ind w:left="1440" w:hanging="360"/>
      </w:pPr>
      <w:rPr>
        <w:rFonts w:ascii="Courier New" w:hAnsi="Courier New" w:hint="default"/>
      </w:rPr>
    </w:lvl>
    <w:lvl w:ilvl="1" w:tplc="7C789ACE">
      <w:start w:val="1"/>
      <w:numFmt w:val="bullet"/>
      <w:lvlText w:val="o"/>
      <w:lvlJc w:val="left"/>
      <w:pPr>
        <w:ind w:left="2160" w:hanging="360"/>
      </w:pPr>
      <w:rPr>
        <w:rFonts w:ascii="Courier New" w:hAnsi="Courier New" w:hint="default"/>
      </w:rPr>
    </w:lvl>
    <w:lvl w:ilvl="2" w:tplc="3E60382E">
      <w:start w:val="1"/>
      <w:numFmt w:val="bullet"/>
      <w:lvlText w:val=""/>
      <w:lvlJc w:val="left"/>
      <w:pPr>
        <w:ind w:left="2880" w:hanging="360"/>
      </w:pPr>
      <w:rPr>
        <w:rFonts w:ascii="Wingdings" w:hAnsi="Wingdings" w:hint="default"/>
      </w:rPr>
    </w:lvl>
    <w:lvl w:ilvl="3" w:tplc="B68EF422">
      <w:start w:val="1"/>
      <w:numFmt w:val="bullet"/>
      <w:lvlText w:val=""/>
      <w:lvlJc w:val="left"/>
      <w:pPr>
        <w:ind w:left="3600" w:hanging="360"/>
      </w:pPr>
      <w:rPr>
        <w:rFonts w:ascii="Symbol" w:hAnsi="Symbol" w:hint="default"/>
      </w:rPr>
    </w:lvl>
    <w:lvl w:ilvl="4" w:tplc="7A105CB4">
      <w:start w:val="1"/>
      <w:numFmt w:val="bullet"/>
      <w:lvlText w:val="o"/>
      <w:lvlJc w:val="left"/>
      <w:pPr>
        <w:ind w:left="4320" w:hanging="360"/>
      </w:pPr>
      <w:rPr>
        <w:rFonts w:ascii="Courier New" w:hAnsi="Courier New" w:hint="default"/>
      </w:rPr>
    </w:lvl>
    <w:lvl w:ilvl="5" w:tplc="FEC45172">
      <w:start w:val="1"/>
      <w:numFmt w:val="bullet"/>
      <w:lvlText w:val=""/>
      <w:lvlJc w:val="left"/>
      <w:pPr>
        <w:ind w:left="5040" w:hanging="360"/>
      </w:pPr>
      <w:rPr>
        <w:rFonts w:ascii="Wingdings" w:hAnsi="Wingdings" w:hint="default"/>
      </w:rPr>
    </w:lvl>
    <w:lvl w:ilvl="6" w:tplc="FA4E48D0">
      <w:start w:val="1"/>
      <w:numFmt w:val="bullet"/>
      <w:lvlText w:val=""/>
      <w:lvlJc w:val="left"/>
      <w:pPr>
        <w:ind w:left="5760" w:hanging="360"/>
      </w:pPr>
      <w:rPr>
        <w:rFonts w:ascii="Symbol" w:hAnsi="Symbol" w:hint="default"/>
      </w:rPr>
    </w:lvl>
    <w:lvl w:ilvl="7" w:tplc="B0AC2394">
      <w:start w:val="1"/>
      <w:numFmt w:val="bullet"/>
      <w:lvlText w:val="o"/>
      <w:lvlJc w:val="left"/>
      <w:pPr>
        <w:ind w:left="6480" w:hanging="360"/>
      </w:pPr>
      <w:rPr>
        <w:rFonts w:ascii="Courier New" w:hAnsi="Courier New" w:hint="default"/>
      </w:rPr>
    </w:lvl>
    <w:lvl w:ilvl="8" w:tplc="66229708">
      <w:start w:val="1"/>
      <w:numFmt w:val="bullet"/>
      <w:lvlText w:val=""/>
      <w:lvlJc w:val="left"/>
      <w:pPr>
        <w:ind w:left="7200" w:hanging="360"/>
      </w:pPr>
      <w:rPr>
        <w:rFonts w:ascii="Wingdings" w:hAnsi="Wingdings" w:hint="default"/>
      </w:rPr>
    </w:lvl>
  </w:abstractNum>
  <w:abstractNum w:abstractNumId="836" w15:restartNumberingAfterBreak="0">
    <w:nsid w:val="56814E2C"/>
    <w:multiLevelType w:val="hybridMultilevel"/>
    <w:tmpl w:val="FFFFFFFF"/>
    <w:lvl w:ilvl="0" w:tplc="7C48723A">
      <w:start w:val="1"/>
      <w:numFmt w:val="bullet"/>
      <w:lvlText w:val=""/>
      <w:lvlJc w:val="left"/>
      <w:pPr>
        <w:ind w:left="720" w:hanging="360"/>
      </w:pPr>
      <w:rPr>
        <w:rFonts w:ascii="Symbol" w:hAnsi="Symbol" w:hint="default"/>
      </w:rPr>
    </w:lvl>
    <w:lvl w:ilvl="1" w:tplc="972E66BE">
      <w:start w:val="1"/>
      <w:numFmt w:val="bullet"/>
      <w:lvlText w:val=""/>
      <w:lvlJc w:val="left"/>
      <w:pPr>
        <w:ind w:left="1440" w:hanging="360"/>
      </w:pPr>
      <w:rPr>
        <w:rFonts w:ascii="Symbol" w:hAnsi="Symbol" w:hint="default"/>
      </w:rPr>
    </w:lvl>
    <w:lvl w:ilvl="2" w:tplc="F12A5F48">
      <w:start w:val="1"/>
      <w:numFmt w:val="bullet"/>
      <w:lvlText w:val=""/>
      <w:lvlJc w:val="left"/>
      <w:pPr>
        <w:ind w:left="2160" w:hanging="360"/>
      </w:pPr>
      <w:rPr>
        <w:rFonts w:ascii="Wingdings" w:hAnsi="Wingdings" w:hint="default"/>
      </w:rPr>
    </w:lvl>
    <w:lvl w:ilvl="3" w:tplc="CB2E60E8">
      <w:start w:val="1"/>
      <w:numFmt w:val="bullet"/>
      <w:lvlText w:val=""/>
      <w:lvlJc w:val="left"/>
      <w:pPr>
        <w:ind w:left="2880" w:hanging="360"/>
      </w:pPr>
      <w:rPr>
        <w:rFonts w:ascii="Symbol" w:hAnsi="Symbol" w:hint="default"/>
      </w:rPr>
    </w:lvl>
    <w:lvl w:ilvl="4" w:tplc="056A2B7E">
      <w:start w:val="1"/>
      <w:numFmt w:val="bullet"/>
      <w:lvlText w:val="o"/>
      <w:lvlJc w:val="left"/>
      <w:pPr>
        <w:ind w:left="3600" w:hanging="360"/>
      </w:pPr>
      <w:rPr>
        <w:rFonts w:ascii="Courier New" w:hAnsi="Courier New" w:hint="default"/>
      </w:rPr>
    </w:lvl>
    <w:lvl w:ilvl="5" w:tplc="E4CAA6AA">
      <w:start w:val="1"/>
      <w:numFmt w:val="bullet"/>
      <w:lvlText w:val=""/>
      <w:lvlJc w:val="left"/>
      <w:pPr>
        <w:ind w:left="4320" w:hanging="360"/>
      </w:pPr>
      <w:rPr>
        <w:rFonts w:ascii="Wingdings" w:hAnsi="Wingdings" w:hint="default"/>
      </w:rPr>
    </w:lvl>
    <w:lvl w:ilvl="6" w:tplc="4FB8AD08">
      <w:start w:val="1"/>
      <w:numFmt w:val="bullet"/>
      <w:lvlText w:val=""/>
      <w:lvlJc w:val="left"/>
      <w:pPr>
        <w:ind w:left="5040" w:hanging="360"/>
      </w:pPr>
      <w:rPr>
        <w:rFonts w:ascii="Symbol" w:hAnsi="Symbol" w:hint="default"/>
      </w:rPr>
    </w:lvl>
    <w:lvl w:ilvl="7" w:tplc="A42CC9B8">
      <w:start w:val="1"/>
      <w:numFmt w:val="bullet"/>
      <w:lvlText w:val="o"/>
      <w:lvlJc w:val="left"/>
      <w:pPr>
        <w:ind w:left="5760" w:hanging="360"/>
      </w:pPr>
      <w:rPr>
        <w:rFonts w:ascii="Courier New" w:hAnsi="Courier New" w:hint="default"/>
      </w:rPr>
    </w:lvl>
    <w:lvl w:ilvl="8" w:tplc="4C8E44CA">
      <w:start w:val="1"/>
      <w:numFmt w:val="bullet"/>
      <w:lvlText w:val=""/>
      <w:lvlJc w:val="left"/>
      <w:pPr>
        <w:ind w:left="6480" w:hanging="360"/>
      </w:pPr>
      <w:rPr>
        <w:rFonts w:ascii="Wingdings" w:hAnsi="Wingdings" w:hint="default"/>
      </w:rPr>
    </w:lvl>
  </w:abstractNum>
  <w:abstractNum w:abstractNumId="837" w15:restartNumberingAfterBreak="0">
    <w:nsid w:val="568D2D4F"/>
    <w:multiLevelType w:val="hybridMultilevel"/>
    <w:tmpl w:val="FFFFFFFF"/>
    <w:lvl w:ilvl="0" w:tplc="E6746C46">
      <w:start w:val="1"/>
      <w:numFmt w:val="bullet"/>
      <w:lvlText w:val=""/>
      <w:lvlJc w:val="left"/>
      <w:pPr>
        <w:ind w:left="720" w:hanging="360"/>
      </w:pPr>
      <w:rPr>
        <w:rFonts w:ascii="Symbol" w:hAnsi="Symbol" w:hint="default"/>
      </w:rPr>
    </w:lvl>
    <w:lvl w:ilvl="1" w:tplc="47AC059A">
      <w:start w:val="1"/>
      <w:numFmt w:val="bullet"/>
      <w:lvlText w:val="o"/>
      <w:lvlJc w:val="left"/>
      <w:pPr>
        <w:ind w:left="1440" w:hanging="360"/>
      </w:pPr>
      <w:rPr>
        <w:rFonts w:ascii="Courier New" w:hAnsi="Courier New" w:hint="default"/>
      </w:rPr>
    </w:lvl>
    <w:lvl w:ilvl="2" w:tplc="1E02A016">
      <w:start w:val="1"/>
      <w:numFmt w:val="bullet"/>
      <w:lvlText w:val="o"/>
      <w:lvlJc w:val="left"/>
      <w:pPr>
        <w:ind w:left="2160" w:hanging="360"/>
      </w:pPr>
      <w:rPr>
        <w:rFonts w:ascii="Courier New" w:hAnsi="Courier New" w:hint="default"/>
      </w:rPr>
    </w:lvl>
    <w:lvl w:ilvl="3" w:tplc="12AED974">
      <w:start w:val="1"/>
      <w:numFmt w:val="bullet"/>
      <w:lvlText w:val=""/>
      <w:lvlJc w:val="left"/>
      <w:pPr>
        <w:ind w:left="2880" w:hanging="360"/>
      </w:pPr>
      <w:rPr>
        <w:rFonts w:ascii="Symbol" w:hAnsi="Symbol" w:hint="default"/>
      </w:rPr>
    </w:lvl>
    <w:lvl w:ilvl="4" w:tplc="F5E04794">
      <w:start w:val="1"/>
      <w:numFmt w:val="bullet"/>
      <w:lvlText w:val="o"/>
      <w:lvlJc w:val="left"/>
      <w:pPr>
        <w:ind w:left="3600" w:hanging="360"/>
      </w:pPr>
      <w:rPr>
        <w:rFonts w:ascii="Courier New" w:hAnsi="Courier New" w:hint="default"/>
      </w:rPr>
    </w:lvl>
    <w:lvl w:ilvl="5" w:tplc="8AA8C4D6">
      <w:start w:val="1"/>
      <w:numFmt w:val="bullet"/>
      <w:lvlText w:val=""/>
      <w:lvlJc w:val="left"/>
      <w:pPr>
        <w:ind w:left="4320" w:hanging="360"/>
      </w:pPr>
      <w:rPr>
        <w:rFonts w:ascii="Wingdings" w:hAnsi="Wingdings" w:hint="default"/>
      </w:rPr>
    </w:lvl>
    <w:lvl w:ilvl="6" w:tplc="EBE8A258">
      <w:start w:val="1"/>
      <w:numFmt w:val="bullet"/>
      <w:lvlText w:val=""/>
      <w:lvlJc w:val="left"/>
      <w:pPr>
        <w:ind w:left="5040" w:hanging="360"/>
      </w:pPr>
      <w:rPr>
        <w:rFonts w:ascii="Symbol" w:hAnsi="Symbol" w:hint="default"/>
      </w:rPr>
    </w:lvl>
    <w:lvl w:ilvl="7" w:tplc="9036F33A">
      <w:start w:val="1"/>
      <w:numFmt w:val="bullet"/>
      <w:lvlText w:val="o"/>
      <w:lvlJc w:val="left"/>
      <w:pPr>
        <w:ind w:left="5760" w:hanging="360"/>
      </w:pPr>
      <w:rPr>
        <w:rFonts w:ascii="Courier New" w:hAnsi="Courier New" w:hint="default"/>
      </w:rPr>
    </w:lvl>
    <w:lvl w:ilvl="8" w:tplc="C22CB2B2">
      <w:start w:val="1"/>
      <w:numFmt w:val="bullet"/>
      <w:lvlText w:val=""/>
      <w:lvlJc w:val="left"/>
      <w:pPr>
        <w:ind w:left="6480" w:hanging="360"/>
      </w:pPr>
      <w:rPr>
        <w:rFonts w:ascii="Wingdings" w:hAnsi="Wingdings" w:hint="default"/>
      </w:rPr>
    </w:lvl>
  </w:abstractNum>
  <w:abstractNum w:abstractNumId="838" w15:restartNumberingAfterBreak="0">
    <w:nsid w:val="56943B9C"/>
    <w:multiLevelType w:val="hybridMultilevel"/>
    <w:tmpl w:val="0562002E"/>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839" w15:restartNumberingAfterBreak="0">
    <w:nsid w:val="56966FA1"/>
    <w:multiLevelType w:val="hybridMultilevel"/>
    <w:tmpl w:val="FFFFFFFF"/>
    <w:lvl w:ilvl="0" w:tplc="7FB4B174">
      <w:start w:val="1"/>
      <w:numFmt w:val="bullet"/>
      <w:lvlText w:val=""/>
      <w:lvlJc w:val="left"/>
      <w:pPr>
        <w:ind w:left="720" w:hanging="360"/>
      </w:pPr>
      <w:rPr>
        <w:rFonts w:ascii="Symbol" w:hAnsi="Symbol" w:hint="default"/>
      </w:rPr>
    </w:lvl>
    <w:lvl w:ilvl="1" w:tplc="2944A0EA">
      <w:start w:val="1"/>
      <w:numFmt w:val="bullet"/>
      <w:lvlText w:val=""/>
      <w:lvlJc w:val="left"/>
      <w:pPr>
        <w:ind w:left="1440" w:hanging="360"/>
      </w:pPr>
      <w:rPr>
        <w:rFonts w:ascii="Symbol" w:hAnsi="Symbol" w:hint="default"/>
      </w:rPr>
    </w:lvl>
    <w:lvl w:ilvl="2" w:tplc="E078E920">
      <w:start w:val="1"/>
      <w:numFmt w:val="bullet"/>
      <w:lvlText w:val=""/>
      <w:lvlJc w:val="left"/>
      <w:pPr>
        <w:ind w:left="2160" w:hanging="360"/>
      </w:pPr>
      <w:rPr>
        <w:rFonts w:ascii="Wingdings" w:hAnsi="Wingdings" w:hint="default"/>
      </w:rPr>
    </w:lvl>
    <w:lvl w:ilvl="3" w:tplc="393C1EE4">
      <w:start w:val="1"/>
      <w:numFmt w:val="bullet"/>
      <w:lvlText w:val=""/>
      <w:lvlJc w:val="left"/>
      <w:pPr>
        <w:ind w:left="2880" w:hanging="360"/>
      </w:pPr>
      <w:rPr>
        <w:rFonts w:ascii="Symbol" w:hAnsi="Symbol" w:hint="default"/>
      </w:rPr>
    </w:lvl>
    <w:lvl w:ilvl="4" w:tplc="5E960E5E">
      <w:start w:val="1"/>
      <w:numFmt w:val="bullet"/>
      <w:lvlText w:val="o"/>
      <w:lvlJc w:val="left"/>
      <w:pPr>
        <w:ind w:left="3600" w:hanging="360"/>
      </w:pPr>
      <w:rPr>
        <w:rFonts w:ascii="Courier New" w:hAnsi="Courier New" w:hint="default"/>
      </w:rPr>
    </w:lvl>
    <w:lvl w:ilvl="5" w:tplc="95988422">
      <w:start w:val="1"/>
      <w:numFmt w:val="bullet"/>
      <w:lvlText w:val=""/>
      <w:lvlJc w:val="left"/>
      <w:pPr>
        <w:ind w:left="4320" w:hanging="360"/>
      </w:pPr>
      <w:rPr>
        <w:rFonts w:ascii="Wingdings" w:hAnsi="Wingdings" w:hint="default"/>
      </w:rPr>
    </w:lvl>
    <w:lvl w:ilvl="6" w:tplc="B22A98F8">
      <w:start w:val="1"/>
      <w:numFmt w:val="bullet"/>
      <w:lvlText w:val=""/>
      <w:lvlJc w:val="left"/>
      <w:pPr>
        <w:ind w:left="5040" w:hanging="360"/>
      </w:pPr>
      <w:rPr>
        <w:rFonts w:ascii="Symbol" w:hAnsi="Symbol" w:hint="default"/>
      </w:rPr>
    </w:lvl>
    <w:lvl w:ilvl="7" w:tplc="F93C3FB0">
      <w:start w:val="1"/>
      <w:numFmt w:val="bullet"/>
      <w:lvlText w:val="o"/>
      <w:lvlJc w:val="left"/>
      <w:pPr>
        <w:ind w:left="5760" w:hanging="360"/>
      </w:pPr>
      <w:rPr>
        <w:rFonts w:ascii="Courier New" w:hAnsi="Courier New" w:hint="default"/>
      </w:rPr>
    </w:lvl>
    <w:lvl w:ilvl="8" w:tplc="A000B9E8">
      <w:start w:val="1"/>
      <w:numFmt w:val="bullet"/>
      <w:lvlText w:val=""/>
      <w:lvlJc w:val="left"/>
      <w:pPr>
        <w:ind w:left="6480" w:hanging="360"/>
      </w:pPr>
      <w:rPr>
        <w:rFonts w:ascii="Wingdings" w:hAnsi="Wingdings" w:hint="default"/>
      </w:rPr>
    </w:lvl>
  </w:abstractNum>
  <w:abstractNum w:abstractNumId="840" w15:restartNumberingAfterBreak="0">
    <w:nsid w:val="56AB1D51"/>
    <w:multiLevelType w:val="hybridMultilevel"/>
    <w:tmpl w:val="FFFFFFFF"/>
    <w:lvl w:ilvl="0" w:tplc="D3AC2E3A">
      <w:start w:val="1"/>
      <w:numFmt w:val="bullet"/>
      <w:lvlText w:val=""/>
      <w:lvlJc w:val="left"/>
      <w:pPr>
        <w:ind w:left="720" w:hanging="360"/>
      </w:pPr>
      <w:rPr>
        <w:rFonts w:ascii="Symbol" w:hAnsi="Symbol" w:hint="default"/>
      </w:rPr>
    </w:lvl>
    <w:lvl w:ilvl="1" w:tplc="F490CEFE">
      <w:start w:val="1"/>
      <w:numFmt w:val="bullet"/>
      <w:lvlText w:val=""/>
      <w:lvlJc w:val="left"/>
      <w:pPr>
        <w:ind w:left="1440" w:hanging="360"/>
      </w:pPr>
      <w:rPr>
        <w:rFonts w:ascii="Symbol" w:hAnsi="Symbol" w:hint="default"/>
      </w:rPr>
    </w:lvl>
    <w:lvl w:ilvl="2" w:tplc="9F4C9934">
      <w:start w:val="1"/>
      <w:numFmt w:val="bullet"/>
      <w:lvlText w:val=""/>
      <w:lvlJc w:val="left"/>
      <w:pPr>
        <w:ind w:left="2160" w:hanging="360"/>
      </w:pPr>
      <w:rPr>
        <w:rFonts w:ascii="Wingdings" w:hAnsi="Wingdings" w:hint="default"/>
      </w:rPr>
    </w:lvl>
    <w:lvl w:ilvl="3" w:tplc="E46ED9CC">
      <w:start w:val="1"/>
      <w:numFmt w:val="bullet"/>
      <w:lvlText w:val=""/>
      <w:lvlJc w:val="left"/>
      <w:pPr>
        <w:ind w:left="2880" w:hanging="360"/>
      </w:pPr>
      <w:rPr>
        <w:rFonts w:ascii="Symbol" w:hAnsi="Symbol" w:hint="default"/>
      </w:rPr>
    </w:lvl>
    <w:lvl w:ilvl="4" w:tplc="0F3A69EA">
      <w:start w:val="1"/>
      <w:numFmt w:val="bullet"/>
      <w:lvlText w:val="o"/>
      <w:lvlJc w:val="left"/>
      <w:pPr>
        <w:ind w:left="3600" w:hanging="360"/>
      </w:pPr>
      <w:rPr>
        <w:rFonts w:ascii="Courier New" w:hAnsi="Courier New" w:hint="default"/>
      </w:rPr>
    </w:lvl>
    <w:lvl w:ilvl="5" w:tplc="98DC9DAE">
      <w:start w:val="1"/>
      <w:numFmt w:val="bullet"/>
      <w:lvlText w:val=""/>
      <w:lvlJc w:val="left"/>
      <w:pPr>
        <w:ind w:left="4320" w:hanging="360"/>
      </w:pPr>
      <w:rPr>
        <w:rFonts w:ascii="Wingdings" w:hAnsi="Wingdings" w:hint="default"/>
      </w:rPr>
    </w:lvl>
    <w:lvl w:ilvl="6" w:tplc="C4347324">
      <w:start w:val="1"/>
      <w:numFmt w:val="bullet"/>
      <w:lvlText w:val=""/>
      <w:lvlJc w:val="left"/>
      <w:pPr>
        <w:ind w:left="5040" w:hanging="360"/>
      </w:pPr>
      <w:rPr>
        <w:rFonts w:ascii="Symbol" w:hAnsi="Symbol" w:hint="default"/>
      </w:rPr>
    </w:lvl>
    <w:lvl w:ilvl="7" w:tplc="B132513E">
      <w:start w:val="1"/>
      <w:numFmt w:val="bullet"/>
      <w:lvlText w:val="o"/>
      <w:lvlJc w:val="left"/>
      <w:pPr>
        <w:ind w:left="5760" w:hanging="360"/>
      </w:pPr>
      <w:rPr>
        <w:rFonts w:ascii="Courier New" w:hAnsi="Courier New" w:hint="default"/>
      </w:rPr>
    </w:lvl>
    <w:lvl w:ilvl="8" w:tplc="4B6010BC">
      <w:start w:val="1"/>
      <w:numFmt w:val="bullet"/>
      <w:lvlText w:val=""/>
      <w:lvlJc w:val="left"/>
      <w:pPr>
        <w:ind w:left="6480" w:hanging="360"/>
      </w:pPr>
      <w:rPr>
        <w:rFonts w:ascii="Wingdings" w:hAnsi="Wingdings" w:hint="default"/>
      </w:rPr>
    </w:lvl>
  </w:abstractNum>
  <w:abstractNum w:abstractNumId="841" w15:restartNumberingAfterBreak="0">
    <w:nsid w:val="56EB3BF3"/>
    <w:multiLevelType w:val="hybridMultilevel"/>
    <w:tmpl w:val="FFFFFFFF"/>
    <w:lvl w:ilvl="0" w:tplc="1940FF6A">
      <w:start w:val="1"/>
      <w:numFmt w:val="bullet"/>
      <w:lvlText w:val=""/>
      <w:lvlJc w:val="left"/>
      <w:pPr>
        <w:ind w:left="720" w:hanging="360"/>
      </w:pPr>
      <w:rPr>
        <w:rFonts w:ascii="Symbol" w:hAnsi="Symbol" w:hint="default"/>
      </w:rPr>
    </w:lvl>
    <w:lvl w:ilvl="1" w:tplc="09B83676">
      <w:start w:val="1"/>
      <w:numFmt w:val="bullet"/>
      <w:lvlText w:val="o"/>
      <w:lvlJc w:val="left"/>
      <w:pPr>
        <w:ind w:left="1440" w:hanging="360"/>
      </w:pPr>
      <w:rPr>
        <w:rFonts w:ascii="Courier New" w:hAnsi="Courier New" w:hint="default"/>
      </w:rPr>
    </w:lvl>
    <w:lvl w:ilvl="2" w:tplc="B8B4724C">
      <w:start w:val="1"/>
      <w:numFmt w:val="bullet"/>
      <w:lvlText w:val=""/>
      <w:lvlJc w:val="left"/>
      <w:pPr>
        <w:ind w:left="2160" w:hanging="360"/>
      </w:pPr>
      <w:rPr>
        <w:rFonts w:ascii="Wingdings" w:hAnsi="Wingdings" w:hint="default"/>
      </w:rPr>
    </w:lvl>
    <w:lvl w:ilvl="3" w:tplc="7222F594">
      <w:start w:val="1"/>
      <w:numFmt w:val="bullet"/>
      <w:lvlText w:val=""/>
      <w:lvlJc w:val="left"/>
      <w:pPr>
        <w:ind w:left="2880" w:hanging="360"/>
      </w:pPr>
      <w:rPr>
        <w:rFonts w:ascii="Wingdings" w:hAnsi="Wingdings" w:hint="default"/>
      </w:rPr>
    </w:lvl>
    <w:lvl w:ilvl="4" w:tplc="CFE06EF2">
      <w:start w:val="1"/>
      <w:numFmt w:val="bullet"/>
      <w:lvlText w:val="o"/>
      <w:lvlJc w:val="left"/>
      <w:pPr>
        <w:ind w:left="3600" w:hanging="360"/>
      </w:pPr>
      <w:rPr>
        <w:rFonts w:ascii="Courier New" w:hAnsi="Courier New" w:hint="default"/>
      </w:rPr>
    </w:lvl>
    <w:lvl w:ilvl="5" w:tplc="C90A2BA8">
      <w:start w:val="1"/>
      <w:numFmt w:val="bullet"/>
      <w:lvlText w:val=""/>
      <w:lvlJc w:val="left"/>
      <w:pPr>
        <w:ind w:left="4320" w:hanging="360"/>
      </w:pPr>
      <w:rPr>
        <w:rFonts w:ascii="Wingdings" w:hAnsi="Wingdings" w:hint="default"/>
      </w:rPr>
    </w:lvl>
    <w:lvl w:ilvl="6" w:tplc="4D6235AE">
      <w:start w:val="1"/>
      <w:numFmt w:val="bullet"/>
      <w:lvlText w:val=""/>
      <w:lvlJc w:val="left"/>
      <w:pPr>
        <w:ind w:left="5040" w:hanging="360"/>
      </w:pPr>
      <w:rPr>
        <w:rFonts w:ascii="Symbol" w:hAnsi="Symbol" w:hint="default"/>
      </w:rPr>
    </w:lvl>
    <w:lvl w:ilvl="7" w:tplc="9D0EB31E">
      <w:start w:val="1"/>
      <w:numFmt w:val="bullet"/>
      <w:lvlText w:val="o"/>
      <w:lvlJc w:val="left"/>
      <w:pPr>
        <w:ind w:left="5760" w:hanging="360"/>
      </w:pPr>
      <w:rPr>
        <w:rFonts w:ascii="Courier New" w:hAnsi="Courier New" w:hint="default"/>
      </w:rPr>
    </w:lvl>
    <w:lvl w:ilvl="8" w:tplc="0AFCAD06">
      <w:start w:val="1"/>
      <w:numFmt w:val="bullet"/>
      <w:lvlText w:val=""/>
      <w:lvlJc w:val="left"/>
      <w:pPr>
        <w:ind w:left="6480" w:hanging="360"/>
      </w:pPr>
      <w:rPr>
        <w:rFonts w:ascii="Wingdings" w:hAnsi="Wingdings" w:hint="default"/>
      </w:rPr>
    </w:lvl>
  </w:abstractNum>
  <w:abstractNum w:abstractNumId="842" w15:restartNumberingAfterBreak="0">
    <w:nsid w:val="56FB26B8"/>
    <w:multiLevelType w:val="hybridMultilevel"/>
    <w:tmpl w:val="FFFFFFFF"/>
    <w:lvl w:ilvl="0" w:tplc="3124ACBE">
      <w:start w:val="1"/>
      <w:numFmt w:val="bullet"/>
      <w:lvlText w:val=""/>
      <w:lvlJc w:val="left"/>
      <w:pPr>
        <w:ind w:left="720" w:hanging="360"/>
      </w:pPr>
      <w:rPr>
        <w:rFonts w:ascii="Symbol" w:hAnsi="Symbol" w:hint="default"/>
      </w:rPr>
    </w:lvl>
    <w:lvl w:ilvl="1" w:tplc="8DFEECFC">
      <w:start w:val="1"/>
      <w:numFmt w:val="bullet"/>
      <w:lvlText w:val="o"/>
      <w:lvlJc w:val="left"/>
      <w:pPr>
        <w:ind w:left="1440" w:hanging="360"/>
      </w:pPr>
      <w:rPr>
        <w:rFonts w:ascii="Courier New" w:hAnsi="Courier New" w:hint="default"/>
      </w:rPr>
    </w:lvl>
    <w:lvl w:ilvl="2" w:tplc="0FE42026">
      <w:start w:val="1"/>
      <w:numFmt w:val="bullet"/>
      <w:lvlText w:val=""/>
      <w:lvlJc w:val="left"/>
      <w:pPr>
        <w:ind w:left="2160" w:hanging="360"/>
      </w:pPr>
      <w:rPr>
        <w:rFonts w:ascii="Wingdings" w:hAnsi="Wingdings" w:hint="default"/>
      </w:rPr>
    </w:lvl>
    <w:lvl w:ilvl="3" w:tplc="957418F6">
      <w:start w:val="1"/>
      <w:numFmt w:val="bullet"/>
      <w:lvlText w:val=""/>
      <w:lvlJc w:val="left"/>
      <w:pPr>
        <w:ind w:left="2880" w:hanging="360"/>
      </w:pPr>
      <w:rPr>
        <w:rFonts w:ascii="Symbol" w:hAnsi="Symbol" w:hint="default"/>
      </w:rPr>
    </w:lvl>
    <w:lvl w:ilvl="4" w:tplc="15049BCC">
      <w:start w:val="1"/>
      <w:numFmt w:val="bullet"/>
      <w:lvlText w:val="o"/>
      <w:lvlJc w:val="left"/>
      <w:pPr>
        <w:ind w:left="3600" w:hanging="360"/>
      </w:pPr>
      <w:rPr>
        <w:rFonts w:ascii="Courier New" w:hAnsi="Courier New" w:hint="default"/>
      </w:rPr>
    </w:lvl>
    <w:lvl w:ilvl="5" w:tplc="76BA59B4">
      <w:start w:val="1"/>
      <w:numFmt w:val="bullet"/>
      <w:lvlText w:val=""/>
      <w:lvlJc w:val="left"/>
      <w:pPr>
        <w:ind w:left="4320" w:hanging="360"/>
      </w:pPr>
      <w:rPr>
        <w:rFonts w:ascii="Wingdings" w:hAnsi="Wingdings" w:hint="default"/>
      </w:rPr>
    </w:lvl>
    <w:lvl w:ilvl="6" w:tplc="DE8ADDB8">
      <w:start w:val="1"/>
      <w:numFmt w:val="bullet"/>
      <w:lvlText w:val=""/>
      <w:lvlJc w:val="left"/>
      <w:pPr>
        <w:ind w:left="5040" w:hanging="360"/>
      </w:pPr>
      <w:rPr>
        <w:rFonts w:ascii="Symbol" w:hAnsi="Symbol" w:hint="default"/>
      </w:rPr>
    </w:lvl>
    <w:lvl w:ilvl="7" w:tplc="87EA899A">
      <w:start w:val="1"/>
      <w:numFmt w:val="bullet"/>
      <w:lvlText w:val="o"/>
      <w:lvlJc w:val="left"/>
      <w:pPr>
        <w:ind w:left="5760" w:hanging="360"/>
      </w:pPr>
      <w:rPr>
        <w:rFonts w:ascii="Courier New" w:hAnsi="Courier New" w:hint="default"/>
      </w:rPr>
    </w:lvl>
    <w:lvl w:ilvl="8" w:tplc="62525306">
      <w:start w:val="1"/>
      <w:numFmt w:val="bullet"/>
      <w:lvlText w:val=""/>
      <w:lvlJc w:val="left"/>
      <w:pPr>
        <w:ind w:left="6480" w:hanging="360"/>
      </w:pPr>
      <w:rPr>
        <w:rFonts w:ascii="Wingdings" w:hAnsi="Wingdings" w:hint="default"/>
      </w:rPr>
    </w:lvl>
  </w:abstractNum>
  <w:abstractNum w:abstractNumId="843" w15:restartNumberingAfterBreak="0">
    <w:nsid w:val="5702292C"/>
    <w:multiLevelType w:val="hybridMultilevel"/>
    <w:tmpl w:val="48FC811C"/>
    <w:lvl w:ilvl="0" w:tplc="3E0243EC">
      <w:start w:val="1"/>
      <w:numFmt w:val="bullet"/>
      <w:lvlText w:val=""/>
      <w:lvlJc w:val="left"/>
      <w:pPr>
        <w:tabs>
          <w:tab w:val="num" w:pos="720"/>
        </w:tabs>
        <w:ind w:left="720" w:hanging="360"/>
      </w:pPr>
      <w:rPr>
        <w:rFonts w:ascii="Symbol" w:hAnsi="Symbol" w:hint="default"/>
        <w:sz w:val="20"/>
      </w:rPr>
    </w:lvl>
    <w:lvl w:ilvl="1" w:tplc="44E0AE02" w:tentative="1">
      <w:start w:val="1"/>
      <w:numFmt w:val="bullet"/>
      <w:lvlText w:val=""/>
      <w:lvlJc w:val="left"/>
      <w:pPr>
        <w:tabs>
          <w:tab w:val="num" w:pos="1440"/>
        </w:tabs>
        <w:ind w:left="1440" w:hanging="360"/>
      </w:pPr>
      <w:rPr>
        <w:rFonts w:ascii="Symbol" w:hAnsi="Symbol" w:hint="default"/>
        <w:sz w:val="20"/>
      </w:rPr>
    </w:lvl>
    <w:lvl w:ilvl="2" w:tplc="2C4A7178" w:tentative="1">
      <w:start w:val="1"/>
      <w:numFmt w:val="bullet"/>
      <w:lvlText w:val=""/>
      <w:lvlJc w:val="left"/>
      <w:pPr>
        <w:tabs>
          <w:tab w:val="num" w:pos="2160"/>
        </w:tabs>
        <w:ind w:left="2160" w:hanging="360"/>
      </w:pPr>
      <w:rPr>
        <w:rFonts w:ascii="Symbol" w:hAnsi="Symbol" w:hint="default"/>
        <w:sz w:val="20"/>
      </w:rPr>
    </w:lvl>
    <w:lvl w:ilvl="3" w:tplc="927E5170" w:tentative="1">
      <w:start w:val="1"/>
      <w:numFmt w:val="bullet"/>
      <w:lvlText w:val=""/>
      <w:lvlJc w:val="left"/>
      <w:pPr>
        <w:tabs>
          <w:tab w:val="num" w:pos="2880"/>
        </w:tabs>
        <w:ind w:left="2880" w:hanging="360"/>
      </w:pPr>
      <w:rPr>
        <w:rFonts w:ascii="Symbol" w:hAnsi="Symbol" w:hint="default"/>
        <w:sz w:val="20"/>
      </w:rPr>
    </w:lvl>
    <w:lvl w:ilvl="4" w:tplc="C366CBB8" w:tentative="1">
      <w:start w:val="1"/>
      <w:numFmt w:val="bullet"/>
      <w:lvlText w:val=""/>
      <w:lvlJc w:val="left"/>
      <w:pPr>
        <w:tabs>
          <w:tab w:val="num" w:pos="3600"/>
        </w:tabs>
        <w:ind w:left="3600" w:hanging="360"/>
      </w:pPr>
      <w:rPr>
        <w:rFonts w:ascii="Symbol" w:hAnsi="Symbol" w:hint="default"/>
        <w:sz w:val="20"/>
      </w:rPr>
    </w:lvl>
    <w:lvl w:ilvl="5" w:tplc="D7161462" w:tentative="1">
      <w:start w:val="1"/>
      <w:numFmt w:val="bullet"/>
      <w:lvlText w:val=""/>
      <w:lvlJc w:val="left"/>
      <w:pPr>
        <w:tabs>
          <w:tab w:val="num" w:pos="4320"/>
        </w:tabs>
        <w:ind w:left="4320" w:hanging="360"/>
      </w:pPr>
      <w:rPr>
        <w:rFonts w:ascii="Symbol" w:hAnsi="Symbol" w:hint="default"/>
        <w:sz w:val="20"/>
      </w:rPr>
    </w:lvl>
    <w:lvl w:ilvl="6" w:tplc="611490AA" w:tentative="1">
      <w:start w:val="1"/>
      <w:numFmt w:val="bullet"/>
      <w:lvlText w:val=""/>
      <w:lvlJc w:val="left"/>
      <w:pPr>
        <w:tabs>
          <w:tab w:val="num" w:pos="5040"/>
        </w:tabs>
        <w:ind w:left="5040" w:hanging="360"/>
      </w:pPr>
      <w:rPr>
        <w:rFonts w:ascii="Symbol" w:hAnsi="Symbol" w:hint="default"/>
        <w:sz w:val="20"/>
      </w:rPr>
    </w:lvl>
    <w:lvl w:ilvl="7" w:tplc="3F425570" w:tentative="1">
      <w:start w:val="1"/>
      <w:numFmt w:val="bullet"/>
      <w:lvlText w:val=""/>
      <w:lvlJc w:val="left"/>
      <w:pPr>
        <w:tabs>
          <w:tab w:val="num" w:pos="5760"/>
        </w:tabs>
        <w:ind w:left="5760" w:hanging="360"/>
      </w:pPr>
      <w:rPr>
        <w:rFonts w:ascii="Symbol" w:hAnsi="Symbol" w:hint="default"/>
        <w:sz w:val="20"/>
      </w:rPr>
    </w:lvl>
    <w:lvl w:ilvl="8" w:tplc="136EC4B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570F12FE"/>
    <w:multiLevelType w:val="hybridMultilevel"/>
    <w:tmpl w:val="4F7CC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5" w15:restartNumberingAfterBreak="0">
    <w:nsid w:val="57175BC5"/>
    <w:multiLevelType w:val="hybridMultilevel"/>
    <w:tmpl w:val="FFFFFFFF"/>
    <w:lvl w:ilvl="0" w:tplc="B30C855A">
      <w:start w:val="1"/>
      <w:numFmt w:val="bullet"/>
      <w:lvlText w:val=""/>
      <w:lvlJc w:val="left"/>
      <w:pPr>
        <w:ind w:left="720" w:hanging="360"/>
      </w:pPr>
      <w:rPr>
        <w:rFonts w:ascii="Symbol" w:hAnsi="Symbol" w:hint="default"/>
      </w:rPr>
    </w:lvl>
    <w:lvl w:ilvl="1" w:tplc="4E72E2B4">
      <w:start w:val="1"/>
      <w:numFmt w:val="bullet"/>
      <w:lvlText w:val="o"/>
      <w:lvlJc w:val="left"/>
      <w:pPr>
        <w:ind w:left="1440" w:hanging="360"/>
      </w:pPr>
      <w:rPr>
        <w:rFonts w:ascii="Courier New" w:hAnsi="Courier New" w:hint="default"/>
      </w:rPr>
    </w:lvl>
    <w:lvl w:ilvl="2" w:tplc="C700FAA6">
      <w:start w:val="1"/>
      <w:numFmt w:val="bullet"/>
      <w:lvlText w:val=""/>
      <w:lvlJc w:val="left"/>
      <w:pPr>
        <w:ind w:left="2160" w:hanging="360"/>
      </w:pPr>
      <w:rPr>
        <w:rFonts w:ascii="Wingdings" w:hAnsi="Wingdings" w:hint="default"/>
      </w:rPr>
    </w:lvl>
    <w:lvl w:ilvl="3" w:tplc="7958C01E">
      <w:start w:val="1"/>
      <w:numFmt w:val="bullet"/>
      <w:lvlText w:val=""/>
      <w:lvlJc w:val="left"/>
      <w:pPr>
        <w:ind w:left="2880" w:hanging="360"/>
      </w:pPr>
      <w:rPr>
        <w:rFonts w:ascii="Symbol" w:hAnsi="Symbol" w:hint="default"/>
      </w:rPr>
    </w:lvl>
    <w:lvl w:ilvl="4" w:tplc="D8BC6800">
      <w:start w:val="1"/>
      <w:numFmt w:val="bullet"/>
      <w:lvlText w:val="o"/>
      <w:lvlJc w:val="left"/>
      <w:pPr>
        <w:ind w:left="3600" w:hanging="360"/>
      </w:pPr>
      <w:rPr>
        <w:rFonts w:ascii="Courier New" w:hAnsi="Courier New" w:hint="default"/>
      </w:rPr>
    </w:lvl>
    <w:lvl w:ilvl="5" w:tplc="242CFC4A">
      <w:start w:val="1"/>
      <w:numFmt w:val="bullet"/>
      <w:lvlText w:val=""/>
      <w:lvlJc w:val="left"/>
      <w:pPr>
        <w:ind w:left="4320" w:hanging="360"/>
      </w:pPr>
      <w:rPr>
        <w:rFonts w:ascii="Wingdings" w:hAnsi="Wingdings" w:hint="default"/>
      </w:rPr>
    </w:lvl>
    <w:lvl w:ilvl="6" w:tplc="259050A8">
      <w:start w:val="1"/>
      <w:numFmt w:val="bullet"/>
      <w:lvlText w:val=""/>
      <w:lvlJc w:val="left"/>
      <w:pPr>
        <w:ind w:left="5040" w:hanging="360"/>
      </w:pPr>
      <w:rPr>
        <w:rFonts w:ascii="Symbol" w:hAnsi="Symbol" w:hint="default"/>
      </w:rPr>
    </w:lvl>
    <w:lvl w:ilvl="7" w:tplc="940E578A">
      <w:start w:val="1"/>
      <w:numFmt w:val="bullet"/>
      <w:lvlText w:val="o"/>
      <w:lvlJc w:val="left"/>
      <w:pPr>
        <w:ind w:left="5760" w:hanging="360"/>
      </w:pPr>
      <w:rPr>
        <w:rFonts w:ascii="Courier New" w:hAnsi="Courier New" w:hint="default"/>
      </w:rPr>
    </w:lvl>
    <w:lvl w:ilvl="8" w:tplc="9A8A2424">
      <w:start w:val="1"/>
      <w:numFmt w:val="bullet"/>
      <w:lvlText w:val=""/>
      <w:lvlJc w:val="left"/>
      <w:pPr>
        <w:ind w:left="6480" w:hanging="360"/>
      </w:pPr>
      <w:rPr>
        <w:rFonts w:ascii="Wingdings" w:hAnsi="Wingdings" w:hint="default"/>
      </w:rPr>
    </w:lvl>
  </w:abstractNum>
  <w:abstractNum w:abstractNumId="846" w15:restartNumberingAfterBreak="0">
    <w:nsid w:val="57517501"/>
    <w:multiLevelType w:val="hybridMultilevel"/>
    <w:tmpl w:val="FFFFFFFF"/>
    <w:lvl w:ilvl="0" w:tplc="0D18AAFC">
      <w:start w:val="1"/>
      <w:numFmt w:val="bullet"/>
      <w:lvlText w:val=""/>
      <w:lvlJc w:val="left"/>
      <w:pPr>
        <w:ind w:left="720" w:hanging="360"/>
      </w:pPr>
      <w:rPr>
        <w:rFonts w:ascii="Symbol" w:hAnsi="Symbol" w:hint="default"/>
      </w:rPr>
    </w:lvl>
    <w:lvl w:ilvl="1" w:tplc="393C159C">
      <w:start w:val="1"/>
      <w:numFmt w:val="bullet"/>
      <w:lvlText w:val="o"/>
      <w:lvlJc w:val="left"/>
      <w:pPr>
        <w:ind w:left="1440" w:hanging="360"/>
      </w:pPr>
      <w:rPr>
        <w:rFonts w:ascii="Courier New" w:hAnsi="Courier New" w:hint="default"/>
      </w:rPr>
    </w:lvl>
    <w:lvl w:ilvl="2" w:tplc="5330AB4C">
      <w:start w:val="1"/>
      <w:numFmt w:val="bullet"/>
      <w:lvlText w:val=""/>
      <w:lvlJc w:val="left"/>
      <w:pPr>
        <w:ind w:left="2160" w:hanging="360"/>
      </w:pPr>
      <w:rPr>
        <w:rFonts w:ascii="Wingdings" w:hAnsi="Wingdings" w:hint="default"/>
      </w:rPr>
    </w:lvl>
    <w:lvl w:ilvl="3" w:tplc="1E3A1550">
      <w:start w:val="1"/>
      <w:numFmt w:val="bullet"/>
      <w:lvlText w:val=""/>
      <w:lvlJc w:val="left"/>
      <w:pPr>
        <w:ind w:left="2880" w:hanging="360"/>
      </w:pPr>
      <w:rPr>
        <w:rFonts w:ascii="Symbol" w:hAnsi="Symbol" w:hint="default"/>
      </w:rPr>
    </w:lvl>
    <w:lvl w:ilvl="4" w:tplc="23526FC4">
      <w:start w:val="1"/>
      <w:numFmt w:val="bullet"/>
      <w:lvlText w:val="o"/>
      <w:lvlJc w:val="left"/>
      <w:pPr>
        <w:ind w:left="3600" w:hanging="360"/>
      </w:pPr>
      <w:rPr>
        <w:rFonts w:ascii="Courier New" w:hAnsi="Courier New" w:hint="default"/>
      </w:rPr>
    </w:lvl>
    <w:lvl w:ilvl="5" w:tplc="2F2E42B8">
      <w:start w:val="1"/>
      <w:numFmt w:val="bullet"/>
      <w:lvlText w:val=""/>
      <w:lvlJc w:val="left"/>
      <w:pPr>
        <w:ind w:left="4320" w:hanging="360"/>
      </w:pPr>
      <w:rPr>
        <w:rFonts w:ascii="Wingdings" w:hAnsi="Wingdings" w:hint="default"/>
      </w:rPr>
    </w:lvl>
    <w:lvl w:ilvl="6" w:tplc="1294057E">
      <w:start w:val="1"/>
      <w:numFmt w:val="bullet"/>
      <w:lvlText w:val=""/>
      <w:lvlJc w:val="left"/>
      <w:pPr>
        <w:ind w:left="5040" w:hanging="360"/>
      </w:pPr>
      <w:rPr>
        <w:rFonts w:ascii="Symbol" w:hAnsi="Symbol" w:hint="default"/>
      </w:rPr>
    </w:lvl>
    <w:lvl w:ilvl="7" w:tplc="2CDA10FE">
      <w:start w:val="1"/>
      <w:numFmt w:val="bullet"/>
      <w:lvlText w:val="o"/>
      <w:lvlJc w:val="left"/>
      <w:pPr>
        <w:ind w:left="5760" w:hanging="360"/>
      </w:pPr>
      <w:rPr>
        <w:rFonts w:ascii="Courier New" w:hAnsi="Courier New" w:hint="default"/>
      </w:rPr>
    </w:lvl>
    <w:lvl w:ilvl="8" w:tplc="24EE0500">
      <w:start w:val="1"/>
      <w:numFmt w:val="bullet"/>
      <w:lvlText w:val=""/>
      <w:lvlJc w:val="left"/>
      <w:pPr>
        <w:ind w:left="6480" w:hanging="360"/>
      </w:pPr>
      <w:rPr>
        <w:rFonts w:ascii="Wingdings" w:hAnsi="Wingdings" w:hint="default"/>
      </w:rPr>
    </w:lvl>
  </w:abstractNum>
  <w:abstractNum w:abstractNumId="847" w15:restartNumberingAfterBreak="0">
    <w:nsid w:val="57935EC3"/>
    <w:multiLevelType w:val="hybridMultilevel"/>
    <w:tmpl w:val="FFFFFFFF"/>
    <w:lvl w:ilvl="0" w:tplc="6EA648C4">
      <w:start w:val="1"/>
      <w:numFmt w:val="bullet"/>
      <w:lvlText w:val=""/>
      <w:lvlJc w:val="left"/>
      <w:pPr>
        <w:ind w:left="720" w:hanging="360"/>
      </w:pPr>
      <w:rPr>
        <w:rFonts w:ascii="Symbol" w:hAnsi="Symbol" w:hint="default"/>
      </w:rPr>
    </w:lvl>
    <w:lvl w:ilvl="1" w:tplc="EF4AA24A">
      <w:start w:val="1"/>
      <w:numFmt w:val="bullet"/>
      <w:lvlText w:val="o"/>
      <w:lvlJc w:val="left"/>
      <w:pPr>
        <w:ind w:left="1440" w:hanging="360"/>
      </w:pPr>
      <w:rPr>
        <w:rFonts w:ascii="Courier New" w:hAnsi="Courier New" w:hint="default"/>
      </w:rPr>
    </w:lvl>
    <w:lvl w:ilvl="2" w:tplc="57F82BEE">
      <w:start w:val="1"/>
      <w:numFmt w:val="bullet"/>
      <w:lvlText w:val="o"/>
      <w:lvlJc w:val="left"/>
      <w:pPr>
        <w:ind w:left="2160" w:hanging="360"/>
      </w:pPr>
      <w:rPr>
        <w:rFonts w:ascii="Courier New" w:hAnsi="Courier New" w:hint="default"/>
      </w:rPr>
    </w:lvl>
    <w:lvl w:ilvl="3" w:tplc="CE424CCE">
      <w:start w:val="1"/>
      <w:numFmt w:val="bullet"/>
      <w:lvlText w:val=""/>
      <w:lvlJc w:val="left"/>
      <w:pPr>
        <w:ind w:left="2880" w:hanging="360"/>
      </w:pPr>
      <w:rPr>
        <w:rFonts w:ascii="Symbol" w:hAnsi="Symbol" w:hint="default"/>
      </w:rPr>
    </w:lvl>
    <w:lvl w:ilvl="4" w:tplc="F04E7454">
      <w:start w:val="1"/>
      <w:numFmt w:val="bullet"/>
      <w:lvlText w:val="o"/>
      <w:lvlJc w:val="left"/>
      <w:pPr>
        <w:ind w:left="3600" w:hanging="360"/>
      </w:pPr>
      <w:rPr>
        <w:rFonts w:ascii="Courier New" w:hAnsi="Courier New" w:hint="default"/>
      </w:rPr>
    </w:lvl>
    <w:lvl w:ilvl="5" w:tplc="39B41130">
      <w:start w:val="1"/>
      <w:numFmt w:val="bullet"/>
      <w:lvlText w:val=""/>
      <w:lvlJc w:val="left"/>
      <w:pPr>
        <w:ind w:left="4320" w:hanging="360"/>
      </w:pPr>
      <w:rPr>
        <w:rFonts w:ascii="Wingdings" w:hAnsi="Wingdings" w:hint="default"/>
      </w:rPr>
    </w:lvl>
    <w:lvl w:ilvl="6" w:tplc="B4D872B0">
      <w:start w:val="1"/>
      <w:numFmt w:val="bullet"/>
      <w:lvlText w:val=""/>
      <w:lvlJc w:val="left"/>
      <w:pPr>
        <w:ind w:left="5040" w:hanging="360"/>
      </w:pPr>
      <w:rPr>
        <w:rFonts w:ascii="Symbol" w:hAnsi="Symbol" w:hint="default"/>
      </w:rPr>
    </w:lvl>
    <w:lvl w:ilvl="7" w:tplc="565A182E">
      <w:start w:val="1"/>
      <w:numFmt w:val="bullet"/>
      <w:lvlText w:val="o"/>
      <w:lvlJc w:val="left"/>
      <w:pPr>
        <w:ind w:left="5760" w:hanging="360"/>
      </w:pPr>
      <w:rPr>
        <w:rFonts w:ascii="Courier New" w:hAnsi="Courier New" w:hint="default"/>
      </w:rPr>
    </w:lvl>
    <w:lvl w:ilvl="8" w:tplc="1A34B738">
      <w:start w:val="1"/>
      <w:numFmt w:val="bullet"/>
      <w:lvlText w:val=""/>
      <w:lvlJc w:val="left"/>
      <w:pPr>
        <w:ind w:left="6480" w:hanging="360"/>
      </w:pPr>
      <w:rPr>
        <w:rFonts w:ascii="Wingdings" w:hAnsi="Wingdings" w:hint="default"/>
      </w:rPr>
    </w:lvl>
  </w:abstractNum>
  <w:abstractNum w:abstractNumId="848" w15:restartNumberingAfterBreak="0">
    <w:nsid w:val="57982F70"/>
    <w:multiLevelType w:val="hybridMultilevel"/>
    <w:tmpl w:val="FFFFFFFF"/>
    <w:lvl w:ilvl="0" w:tplc="1B061BA4">
      <w:start w:val="1"/>
      <w:numFmt w:val="bullet"/>
      <w:lvlText w:val=""/>
      <w:lvlJc w:val="left"/>
      <w:pPr>
        <w:ind w:left="720" w:hanging="360"/>
      </w:pPr>
      <w:rPr>
        <w:rFonts w:ascii="Symbol" w:hAnsi="Symbol" w:hint="default"/>
      </w:rPr>
    </w:lvl>
    <w:lvl w:ilvl="1" w:tplc="C67E72E6">
      <w:start w:val="1"/>
      <w:numFmt w:val="bullet"/>
      <w:lvlText w:val="o"/>
      <w:lvlJc w:val="left"/>
      <w:pPr>
        <w:ind w:left="1440" w:hanging="360"/>
      </w:pPr>
      <w:rPr>
        <w:rFonts w:ascii="Courier New" w:hAnsi="Courier New" w:hint="default"/>
      </w:rPr>
    </w:lvl>
    <w:lvl w:ilvl="2" w:tplc="7B4A2A8A">
      <w:start w:val="1"/>
      <w:numFmt w:val="bullet"/>
      <w:lvlText w:val=""/>
      <w:lvlJc w:val="left"/>
      <w:pPr>
        <w:ind w:left="2160" w:hanging="360"/>
      </w:pPr>
      <w:rPr>
        <w:rFonts w:ascii="Wingdings" w:hAnsi="Wingdings" w:hint="default"/>
      </w:rPr>
    </w:lvl>
    <w:lvl w:ilvl="3" w:tplc="787EEDBA">
      <w:start w:val="1"/>
      <w:numFmt w:val="bullet"/>
      <w:lvlText w:val=""/>
      <w:lvlJc w:val="left"/>
      <w:pPr>
        <w:ind w:left="2880" w:hanging="360"/>
      </w:pPr>
      <w:rPr>
        <w:rFonts w:ascii="Symbol" w:hAnsi="Symbol" w:hint="default"/>
      </w:rPr>
    </w:lvl>
    <w:lvl w:ilvl="4" w:tplc="826CEDE0">
      <w:start w:val="1"/>
      <w:numFmt w:val="bullet"/>
      <w:lvlText w:val="o"/>
      <w:lvlJc w:val="left"/>
      <w:pPr>
        <w:ind w:left="3600" w:hanging="360"/>
      </w:pPr>
      <w:rPr>
        <w:rFonts w:ascii="Courier New" w:hAnsi="Courier New" w:hint="default"/>
      </w:rPr>
    </w:lvl>
    <w:lvl w:ilvl="5" w:tplc="6AB4DD66">
      <w:start w:val="1"/>
      <w:numFmt w:val="bullet"/>
      <w:lvlText w:val=""/>
      <w:lvlJc w:val="left"/>
      <w:pPr>
        <w:ind w:left="4320" w:hanging="360"/>
      </w:pPr>
      <w:rPr>
        <w:rFonts w:ascii="Wingdings" w:hAnsi="Wingdings" w:hint="default"/>
      </w:rPr>
    </w:lvl>
    <w:lvl w:ilvl="6" w:tplc="4BC4FF26">
      <w:start w:val="1"/>
      <w:numFmt w:val="bullet"/>
      <w:lvlText w:val=""/>
      <w:lvlJc w:val="left"/>
      <w:pPr>
        <w:ind w:left="5040" w:hanging="360"/>
      </w:pPr>
      <w:rPr>
        <w:rFonts w:ascii="Symbol" w:hAnsi="Symbol" w:hint="default"/>
      </w:rPr>
    </w:lvl>
    <w:lvl w:ilvl="7" w:tplc="E3B2E08E">
      <w:start w:val="1"/>
      <w:numFmt w:val="bullet"/>
      <w:lvlText w:val="o"/>
      <w:lvlJc w:val="left"/>
      <w:pPr>
        <w:ind w:left="5760" w:hanging="360"/>
      </w:pPr>
      <w:rPr>
        <w:rFonts w:ascii="Courier New" w:hAnsi="Courier New" w:hint="default"/>
      </w:rPr>
    </w:lvl>
    <w:lvl w:ilvl="8" w:tplc="656EACE2">
      <w:start w:val="1"/>
      <w:numFmt w:val="bullet"/>
      <w:lvlText w:val=""/>
      <w:lvlJc w:val="left"/>
      <w:pPr>
        <w:ind w:left="6480" w:hanging="360"/>
      </w:pPr>
      <w:rPr>
        <w:rFonts w:ascii="Wingdings" w:hAnsi="Wingdings" w:hint="default"/>
      </w:rPr>
    </w:lvl>
  </w:abstractNum>
  <w:abstractNum w:abstractNumId="849" w15:restartNumberingAfterBreak="0">
    <w:nsid w:val="57FF1291"/>
    <w:multiLevelType w:val="hybridMultilevel"/>
    <w:tmpl w:val="F70654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0" w15:restartNumberingAfterBreak="0">
    <w:nsid w:val="582259FA"/>
    <w:multiLevelType w:val="hybridMultilevel"/>
    <w:tmpl w:val="FFFFFFFF"/>
    <w:lvl w:ilvl="0" w:tplc="2C588404">
      <w:start w:val="1"/>
      <w:numFmt w:val="bullet"/>
      <w:lvlText w:val=""/>
      <w:lvlJc w:val="left"/>
      <w:pPr>
        <w:ind w:left="720" w:hanging="360"/>
      </w:pPr>
      <w:rPr>
        <w:rFonts w:ascii="Symbol" w:hAnsi="Symbol" w:hint="default"/>
      </w:rPr>
    </w:lvl>
    <w:lvl w:ilvl="1" w:tplc="2EB8A57C">
      <w:start w:val="1"/>
      <w:numFmt w:val="bullet"/>
      <w:lvlText w:val=""/>
      <w:lvlJc w:val="left"/>
      <w:pPr>
        <w:ind w:left="1440" w:hanging="360"/>
      </w:pPr>
      <w:rPr>
        <w:rFonts w:ascii="Symbol" w:hAnsi="Symbol" w:hint="default"/>
      </w:rPr>
    </w:lvl>
    <w:lvl w:ilvl="2" w:tplc="3A320E90">
      <w:start w:val="1"/>
      <w:numFmt w:val="bullet"/>
      <w:lvlText w:val=""/>
      <w:lvlJc w:val="left"/>
      <w:pPr>
        <w:ind w:left="2160" w:hanging="360"/>
      </w:pPr>
      <w:rPr>
        <w:rFonts w:ascii="Wingdings" w:hAnsi="Wingdings" w:hint="default"/>
      </w:rPr>
    </w:lvl>
    <w:lvl w:ilvl="3" w:tplc="25B04F72">
      <w:start w:val="1"/>
      <w:numFmt w:val="bullet"/>
      <w:lvlText w:val=""/>
      <w:lvlJc w:val="left"/>
      <w:pPr>
        <w:ind w:left="2880" w:hanging="360"/>
      </w:pPr>
      <w:rPr>
        <w:rFonts w:ascii="Symbol" w:hAnsi="Symbol" w:hint="default"/>
      </w:rPr>
    </w:lvl>
    <w:lvl w:ilvl="4" w:tplc="21B2F688">
      <w:start w:val="1"/>
      <w:numFmt w:val="bullet"/>
      <w:lvlText w:val="o"/>
      <w:lvlJc w:val="left"/>
      <w:pPr>
        <w:ind w:left="3600" w:hanging="360"/>
      </w:pPr>
      <w:rPr>
        <w:rFonts w:ascii="Courier New" w:hAnsi="Courier New" w:hint="default"/>
      </w:rPr>
    </w:lvl>
    <w:lvl w:ilvl="5" w:tplc="6DDACF16">
      <w:start w:val="1"/>
      <w:numFmt w:val="bullet"/>
      <w:lvlText w:val=""/>
      <w:lvlJc w:val="left"/>
      <w:pPr>
        <w:ind w:left="4320" w:hanging="360"/>
      </w:pPr>
      <w:rPr>
        <w:rFonts w:ascii="Wingdings" w:hAnsi="Wingdings" w:hint="default"/>
      </w:rPr>
    </w:lvl>
    <w:lvl w:ilvl="6" w:tplc="F6303294">
      <w:start w:val="1"/>
      <w:numFmt w:val="bullet"/>
      <w:lvlText w:val=""/>
      <w:lvlJc w:val="left"/>
      <w:pPr>
        <w:ind w:left="5040" w:hanging="360"/>
      </w:pPr>
      <w:rPr>
        <w:rFonts w:ascii="Symbol" w:hAnsi="Symbol" w:hint="default"/>
      </w:rPr>
    </w:lvl>
    <w:lvl w:ilvl="7" w:tplc="A4442C1A">
      <w:start w:val="1"/>
      <w:numFmt w:val="bullet"/>
      <w:lvlText w:val="o"/>
      <w:lvlJc w:val="left"/>
      <w:pPr>
        <w:ind w:left="5760" w:hanging="360"/>
      </w:pPr>
      <w:rPr>
        <w:rFonts w:ascii="Courier New" w:hAnsi="Courier New" w:hint="default"/>
      </w:rPr>
    </w:lvl>
    <w:lvl w:ilvl="8" w:tplc="56DC94EC">
      <w:start w:val="1"/>
      <w:numFmt w:val="bullet"/>
      <w:lvlText w:val=""/>
      <w:lvlJc w:val="left"/>
      <w:pPr>
        <w:ind w:left="6480" w:hanging="360"/>
      </w:pPr>
      <w:rPr>
        <w:rFonts w:ascii="Wingdings" w:hAnsi="Wingdings" w:hint="default"/>
      </w:rPr>
    </w:lvl>
  </w:abstractNum>
  <w:abstractNum w:abstractNumId="851" w15:restartNumberingAfterBreak="0">
    <w:nsid w:val="58283214"/>
    <w:multiLevelType w:val="hybridMultilevel"/>
    <w:tmpl w:val="FFFFFFFF"/>
    <w:lvl w:ilvl="0" w:tplc="B80AE35E">
      <w:start w:val="1"/>
      <w:numFmt w:val="bullet"/>
      <w:lvlText w:val=""/>
      <w:lvlJc w:val="left"/>
      <w:pPr>
        <w:ind w:left="720" w:hanging="360"/>
      </w:pPr>
      <w:rPr>
        <w:rFonts w:ascii="Symbol" w:hAnsi="Symbol" w:hint="default"/>
      </w:rPr>
    </w:lvl>
    <w:lvl w:ilvl="1" w:tplc="3DC0790A">
      <w:start w:val="1"/>
      <w:numFmt w:val="bullet"/>
      <w:lvlText w:val="o"/>
      <w:lvlJc w:val="left"/>
      <w:pPr>
        <w:ind w:left="1440" w:hanging="360"/>
      </w:pPr>
      <w:rPr>
        <w:rFonts w:ascii="Courier New" w:hAnsi="Courier New" w:hint="default"/>
      </w:rPr>
    </w:lvl>
    <w:lvl w:ilvl="2" w:tplc="00181156">
      <w:start w:val="1"/>
      <w:numFmt w:val="bullet"/>
      <w:lvlText w:val=""/>
      <w:lvlJc w:val="left"/>
      <w:pPr>
        <w:ind w:left="2160" w:hanging="360"/>
      </w:pPr>
      <w:rPr>
        <w:rFonts w:ascii="Wingdings" w:hAnsi="Wingdings" w:hint="default"/>
      </w:rPr>
    </w:lvl>
    <w:lvl w:ilvl="3" w:tplc="945628DA">
      <w:start w:val="1"/>
      <w:numFmt w:val="bullet"/>
      <w:lvlText w:val=""/>
      <w:lvlJc w:val="left"/>
      <w:pPr>
        <w:ind w:left="2880" w:hanging="360"/>
      </w:pPr>
      <w:rPr>
        <w:rFonts w:ascii="Symbol" w:hAnsi="Symbol" w:hint="default"/>
      </w:rPr>
    </w:lvl>
    <w:lvl w:ilvl="4" w:tplc="7B0AD304">
      <w:start w:val="1"/>
      <w:numFmt w:val="bullet"/>
      <w:lvlText w:val="o"/>
      <w:lvlJc w:val="left"/>
      <w:pPr>
        <w:ind w:left="3600" w:hanging="360"/>
      </w:pPr>
      <w:rPr>
        <w:rFonts w:ascii="Courier New" w:hAnsi="Courier New" w:hint="default"/>
      </w:rPr>
    </w:lvl>
    <w:lvl w:ilvl="5" w:tplc="E1B0D3C2">
      <w:start w:val="1"/>
      <w:numFmt w:val="bullet"/>
      <w:lvlText w:val=""/>
      <w:lvlJc w:val="left"/>
      <w:pPr>
        <w:ind w:left="4320" w:hanging="360"/>
      </w:pPr>
      <w:rPr>
        <w:rFonts w:ascii="Wingdings" w:hAnsi="Wingdings" w:hint="default"/>
      </w:rPr>
    </w:lvl>
    <w:lvl w:ilvl="6" w:tplc="341EE1A8">
      <w:start w:val="1"/>
      <w:numFmt w:val="bullet"/>
      <w:lvlText w:val=""/>
      <w:lvlJc w:val="left"/>
      <w:pPr>
        <w:ind w:left="5040" w:hanging="360"/>
      </w:pPr>
      <w:rPr>
        <w:rFonts w:ascii="Symbol" w:hAnsi="Symbol" w:hint="default"/>
      </w:rPr>
    </w:lvl>
    <w:lvl w:ilvl="7" w:tplc="85823818">
      <w:start w:val="1"/>
      <w:numFmt w:val="bullet"/>
      <w:lvlText w:val="o"/>
      <w:lvlJc w:val="left"/>
      <w:pPr>
        <w:ind w:left="5760" w:hanging="360"/>
      </w:pPr>
      <w:rPr>
        <w:rFonts w:ascii="Courier New" w:hAnsi="Courier New" w:hint="default"/>
      </w:rPr>
    </w:lvl>
    <w:lvl w:ilvl="8" w:tplc="7E26022E">
      <w:start w:val="1"/>
      <w:numFmt w:val="bullet"/>
      <w:lvlText w:val=""/>
      <w:lvlJc w:val="left"/>
      <w:pPr>
        <w:ind w:left="6480" w:hanging="360"/>
      </w:pPr>
      <w:rPr>
        <w:rFonts w:ascii="Wingdings" w:hAnsi="Wingdings" w:hint="default"/>
      </w:rPr>
    </w:lvl>
  </w:abstractNum>
  <w:abstractNum w:abstractNumId="852" w15:restartNumberingAfterBreak="0">
    <w:nsid w:val="5858626E"/>
    <w:multiLevelType w:val="hybridMultilevel"/>
    <w:tmpl w:val="FFFFFFFF"/>
    <w:lvl w:ilvl="0" w:tplc="E83867FA">
      <w:start w:val="1"/>
      <w:numFmt w:val="bullet"/>
      <w:lvlText w:val=""/>
      <w:lvlJc w:val="left"/>
      <w:pPr>
        <w:ind w:left="720" w:hanging="360"/>
      </w:pPr>
      <w:rPr>
        <w:rFonts w:ascii="Symbol" w:hAnsi="Symbol" w:hint="default"/>
      </w:rPr>
    </w:lvl>
    <w:lvl w:ilvl="1" w:tplc="7304BB2A">
      <w:start w:val="1"/>
      <w:numFmt w:val="bullet"/>
      <w:lvlText w:val="o"/>
      <w:lvlJc w:val="left"/>
      <w:pPr>
        <w:ind w:left="1440" w:hanging="360"/>
      </w:pPr>
      <w:rPr>
        <w:rFonts w:ascii="Courier New" w:hAnsi="Courier New" w:hint="default"/>
      </w:rPr>
    </w:lvl>
    <w:lvl w:ilvl="2" w:tplc="CB2C0E08">
      <w:start w:val="1"/>
      <w:numFmt w:val="bullet"/>
      <w:lvlText w:val=""/>
      <w:lvlJc w:val="left"/>
      <w:pPr>
        <w:ind w:left="2160" w:hanging="360"/>
      </w:pPr>
      <w:rPr>
        <w:rFonts w:ascii="Wingdings" w:hAnsi="Wingdings" w:hint="default"/>
      </w:rPr>
    </w:lvl>
    <w:lvl w:ilvl="3" w:tplc="CB2604AC">
      <w:start w:val="1"/>
      <w:numFmt w:val="bullet"/>
      <w:lvlText w:val=""/>
      <w:lvlJc w:val="left"/>
      <w:pPr>
        <w:ind w:left="2880" w:hanging="360"/>
      </w:pPr>
      <w:rPr>
        <w:rFonts w:ascii="Symbol" w:hAnsi="Symbol" w:hint="default"/>
      </w:rPr>
    </w:lvl>
    <w:lvl w:ilvl="4" w:tplc="B9B4C054">
      <w:start w:val="1"/>
      <w:numFmt w:val="bullet"/>
      <w:lvlText w:val="o"/>
      <w:lvlJc w:val="left"/>
      <w:pPr>
        <w:ind w:left="3600" w:hanging="360"/>
      </w:pPr>
      <w:rPr>
        <w:rFonts w:ascii="Courier New" w:hAnsi="Courier New" w:hint="default"/>
      </w:rPr>
    </w:lvl>
    <w:lvl w:ilvl="5" w:tplc="0F8CF514">
      <w:start w:val="1"/>
      <w:numFmt w:val="bullet"/>
      <w:lvlText w:val=""/>
      <w:lvlJc w:val="left"/>
      <w:pPr>
        <w:ind w:left="4320" w:hanging="360"/>
      </w:pPr>
      <w:rPr>
        <w:rFonts w:ascii="Wingdings" w:hAnsi="Wingdings" w:hint="default"/>
      </w:rPr>
    </w:lvl>
    <w:lvl w:ilvl="6" w:tplc="7FD22D88">
      <w:start w:val="1"/>
      <w:numFmt w:val="bullet"/>
      <w:lvlText w:val=""/>
      <w:lvlJc w:val="left"/>
      <w:pPr>
        <w:ind w:left="5040" w:hanging="360"/>
      </w:pPr>
      <w:rPr>
        <w:rFonts w:ascii="Symbol" w:hAnsi="Symbol" w:hint="default"/>
      </w:rPr>
    </w:lvl>
    <w:lvl w:ilvl="7" w:tplc="1F16D29C">
      <w:start w:val="1"/>
      <w:numFmt w:val="bullet"/>
      <w:lvlText w:val="o"/>
      <w:lvlJc w:val="left"/>
      <w:pPr>
        <w:ind w:left="5760" w:hanging="360"/>
      </w:pPr>
      <w:rPr>
        <w:rFonts w:ascii="Courier New" w:hAnsi="Courier New" w:hint="default"/>
      </w:rPr>
    </w:lvl>
    <w:lvl w:ilvl="8" w:tplc="57A8351C">
      <w:start w:val="1"/>
      <w:numFmt w:val="bullet"/>
      <w:lvlText w:val=""/>
      <w:lvlJc w:val="left"/>
      <w:pPr>
        <w:ind w:left="6480" w:hanging="360"/>
      </w:pPr>
      <w:rPr>
        <w:rFonts w:ascii="Wingdings" w:hAnsi="Wingdings" w:hint="default"/>
      </w:rPr>
    </w:lvl>
  </w:abstractNum>
  <w:abstractNum w:abstractNumId="853" w15:restartNumberingAfterBreak="0">
    <w:nsid w:val="58767260"/>
    <w:multiLevelType w:val="hybridMultilevel"/>
    <w:tmpl w:val="FFFFFFFF"/>
    <w:lvl w:ilvl="0" w:tplc="269696BE">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854" w15:restartNumberingAfterBreak="0">
    <w:nsid w:val="58D06C13"/>
    <w:multiLevelType w:val="hybridMultilevel"/>
    <w:tmpl w:val="FFFFFFFF"/>
    <w:lvl w:ilvl="0" w:tplc="CDDE3750">
      <w:start w:val="1"/>
      <w:numFmt w:val="bullet"/>
      <w:lvlText w:val=""/>
      <w:lvlJc w:val="left"/>
      <w:pPr>
        <w:ind w:left="720" w:hanging="360"/>
      </w:pPr>
      <w:rPr>
        <w:rFonts w:ascii="Symbol" w:hAnsi="Symbol" w:hint="default"/>
      </w:rPr>
    </w:lvl>
    <w:lvl w:ilvl="1" w:tplc="64929012">
      <w:start w:val="1"/>
      <w:numFmt w:val="bullet"/>
      <w:lvlText w:val="o"/>
      <w:lvlJc w:val="left"/>
      <w:pPr>
        <w:ind w:left="1440" w:hanging="360"/>
      </w:pPr>
      <w:rPr>
        <w:rFonts w:ascii="Courier New" w:hAnsi="Courier New" w:hint="default"/>
      </w:rPr>
    </w:lvl>
    <w:lvl w:ilvl="2" w:tplc="8B2811BE">
      <w:start w:val="1"/>
      <w:numFmt w:val="bullet"/>
      <w:lvlText w:val=""/>
      <w:lvlJc w:val="left"/>
      <w:pPr>
        <w:ind w:left="2160" w:hanging="360"/>
      </w:pPr>
      <w:rPr>
        <w:rFonts w:ascii="Wingdings" w:hAnsi="Wingdings" w:hint="default"/>
      </w:rPr>
    </w:lvl>
    <w:lvl w:ilvl="3" w:tplc="FB70A624">
      <w:start w:val="1"/>
      <w:numFmt w:val="bullet"/>
      <w:lvlText w:val=""/>
      <w:lvlJc w:val="left"/>
      <w:pPr>
        <w:ind w:left="2880" w:hanging="360"/>
      </w:pPr>
      <w:rPr>
        <w:rFonts w:ascii="Symbol" w:hAnsi="Symbol" w:hint="default"/>
      </w:rPr>
    </w:lvl>
    <w:lvl w:ilvl="4" w:tplc="220A6620">
      <w:start w:val="1"/>
      <w:numFmt w:val="bullet"/>
      <w:lvlText w:val="o"/>
      <w:lvlJc w:val="left"/>
      <w:pPr>
        <w:ind w:left="3600" w:hanging="360"/>
      </w:pPr>
      <w:rPr>
        <w:rFonts w:ascii="Courier New" w:hAnsi="Courier New" w:hint="default"/>
      </w:rPr>
    </w:lvl>
    <w:lvl w:ilvl="5" w:tplc="66121C2C">
      <w:start w:val="1"/>
      <w:numFmt w:val="bullet"/>
      <w:lvlText w:val=""/>
      <w:lvlJc w:val="left"/>
      <w:pPr>
        <w:ind w:left="4320" w:hanging="360"/>
      </w:pPr>
      <w:rPr>
        <w:rFonts w:ascii="Wingdings" w:hAnsi="Wingdings" w:hint="default"/>
      </w:rPr>
    </w:lvl>
    <w:lvl w:ilvl="6" w:tplc="4C0A8868">
      <w:start w:val="1"/>
      <w:numFmt w:val="bullet"/>
      <w:lvlText w:val=""/>
      <w:lvlJc w:val="left"/>
      <w:pPr>
        <w:ind w:left="5040" w:hanging="360"/>
      </w:pPr>
      <w:rPr>
        <w:rFonts w:ascii="Symbol" w:hAnsi="Symbol" w:hint="default"/>
      </w:rPr>
    </w:lvl>
    <w:lvl w:ilvl="7" w:tplc="A282D6D0">
      <w:start w:val="1"/>
      <w:numFmt w:val="bullet"/>
      <w:lvlText w:val="o"/>
      <w:lvlJc w:val="left"/>
      <w:pPr>
        <w:ind w:left="5760" w:hanging="360"/>
      </w:pPr>
      <w:rPr>
        <w:rFonts w:ascii="Courier New" w:hAnsi="Courier New" w:hint="default"/>
      </w:rPr>
    </w:lvl>
    <w:lvl w:ilvl="8" w:tplc="85021834">
      <w:start w:val="1"/>
      <w:numFmt w:val="bullet"/>
      <w:lvlText w:val=""/>
      <w:lvlJc w:val="left"/>
      <w:pPr>
        <w:ind w:left="6480" w:hanging="360"/>
      </w:pPr>
      <w:rPr>
        <w:rFonts w:ascii="Wingdings" w:hAnsi="Wingdings" w:hint="default"/>
      </w:rPr>
    </w:lvl>
  </w:abstractNum>
  <w:abstractNum w:abstractNumId="855" w15:restartNumberingAfterBreak="0">
    <w:nsid w:val="58D81453"/>
    <w:multiLevelType w:val="hybridMultilevel"/>
    <w:tmpl w:val="FFFFFFFF"/>
    <w:lvl w:ilvl="0" w:tplc="B70CC596">
      <w:start w:val="1"/>
      <w:numFmt w:val="bullet"/>
      <w:lvlText w:val=""/>
      <w:lvlJc w:val="left"/>
      <w:pPr>
        <w:ind w:left="720" w:hanging="360"/>
      </w:pPr>
      <w:rPr>
        <w:rFonts w:ascii="Symbol" w:hAnsi="Symbol" w:hint="default"/>
      </w:rPr>
    </w:lvl>
    <w:lvl w:ilvl="1" w:tplc="A75285D8">
      <w:start w:val="1"/>
      <w:numFmt w:val="bullet"/>
      <w:lvlText w:val="o"/>
      <w:lvlJc w:val="left"/>
      <w:pPr>
        <w:ind w:left="1440" w:hanging="360"/>
      </w:pPr>
      <w:rPr>
        <w:rFonts w:ascii="Courier New" w:hAnsi="Courier New" w:hint="default"/>
      </w:rPr>
    </w:lvl>
    <w:lvl w:ilvl="2" w:tplc="45FC29D4">
      <w:start w:val="1"/>
      <w:numFmt w:val="bullet"/>
      <w:lvlText w:val=""/>
      <w:lvlJc w:val="left"/>
      <w:pPr>
        <w:ind w:left="2160" w:hanging="360"/>
      </w:pPr>
      <w:rPr>
        <w:rFonts w:ascii="Wingdings" w:hAnsi="Wingdings" w:hint="default"/>
      </w:rPr>
    </w:lvl>
    <w:lvl w:ilvl="3" w:tplc="2EFE53EC">
      <w:start w:val="1"/>
      <w:numFmt w:val="bullet"/>
      <w:lvlText w:val=""/>
      <w:lvlJc w:val="left"/>
      <w:pPr>
        <w:ind w:left="2880" w:hanging="360"/>
      </w:pPr>
      <w:rPr>
        <w:rFonts w:ascii="Symbol" w:hAnsi="Symbol" w:hint="default"/>
      </w:rPr>
    </w:lvl>
    <w:lvl w:ilvl="4" w:tplc="D73219C8">
      <w:start w:val="1"/>
      <w:numFmt w:val="bullet"/>
      <w:lvlText w:val="o"/>
      <w:lvlJc w:val="left"/>
      <w:pPr>
        <w:ind w:left="3600" w:hanging="360"/>
      </w:pPr>
      <w:rPr>
        <w:rFonts w:ascii="Courier New" w:hAnsi="Courier New" w:hint="default"/>
      </w:rPr>
    </w:lvl>
    <w:lvl w:ilvl="5" w:tplc="7958B08E">
      <w:start w:val="1"/>
      <w:numFmt w:val="bullet"/>
      <w:lvlText w:val=""/>
      <w:lvlJc w:val="left"/>
      <w:pPr>
        <w:ind w:left="4320" w:hanging="360"/>
      </w:pPr>
      <w:rPr>
        <w:rFonts w:ascii="Wingdings" w:hAnsi="Wingdings" w:hint="default"/>
      </w:rPr>
    </w:lvl>
    <w:lvl w:ilvl="6" w:tplc="ADF86EF8">
      <w:start w:val="1"/>
      <w:numFmt w:val="bullet"/>
      <w:lvlText w:val=""/>
      <w:lvlJc w:val="left"/>
      <w:pPr>
        <w:ind w:left="5040" w:hanging="360"/>
      </w:pPr>
      <w:rPr>
        <w:rFonts w:ascii="Symbol" w:hAnsi="Symbol" w:hint="default"/>
      </w:rPr>
    </w:lvl>
    <w:lvl w:ilvl="7" w:tplc="C2A4A54C">
      <w:start w:val="1"/>
      <w:numFmt w:val="bullet"/>
      <w:lvlText w:val="o"/>
      <w:lvlJc w:val="left"/>
      <w:pPr>
        <w:ind w:left="5760" w:hanging="360"/>
      </w:pPr>
      <w:rPr>
        <w:rFonts w:ascii="Courier New" w:hAnsi="Courier New" w:hint="default"/>
      </w:rPr>
    </w:lvl>
    <w:lvl w:ilvl="8" w:tplc="E11450FE">
      <w:start w:val="1"/>
      <w:numFmt w:val="bullet"/>
      <w:lvlText w:val=""/>
      <w:lvlJc w:val="left"/>
      <w:pPr>
        <w:ind w:left="6480" w:hanging="360"/>
      </w:pPr>
      <w:rPr>
        <w:rFonts w:ascii="Wingdings" w:hAnsi="Wingdings" w:hint="default"/>
      </w:rPr>
    </w:lvl>
  </w:abstractNum>
  <w:abstractNum w:abstractNumId="856" w15:restartNumberingAfterBreak="0">
    <w:nsid w:val="58E33A5E"/>
    <w:multiLevelType w:val="hybridMultilevel"/>
    <w:tmpl w:val="FFFFFFFF"/>
    <w:lvl w:ilvl="0" w:tplc="BE902830">
      <w:start w:val="1"/>
      <w:numFmt w:val="bullet"/>
      <w:lvlText w:val=""/>
      <w:lvlJc w:val="left"/>
      <w:pPr>
        <w:ind w:left="720" w:hanging="360"/>
      </w:pPr>
      <w:rPr>
        <w:rFonts w:ascii="Symbol" w:hAnsi="Symbol" w:hint="default"/>
      </w:rPr>
    </w:lvl>
    <w:lvl w:ilvl="1" w:tplc="25DA88A8">
      <w:start w:val="1"/>
      <w:numFmt w:val="bullet"/>
      <w:lvlText w:val="o"/>
      <w:lvlJc w:val="left"/>
      <w:pPr>
        <w:ind w:left="1440" w:hanging="360"/>
      </w:pPr>
      <w:rPr>
        <w:rFonts w:ascii="Courier New" w:hAnsi="Courier New" w:hint="default"/>
      </w:rPr>
    </w:lvl>
    <w:lvl w:ilvl="2" w:tplc="2C9A71C2">
      <w:start w:val="1"/>
      <w:numFmt w:val="bullet"/>
      <w:lvlText w:val=""/>
      <w:lvlJc w:val="left"/>
      <w:pPr>
        <w:ind w:left="2160" w:hanging="360"/>
      </w:pPr>
      <w:rPr>
        <w:rFonts w:ascii="Wingdings" w:hAnsi="Wingdings" w:hint="default"/>
      </w:rPr>
    </w:lvl>
    <w:lvl w:ilvl="3" w:tplc="97B23530">
      <w:start w:val="1"/>
      <w:numFmt w:val="bullet"/>
      <w:lvlText w:val=""/>
      <w:lvlJc w:val="left"/>
      <w:pPr>
        <w:ind w:left="2880" w:hanging="360"/>
      </w:pPr>
      <w:rPr>
        <w:rFonts w:ascii="Symbol" w:hAnsi="Symbol" w:hint="default"/>
      </w:rPr>
    </w:lvl>
    <w:lvl w:ilvl="4" w:tplc="C1B27B14">
      <w:start w:val="1"/>
      <w:numFmt w:val="bullet"/>
      <w:lvlText w:val="o"/>
      <w:lvlJc w:val="left"/>
      <w:pPr>
        <w:ind w:left="3600" w:hanging="360"/>
      </w:pPr>
      <w:rPr>
        <w:rFonts w:ascii="Courier New" w:hAnsi="Courier New" w:hint="default"/>
      </w:rPr>
    </w:lvl>
    <w:lvl w:ilvl="5" w:tplc="4E88396C">
      <w:start w:val="1"/>
      <w:numFmt w:val="bullet"/>
      <w:lvlText w:val=""/>
      <w:lvlJc w:val="left"/>
      <w:pPr>
        <w:ind w:left="4320" w:hanging="360"/>
      </w:pPr>
      <w:rPr>
        <w:rFonts w:ascii="Wingdings" w:hAnsi="Wingdings" w:hint="default"/>
      </w:rPr>
    </w:lvl>
    <w:lvl w:ilvl="6" w:tplc="358CC894">
      <w:start w:val="1"/>
      <w:numFmt w:val="bullet"/>
      <w:lvlText w:val=""/>
      <w:lvlJc w:val="left"/>
      <w:pPr>
        <w:ind w:left="5040" w:hanging="360"/>
      </w:pPr>
      <w:rPr>
        <w:rFonts w:ascii="Symbol" w:hAnsi="Symbol" w:hint="default"/>
      </w:rPr>
    </w:lvl>
    <w:lvl w:ilvl="7" w:tplc="93DA871A">
      <w:start w:val="1"/>
      <w:numFmt w:val="bullet"/>
      <w:lvlText w:val="o"/>
      <w:lvlJc w:val="left"/>
      <w:pPr>
        <w:ind w:left="5760" w:hanging="360"/>
      </w:pPr>
      <w:rPr>
        <w:rFonts w:ascii="Courier New" w:hAnsi="Courier New" w:hint="default"/>
      </w:rPr>
    </w:lvl>
    <w:lvl w:ilvl="8" w:tplc="75385082">
      <w:start w:val="1"/>
      <w:numFmt w:val="bullet"/>
      <w:lvlText w:val=""/>
      <w:lvlJc w:val="left"/>
      <w:pPr>
        <w:ind w:left="6480" w:hanging="360"/>
      </w:pPr>
      <w:rPr>
        <w:rFonts w:ascii="Wingdings" w:hAnsi="Wingdings" w:hint="default"/>
      </w:rPr>
    </w:lvl>
  </w:abstractNum>
  <w:abstractNum w:abstractNumId="857" w15:restartNumberingAfterBreak="0">
    <w:nsid w:val="58ED46E0"/>
    <w:multiLevelType w:val="hybridMultilevel"/>
    <w:tmpl w:val="FFFFFFFF"/>
    <w:lvl w:ilvl="0" w:tplc="A42EE07E">
      <w:start w:val="1"/>
      <w:numFmt w:val="bullet"/>
      <w:lvlText w:val="·"/>
      <w:lvlJc w:val="left"/>
      <w:pPr>
        <w:ind w:left="720" w:hanging="360"/>
      </w:pPr>
      <w:rPr>
        <w:rFonts w:ascii="Symbol" w:hAnsi="Symbol" w:hint="default"/>
      </w:rPr>
    </w:lvl>
    <w:lvl w:ilvl="1" w:tplc="E61C4532">
      <w:start w:val="1"/>
      <w:numFmt w:val="bullet"/>
      <w:lvlText w:val="o"/>
      <w:lvlJc w:val="left"/>
      <w:pPr>
        <w:ind w:left="1440" w:hanging="360"/>
      </w:pPr>
      <w:rPr>
        <w:rFonts w:ascii="Courier New" w:hAnsi="Courier New" w:hint="default"/>
      </w:rPr>
    </w:lvl>
    <w:lvl w:ilvl="2" w:tplc="1EF4DA10">
      <w:start w:val="1"/>
      <w:numFmt w:val="bullet"/>
      <w:lvlText w:val=""/>
      <w:lvlJc w:val="left"/>
      <w:pPr>
        <w:ind w:left="2160" w:hanging="360"/>
      </w:pPr>
      <w:rPr>
        <w:rFonts w:ascii="Wingdings" w:hAnsi="Wingdings" w:hint="default"/>
      </w:rPr>
    </w:lvl>
    <w:lvl w:ilvl="3" w:tplc="4DCE29B6">
      <w:start w:val="1"/>
      <w:numFmt w:val="bullet"/>
      <w:lvlText w:val=""/>
      <w:lvlJc w:val="left"/>
      <w:pPr>
        <w:ind w:left="2880" w:hanging="360"/>
      </w:pPr>
      <w:rPr>
        <w:rFonts w:ascii="Symbol" w:hAnsi="Symbol" w:hint="default"/>
      </w:rPr>
    </w:lvl>
    <w:lvl w:ilvl="4" w:tplc="9688756A">
      <w:start w:val="1"/>
      <w:numFmt w:val="bullet"/>
      <w:lvlText w:val="o"/>
      <w:lvlJc w:val="left"/>
      <w:pPr>
        <w:ind w:left="3600" w:hanging="360"/>
      </w:pPr>
      <w:rPr>
        <w:rFonts w:ascii="Courier New" w:hAnsi="Courier New" w:hint="default"/>
      </w:rPr>
    </w:lvl>
    <w:lvl w:ilvl="5" w:tplc="CA92FB02">
      <w:start w:val="1"/>
      <w:numFmt w:val="bullet"/>
      <w:lvlText w:val=""/>
      <w:lvlJc w:val="left"/>
      <w:pPr>
        <w:ind w:left="4320" w:hanging="360"/>
      </w:pPr>
      <w:rPr>
        <w:rFonts w:ascii="Wingdings" w:hAnsi="Wingdings" w:hint="default"/>
      </w:rPr>
    </w:lvl>
    <w:lvl w:ilvl="6" w:tplc="FED286F6">
      <w:start w:val="1"/>
      <w:numFmt w:val="bullet"/>
      <w:lvlText w:val=""/>
      <w:lvlJc w:val="left"/>
      <w:pPr>
        <w:ind w:left="5040" w:hanging="360"/>
      </w:pPr>
      <w:rPr>
        <w:rFonts w:ascii="Symbol" w:hAnsi="Symbol" w:hint="default"/>
      </w:rPr>
    </w:lvl>
    <w:lvl w:ilvl="7" w:tplc="35100C12">
      <w:start w:val="1"/>
      <w:numFmt w:val="bullet"/>
      <w:lvlText w:val="o"/>
      <w:lvlJc w:val="left"/>
      <w:pPr>
        <w:ind w:left="5760" w:hanging="360"/>
      </w:pPr>
      <w:rPr>
        <w:rFonts w:ascii="Courier New" w:hAnsi="Courier New" w:hint="default"/>
      </w:rPr>
    </w:lvl>
    <w:lvl w:ilvl="8" w:tplc="55ECD40E">
      <w:start w:val="1"/>
      <w:numFmt w:val="bullet"/>
      <w:lvlText w:val=""/>
      <w:lvlJc w:val="left"/>
      <w:pPr>
        <w:ind w:left="6480" w:hanging="360"/>
      </w:pPr>
      <w:rPr>
        <w:rFonts w:ascii="Wingdings" w:hAnsi="Wingdings" w:hint="default"/>
      </w:rPr>
    </w:lvl>
  </w:abstractNum>
  <w:abstractNum w:abstractNumId="858" w15:restartNumberingAfterBreak="0">
    <w:nsid w:val="58FD1CEF"/>
    <w:multiLevelType w:val="hybridMultilevel"/>
    <w:tmpl w:val="FFFFFFFF"/>
    <w:lvl w:ilvl="0" w:tplc="50E281DA">
      <w:start w:val="1"/>
      <w:numFmt w:val="bullet"/>
      <w:lvlText w:val=""/>
      <w:lvlJc w:val="left"/>
      <w:pPr>
        <w:ind w:left="720" w:hanging="360"/>
      </w:pPr>
      <w:rPr>
        <w:rFonts w:ascii="Symbol" w:hAnsi="Symbol" w:hint="default"/>
      </w:rPr>
    </w:lvl>
    <w:lvl w:ilvl="1" w:tplc="22CC332E">
      <w:start w:val="1"/>
      <w:numFmt w:val="bullet"/>
      <w:lvlText w:val="o"/>
      <w:lvlJc w:val="left"/>
      <w:pPr>
        <w:ind w:left="1440" w:hanging="360"/>
      </w:pPr>
      <w:rPr>
        <w:rFonts w:ascii="Courier New" w:hAnsi="Courier New" w:hint="default"/>
      </w:rPr>
    </w:lvl>
    <w:lvl w:ilvl="2" w:tplc="CA4412E8">
      <w:start w:val="1"/>
      <w:numFmt w:val="bullet"/>
      <w:lvlText w:val=""/>
      <w:lvlJc w:val="left"/>
      <w:pPr>
        <w:ind w:left="2160" w:hanging="360"/>
      </w:pPr>
      <w:rPr>
        <w:rFonts w:ascii="Wingdings" w:hAnsi="Wingdings" w:hint="default"/>
      </w:rPr>
    </w:lvl>
    <w:lvl w:ilvl="3" w:tplc="D07CDE58">
      <w:start w:val="1"/>
      <w:numFmt w:val="bullet"/>
      <w:lvlText w:val=""/>
      <w:lvlJc w:val="left"/>
      <w:pPr>
        <w:ind w:left="2880" w:hanging="360"/>
      </w:pPr>
      <w:rPr>
        <w:rFonts w:ascii="Symbol" w:hAnsi="Symbol" w:hint="default"/>
      </w:rPr>
    </w:lvl>
    <w:lvl w:ilvl="4" w:tplc="91A4A43A">
      <w:start w:val="1"/>
      <w:numFmt w:val="bullet"/>
      <w:lvlText w:val="o"/>
      <w:lvlJc w:val="left"/>
      <w:pPr>
        <w:ind w:left="3600" w:hanging="360"/>
      </w:pPr>
      <w:rPr>
        <w:rFonts w:ascii="Courier New" w:hAnsi="Courier New" w:hint="default"/>
      </w:rPr>
    </w:lvl>
    <w:lvl w:ilvl="5" w:tplc="C79EA882">
      <w:start w:val="1"/>
      <w:numFmt w:val="bullet"/>
      <w:lvlText w:val=""/>
      <w:lvlJc w:val="left"/>
      <w:pPr>
        <w:ind w:left="4320" w:hanging="360"/>
      </w:pPr>
      <w:rPr>
        <w:rFonts w:ascii="Wingdings" w:hAnsi="Wingdings" w:hint="default"/>
      </w:rPr>
    </w:lvl>
    <w:lvl w:ilvl="6" w:tplc="FCC232B6">
      <w:start w:val="1"/>
      <w:numFmt w:val="bullet"/>
      <w:lvlText w:val=""/>
      <w:lvlJc w:val="left"/>
      <w:pPr>
        <w:ind w:left="5040" w:hanging="360"/>
      </w:pPr>
      <w:rPr>
        <w:rFonts w:ascii="Symbol" w:hAnsi="Symbol" w:hint="default"/>
      </w:rPr>
    </w:lvl>
    <w:lvl w:ilvl="7" w:tplc="F7200B66">
      <w:start w:val="1"/>
      <w:numFmt w:val="bullet"/>
      <w:lvlText w:val="o"/>
      <w:lvlJc w:val="left"/>
      <w:pPr>
        <w:ind w:left="5760" w:hanging="360"/>
      </w:pPr>
      <w:rPr>
        <w:rFonts w:ascii="Courier New" w:hAnsi="Courier New" w:hint="default"/>
      </w:rPr>
    </w:lvl>
    <w:lvl w:ilvl="8" w:tplc="B2BECEA6">
      <w:start w:val="1"/>
      <w:numFmt w:val="bullet"/>
      <w:lvlText w:val=""/>
      <w:lvlJc w:val="left"/>
      <w:pPr>
        <w:ind w:left="6480" w:hanging="360"/>
      </w:pPr>
      <w:rPr>
        <w:rFonts w:ascii="Wingdings" w:hAnsi="Wingdings" w:hint="default"/>
      </w:rPr>
    </w:lvl>
  </w:abstractNum>
  <w:abstractNum w:abstractNumId="859" w15:restartNumberingAfterBreak="0">
    <w:nsid w:val="59444873"/>
    <w:multiLevelType w:val="hybridMultilevel"/>
    <w:tmpl w:val="FFFFFFFF"/>
    <w:lvl w:ilvl="0" w:tplc="5DFE2CA0">
      <w:start w:val="1"/>
      <w:numFmt w:val="bullet"/>
      <w:lvlText w:val=""/>
      <w:lvlJc w:val="left"/>
      <w:pPr>
        <w:ind w:left="720" w:hanging="360"/>
      </w:pPr>
      <w:rPr>
        <w:rFonts w:ascii="Symbol" w:hAnsi="Symbol" w:hint="default"/>
      </w:rPr>
    </w:lvl>
    <w:lvl w:ilvl="1" w:tplc="6C046F64">
      <w:start w:val="1"/>
      <w:numFmt w:val="bullet"/>
      <w:lvlText w:val="o"/>
      <w:lvlJc w:val="left"/>
      <w:pPr>
        <w:ind w:left="1440" w:hanging="360"/>
      </w:pPr>
      <w:rPr>
        <w:rFonts w:ascii="Courier New" w:hAnsi="Courier New" w:hint="default"/>
      </w:rPr>
    </w:lvl>
    <w:lvl w:ilvl="2" w:tplc="AB08E9A4">
      <w:start w:val="1"/>
      <w:numFmt w:val="bullet"/>
      <w:lvlText w:val="o"/>
      <w:lvlJc w:val="left"/>
      <w:pPr>
        <w:ind w:left="2160" w:hanging="360"/>
      </w:pPr>
      <w:rPr>
        <w:rFonts w:ascii="Courier New" w:hAnsi="Courier New" w:hint="default"/>
      </w:rPr>
    </w:lvl>
    <w:lvl w:ilvl="3" w:tplc="FAC289AC">
      <w:start w:val="1"/>
      <w:numFmt w:val="bullet"/>
      <w:lvlText w:val=""/>
      <w:lvlJc w:val="left"/>
      <w:pPr>
        <w:ind w:left="2880" w:hanging="360"/>
      </w:pPr>
      <w:rPr>
        <w:rFonts w:ascii="Symbol" w:hAnsi="Symbol" w:hint="default"/>
      </w:rPr>
    </w:lvl>
    <w:lvl w:ilvl="4" w:tplc="2C6CB260">
      <w:start w:val="1"/>
      <w:numFmt w:val="bullet"/>
      <w:lvlText w:val="o"/>
      <w:lvlJc w:val="left"/>
      <w:pPr>
        <w:ind w:left="3600" w:hanging="360"/>
      </w:pPr>
      <w:rPr>
        <w:rFonts w:ascii="Courier New" w:hAnsi="Courier New" w:hint="default"/>
      </w:rPr>
    </w:lvl>
    <w:lvl w:ilvl="5" w:tplc="80A49E28">
      <w:start w:val="1"/>
      <w:numFmt w:val="bullet"/>
      <w:lvlText w:val=""/>
      <w:lvlJc w:val="left"/>
      <w:pPr>
        <w:ind w:left="4320" w:hanging="360"/>
      </w:pPr>
      <w:rPr>
        <w:rFonts w:ascii="Wingdings" w:hAnsi="Wingdings" w:hint="default"/>
      </w:rPr>
    </w:lvl>
    <w:lvl w:ilvl="6" w:tplc="F542A23A">
      <w:start w:val="1"/>
      <w:numFmt w:val="bullet"/>
      <w:lvlText w:val=""/>
      <w:lvlJc w:val="left"/>
      <w:pPr>
        <w:ind w:left="5040" w:hanging="360"/>
      </w:pPr>
      <w:rPr>
        <w:rFonts w:ascii="Symbol" w:hAnsi="Symbol" w:hint="default"/>
      </w:rPr>
    </w:lvl>
    <w:lvl w:ilvl="7" w:tplc="364ED99E">
      <w:start w:val="1"/>
      <w:numFmt w:val="bullet"/>
      <w:lvlText w:val="o"/>
      <w:lvlJc w:val="left"/>
      <w:pPr>
        <w:ind w:left="5760" w:hanging="360"/>
      </w:pPr>
      <w:rPr>
        <w:rFonts w:ascii="Courier New" w:hAnsi="Courier New" w:hint="default"/>
      </w:rPr>
    </w:lvl>
    <w:lvl w:ilvl="8" w:tplc="4656AF40">
      <w:start w:val="1"/>
      <w:numFmt w:val="bullet"/>
      <w:lvlText w:val=""/>
      <w:lvlJc w:val="left"/>
      <w:pPr>
        <w:ind w:left="6480" w:hanging="360"/>
      </w:pPr>
      <w:rPr>
        <w:rFonts w:ascii="Wingdings" w:hAnsi="Wingdings" w:hint="default"/>
      </w:rPr>
    </w:lvl>
  </w:abstractNum>
  <w:abstractNum w:abstractNumId="860" w15:restartNumberingAfterBreak="0">
    <w:nsid w:val="595C6F5B"/>
    <w:multiLevelType w:val="hybridMultilevel"/>
    <w:tmpl w:val="FFFFFFFF"/>
    <w:lvl w:ilvl="0" w:tplc="832C8F76">
      <w:start w:val="1"/>
      <w:numFmt w:val="bullet"/>
      <w:lvlText w:val=""/>
      <w:lvlJc w:val="left"/>
      <w:pPr>
        <w:ind w:left="720" w:hanging="360"/>
      </w:pPr>
      <w:rPr>
        <w:rFonts w:ascii="Symbol" w:hAnsi="Symbol" w:hint="default"/>
      </w:rPr>
    </w:lvl>
    <w:lvl w:ilvl="1" w:tplc="32BE145E">
      <w:start w:val="1"/>
      <w:numFmt w:val="bullet"/>
      <w:lvlText w:val="o"/>
      <w:lvlJc w:val="left"/>
      <w:pPr>
        <w:ind w:left="1440" w:hanging="360"/>
      </w:pPr>
      <w:rPr>
        <w:rFonts w:ascii="&quot;Courier New&quot;" w:hAnsi="&quot;Courier New&quot;" w:hint="default"/>
      </w:rPr>
    </w:lvl>
    <w:lvl w:ilvl="2" w:tplc="BBA2C546">
      <w:start w:val="1"/>
      <w:numFmt w:val="bullet"/>
      <w:lvlText w:val=""/>
      <w:lvlJc w:val="left"/>
      <w:pPr>
        <w:ind w:left="2160" w:hanging="360"/>
      </w:pPr>
      <w:rPr>
        <w:rFonts w:ascii="Wingdings" w:hAnsi="Wingdings" w:hint="default"/>
      </w:rPr>
    </w:lvl>
    <w:lvl w:ilvl="3" w:tplc="B9A20C06">
      <w:start w:val="1"/>
      <w:numFmt w:val="bullet"/>
      <w:lvlText w:val=""/>
      <w:lvlJc w:val="left"/>
      <w:pPr>
        <w:ind w:left="2880" w:hanging="360"/>
      </w:pPr>
      <w:rPr>
        <w:rFonts w:ascii="Symbol" w:hAnsi="Symbol" w:hint="default"/>
      </w:rPr>
    </w:lvl>
    <w:lvl w:ilvl="4" w:tplc="B32E97C8">
      <w:start w:val="1"/>
      <w:numFmt w:val="bullet"/>
      <w:lvlText w:val="o"/>
      <w:lvlJc w:val="left"/>
      <w:pPr>
        <w:ind w:left="3600" w:hanging="360"/>
      </w:pPr>
      <w:rPr>
        <w:rFonts w:ascii="Courier New" w:hAnsi="Courier New" w:hint="default"/>
      </w:rPr>
    </w:lvl>
    <w:lvl w:ilvl="5" w:tplc="81123102">
      <w:start w:val="1"/>
      <w:numFmt w:val="bullet"/>
      <w:lvlText w:val=""/>
      <w:lvlJc w:val="left"/>
      <w:pPr>
        <w:ind w:left="4320" w:hanging="360"/>
      </w:pPr>
      <w:rPr>
        <w:rFonts w:ascii="Wingdings" w:hAnsi="Wingdings" w:hint="default"/>
      </w:rPr>
    </w:lvl>
    <w:lvl w:ilvl="6" w:tplc="70341342">
      <w:start w:val="1"/>
      <w:numFmt w:val="bullet"/>
      <w:lvlText w:val=""/>
      <w:lvlJc w:val="left"/>
      <w:pPr>
        <w:ind w:left="5040" w:hanging="360"/>
      </w:pPr>
      <w:rPr>
        <w:rFonts w:ascii="Symbol" w:hAnsi="Symbol" w:hint="default"/>
      </w:rPr>
    </w:lvl>
    <w:lvl w:ilvl="7" w:tplc="14787DF2">
      <w:start w:val="1"/>
      <w:numFmt w:val="bullet"/>
      <w:lvlText w:val="o"/>
      <w:lvlJc w:val="left"/>
      <w:pPr>
        <w:ind w:left="5760" w:hanging="360"/>
      </w:pPr>
      <w:rPr>
        <w:rFonts w:ascii="Courier New" w:hAnsi="Courier New" w:hint="default"/>
      </w:rPr>
    </w:lvl>
    <w:lvl w:ilvl="8" w:tplc="137E082E">
      <w:start w:val="1"/>
      <w:numFmt w:val="bullet"/>
      <w:lvlText w:val=""/>
      <w:lvlJc w:val="left"/>
      <w:pPr>
        <w:ind w:left="6480" w:hanging="360"/>
      </w:pPr>
      <w:rPr>
        <w:rFonts w:ascii="Wingdings" w:hAnsi="Wingdings" w:hint="default"/>
      </w:rPr>
    </w:lvl>
  </w:abstractNum>
  <w:abstractNum w:abstractNumId="861" w15:restartNumberingAfterBreak="0">
    <w:nsid w:val="59780EEE"/>
    <w:multiLevelType w:val="multilevel"/>
    <w:tmpl w:val="F278AA5E"/>
    <w:lvl w:ilvl="0">
      <w:start w:val="2"/>
      <w:numFmt w:val="decimal"/>
      <w:lvlText w:val="%1"/>
      <w:lvlJc w:val="left"/>
      <w:pPr>
        <w:ind w:left="610" w:hanging="610"/>
      </w:pPr>
      <w:rPr>
        <w:rFonts w:eastAsia="Calibri" w:cs="Calibri" w:hint="default"/>
      </w:rPr>
    </w:lvl>
    <w:lvl w:ilvl="1">
      <w:start w:val="1"/>
      <w:numFmt w:val="decimal"/>
      <w:lvlText w:val="%1.%2"/>
      <w:lvlJc w:val="left"/>
      <w:pPr>
        <w:ind w:left="900" w:hanging="720"/>
      </w:pPr>
      <w:rPr>
        <w:rFonts w:eastAsia="Calibri" w:cs="Calibri" w:hint="default"/>
      </w:rPr>
    </w:lvl>
    <w:lvl w:ilvl="2">
      <w:start w:val="1"/>
      <w:numFmt w:val="decimal"/>
      <w:lvlText w:val="%1.%2.%3"/>
      <w:lvlJc w:val="left"/>
      <w:pPr>
        <w:ind w:left="1080" w:hanging="720"/>
      </w:pPr>
      <w:rPr>
        <w:rFonts w:eastAsia="Calibri" w:cs="Calibri" w:hint="default"/>
      </w:rPr>
    </w:lvl>
    <w:lvl w:ilvl="3">
      <w:start w:val="1"/>
      <w:numFmt w:val="decimal"/>
      <w:lvlText w:val="%1.%2.%3.%4"/>
      <w:lvlJc w:val="left"/>
      <w:pPr>
        <w:ind w:left="1620" w:hanging="1080"/>
      </w:pPr>
      <w:rPr>
        <w:rFonts w:eastAsia="Calibri" w:cs="Calibri" w:hint="default"/>
      </w:rPr>
    </w:lvl>
    <w:lvl w:ilvl="4">
      <w:start w:val="1"/>
      <w:numFmt w:val="decimal"/>
      <w:lvlText w:val="%1.%2.%3.%4.%5"/>
      <w:lvlJc w:val="left"/>
      <w:pPr>
        <w:ind w:left="1800" w:hanging="1080"/>
      </w:pPr>
      <w:rPr>
        <w:rFonts w:eastAsia="Calibri" w:cs="Calibri" w:hint="default"/>
      </w:rPr>
    </w:lvl>
    <w:lvl w:ilvl="5">
      <w:start w:val="1"/>
      <w:numFmt w:val="decimal"/>
      <w:lvlText w:val="%1.%2.%3.%4.%5.%6"/>
      <w:lvlJc w:val="left"/>
      <w:pPr>
        <w:ind w:left="2340" w:hanging="1440"/>
      </w:pPr>
      <w:rPr>
        <w:rFonts w:eastAsia="Calibri" w:cs="Calibri" w:hint="default"/>
      </w:rPr>
    </w:lvl>
    <w:lvl w:ilvl="6">
      <w:start w:val="1"/>
      <w:numFmt w:val="decimal"/>
      <w:lvlText w:val="%1.%2.%3.%4.%5.%6.%7"/>
      <w:lvlJc w:val="left"/>
      <w:pPr>
        <w:ind w:left="2880" w:hanging="1800"/>
      </w:pPr>
      <w:rPr>
        <w:rFonts w:eastAsia="Calibri" w:cs="Calibri" w:hint="default"/>
      </w:rPr>
    </w:lvl>
    <w:lvl w:ilvl="7">
      <w:start w:val="1"/>
      <w:numFmt w:val="decimal"/>
      <w:lvlText w:val="%1.%2.%3.%4.%5.%6.%7.%8"/>
      <w:lvlJc w:val="left"/>
      <w:pPr>
        <w:ind w:left="3060" w:hanging="1800"/>
      </w:pPr>
      <w:rPr>
        <w:rFonts w:eastAsia="Calibri" w:cs="Calibri" w:hint="default"/>
      </w:rPr>
    </w:lvl>
    <w:lvl w:ilvl="8">
      <w:start w:val="1"/>
      <w:numFmt w:val="decimal"/>
      <w:lvlText w:val="%1.%2.%3.%4.%5.%6.%7.%8.%9"/>
      <w:lvlJc w:val="left"/>
      <w:pPr>
        <w:ind w:left="3600" w:hanging="2160"/>
      </w:pPr>
      <w:rPr>
        <w:rFonts w:eastAsia="Calibri" w:cs="Calibri" w:hint="default"/>
      </w:rPr>
    </w:lvl>
  </w:abstractNum>
  <w:abstractNum w:abstractNumId="862" w15:restartNumberingAfterBreak="0">
    <w:nsid w:val="5998694A"/>
    <w:multiLevelType w:val="hybridMultilevel"/>
    <w:tmpl w:val="29061BEE"/>
    <w:lvl w:ilvl="0" w:tplc="8A705F1E">
      <w:start w:val="1"/>
      <w:numFmt w:val="bullet"/>
      <w:lvlText w:val=""/>
      <w:lvlJc w:val="left"/>
      <w:pPr>
        <w:tabs>
          <w:tab w:val="num" w:pos="720"/>
        </w:tabs>
        <w:ind w:left="720" w:hanging="360"/>
      </w:pPr>
      <w:rPr>
        <w:rFonts w:ascii="Symbol" w:hAnsi="Symbol" w:hint="default"/>
        <w:sz w:val="20"/>
      </w:rPr>
    </w:lvl>
    <w:lvl w:ilvl="1" w:tplc="64266292" w:tentative="1">
      <w:start w:val="1"/>
      <w:numFmt w:val="bullet"/>
      <w:lvlText w:val=""/>
      <w:lvlJc w:val="left"/>
      <w:pPr>
        <w:tabs>
          <w:tab w:val="num" w:pos="1440"/>
        </w:tabs>
        <w:ind w:left="1440" w:hanging="360"/>
      </w:pPr>
      <w:rPr>
        <w:rFonts w:ascii="Symbol" w:hAnsi="Symbol" w:hint="default"/>
        <w:sz w:val="20"/>
      </w:rPr>
    </w:lvl>
    <w:lvl w:ilvl="2" w:tplc="08DE7ACE" w:tentative="1">
      <w:start w:val="1"/>
      <w:numFmt w:val="bullet"/>
      <w:lvlText w:val=""/>
      <w:lvlJc w:val="left"/>
      <w:pPr>
        <w:tabs>
          <w:tab w:val="num" w:pos="2160"/>
        </w:tabs>
        <w:ind w:left="2160" w:hanging="360"/>
      </w:pPr>
      <w:rPr>
        <w:rFonts w:ascii="Symbol" w:hAnsi="Symbol" w:hint="default"/>
        <w:sz w:val="20"/>
      </w:rPr>
    </w:lvl>
    <w:lvl w:ilvl="3" w:tplc="9684F51A" w:tentative="1">
      <w:start w:val="1"/>
      <w:numFmt w:val="bullet"/>
      <w:lvlText w:val=""/>
      <w:lvlJc w:val="left"/>
      <w:pPr>
        <w:tabs>
          <w:tab w:val="num" w:pos="2880"/>
        </w:tabs>
        <w:ind w:left="2880" w:hanging="360"/>
      </w:pPr>
      <w:rPr>
        <w:rFonts w:ascii="Symbol" w:hAnsi="Symbol" w:hint="default"/>
        <w:sz w:val="20"/>
      </w:rPr>
    </w:lvl>
    <w:lvl w:ilvl="4" w:tplc="6F441DF6" w:tentative="1">
      <w:start w:val="1"/>
      <w:numFmt w:val="bullet"/>
      <w:lvlText w:val=""/>
      <w:lvlJc w:val="left"/>
      <w:pPr>
        <w:tabs>
          <w:tab w:val="num" w:pos="3600"/>
        </w:tabs>
        <w:ind w:left="3600" w:hanging="360"/>
      </w:pPr>
      <w:rPr>
        <w:rFonts w:ascii="Symbol" w:hAnsi="Symbol" w:hint="default"/>
        <w:sz w:val="20"/>
      </w:rPr>
    </w:lvl>
    <w:lvl w:ilvl="5" w:tplc="D7A80606" w:tentative="1">
      <w:start w:val="1"/>
      <w:numFmt w:val="bullet"/>
      <w:lvlText w:val=""/>
      <w:lvlJc w:val="left"/>
      <w:pPr>
        <w:tabs>
          <w:tab w:val="num" w:pos="4320"/>
        </w:tabs>
        <w:ind w:left="4320" w:hanging="360"/>
      </w:pPr>
      <w:rPr>
        <w:rFonts w:ascii="Symbol" w:hAnsi="Symbol" w:hint="default"/>
        <w:sz w:val="20"/>
      </w:rPr>
    </w:lvl>
    <w:lvl w:ilvl="6" w:tplc="86EA3174" w:tentative="1">
      <w:start w:val="1"/>
      <w:numFmt w:val="bullet"/>
      <w:lvlText w:val=""/>
      <w:lvlJc w:val="left"/>
      <w:pPr>
        <w:tabs>
          <w:tab w:val="num" w:pos="5040"/>
        </w:tabs>
        <w:ind w:left="5040" w:hanging="360"/>
      </w:pPr>
      <w:rPr>
        <w:rFonts w:ascii="Symbol" w:hAnsi="Symbol" w:hint="default"/>
        <w:sz w:val="20"/>
      </w:rPr>
    </w:lvl>
    <w:lvl w:ilvl="7" w:tplc="A30CA0FC" w:tentative="1">
      <w:start w:val="1"/>
      <w:numFmt w:val="bullet"/>
      <w:lvlText w:val=""/>
      <w:lvlJc w:val="left"/>
      <w:pPr>
        <w:tabs>
          <w:tab w:val="num" w:pos="5760"/>
        </w:tabs>
        <w:ind w:left="5760" w:hanging="360"/>
      </w:pPr>
      <w:rPr>
        <w:rFonts w:ascii="Symbol" w:hAnsi="Symbol" w:hint="default"/>
        <w:sz w:val="20"/>
      </w:rPr>
    </w:lvl>
    <w:lvl w:ilvl="8" w:tplc="7E26E2B0" w:tentative="1">
      <w:start w:val="1"/>
      <w:numFmt w:val="bullet"/>
      <w:lvlText w:val=""/>
      <w:lvlJc w:val="left"/>
      <w:pPr>
        <w:tabs>
          <w:tab w:val="num" w:pos="6480"/>
        </w:tabs>
        <w:ind w:left="6480" w:hanging="360"/>
      </w:pPr>
      <w:rPr>
        <w:rFonts w:ascii="Symbol" w:hAnsi="Symbol" w:hint="default"/>
        <w:sz w:val="20"/>
      </w:rPr>
    </w:lvl>
  </w:abstractNum>
  <w:abstractNum w:abstractNumId="863" w15:restartNumberingAfterBreak="0">
    <w:nsid w:val="59A274A8"/>
    <w:multiLevelType w:val="hybridMultilevel"/>
    <w:tmpl w:val="FFFFFFFF"/>
    <w:lvl w:ilvl="0" w:tplc="6928A3C0">
      <w:start w:val="1"/>
      <w:numFmt w:val="bullet"/>
      <w:lvlText w:val=""/>
      <w:lvlJc w:val="left"/>
      <w:pPr>
        <w:ind w:left="720" w:hanging="360"/>
      </w:pPr>
      <w:rPr>
        <w:rFonts w:ascii="Symbol" w:hAnsi="Symbol" w:hint="default"/>
      </w:rPr>
    </w:lvl>
    <w:lvl w:ilvl="1" w:tplc="8ECE2010">
      <w:start w:val="1"/>
      <w:numFmt w:val="bullet"/>
      <w:lvlText w:val="o"/>
      <w:lvlJc w:val="left"/>
      <w:pPr>
        <w:ind w:left="1440" w:hanging="360"/>
      </w:pPr>
      <w:rPr>
        <w:rFonts w:ascii="Courier New" w:hAnsi="Courier New" w:hint="default"/>
      </w:rPr>
    </w:lvl>
    <w:lvl w:ilvl="2" w:tplc="4684929A">
      <w:start w:val="1"/>
      <w:numFmt w:val="bullet"/>
      <w:lvlText w:val=""/>
      <w:lvlJc w:val="left"/>
      <w:pPr>
        <w:ind w:left="2160" w:hanging="360"/>
      </w:pPr>
      <w:rPr>
        <w:rFonts w:ascii="Wingdings" w:hAnsi="Wingdings" w:hint="default"/>
      </w:rPr>
    </w:lvl>
    <w:lvl w:ilvl="3" w:tplc="C2E678D6">
      <w:start w:val="1"/>
      <w:numFmt w:val="bullet"/>
      <w:lvlText w:val=""/>
      <w:lvlJc w:val="left"/>
      <w:pPr>
        <w:ind w:left="2880" w:hanging="360"/>
      </w:pPr>
      <w:rPr>
        <w:rFonts w:ascii="Symbol" w:hAnsi="Symbol" w:hint="default"/>
      </w:rPr>
    </w:lvl>
    <w:lvl w:ilvl="4" w:tplc="40D20A50">
      <w:start w:val="1"/>
      <w:numFmt w:val="bullet"/>
      <w:lvlText w:val="o"/>
      <w:lvlJc w:val="left"/>
      <w:pPr>
        <w:ind w:left="3600" w:hanging="360"/>
      </w:pPr>
      <w:rPr>
        <w:rFonts w:ascii="Courier New" w:hAnsi="Courier New" w:hint="default"/>
      </w:rPr>
    </w:lvl>
    <w:lvl w:ilvl="5" w:tplc="01A69276">
      <w:start w:val="1"/>
      <w:numFmt w:val="bullet"/>
      <w:lvlText w:val=""/>
      <w:lvlJc w:val="left"/>
      <w:pPr>
        <w:ind w:left="4320" w:hanging="360"/>
      </w:pPr>
      <w:rPr>
        <w:rFonts w:ascii="Wingdings" w:hAnsi="Wingdings" w:hint="default"/>
      </w:rPr>
    </w:lvl>
    <w:lvl w:ilvl="6" w:tplc="4CB4124A">
      <w:start w:val="1"/>
      <w:numFmt w:val="bullet"/>
      <w:lvlText w:val=""/>
      <w:lvlJc w:val="left"/>
      <w:pPr>
        <w:ind w:left="5040" w:hanging="360"/>
      </w:pPr>
      <w:rPr>
        <w:rFonts w:ascii="Symbol" w:hAnsi="Symbol" w:hint="default"/>
      </w:rPr>
    </w:lvl>
    <w:lvl w:ilvl="7" w:tplc="F95CFA62">
      <w:start w:val="1"/>
      <w:numFmt w:val="bullet"/>
      <w:lvlText w:val="o"/>
      <w:lvlJc w:val="left"/>
      <w:pPr>
        <w:ind w:left="5760" w:hanging="360"/>
      </w:pPr>
      <w:rPr>
        <w:rFonts w:ascii="Courier New" w:hAnsi="Courier New" w:hint="default"/>
      </w:rPr>
    </w:lvl>
    <w:lvl w:ilvl="8" w:tplc="1576CCF8">
      <w:start w:val="1"/>
      <w:numFmt w:val="bullet"/>
      <w:lvlText w:val=""/>
      <w:lvlJc w:val="left"/>
      <w:pPr>
        <w:ind w:left="6480" w:hanging="360"/>
      </w:pPr>
      <w:rPr>
        <w:rFonts w:ascii="Wingdings" w:hAnsi="Wingdings" w:hint="default"/>
      </w:rPr>
    </w:lvl>
  </w:abstractNum>
  <w:abstractNum w:abstractNumId="864" w15:restartNumberingAfterBreak="0">
    <w:nsid w:val="59DF0C10"/>
    <w:multiLevelType w:val="hybridMultilevel"/>
    <w:tmpl w:val="FFFFFFFF"/>
    <w:lvl w:ilvl="0" w:tplc="F0C2CE14">
      <w:start w:val="1"/>
      <w:numFmt w:val="bullet"/>
      <w:lvlText w:val=""/>
      <w:lvlJc w:val="left"/>
      <w:pPr>
        <w:ind w:left="720" w:hanging="360"/>
      </w:pPr>
      <w:rPr>
        <w:rFonts w:ascii="Symbol" w:hAnsi="Symbol" w:hint="default"/>
      </w:rPr>
    </w:lvl>
    <w:lvl w:ilvl="1" w:tplc="809EB49E">
      <w:start w:val="1"/>
      <w:numFmt w:val="bullet"/>
      <w:lvlText w:val="·"/>
      <w:lvlJc w:val="left"/>
      <w:pPr>
        <w:ind w:left="1440" w:hanging="360"/>
      </w:pPr>
      <w:rPr>
        <w:rFonts w:ascii="Symbol" w:hAnsi="Symbol" w:hint="default"/>
      </w:rPr>
    </w:lvl>
    <w:lvl w:ilvl="2" w:tplc="BE6E08DA">
      <w:start w:val="1"/>
      <w:numFmt w:val="bullet"/>
      <w:lvlText w:val=""/>
      <w:lvlJc w:val="left"/>
      <w:pPr>
        <w:ind w:left="2160" w:hanging="360"/>
      </w:pPr>
      <w:rPr>
        <w:rFonts w:ascii="Wingdings" w:hAnsi="Wingdings" w:hint="default"/>
      </w:rPr>
    </w:lvl>
    <w:lvl w:ilvl="3" w:tplc="DA1294D6">
      <w:start w:val="1"/>
      <w:numFmt w:val="bullet"/>
      <w:lvlText w:val=""/>
      <w:lvlJc w:val="left"/>
      <w:pPr>
        <w:ind w:left="2880" w:hanging="360"/>
      </w:pPr>
      <w:rPr>
        <w:rFonts w:ascii="Symbol" w:hAnsi="Symbol" w:hint="default"/>
      </w:rPr>
    </w:lvl>
    <w:lvl w:ilvl="4" w:tplc="643837E8">
      <w:start w:val="1"/>
      <w:numFmt w:val="bullet"/>
      <w:lvlText w:val="o"/>
      <w:lvlJc w:val="left"/>
      <w:pPr>
        <w:ind w:left="3600" w:hanging="360"/>
      </w:pPr>
      <w:rPr>
        <w:rFonts w:ascii="Courier New" w:hAnsi="Courier New" w:hint="default"/>
      </w:rPr>
    </w:lvl>
    <w:lvl w:ilvl="5" w:tplc="4232D2C6">
      <w:start w:val="1"/>
      <w:numFmt w:val="bullet"/>
      <w:lvlText w:val=""/>
      <w:lvlJc w:val="left"/>
      <w:pPr>
        <w:ind w:left="4320" w:hanging="360"/>
      </w:pPr>
      <w:rPr>
        <w:rFonts w:ascii="Wingdings" w:hAnsi="Wingdings" w:hint="default"/>
      </w:rPr>
    </w:lvl>
    <w:lvl w:ilvl="6" w:tplc="7D023F74">
      <w:start w:val="1"/>
      <w:numFmt w:val="bullet"/>
      <w:lvlText w:val=""/>
      <w:lvlJc w:val="left"/>
      <w:pPr>
        <w:ind w:left="5040" w:hanging="360"/>
      </w:pPr>
      <w:rPr>
        <w:rFonts w:ascii="Symbol" w:hAnsi="Symbol" w:hint="default"/>
      </w:rPr>
    </w:lvl>
    <w:lvl w:ilvl="7" w:tplc="B7DCE7F4">
      <w:start w:val="1"/>
      <w:numFmt w:val="bullet"/>
      <w:lvlText w:val="o"/>
      <w:lvlJc w:val="left"/>
      <w:pPr>
        <w:ind w:left="5760" w:hanging="360"/>
      </w:pPr>
      <w:rPr>
        <w:rFonts w:ascii="Courier New" w:hAnsi="Courier New" w:hint="default"/>
      </w:rPr>
    </w:lvl>
    <w:lvl w:ilvl="8" w:tplc="FA94A5A4">
      <w:start w:val="1"/>
      <w:numFmt w:val="bullet"/>
      <w:lvlText w:val=""/>
      <w:lvlJc w:val="left"/>
      <w:pPr>
        <w:ind w:left="6480" w:hanging="360"/>
      </w:pPr>
      <w:rPr>
        <w:rFonts w:ascii="Wingdings" w:hAnsi="Wingdings" w:hint="default"/>
      </w:rPr>
    </w:lvl>
  </w:abstractNum>
  <w:abstractNum w:abstractNumId="865" w15:restartNumberingAfterBreak="0">
    <w:nsid w:val="59ED1E35"/>
    <w:multiLevelType w:val="hybridMultilevel"/>
    <w:tmpl w:val="FFFFFFFF"/>
    <w:lvl w:ilvl="0" w:tplc="0780FBFA">
      <w:start w:val="1"/>
      <w:numFmt w:val="bullet"/>
      <w:lvlText w:val=""/>
      <w:lvlJc w:val="left"/>
      <w:pPr>
        <w:ind w:left="720" w:hanging="360"/>
      </w:pPr>
      <w:rPr>
        <w:rFonts w:ascii="Symbol" w:hAnsi="Symbol" w:hint="default"/>
      </w:rPr>
    </w:lvl>
    <w:lvl w:ilvl="1" w:tplc="3ED6E3CA">
      <w:start w:val="1"/>
      <w:numFmt w:val="bullet"/>
      <w:lvlText w:val="o"/>
      <w:lvlJc w:val="left"/>
      <w:pPr>
        <w:ind w:left="1440" w:hanging="360"/>
      </w:pPr>
      <w:rPr>
        <w:rFonts w:ascii="Courier New" w:hAnsi="Courier New" w:hint="default"/>
      </w:rPr>
    </w:lvl>
    <w:lvl w:ilvl="2" w:tplc="55A86F2C">
      <w:start w:val="1"/>
      <w:numFmt w:val="bullet"/>
      <w:lvlText w:val=""/>
      <w:lvlJc w:val="left"/>
      <w:pPr>
        <w:ind w:left="2160" w:hanging="360"/>
      </w:pPr>
      <w:rPr>
        <w:rFonts w:ascii="Wingdings" w:hAnsi="Wingdings" w:hint="default"/>
      </w:rPr>
    </w:lvl>
    <w:lvl w:ilvl="3" w:tplc="6CB28A74">
      <w:start w:val="1"/>
      <w:numFmt w:val="bullet"/>
      <w:lvlText w:val=""/>
      <w:lvlJc w:val="left"/>
      <w:pPr>
        <w:ind w:left="2880" w:hanging="360"/>
      </w:pPr>
      <w:rPr>
        <w:rFonts w:ascii="Symbol" w:hAnsi="Symbol" w:hint="default"/>
      </w:rPr>
    </w:lvl>
    <w:lvl w:ilvl="4" w:tplc="EAC63C60">
      <w:start w:val="1"/>
      <w:numFmt w:val="bullet"/>
      <w:lvlText w:val="o"/>
      <w:lvlJc w:val="left"/>
      <w:pPr>
        <w:ind w:left="3600" w:hanging="360"/>
      </w:pPr>
      <w:rPr>
        <w:rFonts w:ascii="Courier New" w:hAnsi="Courier New" w:hint="default"/>
      </w:rPr>
    </w:lvl>
    <w:lvl w:ilvl="5" w:tplc="BAB43E82">
      <w:start w:val="1"/>
      <w:numFmt w:val="bullet"/>
      <w:lvlText w:val=""/>
      <w:lvlJc w:val="left"/>
      <w:pPr>
        <w:ind w:left="4320" w:hanging="360"/>
      </w:pPr>
      <w:rPr>
        <w:rFonts w:ascii="Wingdings" w:hAnsi="Wingdings" w:hint="default"/>
      </w:rPr>
    </w:lvl>
    <w:lvl w:ilvl="6" w:tplc="5A26EC8E">
      <w:start w:val="1"/>
      <w:numFmt w:val="bullet"/>
      <w:lvlText w:val=""/>
      <w:lvlJc w:val="left"/>
      <w:pPr>
        <w:ind w:left="5040" w:hanging="360"/>
      </w:pPr>
      <w:rPr>
        <w:rFonts w:ascii="Symbol" w:hAnsi="Symbol" w:hint="default"/>
      </w:rPr>
    </w:lvl>
    <w:lvl w:ilvl="7" w:tplc="BF5A9668">
      <w:start w:val="1"/>
      <w:numFmt w:val="bullet"/>
      <w:lvlText w:val="o"/>
      <w:lvlJc w:val="left"/>
      <w:pPr>
        <w:ind w:left="5760" w:hanging="360"/>
      </w:pPr>
      <w:rPr>
        <w:rFonts w:ascii="Courier New" w:hAnsi="Courier New" w:hint="default"/>
      </w:rPr>
    </w:lvl>
    <w:lvl w:ilvl="8" w:tplc="A356B16E">
      <w:start w:val="1"/>
      <w:numFmt w:val="bullet"/>
      <w:lvlText w:val=""/>
      <w:lvlJc w:val="left"/>
      <w:pPr>
        <w:ind w:left="6480" w:hanging="360"/>
      </w:pPr>
      <w:rPr>
        <w:rFonts w:ascii="Wingdings" w:hAnsi="Wingdings" w:hint="default"/>
      </w:rPr>
    </w:lvl>
  </w:abstractNum>
  <w:abstractNum w:abstractNumId="866" w15:restartNumberingAfterBreak="0">
    <w:nsid w:val="59F14B5D"/>
    <w:multiLevelType w:val="hybridMultilevel"/>
    <w:tmpl w:val="CCF6A18C"/>
    <w:lvl w:ilvl="0" w:tplc="13727D06">
      <w:start w:val="1"/>
      <w:numFmt w:val="bullet"/>
      <w:lvlText w:val="·"/>
      <w:lvlJc w:val="left"/>
      <w:pPr>
        <w:ind w:left="720" w:hanging="360"/>
      </w:pPr>
      <w:rPr>
        <w:rFonts w:ascii="Symbol" w:hAnsi="Symbol" w:hint="default"/>
      </w:rPr>
    </w:lvl>
    <w:lvl w:ilvl="1" w:tplc="D292CEFA">
      <w:start w:val="1"/>
      <w:numFmt w:val="bullet"/>
      <w:lvlText w:val="o"/>
      <w:lvlJc w:val="left"/>
      <w:pPr>
        <w:ind w:left="1440" w:hanging="360"/>
      </w:pPr>
      <w:rPr>
        <w:rFonts w:ascii="Courier New" w:hAnsi="Courier New" w:hint="default"/>
      </w:rPr>
    </w:lvl>
    <w:lvl w:ilvl="2" w:tplc="EC0AECDA">
      <w:start w:val="1"/>
      <w:numFmt w:val="bullet"/>
      <w:lvlText w:val=""/>
      <w:lvlJc w:val="left"/>
      <w:pPr>
        <w:ind w:left="2160" w:hanging="360"/>
      </w:pPr>
      <w:rPr>
        <w:rFonts w:ascii="Wingdings" w:hAnsi="Wingdings" w:hint="default"/>
      </w:rPr>
    </w:lvl>
    <w:lvl w:ilvl="3" w:tplc="29668100">
      <w:start w:val="1"/>
      <w:numFmt w:val="bullet"/>
      <w:lvlText w:val=""/>
      <w:lvlJc w:val="left"/>
      <w:pPr>
        <w:ind w:left="2880" w:hanging="360"/>
      </w:pPr>
      <w:rPr>
        <w:rFonts w:ascii="Symbol" w:hAnsi="Symbol" w:hint="default"/>
      </w:rPr>
    </w:lvl>
    <w:lvl w:ilvl="4" w:tplc="480EA124">
      <w:start w:val="1"/>
      <w:numFmt w:val="bullet"/>
      <w:lvlText w:val="o"/>
      <w:lvlJc w:val="left"/>
      <w:pPr>
        <w:ind w:left="3600" w:hanging="360"/>
      </w:pPr>
      <w:rPr>
        <w:rFonts w:ascii="Courier New" w:hAnsi="Courier New" w:hint="default"/>
      </w:rPr>
    </w:lvl>
    <w:lvl w:ilvl="5" w:tplc="64BA938E">
      <w:start w:val="1"/>
      <w:numFmt w:val="bullet"/>
      <w:lvlText w:val=""/>
      <w:lvlJc w:val="left"/>
      <w:pPr>
        <w:ind w:left="4320" w:hanging="360"/>
      </w:pPr>
      <w:rPr>
        <w:rFonts w:ascii="Wingdings" w:hAnsi="Wingdings" w:hint="default"/>
      </w:rPr>
    </w:lvl>
    <w:lvl w:ilvl="6" w:tplc="4416553C">
      <w:start w:val="1"/>
      <w:numFmt w:val="bullet"/>
      <w:lvlText w:val=""/>
      <w:lvlJc w:val="left"/>
      <w:pPr>
        <w:ind w:left="5040" w:hanging="360"/>
      </w:pPr>
      <w:rPr>
        <w:rFonts w:ascii="Symbol" w:hAnsi="Symbol" w:hint="default"/>
      </w:rPr>
    </w:lvl>
    <w:lvl w:ilvl="7" w:tplc="343C5862">
      <w:start w:val="1"/>
      <w:numFmt w:val="bullet"/>
      <w:lvlText w:val="o"/>
      <w:lvlJc w:val="left"/>
      <w:pPr>
        <w:ind w:left="5760" w:hanging="360"/>
      </w:pPr>
      <w:rPr>
        <w:rFonts w:ascii="Courier New" w:hAnsi="Courier New" w:hint="default"/>
      </w:rPr>
    </w:lvl>
    <w:lvl w:ilvl="8" w:tplc="096E31A8">
      <w:start w:val="1"/>
      <w:numFmt w:val="bullet"/>
      <w:lvlText w:val=""/>
      <w:lvlJc w:val="left"/>
      <w:pPr>
        <w:ind w:left="6480" w:hanging="360"/>
      </w:pPr>
      <w:rPr>
        <w:rFonts w:ascii="Wingdings" w:hAnsi="Wingdings" w:hint="default"/>
      </w:rPr>
    </w:lvl>
  </w:abstractNum>
  <w:abstractNum w:abstractNumId="867" w15:restartNumberingAfterBreak="0">
    <w:nsid w:val="5A052C76"/>
    <w:multiLevelType w:val="hybridMultilevel"/>
    <w:tmpl w:val="FFFFFFFF"/>
    <w:lvl w:ilvl="0" w:tplc="E13A3176">
      <w:start w:val="1"/>
      <w:numFmt w:val="bullet"/>
      <w:lvlText w:val=""/>
      <w:lvlJc w:val="left"/>
      <w:pPr>
        <w:ind w:left="720" w:hanging="360"/>
      </w:pPr>
      <w:rPr>
        <w:rFonts w:ascii="Symbol" w:hAnsi="Symbol" w:hint="default"/>
      </w:rPr>
    </w:lvl>
    <w:lvl w:ilvl="1" w:tplc="F95CCB58">
      <w:start w:val="1"/>
      <w:numFmt w:val="bullet"/>
      <w:lvlText w:val="o"/>
      <w:lvlJc w:val="left"/>
      <w:pPr>
        <w:ind w:left="1440" w:hanging="360"/>
      </w:pPr>
      <w:rPr>
        <w:rFonts w:ascii="Courier New" w:hAnsi="Courier New" w:hint="default"/>
      </w:rPr>
    </w:lvl>
    <w:lvl w:ilvl="2" w:tplc="AC6E9DD2">
      <w:start w:val="1"/>
      <w:numFmt w:val="bullet"/>
      <w:lvlText w:val="o"/>
      <w:lvlJc w:val="left"/>
      <w:pPr>
        <w:ind w:left="2160" w:hanging="360"/>
      </w:pPr>
      <w:rPr>
        <w:rFonts w:ascii="Courier New" w:hAnsi="Courier New" w:hint="default"/>
      </w:rPr>
    </w:lvl>
    <w:lvl w:ilvl="3" w:tplc="2AC4ECBC">
      <w:start w:val="1"/>
      <w:numFmt w:val="bullet"/>
      <w:lvlText w:val=""/>
      <w:lvlJc w:val="left"/>
      <w:pPr>
        <w:ind w:left="2880" w:hanging="360"/>
      </w:pPr>
      <w:rPr>
        <w:rFonts w:ascii="Symbol" w:hAnsi="Symbol" w:hint="default"/>
      </w:rPr>
    </w:lvl>
    <w:lvl w:ilvl="4" w:tplc="88688FC8">
      <w:start w:val="1"/>
      <w:numFmt w:val="bullet"/>
      <w:lvlText w:val="o"/>
      <w:lvlJc w:val="left"/>
      <w:pPr>
        <w:ind w:left="3600" w:hanging="360"/>
      </w:pPr>
      <w:rPr>
        <w:rFonts w:ascii="Courier New" w:hAnsi="Courier New" w:hint="default"/>
      </w:rPr>
    </w:lvl>
    <w:lvl w:ilvl="5" w:tplc="6FA6B468">
      <w:start w:val="1"/>
      <w:numFmt w:val="bullet"/>
      <w:lvlText w:val=""/>
      <w:lvlJc w:val="left"/>
      <w:pPr>
        <w:ind w:left="4320" w:hanging="360"/>
      </w:pPr>
      <w:rPr>
        <w:rFonts w:ascii="Wingdings" w:hAnsi="Wingdings" w:hint="default"/>
      </w:rPr>
    </w:lvl>
    <w:lvl w:ilvl="6" w:tplc="998AE702">
      <w:start w:val="1"/>
      <w:numFmt w:val="bullet"/>
      <w:lvlText w:val=""/>
      <w:lvlJc w:val="left"/>
      <w:pPr>
        <w:ind w:left="5040" w:hanging="360"/>
      </w:pPr>
      <w:rPr>
        <w:rFonts w:ascii="Symbol" w:hAnsi="Symbol" w:hint="default"/>
      </w:rPr>
    </w:lvl>
    <w:lvl w:ilvl="7" w:tplc="C6A41044">
      <w:start w:val="1"/>
      <w:numFmt w:val="bullet"/>
      <w:lvlText w:val="o"/>
      <w:lvlJc w:val="left"/>
      <w:pPr>
        <w:ind w:left="5760" w:hanging="360"/>
      </w:pPr>
      <w:rPr>
        <w:rFonts w:ascii="Courier New" w:hAnsi="Courier New" w:hint="default"/>
      </w:rPr>
    </w:lvl>
    <w:lvl w:ilvl="8" w:tplc="67348F86">
      <w:start w:val="1"/>
      <w:numFmt w:val="bullet"/>
      <w:lvlText w:val=""/>
      <w:lvlJc w:val="left"/>
      <w:pPr>
        <w:ind w:left="6480" w:hanging="360"/>
      </w:pPr>
      <w:rPr>
        <w:rFonts w:ascii="Wingdings" w:hAnsi="Wingdings" w:hint="default"/>
      </w:rPr>
    </w:lvl>
  </w:abstractNum>
  <w:abstractNum w:abstractNumId="868" w15:restartNumberingAfterBreak="0">
    <w:nsid w:val="5A2627F5"/>
    <w:multiLevelType w:val="hybridMultilevel"/>
    <w:tmpl w:val="FFFFFFFF"/>
    <w:lvl w:ilvl="0" w:tplc="4B2C2936">
      <w:start w:val="1"/>
      <w:numFmt w:val="bullet"/>
      <w:lvlText w:val=""/>
      <w:lvlJc w:val="left"/>
      <w:pPr>
        <w:ind w:left="720" w:hanging="360"/>
      </w:pPr>
      <w:rPr>
        <w:rFonts w:ascii="Symbol" w:hAnsi="Symbol" w:hint="default"/>
      </w:rPr>
    </w:lvl>
    <w:lvl w:ilvl="1" w:tplc="405A3D70">
      <w:start w:val="1"/>
      <w:numFmt w:val="bullet"/>
      <w:lvlText w:val=""/>
      <w:lvlJc w:val="left"/>
      <w:pPr>
        <w:ind w:left="1440" w:hanging="360"/>
      </w:pPr>
      <w:rPr>
        <w:rFonts w:ascii="Symbol" w:hAnsi="Symbol" w:hint="default"/>
      </w:rPr>
    </w:lvl>
    <w:lvl w:ilvl="2" w:tplc="706EA0EC">
      <w:start w:val="1"/>
      <w:numFmt w:val="bullet"/>
      <w:lvlText w:val=""/>
      <w:lvlJc w:val="left"/>
      <w:pPr>
        <w:ind w:left="2160" w:hanging="360"/>
      </w:pPr>
      <w:rPr>
        <w:rFonts w:ascii="Wingdings" w:hAnsi="Wingdings" w:hint="default"/>
      </w:rPr>
    </w:lvl>
    <w:lvl w:ilvl="3" w:tplc="2864D7C6">
      <w:start w:val="1"/>
      <w:numFmt w:val="bullet"/>
      <w:lvlText w:val=""/>
      <w:lvlJc w:val="left"/>
      <w:pPr>
        <w:ind w:left="2880" w:hanging="360"/>
      </w:pPr>
      <w:rPr>
        <w:rFonts w:ascii="Symbol" w:hAnsi="Symbol" w:hint="default"/>
      </w:rPr>
    </w:lvl>
    <w:lvl w:ilvl="4" w:tplc="595CB062">
      <w:start w:val="1"/>
      <w:numFmt w:val="bullet"/>
      <w:lvlText w:val="o"/>
      <w:lvlJc w:val="left"/>
      <w:pPr>
        <w:ind w:left="3600" w:hanging="360"/>
      </w:pPr>
      <w:rPr>
        <w:rFonts w:ascii="Courier New" w:hAnsi="Courier New" w:hint="default"/>
      </w:rPr>
    </w:lvl>
    <w:lvl w:ilvl="5" w:tplc="17A0CE7E">
      <w:start w:val="1"/>
      <w:numFmt w:val="bullet"/>
      <w:lvlText w:val=""/>
      <w:lvlJc w:val="left"/>
      <w:pPr>
        <w:ind w:left="4320" w:hanging="360"/>
      </w:pPr>
      <w:rPr>
        <w:rFonts w:ascii="Wingdings" w:hAnsi="Wingdings" w:hint="default"/>
      </w:rPr>
    </w:lvl>
    <w:lvl w:ilvl="6" w:tplc="7622511E">
      <w:start w:val="1"/>
      <w:numFmt w:val="bullet"/>
      <w:lvlText w:val=""/>
      <w:lvlJc w:val="left"/>
      <w:pPr>
        <w:ind w:left="5040" w:hanging="360"/>
      </w:pPr>
      <w:rPr>
        <w:rFonts w:ascii="Symbol" w:hAnsi="Symbol" w:hint="default"/>
      </w:rPr>
    </w:lvl>
    <w:lvl w:ilvl="7" w:tplc="74C0787A">
      <w:start w:val="1"/>
      <w:numFmt w:val="bullet"/>
      <w:lvlText w:val="o"/>
      <w:lvlJc w:val="left"/>
      <w:pPr>
        <w:ind w:left="5760" w:hanging="360"/>
      </w:pPr>
      <w:rPr>
        <w:rFonts w:ascii="Courier New" w:hAnsi="Courier New" w:hint="default"/>
      </w:rPr>
    </w:lvl>
    <w:lvl w:ilvl="8" w:tplc="6346CC86">
      <w:start w:val="1"/>
      <w:numFmt w:val="bullet"/>
      <w:lvlText w:val=""/>
      <w:lvlJc w:val="left"/>
      <w:pPr>
        <w:ind w:left="6480" w:hanging="360"/>
      </w:pPr>
      <w:rPr>
        <w:rFonts w:ascii="Wingdings" w:hAnsi="Wingdings" w:hint="default"/>
      </w:rPr>
    </w:lvl>
  </w:abstractNum>
  <w:abstractNum w:abstractNumId="869" w15:restartNumberingAfterBreak="0">
    <w:nsid w:val="5A4A0A79"/>
    <w:multiLevelType w:val="hybridMultilevel"/>
    <w:tmpl w:val="FFFFFFFF"/>
    <w:lvl w:ilvl="0" w:tplc="CE4EFBD8">
      <w:start w:val="1"/>
      <w:numFmt w:val="bullet"/>
      <w:lvlText w:val=""/>
      <w:lvlJc w:val="left"/>
      <w:pPr>
        <w:ind w:left="720" w:hanging="360"/>
      </w:pPr>
      <w:rPr>
        <w:rFonts w:ascii="Symbol" w:hAnsi="Symbol" w:hint="default"/>
      </w:rPr>
    </w:lvl>
    <w:lvl w:ilvl="1" w:tplc="2BFE38AC">
      <w:start w:val="1"/>
      <w:numFmt w:val="bullet"/>
      <w:lvlText w:val="o"/>
      <w:lvlJc w:val="left"/>
      <w:pPr>
        <w:ind w:left="1440" w:hanging="360"/>
      </w:pPr>
      <w:rPr>
        <w:rFonts w:ascii="Courier New" w:hAnsi="Courier New" w:hint="default"/>
      </w:rPr>
    </w:lvl>
    <w:lvl w:ilvl="2" w:tplc="8B247FB6">
      <w:start w:val="1"/>
      <w:numFmt w:val="bullet"/>
      <w:lvlText w:val=""/>
      <w:lvlJc w:val="left"/>
      <w:pPr>
        <w:ind w:left="2160" w:hanging="360"/>
      </w:pPr>
      <w:rPr>
        <w:rFonts w:ascii="Wingdings" w:hAnsi="Wingdings" w:hint="default"/>
      </w:rPr>
    </w:lvl>
    <w:lvl w:ilvl="3" w:tplc="DEC6F346">
      <w:start w:val="1"/>
      <w:numFmt w:val="bullet"/>
      <w:lvlText w:val=""/>
      <w:lvlJc w:val="left"/>
      <w:pPr>
        <w:ind w:left="2880" w:hanging="360"/>
      </w:pPr>
      <w:rPr>
        <w:rFonts w:ascii="Symbol" w:hAnsi="Symbol" w:hint="default"/>
      </w:rPr>
    </w:lvl>
    <w:lvl w:ilvl="4" w:tplc="4F2E1852">
      <w:start w:val="1"/>
      <w:numFmt w:val="bullet"/>
      <w:lvlText w:val="o"/>
      <w:lvlJc w:val="left"/>
      <w:pPr>
        <w:ind w:left="3600" w:hanging="360"/>
      </w:pPr>
      <w:rPr>
        <w:rFonts w:ascii="Courier New" w:hAnsi="Courier New" w:hint="default"/>
      </w:rPr>
    </w:lvl>
    <w:lvl w:ilvl="5" w:tplc="4D34123E">
      <w:start w:val="1"/>
      <w:numFmt w:val="bullet"/>
      <w:lvlText w:val=""/>
      <w:lvlJc w:val="left"/>
      <w:pPr>
        <w:ind w:left="4320" w:hanging="360"/>
      </w:pPr>
      <w:rPr>
        <w:rFonts w:ascii="Wingdings" w:hAnsi="Wingdings" w:hint="default"/>
      </w:rPr>
    </w:lvl>
    <w:lvl w:ilvl="6" w:tplc="18363146">
      <w:start w:val="1"/>
      <w:numFmt w:val="bullet"/>
      <w:lvlText w:val=""/>
      <w:lvlJc w:val="left"/>
      <w:pPr>
        <w:ind w:left="5040" w:hanging="360"/>
      </w:pPr>
      <w:rPr>
        <w:rFonts w:ascii="Symbol" w:hAnsi="Symbol" w:hint="default"/>
      </w:rPr>
    </w:lvl>
    <w:lvl w:ilvl="7" w:tplc="A70E3946">
      <w:start w:val="1"/>
      <w:numFmt w:val="bullet"/>
      <w:lvlText w:val="o"/>
      <w:lvlJc w:val="left"/>
      <w:pPr>
        <w:ind w:left="5760" w:hanging="360"/>
      </w:pPr>
      <w:rPr>
        <w:rFonts w:ascii="Courier New" w:hAnsi="Courier New" w:hint="default"/>
      </w:rPr>
    </w:lvl>
    <w:lvl w:ilvl="8" w:tplc="89F60E10">
      <w:start w:val="1"/>
      <w:numFmt w:val="bullet"/>
      <w:lvlText w:val=""/>
      <w:lvlJc w:val="left"/>
      <w:pPr>
        <w:ind w:left="6480" w:hanging="360"/>
      </w:pPr>
      <w:rPr>
        <w:rFonts w:ascii="Wingdings" w:hAnsi="Wingdings" w:hint="default"/>
      </w:rPr>
    </w:lvl>
  </w:abstractNum>
  <w:abstractNum w:abstractNumId="870" w15:restartNumberingAfterBreak="0">
    <w:nsid w:val="5A6235DA"/>
    <w:multiLevelType w:val="hybridMultilevel"/>
    <w:tmpl w:val="FFFFFFFF"/>
    <w:lvl w:ilvl="0" w:tplc="47C4BC5C">
      <w:start w:val="1"/>
      <w:numFmt w:val="bullet"/>
      <w:lvlText w:val=""/>
      <w:lvlJc w:val="left"/>
      <w:pPr>
        <w:ind w:left="720" w:hanging="360"/>
      </w:pPr>
      <w:rPr>
        <w:rFonts w:ascii="Symbol" w:hAnsi="Symbol" w:hint="default"/>
      </w:rPr>
    </w:lvl>
    <w:lvl w:ilvl="1" w:tplc="99CC9C70">
      <w:start w:val="1"/>
      <w:numFmt w:val="bullet"/>
      <w:lvlText w:val="o"/>
      <w:lvlJc w:val="left"/>
      <w:pPr>
        <w:ind w:left="1440" w:hanging="360"/>
      </w:pPr>
      <w:rPr>
        <w:rFonts w:ascii="Courier New" w:hAnsi="Courier New" w:hint="default"/>
      </w:rPr>
    </w:lvl>
    <w:lvl w:ilvl="2" w:tplc="F328F8A8">
      <w:start w:val="1"/>
      <w:numFmt w:val="bullet"/>
      <w:lvlText w:val=""/>
      <w:lvlJc w:val="left"/>
      <w:pPr>
        <w:ind w:left="2160" w:hanging="360"/>
      </w:pPr>
      <w:rPr>
        <w:rFonts w:ascii="Wingdings" w:hAnsi="Wingdings" w:hint="default"/>
      </w:rPr>
    </w:lvl>
    <w:lvl w:ilvl="3" w:tplc="D3CA8D26">
      <w:start w:val="1"/>
      <w:numFmt w:val="bullet"/>
      <w:lvlText w:val="o"/>
      <w:lvlJc w:val="left"/>
      <w:pPr>
        <w:ind w:left="2880" w:hanging="360"/>
      </w:pPr>
      <w:rPr>
        <w:rFonts w:ascii="Courier New" w:hAnsi="Courier New" w:hint="default"/>
      </w:rPr>
    </w:lvl>
    <w:lvl w:ilvl="4" w:tplc="5060F80E">
      <w:start w:val="1"/>
      <w:numFmt w:val="bullet"/>
      <w:lvlText w:val="o"/>
      <w:lvlJc w:val="left"/>
      <w:pPr>
        <w:ind w:left="3600" w:hanging="360"/>
      </w:pPr>
      <w:rPr>
        <w:rFonts w:ascii="Courier New" w:hAnsi="Courier New" w:hint="default"/>
      </w:rPr>
    </w:lvl>
    <w:lvl w:ilvl="5" w:tplc="F224E22E">
      <w:start w:val="1"/>
      <w:numFmt w:val="bullet"/>
      <w:lvlText w:val=""/>
      <w:lvlJc w:val="left"/>
      <w:pPr>
        <w:ind w:left="4320" w:hanging="360"/>
      </w:pPr>
      <w:rPr>
        <w:rFonts w:ascii="Wingdings" w:hAnsi="Wingdings" w:hint="default"/>
      </w:rPr>
    </w:lvl>
    <w:lvl w:ilvl="6" w:tplc="C2328920">
      <w:start w:val="1"/>
      <w:numFmt w:val="bullet"/>
      <w:lvlText w:val=""/>
      <w:lvlJc w:val="left"/>
      <w:pPr>
        <w:ind w:left="5040" w:hanging="360"/>
      </w:pPr>
      <w:rPr>
        <w:rFonts w:ascii="Symbol" w:hAnsi="Symbol" w:hint="default"/>
      </w:rPr>
    </w:lvl>
    <w:lvl w:ilvl="7" w:tplc="FEE05C0C">
      <w:start w:val="1"/>
      <w:numFmt w:val="bullet"/>
      <w:lvlText w:val="o"/>
      <w:lvlJc w:val="left"/>
      <w:pPr>
        <w:ind w:left="5760" w:hanging="360"/>
      </w:pPr>
      <w:rPr>
        <w:rFonts w:ascii="Courier New" w:hAnsi="Courier New" w:hint="default"/>
      </w:rPr>
    </w:lvl>
    <w:lvl w:ilvl="8" w:tplc="A762CA10">
      <w:start w:val="1"/>
      <w:numFmt w:val="bullet"/>
      <w:lvlText w:val=""/>
      <w:lvlJc w:val="left"/>
      <w:pPr>
        <w:ind w:left="6480" w:hanging="360"/>
      </w:pPr>
      <w:rPr>
        <w:rFonts w:ascii="Wingdings" w:hAnsi="Wingdings" w:hint="default"/>
      </w:rPr>
    </w:lvl>
  </w:abstractNum>
  <w:abstractNum w:abstractNumId="871" w15:restartNumberingAfterBreak="0">
    <w:nsid w:val="5A8C73AA"/>
    <w:multiLevelType w:val="hybridMultilevel"/>
    <w:tmpl w:val="FFFFFFFF"/>
    <w:lvl w:ilvl="0" w:tplc="150A747A">
      <w:start w:val="1"/>
      <w:numFmt w:val="bullet"/>
      <w:lvlText w:val=""/>
      <w:lvlJc w:val="left"/>
      <w:pPr>
        <w:ind w:left="720" w:hanging="360"/>
      </w:pPr>
      <w:rPr>
        <w:rFonts w:ascii="Symbol" w:hAnsi="Symbol" w:hint="default"/>
      </w:rPr>
    </w:lvl>
    <w:lvl w:ilvl="1" w:tplc="E4E854DE">
      <w:start w:val="1"/>
      <w:numFmt w:val="bullet"/>
      <w:lvlText w:val="o"/>
      <w:lvlJc w:val="left"/>
      <w:pPr>
        <w:ind w:left="1440" w:hanging="360"/>
      </w:pPr>
      <w:rPr>
        <w:rFonts w:ascii="Courier New" w:hAnsi="Courier New" w:hint="default"/>
      </w:rPr>
    </w:lvl>
    <w:lvl w:ilvl="2" w:tplc="248696C8">
      <w:start w:val="1"/>
      <w:numFmt w:val="bullet"/>
      <w:lvlText w:val=""/>
      <w:lvlJc w:val="left"/>
      <w:pPr>
        <w:ind w:left="2160" w:hanging="360"/>
      </w:pPr>
      <w:rPr>
        <w:rFonts w:ascii="Wingdings" w:hAnsi="Wingdings" w:hint="default"/>
      </w:rPr>
    </w:lvl>
    <w:lvl w:ilvl="3" w:tplc="F300EE1E">
      <w:start w:val="1"/>
      <w:numFmt w:val="bullet"/>
      <w:lvlText w:val=""/>
      <w:lvlJc w:val="left"/>
      <w:pPr>
        <w:ind w:left="2880" w:hanging="360"/>
      </w:pPr>
      <w:rPr>
        <w:rFonts w:ascii="Symbol" w:hAnsi="Symbol" w:hint="default"/>
      </w:rPr>
    </w:lvl>
    <w:lvl w:ilvl="4" w:tplc="82F474B4">
      <w:start w:val="1"/>
      <w:numFmt w:val="bullet"/>
      <w:lvlText w:val="o"/>
      <w:lvlJc w:val="left"/>
      <w:pPr>
        <w:ind w:left="3600" w:hanging="360"/>
      </w:pPr>
      <w:rPr>
        <w:rFonts w:ascii="Courier New" w:hAnsi="Courier New" w:hint="default"/>
      </w:rPr>
    </w:lvl>
    <w:lvl w:ilvl="5" w:tplc="8CF87F0A">
      <w:start w:val="1"/>
      <w:numFmt w:val="bullet"/>
      <w:lvlText w:val=""/>
      <w:lvlJc w:val="left"/>
      <w:pPr>
        <w:ind w:left="4320" w:hanging="360"/>
      </w:pPr>
      <w:rPr>
        <w:rFonts w:ascii="Wingdings" w:hAnsi="Wingdings" w:hint="default"/>
      </w:rPr>
    </w:lvl>
    <w:lvl w:ilvl="6" w:tplc="2C18E754">
      <w:start w:val="1"/>
      <w:numFmt w:val="bullet"/>
      <w:lvlText w:val=""/>
      <w:lvlJc w:val="left"/>
      <w:pPr>
        <w:ind w:left="5040" w:hanging="360"/>
      </w:pPr>
      <w:rPr>
        <w:rFonts w:ascii="Symbol" w:hAnsi="Symbol" w:hint="default"/>
      </w:rPr>
    </w:lvl>
    <w:lvl w:ilvl="7" w:tplc="28E2E1DA">
      <w:start w:val="1"/>
      <w:numFmt w:val="bullet"/>
      <w:lvlText w:val="o"/>
      <w:lvlJc w:val="left"/>
      <w:pPr>
        <w:ind w:left="5760" w:hanging="360"/>
      </w:pPr>
      <w:rPr>
        <w:rFonts w:ascii="Courier New" w:hAnsi="Courier New" w:hint="default"/>
      </w:rPr>
    </w:lvl>
    <w:lvl w:ilvl="8" w:tplc="F9B2E280">
      <w:start w:val="1"/>
      <w:numFmt w:val="bullet"/>
      <w:lvlText w:val=""/>
      <w:lvlJc w:val="left"/>
      <w:pPr>
        <w:ind w:left="6480" w:hanging="360"/>
      </w:pPr>
      <w:rPr>
        <w:rFonts w:ascii="Wingdings" w:hAnsi="Wingdings" w:hint="default"/>
      </w:rPr>
    </w:lvl>
  </w:abstractNum>
  <w:abstractNum w:abstractNumId="872" w15:restartNumberingAfterBreak="0">
    <w:nsid w:val="5ABA6CB3"/>
    <w:multiLevelType w:val="hybridMultilevel"/>
    <w:tmpl w:val="FFFFFFFF"/>
    <w:lvl w:ilvl="0" w:tplc="DD7C6E02">
      <w:start w:val="1"/>
      <w:numFmt w:val="bullet"/>
      <w:lvlText w:val="§"/>
      <w:lvlJc w:val="left"/>
      <w:pPr>
        <w:ind w:left="1800" w:hanging="360"/>
      </w:pPr>
      <w:rPr>
        <w:rFonts w:ascii="Wingdings" w:hAnsi="Wingdings" w:hint="default"/>
      </w:rPr>
    </w:lvl>
    <w:lvl w:ilvl="1" w:tplc="C9123372">
      <w:start w:val="1"/>
      <w:numFmt w:val="bullet"/>
      <w:lvlText w:val="o"/>
      <w:lvlJc w:val="left"/>
      <w:pPr>
        <w:ind w:left="2520" w:hanging="360"/>
      </w:pPr>
      <w:rPr>
        <w:rFonts w:ascii="Courier New" w:hAnsi="Courier New" w:hint="default"/>
      </w:rPr>
    </w:lvl>
    <w:lvl w:ilvl="2" w:tplc="ECF2C5DC">
      <w:start w:val="1"/>
      <w:numFmt w:val="bullet"/>
      <w:lvlText w:val=""/>
      <w:lvlJc w:val="left"/>
      <w:pPr>
        <w:ind w:left="3240" w:hanging="360"/>
      </w:pPr>
      <w:rPr>
        <w:rFonts w:ascii="Wingdings" w:hAnsi="Wingdings" w:hint="default"/>
      </w:rPr>
    </w:lvl>
    <w:lvl w:ilvl="3" w:tplc="12405E3E">
      <w:start w:val="1"/>
      <w:numFmt w:val="bullet"/>
      <w:lvlText w:val=""/>
      <w:lvlJc w:val="left"/>
      <w:pPr>
        <w:ind w:left="3960" w:hanging="360"/>
      </w:pPr>
      <w:rPr>
        <w:rFonts w:ascii="Symbol" w:hAnsi="Symbol" w:hint="default"/>
      </w:rPr>
    </w:lvl>
    <w:lvl w:ilvl="4" w:tplc="EDF0D0D0">
      <w:start w:val="1"/>
      <w:numFmt w:val="bullet"/>
      <w:lvlText w:val="o"/>
      <w:lvlJc w:val="left"/>
      <w:pPr>
        <w:ind w:left="4680" w:hanging="360"/>
      </w:pPr>
      <w:rPr>
        <w:rFonts w:ascii="Courier New" w:hAnsi="Courier New" w:hint="default"/>
      </w:rPr>
    </w:lvl>
    <w:lvl w:ilvl="5" w:tplc="33C09FDE">
      <w:start w:val="1"/>
      <w:numFmt w:val="bullet"/>
      <w:lvlText w:val=""/>
      <w:lvlJc w:val="left"/>
      <w:pPr>
        <w:ind w:left="5400" w:hanging="360"/>
      </w:pPr>
      <w:rPr>
        <w:rFonts w:ascii="Wingdings" w:hAnsi="Wingdings" w:hint="default"/>
      </w:rPr>
    </w:lvl>
    <w:lvl w:ilvl="6" w:tplc="787EDB94">
      <w:start w:val="1"/>
      <w:numFmt w:val="bullet"/>
      <w:lvlText w:val=""/>
      <w:lvlJc w:val="left"/>
      <w:pPr>
        <w:ind w:left="6120" w:hanging="360"/>
      </w:pPr>
      <w:rPr>
        <w:rFonts w:ascii="Symbol" w:hAnsi="Symbol" w:hint="default"/>
      </w:rPr>
    </w:lvl>
    <w:lvl w:ilvl="7" w:tplc="6F36EB58">
      <w:start w:val="1"/>
      <w:numFmt w:val="bullet"/>
      <w:lvlText w:val="o"/>
      <w:lvlJc w:val="left"/>
      <w:pPr>
        <w:ind w:left="6840" w:hanging="360"/>
      </w:pPr>
      <w:rPr>
        <w:rFonts w:ascii="Courier New" w:hAnsi="Courier New" w:hint="default"/>
      </w:rPr>
    </w:lvl>
    <w:lvl w:ilvl="8" w:tplc="379A5E4C">
      <w:start w:val="1"/>
      <w:numFmt w:val="bullet"/>
      <w:lvlText w:val=""/>
      <w:lvlJc w:val="left"/>
      <w:pPr>
        <w:ind w:left="7560" w:hanging="360"/>
      </w:pPr>
      <w:rPr>
        <w:rFonts w:ascii="Wingdings" w:hAnsi="Wingdings" w:hint="default"/>
      </w:rPr>
    </w:lvl>
  </w:abstractNum>
  <w:abstractNum w:abstractNumId="873" w15:restartNumberingAfterBreak="0">
    <w:nsid w:val="5B395095"/>
    <w:multiLevelType w:val="hybridMultilevel"/>
    <w:tmpl w:val="FFFFFFFF"/>
    <w:lvl w:ilvl="0" w:tplc="446E8E1A">
      <w:start w:val="1"/>
      <w:numFmt w:val="bullet"/>
      <w:lvlText w:val="·"/>
      <w:lvlJc w:val="left"/>
      <w:pPr>
        <w:ind w:left="720" w:hanging="360"/>
      </w:pPr>
      <w:rPr>
        <w:rFonts w:ascii="Symbol" w:hAnsi="Symbol" w:hint="default"/>
      </w:rPr>
    </w:lvl>
    <w:lvl w:ilvl="1" w:tplc="E244E3D4">
      <w:start w:val="1"/>
      <w:numFmt w:val="bullet"/>
      <w:lvlText w:val="o"/>
      <w:lvlJc w:val="left"/>
      <w:pPr>
        <w:ind w:left="1440" w:hanging="360"/>
      </w:pPr>
      <w:rPr>
        <w:rFonts w:ascii="Courier New" w:hAnsi="Courier New" w:hint="default"/>
      </w:rPr>
    </w:lvl>
    <w:lvl w:ilvl="2" w:tplc="CE6E11D4">
      <w:start w:val="1"/>
      <w:numFmt w:val="bullet"/>
      <w:lvlText w:val=""/>
      <w:lvlJc w:val="left"/>
      <w:pPr>
        <w:ind w:left="2160" w:hanging="360"/>
      </w:pPr>
      <w:rPr>
        <w:rFonts w:ascii="Wingdings" w:hAnsi="Wingdings" w:hint="default"/>
      </w:rPr>
    </w:lvl>
    <w:lvl w:ilvl="3" w:tplc="6D6A0630">
      <w:start w:val="1"/>
      <w:numFmt w:val="bullet"/>
      <w:lvlText w:val=""/>
      <w:lvlJc w:val="left"/>
      <w:pPr>
        <w:ind w:left="2880" w:hanging="360"/>
      </w:pPr>
      <w:rPr>
        <w:rFonts w:ascii="Symbol" w:hAnsi="Symbol" w:hint="default"/>
      </w:rPr>
    </w:lvl>
    <w:lvl w:ilvl="4" w:tplc="E2C40F38">
      <w:start w:val="1"/>
      <w:numFmt w:val="bullet"/>
      <w:lvlText w:val="o"/>
      <w:lvlJc w:val="left"/>
      <w:pPr>
        <w:ind w:left="3600" w:hanging="360"/>
      </w:pPr>
      <w:rPr>
        <w:rFonts w:ascii="Courier New" w:hAnsi="Courier New" w:hint="default"/>
      </w:rPr>
    </w:lvl>
    <w:lvl w:ilvl="5" w:tplc="3CBE9588">
      <w:start w:val="1"/>
      <w:numFmt w:val="bullet"/>
      <w:lvlText w:val=""/>
      <w:lvlJc w:val="left"/>
      <w:pPr>
        <w:ind w:left="4320" w:hanging="360"/>
      </w:pPr>
      <w:rPr>
        <w:rFonts w:ascii="Wingdings" w:hAnsi="Wingdings" w:hint="default"/>
      </w:rPr>
    </w:lvl>
    <w:lvl w:ilvl="6" w:tplc="F92E2304">
      <w:start w:val="1"/>
      <w:numFmt w:val="bullet"/>
      <w:lvlText w:val=""/>
      <w:lvlJc w:val="left"/>
      <w:pPr>
        <w:ind w:left="5040" w:hanging="360"/>
      </w:pPr>
      <w:rPr>
        <w:rFonts w:ascii="Symbol" w:hAnsi="Symbol" w:hint="default"/>
      </w:rPr>
    </w:lvl>
    <w:lvl w:ilvl="7" w:tplc="9AAA0806">
      <w:start w:val="1"/>
      <w:numFmt w:val="bullet"/>
      <w:lvlText w:val="o"/>
      <w:lvlJc w:val="left"/>
      <w:pPr>
        <w:ind w:left="5760" w:hanging="360"/>
      </w:pPr>
      <w:rPr>
        <w:rFonts w:ascii="Courier New" w:hAnsi="Courier New" w:hint="default"/>
      </w:rPr>
    </w:lvl>
    <w:lvl w:ilvl="8" w:tplc="0C28C7DC">
      <w:start w:val="1"/>
      <w:numFmt w:val="bullet"/>
      <w:lvlText w:val=""/>
      <w:lvlJc w:val="left"/>
      <w:pPr>
        <w:ind w:left="6480" w:hanging="360"/>
      </w:pPr>
      <w:rPr>
        <w:rFonts w:ascii="Wingdings" w:hAnsi="Wingdings" w:hint="default"/>
      </w:rPr>
    </w:lvl>
  </w:abstractNum>
  <w:abstractNum w:abstractNumId="874" w15:restartNumberingAfterBreak="0">
    <w:nsid w:val="5B55179E"/>
    <w:multiLevelType w:val="hybridMultilevel"/>
    <w:tmpl w:val="8A38E614"/>
    <w:lvl w:ilvl="0" w:tplc="96D26CE6">
      <w:start w:val="1"/>
      <w:numFmt w:val="decimal"/>
      <w:lvlText w:val="%1."/>
      <w:lvlJc w:val="left"/>
      <w:pPr>
        <w:tabs>
          <w:tab w:val="num" w:pos="720"/>
        </w:tabs>
        <w:ind w:left="720" w:hanging="360"/>
      </w:pPr>
    </w:lvl>
    <w:lvl w:ilvl="1" w:tplc="4EACAC80" w:tentative="1">
      <w:start w:val="1"/>
      <w:numFmt w:val="decimal"/>
      <w:lvlText w:val="%2."/>
      <w:lvlJc w:val="left"/>
      <w:pPr>
        <w:tabs>
          <w:tab w:val="num" w:pos="1440"/>
        </w:tabs>
        <w:ind w:left="1440" w:hanging="360"/>
      </w:pPr>
    </w:lvl>
    <w:lvl w:ilvl="2" w:tplc="2B12B452" w:tentative="1">
      <w:start w:val="1"/>
      <w:numFmt w:val="decimal"/>
      <w:lvlText w:val="%3."/>
      <w:lvlJc w:val="left"/>
      <w:pPr>
        <w:tabs>
          <w:tab w:val="num" w:pos="2160"/>
        </w:tabs>
        <w:ind w:left="2160" w:hanging="360"/>
      </w:pPr>
    </w:lvl>
    <w:lvl w:ilvl="3" w:tplc="6408EDF2" w:tentative="1">
      <w:start w:val="1"/>
      <w:numFmt w:val="decimal"/>
      <w:lvlText w:val="%4."/>
      <w:lvlJc w:val="left"/>
      <w:pPr>
        <w:tabs>
          <w:tab w:val="num" w:pos="2880"/>
        </w:tabs>
        <w:ind w:left="2880" w:hanging="360"/>
      </w:pPr>
    </w:lvl>
    <w:lvl w:ilvl="4" w:tplc="1840B3D6" w:tentative="1">
      <w:start w:val="1"/>
      <w:numFmt w:val="decimal"/>
      <w:lvlText w:val="%5."/>
      <w:lvlJc w:val="left"/>
      <w:pPr>
        <w:tabs>
          <w:tab w:val="num" w:pos="3600"/>
        </w:tabs>
        <w:ind w:left="3600" w:hanging="360"/>
      </w:pPr>
    </w:lvl>
    <w:lvl w:ilvl="5" w:tplc="AA62FE80" w:tentative="1">
      <w:start w:val="1"/>
      <w:numFmt w:val="decimal"/>
      <w:lvlText w:val="%6."/>
      <w:lvlJc w:val="left"/>
      <w:pPr>
        <w:tabs>
          <w:tab w:val="num" w:pos="4320"/>
        </w:tabs>
        <w:ind w:left="4320" w:hanging="360"/>
      </w:pPr>
    </w:lvl>
    <w:lvl w:ilvl="6" w:tplc="FB02FE3C" w:tentative="1">
      <w:start w:val="1"/>
      <w:numFmt w:val="decimal"/>
      <w:lvlText w:val="%7."/>
      <w:lvlJc w:val="left"/>
      <w:pPr>
        <w:tabs>
          <w:tab w:val="num" w:pos="5040"/>
        </w:tabs>
        <w:ind w:left="5040" w:hanging="360"/>
      </w:pPr>
    </w:lvl>
    <w:lvl w:ilvl="7" w:tplc="F2C871B6" w:tentative="1">
      <w:start w:val="1"/>
      <w:numFmt w:val="decimal"/>
      <w:lvlText w:val="%8."/>
      <w:lvlJc w:val="left"/>
      <w:pPr>
        <w:tabs>
          <w:tab w:val="num" w:pos="5760"/>
        </w:tabs>
        <w:ind w:left="5760" w:hanging="360"/>
      </w:pPr>
    </w:lvl>
    <w:lvl w:ilvl="8" w:tplc="EBE8DC98" w:tentative="1">
      <w:start w:val="1"/>
      <w:numFmt w:val="decimal"/>
      <w:lvlText w:val="%9."/>
      <w:lvlJc w:val="left"/>
      <w:pPr>
        <w:tabs>
          <w:tab w:val="num" w:pos="6480"/>
        </w:tabs>
        <w:ind w:left="6480" w:hanging="360"/>
      </w:pPr>
    </w:lvl>
  </w:abstractNum>
  <w:abstractNum w:abstractNumId="875" w15:restartNumberingAfterBreak="0">
    <w:nsid w:val="5B72630D"/>
    <w:multiLevelType w:val="hybridMultilevel"/>
    <w:tmpl w:val="FFFFFFFF"/>
    <w:lvl w:ilvl="0" w:tplc="4D147D1A">
      <w:start w:val="1"/>
      <w:numFmt w:val="bullet"/>
      <w:lvlText w:val=""/>
      <w:lvlJc w:val="left"/>
      <w:pPr>
        <w:ind w:left="720" w:hanging="360"/>
      </w:pPr>
      <w:rPr>
        <w:rFonts w:ascii="Symbol" w:hAnsi="Symbol" w:hint="default"/>
      </w:rPr>
    </w:lvl>
    <w:lvl w:ilvl="1" w:tplc="BB402030">
      <w:start w:val="1"/>
      <w:numFmt w:val="bullet"/>
      <w:lvlText w:val=""/>
      <w:lvlJc w:val="left"/>
      <w:pPr>
        <w:ind w:left="1440" w:hanging="360"/>
      </w:pPr>
      <w:rPr>
        <w:rFonts w:ascii="Symbol" w:hAnsi="Symbol" w:hint="default"/>
      </w:rPr>
    </w:lvl>
    <w:lvl w:ilvl="2" w:tplc="59D6C488">
      <w:start w:val="1"/>
      <w:numFmt w:val="bullet"/>
      <w:lvlText w:val=""/>
      <w:lvlJc w:val="left"/>
      <w:pPr>
        <w:ind w:left="2160" w:hanging="360"/>
      </w:pPr>
      <w:rPr>
        <w:rFonts w:ascii="Wingdings" w:hAnsi="Wingdings" w:hint="default"/>
      </w:rPr>
    </w:lvl>
    <w:lvl w:ilvl="3" w:tplc="152E00CE">
      <w:start w:val="1"/>
      <w:numFmt w:val="bullet"/>
      <w:lvlText w:val=""/>
      <w:lvlJc w:val="left"/>
      <w:pPr>
        <w:ind w:left="2880" w:hanging="360"/>
      </w:pPr>
      <w:rPr>
        <w:rFonts w:ascii="Symbol" w:hAnsi="Symbol" w:hint="default"/>
      </w:rPr>
    </w:lvl>
    <w:lvl w:ilvl="4" w:tplc="3F203CE2">
      <w:start w:val="1"/>
      <w:numFmt w:val="bullet"/>
      <w:lvlText w:val="o"/>
      <w:lvlJc w:val="left"/>
      <w:pPr>
        <w:ind w:left="3600" w:hanging="360"/>
      </w:pPr>
      <w:rPr>
        <w:rFonts w:ascii="Courier New" w:hAnsi="Courier New" w:hint="default"/>
      </w:rPr>
    </w:lvl>
    <w:lvl w:ilvl="5" w:tplc="1088B070">
      <w:start w:val="1"/>
      <w:numFmt w:val="bullet"/>
      <w:lvlText w:val=""/>
      <w:lvlJc w:val="left"/>
      <w:pPr>
        <w:ind w:left="4320" w:hanging="360"/>
      </w:pPr>
      <w:rPr>
        <w:rFonts w:ascii="Wingdings" w:hAnsi="Wingdings" w:hint="default"/>
      </w:rPr>
    </w:lvl>
    <w:lvl w:ilvl="6" w:tplc="426C9DDE">
      <w:start w:val="1"/>
      <w:numFmt w:val="bullet"/>
      <w:lvlText w:val=""/>
      <w:lvlJc w:val="left"/>
      <w:pPr>
        <w:ind w:left="5040" w:hanging="360"/>
      </w:pPr>
      <w:rPr>
        <w:rFonts w:ascii="Symbol" w:hAnsi="Symbol" w:hint="default"/>
      </w:rPr>
    </w:lvl>
    <w:lvl w:ilvl="7" w:tplc="E7927546">
      <w:start w:val="1"/>
      <w:numFmt w:val="bullet"/>
      <w:lvlText w:val="o"/>
      <w:lvlJc w:val="left"/>
      <w:pPr>
        <w:ind w:left="5760" w:hanging="360"/>
      </w:pPr>
      <w:rPr>
        <w:rFonts w:ascii="Courier New" w:hAnsi="Courier New" w:hint="default"/>
      </w:rPr>
    </w:lvl>
    <w:lvl w:ilvl="8" w:tplc="62FE4604">
      <w:start w:val="1"/>
      <w:numFmt w:val="bullet"/>
      <w:lvlText w:val=""/>
      <w:lvlJc w:val="left"/>
      <w:pPr>
        <w:ind w:left="6480" w:hanging="360"/>
      </w:pPr>
      <w:rPr>
        <w:rFonts w:ascii="Wingdings" w:hAnsi="Wingdings" w:hint="default"/>
      </w:rPr>
    </w:lvl>
  </w:abstractNum>
  <w:abstractNum w:abstractNumId="876" w15:restartNumberingAfterBreak="0">
    <w:nsid w:val="5B7E37DE"/>
    <w:multiLevelType w:val="hybridMultilevel"/>
    <w:tmpl w:val="FAC0471A"/>
    <w:lvl w:ilvl="0" w:tplc="0AFA5FE0">
      <w:start w:val="1"/>
      <w:numFmt w:val="bullet"/>
      <w:lvlText w:val="·"/>
      <w:lvlJc w:val="left"/>
      <w:pPr>
        <w:ind w:left="720" w:hanging="360"/>
      </w:pPr>
      <w:rPr>
        <w:rFonts w:ascii="Symbol" w:hAnsi="Symbol" w:hint="default"/>
      </w:rPr>
    </w:lvl>
    <w:lvl w:ilvl="1" w:tplc="90B045D2">
      <w:start w:val="1"/>
      <w:numFmt w:val="bullet"/>
      <w:lvlText w:val="o"/>
      <w:lvlJc w:val="left"/>
      <w:pPr>
        <w:ind w:left="1440" w:hanging="360"/>
      </w:pPr>
      <w:rPr>
        <w:rFonts w:ascii="Courier New" w:hAnsi="Courier New" w:hint="default"/>
      </w:rPr>
    </w:lvl>
    <w:lvl w:ilvl="2" w:tplc="F4305FBC">
      <w:start w:val="1"/>
      <w:numFmt w:val="bullet"/>
      <w:lvlText w:val=""/>
      <w:lvlJc w:val="left"/>
      <w:pPr>
        <w:ind w:left="2160" w:hanging="360"/>
      </w:pPr>
      <w:rPr>
        <w:rFonts w:ascii="Wingdings" w:hAnsi="Wingdings" w:hint="default"/>
      </w:rPr>
    </w:lvl>
    <w:lvl w:ilvl="3" w:tplc="2DB28D1E">
      <w:start w:val="1"/>
      <w:numFmt w:val="bullet"/>
      <w:lvlText w:val=""/>
      <w:lvlJc w:val="left"/>
      <w:pPr>
        <w:ind w:left="2880" w:hanging="360"/>
      </w:pPr>
      <w:rPr>
        <w:rFonts w:ascii="Symbol" w:hAnsi="Symbol" w:hint="default"/>
      </w:rPr>
    </w:lvl>
    <w:lvl w:ilvl="4" w:tplc="5B182A1C">
      <w:start w:val="1"/>
      <w:numFmt w:val="bullet"/>
      <w:lvlText w:val="o"/>
      <w:lvlJc w:val="left"/>
      <w:pPr>
        <w:ind w:left="3600" w:hanging="360"/>
      </w:pPr>
      <w:rPr>
        <w:rFonts w:ascii="Courier New" w:hAnsi="Courier New" w:hint="default"/>
      </w:rPr>
    </w:lvl>
    <w:lvl w:ilvl="5" w:tplc="EB548626">
      <w:start w:val="1"/>
      <w:numFmt w:val="bullet"/>
      <w:lvlText w:val=""/>
      <w:lvlJc w:val="left"/>
      <w:pPr>
        <w:ind w:left="4320" w:hanging="360"/>
      </w:pPr>
      <w:rPr>
        <w:rFonts w:ascii="Wingdings" w:hAnsi="Wingdings" w:hint="default"/>
      </w:rPr>
    </w:lvl>
    <w:lvl w:ilvl="6" w:tplc="CC9E7FEA">
      <w:start w:val="1"/>
      <w:numFmt w:val="bullet"/>
      <w:lvlText w:val=""/>
      <w:lvlJc w:val="left"/>
      <w:pPr>
        <w:ind w:left="5040" w:hanging="360"/>
      </w:pPr>
      <w:rPr>
        <w:rFonts w:ascii="Symbol" w:hAnsi="Symbol" w:hint="default"/>
      </w:rPr>
    </w:lvl>
    <w:lvl w:ilvl="7" w:tplc="9684CCE6">
      <w:start w:val="1"/>
      <w:numFmt w:val="bullet"/>
      <w:lvlText w:val="o"/>
      <w:lvlJc w:val="left"/>
      <w:pPr>
        <w:ind w:left="5760" w:hanging="360"/>
      </w:pPr>
      <w:rPr>
        <w:rFonts w:ascii="Courier New" w:hAnsi="Courier New" w:hint="default"/>
      </w:rPr>
    </w:lvl>
    <w:lvl w:ilvl="8" w:tplc="155CD518">
      <w:start w:val="1"/>
      <w:numFmt w:val="bullet"/>
      <w:lvlText w:val=""/>
      <w:lvlJc w:val="left"/>
      <w:pPr>
        <w:ind w:left="6480" w:hanging="360"/>
      </w:pPr>
      <w:rPr>
        <w:rFonts w:ascii="Wingdings" w:hAnsi="Wingdings" w:hint="default"/>
      </w:rPr>
    </w:lvl>
  </w:abstractNum>
  <w:abstractNum w:abstractNumId="877" w15:restartNumberingAfterBreak="0">
    <w:nsid w:val="5B8006AD"/>
    <w:multiLevelType w:val="hybridMultilevel"/>
    <w:tmpl w:val="FFFFFFFF"/>
    <w:lvl w:ilvl="0" w:tplc="8CD89C0A">
      <w:start w:val="1"/>
      <w:numFmt w:val="bullet"/>
      <w:lvlText w:val=""/>
      <w:lvlJc w:val="left"/>
      <w:pPr>
        <w:ind w:left="720" w:hanging="360"/>
      </w:pPr>
      <w:rPr>
        <w:rFonts w:ascii="Symbol" w:hAnsi="Symbol" w:hint="default"/>
      </w:rPr>
    </w:lvl>
    <w:lvl w:ilvl="1" w:tplc="D89ECE9C">
      <w:start w:val="1"/>
      <w:numFmt w:val="bullet"/>
      <w:lvlText w:val=""/>
      <w:lvlJc w:val="left"/>
      <w:pPr>
        <w:ind w:left="1440" w:hanging="360"/>
      </w:pPr>
      <w:rPr>
        <w:rFonts w:ascii="Symbol" w:hAnsi="Symbol" w:hint="default"/>
      </w:rPr>
    </w:lvl>
    <w:lvl w:ilvl="2" w:tplc="C71C2792">
      <w:start w:val="1"/>
      <w:numFmt w:val="bullet"/>
      <w:lvlText w:val=""/>
      <w:lvlJc w:val="left"/>
      <w:pPr>
        <w:ind w:left="2160" w:hanging="360"/>
      </w:pPr>
      <w:rPr>
        <w:rFonts w:ascii="Wingdings" w:hAnsi="Wingdings" w:hint="default"/>
      </w:rPr>
    </w:lvl>
    <w:lvl w:ilvl="3" w:tplc="6D5033C2">
      <w:start w:val="1"/>
      <w:numFmt w:val="bullet"/>
      <w:lvlText w:val=""/>
      <w:lvlJc w:val="left"/>
      <w:pPr>
        <w:ind w:left="2880" w:hanging="360"/>
      </w:pPr>
      <w:rPr>
        <w:rFonts w:ascii="Symbol" w:hAnsi="Symbol" w:hint="default"/>
      </w:rPr>
    </w:lvl>
    <w:lvl w:ilvl="4" w:tplc="F0BC1C08">
      <w:start w:val="1"/>
      <w:numFmt w:val="bullet"/>
      <w:lvlText w:val="o"/>
      <w:lvlJc w:val="left"/>
      <w:pPr>
        <w:ind w:left="3600" w:hanging="360"/>
      </w:pPr>
      <w:rPr>
        <w:rFonts w:ascii="Courier New" w:hAnsi="Courier New" w:hint="default"/>
      </w:rPr>
    </w:lvl>
    <w:lvl w:ilvl="5" w:tplc="9FF280B2">
      <w:start w:val="1"/>
      <w:numFmt w:val="bullet"/>
      <w:lvlText w:val=""/>
      <w:lvlJc w:val="left"/>
      <w:pPr>
        <w:ind w:left="4320" w:hanging="360"/>
      </w:pPr>
      <w:rPr>
        <w:rFonts w:ascii="Wingdings" w:hAnsi="Wingdings" w:hint="default"/>
      </w:rPr>
    </w:lvl>
    <w:lvl w:ilvl="6" w:tplc="BE94D358">
      <w:start w:val="1"/>
      <w:numFmt w:val="bullet"/>
      <w:lvlText w:val=""/>
      <w:lvlJc w:val="left"/>
      <w:pPr>
        <w:ind w:left="5040" w:hanging="360"/>
      </w:pPr>
      <w:rPr>
        <w:rFonts w:ascii="Symbol" w:hAnsi="Symbol" w:hint="default"/>
      </w:rPr>
    </w:lvl>
    <w:lvl w:ilvl="7" w:tplc="87485DCA">
      <w:start w:val="1"/>
      <w:numFmt w:val="bullet"/>
      <w:lvlText w:val="o"/>
      <w:lvlJc w:val="left"/>
      <w:pPr>
        <w:ind w:left="5760" w:hanging="360"/>
      </w:pPr>
      <w:rPr>
        <w:rFonts w:ascii="Courier New" w:hAnsi="Courier New" w:hint="default"/>
      </w:rPr>
    </w:lvl>
    <w:lvl w:ilvl="8" w:tplc="9214920C">
      <w:start w:val="1"/>
      <w:numFmt w:val="bullet"/>
      <w:lvlText w:val=""/>
      <w:lvlJc w:val="left"/>
      <w:pPr>
        <w:ind w:left="6480" w:hanging="360"/>
      </w:pPr>
      <w:rPr>
        <w:rFonts w:ascii="Wingdings" w:hAnsi="Wingdings" w:hint="default"/>
      </w:rPr>
    </w:lvl>
  </w:abstractNum>
  <w:abstractNum w:abstractNumId="878" w15:restartNumberingAfterBreak="0">
    <w:nsid w:val="5BAD4918"/>
    <w:multiLevelType w:val="hybridMultilevel"/>
    <w:tmpl w:val="FFFFFFFF"/>
    <w:lvl w:ilvl="0" w:tplc="C374F3FA">
      <w:start w:val="1"/>
      <w:numFmt w:val="bullet"/>
      <w:lvlText w:val=""/>
      <w:lvlJc w:val="left"/>
      <w:pPr>
        <w:ind w:left="720" w:hanging="360"/>
      </w:pPr>
      <w:rPr>
        <w:rFonts w:ascii="Symbol" w:hAnsi="Symbol" w:hint="default"/>
      </w:rPr>
    </w:lvl>
    <w:lvl w:ilvl="1" w:tplc="4F4A31A0">
      <w:start w:val="1"/>
      <w:numFmt w:val="bullet"/>
      <w:lvlText w:val=""/>
      <w:lvlJc w:val="left"/>
      <w:pPr>
        <w:ind w:left="1440" w:hanging="360"/>
      </w:pPr>
      <w:rPr>
        <w:rFonts w:ascii="Symbol" w:hAnsi="Symbol" w:hint="default"/>
      </w:rPr>
    </w:lvl>
    <w:lvl w:ilvl="2" w:tplc="188877BC">
      <w:start w:val="1"/>
      <w:numFmt w:val="bullet"/>
      <w:lvlText w:val=""/>
      <w:lvlJc w:val="left"/>
      <w:pPr>
        <w:ind w:left="2160" w:hanging="360"/>
      </w:pPr>
      <w:rPr>
        <w:rFonts w:ascii="Wingdings" w:hAnsi="Wingdings" w:hint="default"/>
      </w:rPr>
    </w:lvl>
    <w:lvl w:ilvl="3" w:tplc="C22A3F52">
      <w:start w:val="1"/>
      <w:numFmt w:val="bullet"/>
      <w:lvlText w:val=""/>
      <w:lvlJc w:val="left"/>
      <w:pPr>
        <w:ind w:left="2880" w:hanging="360"/>
      </w:pPr>
      <w:rPr>
        <w:rFonts w:ascii="Symbol" w:hAnsi="Symbol" w:hint="default"/>
      </w:rPr>
    </w:lvl>
    <w:lvl w:ilvl="4" w:tplc="837E1DD2">
      <w:start w:val="1"/>
      <w:numFmt w:val="bullet"/>
      <w:lvlText w:val="o"/>
      <w:lvlJc w:val="left"/>
      <w:pPr>
        <w:ind w:left="3600" w:hanging="360"/>
      </w:pPr>
      <w:rPr>
        <w:rFonts w:ascii="Courier New" w:hAnsi="Courier New" w:hint="default"/>
      </w:rPr>
    </w:lvl>
    <w:lvl w:ilvl="5" w:tplc="43F0E1F6">
      <w:start w:val="1"/>
      <w:numFmt w:val="bullet"/>
      <w:lvlText w:val=""/>
      <w:lvlJc w:val="left"/>
      <w:pPr>
        <w:ind w:left="4320" w:hanging="360"/>
      </w:pPr>
      <w:rPr>
        <w:rFonts w:ascii="Wingdings" w:hAnsi="Wingdings" w:hint="default"/>
      </w:rPr>
    </w:lvl>
    <w:lvl w:ilvl="6" w:tplc="17FA46DC">
      <w:start w:val="1"/>
      <w:numFmt w:val="bullet"/>
      <w:lvlText w:val=""/>
      <w:lvlJc w:val="left"/>
      <w:pPr>
        <w:ind w:left="5040" w:hanging="360"/>
      </w:pPr>
      <w:rPr>
        <w:rFonts w:ascii="Symbol" w:hAnsi="Symbol" w:hint="default"/>
      </w:rPr>
    </w:lvl>
    <w:lvl w:ilvl="7" w:tplc="B212059A">
      <w:start w:val="1"/>
      <w:numFmt w:val="bullet"/>
      <w:lvlText w:val="o"/>
      <w:lvlJc w:val="left"/>
      <w:pPr>
        <w:ind w:left="5760" w:hanging="360"/>
      </w:pPr>
      <w:rPr>
        <w:rFonts w:ascii="Courier New" w:hAnsi="Courier New" w:hint="default"/>
      </w:rPr>
    </w:lvl>
    <w:lvl w:ilvl="8" w:tplc="5F8CF164">
      <w:start w:val="1"/>
      <w:numFmt w:val="bullet"/>
      <w:lvlText w:val=""/>
      <w:lvlJc w:val="left"/>
      <w:pPr>
        <w:ind w:left="6480" w:hanging="360"/>
      </w:pPr>
      <w:rPr>
        <w:rFonts w:ascii="Wingdings" w:hAnsi="Wingdings" w:hint="default"/>
      </w:rPr>
    </w:lvl>
  </w:abstractNum>
  <w:abstractNum w:abstractNumId="879" w15:restartNumberingAfterBreak="0">
    <w:nsid w:val="5BDB229C"/>
    <w:multiLevelType w:val="hybridMultilevel"/>
    <w:tmpl w:val="FFFFFFFF"/>
    <w:lvl w:ilvl="0" w:tplc="CFA2034E">
      <w:start w:val="1"/>
      <w:numFmt w:val="bullet"/>
      <w:lvlText w:val="·"/>
      <w:lvlJc w:val="left"/>
      <w:pPr>
        <w:ind w:left="720" w:hanging="360"/>
      </w:pPr>
      <w:rPr>
        <w:rFonts w:ascii="Symbol" w:hAnsi="Symbol" w:hint="default"/>
      </w:rPr>
    </w:lvl>
    <w:lvl w:ilvl="1" w:tplc="3168F2FE">
      <w:start w:val="1"/>
      <w:numFmt w:val="bullet"/>
      <w:lvlText w:val="o"/>
      <w:lvlJc w:val="left"/>
      <w:pPr>
        <w:ind w:left="1440" w:hanging="360"/>
      </w:pPr>
      <w:rPr>
        <w:rFonts w:ascii="Courier New" w:hAnsi="Courier New" w:hint="default"/>
      </w:rPr>
    </w:lvl>
    <w:lvl w:ilvl="2" w:tplc="B7C4653C">
      <w:start w:val="1"/>
      <w:numFmt w:val="bullet"/>
      <w:lvlText w:val=""/>
      <w:lvlJc w:val="left"/>
      <w:pPr>
        <w:ind w:left="2160" w:hanging="360"/>
      </w:pPr>
      <w:rPr>
        <w:rFonts w:ascii="Wingdings" w:hAnsi="Wingdings" w:hint="default"/>
      </w:rPr>
    </w:lvl>
    <w:lvl w:ilvl="3" w:tplc="1FB23892">
      <w:start w:val="1"/>
      <w:numFmt w:val="bullet"/>
      <w:lvlText w:val=""/>
      <w:lvlJc w:val="left"/>
      <w:pPr>
        <w:ind w:left="2880" w:hanging="360"/>
      </w:pPr>
      <w:rPr>
        <w:rFonts w:ascii="Symbol" w:hAnsi="Symbol" w:hint="default"/>
      </w:rPr>
    </w:lvl>
    <w:lvl w:ilvl="4" w:tplc="80548692">
      <w:start w:val="1"/>
      <w:numFmt w:val="bullet"/>
      <w:lvlText w:val="o"/>
      <w:lvlJc w:val="left"/>
      <w:pPr>
        <w:ind w:left="3600" w:hanging="360"/>
      </w:pPr>
      <w:rPr>
        <w:rFonts w:ascii="Courier New" w:hAnsi="Courier New" w:hint="default"/>
      </w:rPr>
    </w:lvl>
    <w:lvl w:ilvl="5" w:tplc="FE3E44D2">
      <w:start w:val="1"/>
      <w:numFmt w:val="bullet"/>
      <w:lvlText w:val=""/>
      <w:lvlJc w:val="left"/>
      <w:pPr>
        <w:ind w:left="4320" w:hanging="360"/>
      </w:pPr>
      <w:rPr>
        <w:rFonts w:ascii="Wingdings" w:hAnsi="Wingdings" w:hint="default"/>
      </w:rPr>
    </w:lvl>
    <w:lvl w:ilvl="6" w:tplc="A38A4CBC">
      <w:start w:val="1"/>
      <w:numFmt w:val="bullet"/>
      <w:lvlText w:val=""/>
      <w:lvlJc w:val="left"/>
      <w:pPr>
        <w:ind w:left="5040" w:hanging="360"/>
      </w:pPr>
      <w:rPr>
        <w:rFonts w:ascii="Symbol" w:hAnsi="Symbol" w:hint="default"/>
      </w:rPr>
    </w:lvl>
    <w:lvl w:ilvl="7" w:tplc="1EF4DAB4">
      <w:start w:val="1"/>
      <w:numFmt w:val="bullet"/>
      <w:lvlText w:val="o"/>
      <w:lvlJc w:val="left"/>
      <w:pPr>
        <w:ind w:left="5760" w:hanging="360"/>
      </w:pPr>
      <w:rPr>
        <w:rFonts w:ascii="Courier New" w:hAnsi="Courier New" w:hint="default"/>
      </w:rPr>
    </w:lvl>
    <w:lvl w:ilvl="8" w:tplc="B65EBAA6">
      <w:start w:val="1"/>
      <w:numFmt w:val="bullet"/>
      <w:lvlText w:val=""/>
      <w:lvlJc w:val="left"/>
      <w:pPr>
        <w:ind w:left="6480" w:hanging="360"/>
      </w:pPr>
      <w:rPr>
        <w:rFonts w:ascii="Wingdings" w:hAnsi="Wingdings" w:hint="default"/>
      </w:rPr>
    </w:lvl>
  </w:abstractNum>
  <w:abstractNum w:abstractNumId="880" w15:restartNumberingAfterBreak="0">
    <w:nsid w:val="5C4D3113"/>
    <w:multiLevelType w:val="hybridMultilevel"/>
    <w:tmpl w:val="FFFFFFFF"/>
    <w:lvl w:ilvl="0" w:tplc="E6E2F2BA">
      <w:start w:val="1"/>
      <w:numFmt w:val="bullet"/>
      <w:lvlText w:val=""/>
      <w:lvlJc w:val="left"/>
      <w:pPr>
        <w:ind w:left="720" w:hanging="360"/>
      </w:pPr>
      <w:rPr>
        <w:rFonts w:ascii="Symbol" w:hAnsi="Symbol" w:hint="default"/>
      </w:rPr>
    </w:lvl>
    <w:lvl w:ilvl="1" w:tplc="6DE8BD8A">
      <w:start w:val="1"/>
      <w:numFmt w:val="bullet"/>
      <w:lvlText w:val=""/>
      <w:lvlJc w:val="left"/>
      <w:pPr>
        <w:ind w:left="1440" w:hanging="360"/>
      </w:pPr>
      <w:rPr>
        <w:rFonts w:ascii="Symbol" w:hAnsi="Symbol" w:hint="default"/>
      </w:rPr>
    </w:lvl>
    <w:lvl w:ilvl="2" w:tplc="0994D680">
      <w:start w:val="1"/>
      <w:numFmt w:val="bullet"/>
      <w:lvlText w:val=""/>
      <w:lvlJc w:val="left"/>
      <w:pPr>
        <w:ind w:left="2160" w:hanging="360"/>
      </w:pPr>
      <w:rPr>
        <w:rFonts w:ascii="Wingdings" w:hAnsi="Wingdings" w:hint="default"/>
      </w:rPr>
    </w:lvl>
    <w:lvl w:ilvl="3" w:tplc="9730B1E4">
      <w:start w:val="1"/>
      <w:numFmt w:val="bullet"/>
      <w:lvlText w:val=""/>
      <w:lvlJc w:val="left"/>
      <w:pPr>
        <w:ind w:left="2880" w:hanging="360"/>
      </w:pPr>
      <w:rPr>
        <w:rFonts w:ascii="Symbol" w:hAnsi="Symbol" w:hint="default"/>
      </w:rPr>
    </w:lvl>
    <w:lvl w:ilvl="4" w:tplc="E40AEC42">
      <w:start w:val="1"/>
      <w:numFmt w:val="bullet"/>
      <w:lvlText w:val="o"/>
      <w:lvlJc w:val="left"/>
      <w:pPr>
        <w:ind w:left="3600" w:hanging="360"/>
      </w:pPr>
      <w:rPr>
        <w:rFonts w:ascii="Courier New" w:hAnsi="Courier New" w:hint="default"/>
      </w:rPr>
    </w:lvl>
    <w:lvl w:ilvl="5" w:tplc="381C1708">
      <w:start w:val="1"/>
      <w:numFmt w:val="bullet"/>
      <w:lvlText w:val=""/>
      <w:lvlJc w:val="left"/>
      <w:pPr>
        <w:ind w:left="4320" w:hanging="360"/>
      </w:pPr>
      <w:rPr>
        <w:rFonts w:ascii="Wingdings" w:hAnsi="Wingdings" w:hint="default"/>
      </w:rPr>
    </w:lvl>
    <w:lvl w:ilvl="6" w:tplc="F3BC2500">
      <w:start w:val="1"/>
      <w:numFmt w:val="bullet"/>
      <w:lvlText w:val=""/>
      <w:lvlJc w:val="left"/>
      <w:pPr>
        <w:ind w:left="5040" w:hanging="360"/>
      </w:pPr>
      <w:rPr>
        <w:rFonts w:ascii="Symbol" w:hAnsi="Symbol" w:hint="default"/>
      </w:rPr>
    </w:lvl>
    <w:lvl w:ilvl="7" w:tplc="D5468F78">
      <w:start w:val="1"/>
      <w:numFmt w:val="bullet"/>
      <w:lvlText w:val="o"/>
      <w:lvlJc w:val="left"/>
      <w:pPr>
        <w:ind w:left="5760" w:hanging="360"/>
      </w:pPr>
      <w:rPr>
        <w:rFonts w:ascii="Courier New" w:hAnsi="Courier New" w:hint="default"/>
      </w:rPr>
    </w:lvl>
    <w:lvl w:ilvl="8" w:tplc="5B8A527E">
      <w:start w:val="1"/>
      <w:numFmt w:val="bullet"/>
      <w:lvlText w:val=""/>
      <w:lvlJc w:val="left"/>
      <w:pPr>
        <w:ind w:left="6480" w:hanging="360"/>
      </w:pPr>
      <w:rPr>
        <w:rFonts w:ascii="Wingdings" w:hAnsi="Wingdings" w:hint="default"/>
      </w:rPr>
    </w:lvl>
  </w:abstractNum>
  <w:abstractNum w:abstractNumId="881" w15:restartNumberingAfterBreak="0">
    <w:nsid w:val="5C514F45"/>
    <w:multiLevelType w:val="hybridMultilevel"/>
    <w:tmpl w:val="C1A0C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2" w15:restartNumberingAfterBreak="0">
    <w:nsid w:val="5C66093B"/>
    <w:multiLevelType w:val="hybridMultilevel"/>
    <w:tmpl w:val="FFFFFFFF"/>
    <w:lvl w:ilvl="0" w:tplc="9C423098">
      <w:start w:val="1"/>
      <w:numFmt w:val="bullet"/>
      <w:lvlText w:val=""/>
      <w:lvlJc w:val="left"/>
      <w:pPr>
        <w:ind w:left="720" w:hanging="360"/>
      </w:pPr>
      <w:rPr>
        <w:rFonts w:ascii="Symbol" w:hAnsi="Symbol" w:hint="default"/>
      </w:rPr>
    </w:lvl>
    <w:lvl w:ilvl="1" w:tplc="B9CA0A6E">
      <w:start w:val="1"/>
      <w:numFmt w:val="bullet"/>
      <w:lvlText w:val="o"/>
      <w:lvlJc w:val="left"/>
      <w:pPr>
        <w:ind w:left="1440" w:hanging="360"/>
      </w:pPr>
      <w:rPr>
        <w:rFonts w:ascii="Courier New" w:hAnsi="Courier New" w:hint="default"/>
      </w:rPr>
    </w:lvl>
    <w:lvl w:ilvl="2" w:tplc="87A2ED1A">
      <w:start w:val="1"/>
      <w:numFmt w:val="bullet"/>
      <w:lvlText w:val=""/>
      <w:lvlJc w:val="left"/>
      <w:pPr>
        <w:ind w:left="2160" w:hanging="360"/>
      </w:pPr>
      <w:rPr>
        <w:rFonts w:ascii="Wingdings" w:hAnsi="Wingdings" w:hint="default"/>
      </w:rPr>
    </w:lvl>
    <w:lvl w:ilvl="3" w:tplc="C7A2089A">
      <w:start w:val="1"/>
      <w:numFmt w:val="bullet"/>
      <w:lvlText w:val=""/>
      <w:lvlJc w:val="left"/>
      <w:pPr>
        <w:ind w:left="2880" w:hanging="360"/>
      </w:pPr>
      <w:rPr>
        <w:rFonts w:ascii="Symbol" w:hAnsi="Symbol" w:hint="default"/>
      </w:rPr>
    </w:lvl>
    <w:lvl w:ilvl="4" w:tplc="562074A8">
      <w:start w:val="1"/>
      <w:numFmt w:val="bullet"/>
      <w:lvlText w:val="o"/>
      <w:lvlJc w:val="left"/>
      <w:pPr>
        <w:ind w:left="3600" w:hanging="360"/>
      </w:pPr>
      <w:rPr>
        <w:rFonts w:ascii="Courier New" w:hAnsi="Courier New" w:hint="default"/>
      </w:rPr>
    </w:lvl>
    <w:lvl w:ilvl="5" w:tplc="CC3A84D6">
      <w:start w:val="1"/>
      <w:numFmt w:val="bullet"/>
      <w:lvlText w:val=""/>
      <w:lvlJc w:val="left"/>
      <w:pPr>
        <w:ind w:left="4320" w:hanging="360"/>
      </w:pPr>
      <w:rPr>
        <w:rFonts w:ascii="Wingdings" w:hAnsi="Wingdings" w:hint="default"/>
      </w:rPr>
    </w:lvl>
    <w:lvl w:ilvl="6" w:tplc="7E76E608">
      <w:start w:val="1"/>
      <w:numFmt w:val="bullet"/>
      <w:lvlText w:val=""/>
      <w:lvlJc w:val="left"/>
      <w:pPr>
        <w:ind w:left="5040" w:hanging="360"/>
      </w:pPr>
      <w:rPr>
        <w:rFonts w:ascii="Symbol" w:hAnsi="Symbol" w:hint="default"/>
      </w:rPr>
    </w:lvl>
    <w:lvl w:ilvl="7" w:tplc="5E5A0030">
      <w:start w:val="1"/>
      <w:numFmt w:val="bullet"/>
      <w:lvlText w:val="o"/>
      <w:lvlJc w:val="left"/>
      <w:pPr>
        <w:ind w:left="5760" w:hanging="360"/>
      </w:pPr>
      <w:rPr>
        <w:rFonts w:ascii="Courier New" w:hAnsi="Courier New" w:hint="default"/>
      </w:rPr>
    </w:lvl>
    <w:lvl w:ilvl="8" w:tplc="984C486E">
      <w:start w:val="1"/>
      <w:numFmt w:val="bullet"/>
      <w:lvlText w:val=""/>
      <w:lvlJc w:val="left"/>
      <w:pPr>
        <w:ind w:left="6480" w:hanging="360"/>
      </w:pPr>
      <w:rPr>
        <w:rFonts w:ascii="Wingdings" w:hAnsi="Wingdings" w:hint="default"/>
      </w:rPr>
    </w:lvl>
  </w:abstractNum>
  <w:abstractNum w:abstractNumId="883" w15:restartNumberingAfterBreak="0">
    <w:nsid w:val="5C846D93"/>
    <w:multiLevelType w:val="hybridMultilevel"/>
    <w:tmpl w:val="FFFFFFFF"/>
    <w:lvl w:ilvl="0" w:tplc="CCD253C4">
      <w:start w:val="1"/>
      <w:numFmt w:val="bullet"/>
      <w:lvlText w:val=""/>
      <w:lvlJc w:val="left"/>
      <w:pPr>
        <w:ind w:left="720" w:hanging="360"/>
      </w:pPr>
      <w:rPr>
        <w:rFonts w:ascii="Symbol" w:hAnsi="Symbol" w:hint="default"/>
      </w:rPr>
    </w:lvl>
    <w:lvl w:ilvl="1" w:tplc="12C433BA">
      <w:start w:val="1"/>
      <w:numFmt w:val="bullet"/>
      <w:lvlText w:val="o"/>
      <w:lvlJc w:val="left"/>
      <w:pPr>
        <w:ind w:left="1440" w:hanging="360"/>
      </w:pPr>
      <w:rPr>
        <w:rFonts w:ascii="Courier New" w:hAnsi="Courier New" w:hint="default"/>
      </w:rPr>
    </w:lvl>
    <w:lvl w:ilvl="2" w:tplc="D1786588">
      <w:start w:val="1"/>
      <w:numFmt w:val="bullet"/>
      <w:lvlText w:val=""/>
      <w:lvlJc w:val="left"/>
      <w:pPr>
        <w:ind w:left="2160" w:hanging="360"/>
      </w:pPr>
      <w:rPr>
        <w:rFonts w:ascii="Wingdings" w:hAnsi="Wingdings" w:hint="default"/>
      </w:rPr>
    </w:lvl>
    <w:lvl w:ilvl="3" w:tplc="77EACABE">
      <w:start w:val="1"/>
      <w:numFmt w:val="bullet"/>
      <w:lvlText w:val="o"/>
      <w:lvlJc w:val="left"/>
      <w:pPr>
        <w:ind w:left="2880" w:hanging="360"/>
      </w:pPr>
      <w:rPr>
        <w:rFonts w:ascii="Courier New" w:hAnsi="Courier New" w:hint="default"/>
      </w:rPr>
    </w:lvl>
    <w:lvl w:ilvl="4" w:tplc="721E4D38">
      <w:start w:val="1"/>
      <w:numFmt w:val="bullet"/>
      <w:lvlText w:val="o"/>
      <w:lvlJc w:val="left"/>
      <w:pPr>
        <w:ind w:left="3600" w:hanging="360"/>
      </w:pPr>
      <w:rPr>
        <w:rFonts w:ascii="Courier New" w:hAnsi="Courier New" w:hint="default"/>
      </w:rPr>
    </w:lvl>
    <w:lvl w:ilvl="5" w:tplc="CA64D896">
      <w:start w:val="1"/>
      <w:numFmt w:val="bullet"/>
      <w:lvlText w:val=""/>
      <w:lvlJc w:val="left"/>
      <w:pPr>
        <w:ind w:left="4320" w:hanging="360"/>
      </w:pPr>
      <w:rPr>
        <w:rFonts w:ascii="Wingdings" w:hAnsi="Wingdings" w:hint="default"/>
      </w:rPr>
    </w:lvl>
    <w:lvl w:ilvl="6" w:tplc="8AC0700E">
      <w:start w:val="1"/>
      <w:numFmt w:val="bullet"/>
      <w:lvlText w:val=""/>
      <w:lvlJc w:val="left"/>
      <w:pPr>
        <w:ind w:left="5040" w:hanging="360"/>
      </w:pPr>
      <w:rPr>
        <w:rFonts w:ascii="Symbol" w:hAnsi="Symbol" w:hint="default"/>
      </w:rPr>
    </w:lvl>
    <w:lvl w:ilvl="7" w:tplc="5DD055BC">
      <w:start w:val="1"/>
      <w:numFmt w:val="bullet"/>
      <w:lvlText w:val="o"/>
      <w:lvlJc w:val="left"/>
      <w:pPr>
        <w:ind w:left="5760" w:hanging="360"/>
      </w:pPr>
      <w:rPr>
        <w:rFonts w:ascii="Courier New" w:hAnsi="Courier New" w:hint="default"/>
      </w:rPr>
    </w:lvl>
    <w:lvl w:ilvl="8" w:tplc="91283DCC">
      <w:start w:val="1"/>
      <w:numFmt w:val="bullet"/>
      <w:lvlText w:val=""/>
      <w:lvlJc w:val="left"/>
      <w:pPr>
        <w:ind w:left="6480" w:hanging="360"/>
      </w:pPr>
      <w:rPr>
        <w:rFonts w:ascii="Wingdings" w:hAnsi="Wingdings" w:hint="default"/>
      </w:rPr>
    </w:lvl>
  </w:abstractNum>
  <w:abstractNum w:abstractNumId="884" w15:restartNumberingAfterBreak="0">
    <w:nsid w:val="5CAF6ABD"/>
    <w:multiLevelType w:val="hybridMultilevel"/>
    <w:tmpl w:val="FFFFFFFF"/>
    <w:lvl w:ilvl="0" w:tplc="6298D71C">
      <w:start w:val="1"/>
      <w:numFmt w:val="bullet"/>
      <w:lvlText w:val=""/>
      <w:lvlJc w:val="left"/>
      <w:pPr>
        <w:ind w:left="720" w:hanging="360"/>
      </w:pPr>
      <w:rPr>
        <w:rFonts w:ascii="Symbol" w:hAnsi="Symbol" w:hint="default"/>
      </w:rPr>
    </w:lvl>
    <w:lvl w:ilvl="1" w:tplc="CD6AE38E">
      <w:start w:val="1"/>
      <w:numFmt w:val="bullet"/>
      <w:lvlText w:val="o"/>
      <w:lvlJc w:val="left"/>
      <w:pPr>
        <w:ind w:left="1440" w:hanging="360"/>
      </w:pPr>
      <w:rPr>
        <w:rFonts w:ascii="Courier New" w:hAnsi="Courier New" w:hint="default"/>
      </w:rPr>
    </w:lvl>
    <w:lvl w:ilvl="2" w:tplc="4718B062">
      <w:start w:val="1"/>
      <w:numFmt w:val="bullet"/>
      <w:lvlText w:val=""/>
      <w:lvlJc w:val="left"/>
      <w:pPr>
        <w:ind w:left="2160" w:hanging="360"/>
      </w:pPr>
      <w:rPr>
        <w:rFonts w:ascii="Wingdings" w:hAnsi="Wingdings" w:hint="default"/>
      </w:rPr>
    </w:lvl>
    <w:lvl w:ilvl="3" w:tplc="4394DEAA">
      <w:start w:val="1"/>
      <w:numFmt w:val="bullet"/>
      <w:lvlText w:val=""/>
      <w:lvlJc w:val="left"/>
      <w:pPr>
        <w:ind w:left="2880" w:hanging="360"/>
      </w:pPr>
      <w:rPr>
        <w:rFonts w:ascii="Symbol" w:hAnsi="Symbol" w:hint="default"/>
      </w:rPr>
    </w:lvl>
    <w:lvl w:ilvl="4" w:tplc="A5369096">
      <w:start w:val="1"/>
      <w:numFmt w:val="bullet"/>
      <w:lvlText w:val="o"/>
      <w:lvlJc w:val="left"/>
      <w:pPr>
        <w:ind w:left="3600" w:hanging="360"/>
      </w:pPr>
      <w:rPr>
        <w:rFonts w:ascii="Courier New" w:hAnsi="Courier New" w:hint="default"/>
      </w:rPr>
    </w:lvl>
    <w:lvl w:ilvl="5" w:tplc="5D8C5EFC">
      <w:start w:val="1"/>
      <w:numFmt w:val="bullet"/>
      <w:lvlText w:val=""/>
      <w:lvlJc w:val="left"/>
      <w:pPr>
        <w:ind w:left="4320" w:hanging="360"/>
      </w:pPr>
      <w:rPr>
        <w:rFonts w:ascii="Wingdings" w:hAnsi="Wingdings" w:hint="default"/>
      </w:rPr>
    </w:lvl>
    <w:lvl w:ilvl="6" w:tplc="4B9AD7F4">
      <w:start w:val="1"/>
      <w:numFmt w:val="bullet"/>
      <w:lvlText w:val=""/>
      <w:lvlJc w:val="left"/>
      <w:pPr>
        <w:ind w:left="5040" w:hanging="360"/>
      </w:pPr>
      <w:rPr>
        <w:rFonts w:ascii="Symbol" w:hAnsi="Symbol" w:hint="default"/>
      </w:rPr>
    </w:lvl>
    <w:lvl w:ilvl="7" w:tplc="42A40738">
      <w:start w:val="1"/>
      <w:numFmt w:val="bullet"/>
      <w:lvlText w:val="o"/>
      <w:lvlJc w:val="left"/>
      <w:pPr>
        <w:ind w:left="5760" w:hanging="360"/>
      </w:pPr>
      <w:rPr>
        <w:rFonts w:ascii="Courier New" w:hAnsi="Courier New" w:hint="default"/>
      </w:rPr>
    </w:lvl>
    <w:lvl w:ilvl="8" w:tplc="34BA2310">
      <w:start w:val="1"/>
      <w:numFmt w:val="bullet"/>
      <w:lvlText w:val=""/>
      <w:lvlJc w:val="left"/>
      <w:pPr>
        <w:ind w:left="6480" w:hanging="360"/>
      </w:pPr>
      <w:rPr>
        <w:rFonts w:ascii="Wingdings" w:hAnsi="Wingdings" w:hint="default"/>
      </w:rPr>
    </w:lvl>
  </w:abstractNum>
  <w:abstractNum w:abstractNumId="885" w15:restartNumberingAfterBreak="0">
    <w:nsid w:val="5CD40B0F"/>
    <w:multiLevelType w:val="hybridMultilevel"/>
    <w:tmpl w:val="ADC015B6"/>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6" w15:restartNumberingAfterBreak="0">
    <w:nsid w:val="5D030733"/>
    <w:multiLevelType w:val="hybridMultilevel"/>
    <w:tmpl w:val="FFFFFFFF"/>
    <w:lvl w:ilvl="0" w:tplc="BB1CD124">
      <w:start w:val="1"/>
      <w:numFmt w:val="bullet"/>
      <w:lvlText w:val="o"/>
      <w:lvlJc w:val="left"/>
      <w:pPr>
        <w:ind w:left="720" w:hanging="360"/>
      </w:pPr>
      <w:rPr>
        <w:rFonts w:ascii="&quot;Courier New&quot;" w:hAnsi="&quot;Courier New&quot;" w:hint="default"/>
      </w:rPr>
    </w:lvl>
    <w:lvl w:ilvl="1" w:tplc="F0987732">
      <w:start w:val="1"/>
      <w:numFmt w:val="bullet"/>
      <w:lvlText w:val="o"/>
      <w:lvlJc w:val="left"/>
      <w:pPr>
        <w:ind w:left="1440" w:hanging="360"/>
      </w:pPr>
      <w:rPr>
        <w:rFonts w:ascii="Courier New" w:hAnsi="Courier New" w:hint="default"/>
      </w:rPr>
    </w:lvl>
    <w:lvl w:ilvl="2" w:tplc="4760A6AA">
      <w:start w:val="1"/>
      <w:numFmt w:val="bullet"/>
      <w:lvlText w:val=""/>
      <w:lvlJc w:val="left"/>
      <w:pPr>
        <w:ind w:left="2160" w:hanging="360"/>
      </w:pPr>
      <w:rPr>
        <w:rFonts w:ascii="Wingdings" w:hAnsi="Wingdings" w:hint="default"/>
      </w:rPr>
    </w:lvl>
    <w:lvl w:ilvl="3" w:tplc="5148BB22">
      <w:start w:val="1"/>
      <w:numFmt w:val="bullet"/>
      <w:lvlText w:val=""/>
      <w:lvlJc w:val="left"/>
      <w:pPr>
        <w:ind w:left="2880" w:hanging="360"/>
      </w:pPr>
      <w:rPr>
        <w:rFonts w:ascii="Symbol" w:hAnsi="Symbol" w:hint="default"/>
      </w:rPr>
    </w:lvl>
    <w:lvl w:ilvl="4" w:tplc="983483CA">
      <w:start w:val="1"/>
      <w:numFmt w:val="bullet"/>
      <w:lvlText w:val="o"/>
      <w:lvlJc w:val="left"/>
      <w:pPr>
        <w:ind w:left="3600" w:hanging="360"/>
      </w:pPr>
      <w:rPr>
        <w:rFonts w:ascii="Courier New" w:hAnsi="Courier New" w:hint="default"/>
      </w:rPr>
    </w:lvl>
    <w:lvl w:ilvl="5" w:tplc="60A060D8">
      <w:start w:val="1"/>
      <w:numFmt w:val="bullet"/>
      <w:lvlText w:val=""/>
      <w:lvlJc w:val="left"/>
      <w:pPr>
        <w:ind w:left="4320" w:hanging="360"/>
      </w:pPr>
      <w:rPr>
        <w:rFonts w:ascii="Wingdings" w:hAnsi="Wingdings" w:hint="default"/>
      </w:rPr>
    </w:lvl>
    <w:lvl w:ilvl="6" w:tplc="92CE6C92">
      <w:start w:val="1"/>
      <w:numFmt w:val="bullet"/>
      <w:lvlText w:val=""/>
      <w:lvlJc w:val="left"/>
      <w:pPr>
        <w:ind w:left="5040" w:hanging="360"/>
      </w:pPr>
      <w:rPr>
        <w:rFonts w:ascii="Symbol" w:hAnsi="Symbol" w:hint="default"/>
      </w:rPr>
    </w:lvl>
    <w:lvl w:ilvl="7" w:tplc="A0F8CE90">
      <w:start w:val="1"/>
      <w:numFmt w:val="bullet"/>
      <w:lvlText w:val="o"/>
      <w:lvlJc w:val="left"/>
      <w:pPr>
        <w:ind w:left="5760" w:hanging="360"/>
      </w:pPr>
      <w:rPr>
        <w:rFonts w:ascii="Courier New" w:hAnsi="Courier New" w:hint="default"/>
      </w:rPr>
    </w:lvl>
    <w:lvl w:ilvl="8" w:tplc="EBF0057C">
      <w:start w:val="1"/>
      <w:numFmt w:val="bullet"/>
      <w:lvlText w:val=""/>
      <w:lvlJc w:val="left"/>
      <w:pPr>
        <w:ind w:left="6480" w:hanging="360"/>
      </w:pPr>
      <w:rPr>
        <w:rFonts w:ascii="Wingdings" w:hAnsi="Wingdings" w:hint="default"/>
      </w:rPr>
    </w:lvl>
  </w:abstractNum>
  <w:abstractNum w:abstractNumId="887" w15:restartNumberingAfterBreak="0">
    <w:nsid w:val="5D23475D"/>
    <w:multiLevelType w:val="hybridMultilevel"/>
    <w:tmpl w:val="FFFFFFFF"/>
    <w:lvl w:ilvl="0" w:tplc="E1EA8D9E">
      <w:start w:val="1"/>
      <w:numFmt w:val="bullet"/>
      <w:lvlText w:val=""/>
      <w:lvlJc w:val="left"/>
      <w:pPr>
        <w:ind w:left="720" w:hanging="360"/>
      </w:pPr>
      <w:rPr>
        <w:rFonts w:ascii="Symbol" w:hAnsi="Symbol" w:hint="default"/>
      </w:rPr>
    </w:lvl>
    <w:lvl w:ilvl="1" w:tplc="5A90C716">
      <w:start w:val="1"/>
      <w:numFmt w:val="bullet"/>
      <w:lvlText w:val="o"/>
      <w:lvlJc w:val="left"/>
      <w:pPr>
        <w:ind w:left="1440" w:hanging="360"/>
      </w:pPr>
      <w:rPr>
        <w:rFonts w:ascii="Courier New" w:hAnsi="Courier New" w:hint="default"/>
      </w:rPr>
    </w:lvl>
    <w:lvl w:ilvl="2" w:tplc="237E06F4">
      <w:start w:val="1"/>
      <w:numFmt w:val="bullet"/>
      <w:lvlText w:val=""/>
      <w:lvlJc w:val="left"/>
      <w:pPr>
        <w:ind w:left="2160" w:hanging="360"/>
      </w:pPr>
      <w:rPr>
        <w:rFonts w:ascii="Wingdings" w:hAnsi="Wingdings" w:hint="default"/>
      </w:rPr>
    </w:lvl>
    <w:lvl w:ilvl="3" w:tplc="33942E5E">
      <w:start w:val="1"/>
      <w:numFmt w:val="bullet"/>
      <w:lvlText w:val=""/>
      <w:lvlJc w:val="left"/>
      <w:pPr>
        <w:ind w:left="2880" w:hanging="360"/>
      </w:pPr>
      <w:rPr>
        <w:rFonts w:ascii="Symbol" w:hAnsi="Symbol" w:hint="default"/>
      </w:rPr>
    </w:lvl>
    <w:lvl w:ilvl="4" w:tplc="485EC5A2">
      <w:start w:val="1"/>
      <w:numFmt w:val="bullet"/>
      <w:lvlText w:val="o"/>
      <w:lvlJc w:val="left"/>
      <w:pPr>
        <w:ind w:left="3600" w:hanging="360"/>
      </w:pPr>
      <w:rPr>
        <w:rFonts w:ascii="Courier New" w:hAnsi="Courier New" w:hint="default"/>
      </w:rPr>
    </w:lvl>
    <w:lvl w:ilvl="5" w:tplc="9236BCEE">
      <w:start w:val="1"/>
      <w:numFmt w:val="bullet"/>
      <w:lvlText w:val=""/>
      <w:lvlJc w:val="left"/>
      <w:pPr>
        <w:ind w:left="4320" w:hanging="360"/>
      </w:pPr>
      <w:rPr>
        <w:rFonts w:ascii="Wingdings" w:hAnsi="Wingdings" w:hint="default"/>
      </w:rPr>
    </w:lvl>
    <w:lvl w:ilvl="6" w:tplc="9CAAA47C">
      <w:start w:val="1"/>
      <w:numFmt w:val="bullet"/>
      <w:lvlText w:val=""/>
      <w:lvlJc w:val="left"/>
      <w:pPr>
        <w:ind w:left="5040" w:hanging="360"/>
      </w:pPr>
      <w:rPr>
        <w:rFonts w:ascii="Symbol" w:hAnsi="Symbol" w:hint="default"/>
      </w:rPr>
    </w:lvl>
    <w:lvl w:ilvl="7" w:tplc="A5E6EEBA">
      <w:start w:val="1"/>
      <w:numFmt w:val="bullet"/>
      <w:lvlText w:val="o"/>
      <w:lvlJc w:val="left"/>
      <w:pPr>
        <w:ind w:left="5760" w:hanging="360"/>
      </w:pPr>
      <w:rPr>
        <w:rFonts w:ascii="Courier New" w:hAnsi="Courier New" w:hint="default"/>
      </w:rPr>
    </w:lvl>
    <w:lvl w:ilvl="8" w:tplc="E79270F4">
      <w:start w:val="1"/>
      <w:numFmt w:val="bullet"/>
      <w:lvlText w:val=""/>
      <w:lvlJc w:val="left"/>
      <w:pPr>
        <w:ind w:left="6480" w:hanging="360"/>
      </w:pPr>
      <w:rPr>
        <w:rFonts w:ascii="Wingdings" w:hAnsi="Wingdings" w:hint="default"/>
      </w:rPr>
    </w:lvl>
  </w:abstractNum>
  <w:abstractNum w:abstractNumId="888" w15:restartNumberingAfterBreak="0">
    <w:nsid w:val="5D5309B6"/>
    <w:multiLevelType w:val="hybridMultilevel"/>
    <w:tmpl w:val="956E0F42"/>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9" w15:restartNumberingAfterBreak="0">
    <w:nsid w:val="5D706F05"/>
    <w:multiLevelType w:val="hybridMultilevel"/>
    <w:tmpl w:val="FFFFFFFF"/>
    <w:lvl w:ilvl="0" w:tplc="C13A8212">
      <w:start w:val="1"/>
      <w:numFmt w:val="bullet"/>
      <w:lvlText w:val=""/>
      <w:lvlJc w:val="left"/>
      <w:pPr>
        <w:ind w:left="720" w:hanging="360"/>
      </w:pPr>
      <w:rPr>
        <w:rFonts w:ascii="Symbol" w:hAnsi="Symbol" w:hint="default"/>
      </w:rPr>
    </w:lvl>
    <w:lvl w:ilvl="1" w:tplc="6F709C40">
      <w:start w:val="1"/>
      <w:numFmt w:val="bullet"/>
      <w:lvlText w:val="o"/>
      <w:lvlJc w:val="left"/>
      <w:pPr>
        <w:ind w:left="1440" w:hanging="360"/>
      </w:pPr>
      <w:rPr>
        <w:rFonts w:ascii="Courier New" w:hAnsi="Courier New" w:hint="default"/>
      </w:rPr>
    </w:lvl>
    <w:lvl w:ilvl="2" w:tplc="EEA02D80">
      <w:start w:val="1"/>
      <w:numFmt w:val="bullet"/>
      <w:lvlText w:val=""/>
      <w:lvlJc w:val="left"/>
      <w:pPr>
        <w:ind w:left="2160" w:hanging="360"/>
      </w:pPr>
      <w:rPr>
        <w:rFonts w:ascii="Wingdings" w:hAnsi="Wingdings" w:hint="default"/>
      </w:rPr>
    </w:lvl>
    <w:lvl w:ilvl="3" w:tplc="E6304940">
      <w:start w:val="1"/>
      <w:numFmt w:val="bullet"/>
      <w:lvlText w:val=""/>
      <w:lvlJc w:val="left"/>
      <w:pPr>
        <w:ind w:left="2880" w:hanging="360"/>
      </w:pPr>
      <w:rPr>
        <w:rFonts w:ascii="Symbol" w:hAnsi="Symbol" w:hint="default"/>
      </w:rPr>
    </w:lvl>
    <w:lvl w:ilvl="4" w:tplc="86D2D0DC">
      <w:start w:val="1"/>
      <w:numFmt w:val="bullet"/>
      <w:lvlText w:val="o"/>
      <w:lvlJc w:val="left"/>
      <w:pPr>
        <w:ind w:left="3600" w:hanging="360"/>
      </w:pPr>
      <w:rPr>
        <w:rFonts w:ascii="Courier New" w:hAnsi="Courier New" w:hint="default"/>
      </w:rPr>
    </w:lvl>
    <w:lvl w:ilvl="5" w:tplc="1AB63C0E">
      <w:start w:val="1"/>
      <w:numFmt w:val="bullet"/>
      <w:lvlText w:val=""/>
      <w:lvlJc w:val="left"/>
      <w:pPr>
        <w:ind w:left="4320" w:hanging="360"/>
      </w:pPr>
      <w:rPr>
        <w:rFonts w:ascii="Wingdings" w:hAnsi="Wingdings" w:hint="default"/>
      </w:rPr>
    </w:lvl>
    <w:lvl w:ilvl="6" w:tplc="3A22BC88">
      <w:start w:val="1"/>
      <w:numFmt w:val="bullet"/>
      <w:lvlText w:val=""/>
      <w:lvlJc w:val="left"/>
      <w:pPr>
        <w:ind w:left="5040" w:hanging="360"/>
      </w:pPr>
      <w:rPr>
        <w:rFonts w:ascii="Symbol" w:hAnsi="Symbol" w:hint="default"/>
      </w:rPr>
    </w:lvl>
    <w:lvl w:ilvl="7" w:tplc="4CEA1F66">
      <w:start w:val="1"/>
      <w:numFmt w:val="bullet"/>
      <w:lvlText w:val="o"/>
      <w:lvlJc w:val="left"/>
      <w:pPr>
        <w:ind w:left="5760" w:hanging="360"/>
      </w:pPr>
      <w:rPr>
        <w:rFonts w:ascii="Courier New" w:hAnsi="Courier New" w:hint="default"/>
      </w:rPr>
    </w:lvl>
    <w:lvl w:ilvl="8" w:tplc="DF22B77C">
      <w:start w:val="1"/>
      <w:numFmt w:val="bullet"/>
      <w:lvlText w:val=""/>
      <w:lvlJc w:val="left"/>
      <w:pPr>
        <w:ind w:left="6480" w:hanging="360"/>
      </w:pPr>
      <w:rPr>
        <w:rFonts w:ascii="Wingdings" w:hAnsi="Wingdings" w:hint="default"/>
      </w:rPr>
    </w:lvl>
  </w:abstractNum>
  <w:abstractNum w:abstractNumId="890" w15:restartNumberingAfterBreak="0">
    <w:nsid w:val="5DB6564C"/>
    <w:multiLevelType w:val="hybridMultilevel"/>
    <w:tmpl w:val="FFFFFFFF"/>
    <w:lvl w:ilvl="0" w:tplc="BBE279D4">
      <w:start w:val="1"/>
      <w:numFmt w:val="bullet"/>
      <w:lvlText w:val=""/>
      <w:lvlJc w:val="left"/>
      <w:pPr>
        <w:ind w:left="720" w:hanging="360"/>
      </w:pPr>
      <w:rPr>
        <w:rFonts w:ascii="Symbol" w:hAnsi="Symbol" w:hint="default"/>
      </w:rPr>
    </w:lvl>
    <w:lvl w:ilvl="1" w:tplc="43AC9E06">
      <w:start w:val="1"/>
      <w:numFmt w:val="bullet"/>
      <w:lvlText w:val="o"/>
      <w:lvlJc w:val="left"/>
      <w:pPr>
        <w:ind w:left="1440" w:hanging="360"/>
      </w:pPr>
      <w:rPr>
        <w:rFonts w:ascii="Courier New" w:hAnsi="Courier New" w:hint="default"/>
      </w:rPr>
    </w:lvl>
    <w:lvl w:ilvl="2" w:tplc="BF246E36">
      <w:start w:val="1"/>
      <w:numFmt w:val="bullet"/>
      <w:lvlText w:val=""/>
      <w:lvlJc w:val="left"/>
      <w:pPr>
        <w:ind w:left="2160" w:hanging="360"/>
      </w:pPr>
      <w:rPr>
        <w:rFonts w:ascii="Wingdings" w:hAnsi="Wingdings" w:hint="default"/>
      </w:rPr>
    </w:lvl>
    <w:lvl w:ilvl="3" w:tplc="7A80F864">
      <w:start w:val="1"/>
      <w:numFmt w:val="bullet"/>
      <w:lvlText w:val=""/>
      <w:lvlJc w:val="left"/>
      <w:pPr>
        <w:ind w:left="2880" w:hanging="360"/>
      </w:pPr>
      <w:rPr>
        <w:rFonts w:ascii="Symbol" w:hAnsi="Symbol" w:hint="default"/>
      </w:rPr>
    </w:lvl>
    <w:lvl w:ilvl="4" w:tplc="B05C263E">
      <w:start w:val="1"/>
      <w:numFmt w:val="bullet"/>
      <w:lvlText w:val="o"/>
      <w:lvlJc w:val="left"/>
      <w:pPr>
        <w:ind w:left="3600" w:hanging="360"/>
      </w:pPr>
      <w:rPr>
        <w:rFonts w:ascii="Courier New" w:hAnsi="Courier New" w:hint="default"/>
      </w:rPr>
    </w:lvl>
    <w:lvl w:ilvl="5" w:tplc="973E8A46">
      <w:start w:val="1"/>
      <w:numFmt w:val="bullet"/>
      <w:lvlText w:val=""/>
      <w:lvlJc w:val="left"/>
      <w:pPr>
        <w:ind w:left="4320" w:hanging="360"/>
      </w:pPr>
      <w:rPr>
        <w:rFonts w:ascii="Wingdings" w:hAnsi="Wingdings" w:hint="default"/>
      </w:rPr>
    </w:lvl>
    <w:lvl w:ilvl="6" w:tplc="00A4147A">
      <w:start w:val="1"/>
      <w:numFmt w:val="bullet"/>
      <w:lvlText w:val=""/>
      <w:lvlJc w:val="left"/>
      <w:pPr>
        <w:ind w:left="5040" w:hanging="360"/>
      </w:pPr>
      <w:rPr>
        <w:rFonts w:ascii="Symbol" w:hAnsi="Symbol" w:hint="default"/>
      </w:rPr>
    </w:lvl>
    <w:lvl w:ilvl="7" w:tplc="FCF4CEC8">
      <w:start w:val="1"/>
      <w:numFmt w:val="bullet"/>
      <w:lvlText w:val="o"/>
      <w:lvlJc w:val="left"/>
      <w:pPr>
        <w:ind w:left="5760" w:hanging="360"/>
      </w:pPr>
      <w:rPr>
        <w:rFonts w:ascii="Courier New" w:hAnsi="Courier New" w:hint="default"/>
      </w:rPr>
    </w:lvl>
    <w:lvl w:ilvl="8" w:tplc="6C127556">
      <w:start w:val="1"/>
      <w:numFmt w:val="bullet"/>
      <w:lvlText w:val=""/>
      <w:lvlJc w:val="left"/>
      <w:pPr>
        <w:ind w:left="6480" w:hanging="360"/>
      </w:pPr>
      <w:rPr>
        <w:rFonts w:ascii="Wingdings" w:hAnsi="Wingdings" w:hint="default"/>
      </w:rPr>
    </w:lvl>
  </w:abstractNum>
  <w:abstractNum w:abstractNumId="891" w15:restartNumberingAfterBreak="0">
    <w:nsid w:val="5DC778B5"/>
    <w:multiLevelType w:val="hybridMultilevel"/>
    <w:tmpl w:val="FFFFFFFF"/>
    <w:lvl w:ilvl="0" w:tplc="1584D1C2">
      <w:start w:val="1"/>
      <w:numFmt w:val="bullet"/>
      <w:lvlText w:val=""/>
      <w:lvlJc w:val="left"/>
      <w:pPr>
        <w:ind w:left="720" w:hanging="360"/>
      </w:pPr>
      <w:rPr>
        <w:rFonts w:ascii="Symbol" w:hAnsi="Symbol" w:hint="default"/>
      </w:rPr>
    </w:lvl>
    <w:lvl w:ilvl="1" w:tplc="A41C68F6">
      <w:start w:val="1"/>
      <w:numFmt w:val="bullet"/>
      <w:lvlText w:val="o"/>
      <w:lvlJc w:val="left"/>
      <w:pPr>
        <w:ind w:left="1440" w:hanging="360"/>
      </w:pPr>
      <w:rPr>
        <w:rFonts w:ascii="Courier New" w:hAnsi="Courier New" w:hint="default"/>
      </w:rPr>
    </w:lvl>
    <w:lvl w:ilvl="2" w:tplc="FB00E05A">
      <w:start w:val="1"/>
      <w:numFmt w:val="bullet"/>
      <w:lvlText w:val=""/>
      <w:lvlJc w:val="left"/>
      <w:pPr>
        <w:ind w:left="2160" w:hanging="360"/>
      </w:pPr>
      <w:rPr>
        <w:rFonts w:ascii="Wingdings" w:hAnsi="Wingdings" w:hint="default"/>
      </w:rPr>
    </w:lvl>
    <w:lvl w:ilvl="3" w:tplc="670A6700">
      <w:start w:val="1"/>
      <w:numFmt w:val="bullet"/>
      <w:lvlText w:val=""/>
      <w:lvlJc w:val="left"/>
      <w:pPr>
        <w:ind w:left="2880" w:hanging="360"/>
      </w:pPr>
      <w:rPr>
        <w:rFonts w:ascii="Symbol" w:hAnsi="Symbol" w:hint="default"/>
      </w:rPr>
    </w:lvl>
    <w:lvl w:ilvl="4" w:tplc="D10A10A2">
      <w:start w:val="1"/>
      <w:numFmt w:val="bullet"/>
      <w:lvlText w:val="o"/>
      <w:lvlJc w:val="left"/>
      <w:pPr>
        <w:ind w:left="3600" w:hanging="360"/>
      </w:pPr>
      <w:rPr>
        <w:rFonts w:ascii="Courier New" w:hAnsi="Courier New" w:hint="default"/>
      </w:rPr>
    </w:lvl>
    <w:lvl w:ilvl="5" w:tplc="77C8CF44">
      <w:start w:val="1"/>
      <w:numFmt w:val="bullet"/>
      <w:lvlText w:val=""/>
      <w:lvlJc w:val="left"/>
      <w:pPr>
        <w:ind w:left="4320" w:hanging="360"/>
      </w:pPr>
      <w:rPr>
        <w:rFonts w:ascii="Wingdings" w:hAnsi="Wingdings" w:hint="default"/>
      </w:rPr>
    </w:lvl>
    <w:lvl w:ilvl="6" w:tplc="FD60F640">
      <w:start w:val="1"/>
      <w:numFmt w:val="bullet"/>
      <w:lvlText w:val=""/>
      <w:lvlJc w:val="left"/>
      <w:pPr>
        <w:ind w:left="5040" w:hanging="360"/>
      </w:pPr>
      <w:rPr>
        <w:rFonts w:ascii="Symbol" w:hAnsi="Symbol" w:hint="default"/>
      </w:rPr>
    </w:lvl>
    <w:lvl w:ilvl="7" w:tplc="B658E3D0">
      <w:start w:val="1"/>
      <w:numFmt w:val="bullet"/>
      <w:lvlText w:val="o"/>
      <w:lvlJc w:val="left"/>
      <w:pPr>
        <w:ind w:left="5760" w:hanging="360"/>
      </w:pPr>
      <w:rPr>
        <w:rFonts w:ascii="Courier New" w:hAnsi="Courier New" w:hint="default"/>
      </w:rPr>
    </w:lvl>
    <w:lvl w:ilvl="8" w:tplc="4DC85A0E">
      <w:start w:val="1"/>
      <w:numFmt w:val="bullet"/>
      <w:lvlText w:val=""/>
      <w:lvlJc w:val="left"/>
      <w:pPr>
        <w:ind w:left="6480" w:hanging="360"/>
      </w:pPr>
      <w:rPr>
        <w:rFonts w:ascii="Wingdings" w:hAnsi="Wingdings" w:hint="default"/>
      </w:rPr>
    </w:lvl>
  </w:abstractNum>
  <w:abstractNum w:abstractNumId="892" w15:restartNumberingAfterBreak="0">
    <w:nsid w:val="5DDB6952"/>
    <w:multiLevelType w:val="hybridMultilevel"/>
    <w:tmpl w:val="FFFFFFFF"/>
    <w:lvl w:ilvl="0" w:tplc="6408F308">
      <w:start w:val="1"/>
      <w:numFmt w:val="bullet"/>
      <w:lvlText w:val=""/>
      <w:lvlJc w:val="left"/>
      <w:pPr>
        <w:ind w:left="720" w:hanging="360"/>
      </w:pPr>
      <w:rPr>
        <w:rFonts w:ascii="Symbol" w:hAnsi="Symbol" w:hint="default"/>
      </w:rPr>
    </w:lvl>
    <w:lvl w:ilvl="1" w:tplc="12A47AEA">
      <w:start w:val="1"/>
      <w:numFmt w:val="bullet"/>
      <w:lvlText w:val="o"/>
      <w:lvlJc w:val="left"/>
      <w:pPr>
        <w:ind w:left="1440" w:hanging="360"/>
      </w:pPr>
      <w:rPr>
        <w:rFonts w:ascii="Courier New" w:hAnsi="Courier New" w:hint="default"/>
      </w:rPr>
    </w:lvl>
    <w:lvl w:ilvl="2" w:tplc="C2806390">
      <w:start w:val="1"/>
      <w:numFmt w:val="bullet"/>
      <w:lvlText w:val=""/>
      <w:lvlJc w:val="left"/>
      <w:pPr>
        <w:ind w:left="2160" w:hanging="360"/>
      </w:pPr>
      <w:rPr>
        <w:rFonts w:ascii="Wingdings" w:hAnsi="Wingdings" w:hint="default"/>
      </w:rPr>
    </w:lvl>
    <w:lvl w:ilvl="3" w:tplc="08469FB6">
      <w:start w:val="1"/>
      <w:numFmt w:val="bullet"/>
      <w:lvlText w:val=""/>
      <w:lvlJc w:val="left"/>
      <w:pPr>
        <w:ind w:left="2880" w:hanging="360"/>
      </w:pPr>
      <w:rPr>
        <w:rFonts w:ascii="Symbol" w:hAnsi="Symbol" w:hint="default"/>
      </w:rPr>
    </w:lvl>
    <w:lvl w:ilvl="4" w:tplc="94DAE10C">
      <w:start w:val="1"/>
      <w:numFmt w:val="bullet"/>
      <w:lvlText w:val="o"/>
      <w:lvlJc w:val="left"/>
      <w:pPr>
        <w:ind w:left="3600" w:hanging="360"/>
      </w:pPr>
      <w:rPr>
        <w:rFonts w:ascii="Courier New" w:hAnsi="Courier New" w:hint="default"/>
      </w:rPr>
    </w:lvl>
    <w:lvl w:ilvl="5" w:tplc="466859B8">
      <w:start w:val="1"/>
      <w:numFmt w:val="bullet"/>
      <w:lvlText w:val=""/>
      <w:lvlJc w:val="left"/>
      <w:pPr>
        <w:ind w:left="4320" w:hanging="360"/>
      </w:pPr>
      <w:rPr>
        <w:rFonts w:ascii="Wingdings" w:hAnsi="Wingdings" w:hint="default"/>
      </w:rPr>
    </w:lvl>
    <w:lvl w:ilvl="6" w:tplc="5028955C">
      <w:start w:val="1"/>
      <w:numFmt w:val="bullet"/>
      <w:lvlText w:val=""/>
      <w:lvlJc w:val="left"/>
      <w:pPr>
        <w:ind w:left="5040" w:hanging="360"/>
      </w:pPr>
      <w:rPr>
        <w:rFonts w:ascii="Symbol" w:hAnsi="Symbol" w:hint="default"/>
      </w:rPr>
    </w:lvl>
    <w:lvl w:ilvl="7" w:tplc="8FC04728">
      <w:start w:val="1"/>
      <w:numFmt w:val="bullet"/>
      <w:lvlText w:val="o"/>
      <w:lvlJc w:val="left"/>
      <w:pPr>
        <w:ind w:left="5760" w:hanging="360"/>
      </w:pPr>
      <w:rPr>
        <w:rFonts w:ascii="Courier New" w:hAnsi="Courier New" w:hint="default"/>
      </w:rPr>
    </w:lvl>
    <w:lvl w:ilvl="8" w:tplc="4CD0204E">
      <w:start w:val="1"/>
      <w:numFmt w:val="bullet"/>
      <w:lvlText w:val=""/>
      <w:lvlJc w:val="left"/>
      <w:pPr>
        <w:ind w:left="6480" w:hanging="360"/>
      </w:pPr>
      <w:rPr>
        <w:rFonts w:ascii="Wingdings" w:hAnsi="Wingdings" w:hint="default"/>
      </w:rPr>
    </w:lvl>
  </w:abstractNum>
  <w:abstractNum w:abstractNumId="893" w15:restartNumberingAfterBreak="0">
    <w:nsid w:val="5DDC7E5B"/>
    <w:multiLevelType w:val="hybridMultilevel"/>
    <w:tmpl w:val="FFFFFFFF"/>
    <w:lvl w:ilvl="0" w:tplc="8850FCA0">
      <w:start w:val="1"/>
      <w:numFmt w:val="bullet"/>
      <w:lvlText w:val=""/>
      <w:lvlJc w:val="left"/>
      <w:pPr>
        <w:ind w:left="720" w:hanging="360"/>
      </w:pPr>
      <w:rPr>
        <w:rFonts w:ascii="Symbol" w:hAnsi="Symbol" w:hint="default"/>
      </w:rPr>
    </w:lvl>
    <w:lvl w:ilvl="1" w:tplc="25CC81D0">
      <w:start w:val="1"/>
      <w:numFmt w:val="bullet"/>
      <w:lvlText w:val=""/>
      <w:lvlJc w:val="left"/>
      <w:pPr>
        <w:ind w:left="1440" w:hanging="360"/>
      </w:pPr>
      <w:rPr>
        <w:rFonts w:ascii="Symbol" w:hAnsi="Symbol" w:hint="default"/>
      </w:rPr>
    </w:lvl>
    <w:lvl w:ilvl="2" w:tplc="76B4417C">
      <w:start w:val="1"/>
      <w:numFmt w:val="bullet"/>
      <w:lvlText w:val=""/>
      <w:lvlJc w:val="left"/>
      <w:pPr>
        <w:ind w:left="2160" w:hanging="360"/>
      </w:pPr>
      <w:rPr>
        <w:rFonts w:ascii="Wingdings" w:hAnsi="Wingdings" w:hint="default"/>
      </w:rPr>
    </w:lvl>
    <w:lvl w:ilvl="3" w:tplc="8ECCAA82">
      <w:start w:val="1"/>
      <w:numFmt w:val="bullet"/>
      <w:lvlText w:val=""/>
      <w:lvlJc w:val="left"/>
      <w:pPr>
        <w:ind w:left="2880" w:hanging="360"/>
      </w:pPr>
      <w:rPr>
        <w:rFonts w:ascii="Symbol" w:hAnsi="Symbol" w:hint="default"/>
      </w:rPr>
    </w:lvl>
    <w:lvl w:ilvl="4" w:tplc="AE9AB672">
      <w:start w:val="1"/>
      <w:numFmt w:val="bullet"/>
      <w:lvlText w:val="o"/>
      <w:lvlJc w:val="left"/>
      <w:pPr>
        <w:ind w:left="3600" w:hanging="360"/>
      </w:pPr>
      <w:rPr>
        <w:rFonts w:ascii="Courier New" w:hAnsi="Courier New" w:hint="default"/>
      </w:rPr>
    </w:lvl>
    <w:lvl w:ilvl="5" w:tplc="D3F62306">
      <w:start w:val="1"/>
      <w:numFmt w:val="bullet"/>
      <w:lvlText w:val=""/>
      <w:lvlJc w:val="left"/>
      <w:pPr>
        <w:ind w:left="4320" w:hanging="360"/>
      </w:pPr>
      <w:rPr>
        <w:rFonts w:ascii="Wingdings" w:hAnsi="Wingdings" w:hint="default"/>
      </w:rPr>
    </w:lvl>
    <w:lvl w:ilvl="6" w:tplc="F5C42398">
      <w:start w:val="1"/>
      <w:numFmt w:val="bullet"/>
      <w:lvlText w:val=""/>
      <w:lvlJc w:val="left"/>
      <w:pPr>
        <w:ind w:left="5040" w:hanging="360"/>
      </w:pPr>
      <w:rPr>
        <w:rFonts w:ascii="Symbol" w:hAnsi="Symbol" w:hint="default"/>
      </w:rPr>
    </w:lvl>
    <w:lvl w:ilvl="7" w:tplc="DBE81718">
      <w:start w:val="1"/>
      <w:numFmt w:val="bullet"/>
      <w:lvlText w:val="o"/>
      <w:lvlJc w:val="left"/>
      <w:pPr>
        <w:ind w:left="5760" w:hanging="360"/>
      </w:pPr>
      <w:rPr>
        <w:rFonts w:ascii="Courier New" w:hAnsi="Courier New" w:hint="default"/>
      </w:rPr>
    </w:lvl>
    <w:lvl w:ilvl="8" w:tplc="7AE2A646">
      <w:start w:val="1"/>
      <w:numFmt w:val="bullet"/>
      <w:lvlText w:val=""/>
      <w:lvlJc w:val="left"/>
      <w:pPr>
        <w:ind w:left="6480" w:hanging="360"/>
      </w:pPr>
      <w:rPr>
        <w:rFonts w:ascii="Wingdings" w:hAnsi="Wingdings" w:hint="default"/>
      </w:rPr>
    </w:lvl>
  </w:abstractNum>
  <w:abstractNum w:abstractNumId="894" w15:restartNumberingAfterBreak="0">
    <w:nsid w:val="5E245C81"/>
    <w:multiLevelType w:val="hybridMultilevel"/>
    <w:tmpl w:val="FDECF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5" w15:restartNumberingAfterBreak="0">
    <w:nsid w:val="5E582BE4"/>
    <w:multiLevelType w:val="hybridMultilevel"/>
    <w:tmpl w:val="FFFFFFFF"/>
    <w:lvl w:ilvl="0" w:tplc="1F566CA0">
      <w:start w:val="1"/>
      <w:numFmt w:val="bullet"/>
      <w:lvlText w:val=""/>
      <w:lvlJc w:val="left"/>
      <w:pPr>
        <w:ind w:left="720" w:hanging="360"/>
      </w:pPr>
      <w:rPr>
        <w:rFonts w:ascii="Symbol" w:hAnsi="Symbol" w:hint="default"/>
      </w:rPr>
    </w:lvl>
    <w:lvl w:ilvl="1" w:tplc="D166C182">
      <w:start w:val="1"/>
      <w:numFmt w:val="bullet"/>
      <w:lvlText w:val="o"/>
      <w:lvlJc w:val="left"/>
      <w:pPr>
        <w:ind w:left="1440" w:hanging="360"/>
      </w:pPr>
      <w:rPr>
        <w:rFonts w:ascii="Courier New" w:hAnsi="Courier New" w:hint="default"/>
      </w:rPr>
    </w:lvl>
    <w:lvl w:ilvl="2" w:tplc="3BE8C186">
      <w:start w:val="1"/>
      <w:numFmt w:val="bullet"/>
      <w:lvlText w:val=""/>
      <w:lvlJc w:val="left"/>
      <w:pPr>
        <w:ind w:left="2160" w:hanging="360"/>
      </w:pPr>
      <w:rPr>
        <w:rFonts w:ascii="Wingdings" w:hAnsi="Wingdings" w:hint="default"/>
      </w:rPr>
    </w:lvl>
    <w:lvl w:ilvl="3" w:tplc="B0403486">
      <w:start w:val="1"/>
      <w:numFmt w:val="bullet"/>
      <w:lvlText w:val=""/>
      <w:lvlJc w:val="left"/>
      <w:pPr>
        <w:ind w:left="2880" w:hanging="360"/>
      </w:pPr>
      <w:rPr>
        <w:rFonts w:ascii="Symbol" w:hAnsi="Symbol" w:hint="default"/>
      </w:rPr>
    </w:lvl>
    <w:lvl w:ilvl="4" w:tplc="532E6536">
      <w:start w:val="1"/>
      <w:numFmt w:val="bullet"/>
      <w:lvlText w:val="o"/>
      <w:lvlJc w:val="left"/>
      <w:pPr>
        <w:ind w:left="3600" w:hanging="360"/>
      </w:pPr>
      <w:rPr>
        <w:rFonts w:ascii="Courier New" w:hAnsi="Courier New" w:hint="default"/>
      </w:rPr>
    </w:lvl>
    <w:lvl w:ilvl="5" w:tplc="4DAE96D4">
      <w:start w:val="1"/>
      <w:numFmt w:val="bullet"/>
      <w:lvlText w:val=""/>
      <w:lvlJc w:val="left"/>
      <w:pPr>
        <w:ind w:left="4320" w:hanging="360"/>
      </w:pPr>
      <w:rPr>
        <w:rFonts w:ascii="Wingdings" w:hAnsi="Wingdings" w:hint="default"/>
      </w:rPr>
    </w:lvl>
    <w:lvl w:ilvl="6" w:tplc="E87EE930">
      <w:start w:val="1"/>
      <w:numFmt w:val="bullet"/>
      <w:lvlText w:val=""/>
      <w:lvlJc w:val="left"/>
      <w:pPr>
        <w:ind w:left="5040" w:hanging="360"/>
      </w:pPr>
      <w:rPr>
        <w:rFonts w:ascii="Symbol" w:hAnsi="Symbol" w:hint="default"/>
      </w:rPr>
    </w:lvl>
    <w:lvl w:ilvl="7" w:tplc="9B327AF6">
      <w:start w:val="1"/>
      <w:numFmt w:val="bullet"/>
      <w:lvlText w:val="o"/>
      <w:lvlJc w:val="left"/>
      <w:pPr>
        <w:ind w:left="5760" w:hanging="360"/>
      </w:pPr>
      <w:rPr>
        <w:rFonts w:ascii="Courier New" w:hAnsi="Courier New" w:hint="default"/>
      </w:rPr>
    </w:lvl>
    <w:lvl w:ilvl="8" w:tplc="B1E06E36">
      <w:start w:val="1"/>
      <w:numFmt w:val="bullet"/>
      <w:lvlText w:val=""/>
      <w:lvlJc w:val="left"/>
      <w:pPr>
        <w:ind w:left="6480" w:hanging="360"/>
      </w:pPr>
      <w:rPr>
        <w:rFonts w:ascii="Wingdings" w:hAnsi="Wingdings" w:hint="default"/>
      </w:rPr>
    </w:lvl>
  </w:abstractNum>
  <w:abstractNum w:abstractNumId="896" w15:restartNumberingAfterBreak="0">
    <w:nsid w:val="5E8D146B"/>
    <w:multiLevelType w:val="hybridMultilevel"/>
    <w:tmpl w:val="FFFFFFFF"/>
    <w:lvl w:ilvl="0" w:tplc="EF80880E">
      <w:start w:val="1"/>
      <w:numFmt w:val="bullet"/>
      <w:lvlText w:val=""/>
      <w:lvlJc w:val="left"/>
      <w:pPr>
        <w:ind w:left="720" w:hanging="360"/>
      </w:pPr>
      <w:rPr>
        <w:rFonts w:ascii="Symbol" w:hAnsi="Symbol" w:hint="default"/>
      </w:rPr>
    </w:lvl>
    <w:lvl w:ilvl="1" w:tplc="260A9C42">
      <w:start w:val="1"/>
      <w:numFmt w:val="bullet"/>
      <w:lvlText w:val="o"/>
      <w:lvlJc w:val="left"/>
      <w:pPr>
        <w:ind w:left="1440" w:hanging="360"/>
      </w:pPr>
      <w:rPr>
        <w:rFonts w:ascii="Courier New" w:hAnsi="Courier New" w:hint="default"/>
      </w:rPr>
    </w:lvl>
    <w:lvl w:ilvl="2" w:tplc="0C2A17D0">
      <w:start w:val="1"/>
      <w:numFmt w:val="bullet"/>
      <w:lvlText w:val=""/>
      <w:lvlJc w:val="left"/>
      <w:pPr>
        <w:ind w:left="2160" w:hanging="360"/>
      </w:pPr>
      <w:rPr>
        <w:rFonts w:ascii="Wingdings" w:hAnsi="Wingdings" w:hint="default"/>
      </w:rPr>
    </w:lvl>
    <w:lvl w:ilvl="3" w:tplc="C7B4BB20">
      <w:start w:val="1"/>
      <w:numFmt w:val="bullet"/>
      <w:lvlText w:val=""/>
      <w:lvlJc w:val="left"/>
      <w:pPr>
        <w:ind w:left="2880" w:hanging="360"/>
      </w:pPr>
      <w:rPr>
        <w:rFonts w:ascii="Symbol" w:hAnsi="Symbol" w:hint="default"/>
      </w:rPr>
    </w:lvl>
    <w:lvl w:ilvl="4" w:tplc="3034C942">
      <w:start w:val="1"/>
      <w:numFmt w:val="bullet"/>
      <w:lvlText w:val="o"/>
      <w:lvlJc w:val="left"/>
      <w:pPr>
        <w:ind w:left="3600" w:hanging="360"/>
      </w:pPr>
      <w:rPr>
        <w:rFonts w:ascii="Courier New" w:hAnsi="Courier New" w:hint="default"/>
      </w:rPr>
    </w:lvl>
    <w:lvl w:ilvl="5" w:tplc="7878245C">
      <w:start w:val="1"/>
      <w:numFmt w:val="bullet"/>
      <w:lvlText w:val=""/>
      <w:lvlJc w:val="left"/>
      <w:pPr>
        <w:ind w:left="4320" w:hanging="360"/>
      </w:pPr>
      <w:rPr>
        <w:rFonts w:ascii="Wingdings" w:hAnsi="Wingdings" w:hint="default"/>
      </w:rPr>
    </w:lvl>
    <w:lvl w:ilvl="6" w:tplc="4BE62992">
      <w:start w:val="1"/>
      <w:numFmt w:val="bullet"/>
      <w:lvlText w:val=""/>
      <w:lvlJc w:val="left"/>
      <w:pPr>
        <w:ind w:left="5040" w:hanging="360"/>
      </w:pPr>
      <w:rPr>
        <w:rFonts w:ascii="Symbol" w:hAnsi="Symbol" w:hint="default"/>
      </w:rPr>
    </w:lvl>
    <w:lvl w:ilvl="7" w:tplc="0C465F44">
      <w:start w:val="1"/>
      <w:numFmt w:val="bullet"/>
      <w:lvlText w:val="o"/>
      <w:lvlJc w:val="left"/>
      <w:pPr>
        <w:ind w:left="5760" w:hanging="360"/>
      </w:pPr>
      <w:rPr>
        <w:rFonts w:ascii="Courier New" w:hAnsi="Courier New" w:hint="default"/>
      </w:rPr>
    </w:lvl>
    <w:lvl w:ilvl="8" w:tplc="412C7F5C">
      <w:start w:val="1"/>
      <w:numFmt w:val="bullet"/>
      <w:lvlText w:val=""/>
      <w:lvlJc w:val="left"/>
      <w:pPr>
        <w:ind w:left="6480" w:hanging="360"/>
      </w:pPr>
      <w:rPr>
        <w:rFonts w:ascii="Wingdings" w:hAnsi="Wingdings" w:hint="default"/>
      </w:rPr>
    </w:lvl>
  </w:abstractNum>
  <w:abstractNum w:abstractNumId="897" w15:restartNumberingAfterBreak="0">
    <w:nsid w:val="5ED60B69"/>
    <w:multiLevelType w:val="hybridMultilevel"/>
    <w:tmpl w:val="FFFFFFFF"/>
    <w:lvl w:ilvl="0" w:tplc="DD466AC6">
      <w:start w:val="1"/>
      <w:numFmt w:val="bullet"/>
      <w:lvlText w:val=""/>
      <w:lvlJc w:val="left"/>
      <w:pPr>
        <w:ind w:left="720" w:hanging="360"/>
      </w:pPr>
      <w:rPr>
        <w:rFonts w:ascii="Symbol" w:hAnsi="Symbol" w:hint="default"/>
      </w:rPr>
    </w:lvl>
    <w:lvl w:ilvl="1" w:tplc="9A204A22">
      <w:start w:val="1"/>
      <w:numFmt w:val="bullet"/>
      <w:lvlText w:val="o"/>
      <w:lvlJc w:val="left"/>
      <w:pPr>
        <w:ind w:left="1440" w:hanging="360"/>
      </w:pPr>
      <w:rPr>
        <w:rFonts w:ascii="Courier New" w:hAnsi="Courier New" w:hint="default"/>
      </w:rPr>
    </w:lvl>
    <w:lvl w:ilvl="2" w:tplc="6098FBBE">
      <w:start w:val="1"/>
      <w:numFmt w:val="bullet"/>
      <w:lvlText w:val=""/>
      <w:lvlJc w:val="left"/>
      <w:pPr>
        <w:ind w:left="2160" w:hanging="360"/>
      </w:pPr>
      <w:rPr>
        <w:rFonts w:ascii="Wingdings" w:hAnsi="Wingdings" w:hint="default"/>
      </w:rPr>
    </w:lvl>
    <w:lvl w:ilvl="3" w:tplc="6BB09D82">
      <w:start w:val="1"/>
      <w:numFmt w:val="bullet"/>
      <w:lvlText w:val=""/>
      <w:lvlJc w:val="left"/>
      <w:pPr>
        <w:ind w:left="2880" w:hanging="360"/>
      </w:pPr>
      <w:rPr>
        <w:rFonts w:ascii="Symbol" w:hAnsi="Symbol" w:hint="default"/>
      </w:rPr>
    </w:lvl>
    <w:lvl w:ilvl="4" w:tplc="00BA1F24">
      <w:start w:val="1"/>
      <w:numFmt w:val="bullet"/>
      <w:lvlText w:val="o"/>
      <w:lvlJc w:val="left"/>
      <w:pPr>
        <w:ind w:left="3600" w:hanging="360"/>
      </w:pPr>
      <w:rPr>
        <w:rFonts w:ascii="Courier New" w:hAnsi="Courier New" w:hint="default"/>
      </w:rPr>
    </w:lvl>
    <w:lvl w:ilvl="5" w:tplc="1DEEA4D0">
      <w:start w:val="1"/>
      <w:numFmt w:val="bullet"/>
      <w:lvlText w:val=""/>
      <w:lvlJc w:val="left"/>
      <w:pPr>
        <w:ind w:left="4320" w:hanging="360"/>
      </w:pPr>
      <w:rPr>
        <w:rFonts w:ascii="Wingdings" w:hAnsi="Wingdings" w:hint="default"/>
      </w:rPr>
    </w:lvl>
    <w:lvl w:ilvl="6" w:tplc="5C687BBA">
      <w:start w:val="1"/>
      <w:numFmt w:val="bullet"/>
      <w:lvlText w:val=""/>
      <w:lvlJc w:val="left"/>
      <w:pPr>
        <w:ind w:left="5040" w:hanging="360"/>
      </w:pPr>
      <w:rPr>
        <w:rFonts w:ascii="Symbol" w:hAnsi="Symbol" w:hint="default"/>
      </w:rPr>
    </w:lvl>
    <w:lvl w:ilvl="7" w:tplc="EF228A1C">
      <w:start w:val="1"/>
      <w:numFmt w:val="bullet"/>
      <w:lvlText w:val="o"/>
      <w:lvlJc w:val="left"/>
      <w:pPr>
        <w:ind w:left="5760" w:hanging="360"/>
      </w:pPr>
      <w:rPr>
        <w:rFonts w:ascii="Courier New" w:hAnsi="Courier New" w:hint="default"/>
      </w:rPr>
    </w:lvl>
    <w:lvl w:ilvl="8" w:tplc="F1C016F0">
      <w:start w:val="1"/>
      <w:numFmt w:val="bullet"/>
      <w:lvlText w:val=""/>
      <w:lvlJc w:val="left"/>
      <w:pPr>
        <w:ind w:left="6480" w:hanging="360"/>
      </w:pPr>
      <w:rPr>
        <w:rFonts w:ascii="Wingdings" w:hAnsi="Wingdings" w:hint="default"/>
      </w:rPr>
    </w:lvl>
  </w:abstractNum>
  <w:abstractNum w:abstractNumId="898" w15:restartNumberingAfterBreak="0">
    <w:nsid w:val="5ED9715C"/>
    <w:multiLevelType w:val="hybridMultilevel"/>
    <w:tmpl w:val="FFFFFFFF"/>
    <w:lvl w:ilvl="0" w:tplc="4F000DDE">
      <w:start w:val="1"/>
      <w:numFmt w:val="bullet"/>
      <w:lvlText w:val=""/>
      <w:lvlJc w:val="left"/>
      <w:pPr>
        <w:ind w:left="720" w:hanging="360"/>
      </w:pPr>
      <w:rPr>
        <w:rFonts w:ascii="Symbol" w:hAnsi="Symbol" w:hint="default"/>
      </w:rPr>
    </w:lvl>
    <w:lvl w:ilvl="1" w:tplc="4A5E6D28">
      <w:start w:val="1"/>
      <w:numFmt w:val="bullet"/>
      <w:lvlText w:val="o"/>
      <w:lvlJc w:val="left"/>
      <w:pPr>
        <w:ind w:left="1440" w:hanging="360"/>
      </w:pPr>
      <w:rPr>
        <w:rFonts w:ascii="Courier New" w:hAnsi="Courier New" w:hint="default"/>
      </w:rPr>
    </w:lvl>
    <w:lvl w:ilvl="2" w:tplc="329CF0DE">
      <w:start w:val="1"/>
      <w:numFmt w:val="bullet"/>
      <w:lvlText w:val=""/>
      <w:lvlJc w:val="left"/>
      <w:pPr>
        <w:ind w:left="2160" w:hanging="360"/>
      </w:pPr>
      <w:rPr>
        <w:rFonts w:ascii="Wingdings" w:hAnsi="Wingdings" w:hint="default"/>
      </w:rPr>
    </w:lvl>
    <w:lvl w:ilvl="3" w:tplc="2A985340">
      <w:start w:val="1"/>
      <w:numFmt w:val="bullet"/>
      <w:lvlText w:val=""/>
      <w:lvlJc w:val="left"/>
      <w:pPr>
        <w:ind w:left="2880" w:hanging="360"/>
      </w:pPr>
      <w:rPr>
        <w:rFonts w:ascii="Symbol" w:hAnsi="Symbol" w:hint="default"/>
      </w:rPr>
    </w:lvl>
    <w:lvl w:ilvl="4" w:tplc="0F5EE4EA">
      <w:start w:val="1"/>
      <w:numFmt w:val="bullet"/>
      <w:lvlText w:val="o"/>
      <w:lvlJc w:val="left"/>
      <w:pPr>
        <w:ind w:left="3600" w:hanging="360"/>
      </w:pPr>
      <w:rPr>
        <w:rFonts w:ascii="Courier New" w:hAnsi="Courier New" w:hint="default"/>
      </w:rPr>
    </w:lvl>
    <w:lvl w:ilvl="5" w:tplc="8668E740">
      <w:start w:val="1"/>
      <w:numFmt w:val="bullet"/>
      <w:lvlText w:val=""/>
      <w:lvlJc w:val="left"/>
      <w:pPr>
        <w:ind w:left="4320" w:hanging="360"/>
      </w:pPr>
      <w:rPr>
        <w:rFonts w:ascii="Wingdings" w:hAnsi="Wingdings" w:hint="default"/>
      </w:rPr>
    </w:lvl>
    <w:lvl w:ilvl="6" w:tplc="15048918">
      <w:start w:val="1"/>
      <w:numFmt w:val="bullet"/>
      <w:lvlText w:val=""/>
      <w:lvlJc w:val="left"/>
      <w:pPr>
        <w:ind w:left="5040" w:hanging="360"/>
      </w:pPr>
      <w:rPr>
        <w:rFonts w:ascii="Symbol" w:hAnsi="Symbol" w:hint="default"/>
      </w:rPr>
    </w:lvl>
    <w:lvl w:ilvl="7" w:tplc="C622B978">
      <w:start w:val="1"/>
      <w:numFmt w:val="bullet"/>
      <w:lvlText w:val="o"/>
      <w:lvlJc w:val="left"/>
      <w:pPr>
        <w:ind w:left="5760" w:hanging="360"/>
      </w:pPr>
      <w:rPr>
        <w:rFonts w:ascii="Courier New" w:hAnsi="Courier New" w:hint="default"/>
      </w:rPr>
    </w:lvl>
    <w:lvl w:ilvl="8" w:tplc="DAF8D4F2">
      <w:start w:val="1"/>
      <w:numFmt w:val="bullet"/>
      <w:lvlText w:val=""/>
      <w:lvlJc w:val="left"/>
      <w:pPr>
        <w:ind w:left="6480" w:hanging="360"/>
      </w:pPr>
      <w:rPr>
        <w:rFonts w:ascii="Wingdings" w:hAnsi="Wingdings" w:hint="default"/>
      </w:rPr>
    </w:lvl>
  </w:abstractNum>
  <w:abstractNum w:abstractNumId="899" w15:restartNumberingAfterBreak="0">
    <w:nsid w:val="5EE26035"/>
    <w:multiLevelType w:val="hybridMultilevel"/>
    <w:tmpl w:val="FFFFFFFF"/>
    <w:lvl w:ilvl="0" w:tplc="2B98CDCC">
      <w:start w:val="1"/>
      <w:numFmt w:val="bullet"/>
      <w:lvlText w:val=""/>
      <w:lvlJc w:val="left"/>
      <w:pPr>
        <w:ind w:left="720" w:hanging="360"/>
      </w:pPr>
      <w:rPr>
        <w:rFonts w:ascii="Symbol" w:hAnsi="Symbol" w:hint="default"/>
      </w:rPr>
    </w:lvl>
    <w:lvl w:ilvl="1" w:tplc="C5BC5576">
      <w:start w:val="1"/>
      <w:numFmt w:val="bullet"/>
      <w:lvlText w:val=""/>
      <w:lvlJc w:val="left"/>
      <w:pPr>
        <w:ind w:left="1440" w:hanging="360"/>
      </w:pPr>
      <w:rPr>
        <w:rFonts w:ascii="Symbol" w:hAnsi="Symbol" w:hint="default"/>
      </w:rPr>
    </w:lvl>
    <w:lvl w:ilvl="2" w:tplc="070CBA00">
      <w:start w:val="1"/>
      <w:numFmt w:val="bullet"/>
      <w:lvlText w:val=""/>
      <w:lvlJc w:val="left"/>
      <w:pPr>
        <w:ind w:left="2160" w:hanging="360"/>
      </w:pPr>
      <w:rPr>
        <w:rFonts w:ascii="Wingdings" w:hAnsi="Wingdings" w:hint="default"/>
      </w:rPr>
    </w:lvl>
    <w:lvl w:ilvl="3" w:tplc="2D5C705C">
      <w:start w:val="1"/>
      <w:numFmt w:val="bullet"/>
      <w:lvlText w:val=""/>
      <w:lvlJc w:val="left"/>
      <w:pPr>
        <w:ind w:left="2880" w:hanging="360"/>
      </w:pPr>
      <w:rPr>
        <w:rFonts w:ascii="Symbol" w:hAnsi="Symbol" w:hint="default"/>
      </w:rPr>
    </w:lvl>
    <w:lvl w:ilvl="4" w:tplc="D2245436">
      <w:start w:val="1"/>
      <w:numFmt w:val="bullet"/>
      <w:lvlText w:val="o"/>
      <w:lvlJc w:val="left"/>
      <w:pPr>
        <w:ind w:left="3600" w:hanging="360"/>
      </w:pPr>
      <w:rPr>
        <w:rFonts w:ascii="Courier New" w:hAnsi="Courier New" w:hint="default"/>
      </w:rPr>
    </w:lvl>
    <w:lvl w:ilvl="5" w:tplc="1CE4AF8E">
      <w:start w:val="1"/>
      <w:numFmt w:val="bullet"/>
      <w:lvlText w:val=""/>
      <w:lvlJc w:val="left"/>
      <w:pPr>
        <w:ind w:left="4320" w:hanging="360"/>
      </w:pPr>
      <w:rPr>
        <w:rFonts w:ascii="Wingdings" w:hAnsi="Wingdings" w:hint="default"/>
      </w:rPr>
    </w:lvl>
    <w:lvl w:ilvl="6" w:tplc="4E988BA0">
      <w:start w:val="1"/>
      <w:numFmt w:val="bullet"/>
      <w:lvlText w:val=""/>
      <w:lvlJc w:val="left"/>
      <w:pPr>
        <w:ind w:left="5040" w:hanging="360"/>
      </w:pPr>
      <w:rPr>
        <w:rFonts w:ascii="Symbol" w:hAnsi="Symbol" w:hint="default"/>
      </w:rPr>
    </w:lvl>
    <w:lvl w:ilvl="7" w:tplc="ED4E8CD4">
      <w:start w:val="1"/>
      <w:numFmt w:val="bullet"/>
      <w:lvlText w:val="o"/>
      <w:lvlJc w:val="left"/>
      <w:pPr>
        <w:ind w:left="5760" w:hanging="360"/>
      </w:pPr>
      <w:rPr>
        <w:rFonts w:ascii="Courier New" w:hAnsi="Courier New" w:hint="default"/>
      </w:rPr>
    </w:lvl>
    <w:lvl w:ilvl="8" w:tplc="0AC6D1C0">
      <w:start w:val="1"/>
      <w:numFmt w:val="bullet"/>
      <w:lvlText w:val=""/>
      <w:lvlJc w:val="left"/>
      <w:pPr>
        <w:ind w:left="6480" w:hanging="360"/>
      </w:pPr>
      <w:rPr>
        <w:rFonts w:ascii="Wingdings" w:hAnsi="Wingdings" w:hint="default"/>
      </w:rPr>
    </w:lvl>
  </w:abstractNum>
  <w:abstractNum w:abstractNumId="900" w15:restartNumberingAfterBreak="0">
    <w:nsid w:val="5F021FEC"/>
    <w:multiLevelType w:val="hybridMultilevel"/>
    <w:tmpl w:val="FFFFFFFF"/>
    <w:lvl w:ilvl="0" w:tplc="A2BEFA4C">
      <w:start w:val="1"/>
      <w:numFmt w:val="bullet"/>
      <w:lvlText w:val=""/>
      <w:lvlJc w:val="left"/>
      <w:pPr>
        <w:ind w:left="720" w:hanging="360"/>
      </w:pPr>
      <w:rPr>
        <w:rFonts w:ascii="Symbol" w:hAnsi="Symbol" w:hint="default"/>
      </w:rPr>
    </w:lvl>
    <w:lvl w:ilvl="1" w:tplc="F90017C0">
      <w:start w:val="1"/>
      <w:numFmt w:val="bullet"/>
      <w:lvlText w:val="o"/>
      <w:lvlJc w:val="left"/>
      <w:pPr>
        <w:ind w:left="1440" w:hanging="360"/>
      </w:pPr>
      <w:rPr>
        <w:rFonts w:ascii="Courier New" w:hAnsi="Courier New" w:hint="default"/>
      </w:rPr>
    </w:lvl>
    <w:lvl w:ilvl="2" w:tplc="9D4E44B2">
      <w:start w:val="1"/>
      <w:numFmt w:val="bullet"/>
      <w:lvlText w:val=""/>
      <w:lvlJc w:val="left"/>
      <w:pPr>
        <w:ind w:left="2160" w:hanging="360"/>
      </w:pPr>
      <w:rPr>
        <w:rFonts w:ascii="Wingdings" w:hAnsi="Wingdings" w:hint="default"/>
      </w:rPr>
    </w:lvl>
    <w:lvl w:ilvl="3" w:tplc="CA189442">
      <w:start w:val="1"/>
      <w:numFmt w:val="bullet"/>
      <w:lvlText w:val=""/>
      <w:lvlJc w:val="left"/>
      <w:pPr>
        <w:ind w:left="2880" w:hanging="360"/>
      </w:pPr>
      <w:rPr>
        <w:rFonts w:ascii="Symbol" w:hAnsi="Symbol" w:hint="default"/>
      </w:rPr>
    </w:lvl>
    <w:lvl w:ilvl="4" w:tplc="449EF488">
      <w:start w:val="1"/>
      <w:numFmt w:val="bullet"/>
      <w:lvlText w:val="o"/>
      <w:lvlJc w:val="left"/>
      <w:pPr>
        <w:ind w:left="3600" w:hanging="360"/>
      </w:pPr>
      <w:rPr>
        <w:rFonts w:ascii="Courier New" w:hAnsi="Courier New" w:hint="default"/>
      </w:rPr>
    </w:lvl>
    <w:lvl w:ilvl="5" w:tplc="A1A6F634">
      <w:start w:val="1"/>
      <w:numFmt w:val="bullet"/>
      <w:lvlText w:val=""/>
      <w:lvlJc w:val="left"/>
      <w:pPr>
        <w:ind w:left="4320" w:hanging="360"/>
      </w:pPr>
      <w:rPr>
        <w:rFonts w:ascii="Wingdings" w:hAnsi="Wingdings" w:hint="default"/>
      </w:rPr>
    </w:lvl>
    <w:lvl w:ilvl="6" w:tplc="AA027D7C">
      <w:start w:val="1"/>
      <w:numFmt w:val="bullet"/>
      <w:lvlText w:val=""/>
      <w:lvlJc w:val="left"/>
      <w:pPr>
        <w:ind w:left="5040" w:hanging="360"/>
      </w:pPr>
      <w:rPr>
        <w:rFonts w:ascii="Symbol" w:hAnsi="Symbol" w:hint="default"/>
      </w:rPr>
    </w:lvl>
    <w:lvl w:ilvl="7" w:tplc="6A54997C">
      <w:start w:val="1"/>
      <w:numFmt w:val="bullet"/>
      <w:lvlText w:val="o"/>
      <w:lvlJc w:val="left"/>
      <w:pPr>
        <w:ind w:left="5760" w:hanging="360"/>
      </w:pPr>
      <w:rPr>
        <w:rFonts w:ascii="Courier New" w:hAnsi="Courier New" w:hint="default"/>
      </w:rPr>
    </w:lvl>
    <w:lvl w:ilvl="8" w:tplc="C20A9EC8">
      <w:start w:val="1"/>
      <w:numFmt w:val="bullet"/>
      <w:lvlText w:val=""/>
      <w:lvlJc w:val="left"/>
      <w:pPr>
        <w:ind w:left="6480" w:hanging="360"/>
      </w:pPr>
      <w:rPr>
        <w:rFonts w:ascii="Wingdings" w:hAnsi="Wingdings" w:hint="default"/>
      </w:rPr>
    </w:lvl>
  </w:abstractNum>
  <w:abstractNum w:abstractNumId="901" w15:restartNumberingAfterBreak="0">
    <w:nsid w:val="5F5A4A1C"/>
    <w:multiLevelType w:val="hybridMultilevel"/>
    <w:tmpl w:val="FFFFFFFF"/>
    <w:lvl w:ilvl="0" w:tplc="BA4C76C4">
      <w:start w:val="1"/>
      <w:numFmt w:val="bullet"/>
      <w:lvlText w:val=""/>
      <w:lvlJc w:val="left"/>
      <w:pPr>
        <w:ind w:left="720" w:hanging="360"/>
      </w:pPr>
      <w:rPr>
        <w:rFonts w:ascii="Symbol" w:hAnsi="Symbol" w:hint="default"/>
      </w:rPr>
    </w:lvl>
    <w:lvl w:ilvl="1" w:tplc="A4FA792E">
      <w:start w:val="1"/>
      <w:numFmt w:val="bullet"/>
      <w:lvlText w:val="o"/>
      <w:lvlJc w:val="left"/>
      <w:pPr>
        <w:ind w:left="1440" w:hanging="360"/>
      </w:pPr>
      <w:rPr>
        <w:rFonts w:ascii="Courier New" w:hAnsi="Courier New" w:hint="default"/>
      </w:rPr>
    </w:lvl>
    <w:lvl w:ilvl="2" w:tplc="80826F80">
      <w:start w:val="1"/>
      <w:numFmt w:val="bullet"/>
      <w:lvlText w:val=""/>
      <w:lvlJc w:val="left"/>
      <w:pPr>
        <w:ind w:left="2160" w:hanging="360"/>
      </w:pPr>
      <w:rPr>
        <w:rFonts w:ascii="Wingdings" w:hAnsi="Wingdings" w:hint="default"/>
      </w:rPr>
    </w:lvl>
    <w:lvl w:ilvl="3" w:tplc="DC8EEB02">
      <w:start w:val="1"/>
      <w:numFmt w:val="bullet"/>
      <w:lvlText w:val=""/>
      <w:lvlJc w:val="left"/>
      <w:pPr>
        <w:ind w:left="2880" w:hanging="360"/>
      </w:pPr>
      <w:rPr>
        <w:rFonts w:ascii="Symbol" w:hAnsi="Symbol" w:hint="default"/>
      </w:rPr>
    </w:lvl>
    <w:lvl w:ilvl="4" w:tplc="4166774A">
      <w:start w:val="1"/>
      <w:numFmt w:val="bullet"/>
      <w:lvlText w:val="o"/>
      <w:lvlJc w:val="left"/>
      <w:pPr>
        <w:ind w:left="3600" w:hanging="360"/>
      </w:pPr>
      <w:rPr>
        <w:rFonts w:ascii="Courier New" w:hAnsi="Courier New" w:hint="default"/>
      </w:rPr>
    </w:lvl>
    <w:lvl w:ilvl="5" w:tplc="F828DADC">
      <w:start w:val="1"/>
      <w:numFmt w:val="bullet"/>
      <w:lvlText w:val=""/>
      <w:lvlJc w:val="left"/>
      <w:pPr>
        <w:ind w:left="4320" w:hanging="360"/>
      </w:pPr>
      <w:rPr>
        <w:rFonts w:ascii="Wingdings" w:hAnsi="Wingdings" w:hint="default"/>
      </w:rPr>
    </w:lvl>
    <w:lvl w:ilvl="6" w:tplc="E240428E">
      <w:start w:val="1"/>
      <w:numFmt w:val="bullet"/>
      <w:lvlText w:val=""/>
      <w:lvlJc w:val="left"/>
      <w:pPr>
        <w:ind w:left="5040" w:hanging="360"/>
      </w:pPr>
      <w:rPr>
        <w:rFonts w:ascii="Symbol" w:hAnsi="Symbol" w:hint="default"/>
      </w:rPr>
    </w:lvl>
    <w:lvl w:ilvl="7" w:tplc="AD0AF9A4">
      <w:start w:val="1"/>
      <w:numFmt w:val="bullet"/>
      <w:lvlText w:val="o"/>
      <w:lvlJc w:val="left"/>
      <w:pPr>
        <w:ind w:left="5760" w:hanging="360"/>
      </w:pPr>
      <w:rPr>
        <w:rFonts w:ascii="Courier New" w:hAnsi="Courier New" w:hint="default"/>
      </w:rPr>
    </w:lvl>
    <w:lvl w:ilvl="8" w:tplc="95D0F654">
      <w:start w:val="1"/>
      <w:numFmt w:val="bullet"/>
      <w:lvlText w:val=""/>
      <w:lvlJc w:val="left"/>
      <w:pPr>
        <w:ind w:left="6480" w:hanging="360"/>
      </w:pPr>
      <w:rPr>
        <w:rFonts w:ascii="Wingdings" w:hAnsi="Wingdings" w:hint="default"/>
      </w:rPr>
    </w:lvl>
  </w:abstractNum>
  <w:abstractNum w:abstractNumId="902" w15:restartNumberingAfterBreak="0">
    <w:nsid w:val="5F643910"/>
    <w:multiLevelType w:val="hybridMultilevel"/>
    <w:tmpl w:val="FFFFFFFF"/>
    <w:lvl w:ilvl="0" w:tplc="A0D465EA">
      <w:start w:val="1"/>
      <w:numFmt w:val="bullet"/>
      <w:lvlText w:val=""/>
      <w:lvlJc w:val="left"/>
      <w:pPr>
        <w:ind w:left="720" w:hanging="360"/>
      </w:pPr>
      <w:rPr>
        <w:rFonts w:ascii="Symbol" w:hAnsi="Symbol" w:hint="default"/>
      </w:rPr>
    </w:lvl>
    <w:lvl w:ilvl="1" w:tplc="5552A116">
      <w:start w:val="1"/>
      <w:numFmt w:val="bullet"/>
      <w:lvlText w:val="o"/>
      <w:lvlJc w:val="left"/>
      <w:pPr>
        <w:ind w:left="1440" w:hanging="360"/>
      </w:pPr>
      <w:rPr>
        <w:rFonts w:ascii="Courier New" w:hAnsi="Courier New" w:hint="default"/>
      </w:rPr>
    </w:lvl>
    <w:lvl w:ilvl="2" w:tplc="477AA7DA">
      <w:start w:val="1"/>
      <w:numFmt w:val="bullet"/>
      <w:lvlText w:val=""/>
      <w:lvlJc w:val="left"/>
      <w:pPr>
        <w:ind w:left="2160" w:hanging="360"/>
      </w:pPr>
      <w:rPr>
        <w:rFonts w:ascii="Wingdings" w:hAnsi="Wingdings" w:hint="default"/>
      </w:rPr>
    </w:lvl>
    <w:lvl w:ilvl="3" w:tplc="00AC1A78">
      <w:start w:val="1"/>
      <w:numFmt w:val="bullet"/>
      <w:lvlText w:val=""/>
      <w:lvlJc w:val="left"/>
      <w:pPr>
        <w:ind w:left="2880" w:hanging="360"/>
      </w:pPr>
      <w:rPr>
        <w:rFonts w:ascii="Symbol" w:hAnsi="Symbol" w:hint="default"/>
      </w:rPr>
    </w:lvl>
    <w:lvl w:ilvl="4" w:tplc="D4BCF298">
      <w:start w:val="1"/>
      <w:numFmt w:val="bullet"/>
      <w:lvlText w:val="o"/>
      <w:lvlJc w:val="left"/>
      <w:pPr>
        <w:ind w:left="3600" w:hanging="360"/>
      </w:pPr>
      <w:rPr>
        <w:rFonts w:ascii="Courier New" w:hAnsi="Courier New" w:hint="default"/>
      </w:rPr>
    </w:lvl>
    <w:lvl w:ilvl="5" w:tplc="4C666760">
      <w:start w:val="1"/>
      <w:numFmt w:val="bullet"/>
      <w:lvlText w:val=""/>
      <w:lvlJc w:val="left"/>
      <w:pPr>
        <w:ind w:left="4320" w:hanging="360"/>
      </w:pPr>
      <w:rPr>
        <w:rFonts w:ascii="Wingdings" w:hAnsi="Wingdings" w:hint="default"/>
      </w:rPr>
    </w:lvl>
    <w:lvl w:ilvl="6" w:tplc="5816BFEE">
      <w:start w:val="1"/>
      <w:numFmt w:val="bullet"/>
      <w:lvlText w:val=""/>
      <w:lvlJc w:val="left"/>
      <w:pPr>
        <w:ind w:left="5040" w:hanging="360"/>
      </w:pPr>
      <w:rPr>
        <w:rFonts w:ascii="Symbol" w:hAnsi="Symbol" w:hint="default"/>
      </w:rPr>
    </w:lvl>
    <w:lvl w:ilvl="7" w:tplc="BE66CC4C">
      <w:start w:val="1"/>
      <w:numFmt w:val="bullet"/>
      <w:lvlText w:val="o"/>
      <w:lvlJc w:val="left"/>
      <w:pPr>
        <w:ind w:left="5760" w:hanging="360"/>
      </w:pPr>
      <w:rPr>
        <w:rFonts w:ascii="Courier New" w:hAnsi="Courier New" w:hint="default"/>
      </w:rPr>
    </w:lvl>
    <w:lvl w:ilvl="8" w:tplc="2DA0AFBA">
      <w:start w:val="1"/>
      <w:numFmt w:val="bullet"/>
      <w:lvlText w:val=""/>
      <w:lvlJc w:val="left"/>
      <w:pPr>
        <w:ind w:left="6480" w:hanging="360"/>
      </w:pPr>
      <w:rPr>
        <w:rFonts w:ascii="Wingdings" w:hAnsi="Wingdings" w:hint="default"/>
      </w:rPr>
    </w:lvl>
  </w:abstractNum>
  <w:abstractNum w:abstractNumId="903" w15:restartNumberingAfterBreak="0">
    <w:nsid w:val="5F71464B"/>
    <w:multiLevelType w:val="hybridMultilevel"/>
    <w:tmpl w:val="FFFFFFFF"/>
    <w:lvl w:ilvl="0" w:tplc="EFD2E7AA">
      <w:start w:val="1"/>
      <w:numFmt w:val="bullet"/>
      <w:lvlText w:val=""/>
      <w:lvlJc w:val="left"/>
      <w:pPr>
        <w:ind w:left="720" w:hanging="360"/>
      </w:pPr>
      <w:rPr>
        <w:rFonts w:ascii="Symbol" w:hAnsi="Symbol" w:hint="default"/>
      </w:rPr>
    </w:lvl>
    <w:lvl w:ilvl="1" w:tplc="002CE758">
      <w:start w:val="1"/>
      <w:numFmt w:val="bullet"/>
      <w:lvlText w:val="o"/>
      <w:lvlJc w:val="left"/>
      <w:pPr>
        <w:ind w:left="1440" w:hanging="360"/>
      </w:pPr>
      <w:rPr>
        <w:rFonts w:ascii="Courier New" w:hAnsi="Courier New" w:hint="default"/>
      </w:rPr>
    </w:lvl>
    <w:lvl w:ilvl="2" w:tplc="DE0ABF5E">
      <w:start w:val="1"/>
      <w:numFmt w:val="bullet"/>
      <w:lvlText w:val=""/>
      <w:lvlJc w:val="left"/>
      <w:pPr>
        <w:ind w:left="2160" w:hanging="360"/>
      </w:pPr>
      <w:rPr>
        <w:rFonts w:ascii="Wingdings" w:hAnsi="Wingdings" w:hint="default"/>
      </w:rPr>
    </w:lvl>
    <w:lvl w:ilvl="3" w:tplc="0A9C6DAE">
      <w:start w:val="1"/>
      <w:numFmt w:val="bullet"/>
      <w:lvlText w:val=""/>
      <w:lvlJc w:val="left"/>
      <w:pPr>
        <w:ind w:left="2880" w:hanging="360"/>
      </w:pPr>
      <w:rPr>
        <w:rFonts w:ascii="Symbol" w:hAnsi="Symbol" w:hint="default"/>
      </w:rPr>
    </w:lvl>
    <w:lvl w:ilvl="4" w:tplc="26167836">
      <w:start w:val="1"/>
      <w:numFmt w:val="bullet"/>
      <w:lvlText w:val="o"/>
      <w:lvlJc w:val="left"/>
      <w:pPr>
        <w:ind w:left="3600" w:hanging="360"/>
      </w:pPr>
      <w:rPr>
        <w:rFonts w:ascii="Courier New" w:hAnsi="Courier New" w:hint="default"/>
      </w:rPr>
    </w:lvl>
    <w:lvl w:ilvl="5" w:tplc="1B7E36D4">
      <w:start w:val="1"/>
      <w:numFmt w:val="bullet"/>
      <w:lvlText w:val=""/>
      <w:lvlJc w:val="left"/>
      <w:pPr>
        <w:ind w:left="4320" w:hanging="360"/>
      </w:pPr>
      <w:rPr>
        <w:rFonts w:ascii="Wingdings" w:hAnsi="Wingdings" w:hint="default"/>
      </w:rPr>
    </w:lvl>
    <w:lvl w:ilvl="6" w:tplc="C26C3D20">
      <w:start w:val="1"/>
      <w:numFmt w:val="bullet"/>
      <w:lvlText w:val=""/>
      <w:lvlJc w:val="left"/>
      <w:pPr>
        <w:ind w:left="5040" w:hanging="360"/>
      </w:pPr>
      <w:rPr>
        <w:rFonts w:ascii="Symbol" w:hAnsi="Symbol" w:hint="default"/>
      </w:rPr>
    </w:lvl>
    <w:lvl w:ilvl="7" w:tplc="5DCCDF16">
      <w:start w:val="1"/>
      <w:numFmt w:val="bullet"/>
      <w:lvlText w:val="o"/>
      <w:lvlJc w:val="left"/>
      <w:pPr>
        <w:ind w:left="5760" w:hanging="360"/>
      </w:pPr>
      <w:rPr>
        <w:rFonts w:ascii="Courier New" w:hAnsi="Courier New" w:hint="default"/>
      </w:rPr>
    </w:lvl>
    <w:lvl w:ilvl="8" w:tplc="E7402FE8">
      <w:start w:val="1"/>
      <w:numFmt w:val="bullet"/>
      <w:lvlText w:val=""/>
      <w:lvlJc w:val="left"/>
      <w:pPr>
        <w:ind w:left="6480" w:hanging="360"/>
      </w:pPr>
      <w:rPr>
        <w:rFonts w:ascii="Wingdings" w:hAnsi="Wingdings" w:hint="default"/>
      </w:rPr>
    </w:lvl>
  </w:abstractNum>
  <w:abstractNum w:abstractNumId="904" w15:restartNumberingAfterBreak="0">
    <w:nsid w:val="5F730C5C"/>
    <w:multiLevelType w:val="hybridMultilevel"/>
    <w:tmpl w:val="FFFFFFFF"/>
    <w:lvl w:ilvl="0" w:tplc="AD5E8FBC">
      <w:start w:val="1"/>
      <w:numFmt w:val="bullet"/>
      <w:lvlText w:val=""/>
      <w:lvlJc w:val="left"/>
      <w:pPr>
        <w:ind w:left="720" w:hanging="360"/>
      </w:pPr>
      <w:rPr>
        <w:rFonts w:ascii="Symbol" w:hAnsi="Symbol" w:hint="default"/>
      </w:rPr>
    </w:lvl>
    <w:lvl w:ilvl="1" w:tplc="A87AF3F2">
      <w:start w:val="1"/>
      <w:numFmt w:val="bullet"/>
      <w:lvlText w:val="o"/>
      <w:lvlJc w:val="left"/>
      <w:pPr>
        <w:ind w:left="1440" w:hanging="360"/>
      </w:pPr>
      <w:rPr>
        <w:rFonts w:ascii="Courier New" w:hAnsi="Courier New" w:hint="default"/>
      </w:rPr>
    </w:lvl>
    <w:lvl w:ilvl="2" w:tplc="3724E124">
      <w:start w:val="1"/>
      <w:numFmt w:val="bullet"/>
      <w:lvlText w:val="o"/>
      <w:lvlJc w:val="left"/>
      <w:pPr>
        <w:ind w:left="2160" w:hanging="360"/>
      </w:pPr>
      <w:rPr>
        <w:rFonts w:ascii="Courier New" w:hAnsi="Courier New" w:hint="default"/>
      </w:rPr>
    </w:lvl>
    <w:lvl w:ilvl="3" w:tplc="B840F41A">
      <w:start w:val="1"/>
      <w:numFmt w:val="bullet"/>
      <w:lvlText w:val=""/>
      <w:lvlJc w:val="left"/>
      <w:pPr>
        <w:ind w:left="2880" w:hanging="360"/>
      </w:pPr>
      <w:rPr>
        <w:rFonts w:ascii="Symbol" w:hAnsi="Symbol" w:hint="default"/>
      </w:rPr>
    </w:lvl>
    <w:lvl w:ilvl="4" w:tplc="2B22466E">
      <w:start w:val="1"/>
      <w:numFmt w:val="bullet"/>
      <w:lvlText w:val="o"/>
      <w:lvlJc w:val="left"/>
      <w:pPr>
        <w:ind w:left="3600" w:hanging="360"/>
      </w:pPr>
      <w:rPr>
        <w:rFonts w:ascii="Courier New" w:hAnsi="Courier New" w:hint="default"/>
      </w:rPr>
    </w:lvl>
    <w:lvl w:ilvl="5" w:tplc="4AAACEC0">
      <w:start w:val="1"/>
      <w:numFmt w:val="bullet"/>
      <w:lvlText w:val=""/>
      <w:lvlJc w:val="left"/>
      <w:pPr>
        <w:ind w:left="4320" w:hanging="360"/>
      </w:pPr>
      <w:rPr>
        <w:rFonts w:ascii="Wingdings" w:hAnsi="Wingdings" w:hint="default"/>
      </w:rPr>
    </w:lvl>
    <w:lvl w:ilvl="6" w:tplc="461E636E">
      <w:start w:val="1"/>
      <w:numFmt w:val="bullet"/>
      <w:lvlText w:val=""/>
      <w:lvlJc w:val="left"/>
      <w:pPr>
        <w:ind w:left="5040" w:hanging="360"/>
      </w:pPr>
      <w:rPr>
        <w:rFonts w:ascii="Symbol" w:hAnsi="Symbol" w:hint="default"/>
      </w:rPr>
    </w:lvl>
    <w:lvl w:ilvl="7" w:tplc="E49A6A00">
      <w:start w:val="1"/>
      <w:numFmt w:val="bullet"/>
      <w:lvlText w:val="o"/>
      <w:lvlJc w:val="left"/>
      <w:pPr>
        <w:ind w:left="5760" w:hanging="360"/>
      </w:pPr>
      <w:rPr>
        <w:rFonts w:ascii="Courier New" w:hAnsi="Courier New" w:hint="default"/>
      </w:rPr>
    </w:lvl>
    <w:lvl w:ilvl="8" w:tplc="EF40ECC2">
      <w:start w:val="1"/>
      <w:numFmt w:val="bullet"/>
      <w:lvlText w:val=""/>
      <w:lvlJc w:val="left"/>
      <w:pPr>
        <w:ind w:left="6480" w:hanging="360"/>
      </w:pPr>
      <w:rPr>
        <w:rFonts w:ascii="Wingdings" w:hAnsi="Wingdings" w:hint="default"/>
      </w:rPr>
    </w:lvl>
  </w:abstractNum>
  <w:abstractNum w:abstractNumId="905" w15:restartNumberingAfterBreak="0">
    <w:nsid w:val="5F95231D"/>
    <w:multiLevelType w:val="hybridMultilevel"/>
    <w:tmpl w:val="FFFFFFFF"/>
    <w:lvl w:ilvl="0" w:tplc="B5481A0E">
      <w:start w:val="1"/>
      <w:numFmt w:val="bullet"/>
      <w:lvlText w:val=""/>
      <w:lvlJc w:val="left"/>
      <w:pPr>
        <w:ind w:left="720" w:hanging="360"/>
      </w:pPr>
      <w:rPr>
        <w:rFonts w:ascii="Symbol" w:hAnsi="Symbol" w:hint="default"/>
      </w:rPr>
    </w:lvl>
    <w:lvl w:ilvl="1" w:tplc="D7E29DA2">
      <w:start w:val="1"/>
      <w:numFmt w:val="bullet"/>
      <w:lvlText w:val="o"/>
      <w:lvlJc w:val="left"/>
      <w:pPr>
        <w:ind w:left="1440" w:hanging="360"/>
      </w:pPr>
      <w:rPr>
        <w:rFonts w:ascii="Courier New" w:hAnsi="Courier New" w:hint="default"/>
      </w:rPr>
    </w:lvl>
    <w:lvl w:ilvl="2" w:tplc="BE820F54">
      <w:start w:val="1"/>
      <w:numFmt w:val="bullet"/>
      <w:lvlText w:val=""/>
      <w:lvlJc w:val="left"/>
      <w:pPr>
        <w:ind w:left="2160" w:hanging="360"/>
      </w:pPr>
      <w:rPr>
        <w:rFonts w:ascii="Wingdings" w:hAnsi="Wingdings" w:hint="default"/>
      </w:rPr>
    </w:lvl>
    <w:lvl w:ilvl="3" w:tplc="5E8A64D4">
      <w:start w:val="1"/>
      <w:numFmt w:val="bullet"/>
      <w:lvlText w:val=""/>
      <w:lvlJc w:val="left"/>
      <w:pPr>
        <w:ind w:left="2880" w:hanging="360"/>
      </w:pPr>
      <w:rPr>
        <w:rFonts w:ascii="Symbol" w:hAnsi="Symbol" w:hint="default"/>
      </w:rPr>
    </w:lvl>
    <w:lvl w:ilvl="4" w:tplc="A262F72A">
      <w:start w:val="1"/>
      <w:numFmt w:val="bullet"/>
      <w:lvlText w:val="o"/>
      <w:lvlJc w:val="left"/>
      <w:pPr>
        <w:ind w:left="3600" w:hanging="360"/>
      </w:pPr>
      <w:rPr>
        <w:rFonts w:ascii="Courier New" w:hAnsi="Courier New" w:hint="default"/>
      </w:rPr>
    </w:lvl>
    <w:lvl w:ilvl="5" w:tplc="AC2247B4">
      <w:start w:val="1"/>
      <w:numFmt w:val="bullet"/>
      <w:lvlText w:val=""/>
      <w:lvlJc w:val="left"/>
      <w:pPr>
        <w:ind w:left="4320" w:hanging="360"/>
      </w:pPr>
      <w:rPr>
        <w:rFonts w:ascii="Wingdings" w:hAnsi="Wingdings" w:hint="default"/>
      </w:rPr>
    </w:lvl>
    <w:lvl w:ilvl="6" w:tplc="1F5C7296">
      <w:start w:val="1"/>
      <w:numFmt w:val="bullet"/>
      <w:lvlText w:val=""/>
      <w:lvlJc w:val="left"/>
      <w:pPr>
        <w:ind w:left="5040" w:hanging="360"/>
      </w:pPr>
      <w:rPr>
        <w:rFonts w:ascii="Symbol" w:hAnsi="Symbol" w:hint="default"/>
      </w:rPr>
    </w:lvl>
    <w:lvl w:ilvl="7" w:tplc="757A4BC4">
      <w:start w:val="1"/>
      <w:numFmt w:val="bullet"/>
      <w:lvlText w:val="o"/>
      <w:lvlJc w:val="left"/>
      <w:pPr>
        <w:ind w:left="5760" w:hanging="360"/>
      </w:pPr>
      <w:rPr>
        <w:rFonts w:ascii="Courier New" w:hAnsi="Courier New" w:hint="default"/>
      </w:rPr>
    </w:lvl>
    <w:lvl w:ilvl="8" w:tplc="0F242A08">
      <w:start w:val="1"/>
      <w:numFmt w:val="bullet"/>
      <w:lvlText w:val=""/>
      <w:lvlJc w:val="left"/>
      <w:pPr>
        <w:ind w:left="6480" w:hanging="360"/>
      </w:pPr>
      <w:rPr>
        <w:rFonts w:ascii="Wingdings" w:hAnsi="Wingdings" w:hint="default"/>
      </w:rPr>
    </w:lvl>
  </w:abstractNum>
  <w:abstractNum w:abstractNumId="906" w15:restartNumberingAfterBreak="0">
    <w:nsid w:val="5F981FEF"/>
    <w:multiLevelType w:val="hybridMultilevel"/>
    <w:tmpl w:val="FFFFFFFF"/>
    <w:lvl w:ilvl="0" w:tplc="B7E0A668">
      <w:start w:val="1"/>
      <w:numFmt w:val="bullet"/>
      <w:lvlText w:val=""/>
      <w:lvlJc w:val="left"/>
      <w:pPr>
        <w:ind w:left="720" w:hanging="360"/>
      </w:pPr>
      <w:rPr>
        <w:rFonts w:ascii="Symbol" w:hAnsi="Symbol" w:hint="default"/>
      </w:rPr>
    </w:lvl>
    <w:lvl w:ilvl="1" w:tplc="4C5A89F8">
      <w:start w:val="1"/>
      <w:numFmt w:val="bullet"/>
      <w:lvlText w:val="o"/>
      <w:lvlJc w:val="left"/>
      <w:pPr>
        <w:ind w:left="1440" w:hanging="360"/>
      </w:pPr>
      <w:rPr>
        <w:rFonts w:ascii="Courier New" w:hAnsi="Courier New" w:hint="default"/>
      </w:rPr>
    </w:lvl>
    <w:lvl w:ilvl="2" w:tplc="96801296">
      <w:start w:val="1"/>
      <w:numFmt w:val="bullet"/>
      <w:lvlText w:val=""/>
      <w:lvlJc w:val="left"/>
      <w:pPr>
        <w:ind w:left="2160" w:hanging="360"/>
      </w:pPr>
      <w:rPr>
        <w:rFonts w:ascii="Wingdings" w:hAnsi="Wingdings" w:hint="default"/>
      </w:rPr>
    </w:lvl>
    <w:lvl w:ilvl="3" w:tplc="517A3ACE">
      <w:start w:val="1"/>
      <w:numFmt w:val="bullet"/>
      <w:lvlText w:val=""/>
      <w:lvlJc w:val="left"/>
      <w:pPr>
        <w:ind w:left="2880" w:hanging="360"/>
      </w:pPr>
      <w:rPr>
        <w:rFonts w:ascii="Symbol" w:hAnsi="Symbol" w:hint="default"/>
      </w:rPr>
    </w:lvl>
    <w:lvl w:ilvl="4" w:tplc="748EDD66">
      <w:start w:val="1"/>
      <w:numFmt w:val="bullet"/>
      <w:lvlText w:val="o"/>
      <w:lvlJc w:val="left"/>
      <w:pPr>
        <w:ind w:left="3600" w:hanging="360"/>
      </w:pPr>
      <w:rPr>
        <w:rFonts w:ascii="Courier New" w:hAnsi="Courier New" w:hint="default"/>
      </w:rPr>
    </w:lvl>
    <w:lvl w:ilvl="5" w:tplc="0BC038FE">
      <w:start w:val="1"/>
      <w:numFmt w:val="bullet"/>
      <w:lvlText w:val=""/>
      <w:lvlJc w:val="left"/>
      <w:pPr>
        <w:ind w:left="4320" w:hanging="360"/>
      </w:pPr>
      <w:rPr>
        <w:rFonts w:ascii="Wingdings" w:hAnsi="Wingdings" w:hint="default"/>
      </w:rPr>
    </w:lvl>
    <w:lvl w:ilvl="6" w:tplc="ED50AD9C">
      <w:start w:val="1"/>
      <w:numFmt w:val="bullet"/>
      <w:lvlText w:val=""/>
      <w:lvlJc w:val="left"/>
      <w:pPr>
        <w:ind w:left="5040" w:hanging="360"/>
      </w:pPr>
      <w:rPr>
        <w:rFonts w:ascii="Symbol" w:hAnsi="Symbol" w:hint="default"/>
      </w:rPr>
    </w:lvl>
    <w:lvl w:ilvl="7" w:tplc="E9AC03E2">
      <w:start w:val="1"/>
      <w:numFmt w:val="bullet"/>
      <w:lvlText w:val="o"/>
      <w:lvlJc w:val="left"/>
      <w:pPr>
        <w:ind w:left="5760" w:hanging="360"/>
      </w:pPr>
      <w:rPr>
        <w:rFonts w:ascii="Courier New" w:hAnsi="Courier New" w:hint="default"/>
      </w:rPr>
    </w:lvl>
    <w:lvl w:ilvl="8" w:tplc="73D2DF58">
      <w:start w:val="1"/>
      <w:numFmt w:val="bullet"/>
      <w:lvlText w:val=""/>
      <w:lvlJc w:val="left"/>
      <w:pPr>
        <w:ind w:left="6480" w:hanging="360"/>
      </w:pPr>
      <w:rPr>
        <w:rFonts w:ascii="Wingdings" w:hAnsi="Wingdings" w:hint="default"/>
      </w:rPr>
    </w:lvl>
  </w:abstractNum>
  <w:abstractNum w:abstractNumId="907" w15:restartNumberingAfterBreak="0">
    <w:nsid w:val="5FA03734"/>
    <w:multiLevelType w:val="hybridMultilevel"/>
    <w:tmpl w:val="27403204"/>
    <w:lvl w:ilvl="0" w:tplc="BF84E57C">
      <w:start w:val="1"/>
      <w:numFmt w:val="bullet"/>
      <w:lvlText w:val="o"/>
      <w:lvlJc w:val="left"/>
      <w:pPr>
        <w:ind w:left="1440" w:hanging="360"/>
      </w:pPr>
      <w:rPr>
        <w:rFonts w:ascii="Courier New" w:hAnsi="Courier New" w:cs="Courier New" w:hint="default"/>
      </w:rPr>
    </w:lvl>
    <w:lvl w:ilvl="1" w:tplc="772A08FE">
      <w:start w:val="1"/>
      <w:numFmt w:val="bullet"/>
      <w:lvlText w:val="o"/>
      <w:lvlJc w:val="left"/>
      <w:pPr>
        <w:ind w:left="2160" w:hanging="360"/>
      </w:pPr>
      <w:rPr>
        <w:rFonts w:ascii="Courier New" w:hAnsi="Courier New" w:cs="Courier New" w:hint="default"/>
      </w:rPr>
    </w:lvl>
    <w:lvl w:ilvl="2" w:tplc="542443A2">
      <w:start w:val="1"/>
      <w:numFmt w:val="bullet"/>
      <w:lvlText w:val=""/>
      <w:lvlJc w:val="left"/>
      <w:pPr>
        <w:ind w:left="2880" w:hanging="360"/>
      </w:pPr>
      <w:rPr>
        <w:rFonts w:ascii="Wingdings" w:hAnsi="Wingdings" w:hint="default"/>
      </w:rPr>
    </w:lvl>
    <w:lvl w:ilvl="3" w:tplc="1D546658">
      <w:start w:val="1"/>
      <w:numFmt w:val="bullet"/>
      <w:lvlText w:val=""/>
      <w:lvlJc w:val="left"/>
      <w:pPr>
        <w:ind w:left="3600" w:hanging="360"/>
      </w:pPr>
      <w:rPr>
        <w:rFonts w:ascii="Symbol" w:hAnsi="Symbol" w:hint="default"/>
      </w:rPr>
    </w:lvl>
    <w:lvl w:ilvl="4" w:tplc="C5A83AD4">
      <w:start w:val="1"/>
      <w:numFmt w:val="bullet"/>
      <w:lvlText w:val="o"/>
      <w:lvlJc w:val="left"/>
      <w:pPr>
        <w:ind w:left="4320" w:hanging="360"/>
      </w:pPr>
      <w:rPr>
        <w:rFonts w:ascii="Courier New" w:hAnsi="Courier New" w:cs="Courier New" w:hint="default"/>
      </w:rPr>
    </w:lvl>
    <w:lvl w:ilvl="5" w:tplc="397EE66A">
      <w:start w:val="1"/>
      <w:numFmt w:val="bullet"/>
      <w:lvlText w:val=""/>
      <w:lvlJc w:val="left"/>
      <w:pPr>
        <w:ind w:left="5040" w:hanging="360"/>
      </w:pPr>
      <w:rPr>
        <w:rFonts w:ascii="Wingdings" w:hAnsi="Wingdings" w:hint="default"/>
      </w:rPr>
    </w:lvl>
    <w:lvl w:ilvl="6" w:tplc="0744FE0E">
      <w:start w:val="1"/>
      <w:numFmt w:val="bullet"/>
      <w:lvlText w:val=""/>
      <w:lvlJc w:val="left"/>
      <w:pPr>
        <w:ind w:left="5760" w:hanging="360"/>
      </w:pPr>
      <w:rPr>
        <w:rFonts w:ascii="Symbol" w:hAnsi="Symbol" w:hint="default"/>
      </w:rPr>
    </w:lvl>
    <w:lvl w:ilvl="7" w:tplc="2AB0F5E2">
      <w:start w:val="1"/>
      <w:numFmt w:val="bullet"/>
      <w:lvlText w:val="o"/>
      <w:lvlJc w:val="left"/>
      <w:pPr>
        <w:ind w:left="6480" w:hanging="360"/>
      </w:pPr>
      <w:rPr>
        <w:rFonts w:ascii="Courier New" w:hAnsi="Courier New" w:cs="Courier New" w:hint="default"/>
      </w:rPr>
    </w:lvl>
    <w:lvl w:ilvl="8" w:tplc="8230E370">
      <w:start w:val="1"/>
      <w:numFmt w:val="bullet"/>
      <w:lvlText w:val=""/>
      <w:lvlJc w:val="left"/>
      <w:pPr>
        <w:ind w:left="7200" w:hanging="360"/>
      </w:pPr>
      <w:rPr>
        <w:rFonts w:ascii="Wingdings" w:hAnsi="Wingdings" w:hint="default"/>
      </w:rPr>
    </w:lvl>
  </w:abstractNum>
  <w:abstractNum w:abstractNumId="908" w15:restartNumberingAfterBreak="0">
    <w:nsid w:val="5FAE665F"/>
    <w:multiLevelType w:val="hybridMultilevel"/>
    <w:tmpl w:val="4352EC1C"/>
    <w:lvl w:ilvl="0" w:tplc="0C090003">
      <w:start w:val="1"/>
      <w:numFmt w:val="bullet"/>
      <w:lvlText w:val="o"/>
      <w:lvlJc w:val="left"/>
      <w:pPr>
        <w:ind w:left="720" w:hanging="360"/>
      </w:pPr>
      <w:rPr>
        <w:rFonts w:ascii="Courier New" w:hAnsi="Courier New" w:cs="Courier New" w:hint="default"/>
      </w:rPr>
    </w:lvl>
    <w:lvl w:ilvl="1" w:tplc="9760AF46">
      <w:start w:val="1"/>
      <w:numFmt w:val="bullet"/>
      <w:lvlText w:val="o"/>
      <w:lvlJc w:val="left"/>
      <w:pPr>
        <w:ind w:left="1440" w:hanging="360"/>
      </w:pPr>
      <w:rPr>
        <w:rFonts w:ascii="Courier New" w:hAnsi="Courier New" w:hint="default"/>
      </w:rPr>
    </w:lvl>
    <w:lvl w:ilvl="2" w:tplc="A836AAF2">
      <w:start w:val="1"/>
      <w:numFmt w:val="bullet"/>
      <w:lvlText w:val=""/>
      <w:lvlJc w:val="left"/>
      <w:pPr>
        <w:ind w:left="2160" w:hanging="360"/>
      </w:pPr>
      <w:rPr>
        <w:rFonts w:ascii="Wingdings" w:hAnsi="Wingdings" w:hint="default"/>
      </w:rPr>
    </w:lvl>
    <w:lvl w:ilvl="3" w:tplc="9828D894">
      <w:start w:val="1"/>
      <w:numFmt w:val="bullet"/>
      <w:lvlText w:val=""/>
      <w:lvlJc w:val="left"/>
      <w:pPr>
        <w:ind w:left="2880" w:hanging="360"/>
      </w:pPr>
      <w:rPr>
        <w:rFonts w:ascii="Symbol" w:hAnsi="Symbol" w:hint="default"/>
      </w:rPr>
    </w:lvl>
    <w:lvl w:ilvl="4" w:tplc="35AED830">
      <w:start w:val="1"/>
      <w:numFmt w:val="bullet"/>
      <w:lvlText w:val="o"/>
      <w:lvlJc w:val="left"/>
      <w:pPr>
        <w:ind w:left="3600" w:hanging="360"/>
      </w:pPr>
      <w:rPr>
        <w:rFonts w:ascii="Courier New" w:hAnsi="Courier New" w:hint="default"/>
      </w:rPr>
    </w:lvl>
    <w:lvl w:ilvl="5" w:tplc="27FE8572">
      <w:start w:val="1"/>
      <w:numFmt w:val="bullet"/>
      <w:lvlText w:val=""/>
      <w:lvlJc w:val="left"/>
      <w:pPr>
        <w:ind w:left="4320" w:hanging="360"/>
      </w:pPr>
      <w:rPr>
        <w:rFonts w:ascii="Wingdings" w:hAnsi="Wingdings" w:hint="default"/>
      </w:rPr>
    </w:lvl>
    <w:lvl w:ilvl="6" w:tplc="E20A4044">
      <w:start w:val="1"/>
      <w:numFmt w:val="bullet"/>
      <w:lvlText w:val=""/>
      <w:lvlJc w:val="left"/>
      <w:pPr>
        <w:ind w:left="5040" w:hanging="360"/>
      </w:pPr>
      <w:rPr>
        <w:rFonts w:ascii="Symbol" w:hAnsi="Symbol" w:hint="default"/>
      </w:rPr>
    </w:lvl>
    <w:lvl w:ilvl="7" w:tplc="D2D60F5A">
      <w:start w:val="1"/>
      <w:numFmt w:val="bullet"/>
      <w:lvlText w:val="o"/>
      <w:lvlJc w:val="left"/>
      <w:pPr>
        <w:ind w:left="5760" w:hanging="360"/>
      </w:pPr>
      <w:rPr>
        <w:rFonts w:ascii="Courier New" w:hAnsi="Courier New" w:hint="default"/>
      </w:rPr>
    </w:lvl>
    <w:lvl w:ilvl="8" w:tplc="6576B7CA">
      <w:start w:val="1"/>
      <w:numFmt w:val="bullet"/>
      <w:lvlText w:val=""/>
      <w:lvlJc w:val="left"/>
      <w:pPr>
        <w:ind w:left="6480" w:hanging="360"/>
      </w:pPr>
      <w:rPr>
        <w:rFonts w:ascii="Wingdings" w:hAnsi="Wingdings" w:hint="default"/>
      </w:rPr>
    </w:lvl>
  </w:abstractNum>
  <w:abstractNum w:abstractNumId="909" w15:restartNumberingAfterBreak="0">
    <w:nsid w:val="5FBD1E85"/>
    <w:multiLevelType w:val="hybridMultilevel"/>
    <w:tmpl w:val="8A66F37A"/>
    <w:lvl w:ilvl="0" w:tplc="7DA0FE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0" w15:restartNumberingAfterBreak="0">
    <w:nsid w:val="5FD2486A"/>
    <w:multiLevelType w:val="hybridMultilevel"/>
    <w:tmpl w:val="FFFFFFFF"/>
    <w:lvl w:ilvl="0" w:tplc="BF5CE600">
      <w:start w:val="1"/>
      <w:numFmt w:val="bullet"/>
      <w:lvlText w:val=""/>
      <w:lvlJc w:val="left"/>
      <w:pPr>
        <w:ind w:left="720" w:hanging="360"/>
      </w:pPr>
      <w:rPr>
        <w:rFonts w:ascii="Symbol" w:hAnsi="Symbol" w:hint="default"/>
      </w:rPr>
    </w:lvl>
    <w:lvl w:ilvl="1" w:tplc="3306BD8C">
      <w:start w:val="1"/>
      <w:numFmt w:val="bullet"/>
      <w:lvlText w:val="o"/>
      <w:lvlJc w:val="left"/>
      <w:pPr>
        <w:ind w:left="1440" w:hanging="360"/>
      </w:pPr>
      <w:rPr>
        <w:rFonts w:ascii="Courier New" w:hAnsi="Courier New" w:hint="default"/>
      </w:rPr>
    </w:lvl>
    <w:lvl w:ilvl="2" w:tplc="24122E76">
      <w:start w:val="1"/>
      <w:numFmt w:val="bullet"/>
      <w:lvlText w:val=""/>
      <w:lvlJc w:val="left"/>
      <w:pPr>
        <w:ind w:left="2160" w:hanging="360"/>
      </w:pPr>
      <w:rPr>
        <w:rFonts w:ascii="Wingdings" w:hAnsi="Wingdings" w:hint="default"/>
      </w:rPr>
    </w:lvl>
    <w:lvl w:ilvl="3" w:tplc="DA4A067C">
      <w:start w:val="1"/>
      <w:numFmt w:val="bullet"/>
      <w:lvlText w:val=""/>
      <w:lvlJc w:val="left"/>
      <w:pPr>
        <w:ind w:left="2880" w:hanging="360"/>
      </w:pPr>
      <w:rPr>
        <w:rFonts w:ascii="Symbol" w:hAnsi="Symbol" w:hint="default"/>
      </w:rPr>
    </w:lvl>
    <w:lvl w:ilvl="4" w:tplc="0C266C06">
      <w:start w:val="1"/>
      <w:numFmt w:val="bullet"/>
      <w:lvlText w:val="o"/>
      <w:lvlJc w:val="left"/>
      <w:pPr>
        <w:ind w:left="3600" w:hanging="360"/>
      </w:pPr>
      <w:rPr>
        <w:rFonts w:ascii="Courier New" w:hAnsi="Courier New" w:hint="default"/>
      </w:rPr>
    </w:lvl>
    <w:lvl w:ilvl="5" w:tplc="8586DAFC">
      <w:start w:val="1"/>
      <w:numFmt w:val="bullet"/>
      <w:lvlText w:val=""/>
      <w:lvlJc w:val="left"/>
      <w:pPr>
        <w:ind w:left="4320" w:hanging="360"/>
      </w:pPr>
      <w:rPr>
        <w:rFonts w:ascii="Wingdings" w:hAnsi="Wingdings" w:hint="default"/>
      </w:rPr>
    </w:lvl>
    <w:lvl w:ilvl="6" w:tplc="9C3C41F0">
      <w:start w:val="1"/>
      <w:numFmt w:val="bullet"/>
      <w:lvlText w:val=""/>
      <w:lvlJc w:val="left"/>
      <w:pPr>
        <w:ind w:left="5040" w:hanging="360"/>
      </w:pPr>
      <w:rPr>
        <w:rFonts w:ascii="Symbol" w:hAnsi="Symbol" w:hint="default"/>
      </w:rPr>
    </w:lvl>
    <w:lvl w:ilvl="7" w:tplc="27741018">
      <w:start w:val="1"/>
      <w:numFmt w:val="bullet"/>
      <w:lvlText w:val="o"/>
      <w:lvlJc w:val="left"/>
      <w:pPr>
        <w:ind w:left="5760" w:hanging="360"/>
      </w:pPr>
      <w:rPr>
        <w:rFonts w:ascii="Courier New" w:hAnsi="Courier New" w:hint="default"/>
      </w:rPr>
    </w:lvl>
    <w:lvl w:ilvl="8" w:tplc="ECAC04F6">
      <w:start w:val="1"/>
      <w:numFmt w:val="bullet"/>
      <w:lvlText w:val=""/>
      <w:lvlJc w:val="left"/>
      <w:pPr>
        <w:ind w:left="6480" w:hanging="360"/>
      </w:pPr>
      <w:rPr>
        <w:rFonts w:ascii="Wingdings" w:hAnsi="Wingdings" w:hint="default"/>
      </w:rPr>
    </w:lvl>
  </w:abstractNum>
  <w:abstractNum w:abstractNumId="911" w15:restartNumberingAfterBreak="0">
    <w:nsid w:val="5FDE16F7"/>
    <w:multiLevelType w:val="hybridMultilevel"/>
    <w:tmpl w:val="938C0B40"/>
    <w:lvl w:ilvl="0" w:tplc="352433E8">
      <w:start w:val="1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2" w15:restartNumberingAfterBreak="0">
    <w:nsid w:val="5FED63CC"/>
    <w:multiLevelType w:val="hybridMultilevel"/>
    <w:tmpl w:val="FFFFFFFF"/>
    <w:lvl w:ilvl="0" w:tplc="BCC2DADC">
      <w:start w:val="1"/>
      <w:numFmt w:val="bullet"/>
      <w:lvlText w:val=""/>
      <w:lvlJc w:val="left"/>
      <w:pPr>
        <w:ind w:left="720" w:hanging="360"/>
      </w:pPr>
      <w:rPr>
        <w:rFonts w:ascii="Symbol" w:hAnsi="Symbol" w:hint="default"/>
      </w:rPr>
    </w:lvl>
    <w:lvl w:ilvl="1" w:tplc="CD28EF24">
      <w:start w:val="1"/>
      <w:numFmt w:val="bullet"/>
      <w:lvlText w:val="o"/>
      <w:lvlJc w:val="left"/>
      <w:pPr>
        <w:ind w:left="1440" w:hanging="360"/>
      </w:pPr>
      <w:rPr>
        <w:rFonts w:ascii="Courier New" w:hAnsi="Courier New" w:hint="default"/>
      </w:rPr>
    </w:lvl>
    <w:lvl w:ilvl="2" w:tplc="C1763CF0">
      <w:start w:val="1"/>
      <w:numFmt w:val="bullet"/>
      <w:lvlText w:val=""/>
      <w:lvlJc w:val="left"/>
      <w:pPr>
        <w:ind w:left="2160" w:hanging="360"/>
      </w:pPr>
      <w:rPr>
        <w:rFonts w:ascii="Wingdings" w:hAnsi="Wingdings" w:hint="default"/>
      </w:rPr>
    </w:lvl>
    <w:lvl w:ilvl="3" w:tplc="107230F0">
      <w:start w:val="1"/>
      <w:numFmt w:val="bullet"/>
      <w:lvlText w:val=""/>
      <w:lvlJc w:val="left"/>
      <w:pPr>
        <w:ind w:left="2880" w:hanging="360"/>
      </w:pPr>
      <w:rPr>
        <w:rFonts w:ascii="Symbol" w:hAnsi="Symbol" w:hint="default"/>
      </w:rPr>
    </w:lvl>
    <w:lvl w:ilvl="4" w:tplc="E2C651FE">
      <w:start w:val="1"/>
      <w:numFmt w:val="bullet"/>
      <w:lvlText w:val="o"/>
      <w:lvlJc w:val="left"/>
      <w:pPr>
        <w:ind w:left="3600" w:hanging="360"/>
      </w:pPr>
      <w:rPr>
        <w:rFonts w:ascii="Courier New" w:hAnsi="Courier New" w:hint="default"/>
      </w:rPr>
    </w:lvl>
    <w:lvl w:ilvl="5" w:tplc="04101D14">
      <w:start w:val="1"/>
      <w:numFmt w:val="bullet"/>
      <w:lvlText w:val=""/>
      <w:lvlJc w:val="left"/>
      <w:pPr>
        <w:ind w:left="4320" w:hanging="360"/>
      </w:pPr>
      <w:rPr>
        <w:rFonts w:ascii="Wingdings" w:hAnsi="Wingdings" w:hint="default"/>
      </w:rPr>
    </w:lvl>
    <w:lvl w:ilvl="6" w:tplc="D08C3616">
      <w:start w:val="1"/>
      <w:numFmt w:val="bullet"/>
      <w:lvlText w:val=""/>
      <w:lvlJc w:val="left"/>
      <w:pPr>
        <w:ind w:left="5040" w:hanging="360"/>
      </w:pPr>
      <w:rPr>
        <w:rFonts w:ascii="Symbol" w:hAnsi="Symbol" w:hint="default"/>
      </w:rPr>
    </w:lvl>
    <w:lvl w:ilvl="7" w:tplc="40D6C1B8">
      <w:start w:val="1"/>
      <w:numFmt w:val="bullet"/>
      <w:lvlText w:val="o"/>
      <w:lvlJc w:val="left"/>
      <w:pPr>
        <w:ind w:left="5760" w:hanging="360"/>
      </w:pPr>
      <w:rPr>
        <w:rFonts w:ascii="Courier New" w:hAnsi="Courier New" w:hint="default"/>
      </w:rPr>
    </w:lvl>
    <w:lvl w:ilvl="8" w:tplc="48DEECB6">
      <w:start w:val="1"/>
      <w:numFmt w:val="bullet"/>
      <w:lvlText w:val=""/>
      <w:lvlJc w:val="left"/>
      <w:pPr>
        <w:ind w:left="6480" w:hanging="360"/>
      </w:pPr>
      <w:rPr>
        <w:rFonts w:ascii="Wingdings" w:hAnsi="Wingdings" w:hint="default"/>
      </w:rPr>
    </w:lvl>
  </w:abstractNum>
  <w:abstractNum w:abstractNumId="913" w15:restartNumberingAfterBreak="0">
    <w:nsid w:val="600D165F"/>
    <w:multiLevelType w:val="hybridMultilevel"/>
    <w:tmpl w:val="FFFFFFFF"/>
    <w:lvl w:ilvl="0" w:tplc="DEEEE0F0">
      <w:start w:val="1"/>
      <w:numFmt w:val="bullet"/>
      <w:lvlText w:val=""/>
      <w:lvlJc w:val="left"/>
      <w:pPr>
        <w:ind w:left="720" w:hanging="360"/>
      </w:pPr>
      <w:rPr>
        <w:rFonts w:ascii="Symbol" w:hAnsi="Symbol" w:hint="default"/>
      </w:rPr>
    </w:lvl>
    <w:lvl w:ilvl="1" w:tplc="E3F6DED0">
      <w:start w:val="1"/>
      <w:numFmt w:val="bullet"/>
      <w:lvlText w:val="o"/>
      <w:lvlJc w:val="left"/>
      <w:pPr>
        <w:ind w:left="1440" w:hanging="360"/>
      </w:pPr>
      <w:rPr>
        <w:rFonts w:ascii="Courier New" w:hAnsi="Courier New" w:hint="default"/>
      </w:rPr>
    </w:lvl>
    <w:lvl w:ilvl="2" w:tplc="8FBA786E">
      <w:start w:val="1"/>
      <w:numFmt w:val="bullet"/>
      <w:lvlText w:val=""/>
      <w:lvlJc w:val="left"/>
      <w:pPr>
        <w:ind w:left="2160" w:hanging="360"/>
      </w:pPr>
      <w:rPr>
        <w:rFonts w:ascii="Wingdings" w:hAnsi="Wingdings" w:hint="default"/>
      </w:rPr>
    </w:lvl>
    <w:lvl w:ilvl="3" w:tplc="B694F970">
      <w:start w:val="1"/>
      <w:numFmt w:val="bullet"/>
      <w:lvlText w:val=""/>
      <w:lvlJc w:val="left"/>
      <w:pPr>
        <w:ind w:left="2880" w:hanging="360"/>
      </w:pPr>
      <w:rPr>
        <w:rFonts w:ascii="Symbol" w:hAnsi="Symbol" w:hint="default"/>
      </w:rPr>
    </w:lvl>
    <w:lvl w:ilvl="4" w:tplc="D19C01E4">
      <w:start w:val="1"/>
      <w:numFmt w:val="bullet"/>
      <w:lvlText w:val="o"/>
      <w:lvlJc w:val="left"/>
      <w:pPr>
        <w:ind w:left="3600" w:hanging="360"/>
      </w:pPr>
      <w:rPr>
        <w:rFonts w:ascii="Courier New" w:hAnsi="Courier New" w:hint="default"/>
      </w:rPr>
    </w:lvl>
    <w:lvl w:ilvl="5" w:tplc="DE6C62C0">
      <w:start w:val="1"/>
      <w:numFmt w:val="bullet"/>
      <w:lvlText w:val=""/>
      <w:lvlJc w:val="left"/>
      <w:pPr>
        <w:ind w:left="4320" w:hanging="360"/>
      </w:pPr>
      <w:rPr>
        <w:rFonts w:ascii="Wingdings" w:hAnsi="Wingdings" w:hint="default"/>
      </w:rPr>
    </w:lvl>
    <w:lvl w:ilvl="6" w:tplc="D7940680">
      <w:start w:val="1"/>
      <w:numFmt w:val="bullet"/>
      <w:lvlText w:val=""/>
      <w:lvlJc w:val="left"/>
      <w:pPr>
        <w:ind w:left="5040" w:hanging="360"/>
      </w:pPr>
      <w:rPr>
        <w:rFonts w:ascii="Symbol" w:hAnsi="Symbol" w:hint="default"/>
      </w:rPr>
    </w:lvl>
    <w:lvl w:ilvl="7" w:tplc="CD245A84">
      <w:start w:val="1"/>
      <w:numFmt w:val="bullet"/>
      <w:lvlText w:val="o"/>
      <w:lvlJc w:val="left"/>
      <w:pPr>
        <w:ind w:left="5760" w:hanging="360"/>
      </w:pPr>
      <w:rPr>
        <w:rFonts w:ascii="Courier New" w:hAnsi="Courier New" w:hint="default"/>
      </w:rPr>
    </w:lvl>
    <w:lvl w:ilvl="8" w:tplc="E1BC982A">
      <w:start w:val="1"/>
      <w:numFmt w:val="bullet"/>
      <w:lvlText w:val=""/>
      <w:lvlJc w:val="left"/>
      <w:pPr>
        <w:ind w:left="6480" w:hanging="360"/>
      </w:pPr>
      <w:rPr>
        <w:rFonts w:ascii="Wingdings" w:hAnsi="Wingdings" w:hint="default"/>
      </w:rPr>
    </w:lvl>
  </w:abstractNum>
  <w:abstractNum w:abstractNumId="914" w15:restartNumberingAfterBreak="0">
    <w:nsid w:val="6014348D"/>
    <w:multiLevelType w:val="hybridMultilevel"/>
    <w:tmpl w:val="87F8ADC8"/>
    <w:lvl w:ilvl="0" w:tplc="8BD63B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5" w15:restartNumberingAfterBreak="0">
    <w:nsid w:val="606A116A"/>
    <w:multiLevelType w:val="hybridMultilevel"/>
    <w:tmpl w:val="FFFFFFFF"/>
    <w:lvl w:ilvl="0" w:tplc="98765746">
      <w:start w:val="1"/>
      <w:numFmt w:val="bullet"/>
      <w:lvlText w:val=""/>
      <w:lvlJc w:val="left"/>
      <w:pPr>
        <w:ind w:left="720" w:hanging="360"/>
      </w:pPr>
      <w:rPr>
        <w:rFonts w:ascii="Symbol" w:hAnsi="Symbol" w:hint="default"/>
      </w:rPr>
    </w:lvl>
    <w:lvl w:ilvl="1" w:tplc="A2A66C7E">
      <w:start w:val="1"/>
      <w:numFmt w:val="bullet"/>
      <w:lvlText w:val="o"/>
      <w:lvlJc w:val="left"/>
      <w:pPr>
        <w:ind w:left="1440" w:hanging="360"/>
      </w:pPr>
      <w:rPr>
        <w:rFonts w:ascii="Courier New" w:hAnsi="Courier New" w:hint="default"/>
      </w:rPr>
    </w:lvl>
    <w:lvl w:ilvl="2" w:tplc="861C761A">
      <w:start w:val="1"/>
      <w:numFmt w:val="bullet"/>
      <w:lvlText w:val=""/>
      <w:lvlJc w:val="left"/>
      <w:pPr>
        <w:ind w:left="2160" w:hanging="360"/>
      </w:pPr>
      <w:rPr>
        <w:rFonts w:ascii="Wingdings" w:hAnsi="Wingdings" w:hint="default"/>
      </w:rPr>
    </w:lvl>
    <w:lvl w:ilvl="3" w:tplc="2DE2B07A">
      <w:start w:val="1"/>
      <w:numFmt w:val="bullet"/>
      <w:lvlText w:val=""/>
      <w:lvlJc w:val="left"/>
      <w:pPr>
        <w:ind w:left="2880" w:hanging="360"/>
      </w:pPr>
      <w:rPr>
        <w:rFonts w:ascii="Symbol" w:hAnsi="Symbol" w:hint="default"/>
      </w:rPr>
    </w:lvl>
    <w:lvl w:ilvl="4" w:tplc="AA668B68">
      <w:start w:val="1"/>
      <w:numFmt w:val="bullet"/>
      <w:lvlText w:val="o"/>
      <w:lvlJc w:val="left"/>
      <w:pPr>
        <w:ind w:left="3600" w:hanging="360"/>
      </w:pPr>
      <w:rPr>
        <w:rFonts w:ascii="Courier New" w:hAnsi="Courier New" w:hint="default"/>
      </w:rPr>
    </w:lvl>
    <w:lvl w:ilvl="5" w:tplc="B28E94B6">
      <w:start w:val="1"/>
      <w:numFmt w:val="bullet"/>
      <w:lvlText w:val=""/>
      <w:lvlJc w:val="left"/>
      <w:pPr>
        <w:ind w:left="4320" w:hanging="360"/>
      </w:pPr>
      <w:rPr>
        <w:rFonts w:ascii="Wingdings" w:hAnsi="Wingdings" w:hint="default"/>
      </w:rPr>
    </w:lvl>
    <w:lvl w:ilvl="6" w:tplc="7FB2392E">
      <w:start w:val="1"/>
      <w:numFmt w:val="bullet"/>
      <w:lvlText w:val=""/>
      <w:lvlJc w:val="left"/>
      <w:pPr>
        <w:ind w:left="5040" w:hanging="360"/>
      </w:pPr>
      <w:rPr>
        <w:rFonts w:ascii="Symbol" w:hAnsi="Symbol" w:hint="default"/>
      </w:rPr>
    </w:lvl>
    <w:lvl w:ilvl="7" w:tplc="25AED974">
      <w:start w:val="1"/>
      <w:numFmt w:val="bullet"/>
      <w:lvlText w:val="o"/>
      <w:lvlJc w:val="left"/>
      <w:pPr>
        <w:ind w:left="5760" w:hanging="360"/>
      </w:pPr>
      <w:rPr>
        <w:rFonts w:ascii="Courier New" w:hAnsi="Courier New" w:hint="default"/>
      </w:rPr>
    </w:lvl>
    <w:lvl w:ilvl="8" w:tplc="E9BA1A32">
      <w:start w:val="1"/>
      <w:numFmt w:val="bullet"/>
      <w:lvlText w:val=""/>
      <w:lvlJc w:val="left"/>
      <w:pPr>
        <w:ind w:left="6480" w:hanging="360"/>
      </w:pPr>
      <w:rPr>
        <w:rFonts w:ascii="Wingdings" w:hAnsi="Wingdings" w:hint="default"/>
      </w:rPr>
    </w:lvl>
  </w:abstractNum>
  <w:abstractNum w:abstractNumId="916" w15:restartNumberingAfterBreak="0">
    <w:nsid w:val="60711C88"/>
    <w:multiLevelType w:val="hybridMultilevel"/>
    <w:tmpl w:val="FFFFFFFF"/>
    <w:lvl w:ilvl="0" w:tplc="AB2418D0">
      <w:start w:val="1"/>
      <w:numFmt w:val="bullet"/>
      <w:lvlText w:val=""/>
      <w:lvlJc w:val="left"/>
      <w:pPr>
        <w:ind w:left="720" w:hanging="360"/>
      </w:pPr>
      <w:rPr>
        <w:rFonts w:ascii="Symbol" w:hAnsi="Symbol" w:hint="default"/>
      </w:rPr>
    </w:lvl>
    <w:lvl w:ilvl="1" w:tplc="5A0875CE">
      <w:start w:val="1"/>
      <w:numFmt w:val="bullet"/>
      <w:lvlText w:val="o"/>
      <w:lvlJc w:val="left"/>
      <w:pPr>
        <w:ind w:left="1440" w:hanging="360"/>
      </w:pPr>
      <w:rPr>
        <w:rFonts w:ascii="Courier New" w:hAnsi="Courier New" w:hint="default"/>
      </w:rPr>
    </w:lvl>
    <w:lvl w:ilvl="2" w:tplc="CD28289C">
      <w:start w:val="1"/>
      <w:numFmt w:val="bullet"/>
      <w:lvlText w:val=""/>
      <w:lvlJc w:val="left"/>
      <w:pPr>
        <w:ind w:left="2160" w:hanging="360"/>
      </w:pPr>
      <w:rPr>
        <w:rFonts w:ascii="Wingdings" w:hAnsi="Wingdings" w:hint="default"/>
      </w:rPr>
    </w:lvl>
    <w:lvl w:ilvl="3" w:tplc="62C8FDBC">
      <w:start w:val="1"/>
      <w:numFmt w:val="bullet"/>
      <w:lvlText w:val=""/>
      <w:lvlJc w:val="left"/>
      <w:pPr>
        <w:ind w:left="2880" w:hanging="360"/>
      </w:pPr>
      <w:rPr>
        <w:rFonts w:ascii="Symbol" w:hAnsi="Symbol" w:hint="default"/>
      </w:rPr>
    </w:lvl>
    <w:lvl w:ilvl="4" w:tplc="D22C59D0">
      <w:start w:val="1"/>
      <w:numFmt w:val="bullet"/>
      <w:lvlText w:val="o"/>
      <w:lvlJc w:val="left"/>
      <w:pPr>
        <w:ind w:left="3600" w:hanging="360"/>
      </w:pPr>
      <w:rPr>
        <w:rFonts w:ascii="Courier New" w:hAnsi="Courier New" w:hint="default"/>
      </w:rPr>
    </w:lvl>
    <w:lvl w:ilvl="5" w:tplc="F8F2F784">
      <w:start w:val="1"/>
      <w:numFmt w:val="bullet"/>
      <w:lvlText w:val=""/>
      <w:lvlJc w:val="left"/>
      <w:pPr>
        <w:ind w:left="4320" w:hanging="360"/>
      </w:pPr>
      <w:rPr>
        <w:rFonts w:ascii="Wingdings" w:hAnsi="Wingdings" w:hint="default"/>
      </w:rPr>
    </w:lvl>
    <w:lvl w:ilvl="6" w:tplc="3496B758">
      <w:start w:val="1"/>
      <w:numFmt w:val="bullet"/>
      <w:lvlText w:val=""/>
      <w:lvlJc w:val="left"/>
      <w:pPr>
        <w:ind w:left="5040" w:hanging="360"/>
      </w:pPr>
      <w:rPr>
        <w:rFonts w:ascii="Symbol" w:hAnsi="Symbol" w:hint="default"/>
      </w:rPr>
    </w:lvl>
    <w:lvl w:ilvl="7" w:tplc="5F2481E0">
      <w:start w:val="1"/>
      <w:numFmt w:val="bullet"/>
      <w:lvlText w:val="o"/>
      <w:lvlJc w:val="left"/>
      <w:pPr>
        <w:ind w:left="5760" w:hanging="360"/>
      </w:pPr>
      <w:rPr>
        <w:rFonts w:ascii="Courier New" w:hAnsi="Courier New" w:hint="default"/>
      </w:rPr>
    </w:lvl>
    <w:lvl w:ilvl="8" w:tplc="0CB6F26E">
      <w:start w:val="1"/>
      <w:numFmt w:val="bullet"/>
      <w:lvlText w:val=""/>
      <w:lvlJc w:val="left"/>
      <w:pPr>
        <w:ind w:left="6480" w:hanging="360"/>
      </w:pPr>
      <w:rPr>
        <w:rFonts w:ascii="Wingdings" w:hAnsi="Wingdings" w:hint="default"/>
      </w:rPr>
    </w:lvl>
  </w:abstractNum>
  <w:abstractNum w:abstractNumId="917" w15:restartNumberingAfterBreak="0">
    <w:nsid w:val="607B0F34"/>
    <w:multiLevelType w:val="hybridMultilevel"/>
    <w:tmpl w:val="FFFFFFFF"/>
    <w:lvl w:ilvl="0" w:tplc="EDC42C66">
      <w:start w:val="1"/>
      <w:numFmt w:val="bullet"/>
      <w:lvlText w:val=""/>
      <w:lvlJc w:val="left"/>
      <w:pPr>
        <w:ind w:left="720" w:hanging="360"/>
      </w:pPr>
      <w:rPr>
        <w:rFonts w:ascii="Symbol" w:hAnsi="Symbol" w:hint="default"/>
      </w:rPr>
    </w:lvl>
    <w:lvl w:ilvl="1" w:tplc="9008288A">
      <w:start w:val="1"/>
      <w:numFmt w:val="bullet"/>
      <w:lvlText w:val="o"/>
      <w:lvlJc w:val="left"/>
      <w:pPr>
        <w:ind w:left="1440" w:hanging="360"/>
      </w:pPr>
      <w:rPr>
        <w:rFonts w:ascii="Courier New" w:hAnsi="Courier New" w:hint="default"/>
      </w:rPr>
    </w:lvl>
    <w:lvl w:ilvl="2" w:tplc="7EFCE688">
      <w:start w:val="1"/>
      <w:numFmt w:val="bullet"/>
      <w:lvlText w:val=""/>
      <w:lvlJc w:val="left"/>
      <w:pPr>
        <w:ind w:left="2160" w:hanging="360"/>
      </w:pPr>
      <w:rPr>
        <w:rFonts w:ascii="Wingdings" w:hAnsi="Wingdings" w:hint="default"/>
      </w:rPr>
    </w:lvl>
    <w:lvl w:ilvl="3" w:tplc="79D8C7DA">
      <w:start w:val="1"/>
      <w:numFmt w:val="bullet"/>
      <w:lvlText w:val=""/>
      <w:lvlJc w:val="left"/>
      <w:pPr>
        <w:ind w:left="2880" w:hanging="360"/>
      </w:pPr>
      <w:rPr>
        <w:rFonts w:ascii="Symbol" w:hAnsi="Symbol" w:hint="default"/>
      </w:rPr>
    </w:lvl>
    <w:lvl w:ilvl="4" w:tplc="A678DE0A">
      <w:start w:val="1"/>
      <w:numFmt w:val="bullet"/>
      <w:lvlText w:val="o"/>
      <w:lvlJc w:val="left"/>
      <w:pPr>
        <w:ind w:left="3600" w:hanging="360"/>
      </w:pPr>
      <w:rPr>
        <w:rFonts w:ascii="Courier New" w:hAnsi="Courier New" w:hint="default"/>
      </w:rPr>
    </w:lvl>
    <w:lvl w:ilvl="5" w:tplc="A880E0EE">
      <w:start w:val="1"/>
      <w:numFmt w:val="bullet"/>
      <w:lvlText w:val=""/>
      <w:lvlJc w:val="left"/>
      <w:pPr>
        <w:ind w:left="4320" w:hanging="360"/>
      </w:pPr>
      <w:rPr>
        <w:rFonts w:ascii="Wingdings" w:hAnsi="Wingdings" w:hint="default"/>
      </w:rPr>
    </w:lvl>
    <w:lvl w:ilvl="6" w:tplc="C61EF2A4">
      <w:start w:val="1"/>
      <w:numFmt w:val="bullet"/>
      <w:lvlText w:val=""/>
      <w:lvlJc w:val="left"/>
      <w:pPr>
        <w:ind w:left="5040" w:hanging="360"/>
      </w:pPr>
      <w:rPr>
        <w:rFonts w:ascii="Symbol" w:hAnsi="Symbol" w:hint="default"/>
      </w:rPr>
    </w:lvl>
    <w:lvl w:ilvl="7" w:tplc="04C208BC">
      <w:start w:val="1"/>
      <w:numFmt w:val="bullet"/>
      <w:lvlText w:val="o"/>
      <w:lvlJc w:val="left"/>
      <w:pPr>
        <w:ind w:left="5760" w:hanging="360"/>
      </w:pPr>
      <w:rPr>
        <w:rFonts w:ascii="Courier New" w:hAnsi="Courier New" w:hint="default"/>
      </w:rPr>
    </w:lvl>
    <w:lvl w:ilvl="8" w:tplc="5596D378">
      <w:start w:val="1"/>
      <w:numFmt w:val="bullet"/>
      <w:lvlText w:val=""/>
      <w:lvlJc w:val="left"/>
      <w:pPr>
        <w:ind w:left="6480" w:hanging="360"/>
      </w:pPr>
      <w:rPr>
        <w:rFonts w:ascii="Wingdings" w:hAnsi="Wingdings" w:hint="default"/>
      </w:rPr>
    </w:lvl>
  </w:abstractNum>
  <w:abstractNum w:abstractNumId="918" w15:restartNumberingAfterBreak="0">
    <w:nsid w:val="608A4A9C"/>
    <w:multiLevelType w:val="hybridMultilevel"/>
    <w:tmpl w:val="FFFFFFFF"/>
    <w:lvl w:ilvl="0" w:tplc="FF725752">
      <w:start w:val="1"/>
      <w:numFmt w:val="bullet"/>
      <w:lvlText w:val=""/>
      <w:lvlJc w:val="left"/>
      <w:pPr>
        <w:ind w:left="720" w:hanging="360"/>
      </w:pPr>
      <w:rPr>
        <w:rFonts w:ascii="Symbol" w:hAnsi="Symbol" w:hint="default"/>
      </w:rPr>
    </w:lvl>
    <w:lvl w:ilvl="1" w:tplc="632635FE">
      <w:start w:val="1"/>
      <w:numFmt w:val="bullet"/>
      <w:lvlText w:val="o"/>
      <w:lvlJc w:val="left"/>
      <w:pPr>
        <w:ind w:left="1440" w:hanging="360"/>
      </w:pPr>
      <w:rPr>
        <w:rFonts w:ascii="Courier New" w:hAnsi="Courier New" w:hint="default"/>
      </w:rPr>
    </w:lvl>
    <w:lvl w:ilvl="2" w:tplc="A7D40CC2">
      <w:start w:val="1"/>
      <w:numFmt w:val="bullet"/>
      <w:lvlText w:val=""/>
      <w:lvlJc w:val="left"/>
      <w:pPr>
        <w:ind w:left="2160" w:hanging="360"/>
      </w:pPr>
      <w:rPr>
        <w:rFonts w:ascii="Wingdings" w:hAnsi="Wingdings" w:hint="default"/>
      </w:rPr>
    </w:lvl>
    <w:lvl w:ilvl="3" w:tplc="DF984FA0">
      <w:start w:val="1"/>
      <w:numFmt w:val="bullet"/>
      <w:lvlText w:val=""/>
      <w:lvlJc w:val="left"/>
      <w:pPr>
        <w:ind w:left="2880" w:hanging="360"/>
      </w:pPr>
      <w:rPr>
        <w:rFonts w:ascii="Symbol" w:hAnsi="Symbol" w:hint="default"/>
      </w:rPr>
    </w:lvl>
    <w:lvl w:ilvl="4" w:tplc="15E0906A">
      <w:start w:val="1"/>
      <w:numFmt w:val="bullet"/>
      <w:lvlText w:val="o"/>
      <w:lvlJc w:val="left"/>
      <w:pPr>
        <w:ind w:left="3600" w:hanging="360"/>
      </w:pPr>
      <w:rPr>
        <w:rFonts w:ascii="Courier New" w:hAnsi="Courier New" w:hint="default"/>
      </w:rPr>
    </w:lvl>
    <w:lvl w:ilvl="5" w:tplc="959E72C2">
      <w:start w:val="1"/>
      <w:numFmt w:val="bullet"/>
      <w:lvlText w:val=""/>
      <w:lvlJc w:val="left"/>
      <w:pPr>
        <w:ind w:left="4320" w:hanging="360"/>
      </w:pPr>
      <w:rPr>
        <w:rFonts w:ascii="Wingdings" w:hAnsi="Wingdings" w:hint="default"/>
      </w:rPr>
    </w:lvl>
    <w:lvl w:ilvl="6" w:tplc="F96A2116">
      <w:start w:val="1"/>
      <w:numFmt w:val="bullet"/>
      <w:lvlText w:val=""/>
      <w:lvlJc w:val="left"/>
      <w:pPr>
        <w:ind w:left="5040" w:hanging="360"/>
      </w:pPr>
      <w:rPr>
        <w:rFonts w:ascii="Symbol" w:hAnsi="Symbol" w:hint="default"/>
      </w:rPr>
    </w:lvl>
    <w:lvl w:ilvl="7" w:tplc="B476B63A">
      <w:start w:val="1"/>
      <w:numFmt w:val="bullet"/>
      <w:lvlText w:val="o"/>
      <w:lvlJc w:val="left"/>
      <w:pPr>
        <w:ind w:left="5760" w:hanging="360"/>
      </w:pPr>
      <w:rPr>
        <w:rFonts w:ascii="Courier New" w:hAnsi="Courier New" w:hint="default"/>
      </w:rPr>
    </w:lvl>
    <w:lvl w:ilvl="8" w:tplc="6F1C1FC8">
      <w:start w:val="1"/>
      <w:numFmt w:val="bullet"/>
      <w:lvlText w:val=""/>
      <w:lvlJc w:val="left"/>
      <w:pPr>
        <w:ind w:left="6480" w:hanging="360"/>
      </w:pPr>
      <w:rPr>
        <w:rFonts w:ascii="Wingdings" w:hAnsi="Wingdings" w:hint="default"/>
      </w:rPr>
    </w:lvl>
  </w:abstractNum>
  <w:abstractNum w:abstractNumId="919" w15:restartNumberingAfterBreak="0">
    <w:nsid w:val="60A203AA"/>
    <w:multiLevelType w:val="hybridMultilevel"/>
    <w:tmpl w:val="FFFFFFFF"/>
    <w:lvl w:ilvl="0" w:tplc="751E6194">
      <w:start w:val="1"/>
      <w:numFmt w:val="bullet"/>
      <w:lvlText w:val=""/>
      <w:lvlJc w:val="left"/>
      <w:pPr>
        <w:ind w:left="720" w:hanging="360"/>
      </w:pPr>
      <w:rPr>
        <w:rFonts w:ascii="Symbol" w:hAnsi="Symbol" w:hint="default"/>
      </w:rPr>
    </w:lvl>
    <w:lvl w:ilvl="1" w:tplc="D2AA648C">
      <w:start w:val="1"/>
      <w:numFmt w:val="bullet"/>
      <w:lvlText w:val="o"/>
      <w:lvlJc w:val="left"/>
      <w:pPr>
        <w:ind w:left="1440" w:hanging="360"/>
      </w:pPr>
      <w:rPr>
        <w:rFonts w:ascii="Courier New" w:hAnsi="Courier New" w:hint="default"/>
      </w:rPr>
    </w:lvl>
    <w:lvl w:ilvl="2" w:tplc="C5AE3784">
      <w:start w:val="1"/>
      <w:numFmt w:val="bullet"/>
      <w:lvlText w:val=""/>
      <w:lvlJc w:val="left"/>
      <w:pPr>
        <w:ind w:left="2160" w:hanging="360"/>
      </w:pPr>
      <w:rPr>
        <w:rFonts w:ascii="Wingdings" w:hAnsi="Wingdings" w:hint="default"/>
      </w:rPr>
    </w:lvl>
    <w:lvl w:ilvl="3" w:tplc="0BEEE47A">
      <w:start w:val="1"/>
      <w:numFmt w:val="bullet"/>
      <w:lvlText w:val=""/>
      <w:lvlJc w:val="left"/>
      <w:pPr>
        <w:ind w:left="2880" w:hanging="360"/>
      </w:pPr>
      <w:rPr>
        <w:rFonts w:ascii="Symbol" w:hAnsi="Symbol" w:hint="default"/>
      </w:rPr>
    </w:lvl>
    <w:lvl w:ilvl="4" w:tplc="A88A27A6">
      <w:start w:val="1"/>
      <w:numFmt w:val="bullet"/>
      <w:lvlText w:val="o"/>
      <w:lvlJc w:val="left"/>
      <w:pPr>
        <w:ind w:left="3600" w:hanging="360"/>
      </w:pPr>
      <w:rPr>
        <w:rFonts w:ascii="Courier New" w:hAnsi="Courier New" w:hint="default"/>
      </w:rPr>
    </w:lvl>
    <w:lvl w:ilvl="5" w:tplc="8E7E08BC">
      <w:start w:val="1"/>
      <w:numFmt w:val="bullet"/>
      <w:lvlText w:val=""/>
      <w:lvlJc w:val="left"/>
      <w:pPr>
        <w:ind w:left="4320" w:hanging="360"/>
      </w:pPr>
      <w:rPr>
        <w:rFonts w:ascii="Wingdings" w:hAnsi="Wingdings" w:hint="default"/>
      </w:rPr>
    </w:lvl>
    <w:lvl w:ilvl="6" w:tplc="6144F244">
      <w:start w:val="1"/>
      <w:numFmt w:val="bullet"/>
      <w:lvlText w:val=""/>
      <w:lvlJc w:val="left"/>
      <w:pPr>
        <w:ind w:left="5040" w:hanging="360"/>
      </w:pPr>
      <w:rPr>
        <w:rFonts w:ascii="Symbol" w:hAnsi="Symbol" w:hint="default"/>
      </w:rPr>
    </w:lvl>
    <w:lvl w:ilvl="7" w:tplc="D5DCFE28">
      <w:start w:val="1"/>
      <w:numFmt w:val="bullet"/>
      <w:lvlText w:val="o"/>
      <w:lvlJc w:val="left"/>
      <w:pPr>
        <w:ind w:left="5760" w:hanging="360"/>
      </w:pPr>
      <w:rPr>
        <w:rFonts w:ascii="Courier New" w:hAnsi="Courier New" w:hint="default"/>
      </w:rPr>
    </w:lvl>
    <w:lvl w:ilvl="8" w:tplc="DF4AC812">
      <w:start w:val="1"/>
      <w:numFmt w:val="bullet"/>
      <w:lvlText w:val=""/>
      <w:lvlJc w:val="left"/>
      <w:pPr>
        <w:ind w:left="6480" w:hanging="360"/>
      </w:pPr>
      <w:rPr>
        <w:rFonts w:ascii="Wingdings" w:hAnsi="Wingdings" w:hint="default"/>
      </w:rPr>
    </w:lvl>
  </w:abstractNum>
  <w:abstractNum w:abstractNumId="920" w15:restartNumberingAfterBreak="0">
    <w:nsid w:val="60CB2603"/>
    <w:multiLevelType w:val="hybridMultilevel"/>
    <w:tmpl w:val="FFFFFFFF"/>
    <w:lvl w:ilvl="0" w:tplc="153CE746">
      <w:start w:val="1"/>
      <w:numFmt w:val="bullet"/>
      <w:lvlText w:val=""/>
      <w:lvlJc w:val="left"/>
      <w:pPr>
        <w:ind w:left="720" w:hanging="360"/>
      </w:pPr>
      <w:rPr>
        <w:rFonts w:ascii="Symbol" w:hAnsi="Symbol" w:hint="default"/>
      </w:rPr>
    </w:lvl>
    <w:lvl w:ilvl="1" w:tplc="0C661C64">
      <w:start w:val="1"/>
      <w:numFmt w:val="bullet"/>
      <w:lvlText w:val=""/>
      <w:lvlJc w:val="left"/>
      <w:pPr>
        <w:ind w:left="1440" w:hanging="360"/>
      </w:pPr>
      <w:rPr>
        <w:rFonts w:ascii="Symbol" w:hAnsi="Symbol" w:hint="default"/>
      </w:rPr>
    </w:lvl>
    <w:lvl w:ilvl="2" w:tplc="7924D922">
      <w:start w:val="1"/>
      <w:numFmt w:val="bullet"/>
      <w:lvlText w:val=""/>
      <w:lvlJc w:val="left"/>
      <w:pPr>
        <w:ind w:left="2160" w:hanging="360"/>
      </w:pPr>
      <w:rPr>
        <w:rFonts w:ascii="Wingdings" w:hAnsi="Wingdings" w:hint="default"/>
      </w:rPr>
    </w:lvl>
    <w:lvl w:ilvl="3" w:tplc="904AC8BA">
      <w:start w:val="1"/>
      <w:numFmt w:val="bullet"/>
      <w:lvlText w:val=""/>
      <w:lvlJc w:val="left"/>
      <w:pPr>
        <w:ind w:left="2880" w:hanging="360"/>
      </w:pPr>
      <w:rPr>
        <w:rFonts w:ascii="Symbol" w:hAnsi="Symbol" w:hint="default"/>
      </w:rPr>
    </w:lvl>
    <w:lvl w:ilvl="4" w:tplc="16E6BF6E">
      <w:start w:val="1"/>
      <w:numFmt w:val="bullet"/>
      <w:lvlText w:val="o"/>
      <w:lvlJc w:val="left"/>
      <w:pPr>
        <w:ind w:left="3600" w:hanging="360"/>
      </w:pPr>
      <w:rPr>
        <w:rFonts w:ascii="Courier New" w:hAnsi="Courier New" w:hint="default"/>
      </w:rPr>
    </w:lvl>
    <w:lvl w:ilvl="5" w:tplc="9782FA5A">
      <w:start w:val="1"/>
      <w:numFmt w:val="bullet"/>
      <w:lvlText w:val=""/>
      <w:lvlJc w:val="left"/>
      <w:pPr>
        <w:ind w:left="4320" w:hanging="360"/>
      </w:pPr>
      <w:rPr>
        <w:rFonts w:ascii="Wingdings" w:hAnsi="Wingdings" w:hint="default"/>
      </w:rPr>
    </w:lvl>
    <w:lvl w:ilvl="6" w:tplc="D6CCFF1E">
      <w:start w:val="1"/>
      <w:numFmt w:val="bullet"/>
      <w:lvlText w:val=""/>
      <w:lvlJc w:val="left"/>
      <w:pPr>
        <w:ind w:left="5040" w:hanging="360"/>
      </w:pPr>
      <w:rPr>
        <w:rFonts w:ascii="Symbol" w:hAnsi="Symbol" w:hint="default"/>
      </w:rPr>
    </w:lvl>
    <w:lvl w:ilvl="7" w:tplc="C8E6A7BA">
      <w:start w:val="1"/>
      <w:numFmt w:val="bullet"/>
      <w:lvlText w:val="o"/>
      <w:lvlJc w:val="left"/>
      <w:pPr>
        <w:ind w:left="5760" w:hanging="360"/>
      </w:pPr>
      <w:rPr>
        <w:rFonts w:ascii="Courier New" w:hAnsi="Courier New" w:hint="default"/>
      </w:rPr>
    </w:lvl>
    <w:lvl w:ilvl="8" w:tplc="2CBA6628">
      <w:start w:val="1"/>
      <w:numFmt w:val="bullet"/>
      <w:lvlText w:val=""/>
      <w:lvlJc w:val="left"/>
      <w:pPr>
        <w:ind w:left="6480" w:hanging="360"/>
      </w:pPr>
      <w:rPr>
        <w:rFonts w:ascii="Wingdings" w:hAnsi="Wingdings" w:hint="default"/>
      </w:rPr>
    </w:lvl>
  </w:abstractNum>
  <w:abstractNum w:abstractNumId="921" w15:restartNumberingAfterBreak="0">
    <w:nsid w:val="60D45F86"/>
    <w:multiLevelType w:val="hybridMultilevel"/>
    <w:tmpl w:val="FFFFFFFF"/>
    <w:lvl w:ilvl="0" w:tplc="CA26B5E0">
      <w:start w:val="1"/>
      <w:numFmt w:val="bullet"/>
      <w:lvlText w:val=""/>
      <w:lvlJc w:val="left"/>
      <w:pPr>
        <w:ind w:left="720" w:hanging="360"/>
      </w:pPr>
      <w:rPr>
        <w:rFonts w:ascii="Symbol" w:hAnsi="Symbol" w:hint="default"/>
      </w:rPr>
    </w:lvl>
    <w:lvl w:ilvl="1" w:tplc="09766020">
      <w:start w:val="1"/>
      <w:numFmt w:val="bullet"/>
      <w:lvlText w:val="o"/>
      <w:lvlJc w:val="left"/>
      <w:pPr>
        <w:ind w:left="1440" w:hanging="360"/>
      </w:pPr>
      <w:rPr>
        <w:rFonts w:ascii="Courier New" w:hAnsi="Courier New" w:hint="default"/>
      </w:rPr>
    </w:lvl>
    <w:lvl w:ilvl="2" w:tplc="351AB3D2">
      <w:start w:val="1"/>
      <w:numFmt w:val="bullet"/>
      <w:lvlText w:val=""/>
      <w:lvlJc w:val="left"/>
      <w:pPr>
        <w:ind w:left="2160" w:hanging="360"/>
      </w:pPr>
      <w:rPr>
        <w:rFonts w:ascii="Wingdings" w:hAnsi="Wingdings" w:hint="default"/>
      </w:rPr>
    </w:lvl>
    <w:lvl w:ilvl="3" w:tplc="24D2FCE0">
      <w:start w:val="1"/>
      <w:numFmt w:val="bullet"/>
      <w:lvlText w:val=""/>
      <w:lvlJc w:val="left"/>
      <w:pPr>
        <w:ind w:left="2880" w:hanging="360"/>
      </w:pPr>
      <w:rPr>
        <w:rFonts w:ascii="Symbol" w:hAnsi="Symbol" w:hint="default"/>
      </w:rPr>
    </w:lvl>
    <w:lvl w:ilvl="4" w:tplc="DDA22252">
      <w:start w:val="1"/>
      <w:numFmt w:val="bullet"/>
      <w:lvlText w:val="o"/>
      <w:lvlJc w:val="left"/>
      <w:pPr>
        <w:ind w:left="3600" w:hanging="360"/>
      </w:pPr>
      <w:rPr>
        <w:rFonts w:ascii="Courier New" w:hAnsi="Courier New" w:hint="default"/>
      </w:rPr>
    </w:lvl>
    <w:lvl w:ilvl="5" w:tplc="E61C87B0">
      <w:start w:val="1"/>
      <w:numFmt w:val="bullet"/>
      <w:lvlText w:val=""/>
      <w:lvlJc w:val="left"/>
      <w:pPr>
        <w:ind w:left="4320" w:hanging="360"/>
      </w:pPr>
      <w:rPr>
        <w:rFonts w:ascii="Wingdings" w:hAnsi="Wingdings" w:hint="default"/>
      </w:rPr>
    </w:lvl>
    <w:lvl w:ilvl="6" w:tplc="0B4A6A78">
      <w:start w:val="1"/>
      <w:numFmt w:val="bullet"/>
      <w:lvlText w:val=""/>
      <w:lvlJc w:val="left"/>
      <w:pPr>
        <w:ind w:left="5040" w:hanging="360"/>
      </w:pPr>
      <w:rPr>
        <w:rFonts w:ascii="Symbol" w:hAnsi="Symbol" w:hint="default"/>
      </w:rPr>
    </w:lvl>
    <w:lvl w:ilvl="7" w:tplc="1E6218BC">
      <w:start w:val="1"/>
      <w:numFmt w:val="bullet"/>
      <w:lvlText w:val="o"/>
      <w:lvlJc w:val="left"/>
      <w:pPr>
        <w:ind w:left="5760" w:hanging="360"/>
      </w:pPr>
      <w:rPr>
        <w:rFonts w:ascii="Courier New" w:hAnsi="Courier New" w:hint="default"/>
      </w:rPr>
    </w:lvl>
    <w:lvl w:ilvl="8" w:tplc="3BFEFBD0">
      <w:start w:val="1"/>
      <w:numFmt w:val="bullet"/>
      <w:lvlText w:val=""/>
      <w:lvlJc w:val="left"/>
      <w:pPr>
        <w:ind w:left="6480" w:hanging="360"/>
      </w:pPr>
      <w:rPr>
        <w:rFonts w:ascii="Wingdings" w:hAnsi="Wingdings" w:hint="default"/>
      </w:rPr>
    </w:lvl>
  </w:abstractNum>
  <w:abstractNum w:abstractNumId="922" w15:restartNumberingAfterBreak="0">
    <w:nsid w:val="60D81197"/>
    <w:multiLevelType w:val="hybridMultilevel"/>
    <w:tmpl w:val="FFFFFFFF"/>
    <w:lvl w:ilvl="0" w:tplc="10F62704">
      <w:start w:val="1"/>
      <w:numFmt w:val="bullet"/>
      <w:lvlText w:val=""/>
      <w:lvlJc w:val="left"/>
      <w:pPr>
        <w:ind w:left="720" w:hanging="360"/>
      </w:pPr>
      <w:rPr>
        <w:rFonts w:ascii="Symbol" w:hAnsi="Symbol" w:hint="default"/>
      </w:rPr>
    </w:lvl>
    <w:lvl w:ilvl="1" w:tplc="2A5C8AEE">
      <w:start w:val="1"/>
      <w:numFmt w:val="bullet"/>
      <w:lvlText w:val="o"/>
      <w:lvlJc w:val="left"/>
      <w:pPr>
        <w:ind w:left="1440" w:hanging="360"/>
      </w:pPr>
      <w:rPr>
        <w:rFonts w:ascii="Courier New" w:hAnsi="Courier New" w:hint="default"/>
      </w:rPr>
    </w:lvl>
    <w:lvl w:ilvl="2" w:tplc="56A8BF5C">
      <w:start w:val="1"/>
      <w:numFmt w:val="bullet"/>
      <w:lvlText w:val=""/>
      <w:lvlJc w:val="left"/>
      <w:pPr>
        <w:ind w:left="2160" w:hanging="360"/>
      </w:pPr>
      <w:rPr>
        <w:rFonts w:ascii="Wingdings" w:hAnsi="Wingdings" w:hint="default"/>
      </w:rPr>
    </w:lvl>
    <w:lvl w:ilvl="3" w:tplc="DAE871B8">
      <w:start w:val="1"/>
      <w:numFmt w:val="bullet"/>
      <w:lvlText w:val=""/>
      <w:lvlJc w:val="left"/>
      <w:pPr>
        <w:ind w:left="2880" w:hanging="360"/>
      </w:pPr>
      <w:rPr>
        <w:rFonts w:ascii="Symbol" w:hAnsi="Symbol" w:hint="default"/>
      </w:rPr>
    </w:lvl>
    <w:lvl w:ilvl="4" w:tplc="3154E45A">
      <w:start w:val="1"/>
      <w:numFmt w:val="bullet"/>
      <w:lvlText w:val="o"/>
      <w:lvlJc w:val="left"/>
      <w:pPr>
        <w:ind w:left="3600" w:hanging="360"/>
      </w:pPr>
      <w:rPr>
        <w:rFonts w:ascii="Courier New" w:hAnsi="Courier New" w:hint="default"/>
      </w:rPr>
    </w:lvl>
    <w:lvl w:ilvl="5" w:tplc="F7227038">
      <w:start w:val="1"/>
      <w:numFmt w:val="bullet"/>
      <w:lvlText w:val=""/>
      <w:lvlJc w:val="left"/>
      <w:pPr>
        <w:ind w:left="4320" w:hanging="360"/>
      </w:pPr>
      <w:rPr>
        <w:rFonts w:ascii="Wingdings" w:hAnsi="Wingdings" w:hint="default"/>
      </w:rPr>
    </w:lvl>
    <w:lvl w:ilvl="6" w:tplc="6E1803A2">
      <w:start w:val="1"/>
      <w:numFmt w:val="bullet"/>
      <w:lvlText w:val=""/>
      <w:lvlJc w:val="left"/>
      <w:pPr>
        <w:ind w:left="5040" w:hanging="360"/>
      </w:pPr>
      <w:rPr>
        <w:rFonts w:ascii="Symbol" w:hAnsi="Symbol" w:hint="default"/>
      </w:rPr>
    </w:lvl>
    <w:lvl w:ilvl="7" w:tplc="CC322DE0">
      <w:start w:val="1"/>
      <w:numFmt w:val="bullet"/>
      <w:lvlText w:val="o"/>
      <w:lvlJc w:val="left"/>
      <w:pPr>
        <w:ind w:left="5760" w:hanging="360"/>
      </w:pPr>
      <w:rPr>
        <w:rFonts w:ascii="Courier New" w:hAnsi="Courier New" w:hint="default"/>
      </w:rPr>
    </w:lvl>
    <w:lvl w:ilvl="8" w:tplc="7250CC06">
      <w:start w:val="1"/>
      <w:numFmt w:val="bullet"/>
      <w:lvlText w:val=""/>
      <w:lvlJc w:val="left"/>
      <w:pPr>
        <w:ind w:left="6480" w:hanging="360"/>
      </w:pPr>
      <w:rPr>
        <w:rFonts w:ascii="Wingdings" w:hAnsi="Wingdings" w:hint="default"/>
      </w:rPr>
    </w:lvl>
  </w:abstractNum>
  <w:abstractNum w:abstractNumId="923" w15:restartNumberingAfterBreak="0">
    <w:nsid w:val="611126AC"/>
    <w:multiLevelType w:val="hybridMultilevel"/>
    <w:tmpl w:val="FFFFFFFF"/>
    <w:lvl w:ilvl="0" w:tplc="7B7CE6F2">
      <w:start w:val="1"/>
      <w:numFmt w:val="bullet"/>
      <w:lvlText w:val=""/>
      <w:lvlJc w:val="left"/>
      <w:pPr>
        <w:ind w:left="720" w:hanging="360"/>
      </w:pPr>
      <w:rPr>
        <w:rFonts w:ascii="Symbol" w:hAnsi="Symbol" w:hint="default"/>
      </w:rPr>
    </w:lvl>
    <w:lvl w:ilvl="1" w:tplc="78D058C2">
      <w:start w:val="1"/>
      <w:numFmt w:val="bullet"/>
      <w:lvlText w:val=""/>
      <w:lvlJc w:val="left"/>
      <w:pPr>
        <w:ind w:left="1440" w:hanging="360"/>
      </w:pPr>
      <w:rPr>
        <w:rFonts w:ascii="Wingdings" w:hAnsi="Wingdings" w:hint="default"/>
      </w:rPr>
    </w:lvl>
    <w:lvl w:ilvl="2" w:tplc="91667750">
      <w:start w:val="1"/>
      <w:numFmt w:val="bullet"/>
      <w:lvlText w:val=""/>
      <w:lvlJc w:val="left"/>
      <w:pPr>
        <w:ind w:left="2160" w:hanging="360"/>
      </w:pPr>
      <w:rPr>
        <w:rFonts w:ascii="Wingdings" w:hAnsi="Wingdings" w:hint="default"/>
      </w:rPr>
    </w:lvl>
    <w:lvl w:ilvl="3" w:tplc="C4824C8C">
      <w:start w:val="1"/>
      <w:numFmt w:val="bullet"/>
      <w:lvlText w:val=""/>
      <w:lvlJc w:val="left"/>
      <w:pPr>
        <w:ind w:left="2880" w:hanging="360"/>
      </w:pPr>
      <w:rPr>
        <w:rFonts w:ascii="Symbol" w:hAnsi="Symbol" w:hint="default"/>
      </w:rPr>
    </w:lvl>
    <w:lvl w:ilvl="4" w:tplc="170A3E7A">
      <w:start w:val="1"/>
      <w:numFmt w:val="bullet"/>
      <w:lvlText w:val="o"/>
      <w:lvlJc w:val="left"/>
      <w:pPr>
        <w:ind w:left="3600" w:hanging="360"/>
      </w:pPr>
      <w:rPr>
        <w:rFonts w:ascii="Courier New" w:hAnsi="Courier New" w:hint="default"/>
      </w:rPr>
    </w:lvl>
    <w:lvl w:ilvl="5" w:tplc="436CF554">
      <w:start w:val="1"/>
      <w:numFmt w:val="bullet"/>
      <w:lvlText w:val=""/>
      <w:lvlJc w:val="left"/>
      <w:pPr>
        <w:ind w:left="4320" w:hanging="360"/>
      </w:pPr>
      <w:rPr>
        <w:rFonts w:ascii="Wingdings" w:hAnsi="Wingdings" w:hint="default"/>
      </w:rPr>
    </w:lvl>
    <w:lvl w:ilvl="6" w:tplc="5622AB98">
      <w:start w:val="1"/>
      <w:numFmt w:val="bullet"/>
      <w:lvlText w:val=""/>
      <w:lvlJc w:val="left"/>
      <w:pPr>
        <w:ind w:left="5040" w:hanging="360"/>
      </w:pPr>
      <w:rPr>
        <w:rFonts w:ascii="Symbol" w:hAnsi="Symbol" w:hint="default"/>
      </w:rPr>
    </w:lvl>
    <w:lvl w:ilvl="7" w:tplc="8F10C5B6">
      <w:start w:val="1"/>
      <w:numFmt w:val="bullet"/>
      <w:lvlText w:val="o"/>
      <w:lvlJc w:val="left"/>
      <w:pPr>
        <w:ind w:left="5760" w:hanging="360"/>
      </w:pPr>
      <w:rPr>
        <w:rFonts w:ascii="Courier New" w:hAnsi="Courier New" w:hint="default"/>
      </w:rPr>
    </w:lvl>
    <w:lvl w:ilvl="8" w:tplc="4B8209AE">
      <w:start w:val="1"/>
      <w:numFmt w:val="bullet"/>
      <w:lvlText w:val=""/>
      <w:lvlJc w:val="left"/>
      <w:pPr>
        <w:ind w:left="6480" w:hanging="360"/>
      </w:pPr>
      <w:rPr>
        <w:rFonts w:ascii="Wingdings" w:hAnsi="Wingdings" w:hint="default"/>
      </w:rPr>
    </w:lvl>
  </w:abstractNum>
  <w:abstractNum w:abstractNumId="924" w15:restartNumberingAfterBreak="0">
    <w:nsid w:val="6119450E"/>
    <w:multiLevelType w:val="hybridMultilevel"/>
    <w:tmpl w:val="FFFFFFFF"/>
    <w:lvl w:ilvl="0" w:tplc="B81452E8">
      <w:start w:val="1"/>
      <w:numFmt w:val="bullet"/>
      <w:lvlText w:val=""/>
      <w:lvlJc w:val="left"/>
      <w:pPr>
        <w:ind w:left="720" w:hanging="360"/>
      </w:pPr>
      <w:rPr>
        <w:rFonts w:ascii="Symbol" w:hAnsi="Symbol" w:hint="default"/>
      </w:rPr>
    </w:lvl>
    <w:lvl w:ilvl="1" w:tplc="00D64B30">
      <w:start w:val="1"/>
      <w:numFmt w:val="bullet"/>
      <w:lvlText w:val="o"/>
      <w:lvlJc w:val="left"/>
      <w:pPr>
        <w:ind w:left="1440" w:hanging="360"/>
      </w:pPr>
      <w:rPr>
        <w:rFonts w:ascii="Courier New" w:hAnsi="Courier New" w:hint="default"/>
      </w:rPr>
    </w:lvl>
    <w:lvl w:ilvl="2" w:tplc="E2D2210E">
      <w:start w:val="1"/>
      <w:numFmt w:val="bullet"/>
      <w:lvlText w:val=""/>
      <w:lvlJc w:val="left"/>
      <w:pPr>
        <w:ind w:left="2160" w:hanging="360"/>
      </w:pPr>
      <w:rPr>
        <w:rFonts w:ascii="Wingdings" w:hAnsi="Wingdings" w:hint="default"/>
      </w:rPr>
    </w:lvl>
    <w:lvl w:ilvl="3" w:tplc="7CC6320C">
      <w:start w:val="1"/>
      <w:numFmt w:val="bullet"/>
      <w:lvlText w:val=""/>
      <w:lvlJc w:val="left"/>
      <w:pPr>
        <w:ind w:left="2880" w:hanging="360"/>
      </w:pPr>
      <w:rPr>
        <w:rFonts w:ascii="Symbol" w:hAnsi="Symbol" w:hint="default"/>
      </w:rPr>
    </w:lvl>
    <w:lvl w:ilvl="4" w:tplc="82381150">
      <w:start w:val="1"/>
      <w:numFmt w:val="bullet"/>
      <w:lvlText w:val="o"/>
      <w:lvlJc w:val="left"/>
      <w:pPr>
        <w:ind w:left="3600" w:hanging="360"/>
      </w:pPr>
      <w:rPr>
        <w:rFonts w:ascii="Courier New" w:hAnsi="Courier New" w:hint="default"/>
      </w:rPr>
    </w:lvl>
    <w:lvl w:ilvl="5" w:tplc="99283AE2">
      <w:start w:val="1"/>
      <w:numFmt w:val="bullet"/>
      <w:lvlText w:val=""/>
      <w:lvlJc w:val="left"/>
      <w:pPr>
        <w:ind w:left="4320" w:hanging="360"/>
      </w:pPr>
      <w:rPr>
        <w:rFonts w:ascii="Wingdings" w:hAnsi="Wingdings" w:hint="default"/>
      </w:rPr>
    </w:lvl>
    <w:lvl w:ilvl="6" w:tplc="4724B07E">
      <w:start w:val="1"/>
      <w:numFmt w:val="bullet"/>
      <w:lvlText w:val=""/>
      <w:lvlJc w:val="left"/>
      <w:pPr>
        <w:ind w:left="5040" w:hanging="360"/>
      </w:pPr>
      <w:rPr>
        <w:rFonts w:ascii="Symbol" w:hAnsi="Symbol" w:hint="default"/>
      </w:rPr>
    </w:lvl>
    <w:lvl w:ilvl="7" w:tplc="72E09DE6">
      <w:start w:val="1"/>
      <w:numFmt w:val="bullet"/>
      <w:lvlText w:val="o"/>
      <w:lvlJc w:val="left"/>
      <w:pPr>
        <w:ind w:left="5760" w:hanging="360"/>
      </w:pPr>
      <w:rPr>
        <w:rFonts w:ascii="Courier New" w:hAnsi="Courier New" w:hint="default"/>
      </w:rPr>
    </w:lvl>
    <w:lvl w:ilvl="8" w:tplc="FEEAECF2">
      <w:start w:val="1"/>
      <w:numFmt w:val="bullet"/>
      <w:lvlText w:val=""/>
      <w:lvlJc w:val="left"/>
      <w:pPr>
        <w:ind w:left="6480" w:hanging="360"/>
      </w:pPr>
      <w:rPr>
        <w:rFonts w:ascii="Wingdings" w:hAnsi="Wingdings" w:hint="default"/>
      </w:rPr>
    </w:lvl>
  </w:abstractNum>
  <w:abstractNum w:abstractNumId="925" w15:restartNumberingAfterBreak="0">
    <w:nsid w:val="611D5AC0"/>
    <w:multiLevelType w:val="hybridMultilevel"/>
    <w:tmpl w:val="FFFFFFFF"/>
    <w:lvl w:ilvl="0" w:tplc="96C463C0">
      <w:start w:val="1"/>
      <w:numFmt w:val="bullet"/>
      <w:lvlText w:val=""/>
      <w:lvlJc w:val="left"/>
      <w:pPr>
        <w:ind w:left="720" w:hanging="360"/>
      </w:pPr>
      <w:rPr>
        <w:rFonts w:ascii="Symbol" w:hAnsi="Symbol" w:hint="default"/>
      </w:rPr>
    </w:lvl>
    <w:lvl w:ilvl="1" w:tplc="53962362">
      <w:start w:val="1"/>
      <w:numFmt w:val="bullet"/>
      <w:lvlText w:val=""/>
      <w:lvlJc w:val="left"/>
      <w:pPr>
        <w:ind w:left="1440" w:hanging="360"/>
      </w:pPr>
      <w:rPr>
        <w:rFonts w:ascii="Symbol" w:hAnsi="Symbol" w:hint="default"/>
      </w:rPr>
    </w:lvl>
    <w:lvl w:ilvl="2" w:tplc="E0826454">
      <w:start w:val="1"/>
      <w:numFmt w:val="bullet"/>
      <w:lvlText w:val=""/>
      <w:lvlJc w:val="left"/>
      <w:pPr>
        <w:ind w:left="2160" w:hanging="360"/>
      </w:pPr>
      <w:rPr>
        <w:rFonts w:ascii="Wingdings" w:hAnsi="Wingdings" w:hint="default"/>
      </w:rPr>
    </w:lvl>
    <w:lvl w:ilvl="3" w:tplc="60785132">
      <w:start w:val="1"/>
      <w:numFmt w:val="bullet"/>
      <w:lvlText w:val=""/>
      <w:lvlJc w:val="left"/>
      <w:pPr>
        <w:ind w:left="2880" w:hanging="360"/>
      </w:pPr>
      <w:rPr>
        <w:rFonts w:ascii="Symbol" w:hAnsi="Symbol" w:hint="default"/>
      </w:rPr>
    </w:lvl>
    <w:lvl w:ilvl="4" w:tplc="778A64D2">
      <w:start w:val="1"/>
      <w:numFmt w:val="bullet"/>
      <w:lvlText w:val="o"/>
      <w:lvlJc w:val="left"/>
      <w:pPr>
        <w:ind w:left="3600" w:hanging="360"/>
      </w:pPr>
      <w:rPr>
        <w:rFonts w:ascii="Courier New" w:hAnsi="Courier New" w:hint="default"/>
      </w:rPr>
    </w:lvl>
    <w:lvl w:ilvl="5" w:tplc="592A2A66">
      <w:start w:val="1"/>
      <w:numFmt w:val="bullet"/>
      <w:lvlText w:val=""/>
      <w:lvlJc w:val="left"/>
      <w:pPr>
        <w:ind w:left="4320" w:hanging="360"/>
      </w:pPr>
      <w:rPr>
        <w:rFonts w:ascii="Wingdings" w:hAnsi="Wingdings" w:hint="default"/>
      </w:rPr>
    </w:lvl>
    <w:lvl w:ilvl="6" w:tplc="14F449BC">
      <w:start w:val="1"/>
      <w:numFmt w:val="bullet"/>
      <w:lvlText w:val=""/>
      <w:lvlJc w:val="left"/>
      <w:pPr>
        <w:ind w:left="5040" w:hanging="360"/>
      </w:pPr>
      <w:rPr>
        <w:rFonts w:ascii="Symbol" w:hAnsi="Symbol" w:hint="default"/>
      </w:rPr>
    </w:lvl>
    <w:lvl w:ilvl="7" w:tplc="2DFA3B9E">
      <w:start w:val="1"/>
      <w:numFmt w:val="bullet"/>
      <w:lvlText w:val="o"/>
      <w:lvlJc w:val="left"/>
      <w:pPr>
        <w:ind w:left="5760" w:hanging="360"/>
      </w:pPr>
      <w:rPr>
        <w:rFonts w:ascii="Courier New" w:hAnsi="Courier New" w:hint="default"/>
      </w:rPr>
    </w:lvl>
    <w:lvl w:ilvl="8" w:tplc="66B2187C">
      <w:start w:val="1"/>
      <w:numFmt w:val="bullet"/>
      <w:lvlText w:val=""/>
      <w:lvlJc w:val="left"/>
      <w:pPr>
        <w:ind w:left="6480" w:hanging="360"/>
      </w:pPr>
      <w:rPr>
        <w:rFonts w:ascii="Wingdings" w:hAnsi="Wingdings" w:hint="default"/>
      </w:rPr>
    </w:lvl>
  </w:abstractNum>
  <w:abstractNum w:abstractNumId="926" w15:restartNumberingAfterBreak="0">
    <w:nsid w:val="612936AD"/>
    <w:multiLevelType w:val="hybridMultilevel"/>
    <w:tmpl w:val="FFFFFFFF"/>
    <w:lvl w:ilvl="0" w:tplc="8BD25890">
      <w:start w:val="1"/>
      <w:numFmt w:val="bullet"/>
      <w:lvlText w:val=""/>
      <w:lvlJc w:val="left"/>
      <w:pPr>
        <w:ind w:left="720" w:hanging="360"/>
      </w:pPr>
      <w:rPr>
        <w:rFonts w:ascii="Symbol" w:hAnsi="Symbol" w:hint="default"/>
      </w:rPr>
    </w:lvl>
    <w:lvl w:ilvl="1" w:tplc="1792965A">
      <w:start w:val="1"/>
      <w:numFmt w:val="bullet"/>
      <w:lvlText w:val=""/>
      <w:lvlJc w:val="left"/>
      <w:pPr>
        <w:ind w:left="1440" w:hanging="360"/>
      </w:pPr>
      <w:rPr>
        <w:rFonts w:ascii="Symbol" w:hAnsi="Symbol" w:hint="default"/>
      </w:rPr>
    </w:lvl>
    <w:lvl w:ilvl="2" w:tplc="8CCCEB8C">
      <w:start w:val="1"/>
      <w:numFmt w:val="bullet"/>
      <w:lvlText w:val=""/>
      <w:lvlJc w:val="left"/>
      <w:pPr>
        <w:ind w:left="2160" w:hanging="360"/>
      </w:pPr>
      <w:rPr>
        <w:rFonts w:ascii="Wingdings" w:hAnsi="Wingdings" w:hint="default"/>
      </w:rPr>
    </w:lvl>
    <w:lvl w:ilvl="3" w:tplc="EB0844BC">
      <w:start w:val="1"/>
      <w:numFmt w:val="bullet"/>
      <w:lvlText w:val=""/>
      <w:lvlJc w:val="left"/>
      <w:pPr>
        <w:ind w:left="2880" w:hanging="360"/>
      </w:pPr>
      <w:rPr>
        <w:rFonts w:ascii="Symbol" w:hAnsi="Symbol" w:hint="default"/>
      </w:rPr>
    </w:lvl>
    <w:lvl w:ilvl="4" w:tplc="6D141342">
      <w:start w:val="1"/>
      <w:numFmt w:val="bullet"/>
      <w:lvlText w:val="o"/>
      <w:lvlJc w:val="left"/>
      <w:pPr>
        <w:ind w:left="3600" w:hanging="360"/>
      </w:pPr>
      <w:rPr>
        <w:rFonts w:ascii="Courier New" w:hAnsi="Courier New" w:hint="default"/>
      </w:rPr>
    </w:lvl>
    <w:lvl w:ilvl="5" w:tplc="1F6273D6">
      <w:start w:val="1"/>
      <w:numFmt w:val="bullet"/>
      <w:lvlText w:val=""/>
      <w:lvlJc w:val="left"/>
      <w:pPr>
        <w:ind w:left="4320" w:hanging="360"/>
      </w:pPr>
      <w:rPr>
        <w:rFonts w:ascii="Wingdings" w:hAnsi="Wingdings" w:hint="default"/>
      </w:rPr>
    </w:lvl>
    <w:lvl w:ilvl="6" w:tplc="4B348B68">
      <w:start w:val="1"/>
      <w:numFmt w:val="bullet"/>
      <w:lvlText w:val=""/>
      <w:lvlJc w:val="left"/>
      <w:pPr>
        <w:ind w:left="5040" w:hanging="360"/>
      </w:pPr>
      <w:rPr>
        <w:rFonts w:ascii="Symbol" w:hAnsi="Symbol" w:hint="default"/>
      </w:rPr>
    </w:lvl>
    <w:lvl w:ilvl="7" w:tplc="7AF20F0E">
      <w:start w:val="1"/>
      <w:numFmt w:val="bullet"/>
      <w:lvlText w:val="o"/>
      <w:lvlJc w:val="left"/>
      <w:pPr>
        <w:ind w:left="5760" w:hanging="360"/>
      </w:pPr>
      <w:rPr>
        <w:rFonts w:ascii="Courier New" w:hAnsi="Courier New" w:hint="default"/>
      </w:rPr>
    </w:lvl>
    <w:lvl w:ilvl="8" w:tplc="D7C8BBC4">
      <w:start w:val="1"/>
      <w:numFmt w:val="bullet"/>
      <w:lvlText w:val=""/>
      <w:lvlJc w:val="left"/>
      <w:pPr>
        <w:ind w:left="6480" w:hanging="360"/>
      </w:pPr>
      <w:rPr>
        <w:rFonts w:ascii="Wingdings" w:hAnsi="Wingdings" w:hint="default"/>
      </w:rPr>
    </w:lvl>
  </w:abstractNum>
  <w:abstractNum w:abstractNumId="927" w15:restartNumberingAfterBreak="0">
    <w:nsid w:val="612F09DC"/>
    <w:multiLevelType w:val="hybridMultilevel"/>
    <w:tmpl w:val="FFFFFFFF"/>
    <w:lvl w:ilvl="0" w:tplc="DE808508">
      <w:start w:val="1"/>
      <w:numFmt w:val="bullet"/>
      <w:lvlText w:val=""/>
      <w:lvlJc w:val="left"/>
      <w:pPr>
        <w:ind w:left="720" w:hanging="360"/>
      </w:pPr>
      <w:rPr>
        <w:rFonts w:ascii="Symbol" w:hAnsi="Symbol" w:hint="default"/>
      </w:rPr>
    </w:lvl>
    <w:lvl w:ilvl="1" w:tplc="1C044EDA">
      <w:start w:val="1"/>
      <w:numFmt w:val="bullet"/>
      <w:lvlText w:val="o"/>
      <w:lvlJc w:val="left"/>
      <w:pPr>
        <w:ind w:left="1440" w:hanging="360"/>
      </w:pPr>
      <w:rPr>
        <w:rFonts w:ascii="Courier New" w:hAnsi="Courier New" w:hint="default"/>
      </w:rPr>
    </w:lvl>
    <w:lvl w:ilvl="2" w:tplc="54469942">
      <w:start w:val="1"/>
      <w:numFmt w:val="bullet"/>
      <w:lvlText w:val=""/>
      <w:lvlJc w:val="left"/>
      <w:pPr>
        <w:ind w:left="2160" w:hanging="360"/>
      </w:pPr>
      <w:rPr>
        <w:rFonts w:ascii="Wingdings" w:hAnsi="Wingdings" w:hint="default"/>
      </w:rPr>
    </w:lvl>
    <w:lvl w:ilvl="3" w:tplc="E49A9598">
      <w:start w:val="1"/>
      <w:numFmt w:val="bullet"/>
      <w:lvlText w:val=""/>
      <w:lvlJc w:val="left"/>
      <w:pPr>
        <w:ind w:left="2880" w:hanging="360"/>
      </w:pPr>
      <w:rPr>
        <w:rFonts w:ascii="Symbol" w:hAnsi="Symbol" w:hint="default"/>
      </w:rPr>
    </w:lvl>
    <w:lvl w:ilvl="4" w:tplc="61CC6824">
      <w:start w:val="1"/>
      <w:numFmt w:val="bullet"/>
      <w:lvlText w:val="o"/>
      <w:lvlJc w:val="left"/>
      <w:pPr>
        <w:ind w:left="3600" w:hanging="360"/>
      </w:pPr>
      <w:rPr>
        <w:rFonts w:ascii="Courier New" w:hAnsi="Courier New" w:hint="default"/>
      </w:rPr>
    </w:lvl>
    <w:lvl w:ilvl="5" w:tplc="86EA2760">
      <w:start w:val="1"/>
      <w:numFmt w:val="bullet"/>
      <w:lvlText w:val=""/>
      <w:lvlJc w:val="left"/>
      <w:pPr>
        <w:ind w:left="4320" w:hanging="360"/>
      </w:pPr>
      <w:rPr>
        <w:rFonts w:ascii="Wingdings" w:hAnsi="Wingdings" w:hint="default"/>
      </w:rPr>
    </w:lvl>
    <w:lvl w:ilvl="6" w:tplc="12F4832A">
      <w:start w:val="1"/>
      <w:numFmt w:val="bullet"/>
      <w:lvlText w:val=""/>
      <w:lvlJc w:val="left"/>
      <w:pPr>
        <w:ind w:left="5040" w:hanging="360"/>
      </w:pPr>
      <w:rPr>
        <w:rFonts w:ascii="Symbol" w:hAnsi="Symbol" w:hint="default"/>
      </w:rPr>
    </w:lvl>
    <w:lvl w:ilvl="7" w:tplc="83224646">
      <w:start w:val="1"/>
      <w:numFmt w:val="bullet"/>
      <w:lvlText w:val="o"/>
      <w:lvlJc w:val="left"/>
      <w:pPr>
        <w:ind w:left="5760" w:hanging="360"/>
      </w:pPr>
      <w:rPr>
        <w:rFonts w:ascii="Courier New" w:hAnsi="Courier New" w:hint="default"/>
      </w:rPr>
    </w:lvl>
    <w:lvl w:ilvl="8" w:tplc="6EC4D748">
      <w:start w:val="1"/>
      <w:numFmt w:val="bullet"/>
      <w:lvlText w:val=""/>
      <w:lvlJc w:val="left"/>
      <w:pPr>
        <w:ind w:left="6480" w:hanging="360"/>
      </w:pPr>
      <w:rPr>
        <w:rFonts w:ascii="Wingdings" w:hAnsi="Wingdings" w:hint="default"/>
      </w:rPr>
    </w:lvl>
  </w:abstractNum>
  <w:abstractNum w:abstractNumId="928" w15:restartNumberingAfterBreak="0">
    <w:nsid w:val="613E618B"/>
    <w:multiLevelType w:val="hybridMultilevel"/>
    <w:tmpl w:val="FFFFFFFF"/>
    <w:lvl w:ilvl="0" w:tplc="A634ABB6">
      <w:start w:val="1"/>
      <w:numFmt w:val="bullet"/>
      <w:lvlText w:val=""/>
      <w:lvlJc w:val="left"/>
      <w:pPr>
        <w:ind w:left="720" w:hanging="360"/>
      </w:pPr>
      <w:rPr>
        <w:rFonts w:ascii="Symbol" w:hAnsi="Symbol" w:hint="default"/>
      </w:rPr>
    </w:lvl>
    <w:lvl w:ilvl="1" w:tplc="0AB62738">
      <w:start w:val="1"/>
      <w:numFmt w:val="bullet"/>
      <w:lvlText w:val=""/>
      <w:lvlJc w:val="left"/>
      <w:pPr>
        <w:ind w:left="1440" w:hanging="360"/>
      </w:pPr>
      <w:rPr>
        <w:rFonts w:ascii="Symbol" w:hAnsi="Symbol" w:hint="default"/>
      </w:rPr>
    </w:lvl>
    <w:lvl w:ilvl="2" w:tplc="10B8BB4E">
      <w:start w:val="1"/>
      <w:numFmt w:val="bullet"/>
      <w:lvlText w:val=""/>
      <w:lvlJc w:val="left"/>
      <w:pPr>
        <w:ind w:left="2160" w:hanging="360"/>
      </w:pPr>
      <w:rPr>
        <w:rFonts w:ascii="Wingdings" w:hAnsi="Wingdings" w:hint="default"/>
      </w:rPr>
    </w:lvl>
    <w:lvl w:ilvl="3" w:tplc="1890BFD0">
      <w:start w:val="1"/>
      <w:numFmt w:val="bullet"/>
      <w:lvlText w:val=""/>
      <w:lvlJc w:val="left"/>
      <w:pPr>
        <w:ind w:left="2880" w:hanging="360"/>
      </w:pPr>
      <w:rPr>
        <w:rFonts w:ascii="Symbol" w:hAnsi="Symbol" w:hint="default"/>
      </w:rPr>
    </w:lvl>
    <w:lvl w:ilvl="4" w:tplc="23049B20">
      <w:start w:val="1"/>
      <w:numFmt w:val="bullet"/>
      <w:lvlText w:val="o"/>
      <w:lvlJc w:val="left"/>
      <w:pPr>
        <w:ind w:left="3600" w:hanging="360"/>
      </w:pPr>
      <w:rPr>
        <w:rFonts w:ascii="Courier New" w:hAnsi="Courier New" w:hint="default"/>
      </w:rPr>
    </w:lvl>
    <w:lvl w:ilvl="5" w:tplc="8E746BE2">
      <w:start w:val="1"/>
      <w:numFmt w:val="bullet"/>
      <w:lvlText w:val=""/>
      <w:lvlJc w:val="left"/>
      <w:pPr>
        <w:ind w:left="4320" w:hanging="360"/>
      </w:pPr>
      <w:rPr>
        <w:rFonts w:ascii="Wingdings" w:hAnsi="Wingdings" w:hint="default"/>
      </w:rPr>
    </w:lvl>
    <w:lvl w:ilvl="6" w:tplc="5D9EF884">
      <w:start w:val="1"/>
      <w:numFmt w:val="bullet"/>
      <w:lvlText w:val=""/>
      <w:lvlJc w:val="left"/>
      <w:pPr>
        <w:ind w:left="5040" w:hanging="360"/>
      </w:pPr>
      <w:rPr>
        <w:rFonts w:ascii="Symbol" w:hAnsi="Symbol" w:hint="default"/>
      </w:rPr>
    </w:lvl>
    <w:lvl w:ilvl="7" w:tplc="6C0474A0">
      <w:start w:val="1"/>
      <w:numFmt w:val="bullet"/>
      <w:lvlText w:val="o"/>
      <w:lvlJc w:val="left"/>
      <w:pPr>
        <w:ind w:left="5760" w:hanging="360"/>
      </w:pPr>
      <w:rPr>
        <w:rFonts w:ascii="Courier New" w:hAnsi="Courier New" w:hint="default"/>
      </w:rPr>
    </w:lvl>
    <w:lvl w:ilvl="8" w:tplc="9732FE22">
      <w:start w:val="1"/>
      <w:numFmt w:val="bullet"/>
      <w:lvlText w:val=""/>
      <w:lvlJc w:val="left"/>
      <w:pPr>
        <w:ind w:left="6480" w:hanging="360"/>
      </w:pPr>
      <w:rPr>
        <w:rFonts w:ascii="Wingdings" w:hAnsi="Wingdings" w:hint="default"/>
      </w:rPr>
    </w:lvl>
  </w:abstractNum>
  <w:abstractNum w:abstractNumId="929" w15:restartNumberingAfterBreak="0">
    <w:nsid w:val="617A6225"/>
    <w:multiLevelType w:val="hybridMultilevel"/>
    <w:tmpl w:val="B49C645E"/>
    <w:lvl w:ilvl="0" w:tplc="EECC934E">
      <w:numFmt w:val="bullet"/>
      <w:lvlText w:val="-"/>
      <w:lvlJc w:val="left"/>
      <w:pPr>
        <w:ind w:left="1211" w:hanging="360"/>
      </w:pPr>
      <w:rPr>
        <w:rFonts w:ascii="Calibri" w:eastAsia="Calibr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30" w15:restartNumberingAfterBreak="0">
    <w:nsid w:val="617E71D4"/>
    <w:multiLevelType w:val="hybridMultilevel"/>
    <w:tmpl w:val="FFFFFFFF"/>
    <w:lvl w:ilvl="0" w:tplc="61A45AA8">
      <w:start w:val="1"/>
      <w:numFmt w:val="bullet"/>
      <w:lvlText w:val=""/>
      <w:lvlJc w:val="left"/>
      <w:pPr>
        <w:ind w:left="720" w:hanging="360"/>
      </w:pPr>
      <w:rPr>
        <w:rFonts w:ascii="Symbol" w:hAnsi="Symbol" w:hint="default"/>
      </w:rPr>
    </w:lvl>
    <w:lvl w:ilvl="1" w:tplc="42089346">
      <w:start w:val="1"/>
      <w:numFmt w:val="bullet"/>
      <w:lvlText w:val="o"/>
      <w:lvlJc w:val="left"/>
      <w:pPr>
        <w:ind w:left="1440" w:hanging="360"/>
      </w:pPr>
      <w:rPr>
        <w:rFonts w:ascii="Courier New" w:hAnsi="Courier New" w:hint="default"/>
      </w:rPr>
    </w:lvl>
    <w:lvl w:ilvl="2" w:tplc="49189646">
      <w:start w:val="1"/>
      <w:numFmt w:val="bullet"/>
      <w:lvlText w:val=""/>
      <w:lvlJc w:val="left"/>
      <w:pPr>
        <w:ind w:left="2160" w:hanging="360"/>
      </w:pPr>
      <w:rPr>
        <w:rFonts w:ascii="Wingdings" w:hAnsi="Wingdings" w:hint="default"/>
      </w:rPr>
    </w:lvl>
    <w:lvl w:ilvl="3" w:tplc="961662A4">
      <w:start w:val="1"/>
      <w:numFmt w:val="bullet"/>
      <w:lvlText w:val=""/>
      <w:lvlJc w:val="left"/>
      <w:pPr>
        <w:ind w:left="2880" w:hanging="360"/>
      </w:pPr>
      <w:rPr>
        <w:rFonts w:ascii="Symbol" w:hAnsi="Symbol" w:hint="default"/>
      </w:rPr>
    </w:lvl>
    <w:lvl w:ilvl="4" w:tplc="AF4209BA">
      <w:start w:val="1"/>
      <w:numFmt w:val="bullet"/>
      <w:lvlText w:val="o"/>
      <w:lvlJc w:val="left"/>
      <w:pPr>
        <w:ind w:left="3600" w:hanging="360"/>
      </w:pPr>
      <w:rPr>
        <w:rFonts w:ascii="Courier New" w:hAnsi="Courier New" w:hint="default"/>
      </w:rPr>
    </w:lvl>
    <w:lvl w:ilvl="5" w:tplc="9DCAE640">
      <w:start w:val="1"/>
      <w:numFmt w:val="bullet"/>
      <w:lvlText w:val=""/>
      <w:lvlJc w:val="left"/>
      <w:pPr>
        <w:ind w:left="4320" w:hanging="360"/>
      </w:pPr>
      <w:rPr>
        <w:rFonts w:ascii="Wingdings" w:hAnsi="Wingdings" w:hint="default"/>
      </w:rPr>
    </w:lvl>
    <w:lvl w:ilvl="6" w:tplc="E294C7EE">
      <w:start w:val="1"/>
      <w:numFmt w:val="bullet"/>
      <w:lvlText w:val=""/>
      <w:lvlJc w:val="left"/>
      <w:pPr>
        <w:ind w:left="5040" w:hanging="360"/>
      </w:pPr>
      <w:rPr>
        <w:rFonts w:ascii="Symbol" w:hAnsi="Symbol" w:hint="default"/>
      </w:rPr>
    </w:lvl>
    <w:lvl w:ilvl="7" w:tplc="6A6C21E8">
      <w:start w:val="1"/>
      <w:numFmt w:val="bullet"/>
      <w:lvlText w:val="o"/>
      <w:lvlJc w:val="left"/>
      <w:pPr>
        <w:ind w:left="5760" w:hanging="360"/>
      </w:pPr>
      <w:rPr>
        <w:rFonts w:ascii="Courier New" w:hAnsi="Courier New" w:hint="default"/>
      </w:rPr>
    </w:lvl>
    <w:lvl w:ilvl="8" w:tplc="18E8C17A">
      <w:start w:val="1"/>
      <w:numFmt w:val="bullet"/>
      <w:lvlText w:val=""/>
      <w:lvlJc w:val="left"/>
      <w:pPr>
        <w:ind w:left="6480" w:hanging="360"/>
      </w:pPr>
      <w:rPr>
        <w:rFonts w:ascii="Wingdings" w:hAnsi="Wingdings" w:hint="default"/>
      </w:rPr>
    </w:lvl>
  </w:abstractNum>
  <w:abstractNum w:abstractNumId="931" w15:restartNumberingAfterBreak="0">
    <w:nsid w:val="618874C9"/>
    <w:multiLevelType w:val="hybridMultilevel"/>
    <w:tmpl w:val="09AC6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2" w15:restartNumberingAfterBreak="0">
    <w:nsid w:val="61B817AA"/>
    <w:multiLevelType w:val="hybridMultilevel"/>
    <w:tmpl w:val="FFFFFFFF"/>
    <w:lvl w:ilvl="0" w:tplc="17FC64F2">
      <w:start w:val="1"/>
      <w:numFmt w:val="bullet"/>
      <w:lvlText w:val=""/>
      <w:lvlJc w:val="left"/>
      <w:pPr>
        <w:ind w:left="720" w:hanging="360"/>
      </w:pPr>
      <w:rPr>
        <w:rFonts w:ascii="Symbol" w:hAnsi="Symbol" w:hint="default"/>
      </w:rPr>
    </w:lvl>
    <w:lvl w:ilvl="1" w:tplc="32E4E47A">
      <w:start w:val="1"/>
      <w:numFmt w:val="bullet"/>
      <w:lvlText w:val=""/>
      <w:lvlJc w:val="left"/>
      <w:pPr>
        <w:ind w:left="1440" w:hanging="360"/>
      </w:pPr>
      <w:rPr>
        <w:rFonts w:ascii="Symbol" w:hAnsi="Symbol" w:hint="default"/>
      </w:rPr>
    </w:lvl>
    <w:lvl w:ilvl="2" w:tplc="BF800508">
      <w:start w:val="1"/>
      <w:numFmt w:val="bullet"/>
      <w:lvlText w:val=""/>
      <w:lvlJc w:val="left"/>
      <w:pPr>
        <w:ind w:left="2160" w:hanging="360"/>
      </w:pPr>
      <w:rPr>
        <w:rFonts w:ascii="Wingdings" w:hAnsi="Wingdings" w:hint="default"/>
      </w:rPr>
    </w:lvl>
    <w:lvl w:ilvl="3" w:tplc="612076DA">
      <w:start w:val="1"/>
      <w:numFmt w:val="bullet"/>
      <w:lvlText w:val=""/>
      <w:lvlJc w:val="left"/>
      <w:pPr>
        <w:ind w:left="2880" w:hanging="360"/>
      </w:pPr>
      <w:rPr>
        <w:rFonts w:ascii="Symbol" w:hAnsi="Symbol" w:hint="default"/>
      </w:rPr>
    </w:lvl>
    <w:lvl w:ilvl="4" w:tplc="2BFA9560">
      <w:start w:val="1"/>
      <w:numFmt w:val="bullet"/>
      <w:lvlText w:val="o"/>
      <w:lvlJc w:val="left"/>
      <w:pPr>
        <w:ind w:left="3600" w:hanging="360"/>
      </w:pPr>
      <w:rPr>
        <w:rFonts w:ascii="Courier New" w:hAnsi="Courier New" w:hint="default"/>
      </w:rPr>
    </w:lvl>
    <w:lvl w:ilvl="5" w:tplc="1166F60C">
      <w:start w:val="1"/>
      <w:numFmt w:val="bullet"/>
      <w:lvlText w:val=""/>
      <w:lvlJc w:val="left"/>
      <w:pPr>
        <w:ind w:left="4320" w:hanging="360"/>
      </w:pPr>
      <w:rPr>
        <w:rFonts w:ascii="Wingdings" w:hAnsi="Wingdings" w:hint="default"/>
      </w:rPr>
    </w:lvl>
    <w:lvl w:ilvl="6" w:tplc="C52E32B4">
      <w:start w:val="1"/>
      <w:numFmt w:val="bullet"/>
      <w:lvlText w:val=""/>
      <w:lvlJc w:val="left"/>
      <w:pPr>
        <w:ind w:left="5040" w:hanging="360"/>
      </w:pPr>
      <w:rPr>
        <w:rFonts w:ascii="Symbol" w:hAnsi="Symbol" w:hint="default"/>
      </w:rPr>
    </w:lvl>
    <w:lvl w:ilvl="7" w:tplc="A9D02828">
      <w:start w:val="1"/>
      <w:numFmt w:val="bullet"/>
      <w:lvlText w:val="o"/>
      <w:lvlJc w:val="left"/>
      <w:pPr>
        <w:ind w:left="5760" w:hanging="360"/>
      </w:pPr>
      <w:rPr>
        <w:rFonts w:ascii="Courier New" w:hAnsi="Courier New" w:hint="default"/>
      </w:rPr>
    </w:lvl>
    <w:lvl w:ilvl="8" w:tplc="E9A613FC">
      <w:start w:val="1"/>
      <w:numFmt w:val="bullet"/>
      <w:lvlText w:val=""/>
      <w:lvlJc w:val="left"/>
      <w:pPr>
        <w:ind w:left="6480" w:hanging="360"/>
      </w:pPr>
      <w:rPr>
        <w:rFonts w:ascii="Wingdings" w:hAnsi="Wingdings" w:hint="default"/>
      </w:rPr>
    </w:lvl>
  </w:abstractNum>
  <w:abstractNum w:abstractNumId="933" w15:restartNumberingAfterBreak="0">
    <w:nsid w:val="61CC2CEF"/>
    <w:multiLevelType w:val="hybridMultilevel"/>
    <w:tmpl w:val="FFFFFFFF"/>
    <w:lvl w:ilvl="0" w:tplc="F2D22AEA">
      <w:start w:val="1"/>
      <w:numFmt w:val="bullet"/>
      <w:lvlText w:val=""/>
      <w:lvlJc w:val="left"/>
      <w:pPr>
        <w:ind w:left="720" w:hanging="360"/>
      </w:pPr>
      <w:rPr>
        <w:rFonts w:ascii="Symbol" w:hAnsi="Symbol" w:hint="default"/>
      </w:rPr>
    </w:lvl>
    <w:lvl w:ilvl="1" w:tplc="985A4902">
      <w:start w:val="1"/>
      <w:numFmt w:val="bullet"/>
      <w:lvlText w:val=""/>
      <w:lvlJc w:val="left"/>
      <w:pPr>
        <w:ind w:left="1440" w:hanging="360"/>
      </w:pPr>
      <w:rPr>
        <w:rFonts w:ascii="Symbol" w:hAnsi="Symbol" w:hint="default"/>
      </w:rPr>
    </w:lvl>
    <w:lvl w:ilvl="2" w:tplc="3410C9F4">
      <w:start w:val="1"/>
      <w:numFmt w:val="bullet"/>
      <w:lvlText w:val=""/>
      <w:lvlJc w:val="left"/>
      <w:pPr>
        <w:ind w:left="2160" w:hanging="360"/>
      </w:pPr>
      <w:rPr>
        <w:rFonts w:ascii="Wingdings" w:hAnsi="Wingdings" w:hint="default"/>
      </w:rPr>
    </w:lvl>
    <w:lvl w:ilvl="3" w:tplc="47641FDA">
      <w:start w:val="1"/>
      <w:numFmt w:val="bullet"/>
      <w:lvlText w:val=""/>
      <w:lvlJc w:val="left"/>
      <w:pPr>
        <w:ind w:left="2880" w:hanging="360"/>
      </w:pPr>
      <w:rPr>
        <w:rFonts w:ascii="Symbol" w:hAnsi="Symbol" w:hint="default"/>
      </w:rPr>
    </w:lvl>
    <w:lvl w:ilvl="4" w:tplc="4B78A05A">
      <w:start w:val="1"/>
      <w:numFmt w:val="bullet"/>
      <w:lvlText w:val="o"/>
      <w:lvlJc w:val="left"/>
      <w:pPr>
        <w:ind w:left="3600" w:hanging="360"/>
      </w:pPr>
      <w:rPr>
        <w:rFonts w:ascii="Courier New" w:hAnsi="Courier New" w:hint="default"/>
      </w:rPr>
    </w:lvl>
    <w:lvl w:ilvl="5" w:tplc="2B0A75D2">
      <w:start w:val="1"/>
      <w:numFmt w:val="bullet"/>
      <w:lvlText w:val=""/>
      <w:lvlJc w:val="left"/>
      <w:pPr>
        <w:ind w:left="4320" w:hanging="360"/>
      </w:pPr>
      <w:rPr>
        <w:rFonts w:ascii="Wingdings" w:hAnsi="Wingdings" w:hint="default"/>
      </w:rPr>
    </w:lvl>
    <w:lvl w:ilvl="6" w:tplc="8F64713A">
      <w:start w:val="1"/>
      <w:numFmt w:val="bullet"/>
      <w:lvlText w:val=""/>
      <w:lvlJc w:val="left"/>
      <w:pPr>
        <w:ind w:left="5040" w:hanging="360"/>
      </w:pPr>
      <w:rPr>
        <w:rFonts w:ascii="Symbol" w:hAnsi="Symbol" w:hint="default"/>
      </w:rPr>
    </w:lvl>
    <w:lvl w:ilvl="7" w:tplc="4AA64034">
      <w:start w:val="1"/>
      <w:numFmt w:val="bullet"/>
      <w:lvlText w:val="o"/>
      <w:lvlJc w:val="left"/>
      <w:pPr>
        <w:ind w:left="5760" w:hanging="360"/>
      </w:pPr>
      <w:rPr>
        <w:rFonts w:ascii="Courier New" w:hAnsi="Courier New" w:hint="default"/>
      </w:rPr>
    </w:lvl>
    <w:lvl w:ilvl="8" w:tplc="8A4CF0C8">
      <w:start w:val="1"/>
      <w:numFmt w:val="bullet"/>
      <w:lvlText w:val=""/>
      <w:lvlJc w:val="left"/>
      <w:pPr>
        <w:ind w:left="6480" w:hanging="360"/>
      </w:pPr>
      <w:rPr>
        <w:rFonts w:ascii="Wingdings" w:hAnsi="Wingdings" w:hint="default"/>
      </w:rPr>
    </w:lvl>
  </w:abstractNum>
  <w:abstractNum w:abstractNumId="934" w15:restartNumberingAfterBreak="0">
    <w:nsid w:val="61F13750"/>
    <w:multiLevelType w:val="hybridMultilevel"/>
    <w:tmpl w:val="FFFFFFFF"/>
    <w:lvl w:ilvl="0" w:tplc="6784B200">
      <w:start w:val="1"/>
      <w:numFmt w:val="bullet"/>
      <w:lvlText w:val=""/>
      <w:lvlJc w:val="left"/>
      <w:pPr>
        <w:ind w:left="1440" w:hanging="360"/>
      </w:pPr>
      <w:rPr>
        <w:rFonts w:ascii="Symbol" w:hAnsi="Symbol" w:hint="default"/>
      </w:rPr>
    </w:lvl>
    <w:lvl w:ilvl="1" w:tplc="294A5FDE">
      <w:start w:val="1"/>
      <w:numFmt w:val="bullet"/>
      <w:lvlText w:val="o"/>
      <w:lvlJc w:val="left"/>
      <w:pPr>
        <w:ind w:left="2160" w:hanging="360"/>
      </w:pPr>
      <w:rPr>
        <w:rFonts w:ascii="Courier New" w:hAnsi="Courier New" w:hint="default"/>
      </w:rPr>
    </w:lvl>
    <w:lvl w:ilvl="2" w:tplc="63E6CE6C">
      <w:start w:val="1"/>
      <w:numFmt w:val="bullet"/>
      <w:lvlText w:val=""/>
      <w:lvlJc w:val="left"/>
      <w:pPr>
        <w:ind w:left="2880" w:hanging="360"/>
      </w:pPr>
      <w:rPr>
        <w:rFonts w:ascii="Wingdings" w:hAnsi="Wingdings" w:hint="default"/>
      </w:rPr>
    </w:lvl>
    <w:lvl w:ilvl="3" w:tplc="811C7502">
      <w:start w:val="1"/>
      <w:numFmt w:val="bullet"/>
      <w:lvlText w:val=""/>
      <w:lvlJc w:val="left"/>
      <w:pPr>
        <w:ind w:left="3600" w:hanging="360"/>
      </w:pPr>
      <w:rPr>
        <w:rFonts w:ascii="Symbol" w:hAnsi="Symbol" w:hint="default"/>
      </w:rPr>
    </w:lvl>
    <w:lvl w:ilvl="4" w:tplc="545EF446">
      <w:start w:val="1"/>
      <w:numFmt w:val="bullet"/>
      <w:lvlText w:val="o"/>
      <w:lvlJc w:val="left"/>
      <w:pPr>
        <w:ind w:left="4320" w:hanging="360"/>
      </w:pPr>
      <w:rPr>
        <w:rFonts w:ascii="Courier New" w:hAnsi="Courier New" w:hint="default"/>
      </w:rPr>
    </w:lvl>
    <w:lvl w:ilvl="5" w:tplc="D578031C">
      <w:start w:val="1"/>
      <w:numFmt w:val="bullet"/>
      <w:lvlText w:val=""/>
      <w:lvlJc w:val="left"/>
      <w:pPr>
        <w:ind w:left="5040" w:hanging="360"/>
      </w:pPr>
      <w:rPr>
        <w:rFonts w:ascii="Wingdings" w:hAnsi="Wingdings" w:hint="default"/>
      </w:rPr>
    </w:lvl>
    <w:lvl w:ilvl="6" w:tplc="C56C77D8">
      <w:start w:val="1"/>
      <w:numFmt w:val="bullet"/>
      <w:lvlText w:val=""/>
      <w:lvlJc w:val="left"/>
      <w:pPr>
        <w:ind w:left="5760" w:hanging="360"/>
      </w:pPr>
      <w:rPr>
        <w:rFonts w:ascii="Symbol" w:hAnsi="Symbol" w:hint="default"/>
      </w:rPr>
    </w:lvl>
    <w:lvl w:ilvl="7" w:tplc="FE8E38C6">
      <w:start w:val="1"/>
      <w:numFmt w:val="bullet"/>
      <w:lvlText w:val="o"/>
      <w:lvlJc w:val="left"/>
      <w:pPr>
        <w:ind w:left="6480" w:hanging="360"/>
      </w:pPr>
      <w:rPr>
        <w:rFonts w:ascii="Courier New" w:hAnsi="Courier New" w:hint="default"/>
      </w:rPr>
    </w:lvl>
    <w:lvl w:ilvl="8" w:tplc="8DE2A254">
      <w:start w:val="1"/>
      <w:numFmt w:val="bullet"/>
      <w:lvlText w:val=""/>
      <w:lvlJc w:val="left"/>
      <w:pPr>
        <w:ind w:left="7200" w:hanging="360"/>
      </w:pPr>
      <w:rPr>
        <w:rFonts w:ascii="Wingdings" w:hAnsi="Wingdings" w:hint="default"/>
      </w:rPr>
    </w:lvl>
  </w:abstractNum>
  <w:abstractNum w:abstractNumId="935" w15:restartNumberingAfterBreak="0">
    <w:nsid w:val="620D60AE"/>
    <w:multiLevelType w:val="hybridMultilevel"/>
    <w:tmpl w:val="FFFFFFFF"/>
    <w:lvl w:ilvl="0" w:tplc="955A27CC">
      <w:start w:val="1"/>
      <w:numFmt w:val="bullet"/>
      <w:lvlText w:val=""/>
      <w:lvlJc w:val="left"/>
      <w:pPr>
        <w:ind w:left="720" w:hanging="360"/>
      </w:pPr>
      <w:rPr>
        <w:rFonts w:ascii="Symbol" w:hAnsi="Symbol" w:hint="default"/>
      </w:rPr>
    </w:lvl>
    <w:lvl w:ilvl="1" w:tplc="219840BA">
      <w:start w:val="1"/>
      <w:numFmt w:val="bullet"/>
      <w:lvlText w:val="o"/>
      <w:lvlJc w:val="left"/>
      <w:pPr>
        <w:ind w:left="1440" w:hanging="360"/>
      </w:pPr>
      <w:rPr>
        <w:rFonts w:ascii="Courier New" w:hAnsi="Courier New" w:hint="default"/>
      </w:rPr>
    </w:lvl>
    <w:lvl w:ilvl="2" w:tplc="890E5092">
      <w:start w:val="1"/>
      <w:numFmt w:val="bullet"/>
      <w:lvlText w:val=""/>
      <w:lvlJc w:val="left"/>
      <w:pPr>
        <w:ind w:left="2160" w:hanging="360"/>
      </w:pPr>
      <w:rPr>
        <w:rFonts w:ascii="Wingdings" w:hAnsi="Wingdings" w:hint="default"/>
      </w:rPr>
    </w:lvl>
    <w:lvl w:ilvl="3" w:tplc="747C5AF0">
      <w:start w:val="1"/>
      <w:numFmt w:val="bullet"/>
      <w:lvlText w:val=""/>
      <w:lvlJc w:val="left"/>
      <w:pPr>
        <w:ind w:left="2880" w:hanging="360"/>
      </w:pPr>
      <w:rPr>
        <w:rFonts w:ascii="Symbol" w:hAnsi="Symbol" w:hint="default"/>
      </w:rPr>
    </w:lvl>
    <w:lvl w:ilvl="4" w:tplc="3C12D890">
      <w:start w:val="1"/>
      <w:numFmt w:val="bullet"/>
      <w:lvlText w:val="o"/>
      <w:lvlJc w:val="left"/>
      <w:pPr>
        <w:ind w:left="3600" w:hanging="360"/>
      </w:pPr>
      <w:rPr>
        <w:rFonts w:ascii="Courier New" w:hAnsi="Courier New" w:hint="default"/>
      </w:rPr>
    </w:lvl>
    <w:lvl w:ilvl="5" w:tplc="8FD8D3DC">
      <w:start w:val="1"/>
      <w:numFmt w:val="bullet"/>
      <w:lvlText w:val=""/>
      <w:lvlJc w:val="left"/>
      <w:pPr>
        <w:ind w:left="4320" w:hanging="360"/>
      </w:pPr>
      <w:rPr>
        <w:rFonts w:ascii="Wingdings" w:hAnsi="Wingdings" w:hint="default"/>
      </w:rPr>
    </w:lvl>
    <w:lvl w:ilvl="6" w:tplc="42E24B5C">
      <w:start w:val="1"/>
      <w:numFmt w:val="bullet"/>
      <w:lvlText w:val=""/>
      <w:lvlJc w:val="left"/>
      <w:pPr>
        <w:ind w:left="5040" w:hanging="360"/>
      </w:pPr>
      <w:rPr>
        <w:rFonts w:ascii="Symbol" w:hAnsi="Symbol" w:hint="default"/>
      </w:rPr>
    </w:lvl>
    <w:lvl w:ilvl="7" w:tplc="84CAA47A">
      <w:start w:val="1"/>
      <w:numFmt w:val="bullet"/>
      <w:lvlText w:val="o"/>
      <w:lvlJc w:val="left"/>
      <w:pPr>
        <w:ind w:left="5760" w:hanging="360"/>
      </w:pPr>
      <w:rPr>
        <w:rFonts w:ascii="Courier New" w:hAnsi="Courier New" w:hint="default"/>
      </w:rPr>
    </w:lvl>
    <w:lvl w:ilvl="8" w:tplc="6E02A8E0">
      <w:start w:val="1"/>
      <w:numFmt w:val="bullet"/>
      <w:lvlText w:val=""/>
      <w:lvlJc w:val="left"/>
      <w:pPr>
        <w:ind w:left="6480" w:hanging="360"/>
      </w:pPr>
      <w:rPr>
        <w:rFonts w:ascii="Wingdings" w:hAnsi="Wingdings" w:hint="default"/>
      </w:rPr>
    </w:lvl>
  </w:abstractNum>
  <w:abstractNum w:abstractNumId="936" w15:restartNumberingAfterBreak="0">
    <w:nsid w:val="62337F4A"/>
    <w:multiLevelType w:val="hybridMultilevel"/>
    <w:tmpl w:val="FFFFFFFF"/>
    <w:lvl w:ilvl="0" w:tplc="3438A42A">
      <w:start w:val="1"/>
      <w:numFmt w:val="bullet"/>
      <w:lvlText w:val=""/>
      <w:lvlJc w:val="left"/>
      <w:pPr>
        <w:ind w:left="720" w:hanging="360"/>
      </w:pPr>
      <w:rPr>
        <w:rFonts w:ascii="Symbol" w:hAnsi="Symbol" w:hint="default"/>
      </w:rPr>
    </w:lvl>
    <w:lvl w:ilvl="1" w:tplc="8786C430">
      <w:start w:val="1"/>
      <w:numFmt w:val="bullet"/>
      <w:lvlText w:val="o"/>
      <w:lvlJc w:val="left"/>
      <w:pPr>
        <w:ind w:left="1440" w:hanging="360"/>
      </w:pPr>
      <w:rPr>
        <w:rFonts w:ascii="Courier New" w:hAnsi="Courier New" w:hint="default"/>
      </w:rPr>
    </w:lvl>
    <w:lvl w:ilvl="2" w:tplc="FE140B9E">
      <w:start w:val="1"/>
      <w:numFmt w:val="bullet"/>
      <w:lvlText w:val=""/>
      <w:lvlJc w:val="left"/>
      <w:pPr>
        <w:ind w:left="2160" w:hanging="360"/>
      </w:pPr>
      <w:rPr>
        <w:rFonts w:ascii="Wingdings" w:hAnsi="Wingdings" w:hint="default"/>
      </w:rPr>
    </w:lvl>
    <w:lvl w:ilvl="3" w:tplc="F6BE7702">
      <w:start w:val="1"/>
      <w:numFmt w:val="bullet"/>
      <w:lvlText w:val=""/>
      <w:lvlJc w:val="left"/>
      <w:pPr>
        <w:ind w:left="2880" w:hanging="360"/>
      </w:pPr>
      <w:rPr>
        <w:rFonts w:ascii="Symbol" w:hAnsi="Symbol" w:hint="default"/>
      </w:rPr>
    </w:lvl>
    <w:lvl w:ilvl="4" w:tplc="F1C47AF2">
      <w:start w:val="1"/>
      <w:numFmt w:val="bullet"/>
      <w:lvlText w:val="o"/>
      <w:lvlJc w:val="left"/>
      <w:pPr>
        <w:ind w:left="3600" w:hanging="360"/>
      </w:pPr>
      <w:rPr>
        <w:rFonts w:ascii="Courier New" w:hAnsi="Courier New" w:hint="default"/>
      </w:rPr>
    </w:lvl>
    <w:lvl w:ilvl="5" w:tplc="283870CC">
      <w:start w:val="1"/>
      <w:numFmt w:val="bullet"/>
      <w:lvlText w:val=""/>
      <w:lvlJc w:val="left"/>
      <w:pPr>
        <w:ind w:left="4320" w:hanging="360"/>
      </w:pPr>
      <w:rPr>
        <w:rFonts w:ascii="Wingdings" w:hAnsi="Wingdings" w:hint="default"/>
      </w:rPr>
    </w:lvl>
    <w:lvl w:ilvl="6" w:tplc="D0B2F844">
      <w:start w:val="1"/>
      <w:numFmt w:val="bullet"/>
      <w:lvlText w:val=""/>
      <w:lvlJc w:val="left"/>
      <w:pPr>
        <w:ind w:left="5040" w:hanging="360"/>
      </w:pPr>
      <w:rPr>
        <w:rFonts w:ascii="Symbol" w:hAnsi="Symbol" w:hint="default"/>
      </w:rPr>
    </w:lvl>
    <w:lvl w:ilvl="7" w:tplc="DDACBC2A">
      <w:start w:val="1"/>
      <w:numFmt w:val="bullet"/>
      <w:lvlText w:val="o"/>
      <w:lvlJc w:val="left"/>
      <w:pPr>
        <w:ind w:left="5760" w:hanging="360"/>
      </w:pPr>
      <w:rPr>
        <w:rFonts w:ascii="Courier New" w:hAnsi="Courier New" w:hint="default"/>
      </w:rPr>
    </w:lvl>
    <w:lvl w:ilvl="8" w:tplc="283AB524">
      <w:start w:val="1"/>
      <w:numFmt w:val="bullet"/>
      <w:lvlText w:val=""/>
      <w:lvlJc w:val="left"/>
      <w:pPr>
        <w:ind w:left="6480" w:hanging="360"/>
      </w:pPr>
      <w:rPr>
        <w:rFonts w:ascii="Wingdings" w:hAnsi="Wingdings" w:hint="default"/>
      </w:rPr>
    </w:lvl>
  </w:abstractNum>
  <w:abstractNum w:abstractNumId="937" w15:restartNumberingAfterBreak="0">
    <w:nsid w:val="623F566F"/>
    <w:multiLevelType w:val="hybridMultilevel"/>
    <w:tmpl w:val="FFFFFFFF"/>
    <w:lvl w:ilvl="0" w:tplc="3B3A704C">
      <w:start w:val="1"/>
      <w:numFmt w:val="bullet"/>
      <w:lvlText w:val=""/>
      <w:lvlJc w:val="left"/>
      <w:pPr>
        <w:ind w:left="720" w:hanging="360"/>
      </w:pPr>
      <w:rPr>
        <w:rFonts w:ascii="Symbol" w:hAnsi="Symbol" w:hint="default"/>
      </w:rPr>
    </w:lvl>
    <w:lvl w:ilvl="1" w:tplc="872C12C4">
      <w:start w:val="1"/>
      <w:numFmt w:val="bullet"/>
      <w:lvlText w:val="o"/>
      <w:lvlJc w:val="left"/>
      <w:pPr>
        <w:ind w:left="1440" w:hanging="360"/>
      </w:pPr>
      <w:rPr>
        <w:rFonts w:ascii="Courier New" w:hAnsi="Courier New" w:hint="default"/>
      </w:rPr>
    </w:lvl>
    <w:lvl w:ilvl="2" w:tplc="5B880538">
      <w:start w:val="1"/>
      <w:numFmt w:val="bullet"/>
      <w:lvlText w:val=""/>
      <w:lvlJc w:val="left"/>
      <w:pPr>
        <w:ind w:left="2160" w:hanging="360"/>
      </w:pPr>
      <w:rPr>
        <w:rFonts w:ascii="Wingdings" w:hAnsi="Wingdings" w:hint="default"/>
      </w:rPr>
    </w:lvl>
    <w:lvl w:ilvl="3" w:tplc="8AD82324">
      <w:start w:val="1"/>
      <w:numFmt w:val="bullet"/>
      <w:lvlText w:val=""/>
      <w:lvlJc w:val="left"/>
      <w:pPr>
        <w:ind w:left="2880" w:hanging="360"/>
      </w:pPr>
      <w:rPr>
        <w:rFonts w:ascii="Symbol" w:hAnsi="Symbol" w:hint="default"/>
      </w:rPr>
    </w:lvl>
    <w:lvl w:ilvl="4" w:tplc="8D46237E">
      <w:start w:val="1"/>
      <w:numFmt w:val="bullet"/>
      <w:lvlText w:val="o"/>
      <w:lvlJc w:val="left"/>
      <w:pPr>
        <w:ind w:left="3600" w:hanging="360"/>
      </w:pPr>
      <w:rPr>
        <w:rFonts w:ascii="Courier New" w:hAnsi="Courier New" w:hint="default"/>
      </w:rPr>
    </w:lvl>
    <w:lvl w:ilvl="5" w:tplc="046AABC8">
      <w:start w:val="1"/>
      <w:numFmt w:val="bullet"/>
      <w:lvlText w:val=""/>
      <w:lvlJc w:val="left"/>
      <w:pPr>
        <w:ind w:left="4320" w:hanging="360"/>
      </w:pPr>
      <w:rPr>
        <w:rFonts w:ascii="Wingdings" w:hAnsi="Wingdings" w:hint="default"/>
      </w:rPr>
    </w:lvl>
    <w:lvl w:ilvl="6" w:tplc="A72E12E8">
      <w:start w:val="1"/>
      <w:numFmt w:val="bullet"/>
      <w:lvlText w:val=""/>
      <w:lvlJc w:val="left"/>
      <w:pPr>
        <w:ind w:left="5040" w:hanging="360"/>
      </w:pPr>
      <w:rPr>
        <w:rFonts w:ascii="Symbol" w:hAnsi="Symbol" w:hint="default"/>
      </w:rPr>
    </w:lvl>
    <w:lvl w:ilvl="7" w:tplc="A8E60F62">
      <w:start w:val="1"/>
      <w:numFmt w:val="bullet"/>
      <w:lvlText w:val="o"/>
      <w:lvlJc w:val="left"/>
      <w:pPr>
        <w:ind w:left="5760" w:hanging="360"/>
      </w:pPr>
      <w:rPr>
        <w:rFonts w:ascii="Courier New" w:hAnsi="Courier New" w:hint="default"/>
      </w:rPr>
    </w:lvl>
    <w:lvl w:ilvl="8" w:tplc="78B66792">
      <w:start w:val="1"/>
      <w:numFmt w:val="bullet"/>
      <w:lvlText w:val=""/>
      <w:lvlJc w:val="left"/>
      <w:pPr>
        <w:ind w:left="6480" w:hanging="360"/>
      </w:pPr>
      <w:rPr>
        <w:rFonts w:ascii="Wingdings" w:hAnsi="Wingdings" w:hint="default"/>
      </w:rPr>
    </w:lvl>
  </w:abstractNum>
  <w:abstractNum w:abstractNumId="938" w15:restartNumberingAfterBreak="0">
    <w:nsid w:val="6270269D"/>
    <w:multiLevelType w:val="hybridMultilevel"/>
    <w:tmpl w:val="11C4F6A2"/>
    <w:lvl w:ilvl="0" w:tplc="499A27D0">
      <w:start w:val="1"/>
      <w:numFmt w:val="bullet"/>
      <w:lvlText w:val="·"/>
      <w:lvlJc w:val="left"/>
      <w:pPr>
        <w:ind w:left="720" w:hanging="360"/>
      </w:pPr>
      <w:rPr>
        <w:rFonts w:ascii="Symbol" w:hAnsi="Symbol" w:hint="default"/>
      </w:rPr>
    </w:lvl>
    <w:lvl w:ilvl="1" w:tplc="C3D8C0EE">
      <w:start w:val="1"/>
      <w:numFmt w:val="bullet"/>
      <w:lvlText w:val="o"/>
      <w:lvlJc w:val="left"/>
      <w:pPr>
        <w:ind w:left="1440" w:hanging="360"/>
      </w:pPr>
      <w:rPr>
        <w:rFonts w:ascii="Courier New" w:hAnsi="Courier New" w:hint="default"/>
      </w:rPr>
    </w:lvl>
    <w:lvl w:ilvl="2" w:tplc="F5EACBE6">
      <w:start w:val="1"/>
      <w:numFmt w:val="bullet"/>
      <w:lvlText w:val=""/>
      <w:lvlJc w:val="left"/>
      <w:pPr>
        <w:ind w:left="2160" w:hanging="360"/>
      </w:pPr>
      <w:rPr>
        <w:rFonts w:ascii="Wingdings" w:hAnsi="Wingdings" w:hint="default"/>
      </w:rPr>
    </w:lvl>
    <w:lvl w:ilvl="3" w:tplc="BB3C71F2">
      <w:start w:val="1"/>
      <w:numFmt w:val="bullet"/>
      <w:lvlText w:val=""/>
      <w:lvlJc w:val="left"/>
      <w:pPr>
        <w:ind w:left="2880" w:hanging="360"/>
      </w:pPr>
      <w:rPr>
        <w:rFonts w:ascii="Symbol" w:hAnsi="Symbol" w:hint="default"/>
      </w:rPr>
    </w:lvl>
    <w:lvl w:ilvl="4" w:tplc="E8BAA42E">
      <w:start w:val="1"/>
      <w:numFmt w:val="bullet"/>
      <w:lvlText w:val="o"/>
      <w:lvlJc w:val="left"/>
      <w:pPr>
        <w:ind w:left="3600" w:hanging="360"/>
      </w:pPr>
      <w:rPr>
        <w:rFonts w:ascii="Courier New" w:hAnsi="Courier New" w:hint="default"/>
      </w:rPr>
    </w:lvl>
    <w:lvl w:ilvl="5" w:tplc="0EF63A22">
      <w:start w:val="1"/>
      <w:numFmt w:val="bullet"/>
      <w:lvlText w:val=""/>
      <w:lvlJc w:val="left"/>
      <w:pPr>
        <w:ind w:left="4320" w:hanging="360"/>
      </w:pPr>
      <w:rPr>
        <w:rFonts w:ascii="Wingdings" w:hAnsi="Wingdings" w:hint="default"/>
      </w:rPr>
    </w:lvl>
    <w:lvl w:ilvl="6" w:tplc="802EE5B0">
      <w:start w:val="1"/>
      <w:numFmt w:val="bullet"/>
      <w:lvlText w:val=""/>
      <w:lvlJc w:val="left"/>
      <w:pPr>
        <w:ind w:left="5040" w:hanging="360"/>
      </w:pPr>
      <w:rPr>
        <w:rFonts w:ascii="Symbol" w:hAnsi="Symbol" w:hint="default"/>
      </w:rPr>
    </w:lvl>
    <w:lvl w:ilvl="7" w:tplc="335235E8">
      <w:start w:val="1"/>
      <w:numFmt w:val="bullet"/>
      <w:lvlText w:val="o"/>
      <w:lvlJc w:val="left"/>
      <w:pPr>
        <w:ind w:left="5760" w:hanging="360"/>
      </w:pPr>
      <w:rPr>
        <w:rFonts w:ascii="Courier New" w:hAnsi="Courier New" w:hint="default"/>
      </w:rPr>
    </w:lvl>
    <w:lvl w:ilvl="8" w:tplc="75B65DF2">
      <w:start w:val="1"/>
      <w:numFmt w:val="bullet"/>
      <w:lvlText w:val=""/>
      <w:lvlJc w:val="left"/>
      <w:pPr>
        <w:ind w:left="6480" w:hanging="360"/>
      </w:pPr>
      <w:rPr>
        <w:rFonts w:ascii="Wingdings" w:hAnsi="Wingdings" w:hint="default"/>
      </w:rPr>
    </w:lvl>
  </w:abstractNum>
  <w:abstractNum w:abstractNumId="939" w15:restartNumberingAfterBreak="0">
    <w:nsid w:val="62843DEF"/>
    <w:multiLevelType w:val="hybridMultilevel"/>
    <w:tmpl w:val="FFFFFFFF"/>
    <w:lvl w:ilvl="0" w:tplc="8E3AEEF6">
      <w:start w:val="1"/>
      <w:numFmt w:val="bullet"/>
      <w:lvlText w:val=""/>
      <w:lvlJc w:val="left"/>
      <w:pPr>
        <w:ind w:left="720" w:hanging="360"/>
      </w:pPr>
      <w:rPr>
        <w:rFonts w:ascii="Symbol" w:hAnsi="Symbol" w:hint="default"/>
      </w:rPr>
    </w:lvl>
    <w:lvl w:ilvl="1" w:tplc="11D0CBF2">
      <w:start w:val="1"/>
      <w:numFmt w:val="bullet"/>
      <w:lvlText w:val="o"/>
      <w:lvlJc w:val="left"/>
      <w:pPr>
        <w:ind w:left="1440" w:hanging="360"/>
      </w:pPr>
      <w:rPr>
        <w:rFonts w:ascii="Courier New" w:hAnsi="Courier New" w:hint="default"/>
      </w:rPr>
    </w:lvl>
    <w:lvl w:ilvl="2" w:tplc="B8B0BD52">
      <w:start w:val="1"/>
      <w:numFmt w:val="bullet"/>
      <w:lvlText w:val=""/>
      <w:lvlJc w:val="left"/>
      <w:pPr>
        <w:ind w:left="2160" w:hanging="360"/>
      </w:pPr>
      <w:rPr>
        <w:rFonts w:ascii="Wingdings" w:hAnsi="Wingdings" w:hint="default"/>
      </w:rPr>
    </w:lvl>
    <w:lvl w:ilvl="3" w:tplc="87EE2ACE">
      <w:start w:val="1"/>
      <w:numFmt w:val="bullet"/>
      <w:lvlText w:val=""/>
      <w:lvlJc w:val="left"/>
      <w:pPr>
        <w:ind w:left="2880" w:hanging="360"/>
      </w:pPr>
      <w:rPr>
        <w:rFonts w:ascii="Symbol" w:hAnsi="Symbol" w:hint="default"/>
      </w:rPr>
    </w:lvl>
    <w:lvl w:ilvl="4" w:tplc="96C69928">
      <w:start w:val="1"/>
      <w:numFmt w:val="bullet"/>
      <w:lvlText w:val="o"/>
      <w:lvlJc w:val="left"/>
      <w:pPr>
        <w:ind w:left="3600" w:hanging="360"/>
      </w:pPr>
      <w:rPr>
        <w:rFonts w:ascii="Courier New" w:hAnsi="Courier New" w:hint="default"/>
      </w:rPr>
    </w:lvl>
    <w:lvl w:ilvl="5" w:tplc="30D0234A">
      <w:start w:val="1"/>
      <w:numFmt w:val="bullet"/>
      <w:lvlText w:val=""/>
      <w:lvlJc w:val="left"/>
      <w:pPr>
        <w:ind w:left="4320" w:hanging="360"/>
      </w:pPr>
      <w:rPr>
        <w:rFonts w:ascii="Wingdings" w:hAnsi="Wingdings" w:hint="default"/>
      </w:rPr>
    </w:lvl>
    <w:lvl w:ilvl="6" w:tplc="2516266C">
      <w:start w:val="1"/>
      <w:numFmt w:val="bullet"/>
      <w:lvlText w:val=""/>
      <w:lvlJc w:val="left"/>
      <w:pPr>
        <w:ind w:left="5040" w:hanging="360"/>
      </w:pPr>
      <w:rPr>
        <w:rFonts w:ascii="Symbol" w:hAnsi="Symbol" w:hint="default"/>
      </w:rPr>
    </w:lvl>
    <w:lvl w:ilvl="7" w:tplc="833286E0">
      <w:start w:val="1"/>
      <w:numFmt w:val="bullet"/>
      <w:lvlText w:val="o"/>
      <w:lvlJc w:val="left"/>
      <w:pPr>
        <w:ind w:left="5760" w:hanging="360"/>
      </w:pPr>
      <w:rPr>
        <w:rFonts w:ascii="Courier New" w:hAnsi="Courier New" w:hint="default"/>
      </w:rPr>
    </w:lvl>
    <w:lvl w:ilvl="8" w:tplc="EA4AA680">
      <w:start w:val="1"/>
      <w:numFmt w:val="bullet"/>
      <w:lvlText w:val=""/>
      <w:lvlJc w:val="left"/>
      <w:pPr>
        <w:ind w:left="6480" w:hanging="360"/>
      </w:pPr>
      <w:rPr>
        <w:rFonts w:ascii="Wingdings" w:hAnsi="Wingdings" w:hint="default"/>
      </w:rPr>
    </w:lvl>
  </w:abstractNum>
  <w:abstractNum w:abstractNumId="940" w15:restartNumberingAfterBreak="0">
    <w:nsid w:val="629B2F53"/>
    <w:multiLevelType w:val="hybridMultilevel"/>
    <w:tmpl w:val="FFFFFFFF"/>
    <w:lvl w:ilvl="0" w:tplc="9D5EA29A">
      <w:start w:val="1"/>
      <w:numFmt w:val="bullet"/>
      <w:lvlText w:val=""/>
      <w:lvlJc w:val="left"/>
      <w:pPr>
        <w:ind w:left="720" w:hanging="360"/>
      </w:pPr>
      <w:rPr>
        <w:rFonts w:ascii="Symbol" w:hAnsi="Symbol" w:hint="default"/>
      </w:rPr>
    </w:lvl>
    <w:lvl w:ilvl="1" w:tplc="6A9E87B0">
      <w:start w:val="1"/>
      <w:numFmt w:val="bullet"/>
      <w:lvlText w:val="o"/>
      <w:lvlJc w:val="left"/>
      <w:pPr>
        <w:ind w:left="1440" w:hanging="360"/>
      </w:pPr>
      <w:rPr>
        <w:rFonts w:ascii="Courier New" w:hAnsi="Courier New" w:hint="default"/>
      </w:rPr>
    </w:lvl>
    <w:lvl w:ilvl="2" w:tplc="F1D28F04">
      <w:start w:val="1"/>
      <w:numFmt w:val="bullet"/>
      <w:lvlText w:val=""/>
      <w:lvlJc w:val="left"/>
      <w:pPr>
        <w:ind w:left="2160" w:hanging="360"/>
      </w:pPr>
      <w:rPr>
        <w:rFonts w:ascii="Wingdings" w:hAnsi="Wingdings" w:hint="default"/>
      </w:rPr>
    </w:lvl>
    <w:lvl w:ilvl="3" w:tplc="0116EACC">
      <w:start w:val="1"/>
      <w:numFmt w:val="bullet"/>
      <w:lvlText w:val=""/>
      <w:lvlJc w:val="left"/>
      <w:pPr>
        <w:ind w:left="2880" w:hanging="360"/>
      </w:pPr>
      <w:rPr>
        <w:rFonts w:ascii="Symbol" w:hAnsi="Symbol" w:hint="default"/>
      </w:rPr>
    </w:lvl>
    <w:lvl w:ilvl="4" w:tplc="15A0F79C">
      <w:start w:val="1"/>
      <w:numFmt w:val="bullet"/>
      <w:lvlText w:val="o"/>
      <w:lvlJc w:val="left"/>
      <w:pPr>
        <w:ind w:left="3600" w:hanging="360"/>
      </w:pPr>
      <w:rPr>
        <w:rFonts w:ascii="Courier New" w:hAnsi="Courier New" w:hint="default"/>
      </w:rPr>
    </w:lvl>
    <w:lvl w:ilvl="5" w:tplc="9F66B92E">
      <w:start w:val="1"/>
      <w:numFmt w:val="bullet"/>
      <w:lvlText w:val=""/>
      <w:lvlJc w:val="left"/>
      <w:pPr>
        <w:ind w:left="4320" w:hanging="360"/>
      </w:pPr>
      <w:rPr>
        <w:rFonts w:ascii="Wingdings" w:hAnsi="Wingdings" w:hint="default"/>
      </w:rPr>
    </w:lvl>
    <w:lvl w:ilvl="6" w:tplc="C85C100A">
      <w:start w:val="1"/>
      <w:numFmt w:val="bullet"/>
      <w:lvlText w:val=""/>
      <w:lvlJc w:val="left"/>
      <w:pPr>
        <w:ind w:left="5040" w:hanging="360"/>
      </w:pPr>
      <w:rPr>
        <w:rFonts w:ascii="Symbol" w:hAnsi="Symbol" w:hint="default"/>
      </w:rPr>
    </w:lvl>
    <w:lvl w:ilvl="7" w:tplc="C17C66FC">
      <w:start w:val="1"/>
      <w:numFmt w:val="bullet"/>
      <w:lvlText w:val="o"/>
      <w:lvlJc w:val="left"/>
      <w:pPr>
        <w:ind w:left="5760" w:hanging="360"/>
      </w:pPr>
      <w:rPr>
        <w:rFonts w:ascii="Courier New" w:hAnsi="Courier New" w:hint="default"/>
      </w:rPr>
    </w:lvl>
    <w:lvl w:ilvl="8" w:tplc="3F12E51E">
      <w:start w:val="1"/>
      <w:numFmt w:val="bullet"/>
      <w:lvlText w:val=""/>
      <w:lvlJc w:val="left"/>
      <w:pPr>
        <w:ind w:left="6480" w:hanging="360"/>
      </w:pPr>
      <w:rPr>
        <w:rFonts w:ascii="Wingdings" w:hAnsi="Wingdings" w:hint="default"/>
      </w:rPr>
    </w:lvl>
  </w:abstractNum>
  <w:abstractNum w:abstractNumId="941" w15:restartNumberingAfterBreak="0">
    <w:nsid w:val="62B75ADA"/>
    <w:multiLevelType w:val="hybridMultilevel"/>
    <w:tmpl w:val="FFFFFFFF"/>
    <w:lvl w:ilvl="0" w:tplc="5ECC3B04">
      <w:start w:val="1"/>
      <w:numFmt w:val="bullet"/>
      <w:lvlText w:val=""/>
      <w:lvlJc w:val="left"/>
      <w:pPr>
        <w:ind w:left="720" w:hanging="360"/>
      </w:pPr>
      <w:rPr>
        <w:rFonts w:ascii="Symbol" w:hAnsi="Symbol" w:hint="default"/>
      </w:rPr>
    </w:lvl>
    <w:lvl w:ilvl="1" w:tplc="7C7ACA78">
      <w:start w:val="1"/>
      <w:numFmt w:val="bullet"/>
      <w:lvlText w:val="o"/>
      <w:lvlJc w:val="left"/>
      <w:pPr>
        <w:ind w:left="1440" w:hanging="360"/>
      </w:pPr>
      <w:rPr>
        <w:rFonts w:ascii="Courier New" w:hAnsi="Courier New" w:hint="default"/>
      </w:rPr>
    </w:lvl>
    <w:lvl w:ilvl="2" w:tplc="DB48D5AA">
      <w:start w:val="1"/>
      <w:numFmt w:val="bullet"/>
      <w:lvlText w:val=""/>
      <w:lvlJc w:val="left"/>
      <w:pPr>
        <w:ind w:left="2160" w:hanging="360"/>
      </w:pPr>
      <w:rPr>
        <w:rFonts w:ascii="Wingdings" w:hAnsi="Wingdings" w:hint="default"/>
      </w:rPr>
    </w:lvl>
    <w:lvl w:ilvl="3" w:tplc="82B256DA">
      <w:start w:val="1"/>
      <w:numFmt w:val="bullet"/>
      <w:lvlText w:val=""/>
      <w:lvlJc w:val="left"/>
      <w:pPr>
        <w:ind w:left="2880" w:hanging="360"/>
      </w:pPr>
      <w:rPr>
        <w:rFonts w:ascii="Symbol" w:hAnsi="Symbol" w:hint="default"/>
      </w:rPr>
    </w:lvl>
    <w:lvl w:ilvl="4" w:tplc="853A61F4">
      <w:start w:val="1"/>
      <w:numFmt w:val="bullet"/>
      <w:lvlText w:val="o"/>
      <w:lvlJc w:val="left"/>
      <w:pPr>
        <w:ind w:left="3600" w:hanging="360"/>
      </w:pPr>
      <w:rPr>
        <w:rFonts w:ascii="Courier New" w:hAnsi="Courier New" w:hint="default"/>
      </w:rPr>
    </w:lvl>
    <w:lvl w:ilvl="5" w:tplc="62A49218">
      <w:start w:val="1"/>
      <w:numFmt w:val="bullet"/>
      <w:lvlText w:val=""/>
      <w:lvlJc w:val="left"/>
      <w:pPr>
        <w:ind w:left="4320" w:hanging="360"/>
      </w:pPr>
      <w:rPr>
        <w:rFonts w:ascii="Wingdings" w:hAnsi="Wingdings" w:hint="default"/>
      </w:rPr>
    </w:lvl>
    <w:lvl w:ilvl="6" w:tplc="3AE84750">
      <w:start w:val="1"/>
      <w:numFmt w:val="bullet"/>
      <w:lvlText w:val=""/>
      <w:lvlJc w:val="left"/>
      <w:pPr>
        <w:ind w:left="5040" w:hanging="360"/>
      </w:pPr>
      <w:rPr>
        <w:rFonts w:ascii="Symbol" w:hAnsi="Symbol" w:hint="default"/>
      </w:rPr>
    </w:lvl>
    <w:lvl w:ilvl="7" w:tplc="27AA1422">
      <w:start w:val="1"/>
      <w:numFmt w:val="bullet"/>
      <w:lvlText w:val="o"/>
      <w:lvlJc w:val="left"/>
      <w:pPr>
        <w:ind w:left="5760" w:hanging="360"/>
      </w:pPr>
      <w:rPr>
        <w:rFonts w:ascii="Courier New" w:hAnsi="Courier New" w:hint="default"/>
      </w:rPr>
    </w:lvl>
    <w:lvl w:ilvl="8" w:tplc="C9182920">
      <w:start w:val="1"/>
      <w:numFmt w:val="bullet"/>
      <w:lvlText w:val=""/>
      <w:lvlJc w:val="left"/>
      <w:pPr>
        <w:ind w:left="6480" w:hanging="360"/>
      </w:pPr>
      <w:rPr>
        <w:rFonts w:ascii="Wingdings" w:hAnsi="Wingdings" w:hint="default"/>
      </w:rPr>
    </w:lvl>
  </w:abstractNum>
  <w:abstractNum w:abstractNumId="942" w15:restartNumberingAfterBreak="0">
    <w:nsid w:val="62C915DD"/>
    <w:multiLevelType w:val="hybridMultilevel"/>
    <w:tmpl w:val="FFFFFFFF"/>
    <w:lvl w:ilvl="0" w:tplc="DA14B0CC">
      <w:start w:val="1"/>
      <w:numFmt w:val="bullet"/>
      <w:lvlText w:val=""/>
      <w:lvlJc w:val="left"/>
      <w:pPr>
        <w:ind w:left="720" w:hanging="360"/>
      </w:pPr>
      <w:rPr>
        <w:rFonts w:ascii="Symbol" w:hAnsi="Symbol" w:hint="default"/>
      </w:rPr>
    </w:lvl>
    <w:lvl w:ilvl="1" w:tplc="101448F8">
      <w:start w:val="1"/>
      <w:numFmt w:val="bullet"/>
      <w:lvlText w:val="o"/>
      <w:lvlJc w:val="left"/>
      <w:pPr>
        <w:ind w:left="1440" w:hanging="360"/>
      </w:pPr>
      <w:rPr>
        <w:rFonts w:ascii="Courier New" w:hAnsi="Courier New" w:hint="default"/>
      </w:rPr>
    </w:lvl>
    <w:lvl w:ilvl="2" w:tplc="C750BA08">
      <w:start w:val="1"/>
      <w:numFmt w:val="bullet"/>
      <w:lvlText w:val=""/>
      <w:lvlJc w:val="left"/>
      <w:pPr>
        <w:ind w:left="2160" w:hanging="360"/>
      </w:pPr>
      <w:rPr>
        <w:rFonts w:ascii="Wingdings" w:hAnsi="Wingdings" w:hint="default"/>
      </w:rPr>
    </w:lvl>
    <w:lvl w:ilvl="3" w:tplc="7D6ABB4E">
      <w:start w:val="1"/>
      <w:numFmt w:val="bullet"/>
      <w:lvlText w:val=""/>
      <w:lvlJc w:val="left"/>
      <w:pPr>
        <w:ind w:left="2880" w:hanging="360"/>
      </w:pPr>
      <w:rPr>
        <w:rFonts w:ascii="Symbol" w:hAnsi="Symbol" w:hint="default"/>
      </w:rPr>
    </w:lvl>
    <w:lvl w:ilvl="4" w:tplc="489858DE">
      <w:start w:val="1"/>
      <w:numFmt w:val="bullet"/>
      <w:lvlText w:val="o"/>
      <w:lvlJc w:val="left"/>
      <w:pPr>
        <w:ind w:left="3600" w:hanging="360"/>
      </w:pPr>
      <w:rPr>
        <w:rFonts w:ascii="Courier New" w:hAnsi="Courier New" w:hint="default"/>
      </w:rPr>
    </w:lvl>
    <w:lvl w:ilvl="5" w:tplc="9B942246">
      <w:start w:val="1"/>
      <w:numFmt w:val="bullet"/>
      <w:lvlText w:val=""/>
      <w:lvlJc w:val="left"/>
      <w:pPr>
        <w:ind w:left="4320" w:hanging="360"/>
      </w:pPr>
      <w:rPr>
        <w:rFonts w:ascii="Wingdings" w:hAnsi="Wingdings" w:hint="default"/>
      </w:rPr>
    </w:lvl>
    <w:lvl w:ilvl="6" w:tplc="5E7ADBF0">
      <w:start w:val="1"/>
      <w:numFmt w:val="bullet"/>
      <w:lvlText w:val=""/>
      <w:lvlJc w:val="left"/>
      <w:pPr>
        <w:ind w:left="5040" w:hanging="360"/>
      </w:pPr>
      <w:rPr>
        <w:rFonts w:ascii="Symbol" w:hAnsi="Symbol" w:hint="default"/>
      </w:rPr>
    </w:lvl>
    <w:lvl w:ilvl="7" w:tplc="0EE0ED60">
      <w:start w:val="1"/>
      <w:numFmt w:val="bullet"/>
      <w:lvlText w:val="o"/>
      <w:lvlJc w:val="left"/>
      <w:pPr>
        <w:ind w:left="5760" w:hanging="360"/>
      </w:pPr>
      <w:rPr>
        <w:rFonts w:ascii="Courier New" w:hAnsi="Courier New" w:hint="default"/>
      </w:rPr>
    </w:lvl>
    <w:lvl w:ilvl="8" w:tplc="128E5774">
      <w:start w:val="1"/>
      <w:numFmt w:val="bullet"/>
      <w:lvlText w:val=""/>
      <w:lvlJc w:val="left"/>
      <w:pPr>
        <w:ind w:left="6480" w:hanging="360"/>
      </w:pPr>
      <w:rPr>
        <w:rFonts w:ascii="Wingdings" w:hAnsi="Wingdings" w:hint="default"/>
      </w:rPr>
    </w:lvl>
  </w:abstractNum>
  <w:abstractNum w:abstractNumId="943" w15:restartNumberingAfterBreak="0">
    <w:nsid w:val="62D00224"/>
    <w:multiLevelType w:val="hybridMultilevel"/>
    <w:tmpl w:val="FFFFFFFF"/>
    <w:lvl w:ilvl="0" w:tplc="75D84DE8">
      <w:start w:val="1"/>
      <w:numFmt w:val="bullet"/>
      <w:lvlText w:val=""/>
      <w:lvlJc w:val="left"/>
      <w:pPr>
        <w:ind w:left="720" w:hanging="360"/>
      </w:pPr>
      <w:rPr>
        <w:rFonts w:ascii="Symbol" w:hAnsi="Symbol" w:hint="default"/>
      </w:rPr>
    </w:lvl>
    <w:lvl w:ilvl="1" w:tplc="17521D68">
      <w:start w:val="1"/>
      <w:numFmt w:val="bullet"/>
      <w:lvlText w:val="o"/>
      <w:lvlJc w:val="left"/>
      <w:pPr>
        <w:ind w:left="1440" w:hanging="360"/>
      </w:pPr>
      <w:rPr>
        <w:rFonts w:ascii="Courier New" w:hAnsi="Courier New" w:hint="default"/>
      </w:rPr>
    </w:lvl>
    <w:lvl w:ilvl="2" w:tplc="749276A8">
      <w:start w:val="1"/>
      <w:numFmt w:val="bullet"/>
      <w:lvlText w:val="o"/>
      <w:lvlJc w:val="left"/>
      <w:pPr>
        <w:ind w:left="2160" w:hanging="360"/>
      </w:pPr>
      <w:rPr>
        <w:rFonts w:ascii="Courier New" w:hAnsi="Courier New" w:hint="default"/>
      </w:rPr>
    </w:lvl>
    <w:lvl w:ilvl="3" w:tplc="A1F0216A">
      <w:start w:val="1"/>
      <w:numFmt w:val="bullet"/>
      <w:lvlText w:val=""/>
      <w:lvlJc w:val="left"/>
      <w:pPr>
        <w:ind w:left="2880" w:hanging="360"/>
      </w:pPr>
      <w:rPr>
        <w:rFonts w:ascii="Symbol" w:hAnsi="Symbol" w:hint="default"/>
      </w:rPr>
    </w:lvl>
    <w:lvl w:ilvl="4" w:tplc="3BFA30E0">
      <w:start w:val="1"/>
      <w:numFmt w:val="bullet"/>
      <w:lvlText w:val="o"/>
      <w:lvlJc w:val="left"/>
      <w:pPr>
        <w:ind w:left="3600" w:hanging="360"/>
      </w:pPr>
      <w:rPr>
        <w:rFonts w:ascii="Courier New" w:hAnsi="Courier New" w:hint="default"/>
      </w:rPr>
    </w:lvl>
    <w:lvl w:ilvl="5" w:tplc="7CC8959C">
      <w:start w:val="1"/>
      <w:numFmt w:val="bullet"/>
      <w:lvlText w:val=""/>
      <w:lvlJc w:val="left"/>
      <w:pPr>
        <w:ind w:left="4320" w:hanging="360"/>
      </w:pPr>
      <w:rPr>
        <w:rFonts w:ascii="Wingdings" w:hAnsi="Wingdings" w:hint="default"/>
      </w:rPr>
    </w:lvl>
    <w:lvl w:ilvl="6" w:tplc="0F327790">
      <w:start w:val="1"/>
      <w:numFmt w:val="bullet"/>
      <w:lvlText w:val=""/>
      <w:lvlJc w:val="left"/>
      <w:pPr>
        <w:ind w:left="5040" w:hanging="360"/>
      </w:pPr>
      <w:rPr>
        <w:rFonts w:ascii="Symbol" w:hAnsi="Symbol" w:hint="default"/>
      </w:rPr>
    </w:lvl>
    <w:lvl w:ilvl="7" w:tplc="2F24DF9A">
      <w:start w:val="1"/>
      <w:numFmt w:val="bullet"/>
      <w:lvlText w:val="o"/>
      <w:lvlJc w:val="left"/>
      <w:pPr>
        <w:ind w:left="5760" w:hanging="360"/>
      </w:pPr>
      <w:rPr>
        <w:rFonts w:ascii="Courier New" w:hAnsi="Courier New" w:hint="default"/>
      </w:rPr>
    </w:lvl>
    <w:lvl w:ilvl="8" w:tplc="B3764528">
      <w:start w:val="1"/>
      <w:numFmt w:val="bullet"/>
      <w:lvlText w:val=""/>
      <w:lvlJc w:val="left"/>
      <w:pPr>
        <w:ind w:left="6480" w:hanging="360"/>
      </w:pPr>
      <w:rPr>
        <w:rFonts w:ascii="Wingdings" w:hAnsi="Wingdings" w:hint="default"/>
      </w:rPr>
    </w:lvl>
  </w:abstractNum>
  <w:abstractNum w:abstractNumId="944" w15:restartNumberingAfterBreak="0">
    <w:nsid w:val="62D71097"/>
    <w:multiLevelType w:val="hybridMultilevel"/>
    <w:tmpl w:val="38021E8A"/>
    <w:lvl w:ilvl="0" w:tplc="2690ADB2">
      <w:start w:val="1"/>
      <w:numFmt w:val="bullet"/>
      <w:lvlText w:val="·"/>
      <w:lvlJc w:val="left"/>
      <w:pPr>
        <w:ind w:left="720" w:hanging="360"/>
      </w:pPr>
      <w:rPr>
        <w:rFonts w:ascii="Symbol" w:hAnsi="Symbol" w:hint="default"/>
      </w:rPr>
    </w:lvl>
    <w:lvl w:ilvl="1" w:tplc="34F86C7A">
      <w:start w:val="1"/>
      <w:numFmt w:val="bullet"/>
      <w:lvlText w:val="o"/>
      <w:lvlJc w:val="left"/>
      <w:pPr>
        <w:ind w:left="1440" w:hanging="360"/>
      </w:pPr>
      <w:rPr>
        <w:rFonts w:ascii="Courier New" w:hAnsi="Courier New" w:hint="default"/>
      </w:rPr>
    </w:lvl>
    <w:lvl w:ilvl="2" w:tplc="E0083EC2">
      <w:start w:val="1"/>
      <w:numFmt w:val="bullet"/>
      <w:lvlText w:val=""/>
      <w:lvlJc w:val="left"/>
      <w:pPr>
        <w:ind w:left="2160" w:hanging="360"/>
      </w:pPr>
      <w:rPr>
        <w:rFonts w:ascii="Wingdings" w:hAnsi="Wingdings" w:hint="default"/>
      </w:rPr>
    </w:lvl>
    <w:lvl w:ilvl="3" w:tplc="00421D78">
      <w:start w:val="1"/>
      <w:numFmt w:val="bullet"/>
      <w:lvlText w:val=""/>
      <w:lvlJc w:val="left"/>
      <w:pPr>
        <w:ind w:left="2880" w:hanging="360"/>
      </w:pPr>
      <w:rPr>
        <w:rFonts w:ascii="Symbol" w:hAnsi="Symbol" w:hint="default"/>
      </w:rPr>
    </w:lvl>
    <w:lvl w:ilvl="4" w:tplc="C8AE4506">
      <w:start w:val="1"/>
      <w:numFmt w:val="bullet"/>
      <w:lvlText w:val="o"/>
      <w:lvlJc w:val="left"/>
      <w:pPr>
        <w:ind w:left="3600" w:hanging="360"/>
      </w:pPr>
      <w:rPr>
        <w:rFonts w:ascii="Courier New" w:hAnsi="Courier New" w:hint="default"/>
      </w:rPr>
    </w:lvl>
    <w:lvl w:ilvl="5" w:tplc="8D7EB5C0">
      <w:start w:val="1"/>
      <w:numFmt w:val="bullet"/>
      <w:lvlText w:val=""/>
      <w:lvlJc w:val="left"/>
      <w:pPr>
        <w:ind w:left="4320" w:hanging="360"/>
      </w:pPr>
      <w:rPr>
        <w:rFonts w:ascii="Wingdings" w:hAnsi="Wingdings" w:hint="default"/>
      </w:rPr>
    </w:lvl>
    <w:lvl w:ilvl="6" w:tplc="235C03A6">
      <w:start w:val="1"/>
      <w:numFmt w:val="bullet"/>
      <w:lvlText w:val=""/>
      <w:lvlJc w:val="left"/>
      <w:pPr>
        <w:ind w:left="5040" w:hanging="360"/>
      </w:pPr>
      <w:rPr>
        <w:rFonts w:ascii="Symbol" w:hAnsi="Symbol" w:hint="default"/>
      </w:rPr>
    </w:lvl>
    <w:lvl w:ilvl="7" w:tplc="51549BBA">
      <w:start w:val="1"/>
      <w:numFmt w:val="bullet"/>
      <w:lvlText w:val="o"/>
      <w:lvlJc w:val="left"/>
      <w:pPr>
        <w:ind w:left="5760" w:hanging="360"/>
      </w:pPr>
      <w:rPr>
        <w:rFonts w:ascii="Courier New" w:hAnsi="Courier New" w:hint="default"/>
      </w:rPr>
    </w:lvl>
    <w:lvl w:ilvl="8" w:tplc="D06680B4">
      <w:start w:val="1"/>
      <w:numFmt w:val="bullet"/>
      <w:lvlText w:val=""/>
      <w:lvlJc w:val="left"/>
      <w:pPr>
        <w:ind w:left="6480" w:hanging="360"/>
      </w:pPr>
      <w:rPr>
        <w:rFonts w:ascii="Wingdings" w:hAnsi="Wingdings" w:hint="default"/>
      </w:rPr>
    </w:lvl>
  </w:abstractNum>
  <w:abstractNum w:abstractNumId="945" w15:restartNumberingAfterBreak="0">
    <w:nsid w:val="62E07765"/>
    <w:multiLevelType w:val="hybridMultilevel"/>
    <w:tmpl w:val="FFFFFFFF"/>
    <w:lvl w:ilvl="0" w:tplc="84AC61B2">
      <w:start w:val="1"/>
      <w:numFmt w:val="bullet"/>
      <w:lvlText w:val="o"/>
      <w:lvlJc w:val="left"/>
      <w:pPr>
        <w:ind w:left="1440" w:hanging="360"/>
      </w:pPr>
      <w:rPr>
        <w:rFonts w:ascii="Courier New" w:hAnsi="Courier New" w:hint="default"/>
      </w:rPr>
    </w:lvl>
    <w:lvl w:ilvl="1" w:tplc="7B2EF78C">
      <w:start w:val="1"/>
      <w:numFmt w:val="bullet"/>
      <w:lvlText w:val="o"/>
      <w:lvlJc w:val="left"/>
      <w:pPr>
        <w:ind w:left="2160" w:hanging="360"/>
      </w:pPr>
      <w:rPr>
        <w:rFonts w:ascii="Courier New" w:hAnsi="Courier New" w:hint="default"/>
      </w:rPr>
    </w:lvl>
    <w:lvl w:ilvl="2" w:tplc="5296CD42">
      <w:start w:val="1"/>
      <w:numFmt w:val="bullet"/>
      <w:lvlText w:val=""/>
      <w:lvlJc w:val="left"/>
      <w:pPr>
        <w:ind w:left="2880" w:hanging="360"/>
      </w:pPr>
      <w:rPr>
        <w:rFonts w:ascii="Wingdings" w:hAnsi="Wingdings" w:hint="default"/>
      </w:rPr>
    </w:lvl>
    <w:lvl w:ilvl="3" w:tplc="029A4512">
      <w:start w:val="1"/>
      <w:numFmt w:val="bullet"/>
      <w:lvlText w:val=""/>
      <w:lvlJc w:val="left"/>
      <w:pPr>
        <w:ind w:left="3600" w:hanging="360"/>
      </w:pPr>
      <w:rPr>
        <w:rFonts w:ascii="Symbol" w:hAnsi="Symbol" w:hint="default"/>
      </w:rPr>
    </w:lvl>
    <w:lvl w:ilvl="4" w:tplc="2EBADBC0">
      <w:start w:val="1"/>
      <w:numFmt w:val="bullet"/>
      <w:lvlText w:val="o"/>
      <w:lvlJc w:val="left"/>
      <w:pPr>
        <w:ind w:left="4320" w:hanging="360"/>
      </w:pPr>
      <w:rPr>
        <w:rFonts w:ascii="Courier New" w:hAnsi="Courier New" w:hint="default"/>
      </w:rPr>
    </w:lvl>
    <w:lvl w:ilvl="5" w:tplc="DA16043A">
      <w:start w:val="1"/>
      <w:numFmt w:val="bullet"/>
      <w:lvlText w:val=""/>
      <w:lvlJc w:val="left"/>
      <w:pPr>
        <w:ind w:left="5040" w:hanging="360"/>
      </w:pPr>
      <w:rPr>
        <w:rFonts w:ascii="Wingdings" w:hAnsi="Wingdings" w:hint="default"/>
      </w:rPr>
    </w:lvl>
    <w:lvl w:ilvl="6" w:tplc="7DF24682">
      <w:start w:val="1"/>
      <w:numFmt w:val="bullet"/>
      <w:lvlText w:val=""/>
      <w:lvlJc w:val="left"/>
      <w:pPr>
        <w:ind w:left="5760" w:hanging="360"/>
      </w:pPr>
      <w:rPr>
        <w:rFonts w:ascii="Symbol" w:hAnsi="Symbol" w:hint="default"/>
      </w:rPr>
    </w:lvl>
    <w:lvl w:ilvl="7" w:tplc="435A2D9E">
      <w:start w:val="1"/>
      <w:numFmt w:val="bullet"/>
      <w:lvlText w:val="o"/>
      <w:lvlJc w:val="left"/>
      <w:pPr>
        <w:ind w:left="6480" w:hanging="360"/>
      </w:pPr>
      <w:rPr>
        <w:rFonts w:ascii="Courier New" w:hAnsi="Courier New" w:hint="default"/>
      </w:rPr>
    </w:lvl>
    <w:lvl w:ilvl="8" w:tplc="923C8A46">
      <w:start w:val="1"/>
      <w:numFmt w:val="bullet"/>
      <w:lvlText w:val=""/>
      <w:lvlJc w:val="left"/>
      <w:pPr>
        <w:ind w:left="7200" w:hanging="360"/>
      </w:pPr>
      <w:rPr>
        <w:rFonts w:ascii="Wingdings" w:hAnsi="Wingdings" w:hint="default"/>
      </w:rPr>
    </w:lvl>
  </w:abstractNum>
  <w:abstractNum w:abstractNumId="946" w15:restartNumberingAfterBreak="0">
    <w:nsid w:val="632E2A0F"/>
    <w:multiLevelType w:val="hybridMultilevel"/>
    <w:tmpl w:val="88DA7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7" w15:restartNumberingAfterBreak="0">
    <w:nsid w:val="63464ECB"/>
    <w:multiLevelType w:val="hybridMultilevel"/>
    <w:tmpl w:val="FFFFFFFF"/>
    <w:lvl w:ilvl="0" w:tplc="2F844326">
      <w:start w:val="1"/>
      <w:numFmt w:val="bullet"/>
      <w:lvlText w:val=""/>
      <w:lvlJc w:val="left"/>
      <w:pPr>
        <w:ind w:left="720" w:hanging="360"/>
      </w:pPr>
      <w:rPr>
        <w:rFonts w:ascii="Symbol" w:hAnsi="Symbol" w:hint="default"/>
      </w:rPr>
    </w:lvl>
    <w:lvl w:ilvl="1" w:tplc="906C0796">
      <w:start w:val="1"/>
      <w:numFmt w:val="bullet"/>
      <w:lvlText w:val="o"/>
      <w:lvlJc w:val="left"/>
      <w:pPr>
        <w:ind w:left="1440" w:hanging="360"/>
      </w:pPr>
      <w:rPr>
        <w:rFonts w:ascii="Courier New" w:hAnsi="Courier New" w:hint="default"/>
      </w:rPr>
    </w:lvl>
    <w:lvl w:ilvl="2" w:tplc="4D0A0090">
      <w:start w:val="1"/>
      <w:numFmt w:val="bullet"/>
      <w:lvlText w:val=""/>
      <w:lvlJc w:val="left"/>
      <w:pPr>
        <w:ind w:left="2160" w:hanging="360"/>
      </w:pPr>
      <w:rPr>
        <w:rFonts w:ascii="Wingdings" w:hAnsi="Wingdings" w:hint="default"/>
      </w:rPr>
    </w:lvl>
    <w:lvl w:ilvl="3" w:tplc="0D8062EE">
      <w:start w:val="1"/>
      <w:numFmt w:val="bullet"/>
      <w:lvlText w:val=""/>
      <w:lvlJc w:val="left"/>
      <w:pPr>
        <w:ind w:left="2880" w:hanging="360"/>
      </w:pPr>
      <w:rPr>
        <w:rFonts w:ascii="Symbol" w:hAnsi="Symbol" w:hint="default"/>
      </w:rPr>
    </w:lvl>
    <w:lvl w:ilvl="4" w:tplc="C204A5EE">
      <w:start w:val="1"/>
      <w:numFmt w:val="bullet"/>
      <w:lvlText w:val="o"/>
      <w:lvlJc w:val="left"/>
      <w:pPr>
        <w:ind w:left="3600" w:hanging="360"/>
      </w:pPr>
      <w:rPr>
        <w:rFonts w:ascii="Courier New" w:hAnsi="Courier New" w:hint="default"/>
      </w:rPr>
    </w:lvl>
    <w:lvl w:ilvl="5" w:tplc="1C2666AE">
      <w:start w:val="1"/>
      <w:numFmt w:val="bullet"/>
      <w:lvlText w:val=""/>
      <w:lvlJc w:val="left"/>
      <w:pPr>
        <w:ind w:left="4320" w:hanging="360"/>
      </w:pPr>
      <w:rPr>
        <w:rFonts w:ascii="Wingdings" w:hAnsi="Wingdings" w:hint="default"/>
      </w:rPr>
    </w:lvl>
    <w:lvl w:ilvl="6" w:tplc="94900670">
      <w:start w:val="1"/>
      <w:numFmt w:val="bullet"/>
      <w:lvlText w:val=""/>
      <w:lvlJc w:val="left"/>
      <w:pPr>
        <w:ind w:left="5040" w:hanging="360"/>
      </w:pPr>
      <w:rPr>
        <w:rFonts w:ascii="Symbol" w:hAnsi="Symbol" w:hint="default"/>
      </w:rPr>
    </w:lvl>
    <w:lvl w:ilvl="7" w:tplc="78503A3C">
      <w:start w:val="1"/>
      <w:numFmt w:val="bullet"/>
      <w:lvlText w:val="o"/>
      <w:lvlJc w:val="left"/>
      <w:pPr>
        <w:ind w:left="5760" w:hanging="360"/>
      </w:pPr>
      <w:rPr>
        <w:rFonts w:ascii="Courier New" w:hAnsi="Courier New" w:hint="default"/>
      </w:rPr>
    </w:lvl>
    <w:lvl w:ilvl="8" w:tplc="6F84A0EA">
      <w:start w:val="1"/>
      <w:numFmt w:val="bullet"/>
      <w:lvlText w:val=""/>
      <w:lvlJc w:val="left"/>
      <w:pPr>
        <w:ind w:left="6480" w:hanging="360"/>
      </w:pPr>
      <w:rPr>
        <w:rFonts w:ascii="Wingdings" w:hAnsi="Wingdings" w:hint="default"/>
      </w:rPr>
    </w:lvl>
  </w:abstractNum>
  <w:abstractNum w:abstractNumId="948" w15:restartNumberingAfterBreak="0">
    <w:nsid w:val="634920E4"/>
    <w:multiLevelType w:val="hybridMultilevel"/>
    <w:tmpl w:val="FEF80D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49" w15:restartNumberingAfterBreak="0">
    <w:nsid w:val="636151A6"/>
    <w:multiLevelType w:val="hybridMultilevel"/>
    <w:tmpl w:val="2FC03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0" w15:restartNumberingAfterBreak="0">
    <w:nsid w:val="63690F3A"/>
    <w:multiLevelType w:val="hybridMultilevel"/>
    <w:tmpl w:val="FFFFFFFF"/>
    <w:lvl w:ilvl="0" w:tplc="BD0C07E6">
      <w:start w:val="1"/>
      <w:numFmt w:val="bullet"/>
      <w:lvlText w:val="·"/>
      <w:lvlJc w:val="left"/>
      <w:pPr>
        <w:ind w:left="720" w:hanging="360"/>
      </w:pPr>
      <w:rPr>
        <w:rFonts w:ascii="Symbol" w:hAnsi="Symbol" w:hint="default"/>
      </w:rPr>
    </w:lvl>
    <w:lvl w:ilvl="1" w:tplc="72BCEF48">
      <w:start w:val="1"/>
      <w:numFmt w:val="bullet"/>
      <w:lvlText w:val="o"/>
      <w:lvlJc w:val="left"/>
      <w:pPr>
        <w:ind w:left="1440" w:hanging="360"/>
      </w:pPr>
      <w:rPr>
        <w:rFonts w:ascii="Courier New" w:hAnsi="Courier New" w:hint="default"/>
      </w:rPr>
    </w:lvl>
    <w:lvl w:ilvl="2" w:tplc="2232193C">
      <w:start w:val="1"/>
      <w:numFmt w:val="bullet"/>
      <w:lvlText w:val=""/>
      <w:lvlJc w:val="left"/>
      <w:pPr>
        <w:ind w:left="2160" w:hanging="360"/>
      </w:pPr>
      <w:rPr>
        <w:rFonts w:ascii="Wingdings" w:hAnsi="Wingdings" w:hint="default"/>
      </w:rPr>
    </w:lvl>
    <w:lvl w:ilvl="3" w:tplc="8EAE3EDE">
      <w:start w:val="1"/>
      <w:numFmt w:val="bullet"/>
      <w:lvlText w:val=""/>
      <w:lvlJc w:val="left"/>
      <w:pPr>
        <w:ind w:left="2880" w:hanging="360"/>
      </w:pPr>
      <w:rPr>
        <w:rFonts w:ascii="Symbol" w:hAnsi="Symbol" w:hint="default"/>
      </w:rPr>
    </w:lvl>
    <w:lvl w:ilvl="4" w:tplc="4D529E9A">
      <w:start w:val="1"/>
      <w:numFmt w:val="bullet"/>
      <w:lvlText w:val="o"/>
      <w:lvlJc w:val="left"/>
      <w:pPr>
        <w:ind w:left="3600" w:hanging="360"/>
      </w:pPr>
      <w:rPr>
        <w:rFonts w:ascii="Courier New" w:hAnsi="Courier New" w:hint="default"/>
      </w:rPr>
    </w:lvl>
    <w:lvl w:ilvl="5" w:tplc="08FE4038">
      <w:start w:val="1"/>
      <w:numFmt w:val="bullet"/>
      <w:lvlText w:val=""/>
      <w:lvlJc w:val="left"/>
      <w:pPr>
        <w:ind w:left="4320" w:hanging="360"/>
      </w:pPr>
      <w:rPr>
        <w:rFonts w:ascii="Wingdings" w:hAnsi="Wingdings" w:hint="default"/>
      </w:rPr>
    </w:lvl>
    <w:lvl w:ilvl="6" w:tplc="F79247D8">
      <w:start w:val="1"/>
      <w:numFmt w:val="bullet"/>
      <w:lvlText w:val=""/>
      <w:lvlJc w:val="left"/>
      <w:pPr>
        <w:ind w:left="5040" w:hanging="360"/>
      </w:pPr>
      <w:rPr>
        <w:rFonts w:ascii="Symbol" w:hAnsi="Symbol" w:hint="default"/>
      </w:rPr>
    </w:lvl>
    <w:lvl w:ilvl="7" w:tplc="9F340424">
      <w:start w:val="1"/>
      <w:numFmt w:val="bullet"/>
      <w:lvlText w:val="o"/>
      <w:lvlJc w:val="left"/>
      <w:pPr>
        <w:ind w:left="5760" w:hanging="360"/>
      </w:pPr>
      <w:rPr>
        <w:rFonts w:ascii="Courier New" w:hAnsi="Courier New" w:hint="default"/>
      </w:rPr>
    </w:lvl>
    <w:lvl w:ilvl="8" w:tplc="57220DA4">
      <w:start w:val="1"/>
      <w:numFmt w:val="bullet"/>
      <w:lvlText w:val=""/>
      <w:lvlJc w:val="left"/>
      <w:pPr>
        <w:ind w:left="6480" w:hanging="360"/>
      </w:pPr>
      <w:rPr>
        <w:rFonts w:ascii="Wingdings" w:hAnsi="Wingdings" w:hint="default"/>
      </w:rPr>
    </w:lvl>
  </w:abstractNum>
  <w:abstractNum w:abstractNumId="951" w15:restartNumberingAfterBreak="0">
    <w:nsid w:val="639A5814"/>
    <w:multiLevelType w:val="hybridMultilevel"/>
    <w:tmpl w:val="FFFFFFFF"/>
    <w:lvl w:ilvl="0" w:tplc="76787BEE">
      <w:start w:val="1"/>
      <w:numFmt w:val="bullet"/>
      <w:lvlText w:val="·"/>
      <w:lvlJc w:val="left"/>
      <w:pPr>
        <w:ind w:left="720" w:hanging="360"/>
      </w:pPr>
      <w:rPr>
        <w:rFonts w:ascii="Symbol" w:hAnsi="Symbol" w:hint="default"/>
      </w:rPr>
    </w:lvl>
    <w:lvl w:ilvl="1" w:tplc="E606FEF2">
      <w:start w:val="1"/>
      <w:numFmt w:val="bullet"/>
      <w:lvlText w:val="o"/>
      <w:lvlJc w:val="left"/>
      <w:pPr>
        <w:ind w:left="1440" w:hanging="360"/>
      </w:pPr>
      <w:rPr>
        <w:rFonts w:ascii="Courier New" w:hAnsi="Courier New" w:hint="default"/>
      </w:rPr>
    </w:lvl>
    <w:lvl w:ilvl="2" w:tplc="3C26CD94">
      <w:start w:val="1"/>
      <w:numFmt w:val="bullet"/>
      <w:lvlText w:val=""/>
      <w:lvlJc w:val="left"/>
      <w:pPr>
        <w:ind w:left="2160" w:hanging="360"/>
      </w:pPr>
      <w:rPr>
        <w:rFonts w:ascii="Wingdings" w:hAnsi="Wingdings" w:hint="default"/>
      </w:rPr>
    </w:lvl>
    <w:lvl w:ilvl="3" w:tplc="5EFAFE4A">
      <w:start w:val="1"/>
      <w:numFmt w:val="bullet"/>
      <w:lvlText w:val=""/>
      <w:lvlJc w:val="left"/>
      <w:pPr>
        <w:ind w:left="2880" w:hanging="360"/>
      </w:pPr>
      <w:rPr>
        <w:rFonts w:ascii="Symbol" w:hAnsi="Symbol" w:hint="default"/>
      </w:rPr>
    </w:lvl>
    <w:lvl w:ilvl="4" w:tplc="E27AEADA">
      <w:start w:val="1"/>
      <w:numFmt w:val="bullet"/>
      <w:lvlText w:val="o"/>
      <w:lvlJc w:val="left"/>
      <w:pPr>
        <w:ind w:left="3600" w:hanging="360"/>
      </w:pPr>
      <w:rPr>
        <w:rFonts w:ascii="Courier New" w:hAnsi="Courier New" w:hint="default"/>
      </w:rPr>
    </w:lvl>
    <w:lvl w:ilvl="5" w:tplc="606ED116">
      <w:start w:val="1"/>
      <w:numFmt w:val="bullet"/>
      <w:lvlText w:val=""/>
      <w:lvlJc w:val="left"/>
      <w:pPr>
        <w:ind w:left="4320" w:hanging="360"/>
      </w:pPr>
      <w:rPr>
        <w:rFonts w:ascii="Wingdings" w:hAnsi="Wingdings" w:hint="default"/>
      </w:rPr>
    </w:lvl>
    <w:lvl w:ilvl="6" w:tplc="DCAA124A">
      <w:start w:val="1"/>
      <w:numFmt w:val="bullet"/>
      <w:lvlText w:val=""/>
      <w:lvlJc w:val="left"/>
      <w:pPr>
        <w:ind w:left="5040" w:hanging="360"/>
      </w:pPr>
      <w:rPr>
        <w:rFonts w:ascii="Symbol" w:hAnsi="Symbol" w:hint="default"/>
      </w:rPr>
    </w:lvl>
    <w:lvl w:ilvl="7" w:tplc="FC862F70">
      <w:start w:val="1"/>
      <w:numFmt w:val="bullet"/>
      <w:lvlText w:val="o"/>
      <w:lvlJc w:val="left"/>
      <w:pPr>
        <w:ind w:left="5760" w:hanging="360"/>
      </w:pPr>
      <w:rPr>
        <w:rFonts w:ascii="Courier New" w:hAnsi="Courier New" w:hint="default"/>
      </w:rPr>
    </w:lvl>
    <w:lvl w:ilvl="8" w:tplc="35267D1A">
      <w:start w:val="1"/>
      <w:numFmt w:val="bullet"/>
      <w:lvlText w:val=""/>
      <w:lvlJc w:val="left"/>
      <w:pPr>
        <w:ind w:left="6480" w:hanging="360"/>
      </w:pPr>
      <w:rPr>
        <w:rFonts w:ascii="Wingdings" w:hAnsi="Wingdings" w:hint="default"/>
      </w:rPr>
    </w:lvl>
  </w:abstractNum>
  <w:abstractNum w:abstractNumId="952" w15:restartNumberingAfterBreak="0">
    <w:nsid w:val="63B323F0"/>
    <w:multiLevelType w:val="hybridMultilevel"/>
    <w:tmpl w:val="FFFFFFFF"/>
    <w:lvl w:ilvl="0" w:tplc="E58E10AC">
      <w:start w:val="1"/>
      <w:numFmt w:val="bullet"/>
      <w:lvlText w:val=""/>
      <w:lvlJc w:val="left"/>
      <w:pPr>
        <w:ind w:left="720" w:hanging="360"/>
      </w:pPr>
      <w:rPr>
        <w:rFonts w:ascii="Symbol" w:hAnsi="Symbol" w:hint="default"/>
      </w:rPr>
    </w:lvl>
    <w:lvl w:ilvl="1" w:tplc="1D18741C">
      <w:start w:val="1"/>
      <w:numFmt w:val="bullet"/>
      <w:lvlText w:val="o"/>
      <w:lvlJc w:val="left"/>
      <w:pPr>
        <w:ind w:left="1440" w:hanging="360"/>
      </w:pPr>
      <w:rPr>
        <w:rFonts w:ascii="Courier New" w:hAnsi="Courier New" w:hint="default"/>
      </w:rPr>
    </w:lvl>
    <w:lvl w:ilvl="2" w:tplc="E0407B92">
      <w:start w:val="1"/>
      <w:numFmt w:val="bullet"/>
      <w:lvlText w:val=""/>
      <w:lvlJc w:val="left"/>
      <w:pPr>
        <w:ind w:left="2160" w:hanging="360"/>
      </w:pPr>
      <w:rPr>
        <w:rFonts w:ascii="Wingdings" w:hAnsi="Wingdings" w:hint="default"/>
      </w:rPr>
    </w:lvl>
    <w:lvl w:ilvl="3" w:tplc="2FFAE1D0">
      <w:start w:val="1"/>
      <w:numFmt w:val="bullet"/>
      <w:lvlText w:val=""/>
      <w:lvlJc w:val="left"/>
      <w:pPr>
        <w:ind w:left="2880" w:hanging="360"/>
      </w:pPr>
      <w:rPr>
        <w:rFonts w:ascii="Symbol" w:hAnsi="Symbol" w:hint="default"/>
      </w:rPr>
    </w:lvl>
    <w:lvl w:ilvl="4" w:tplc="A8204566">
      <w:start w:val="1"/>
      <w:numFmt w:val="bullet"/>
      <w:lvlText w:val="o"/>
      <w:lvlJc w:val="left"/>
      <w:pPr>
        <w:ind w:left="3600" w:hanging="360"/>
      </w:pPr>
      <w:rPr>
        <w:rFonts w:ascii="Courier New" w:hAnsi="Courier New" w:hint="default"/>
      </w:rPr>
    </w:lvl>
    <w:lvl w:ilvl="5" w:tplc="E714A704">
      <w:start w:val="1"/>
      <w:numFmt w:val="bullet"/>
      <w:lvlText w:val=""/>
      <w:lvlJc w:val="left"/>
      <w:pPr>
        <w:ind w:left="4320" w:hanging="360"/>
      </w:pPr>
      <w:rPr>
        <w:rFonts w:ascii="Wingdings" w:hAnsi="Wingdings" w:hint="default"/>
      </w:rPr>
    </w:lvl>
    <w:lvl w:ilvl="6" w:tplc="C9F2E294">
      <w:start w:val="1"/>
      <w:numFmt w:val="bullet"/>
      <w:lvlText w:val=""/>
      <w:lvlJc w:val="left"/>
      <w:pPr>
        <w:ind w:left="5040" w:hanging="360"/>
      </w:pPr>
      <w:rPr>
        <w:rFonts w:ascii="Symbol" w:hAnsi="Symbol" w:hint="default"/>
      </w:rPr>
    </w:lvl>
    <w:lvl w:ilvl="7" w:tplc="E2429F1A">
      <w:start w:val="1"/>
      <w:numFmt w:val="bullet"/>
      <w:lvlText w:val="o"/>
      <w:lvlJc w:val="left"/>
      <w:pPr>
        <w:ind w:left="5760" w:hanging="360"/>
      </w:pPr>
      <w:rPr>
        <w:rFonts w:ascii="Courier New" w:hAnsi="Courier New" w:hint="default"/>
      </w:rPr>
    </w:lvl>
    <w:lvl w:ilvl="8" w:tplc="4B289AC2">
      <w:start w:val="1"/>
      <w:numFmt w:val="bullet"/>
      <w:lvlText w:val=""/>
      <w:lvlJc w:val="left"/>
      <w:pPr>
        <w:ind w:left="6480" w:hanging="360"/>
      </w:pPr>
      <w:rPr>
        <w:rFonts w:ascii="Wingdings" w:hAnsi="Wingdings" w:hint="default"/>
      </w:rPr>
    </w:lvl>
  </w:abstractNum>
  <w:abstractNum w:abstractNumId="953" w15:restartNumberingAfterBreak="0">
    <w:nsid w:val="63BA16B4"/>
    <w:multiLevelType w:val="hybridMultilevel"/>
    <w:tmpl w:val="FFFFFFFF"/>
    <w:lvl w:ilvl="0" w:tplc="7D36039C">
      <w:start w:val="1"/>
      <w:numFmt w:val="bullet"/>
      <w:lvlText w:val=""/>
      <w:lvlJc w:val="left"/>
      <w:pPr>
        <w:ind w:left="720" w:hanging="360"/>
      </w:pPr>
      <w:rPr>
        <w:rFonts w:ascii="Symbol" w:hAnsi="Symbol" w:hint="default"/>
      </w:rPr>
    </w:lvl>
    <w:lvl w:ilvl="1" w:tplc="E006DB22">
      <w:start w:val="1"/>
      <w:numFmt w:val="bullet"/>
      <w:lvlText w:val=""/>
      <w:lvlJc w:val="left"/>
      <w:pPr>
        <w:ind w:left="1440" w:hanging="360"/>
      </w:pPr>
      <w:rPr>
        <w:rFonts w:ascii="Symbol" w:hAnsi="Symbol" w:hint="default"/>
      </w:rPr>
    </w:lvl>
    <w:lvl w:ilvl="2" w:tplc="50B21D0C">
      <w:start w:val="1"/>
      <w:numFmt w:val="bullet"/>
      <w:lvlText w:val=""/>
      <w:lvlJc w:val="left"/>
      <w:pPr>
        <w:ind w:left="2160" w:hanging="360"/>
      </w:pPr>
      <w:rPr>
        <w:rFonts w:ascii="Wingdings" w:hAnsi="Wingdings" w:hint="default"/>
      </w:rPr>
    </w:lvl>
    <w:lvl w:ilvl="3" w:tplc="B2340392">
      <w:start w:val="1"/>
      <w:numFmt w:val="bullet"/>
      <w:lvlText w:val=""/>
      <w:lvlJc w:val="left"/>
      <w:pPr>
        <w:ind w:left="2880" w:hanging="360"/>
      </w:pPr>
      <w:rPr>
        <w:rFonts w:ascii="Symbol" w:hAnsi="Symbol" w:hint="default"/>
      </w:rPr>
    </w:lvl>
    <w:lvl w:ilvl="4" w:tplc="572464A4">
      <w:start w:val="1"/>
      <w:numFmt w:val="bullet"/>
      <w:lvlText w:val="o"/>
      <w:lvlJc w:val="left"/>
      <w:pPr>
        <w:ind w:left="3600" w:hanging="360"/>
      </w:pPr>
      <w:rPr>
        <w:rFonts w:ascii="Courier New" w:hAnsi="Courier New" w:hint="default"/>
      </w:rPr>
    </w:lvl>
    <w:lvl w:ilvl="5" w:tplc="3DD8E2C6">
      <w:start w:val="1"/>
      <w:numFmt w:val="bullet"/>
      <w:lvlText w:val=""/>
      <w:lvlJc w:val="left"/>
      <w:pPr>
        <w:ind w:left="4320" w:hanging="360"/>
      </w:pPr>
      <w:rPr>
        <w:rFonts w:ascii="Wingdings" w:hAnsi="Wingdings" w:hint="default"/>
      </w:rPr>
    </w:lvl>
    <w:lvl w:ilvl="6" w:tplc="50AADE1A">
      <w:start w:val="1"/>
      <w:numFmt w:val="bullet"/>
      <w:lvlText w:val=""/>
      <w:lvlJc w:val="left"/>
      <w:pPr>
        <w:ind w:left="5040" w:hanging="360"/>
      </w:pPr>
      <w:rPr>
        <w:rFonts w:ascii="Symbol" w:hAnsi="Symbol" w:hint="default"/>
      </w:rPr>
    </w:lvl>
    <w:lvl w:ilvl="7" w:tplc="1F9040D0">
      <w:start w:val="1"/>
      <w:numFmt w:val="bullet"/>
      <w:lvlText w:val="o"/>
      <w:lvlJc w:val="left"/>
      <w:pPr>
        <w:ind w:left="5760" w:hanging="360"/>
      </w:pPr>
      <w:rPr>
        <w:rFonts w:ascii="Courier New" w:hAnsi="Courier New" w:hint="default"/>
      </w:rPr>
    </w:lvl>
    <w:lvl w:ilvl="8" w:tplc="EAE29434">
      <w:start w:val="1"/>
      <w:numFmt w:val="bullet"/>
      <w:lvlText w:val=""/>
      <w:lvlJc w:val="left"/>
      <w:pPr>
        <w:ind w:left="6480" w:hanging="360"/>
      </w:pPr>
      <w:rPr>
        <w:rFonts w:ascii="Wingdings" w:hAnsi="Wingdings" w:hint="default"/>
      </w:rPr>
    </w:lvl>
  </w:abstractNum>
  <w:abstractNum w:abstractNumId="954" w15:restartNumberingAfterBreak="0">
    <w:nsid w:val="63BE46DB"/>
    <w:multiLevelType w:val="hybridMultilevel"/>
    <w:tmpl w:val="FFFFFFFF"/>
    <w:lvl w:ilvl="0" w:tplc="E03621D0">
      <w:start w:val="1"/>
      <w:numFmt w:val="bullet"/>
      <w:lvlText w:val=""/>
      <w:lvlJc w:val="left"/>
      <w:pPr>
        <w:ind w:left="720" w:hanging="360"/>
      </w:pPr>
      <w:rPr>
        <w:rFonts w:ascii="Symbol" w:hAnsi="Symbol" w:hint="default"/>
      </w:rPr>
    </w:lvl>
    <w:lvl w:ilvl="1" w:tplc="A9628F1E">
      <w:start w:val="1"/>
      <w:numFmt w:val="bullet"/>
      <w:lvlText w:val="o"/>
      <w:lvlJc w:val="left"/>
      <w:pPr>
        <w:ind w:left="1440" w:hanging="360"/>
      </w:pPr>
      <w:rPr>
        <w:rFonts w:ascii="Courier New" w:hAnsi="Courier New" w:hint="default"/>
      </w:rPr>
    </w:lvl>
    <w:lvl w:ilvl="2" w:tplc="13C03154">
      <w:start w:val="1"/>
      <w:numFmt w:val="bullet"/>
      <w:lvlText w:val="o"/>
      <w:lvlJc w:val="left"/>
      <w:pPr>
        <w:ind w:left="2160" w:hanging="360"/>
      </w:pPr>
      <w:rPr>
        <w:rFonts w:ascii="Courier New" w:hAnsi="Courier New" w:hint="default"/>
      </w:rPr>
    </w:lvl>
    <w:lvl w:ilvl="3" w:tplc="B9D6E77A">
      <w:start w:val="1"/>
      <w:numFmt w:val="bullet"/>
      <w:lvlText w:val=""/>
      <w:lvlJc w:val="left"/>
      <w:pPr>
        <w:ind w:left="2880" w:hanging="360"/>
      </w:pPr>
      <w:rPr>
        <w:rFonts w:ascii="Symbol" w:hAnsi="Symbol" w:hint="default"/>
      </w:rPr>
    </w:lvl>
    <w:lvl w:ilvl="4" w:tplc="D960AFE4">
      <w:start w:val="1"/>
      <w:numFmt w:val="bullet"/>
      <w:lvlText w:val="o"/>
      <w:lvlJc w:val="left"/>
      <w:pPr>
        <w:ind w:left="3600" w:hanging="360"/>
      </w:pPr>
      <w:rPr>
        <w:rFonts w:ascii="Courier New" w:hAnsi="Courier New" w:hint="default"/>
      </w:rPr>
    </w:lvl>
    <w:lvl w:ilvl="5" w:tplc="7002872A">
      <w:start w:val="1"/>
      <w:numFmt w:val="bullet"/>
      <w:lvlText w:val=""/>
      <w:lvlJc w:val="left"/>
      <w:pPr>
        <w:ind w:left="4320" w:hanging="360"/>
      </w:pPr>
      <w:rPr>
        <w:rFonts w:ascii="Wingdings" w:hAnsi="Wingdings" w:hint="default"/>
      </w:rPr>
    </w:lvl>
    <w:lvl w:ilvl="6" w:tplc="FC3407EC">
      <w:start w:val="1"/>
      <w:numFmt w:val="bullet"/>
      <w:lvlText w:val=""/>
      <w:lvlJc w:val="left"/>
      <w:pPr>
        <w:ind w:left="5040" w:hanging="360"/>
      </w:pPr>
      <w:rPr>
        <w:rFonts w:ascii="Symbol" w:hAnsi="Symbol" w:hint="default"/>
      </w:rPr>
    </w:lvl>
    <w:lvl w:ilvl="7" w:tplc="31E6C91C">
      <w:start w:val="1"/>
      <w:numFmt w:val="bullet"/>
      <w:lvlText w:val="o"/>
      <w:lvlJc w:val="left"/>
      <w:pPr>
        <w:ind w:left="5760" w:hanging="360"/>
      </w:pPr>
      <w:rPr>
        <w:rFonts w:ascii="Courier New" w:hAnsi="Courier New" w:hint="default"/>
      </w:rPr>
    </w:lvl>
    <w:lvl w:ilvl="8" w:tplc="B3CE521E">
      <w:start w:val="1"/>
      <w:numFmt w:val="bullet"/>
      <w:lvlText w:val=""/>
      <w:lvlJc w:val="left"/>
      <w:pPr>
        <w:ind w:left="6480" w:hanging="360"/>
      </w:pPr>
      <w:rPr>
        <w:rFonts w:ascii="Wingdings" w:hAnsi="Wingdings" w:hint="default"/>
      </w:rPr>
    </w:lvl>
  </w:abstractNum>
  <w:abstractNum w:abstractNumId="955" w15:restartNumberingAfterBreak="0">
    <w:nsid w:val="63DA7050"/>
    <w:multiLevelType w:val="hybridMultilevel"/>
    <w:tmpl w:val="FFFFFFFF"/>
    <w:lvl w:ilvl="0" w:tplc="EE3AD4F4">
      <w:start w:val="1"/>
      <w:numFmt w:val="bullet"/>
      <w:lvlText w:val=""/>
      <w:lvlJc w:val="left"/>
      <w:pPr>
        <w:ind w:left="720" w:hanging="360"/>
      </w:pPr>
      <w:rPr>
        <w:rFonts w:ascii="Symbol" w:hAnsi="Symbol" w:hint="default"/>
      </w:rPr>
    </w:lvl>
    <w:lvl w:ilvl="1" w:tplc="33B4F33A">
      <w:start w:val="1"/>
      <w:numFmt w:val="bullet"/>
      <w:lvlText w:val="o"/>
      <w:lvlJc w:val="left"/>
      <w:pPr>
        <w:ind w:left="1440" w:hanging="360"/>
      </w:pPr>
      <w:rPr>
        <w:rFonts w:ascii="Courier New" w:hAnsi="Courier New" w:hint="default"/>
      </w:rPr>
    </w:lvl>
    <w:lvl w:ilvl="2" w:tplc="A134B87C">
      <w:start w:val="1"/>
      <w:numFmt w:val="bullet"/>
      <w:lvlText w:val=""/>
      <w:lvlJc w:val="left"/>
      <w:pPr>
        <w:ind w:left="2160" w:hanging="360"/>
      </w:pPr>
      <w:rPr>
        <w:rFonts w:ascii="Wingdings" w:hAnsi="Wingdings" w:hint="default"/>
      </w:rPr>
    </w:lvl>
    <w:lvl w:ilvl="3" w:tplc="15A00B96">
      <w:start w:val="1"/>
      <w:numFmt w:val="bullet"/>
      <w:lvlText w:val=""/>
      <w:lvlJc w:val="left"/>
      <w:pPr>
        <w:ind w:left="2880" w:hanging="360"/>
      </w:pPr>
      <w:rPr>
        <w:rFonts w:ascii="Symbol" w:hAnsi="Symbol" w:hint="default"/>
      </w:rPr>
    </w:lvl>
    <w:lvl w:ilvl="4" w:tplc="BC4C3D52">
      <w:start w:val="1"/>
      <w:numFmt w:val="bullet"/>
      <w:lvlText w:val="o"/>
      <w:lvlJc w:val="left"/>
      <w:pPr>
        <w:ind w:left="3600" w:hanging="360"/>
      </w:pPr>
      <w:rPr>
        <w:rFonts w:ascii="Courier New" w:hAnsi="Courier New" w:hint="default"/>
      </w:rPr>
    </w:lvl>
    <w:lvl w:ilvl="5" w:tplc="E626F644">
      <w:start w:val="1"/>
      <w:numFmt w:val="bullet"/>
      <w:lvlText w:val=""/>
      <w:lvlJc w:val="left"/>
      <w:pPr>
        <w:ind w:left="4320" w:hanging="360"/>
      </w:pPr>
      <w:rPr>
        <w:rFonts w:ascii="Wingdings" w:hAnsi="Wingdings" w:hint="default"/>
      </w:rPr>
    </w:lvl>
    <w:lvl w:ilvl="6" w:tplc="3D540C8C">
      <w:start w:val="1"/>
      <w:numFmt w:val="bullet"/>
      <w:lvlText w:val=""/>
      <w:lvlJc w:val="left"/>
      <w:pPr>
        <w:ind w:left="5040" w:hanging="360"/>
      </w:pPr>
      <w:rPr>
        <w:rFonts w:ascii="Symbol" w:hAnsi="Symbol" w:hint="default"/>
      </w:rPr>
    </w:lvl>
    <w:lvl w:ilvl="7" w:tplc="99D0457C">
      <w:start w:val="1"/>
      <w:numFmt w:val="bullet"/>
      <w:lvlText w:val="o"/>
      <w:lvlJc w:val="left"/>
      <w:pPr>
        <w:ind w:left="5760" w:hanging="360"/>
      </w:pPr>
      <w:rPr>
        <w:rFonts w:ascii="Courier New" w:hAnsi="Courier New" w:hint="default"/>
      </w:rPr>
    </w:lvl>
    <w:lvl w:ilvl="8" w:tplc="120A462A">
      <w:start w:val="1"/>
      <w:numFmt w:val="bullet"/>
      <w:lvlText w:val=""/>
      <w:lvlJc w:val="left"/>
      <w:pPr>
        <w:ind w:left="6480" w:hanging="360"/>
      </w:pPr>
      <w:rPr>
        <w:rFonts w:ascii="Wingdings" w:hAnsi="Wingdings" w:hint="default"/>
      </w:rPr>
    </w:lvl>
  </w:abstractNum>
  <w:abstractNum w:abstractNumId="956" w15:restartNumberingAfterBreak="0">
    <w:nsid w:val="63E33B39"/>
    <w:multiLevelType w:val="hybridMultilevel"/>
    <w:tmpl w:val="FFFFFFFF"/>
    <w:lvl w:ilvl="0" w:tplc="51CEA0E4">
      <w:start w:val="1"/>
      <w:numFmt w:val="bullet"/>
      <w:lvlText w:val=""/>
      <w:lvlJc w:val="left"/>
      <w:pPr>
        <w:ind w:left="720" w:hanging="360"/>
      </w:pPr>
      <w:rPr>
        <w:rFonts w:ascii="Symbol" w:hAnsi="Symbol" w:hint="default"/>
      </w:rPr>
    </w:lvl>
    <w:lvl w:ilvl="1" w:tplc="CA78EEFC">
      <w:start w:val="1"/>
      <w:numFmt w:val="bullet"/>
      <w:lvlText w:val=""/>
      <w:lvlJc w:val="left"/>
      <w:pPr>
        <w:ind w:left="1440" w:hanging="360"/>
      </w:pPr>
      <w:rPr>
        <w:rFonts w:ascii="Symbol" w:hAnsi="Symbol" w:hint="default"/>
      </w:rPr>
    </w:lvl>
    <w:lvl w:ilvl="2" w:tplc="E3E42DAA">
      <w:start w:val="1"/>
      <w:numFmt w:val="bullet"/>
      <w:lvlText w:val=""/>
      <w:lvlJc w:val="left"/>
      <w:pPr>
        <w:ind w:left="2160" w:hanging="360"/>
      </w:pPr>
      <w:rPr>
        <w:rFonts w:ascii="Wingdings" w:hAnsi="Wingdings" w:hint="default"/>
      </w:rPr>
    </w:lvl>
    <w:lvl w:ilvl="3" w:tplc="5D421452">
      <w:start w:val="1"/>
      <w:numFmt w:val="bullet"/>
      <w:lvlText w:val=""/>
      <w:lvlJc w:val="left"/>
      <w:pPr>
        <w:ind w:left="2880" w:hanging="360"/>
      </w:pPr>
      <w:rPr>
        <w:rFonts w:ascii="Symbol" w:hAnsi="Symbol" w:hint="default"/>
      </w:rPr>
    </w:lvl>
    <w:lvl w:ilvl="4" w:tplc="16900FBA">
      <w:start w:val="1"/>
      <w:numFmt w:val="bullet"/>
      <w:lvlText w:val="o"/>
      <w:lvlJc w:val="left"/>
      <w:pPr>
        <w:ind w:left="3600" w:hanging="360"/>
      </w:pPr>
      <w:rPr>
        <w:rFonts w:ascii="Courier New" w:hAnsi="Courier New" w:hint="default"/>
      </w:rPr>
    </w:lvl>
    <w:lvl w:ilvl="5" w:tplc="C436E29E">
      <w:start w:val="1"/>
      <w:numFmt w:val="bullet"/>
      <w:lvlText w:val=""/>
      <w:lvlJc w:val="left"/>
      <w:pPr>
        <w:ind w:left="4320" w:hanging="360"/>
      </w:pPr>
      <w:rPr>
        <w:rFonts w:ascii="Wingdings" w:hAnsi="Wingdings" w:hint="default"/>
      </w:rPr>
    </w:lvl>
    <w:lvl w:ilvl="6" w:tplc="79FC350A">
      <w:start w:val="1"/>
      <w:numFmt w:val="bullet"/>
      <w:lvlText w:val=""/>
      <w:lvlJc w:val="left"/>
      <w:pPr>
        <w:ind w:left="5040" w:hanging="360"/>
      </w:pPr>
      <w:rPr>
        <w:rFonts w:ascii="Symbol" w:hAnsi="Symbol" w:hint="default"/>
      </w:rPr>
    </w:lvl>
    <w:lvl w:ilvl="7" w:tplc="31D4E054">
      <w:start w:val="1"/>
      <w:numFmt w:val="bullet"/>
      <w:lvlText w:val="o"/>
      <w:lvlJc w:val="left"/>
      <w:pPr>
        <w:ind w:left="5760" w:hanging="360"/>
      </w:pPr>
      <w:rPr>
        <w:rFonts w:ascii="Courier New" w:hAnsi="Courier New" w:hint="default"/>
      </w:rPr>
    </w:lvl>
    <w:lvl w:ilvl="8" w:tplc="A0CE8C5C">
      <w:start w:val="1"/>
      <w:numFmt w:val="bullet"/>
      <w:lvlText w:val=""/>
      <w:lvlJc w:val="left"/>
      <w:pPr>
        <w:ind w:left="6480" w:hanging="360"/>
      </w:pPr>
      <w:rPr>
        <w:rFonts w:ascii="Wingdings" w:hAnsi="Wingdings" w:hint="default"/>
      </w:rPr>
    </w:lvl>
  </w:abstractNum>
  <w:abstractNum w:abstractNumId="957" w15:restartNumberingAfterBreak="0">
    <w:nsid w:val="63F44C81"/>
    <w:multiLevelType w:val="hybridMultilevel"/>
    <w:tmpl w:val="FFFFFFFF"/>
    <w:lvl w:ilvl="0" w:tplc="4F7CA8DE">
      <w:start w:val="1"/>
      <w:numFmt w:val="bullet"/>
      <w:lvlText w:val=""/>
      <w:lvlJc w:val="left"/>
      <w:pPr>
        <w:ind w:left="720" w:hanging="360"/>
      </w:pPr>
      <w:rPr>
        <w:rFonts w:ascii="Symbol" w:hAnsi="Symbol" w:hint="default"/>
      </w:rPr>
    </w:lvl>
    <w:lvl w:ilvl="1" w:tplc="F89872DE">
      <w:start w:val="1"/>
      <w:numFmt w:val="bullet"/>
      <w:lvlText w:val="o"/>
      <w:lvlJc w:val="left"/>
      <w:pPr>
        <w:ind w:left="1440" w:hanging="360"/>
      </w:pPr>
      <w:rPr>
        <w:rFonts w:ascii="Courier New" w:hAnsi="Courier New" w:hint="default"/>
      </w:rPr>
    </w:lvl>
    <w:lvl w:ilvl="2" w:tplc="4258BB56">
      <w:start w:val="1"/>
      <w:numFmt w:val="bullet"/>
      <w:lvlText w:val=""/>
      <w:lvlJc w:val="left"/>
      <w:pPr>
        <w:ind w:left="2160" w:hanging="360"/>
      </w:pPr>
      <w:rPr>
        <w:rFonts w:ascii="Wingdings" w:hAnsi="Wingdings" w:hint="default"/>
      </w:rPr>
    </w:lvl>
    <w:lvl w:ilvl="3" w:tplc="72A81B4E">
      <w:start w:val="1"/>
      <w:numFmt w:val="bullet"/>
      <w:lvlText w:val=""/>
      <w:lvlJc w:val="left"/>
      <w:pPr>
        <w:ind w:left="2880" w:hanging="360"/>
      </w:pPr>
      <w:rPr>
        <w:rFonts w:ascii="Symbol" w:hAnsi="Symbol" w:hint="default"/>
      </w:rPr>
    </w:lvl>
    <w:lvl w:ilvl="4" w:tplc="DC9006DA">
      <w:start w:val="1"/>
      <w:numFmt w:val="bullet"/>
      <w:lvlText w:val="o"/>
      <w:lvlJc w:val="left"/>
      <w:pPr>
        <w:ind w:left="3600" w:hanging="360"/>
      </w:pPr>
      <w:rPr>
        <w:rFonts w:ascii="Courier New" w:hAnsi="Courier New" w:hint="default"/>
      </w:rPr>
    </w:lvl>
    <w:lvl w:ilvl="5" w:tplc="4A46D3EC">
      <w:start w:val="1"/>
      <w:numFmt w:val="bullet"/>
      <w:lvlText w:val=""/>
      <w:lvlJc w:val="left"/>
      <w:pPr>
        <w:ind w:left="4320" w:hanging="360"/>
      </w:pPr>
      <w:rPr>
        <w:rFonts w:ascii="Wingdings" w:hAnsi="Wingdings" w:hint="default"/>
      </w:rPr>
    </w:lvl>
    <w:lvl w:ilvl="6" w:tplc="94A4D42E">
      <w:start w:val="1"/>
      <w:numFmt w:val="bullet"/>
      <w:lvlText w:val=""/>
      <w:lvlJc w:val="left"/>
      <w:pPr>
        <w:ind w:left="5040" w:hanging="360"/>
      </w:pPr>
      <w:rPr>
        <w:rFonts w:ascii="Symbol" w:hAnsi="Symbol" w:hint="default"/>
      </w:rPr>
    </w:lvl>
    <w:lvl w:ilvl="7" w:tplc="6884E86C">
      <w:start w:val="1"/>
      <w:numFmt w:val="bullet"/>
      <w:lvlText w:val="o"/>
      <w:lvlJc w:val="left"/>
      <w:pPr>
        <w:ind w:left="5760" w:hanging="360"/>
      </w:pPr>
      <w:rPr>
        <w:rFonts w:ascii="Courier New" w:hAnsi="Courier New" w:hint="default"/>
      </w:rPr>
    </w:lvl>
    <w:lvl w:ilvl="8" w:tplc="376A384E">
      <w:start w:val="1"/>
      <w:numFmt w:val="bullet"/>
      <w:lvlText w:val=""/>
      <w:lvlJc w:val="left"/>
      <w:pPr>
        <w:ind w:left="6480" w:hanging="360"/>
      </w:pPr>
      <w:rPr>
        <w:rFonts w:ascii="Wingdings" w:hAnsi="Wingdings" w:hint="default"/>
      </w:rPr>
    </w:lvl>
  </w:abstractNum>
  <w:abstractNum w:abstractNumId="958" w15:restartNumberingAfterBreak="0">
    <w:nsid w:val="6411214D"/>
    <w:multiLevelType w:val="hybridMultilevel"/>
    <w:tmpl w:val="FFFFFFFF"/>
    <w:lvl w:ilvl="0" w:tplc="80688D5E">
      <w:start w:val="1"/>
      <w:numFmt w:val="bullet"/>
      <w:lvlText w:val=""/>
      <w:lvlJc w:val="left"/>
      <w:pPr>
        <w:ind w:left="720" w:hanging="360"/>
      </w:pPr>
      <w:rPr>
        <w:rFonts w:ascii="Symbol" w:hAnsi="Symbol" w:hint="default"/>
      </w:rPr>
    </w:lvl>
    <w:lvl w:ilvl="1" w:tplc="D9A0558C">
      <w:start w:val="1"/>
      <w:numFmt w:val="bullet"/>
      <w:lvlText w:val="o"/>
      <w:lvlJc w:val="left"/>
      <w:pPr>
        <w:ind w:left="1440" w:hanging="360"/>
      </w:pPr>
      <w:rPr>
        <w:rFonts w:ascii="Courier New" w:hAnsi="Courier New" w:hint="default"/>
      </w:rPr>
    </w:lvl>
    <w:lvl w:ilvl="2" w:tplc="4FD62BCA">
      <w:start w:val="1"/>
      <w:numFmt w:val="bullet"/>
      <w:lvlText w:val="o"/>
      <w:lvlJc w:val="left"/>
      <w:pPr>
        <w:ind w:left="2160" w:hanging="360"/>
      </w:pPr>
      <w:rPr>
        <w:rFonts w:ascii="Courier New" w:hAnsi="Courier New" w:hint="default"/>
      </w:rPr>
    </w:lvl>
    <w:lvl w:ilvl="3" w:tplc="7114B000">
      <w:start w:val="1"/>
      <w:numFmt w:val="bullet"/>
      <w:lvlText w:val=""/>
      <w:lvlJc w:val="left"/>
      <w:pPr>
        <w:ind w:left="2880" w:hanging="360"/>
      </w:pPr>
      <w:rPr>
        <w:rFonts w:ascii="Symbol" w:hAnsi="Symbol" w:hint="default"/>
      </w:rPr>
    </w:lvl>
    <w:lvl w:ilvl="4" w:tplc="96721B78">
      <w:start w:val="1"/>
      <w:numFmt w:val="bullet"/>
      <w:lvlText w:val="o"/>
      <w:lvlJc w:val="left"/>
      <w:pPr>
        <w:ind w:left="3600" w:hanging="360"/>
      </w:pPr>
      <w:rPr>
        <w:rFonts w:ascii="Courier New" w:hAnsi="Courier New" w:hint="default"/>
      </w:rPr>
    </w:lvl>
    <w:lvl w:ilvl="5" w:tplc="4A145C1E">
      <w:start w:val="1"/>
      <w:numFmt w:val="bullet"/>
      <w:lvlText w:val=""/>
      <w:lvlJc w:val="left"/>
      <w:pPr>
        <w:ind w:left="4320" w:hanging="360"/>
      </w:pPr>
      <w:rPr>
        <w:rFonts w:ascii="Wingdings" w:hAnsi="Wingdings" w:hint="default"/>
      </w:rPr>
    </w:lvl>
    <w:lvl w:ilvl="6" w:tplc="4A9A428A">
      <w:start w:val="1"/>
      <w:numFmt w:val="bullet"/>
      <w:lvlText w:val=""/>
      <w:lvlJc w:val="left"/>
      <w:pPr>
        <w:ind w:left="5040" w:hanging="360"/>
      </w:pPr>
      <w:rPr>
        <w:rFonts w:ascii="Symbol" w:hAnsi="Symbol" w:hint="default"/>
      </w:rPr>
    </w:lvl>
    <w:lvl w:ilvl="7" w:tplc="128A8E82">
      <w:start w:val="1"/>
      <w:numFmt w:val="bullet"/>
      <w:lvlText w:val="o"/>
      <w:lvlJc w:val="left"/>
      <w:pPr>
        <w:ind w:left="5760" w:hanging="360"/>
      </w:pPr>
      <w:rPr>
        <w:rFonts w:ascii="Courier New" w:hAnsi="Courier New" w:hint="default"/>
      </w:rPr>
    </w:lvl>
    <w:lvl w:ilvl="8" w:tplc="753637BE">
      <w:start w:val="1"/>
      <w:numFmt w:val="bullet"/>
      <w:lvlText w:val=""/>
      <w:lvlJc w:val="left"/>
      <w:pPr>
        <w:ind w:left="6480" w:hanging="360"/>
      </w:pPr>
      <w:rPr>
        <w:rFonts w:ascii="Wingdings" w:hAnsi="Wingdings" w:hint="default"/>
      </w:rPr>
    </w:lvl>
  </w:abstractNum>
  <w:abstractNum w:abstractNumId="959" w15:restartNumberingAfterBreak="0">
    <w:nsid w:val="642A7D38"/>
    <w:multiLevelType w:val="hybridMultilevel"/>
    <w:tmpl w:val="FFFFFFFF"/>
    <w:lvl w:ilvl="0" w:tplc="2F00694C">
      <w:start w:val="1"/>
      <w:numFmt w:val="bullet"/>
      <w:lvlText w:val=""/>
      <w:lvlJc w:val="left"/>
      <w:pPr>
        <w:ind w:left="720" w:hanging="360"/>
      </w:pPr>
      <w:rPr>
        <w:rFonts w:ascii="Symbol" w:hAnsi="Symbol" w:hint="default"/>
      </w:rPr>
    </w:lvl>
    <w:lvl w:ilvl="1" w:tplc="1D941EE4">
      <w:start w:val="1"/>
      <w:numFmt w:val="bullet"/>
      <w:lvlText w:val="o"/>
      <w:lvlJc w:val="left"/>
      <w:pPr>
        <w:ind w:left="1440" w:hanging="360"/>
      </w:pPr>
      <w:rPr>
        <w:rFonts w:ascii="Courier New" w:hAnsi="Courier New" w:hint="default"/>
      </w:rPr>
    </w:lvl>
    <w:lvl w:ilvl="2" w:tplc="61E2ADE8">
      <w:start w:val="1"/>
      <w:numFmt w:val="bullet"/>
      <w:lvlText w:val=""/>
      <w:lvlJc w:val="left"/>
      <w:pPr>
        <w:ind w:left="2160" w:hanging="360"/>
      </w:pPr>
      <w:rPr>
        <w:rFonts w:ascii="Wingdings" w:hAnsi="Wingdings" w:hint="default"/>
      </w:rPr>
    </w:lvl>
    <w:lvl w:ilvl="3" w:tplc="30DE058E">
      <w:start w:val="1"/>
      <w:numFmt w:val="bullet"/>
      <w:lvlText w:val="o"/>
      <w:lvlJc w:val="left"/>
      <w:pPr>
        <w:ind w:left="2880" w:hanging="360"/>
      </w:pPr>
      <w:rPr>
        <w:rFonts w:ascii="Courier New" w:hAnsi="Courier New" w:hint="default"/>
      </w:rPr>
    </w:lvl>
    <w:lvl w:ilvl="4" w:tplc="91CCE574">
      <w:start w:val="1"/>
      <w:numFmt w:val="bullet"/>
      <w:lvlText w:val="o"/>
      <w:lvlJc w:val="left"/>
      <w:pPr>
        <w:ind w:left="3600" w:hanging="360"/>
      </w:pPr>
      <w:rPr>
        <w:rFonts w:ascii="Courier New" w:hAnsi="Courier New" w:hint="default"/>
      </w:rPr>
    </w:lvl>
    <w:lvl w:ilvl="5" w:tplc="48D4463E">
      <w:start w:val="1"/>
      <w:numFmt w:val="bullet"/>
      <w:lvlText w:val=""/>
      <w:lvlJc w:val="left"/>
      <w:pPr>
        <w:ind w:left="4320" w:hanging="360"/>
      </w:pPr>
      <w:rPr>
        <w:rFonts w:ascii="Wingdings" w:hAnsi="Wingdings" w:hint="default"/>
      </w:rPr>
    </w:lvl>
    <w:lvl w:ilvl="6" w:tplc="2F541F78">
      <w:start w:val="1"/>
      <w:numFmt w:val="bullet"/>
      <w:lvlText w:val=""/>
      <w:lvlJc w:val="left"/>
      <w:pPr>
        <w:ind w:left="5040" w:hanging="360"/>
      </w:pPr>
      <w:rPr>
        <w:rFonts w:ascii="Symbol" w:hAnsi="Symbol" w:hint="default"/>
      </w:rPr>
    </w:lvl>
    <w:lvl w:ilvl="7" w:tplc="B68807C0">
      <w:start w:val="1"/>
      <w:numFmt w:val="bullet"/>
      <w:lvlText w:val="o"/>
      <w:lvlJc w:val="left"/>
      <w:pPr>
        <w:ind w:left="5760" w:hanging="360"/>
      </w:pPr>
      <w:rPr>
        <w:rFonts w:ascii="Courier New" w:hAnsi="Courier New" w:hint="default"/>
      </w:rPr>
    </w:lvl>
    <w:lvl w:ilvl="8" w:tplc="CDD2AAD8">
      <w:start w:val="1"/>
      <w:numFmt w:val="bullet"/>
      <w:lvlText w:val=""/>
      <w:lvlJc w:val="left"/>
      <w:pPr>
        <w:ind w:left="6480" w:hanging="360"/>
      </w:pPr>
      <w:rPr>
        <w:rFonts w:ascii="Wingdings" w:hAnsi="Wingdings" w:hint="default"/>
      </w:rPr>
    </w:lvl>
  </w:abstractNum>
  <w:abstractNum w:abstractNumId="960" w15:restartNumberingAfterBreak="0">
    <w:nsid w:val="64531EE6"/>
    <w:multiLevelType w:val="hybridMultilevel"/>
    <w:tmpl w:val="FFFFFFFF"/>
    <w:lvl w:ilvl="0" w:tplc="3E385DE2">
      <w:start w:val="1"/>
      <w:numFmt w:val="bullet"/>
      <w:lvlText w:val=""/>
      <w:lvlJc w:val="left"/>
      <w:pPr>
        <w:ind w:left="720" w:hanging="360"/>
      </w:pPr>
      <w:rPr>
        <w:rFonts w:ascii="Symbol" w:hAnsi="Symbol" w:hint="default"/>
      </w:rPr>
    </w:lvl>
    <w:lvl w:ilvl="1" w:tplc="146E3A98">
      <w:start w:val="1"/>
      <w:numFmt w:val="bullet"/>
      <w:lvlText w:val="o"/>
      <w:lvlJc w:val="left"/>
      <w:pPr>
        <w:ind w:left="1440" w:hanging="360"/>
      </w:pPr>
      <w:rPr>
        <w:rFonts w:ascii="Courier New" w:hAnsi="Courier New" w:hint="default"/>
      </w:rPr>
    </w:lvl>
    <w:lvl w:ilvl="2" w:tplc="2CE01180">
      <w:start w:val="1"/>
      <w:numFmt w:val="bullet"/>
      <w:lvlText w:val=""/>
      <w:lvlJc w:val="left"/>
      <w:pPr>
        <w:ind w:left="2160" w:hanging="360"/>
      </w:pPr>
      <w:rPr>
        <w:rFonts w:ascii="Wingdings" w:hAnsi="Wingdings" w:hint="default"/>
      </w:rPr>
    </w:lvl>
    <w:lvl w:ilvl="3" w:tplc="BB345C4A">
      <w:start w:val="1"/>
      <w:numFmt w:val="bullet"/>
      <w:lvlText w:val=""/>
      <w:lvlJc w:val="left"/>
      <w:pPr>
        <w:ind w:left="2880" w:hanging="360"/>
      </w:pPr>
      <w:rPr>
        <w:rFonts w:ascii="Symbol" w:hAnsi="Symbol" w:hint="default"/>
      </w:rPr>
    </w:lvl>
    <w:lvl w:ilvl="4" w:tplc="0F688596">
      <w:start w:val="1"/>
      <w:numFmt w:val="bullet"/>
      <w:lvlText w:val="o"/>
      <w:lvlJc w:val="left"/>
      <w:pPr>
        <w:ind w:left="3600" w:hanging="360"/>
      </w:pPr>
      <w:rPr>
        <w:rFonts w:ascii="Courier New" w:hAnsi="Courier New" w:hint="default"/>
      </w:rPr>
    </w:lvl>
    <w:lvl w:ilvl="5" w:tplc="364ECAF8">
      <w:start w:val="1"/>
      <w:numFmt w:val="bullet"/>
      <w:lvlText w:val=""/>
      <w:lvlJc w:val="left"/>
      <w:pPr>
        <w:ind w:left="4320" w:hanging="360"/>
      </w:pPr>
      <w:rPr>
        <w:rFonts w:ascii="Wingdings" w:hAnsi="Wingdings" w:hint="default"/>
      </w:rPr>
    </w:lvl>
    <w:lvl w:ilvl="6" w:tplc="17686CB6">
      <w:start w:val="1"/>
      <w:numFmt w:val="bullet"/>
      <w:lvlText w:val=""/>
      <w:lvlJc w:val="left"/>
      <w:pPr>
        <w:ind w:left="5040" w:hanging="360"/>
      </w:pPr>
      <w:rPr>
        <w:rFonts w:ascii="Symbol" w:hAnsi="Symbol" w:hint="default"/>
      </w:rPr>
    </w:lvl>
    <w:lvl w:ilvl="7" w:tplc="F0AEF79E">
      <w:start w:val="1"/>
      <w:numFmt w:val="bullet"/>
      <w:lvlText w:val="o"/>
      <w:lvlJc w:val="left"/>
      <w:pPr>
        <w:ind w:left="5760" w:hanging="360"/>
      </w:pPr>
      <w:rPr>
        <w:rFonts w:ascii="Courier New" w:hAnsi="Courier New" w:hint="default"/>
      </w:rPr>
    </w:lvl>
    <w:lvl w:ilvl="8" w:tplc="2E9A0FCA">
      <w:start w:val="1"/>
      <w:numFmt w:val="bullet"/>
      <w:lvlText w:val=""/>
      <w:lvlJc w:val="left"/>
      <w:pPr>
        <w:ind w:left="6480" w:hanging="360"/>
      </w:pPr>
      <w:rPr>
        <w:rFonts w:ascii="Wingdings" w:hAnsi="Wingdings" w:hint="default"/>
      </w:rPr>
    </w:lvl>
  </w:abstractNum>
  <w:abstractNum w:abstractNumId="961" w15:restartNumberingAfterBreak="0">
    <w:nsid w:val="646A7F75"/>
    <w:multiLevelType w:val="hybridMultilevel"/>
    <w:tmpl w:val="FFFFFFFF"/>
    <w:lvl w:ilvl="0" w:tplc="25A0BCFE">
      <w:start w:val="1"/>
      <w:numFmt w:val="bullet"/>
      <w:lvlText w:val=""/>
      <w:lvlJc w:val="left"/>
      <w:pPr>
        <w:ind w:left="720" w:hanging="360"/>
      </w:pPr>
      <w:rPr>
        <w:rFonts w:ascii="Symbol" w:hAnsi="Symbol" w:hint="default"/>
      </w:rPr>
    </w:lvl>
    <w:lvl w:ilvl="1" w:tplc="D430C734">
      <w:start w:val="1"/>
      <w:numFmt w:val="bullet"/>
      <w:lvlText w:val="o"/>
      <w:lvlJc w:val="left"/>
      <w:pPr>
        <w:ind w:left="1440" w:hanging="360"/>
      </w:pPr>
      <w:rPr>
        <w:rFonts w:ascii="Courier New" w:hAnsi="Courier New" w:hint="default"/>
      </w:rPr>
    </w:lvl>
    <w:lvl w:ilvl="2" w:tplc="C9E4E6A0">
      <w:start w:val="1"/>
      <w:numFmt w:val="bullet"/>
      <w:lvlText w:val=""/>
      <w:lvlJc w:val="left"/>
      <w:pPr>
        <w:ind w:left="2160" w:hanging="360"/>
      </w:pPr>
      <w:rPr>
        <w:rFonts w:ascii="Wingdings" w:hAnsi="Wingdings" w:hint="default"/>
      </w:rPr>
    </w:lvl>
    <w:lvl w:ilvl="3" w:tplc="0570F18A">
      <w:start w:val="1"/>
      <w:numFmt w:val="bullet"/>
      <w:lvlText w:val=""/>
      <w:lvlJc w:val="left"/>
      <w:pPr>
        <w:ind w:left="2880" w:hanging="360"/>
      </w:pPr>
      <w:rPr>
        <w:rFonts w:ascii="Symbol" w:hAnsi="Symbol" w:hint="default"/>
      </w:rPr>
    </w:lvl>
    <w:lvl w:ilvl="4" w:tplc="F9E0C1E6">
      <w:start w:val="1"/>
      <w:numFmt w:val="bullet"/>
      <w:lvlText w:val="o"/>
      <w:lvlJc w:val="left"/>
      <w:pPr>
        <w:ind w:left="3600" w:hanging="360"/>
      </w:pPr>
      <w:rPr>
        <w:rFonts w:ascii="Courier New" w:hAnsi="Courier New" w:hint="default"/>
      </w:rPr>
    </w:lvl>
    <w:lvl w:ilvl="5" w:tplc="244CEAF8">
      <w:start w:val="1"/>
      <w:numFmt w:val="bullet"/>
      <w:lvlText w:val=""/>
      <w:lvlJc w:val="left"/>
      <w:pPr>
        <w:ind w:left="4320" w:hanging="360"/>
      </w:pPr>
      <w:rPr>
        <w:rFonts w:ascii="Wingdings" w:hAnsi="Wingdings" w:hint="default"/>
      </w:rPr>
    </w:lvl>
    <w:lvl w:ilvl="6" w:tplc="CEB479EA">
      <w:start w:val="1"/>
      <w:numFmt w:val="bullet"/>
      <w:lvlText w:val=""/>
      <w:lvlJc w:val="left"/>
      <w:pPr>
        <w:ind w:left="5040" w:hanging="360"/>
      </w:pPr>
      <w:rPr>
        <w:rFonts w:ascii="Symbol" w:hAnsi="Symbol" w:hint="default"/>
      </w:rPr>
    </w:lvl>
    <w:lvl w:ilvl="7" w:tplc="6D9A406E">
      <w:start w:val="1"/>
      <w:numFmt w:val="bullet"/>
      <w:lvlText w:val="o"/>
      <w:lvlJc w:val="left"/>
      <w:pPr>
        <w:ind w:left="5760" w:hanging="360"/>
      </w:pPr>
      <w:rPr>
        <w:rFonts w:ascii="Courier New" w:hAnsi="Courier New" w:hint="default"/>
      </w:rPr>
    </w:lvl>
    <w:lvl w:ilvl="8" w:tplc="151C1CA4">
      <w:start w:val="1"/>
      <w:numFmt w:val="bullet"/>
      <w:lvlText w:val=""/>
      <w:lvlJc w:val="left"/>
      <w:pPr>
        <w:ind w:left="6480" w:hanging="360"/>
      </w:pPr>
      <w:rPr>
        <w:rFonts w:ascii="Wingdings" w:hAnsi="Wingdings" w:hint="default"/>
      </w:rPr>
    </w:lvl>
  </w:abstractNum>
  <w:abstractNum w:abstractNumId="962" w15:restartNumberingAfterBreak="0">
    <w:nsid w:val="647E044E"/>
    <w:multiLevelType w:val="hybridMultilevel"/>
    <w:tmpl w:val="FFFFFFFF"/>
    <w:lvl w:ilvl="0" w:tplc="8550F346">
      <w:start w:val="1"/>
      <w:numFmt w:val="bullet"/>
      <w:lvlText w:val="o"/>
      <w:lvlJc w:val="left"/>
      <w:pPr>
        <w:ind w:left="1440" w:hanging="360"/>
      </w:pPr>
      <w:rPr>
        <w:rFonts w:ascii="Courier New" w:hAnsi="Courier New" w:hint="default"/>
      </w:rPr>
    </w:lvl>
    <w:lvl w:ilvl="1" w:tplc="6A2C7FBA">
      <w:start w:val="1"/>
      <w:numFmt w:val="bullet"/>
      <w:lvlText w:val="o"/>
      <w:lvlJc w:val="left"/>
      <w:pPr>
        <w:ind w:left="2160" w:hanging="360"/>
      </w:pPr>
      <w:rPr>
        <w:rFonts w:ascii="Courier New" w:hAnsi="Courier New" w:hint="default"/>
      </w:rPr>
    </w:lvl>
    <w:lvl w:ilvl="2" w:tplc="7772ECA2">
      <w:start w:val="1"/>
      <w:numFmt w:val="bullet"/>
      <w:lvlText w:val=""/>
      <w:lvlJc w:val="left"/>
      <w:pPr>
        <w:ind w:left="2880" w:hanging="360"/>
      </w:pPr>
      <w:rPr>
        <w:rFonts w:ascii="Wingdings" w:hAnsi="Wingdings" w:hint="default"/>
      </w:rPr>
    </w:lvl>
    <w:lvl w:ilvl="3" w:tplc="C4707EC2">
      <w:start w:val="1"/>
      <w:numFmt w:val="bullet"/>
      <w:lvlText w:val=""/>
      <w:lvlJc w:val="left"/>
      <w:pPr>
        <w:ind w:left="3600" w:hanging="360"/>
      </w:pPr>
      <w:rPr>
        <w:rFonts w:ascii="Symbol" w:hAnsi="Symbol" w:hint="default"/>
      </w:rPr>
    </w:lvl>
    <w:lvl w:ilvl="4" w:tplc="3D4E3482">
      <w:start w:val="1"/>
      <w:numFmt w:val="bullet"/>
      <w:lvlText w:val="o"/>
      <w:lvlJc w:val="left"/>
      <w:pPr>
        <w:ind w:left="4320" w:hanging="360"/>
      </w:pPr>
      <w:rPr>
        <w:rFonts w:ascii="Courier New" w:hAnsi="Courier New" w:hint="default"/>
      </w:rPr>
    </w:lvl>
    <w:lvl w:ilvl="5" w:tplc="CD028308">
      <w:start w:val="1"/>
      <w:numFmt w:val="bullet"/>
      <w:lvlText w:val=""/>
      <w:lvlJc w:val="left"/>
      <w:pPr>
        <w:ind w:left="5040" w:hanging="360"/>
      </w:pPr>
      <w:rPr>
        <w:rFonts w:ascii="Wingdings" w:hAnsi="Wingdings" w:hint="default"/>
      </w:rPr>
    </w:lvl>
    <w:lvl w:ilvl="6" w:tplc="62061C8A">
      <w:start w:val="1"/>
      <w:numFmt w:val="bullet"/>
      <w:lvlText w:val=""/>
      <w:lvlJc w:val="left"/>
      <w:pPr>
        <w:ind w:left="5760" w:hanging="360"/>
      </w:pPr>
      <w:rPr>
        <w:rFonts w:ascii="Symbol" w:hAnsi="Symbol" w:hint="default"/>
      </w:rPr>
    </w:lvl>
    <w:lvl w:ilvl="7" w:tplc="3E48C1A6">
      <w:start w:val="1"/>
      <w:numFmt w:val="bullet"/>
      <w:lvlText w:val="o"/>
      <w:lvlJc w:val="left"/>
      <w:pPr>
        <w:ind w:left="6480" w:hanging="360"/>
      </w:pPr>
      <w:rPr>
        <w:rFonts w:ascii="Courier New" w:hAnsi="Courier New" w:hint="default"/>
      </w:rPr>
    </w:lvl>
    <w:lvl w:ilvl="8" w:tplc="B0DC7FC8">
      <w:start w:val="1"/>
      <w:numFmt w:val="bullet"/>
      <w:lvlText w:val=""/>
      <w:lvlJc w:val="left"/>
      <w:pPr>
        <w:ind w:left="7200" w:hanging="360"/>
      </w:pPr>
      <w:rPr>
        <w:rFonts w:ascii="Wingdings" w:hAnsi="Wingdings" w:hint="default"/>
      </w:rPr>
    </w:lvl>
  </w:abstractNum>
  <w:abstractNum w:abstractNumId="963" w15:restartNumberingAfterBreak="0">
    <w:nsid w:val="647E0FC7"/>
    <w:multiLevelType w:val="hybridMultilevel"/>
    <w:tmpl w:val="FF4CAB16"/>
    <w:lvl w:ilvl="0" w:tplc="BD920342">
      <w:start w:val="1"/>
      <w:numFmt w:val="bullet"/>
      <w:lvlText w:val=""/>
      <w:lvlJc w:val="left"/>
      <w:pPr>
        <w:tabs>
          <w:tab w:val="num" w:pos="720"/>
        </w:tabs>
        <w:ind w:left="720" w:hanging="360"/>
      </w:pPr>
      <w:rPr>
        <w:rFonts w:ascii="Symbol" w:hAnsi="Symbol" w:hint="default"/>
        <w:sz w:val="20"/>
      </w:rPr>
    </w:lvl>
    <w:lvl w:ilvl="1" w:tplc="4D4E021E" w:tentative="1">
      <w:start w:val="1"/>
      <w:numFmt w:val="bullet"/>
      <w:lvlText w:val=""/>
      <w:lvlJc w:val="left"/>
      <w:pPr>
        <w:tabs>
          <w:tab w:val="num" w:pos="1440"/>
        </w:tabs>
        <w:ind w:left="1440" w:hanging="360"/>
      </w:pPr>
      <w:rPr>
        <w:rFonts w:ascii="Symbol" w:hAnsi="Symbol" w:hint="default"/>
        <w:sz w:val="20"/>
      </w:rPr>
    </w:lvl>
    <w:lvl w:ilvl="2" w:tplc="B6D82D30" w:tentative="1">
      <w:start w:val="1"/>
      <w:numFmt w:val="bullet"/>
      <w:lvlText w:val=""/>
      <w:lvlJc w:val="left"/>
      <w:pPr>
        <w:tabs>
          <w:tab w:val="num" w:pos="2160"/>
        </w:tabs>
        <w:ind w:left="2160" w:hanging="360"/>
      </w:pPr>
      <w:rPr>
        <w:rFonts w:ascii="Symbol" w:hAnsi="Symbol" w:hint="default"/>
        <w:sz w:val="20"/>
      </w:rPr>
    </w:lvl>
    <w:lvl w:ilvl="3" w:tplc="FD1013C6" w:tentative="1">
      <w:start w:val="1"/>
      <w:numFmt w:val="bullet"/>
      <w:lvlText w:val=""/>
      <w:lvlJc w:val="left"/>
      <w:pPr>
        <w:tabs>
          <w:tab w:val="num" w:pos="2880"/>
        </w:tabs>
        <w:ind w:left="2880" w:hanging="360"/>
      </w:pPr>
      <w:rPr>
        <w:rFonts w:ascii="Symbol" w:hAnsi="Symbol" w:hint="default"/>
        <w:sz w:val="20"/>
      </w:rPr>
    </w:lvl>
    <w:lvl w:ilvl="4" w:tplc="0B44AE7C" w:tentative="1">
      <w:start w:val="1"/>
      <w:numFmt w:val="bullet"/>
      <w:lvlText w:val=""/>
      <w:lvlJc w:val="left"/>
      <w:pPr>
        <w:tabs>
          <w:tab w:val="num" w:pos="3600"/>
        </w:tabs>
        <w:ind w:left="3600" w:hanging="360"/>
      </w:pPr>
      <w:rPr>
        <w:rFonts w:ascii="Symbol" w:hAnsi="Symbol" w:hint="default"/>
        <w:sz w:val="20"/>
      </w:rPr>
    </w:lvl>
    <w:lvl w:ilvl="5" w:tplc="736A3E32" w:tentative="1">
      <w:start w:val="1"/>
      <w:numFmt w:val="bullet"/>
      <w:lvlText w:val=""/>
      <w:lvlJc w:val="left"/>
      <w:pPr>
        <w:tabs>
          <w:tab w:val="num" w:pos="4320"/>
        </w:tabs>
        <w:ind w:left="4320" w:hanging="360"/>
      </w:pPr>
      <w:rPr>
        <w:rFonts w:ascii="Symbol" w:hAnsi="Symbol" w:hint="default"/>
        <w:sz w:val="20"/>
      </w:rPr>
    </w:lvl>
    <w:lvl w:ilvl="6" w:tplc="5364BCF2" w:tentative="1">
      <w:start w:val="1"/>
      <w:numFmt w:val="bullet"/>
      <w:lvlText w:val=""/>
      <w:lvlJc w:val="left"/>
      <w:pPr>
        <w:tabs>
          <w:tab w:val="num" w:pos="5040"/>
        </w:tabs>
        <w:ind w:left="5040" w:hanging="360"/>
      </w:pPr>
      <w:rPr>
        <w:rFonts w:ascii="Symbol" w:hAnsi="Symbol" w:hint="default"/>
        <w:sz w:val="20"/>
      </w:rPr>
    </w:lvl>
    <w:lvl w:ilvl="7" w:tplc="3EB4F270" w:tentative="1">
      <w:start w:val="1"/>
      <w:numFmt w:val="bullet"/>
      <w:lvlText w:val=""/>
      <w:lvlJc w:val="left"/>
      <w:pPr>
        <w:tabs>
          <w:tab w:val="num" w:pos="5760"/>
        </w:tabs>
        <w:ind w:left="5760" w:hanging="360"/>
      </w:pPr>
      <w:rPr>
        <w:rFonts w:ascii="Symbol" w:hAnsi="Symbol" w:hint="default"/>
        <w:sz w:val="20"/>
      </w:rPr>
    </w:lvl>
    <w:lvl w:ilvl="8" w:tplc="741CF4EE" w:tentative="1">
      <w:start w:val="1"/>
      <w:numFmt w:val="bullet"/>
      <w:lvlText w:val=""/>
      <w:lvlJc w:val="left"/>
      <w:pPr>
        <w:tabs>
          <w:tab w:val="num" w:pos="6480"/>
        </w:tabs>
        <w:ind w:left="6480" w:hanging="360"/>
      </w:pPr>
      <w:rPr>
        <w:rFonts w:ascii="Symbol" w:hAnsi="Symbol" w:hint="default"/>
        <w:sz w:val="20"/>
      </w:rPr>
    </w:lvl>
  </w:abstractNum>
  <w:abstractNum w:abstractNumId="964" w15:restartNumberingAfterBreak="0">
    <w:nsid w:val="64B07B66"/>
    <w:multiLevelType w:val="hybridMultilevel"/>
    <w:tmpl w:val="FFFFFFFF"/>
    <w:lvl w:ilvl="0" w:tplc="A1D03452">
      <w:start w:val="1"/>
      <w:numFmt w:val="bullet"/>
      <w:lvlText w:val=""/>
      <w:lvlJc w:val="left"/>
      <w:pPr>
        <w:ind w:left="720" w:hanging="360"/>
      </w:pPr>
      <w:rPr>
        <w:rFonts w:ascii="Symbol" w:hAnsi="Symbol" w:hint="default"/>
      </w:rPr>
    </w:lvl>
    <w:lvl w:ilvl="1" w:tplc="ADDE97B8">
      <w:start w:val="1"/>
      <w:numFmt w:val="bullet"/>
      <w:lvlText w:val="o"/>
      <w:lvlJc w:val="left"/>
      <w:pPr>
        <w:ind w:left="1440" w:hanging="360"/>
      </w:pPr>
      <w:rPr>
        <w:rFonts w:ascii="Courier New" w:hAnsi="Courier New" w:hint="default"/>
      </w:rPr>
    </w:lvl>
    <w:lvl w:ilvl="2" w:tplc="F15CE980">
      <w:start w:val="1"/>
      <w:numFmt w:val="bullet"/>
      <w:lvlText w:val=""/>
      <w:lvlJc w:val="left"/>
      <w:pPr>
        <w:ind w:left="2160" w:hanging="360"/>
      </w:pPr>
      <w:rPr>
        <w:rFonts w:ascii="Wingdings" w:hAnsi="Wingdings" w:hint="default"/>
      </w:rPr>
    </w:lvl>
    <w:lvl w:ilvl="3" w:tplc="90848832">
      <w:start w:val="1"/>
      <w:numFmt w:val="bullet"/>
      <w:lvlText w:val=""/>
      <w:lvlJc w:val="left"/>
      <w:pPr>
        <w:ind w:left="2880" w:hanging="360"/>
      </w:pPr>
      <w:rPr>
        <w:rFonts w:ascii="Symbol" w:hAnsi="Symbol" w:hint="default"/>
      </w:rPr>
    </w:lvl>
    <w:lvl w:ilvl="4" w:tplc="5CDE1122">
      <w:start w:val="1"/>
      <w:numFmt w:val="bullet"/>
      <w:lvlText w:val=""/>
      <w:lvlJc w:val="left"/>
      <w:pPr>
        <w:ind w:left="3600" w:hanging="360"/>
      </w:pPr>
      <w:rPr>
        <w:rFonts w:ascii="Wingdings" w:hAnsi="Wingdings" w:hint="default"/>
      </w:rPr>
    </w:lvl>
    <w:lvl w:ilvl="5" w:tplc="90DEF946">
      <w:start w:val="1"/>
      <w:numFmt w:val="bullet"/>
      <w:lvlText w:val=""/>
      <w:lvlJc w:val="left"/>
      <w:pPr>
        <w:ind w:left="4320" w:hanging="360"/>
      </w:pPr>
      <w:rPr>
        <w:rFonts w:ascii="Wingdings" w:hAnsi="Wingdings" w:hint="default"/>
      </w:rPr>
    </w:lvl>
    <w:lvl w:ilvl="6" w:tplc="8782033A">
      <w:start w:val="1"/>
      <w:numFmt w:val="bullet"/>
      <w:lvlText w:val=""/>
      <w:lvlJc w:val="left"/>
      <w:pPr>
        <w:ind w:left="5040" w:hanging="360"/>
      </w:pPr>
      <w:rPr>
        <w:rFonts w:ascii="Symbol" w:hAnsi="Symbol" w:hint="default"/>
      </w:rPr>
    </w:lvl>
    <w:lvl w:ilvl="7" w:tplc="22103ACC">
      <w:start w:val="1"/>
      <w:numFmt w:val="bullet"/>
      <w:lvlText w:val="o"/>
      <w:lvlJc w:val="left"/>
      <w:pPr>
        <w:ind w:left="5760" w:hanging="360"/>
      </w:pPr>
      <w:rPr>
        <w:rFonts w:ascii="Courier New" w:hAnsi="Courier New" w:hint="default"/>
      </w:rPr>
    </w:lvl>
    <w:lvl w:ilvl="8" w:tplc="244C0534">
      <w:start w:val="1"/>
      <w:numFmt w:val="bullet"/>
      <w:lvlText w:val=""/>
      <w:lvlJc w:val="left"/>
      <w:pPr>
        <w:ind w:left="6480" w:hanging="360"/>
      </w:pPr>
      <w:rPr>
        <w:rFonts w:ascii="Wingdings" w:hAnsi="Wingdings" w:hint="default"/>
      </w:rPr>
    </w:lvl>
  </w:abstractNum>
  <w:abstractNum w:abstractNumId="965" w15:restartNumberingAfterBreak="0">
    <w:nsid w:val="64C64DC0"/>
    <w:multiLevelType w:val="hybridMultilevel"/>
    <w:tmpl w:val="7B3E8C26"/>
    <w:lvl w:ilvl="0" w:tplc="DC703AC8">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6" w15:restartNumberingAfterBreak="0">
    <w:nsid w:val="64CB06EF"/>
    <w:multiLevelType w:val="hybridMultilevel"/>
    <w:tmpl w:val="FFFFFFFF"/>
    <w:lvl w:ilvl="0" w:tplc="4956B9AA">
      <w:start w:val="1"/>
      <w:numFmt w:val="bullet"/>
      <w:lvlText w:val=""/>
      <w:lvlJc w:val="left"/>
      <w:pPr>
        <w:ind w:left="720" w:hanging="360"/>
      </w:pPr>
      <w:rPr>
        <w:rFonts w:ascii="Symbol" w:hAnsi="Symbol" w:hint="default"/>
      </w:rPr>
    </w:lvl>
    <w:lvl w:ilvl="1" w:tplc="2D98B026">
      <w:start w:val="1"/>
      <w:numFmt w:val="bullet"/>
      <w:lvlText w:val=""/>
      <w:lvlJc w:val="left"/>
      <w:pPr>
        <w:ind w:left="1440" w:hanging="360"/>
      </w:pPr>
      <w:rPr>
        <w:rFonts w:ascii="Symbol" w:hAnsi="Symbol" w:hint="default"/>
      </w:rPr>
    </w:lvl>
    <w:lvl w:ilvl="2" w:tplc="3404F0AA">
      <w:start w:val="1"/>
      <w:numFmt w:val="bullet"/>
      <w:lvlText w:val=""/>
      <w:lvlJc w:val="left"/>
      <w:pPr>
        <w:ind w:left="2160" w:hanging="360"/>
      </w:pPr>
      <w:rPr>
        <w:rFonts w:ascii="Wingdings" w:hAnsi="Wingdings" w:hint="default"/>
      </w:rPr>
    </w:lvl>
    <w:lvl w:ilvl="3" w:tplc="366C2456">
      <w:start w:val="1"/>
      <w:numFmt w:val="bullet"/>
      <w:lvlText w:val=""/>
      <w:lvlJc w:val="left"/>
      <w:pPr>
        <w:ind w:left="2880" w:hanging="360"/>
      </w:pPr>
      <w:rPr>
        <w:rFonts w:ascii="Symbol" w:hAnsi="Symbol" w:hint="default"/>
      </w:rPr>
    </w:lvl>
    <w:lvl w:ilvl="4" w:tplc="77989EFC">
      <w:start w:val="1"/>
      <w:numFmt w:val="bullet"/>
      <w:lvlText w:val="o"/>
      <w:lvlJc w:val="left"/>
      <w:pPr>
        <w:ind w:left="3600" w:hanging="360"/>
      </w:pPr>
      <w:rPr>
        <w:rFonts w:ascii="Courier New" w:hAnsi="Courier New" w:hint="default"/>
      </w:rPr>
    </w:lvl>
    <w:lvl w:ilvl="5" w:tplc="B1A473CE">
      <w:start w:val="1"/>
      <w:numFmt w:val="bullet"/>
      <w:lvlText w:val=""/>
      <w:lvlJc w:val="left"/>
      <w:pPr>
        <w:ind w:left="4320" w:hanging="360"/>
      </w:pPr>
      <w:rPr>
        <w:rFonts w:ascii="Wingdings" w:hAnsi="Wingdings" w:hint="default"/>
      </w:rPr>
    </w:lvl>
    <w:lvl w:ilvl="6" w:tplc="07D49A2A">
      <w:start w:val="1"/>
      <w:numFmt w:val="bullet"/>
      <w:lvlText w:val=""/>
      <w:lvlJc w:val="left"/>
      <w:pPr>
        <w:ind w:left="5040" w:hanging="360"/>
      </w:pPr>
      <w:rPr>
        <w:rFonts w:ascii="Symbol" w:hAnsi="Symbol" w:hint="default"/>
      </w:rPr>
    </w:lvl>
    <w:lvl w:ilvl="7" w:tplc="A4DAB628">
      <w:start w:val="1"/>
      <w:numFmt w:val="bullet"/>
      <w:lvlText w:val="o"/>
      <w:lvlJc w:val="left"/>
      <w:pPr>
        <w:ind w:left="5760" w:hanging="360"/>
      </w:pPr>
      <w:rPr>
        <w:rFonts w:ascii="Courier New" w:hAnsi="Courier New" w:hint="default"/>
      </w:rPr>
    </w:lvl>
    <w:lvl w:ilvl="8" w:tplc="93B877B6">
      <w:start w:val="1"/>
      <w:numFmt w:val="bullet"/>
      <w:lvlText w:val=""/>
      <w:lvlJc w:val="left"/>
      <w:pPr>
        <w:ind w:left="6480" w:hanging="360"/>
      </w:pPr>
      <w:rPr>
        <w:rFonts w:ascii="Wingdings" w:hAnsi="Wingdings" w:hint="default"/>
      </w:rPr>
    </w:lvl>
  </w:abstractNum>
  <w:abstractNum w:abstractNumId="967" w15:restartNumberingAfterBreak="0">
    <w:nsid w:val="652A42F4"/>
    <w:multiLevelType w:val="hybridMultilevel"/>
    <w:tmpl w:val="FFFFFFFF"/>
    <w:lvl w:ilvl="0" w:tplc="9ABCC056">
      <w:start w:val="1"/>
      <w:numFmt w:val="bullet"/>
      <w:lvlText w:val=""/>
      <w:lvlJc w:val="left"/>
      <w:pPr>
        <w:ind w:left="720" w:hanging="360"/>
      </w:pPr>
      <w:rPr>
        <w:rFonts w:ascii="Symbol" w:hAnsi="Symbol" w:hint="default"/>
      </w:rPr>
    </w:lvl>
    <w:lvl w:ilvl="1" w:tplc="4C70C4C8">
      <w:start w:val="1"/>
      <w:numFmt w:val="bullet"/>
      <w:lvlText w:val=""/>
      <w:lvlJc w:val="left"/>
      <w:pPr>
        <w:ind w:left="1440" w:hanging="360"/>
      </w:pPr>
      <w:rPr>
        <w:rFonts w:ascii="Symbol" w:hAnsi="Symbol" w:hint="default"/>
      </w:rPr>
    </w:lvl>
    <w:lvl w:ilvl="2" w:tplc="C6E03C8E">
      <w:start w:val="1"/>
      <w:numFmt w:val="bullet"/>
      <w:lvlText w:val=""/>
      <w:lvlJc w:val="left"/>
      <w:pPr>
        <w:ind w:left="2160" w:hanging="360"/>
      </w:pPr>
      <w:rPr>
        <w:rFonts w:ascii="Wingdings" w:hAnsi="Wingdings" w:hint="default"/>
      </w:rPr>
    </w:lvl>
    <w:lvl w:ilvl="3" w:tplc="7EF05964">
      <w:start w:val="1"/>
      <w:numFmt w:val="bullet"/>
      <w:lvlText w:val=""/>
      <w:lvlJc w:val="left"/>
      <w:pPr>
        <w:ind w:left="2880" w:hanging="360"/>
      </w:pPr>
      <w:rPr>
        <w:rFonts w:ascii="Symbol" w:hAnsi="Symbol" w:hint="default"/>
      </w:rPr>
    </w:lvl>
    <w:lvl w:ilvl="4" w:tplc="A8901C0A">
      <w:start w:val="1"/>
      <w:numFmt w:val="bullet"/>
      <w:lvlText w:val="o"/>
      <w:lvlJc w:val="left"/>
      <w:pPr>
        <w:ind w:left="3600" w:hanging="360"/>
      </w:pPr>
      <w:rPr>
        <w:rFonts w:ascii="Courier New" w:hAnsi="Courier New" w:hint="default"/>
      </w:rPr>
    </w:lvl>
    <w:lvl w:ilvl="5" w:tplc="F5B6DDC4">
      <w:start w:val="1"/>
      <w:numFmt w:val="bullet"/>
      <w:lvlText w:val=""/>
      <w:lvlJc w:val="left"/>
      <w:pPr>
        <w:ind w:left="4320" w:hanging="360"/>
      </w:pPr>
      <w:rPr>
        <w:rFonts w:ascii="Wingdings" w:hAnsi="Wingdings" w:hint="default"/>
      </w:rPr>
    </w:lvl>
    <w:lvl w:ilvl="6" w:tplc="30767E68">
      <w:start w:val="1"/>
      <w:numFmt w:val="bullet"/>
      <w:lvlText w:val=""/>
      <w:lvlJc w:val="left"/>
      <w:pPr>
        <w:ind w:left="5040" w:hanging="360"/>
      </w:pPr>
      <w:rPr>
        <w:rFonts w:ascii="Symbol" w:hAnsi="Symbol" w:hint="default"/>
      </w:rPr>
    </w:lvl>
    <w:lvl w:ilvl="7" w:tplc="C1009620">
      <w:start w:val="1"/>
      <w:numFmt w:val="bullet"/>
      <w:lvlText w:val="o"/>
      <w:lvlJc w:val="left"/>
      <w:pPr>
        <w:ind w:left="5760" w:hanging="360"/>
      </w:pPr>
      <w:rPr>
        <w:rFonts w:ascii="Courier New" w:hAnsi="Courier New" w:hint="default"/>
      </w:rPr>
    </w:lvl>
    <w:lvl w:ilvl="8" w:tplc="DFCC0F52">
      <w:start w:val="1"/>
      <w:numFmt w:val="bullet"/>
      <w:lvlText w:val=""/>
      <w:lvlJc w:val="left"/>
      <w:pPr>
        <w:ind w:left="6480" w:hanging="360"/>
      </w:pPr>
      <w:rPr>
        <w:rFonts w:ascii="Wingdings" w:hAnsi="Wingdings" w:hint="default"/>
      </w:rPr>
    </w:lvl>
  </w:abstractNum>
  <w:abstractNum w:abstractNumId="968" w15:restartNumberingAfterBreak="0">
    <w:nsid w:val="654139A4"/>
    <w:multiLevelType w:val="hybridMultilevel"/>
    <w:tmpl w:val="FFFFFFFF"/>
    <w:lvl w:ilvl="0" w:tplc="F42A9C82">
      <w:start w:val="1"/>
      <w:numFmt w:val="bullet"/>
      <w:lvlText w:val=""/>
      <w:lvlJc w:val="left"/>
      <w:pPr>
        <w:ind w:left="720" w:hanging="360"/>
      </w:pPr>
      <w:rPr>
        <w:rFonts w:ascii="Symbol" w:hAnsi="Symbol" w:hint="default"/>
      </w:rPr>
    </w:lvl>
    <w:lvl w:ilvl="1" w:tplc="90126DB6">
      <w:start w:val="1"/>
      <w:numFmt w:val="bullet"/>
      <w:lvlText w:val="o"/>
      <w:lvlJc w:val="left"/>
      <w:pPr>
        <w:ind w:left="1440" w:hanging="360"/>
      </w:pPr>
      <w:rPr>
        <w:rFonts w:ascii="Courier New" w:hAnsi="Courier New" w:hint="default"/>
      </w:rPr>
    </w:lvl>
    <w:lvl w:ilvl="2" w:tplc="41AA9D8C">
      <w:start w:val="1"/>
      <w:numFmt w:val="bullet"/>
      <w:lvlText w:val=""/>
      <w:lvlJc w:val="left"/>
      <w:pPr>
        <w:ind w:left="2160" w:hanging="360"/>
      </w:pPr>
      <w:rPr>
        <w:rFonts w:ascii="Wingdings" w:hAnsi="Wingdings" w:hint="default"/>
      </w:rPr>
    </w:lvl>
    <w:lvl w:ilvl="3" w:tplc="7BF60950">
      <w:start w:val="1"/>
      <w:numFmt w:val="bullet"/>
      <w:lvlText w:val=""/>
      <w:lvlJc w:val="left"/>
      <w:pPr>
        <w:ind w:left="2880" w:hanging="360"/>
      </w:pPr>
      <w:rPr>
        <w:rFonts w:ascii="Symbol" w:hAnsi="Symbol" w:hint="default"/>
      </w:rPr>
    </w:lvl>
    <w:lvl w:ilvl="4" w:tplc="B65A44E4">
      <w:start w:val="1"/>
      <w:numFmt w:val="bullet"/>
      <w:lvlText w:val="o"/>
      <w:lvlJc w:val="left"/>
      <w:pPr>
        <w:ind w:left="3600" w:hanging="360"/>
      </w:pPr>
      <w:rPr>
        <w:rFonts w:ascii="Courier New" w:hAnsi="Courier New" w:hint="default"/>
      </w:rPr>
    </w:lvl>
    <w:lvl w:ilvl="5" w:tplc="547CB066">
      <w:start w:val="1"/>
      <w:numFmt w:val="bullet"/>
      <w:lvlText w:val=""/>
      <w:lvlJc w:val="left"/>
      <w:pPr>
        <w:ind w:left="4320" w:hanging="360"/>
      </w:pPr>
      <w:rPr>
        <w:rFonts w:ascii="Wingdings" w:hAnsi="Wingdings" w:hint="default"/>
      </w:rPr>
    </w:lvl>
    <w:lvl w:ilvl="6" w:tplc="B8481D8A">
      <w:start w:val="1"/>
      <w:numFmt w:val="bullet"/>
      <w:lvlText w:val=""/>
      <w:lvlJc w:val="left"/>
      <w:pPr>
        <w:ind w:left="5040" w:hanging="360"/>
      </w:pPr>
      <w:rPr>
        <w:rFonts w:ascii="Symbol" w:hAnsi="Symbol" w:hint="default"/>
      </w:rPr>
    </w:lvl>
    <w:lvl w:ilvl="7" w:tplc="B9081D12">
      <w:start w:val="1"/>
      <w:numFmt w:val="bullet"/>
      <w:lvlText w:val="o"/>
      <w:lvlJc w:val="left"/>
      <w:pPr>
        <w:ind w:left="5760" w:hanging="360"/>
      </w:pPr>
      <w:rPr>
        <w:rFonts w:ascii="Courier New" w:hAnsi="Courier New" w:hint="default"/>
      </w:rPr>
    </w:lvl>
    <w:lvl w:ilvl="8" w:tplc="7CFC70A6">
      <w:start w:val="1"/>
      <w:numFmt w:val="bullet"/>
      <w:lvlText w:val=""/>
      <w:lvlJc w:val="left"/>
      <w:pPr>
        <w:ind w:left="6480" w:hanging="360"/>
      </w:pPr>
      <w:rPr>
        <w:rFonts w:ascii="Wingdings" w:hAnsi="Wingdings" w:hint="default"/>
      </w:rPr>
    </w:lvl>
  </w:abstractNum>
  <w:abstractNum w:abstractNumId="969" w15:restartNumberingAfterBreak="0">
    <w:nsid w:val="6549626D"/>
    <w:multiLevelType w:val="hybridMultilevel"/>
    <w:tmpl w:val="FFFFFFFF"/>
    <w:lvl w:ilvl="0" w:tplc="7F485B7E">
      <w:start w:val="1"/>
      <w:numFmt w:val="bullet"/>
      <w:lvlText w:val=""/>
      <w:lvlJc w:val="left"/>
      <w:pPr>
        <w:ind w:left="720" w:hanging="360"/>
      </w:pPr>
      <w:rPr>
        <w:rFonts w:ascii="Symbol" w:hAnsi="Symbol" w:hint="default"/>
      </w:rPr>
    </w:lvl>
    <w:lvl w:ilvl="1" w:tplc="600E5490">
      <w:start w:val="1"/>
      <w:numFmt w:val="bullet"/>
      <w:lvlText w:val="o"/>
      <w:lvlJc w:val="left"/>
      <w:pPr>
        <w:ind w:left="1440" w:hanging="360"/>
      </w:pPr>
      <w:rPr>
        <w:rFonts w:ascii="Courier New" w:hAnsi="Courier New" w:hint="default"/>
      </w:rPr>
    </w:lvl>
    <w:lvl w:ilvl="2" w:tplc="AB6A831A">
      <w:start w:val="1"/>
      <w:numFmt w:val="bullet"/>
      <w:lvlText w:val=""/>
      <w:lvlJc w:val="left"/>
      <w:pPr>
        <w:ind w:left="2160" w:hanging="360"/>
      </w:pPr>
      <w:rPr>
        <w:rFonts w:ascii="Wingdings" w:hAnsi="Wingdings" w:hint="default"/>
      </w:rPr>
    </w:lvl>
    <w:lvl w:ilvl="3" w:tplc="1F34573C">
      <w:start w:val="1"/>
      <w:numFmt w:val="bullet"/>
      <w:lvlText w:val=""/>
      <w:lvlJc w:val="left"/>
      <w:pPr>
        <w:ind w:left="2880" w:hanging="360"/>
      </w:pPr>
      <w:rPr>
        <w:rFonts w:ascii="Symbol" w:hAnsi="Symbol" w:hint="default"/>
      </w:rPr>
    </w:lvl>
    <w:lvl w:ilvl="4" w:tplc="F818680E">
      <w:start w:val="1"/>
      <w:numFmt w:val="bullet"/>
      <w:lvlText w:val="o"/>
      <w:lvlJc w:val="left"/>
      <w:pPr>
        <w:ind w:left="3600" w:hanging="360"/>
      </w:pPr>
      <w:rPr>
        <w:rFonts w:ascii="Courier New" w:hAnsi="Courier New" w:hint="default"/>
      </w:rPr>
    </w:lvl>
    <w:lvl w:ilvl="5" w:tplc="53345F78">
      <w:start w:val="1"/>
      <w:numFmt w:val="bullet"/>
      <w:lvlText w:val=""/>
      <w:lvlJc w:val="left"/>
      <w:pPr>
        <w:ind w:left="4320" w:hanging="360"/>
      </w:pPr>
      <w:rPr>
        <w:rFonts w:ascii="Wingdings" w:hAnsi="Wingdings" w:hint="default"/>
      </w:rPr>
    </w:lvl>
    <w:lvl w:ilvl="6" w:tplc="1608A0F6">
      <w:start w:val="1"/>
      <w:numFmt w:val="bullet"/>
      <w:lvlText w:val=""/>
      <w:lvlJc w:val="left"/>
      <w:pPr>
        <w:ind w:left="5040" w:hanging="360"/>
      </w:pPr>
      <w:rPr>
        <w:rFonts w:ascii="Symbol" w:hAnsi="Symbol" w:hint="default"/>
      </w:rPr>
    </w:lvl>
    <w:lvl w:ilvl="7" w:tplc="773E0AA4">
      <w:start w:val="1"/>
      <w:numFmt w:val="bullet"/>
      <w:lvlText w:val="o"/>
      <w:lvlJc w:val="left"/>
      <w:pPr>
        <w:ind w:left="5760" w:hanging="360"/>
      </w:pPr>
      <w:rPr>
        <w:rFonts w:ascii="Courier New" w:hAnsi="Courier New" w:hint="default"/>
      </w:rPr>
    </w:lvl>
    <w:lvl w:ilvl="8" w:tplc="84AEAD38">
      <w:start w:val="1"/>
      <w:numFmt w:val="bullet"/>
      <w:lvlText w:val=""/>
      <w:lvlJc w:val="left"/>
      <w:pPr>
        <w:ind w:left="6480" w:hanging="360"/>
      </w:pPr>
      <w:rPr>
        <w:rFonts w:ascii="Wingdings" w:hAnsi="Wingdings" w:hint="default"/>
      </w:rPr>
    </w:lvl>
  </w:abstractNum>
  <w:abstractNum w:abstractNumId="970" w15:restartNumberingAfterBreak="0">
    <w:nsid w:val="654C526D"/>
    <w:multiLevelType w:val="hybridMultilevel"/>
    <w:tmpl w:val="FFFFFFFF"/>
    <w:lvl w:ilvl="0" w:tplc="E87C5936">
      <w:start w:val="1"/>
      <w:numFmt w:val="bullet"/>
      <w:lvlText w:val=""/>
      <w:lvlJc w:val="left"/>
      <w:pPr>
        <w:ind w:left="720" w:hanging="360"/>
      </w:pPr>
      <w:rPr>
        <w:rFonts w:ascii="Symbol" w:hAnsi="Symbol" w:hint="default"/>
      </w:rPr>
    </w:lvl>
    <w:lvl w:ilvl="1" w:tplc="E2E88318">
      <w:start w:val="1"/>
      <w:numFmt w:val="bullet"/>
      <w:lvlText w:val="o"/>
      <w:lvlJc w:val="left"/>
      <w:pPr>
        <w:ind w:left="1440" w:hanging="360"/>
      </w:pPr>
      <w:rPr>
        <w:rFonts w:ascii="Courier New" w:hAnsi="Courier New" w:hint="default"/>
      </w:rPr>
    </w:lvl>
    <w:lvl w:ilvl="2" w:tplc="A6A0DA5A">
      <w:start w:val="1"/>
      <w:numFmt w:val="bullet"/>
      <w:lvlText w:val=""/>
      <w:lvlJc w:val="left"/>
      <w:pPr>
        <w:ind w:left="2160" w:hanging="360"/>
      </w:pPr>
      <w:rPr>
        <w:rFonts w:ascii="Wingdings" w:hAnsi="Wingdings" w:hint="default"/>
      </w:rPr>
    </w:lvl>
    <w:lvl w:ilvl="3" w:tplc="50E84D0E">
      <w:start w:val="1"/>
      <w:numFmt w:val="bullet"/>
      <w:lvlText w:val=""/>
      <w:lvlJc w:val="left"/>
      <w:pPr>
        <w:ind w:left="2880" w:hanging="360"/>
      </w:pPr>
      <w:rPr>
        <w:rFonts w:ascii="Symbol" w:hAnsi="Symbol" w:hint="default"/>
      </w:rPr>
    </w:lvl>
    <w:lvl w:ilvl="4" w:tplc="719E5336">
      <w:start w:val="1"/>
      <w:numFmt w:val="bullet"/>
      <w:lvlText w:val="o"/>
      <w:lvlJc w:val="left"/>
      <w:pPr>
        <w:ind w:left="3600" w:hanging="360"/>
      </w:pPr>
      <w:rPr>
        <w:rFonts w:ascii="Courier New" w:hAnsi="Courier New" w:hint="default"/>
      </w:rPr>
    </w:lvl>
    <w:lvl w:ilvl="5" w:tplc="D9868ABE">
      <w:start w:val="1"/>
      <w:numFmt w:val="bullet"/>
      <w:lvlText w:val=""/>
      <w:lvlJc w:val="left"/>
      <w:pPr>
        <w:ind w:left="4320" w:hanging="360"/>
      </w:pPr>
      <w:rPr>
        <w:rFonts w:ascii="Wingdings" w:hAnsi="Wingdings" w:hint="default"/>
      </w:rPr>
    </w:lvl>
    <w:lvl w:ilvl="6" w:tplc="35F09424">
      <w:start w:val="1"/>
      <w:numFmt w:val="bullet"/>
      <w:lvlText w:val=""/>
      <w:lvlJc w:val="left"/>
      <w:pPr>
        <w:ind w:left="5040" w:hanging="360"/>
      </w:pPr>
      <w:rPr>
        <w:rFonts w:ascii="Symbol" w:hAnsi="Symbol" w:hint="default"/>
      </w:rPr>
    </w:lvl>
    <w:lvl w:ilvl="7" w:tplc="9A145E42">
      <w:start w:val="1"/>
      <w:numFmt w:val="bullet"/>
      <w:lvlText w:val="o"/>
      <w:lvlJc w:val="left"/>
      <w:pPr>
        <w:ind w:left="5760" w:hanging="360"/>
      </w:pPr>
      <w:rPr>
        <w:rFonts w:ascii="Courier New" w:hAnsi="Courier New" w:hint="default"/>
      </w:rPr>
    </w:lvl>
    <w:lvl w:ilvl="8" w:tplc="946802C8">
      <w:start w:val="1"/>
      <w:numFmt w:val="bullet"/>
      <w:lvlText w:val=""/>
      <w:lvlJc w:val="left"/>
      <w:pPr>
        <w:ind w:left="6480" w:hanging="360"/>
      </w:pPr>
      <w:rPr>
        <w:rFonts w:ascii="Wingdings" w:hAnsi="Wingdings" w:hint="default"/>
      </w:rPr>
    </w:lvl>
  </w:abstractNum>
  <w:abstractNum w:abstractNumId="971" w15:restartNumberingAfterBreak="0">
    <w:nsid w:val="655245C6"/>
    <w:multiLevelType w:val="hybridMultilevel"/>
    <w:tmpl w:val="FFFFFFFF"/>
    <w:lvl w:ilvl="0" w:tplc="2076B656">
      <w:start w:val="1"/>
      <w:numFmt w:val="bullet"/>
      <w:lvlText w:val=""/>
      <w:lvlJc w:val="left"/>
      <w:pPr>
        <w:ind w:left="720" w:hanging="360"/>
      </w:pPr>
      <w:rPr>
        <w:rFonts w:ascii="Symbol" w:hAnsi="Symbol" w:hint="default"/>
      </w:rPr>
    </w:lvl>
    <w:lvl w:ilvl="1" w:tplc="877C35B4">
      <w:start w:val="1"/>
      <w:numFmt w:val="bullet"/>
      <w:lvlText w:val="o"/>
      <w:lvlJc w:val="left"/>
      <w:pPr>
        <w:ind w:left="1440" w:hanging="360"/>
      </w:pPr>
      <w:rPr>
        <w:rFonts w:ascii="Courier New" w:hAnsi="Courier New" w:hint="default"/>
      </w:rPr>
    </w:lvl>
    <w:lvl w:ilvl="2" w:tplc="B008BB90">
      <w:start w:val="1"/>
      <w:numFmt w:val="bullet"/>
      <w:lvlText w:val=""/>
      <w:lvlJc w:val="left"/>
      <w:pPr>
        <w:ind w:left="2160" w:hanging="360"/>
      </w:pPr>
      <w:rPr>
        <w:rFonts w:ascii="Wingdings" w:hAnsi="Wingdings" w:hint="default"/>
      </w:rPr>
    </w:lvl>
    <w:lvl w:ilvl="3" w:tplc="1960D61C">
      <w:start w:val="1"/>
      <w:numFmt w:val="bullet"/>
      <w:lvlText w:val=""/>
      <w:lvlJc w:val="left"/>
      <w:pPr>
        <w:ind w:left="2880" w:hanging="360"/>
      </w:pPr>
      <w:rPr>
        <w:rFonts w:ascii="Symbol" w:hAnsi="Symbol" w:hint="default"/>
      </w:rPr>
    </w:lvl>
    <w:lvl w:ilvl="4" w:tplc="94528CB6">
      <w:start w:val="1"/>
      <w:numFmt w:val="bullet"/>
      <w:lvlText w:val="o"/>
      <w:lvlJc w:val="left"/>
      <w:pPr>
        <w:ind w:left="3600" w:hanging="360"/>
      </w:pPr>
      <w:rPr>
        <w:rFonts w:ascii="Courier New" w:hAnsi="Courier New" w:hint="default"/>
      </w:rPr>
    </w:lvl>
    <w:lvl w:ilvl="5" w:tplc="C9BA6BC4">
      <w:start w:val="1"/>
      <w:numFmt w:val="bullet"/>
      <w:lvlText w:val=""/>
      <w:lvlJc w:val="left"/>
      <w:pPr>
        <w:ind w:left="4320" w:hanging="360"/>
      </w:pPr>
      <w:rPr>
        <w:rFonts w:ascii="Wingdings" w:hAnsi="Wingdings" w:hint="default"/>
      </w:rPr>
    </w:lvl>
    <w:lvl w:ilvl="6" w:tplc="951CC624">
      <w:start w:val="1"/>
      <w:numFmt w:val="bullet"/>
      <w:lvlText w:val=""/>
      <w:lvlJc w:val="left"/>
      <w:pPr>
        <w:ind w:left="5040" w:hanging="360"/>
      </w:pPr>
      <w:rPr>
        <w:rFonts w:ascii="Symbol" w:hAnsi="Symbol" w:hint="default"/>
      </w:rPr>
    </w:lvl>
    <w:lvl w:ilvl="7" w:tplc="E27C74F0">
      <w:start w:val="1"/>
      <w:numFmt w:val="bullet"/>
      <w:lvlText w:val="o"/>
      <w:lvlJc w:val="left"/>
      <w:pPr>
        <w:ind w:left="5760" w:hanging="360"/>
      </w:pPr>
      <w:rPr>
        <w:rFonts w:ascii="Courier New" w:hAnsi="Courier New" w:hint="default"/>
      </w:rPr>
    </w:lvl>
    <w:lvl w:ilvl="8" w:tplc="833621CE">
      <w:start w:val="1"/>
      <w:numFmt w:val="bullet"/>
      <w:lvlText w:val=""/>
      <w:lvlJc w:val="left"/>
      <w:pPr>
        <w:ind w:left="6480" w:hanging="360"/>
      </w:pPr>
      <w:rPr>
        <w:rFonts w:ascii="Wingdings" w:hAnsi="Wingdings" w:hint="default"/>
      </w:rPr>
    </w:lvl>
  </w:abstractNum>
  <w:abstractNum w:abstractNumId="972" w15:restartNumberingAfterBreak="0">
    <w:nsid w:val="65A9606E"/>
    <w:multiLevelType w:val="hybridMultilevel"/>
    <w:tmpl w:val="FFFFFFFF"/>
    <w:lvl w:ilvl="0" w:tplc="4B5A502C">
      <w:start w:val="1"/>
      <w:numFmt w:val="bullet"/>
      <w:lvlText w:val=""/>
      <w:lvlJc w:val="left"/>
      <w:pPr>
        <w:ind w:left="720" w:hanging="360"/>
      </w:pPr>
      <w:rPr>
        <w:rFonts w:ascii="Symbol" w:hAnsi="Symbol" w:hint="default"/>
      </w:rPr>
    </w:lvl>
    <w:lvl w:ilvl="1" w:tplc="3DF66740">
      <w:start w:val="1"/>
      <w:numFmt w:val="bullet"/>
      <w:lvlText w:val=""/>
      <w:lvlJc w:val="left"/>
      <w:pPr>
        <w:ind w:left="1440" w:hanging="360"/>
      </w:pPr>
      <w:rPr>
        <w:rFonts w:ascii="Symbol" w:hAnsi="Symbol" w:hint="default"/>
      </w:rPr>
    </w:lvl>
    <w:lvl w:ilvl="2" w:tplc="5DA04D88">
      <w:start w:val="1"/>
      <w:numFmt w:val="bullet"/>
      <w:lvlText w:val=""/>
      <w:lvlJc w:val="left"/>
      <w:pPr>
        <w:ind w:left="2160" w:hanging="360"/>
      </w:pPr>
      <w:rPr>
        <w:rFonts w:ascii="Wingdings" w:hAnsi="Wingdings" w:hint="default"/>
      </w:rPr>
    </w:lvl>
    <w:lvl w:ilvl="3" w:tplc="DCA8B394">
      <w:start w:val="1"/>
      <w:numFmt w:val="bullet"/>
      <w:lvlText w:val=""/>
      <w:lvlJc w:val="left"/>
      <w:pPr>
        <w:ind w:left="2880" w:hanging="360"/>
      </w:pPr>
      <w:rPr>
        <w:rFonts w:ascii="Symbol" w:hAnsi="Symbol" w:hint="default"/>
      </w:rPr>
    </w:lvl>
    <w:lvl w:ilvl="4" w:tplc="AA4CCA1C">
      <w:start w:val="1"/>
      <w:numFmt w:val="bullet"/>
      <w:lvlText w:val="o"/>
      <w:lvlJc w:val="left"/>
      <w:pPr>
        <w:ind w:left="3600" w:hanging="360"/>
      </w:pPr>
      <w:rPr>
        <w:rFonts w:ascii="Courier New" w:hAnsi="Courier New" w:hint="default"/>
      </w:rPr>
    </w:lvl>
    <w:lvl w:ilvl="5" w:tplc="2BF6D8DC">
      <w:start w:val="1"/>
      <w:numFmt w:val="bullet"/>
      <w:lvlText w:val=""/>
      <w:lvlJc w:val="left"/>
      <w:pPr>
        <w:ind w:left="4320" w:hanging="360"/>
      </w:pPr>
      <w:rPr>
        <w:rFonts w:ascii="Wingdings" w:hAnsi="Wingdings" w:hint="default"/>
      </w:rPr>
    </w:lvl>
    <w:lvl w:ilvl="6" w:tplc="FE8626D6">
      <w:start w:val="1"/>
      <w:numFmt w:val="bullet"/>
      <w:lvlText w:val=""/>
      <w:lvlJc w:val="left"/>
      <w:pPr>
        <w:ind w:left="5040" w:hanging="360"/>
      </w:pPr>
      <w:rPr>
        <w:rFonts w:ascii="Symbol" w:hAnsi="Symbol" w:hint="default"/>
      </w:rPr>
    </w:lvl>
    <w:lvl w:ilvl="7" w:tplc="22520B06">
      <w:start w:val="1"/>
      <w:numFmt w:val="bullet"/>
      <w:lvlText w:val="o"/>
      <w:lvlJc w:val="left"/>
      <w:pPr>
        <w:ind w:left="5760" w:hanging="360"/>
      </w:pPr>
      <w:rPr>
        <w:rFonts w:ascii="Courier New" w:hAnsi="Courier New" w:hint="default"/>
      </w:rPr>
    </w:lvl>
    <w:lvl w:ilvl="8" w:tplc="226CD5C8">
      <w:start w:val="1"/>
      <w:numFmt w:val="bullet"/>
      <w:lvlText w:val=""/>
      <w:lvlJc w:val="left"/>
      <w:pPr>
        <w:ind w:left="6480" w:hanging="360"/>
      </w:pPr>
      <w:rPr>
        <w:rFonts w:ascii="Wingdings" w:hAnsi="Wingdings" w:hint="default"/>
      </w:rPr>
    </w:lvl>
  </w:abstractNum>
  <w:abstractNum w:abstractNumId="973" w15:restartNumberingAfterBreak="0">
    <w:nsid w:val="65E37A93"/>
    <w:multiLevelType w:val="hybridMultilevel"/>
    <w:tmpl w:val="FFFFFFFF"/>
    <w:lvl w:ilvl="0" w:tplc="725A67EC">
      <w:start w:val="1"/>
      <w:numFmt w:val="bullet"/>
      <w:lvlText w:val=""/>
      <w:lvlJc w:val="left"/>
      <w:pPr>
        <w:ind w:left="720" w:hanging="360"/>
      </w:pPr>
      <w:rPr>
        <w:rFonts w:ascii="Symbol" w:hAnsi="Symbol" w:hint="default"/>
      </w:rPr>
    </w:lvl>
    <w:lvl w:ilvl="1" w:tplc="6756D80A">
      <w:start w:val="1"/>
      <w:numFmt w:val="bullet"/>
      <w:lvlText w:val="o"/>
      <w:lvlJc w:val="left"/>
      <w:pPr>
        <w:ind w:left="1440" w:hanging="360"/>
      </w:pPr>
      <w:rPr>
        <w:rFonts w:ascii="Courier New" w:hAnsi="Courier New" w:hint="default"/>
      </w:rPr>
    </w:lvl>
    <w:lvl w:ilvl="2" w:tplc="9C54DB5A">
      <w:start w:val="1"/>
      <w:numFmt w:val="bullet"/>
      <w:lvlText w:val=""/>
      <w:lvlJc w:val="left"/>
      <w:pPr>
        <w:ind w:left="2160" w:hanging="360"/>
      </w:pPr>
      <w:rPr>
        <w:rFonts w:ascii="Wingdings" w:hAnsi="Wingdings" w:hint="default"/>
      </w:rPr>
    </w:lvl>
    <w:lvl w:ilvl="3" w:tplc="BAC6D4E2">
      <w:start w:val="1"/>
      <w:numFmt w:val="bullet"/>
      <w:lvlText w:val=""/>
      <w:lvlJc w:val="left"/>
      <w:pPr>
        <w:ind w:left="2880" w:hanging="360"/>
      </w:pPr>
      <w:rPr>
        <w:rFonts w:ascii="Symbol" w:hAnsi="Symbol" w:hint="default"/>
      </w:rPr>
    </w:lvl>
    <w:lvl w:ilvl="4" w:tplc="8CFAC7FA">
      <w:start w:val="1"/>
      <w:numFmt w:val="bullet"/>
      <w:lvlText w:val="o"/>
      <w:lvlJc w:val="left"/>
      <w:pPr>
        <w:ind w:left="3600" w:hanging="360"/>
      </w:pPr>
      <w:rPr>
        <w:rFonts w:ascii="Courier New" w:hAnsi="Courier New" w:hint="default"/>
      </w:rPr>
    </w:lvl>
    <w:lvl w:ilvl="5" w:tplc="60D2B45A">
      <w:start w:val="1"/>
      <w:numFmt w:val="bullet"/>
      <w:lvlText w:val=""/>
      <w:lvlJc w:val="left"/>
      <w:pPr>
        <w:ind w:left="4320" w:hanging="360"/>
      </w:pPr>
      <w:rPr>
        <w:rFonts w:ascii="Wingdings" w:hAnsi="Wingdings" w:hint="default"/>
      </w:rPr>
    </w:lvl>
    <w:lvl w:ilvl="6" w:tplc="727223FA">
      <w:start w:val="1"/>
      <w:numFmt w:val="bullet"/>
      <w:lvlText w:val=""/>
      <w:lvlJc w:val="left"/>
      <w:pPr>
        <w:ind w:left="5040" w:hanging="360"/>
      </w:pPr>
      <w:rPr>
        <w:rFonts w:ascii="Symbol" w:hAnsi="Symbol" w:hint="default"/>
      </w:rPr>
    </w:lvl>
    <w:lvl w:ilvl="7" w:tplc="921823BA">
      <w:start w:val="1"/>
      <w:numFmt w:val="bullet"/>
      <w:lvlText w:val="o"/>
      <w:lvlJc w:val="left"/>
      <w:pPr>
        <w:ind w:left="5760" w:hanging="360"/>
      </w:pPr>
      <w:rPr>
        <w:rFonts w:ascii="Courier New" w:hAnsi="Courier New" w:hint="default"/>
      </w:rPr>
    </w:lvl>
    <w:lvl w:ilvl="8" w:tplc="D9BEF554">
      <w:start w:val="1"/>
      <w:numFmt w:val="bullet"/>
      <w:lvlText w:val=""/>
      <w:lvlJc w:val="left"/>
      <w:pPr>
        <w:ind w:left="6480" w:hanging="360"/>
      </w:pPr>
      <w:rPr>
        <w:rFonts w:ascii="Wingdings" w:hAnsi="Wingdings" w:hint="default"/>
      </w:rPr>
    </w:lvl>
  </w:abstractNum>
  <w:abstractNum w:abstractNumId="974" w15:restartNumberingAfterBreak="0">
    <w:nsid w:val="65E725F9"/>
    <w:multiLevelType w:val="hybridMultilevel"/>
    <w:tmpl w:val="FFFFFFFF"/>
    <w:lvl w:ilvl="0" w:tplc="E8221FAE">
      <w:start w:val="1"/>
      <w:numFmt w:val="bullet"/>
      <w:lvlText w:val=""/>
      <w:lvlJc w:val="left"/>
      <w:pPr>
        <w:ind w:left="720" w:hanging="360"/>
      </w:pPr>
      <w:rPr>
        <w:rFonts w:ascii="Symbol" w:hAnsi="Symbol" w:hint="default"/>
      </w:rPr>
    </w:lvl>
    <w:lvl w:ilvl="1" w:tplc="D320EEB8">
      <w:start w:val="1"/>
      <w:numFmt w:val="bullet"/>
      <w:lvlText w:val=""/>
      <w:lvlJc w:val="left"/>
      <w:pPr>
        <w:ind w:left="1440" w:hanging="360"/>
      </w:pPr>
      <w:rPr>
        <w:rFonts w:ascii="Symbol" w:hAnsi="Symbol" w:hint="default"/>
      </w:rPr>
    </w:lvl>
    <w:lvl w:ilvl="2" w:tplc="949ED6F2">
      <w:start w:val="1"/>
      <w:numFmt w:val="bullet"/>
      <w:lvlText w:val=""/>
      <w:lvlJc w:val="left"/>
      <w:pPr>
        <w:ind w:left="2160" w:hanging="360"/>
      </w:pPr>
      <w:rPr>
        <w:rFonts w:ascii="Wingdings" w:hAnsi="Wingdings" w:hint="default"/>
      </w:rPr>
    </w:lvl>
    <w:lvl w:ilvl="3" w:tplc="AD7A9106">
      <w:start w:val="1"/>
      <w:numFmt w:val="bullet"/>
      <w:lvlText w:val=""/>
      <w:lvlJc w:val="left"/>
      <w:pPr>
        <w:ind w:left="2880" w:hanging="360"/>
      </w:pPr>
      <w:rPr>
        <w:rFonts w:ascii="Symbol" w:hAnsi="Symbol" w:hint="default"/>
      </w:rPr>
    </w:lvl>
    <w:lvl w:ilvl="4" w:tplc="310883E8">
      <w:start w:val="1"/>
      <w:numFmt w:val="bullet"/>
      <w:lvlText w:val="o"/>
      <w:lvlJc w:val="left"/>
      <w:pPr>
        <w:ind w:left="3600" w:hanging="360"/>
      </w:pPr>
      <w:rPr>
        <w:rFonts w:ascii="Courier New" w:hAnsi="Courier New" w:hint="default"/>
      </w:rPr>
    </w:lvl>
    <w:lvl w:ilvl="5" w:tplc="CC440088">
      <w:start w:val="1"/>
      <w:numFmt w:val="bullet"/>
      <w:lvlText w:val=""/>
      <w:lvlJc w:val="left"/>
      <w:pPr>
        <w:ind w:left="4320" w:hanging="360"/>
      </w:pPr>
      <w:rPr>
        <w:rFonts w:ascii="Wingdings" w:hAnsi="Wingdings" w:hint="default"/>
      </w:rPr>
    </w:lvl>
    <w:lvl w:ilvl="6" w:tplc="D764D260">
      <w:start w:val="1"/>
      <w:numFmt w:val="bullet"/>
      <w:lvlText w:val=""/>
      <w:lvlJc w:val="left"/>
      <w:pPr>
        <w:ind w:left="5040" w:hanging="360"/>
      </w:pPr>
      <w:rPr>
        <w:rFonts w:ascii="Symbol" w:hAnsi="Symbol" w:hint="default"/>
      </w:rPr>
    </w:lvl>
    <w:lvl w:ilvl="7" w:tplc="6BCAAD48">
      <w:start w:val="1"/>
      <w:numFmt w:val="bullet"/>
      <w:lvlText w:val="o"/>
      <w:lvlJc w:val="left"/>
      <w:pPr>
        <w:ind w:left="5760" w:hanging="360"/>
      </w:pPr>
      <w:rPr>
        <w:rFonts w:ascii="Courier New" w:hAnsi="Courier New" w:hint="default"/>
      </w:rPr>
    </w:lvl>
    <w:lvl w:ilvl="8" w:tplc="4260E196">
      <w:start w:val="1"/>
      <w:numFmt w:val="bullet"/>
      <w:lvlText w:val=""/>
      <w:lvlJc w:val="left"/>
      <w:pPr>
        <w:ind w:left="6480" w:hanging="360"/>
      </w:pPr>
      <w:rPr>
        <w:rFonts w:ascii="Wingdings" w:hAnsi="Wingdings" w:hint="default"/>
      </w:rPr>
    </w:lvl>
  </w:abstractNum>
  <w:abstractNum w:abstractNumId="975" w15:restartNumberingAfterBreak="0">
    <w:nsid w:val="65F37492"/>
    <w:multiLevelType w:val="hybridMultilevel"/>
    <w:tmpl w:val="FFFFFFFF"/>
    <w:lvl w:ilvl="0" w:tplc="C2BA05F2">
      <w:start w:val="1"/>
      <w:numFmt w:val="bullet"/>
      <w:lvlText w:val=""/>
      <w:lvlJc w:val="left"/>
      <w:pPr>
        <w:ind w:left="720" w:hanging="360"/>
      </w:pPr>
      <w:rPr>
        <w:rFonts w:ascii="Symbol" w:hAnsi="Symbol" w:hint="default"/>
      </w:rPr>
    </w:lvl>
    <w:lvl w:ilvl="1" w:tplc="76CC08C8">
      <w:start w:val="1"/>
      <w:numFmt w:val="bullet"/>
      <w:lvlText w:val="o"/>
      <w:lvlJc w:val="left"/>
      <w:pPr>
        <w:ind w:left="1440" w:hanging="360"/>
      </w:pPr>
      <w:rPr>
        <w:rFonts w:ascii="Courier New" w:hAnsi="Courier New" w:hint="default"/>
      </w:rPr>
    </w:lvl>
    <w:lvl w:ilvl="2" w:tplc="1A08276E">
      <w:start w:val="1"/>
      <w:numFmt w:val="bullet"/>
      <w:lvlText w:val=""/>
      <w:lvlJc w:val="left"/>
      <w:pPr>
        <w:ind w:left="2160" w:hanging="360"/>
      </w:pPr>
      <w:rPr>
        <w:rFonts w:ascii="Wingdings" w:hAnsi="Wingdings" w:hint="default"/>
      </w:rPr>
    </w:lvl>
    <w:lvl w:ilvl="3" w:tplc="EC86897C">
      <w:start w:val="1"/>
      <w:numFmt w:val="bullet"/>
      <w:lvlText w:val=""/>
      <w:lvlJc w:val="left"/>
      <w:pPr>
        <w:ind w:left="2880" w:hanging="360"/>
      </w:pPr>
      <w:rPr>
        <w:rFonts w:ascii="Symbol" w:hAnsi="Symbol" w:hint="default"/>
      </w:rPr>
    </w:lvl>
    <w:lvl w:ilvl="4" w:tplc="EA80DDC8">
      <w:start w:val="1"/>
      <w:numFmt w:val="bullet"/>
      <w:lvlText w:val="o"/>
      <w:lvlJc w:val="left"/>
      <w:pPr>
        <w:ind w:left="3600" w:hanging="360"/>
      </w:pPr>
      <w:rPr>
        <w:rFonts w:ascii="Courier New" w:hAnsi="Courier New" w:hint="default"/>
      </w:rPr>
    </w:lvl>
    <w:lvl w:ilvl="5" w:tplc="018A4768">
      <w:start w:val="1"/>
      <w:numFmt w:val="bullet"/>
      <w:lvlText w:val=""/>
      <w:lvlJc w:val="left"/>
      <w:pPr>
        <w:ind w:left="4320" w:hanging="360"/>
      </w:pPr>
      <w:rPr>
        <w:rFonts w:ascii="Wingdings" w:hAnsi="Wingdings" w:hint="default"/>
      </w:rPr>
    </w:lvl>
    <w:lvl w:ilvl="6" w:tplc="AF7E1FB4">
      <w:start w:val="1"/>
      <w:numFmt w:val="bullet"/>
      <w:lvlText w:val=""/>
      <w:lvlJc w:val="left"/>
      <w:pPr>
        <w:ind w:left="5040" w:hanging="360"/>
      </w:pPr>
      <w:rPr>
        <w:rFonts w:ascii="Symbol" w:hAnsi="Symbol" w:hint="default"/>
      </w:rPr>
    </w:lvl>
    <w:lvl w:ilvl="7" w:tplc="AD84157C">
      <w:start w:val="1"/>
      <w:numFmt w:val="bullet"/>
      <w:lvlText w:val="o"/>
      <w:lvlJc w:val="left"/>
      <w:pPr>
        <w:ind w:left="5760" w:hanging="360"/>
      </w:pPr>
      <w:rPr>
        <w:rFonts w:ascii="Courier New" w:hAnsi="Courier New" w:hint="default"/>
      </w:rPr>
    </w:lvl>
    <w:lvl w:ilvl="8" w:tplc="7AA210CE">
      <w:start w:val="1"/>
      <w:numFmt w:val="bullet"/>
      <w:lvlText w:val=""/>
      <w:lvlJc w:val="left"/>
      <w:pPr>
        <w:ind w:left="6480" w:hanging="360"/>
      </w:pPr>
      <w:rPr>
        <w:rFonts w:ascii="Wingdings" w:hAnsi="Wingdings" w:hint="default"/>
      </w:rPr>
    </w:lvl>
  </w:abstractNum>
  <w:abstractNum w:abstractNumId="976" w15:restartNumberingAfterBreak="0">
    <w:nsid w:val="66081149"/>
    <w:multiLevelType w:val="hybridMultilevel"/>
    <w:tmpl w:val="ABDA4D52"/>
    <w:lvl w:ilvl="0" w:tplc="0C090001">
      <w:start w:val="1"/>
      <w:numFmt w:val="bullet"/>
      <w:lvlText w:val=""/>
      <w:lvlJc w:val="left"/>
      <w:pPr>
        <w:ind w:left="720" w:hanging="360"/>
      </w:pPr>
      <w:rPr>
        <w:rFonts w:ascii="Symbol" w:hAnsi="Symbol" w:hint="default"/>
      </w:rPr>
    </w:lvl>
    <w:lvl w:ilvl="1" w:tplc="6C0476B0">
      <w:start w:val="1"/>
      <w:numFmt w:val="bullet"/>
      <w:lvlText w:val="o"/>
      <w:lvlJc w:val="left"/>
      <w:pPr>
        <w:ind w:left="1440" w:hanging="360"/>
      </w:pPr>
      <w:rPr>
        <w:rFonts w:ascii="Courier New" w:hAnsi="Courier New" w:hint="default"/>
      </w:rPr>
    </w:lvl>
    <w:lvl w:ilvl="2" w:tplc="B2982482">
      <w:start w:val="1"/>
      <w:numFmt w:val="bullet"/>
      <w:lvlText w:val=""/>
      <w:lvlJc w:val="left"/>
      <w:pPr>
        <w:ind w:left="2160" w:hanging="360"/>
      </w:pPr>
      <w:rPr>
        <w:rFonts w:ascii="Wingdings" w:hAnsi="Wingdings" w:hint="default"/>
      </w:rPr>
    </w:lvl>
    <w:lvl w:ilvl="3" w:tplc="E2429CA4">
      <w:start w:val="1"/>
      <w:numFmt w:val="bullet"/>
      <w:lvlText w:val=""/>
      <w:lvlJc w:val="left"/>
      <w:pPr>
        <w:ind w:left="2880" w:hanging="360"/>
      </w:pPr>
      <w:rPr>
        <w:rFonts w:ascii="Symbol" w:hAnsi="Symbol" w:hint="default"/>
      </w:rPr>
    </w:lvl>
    <w:lvl w:ilvl="4" w:tplc="D77C4190">
      <w:start w:val="1"/>
      <w:numFmt w:val="bullet"/>
      <w:lvlText w:val="o"/>
      <w:lvlJc w:val="left"/>
      <w:pPr>
        <w:ind w:left="3600" w:hanging="360"/>
      </w:pPr>
      <w:rPr>
        <w:rFonts w:ascii="Courier New" w:hAnsi="Courier New" w:hint="default"/>
      </w:rPr>
    </w:lvl>
    <w:lvl w:ilvl="5" w:tplc="A6661610">
      <w:start w:val="1"/>
      <w:numFmt w:val="bullet"/>
      <w:lvlText w:val=""/>
      <w:lvlJc w:val="left"/>
      <w:pPr>
        <w:ind w:left="4320" w:hanging="360"/>
      </w:pPr>
      <w:rPr>
        <w:rFonts w:ascii="Wingdings" w:hAnsi="Wingdings" w:hint="default"/>
      </w:rPr>
    </w:lvl>
    <w:lvl w:ilvl="6" w:tplc="C02838DA">
      <w:start w:val="1"/>
      <w:numFmt w:val="bullet"/>
      <w:lvlText w:val=""/>
      <w:lvlJc w:val="left"/>
      <w:pPr>
        <w:ind w:left="5040" w:hanging="360"/>
      </w:pPr>
      <w:rPr>
        <w:rFonts w:ascii="Symbol" w:hAnsi="Symbol" w:hint="default"/>
      </w:rPr>
    </w:lvl>
    <w:lvl w:ilvl="7" w:tplc="65E0CC64">
      <w:start w:val="1"/>
      <w:numFmt w:val="bullet"/>
      <w:lvlText w:val="o"/>
      <w:lvlJc w:val="left"/>
      <w:pPr>
        <w:ind w:left="5760" w:hanging="360"/>
      </w:pPr>
      <w:rPr>
        <w:rFonts w:ascii="Courier New" w:hAnsi="Courier New" w:hint="default"/>
      </w:rPr>
    </w:lvl>
    <w:lvl w:ilvl="8" w:tplc="AA2AA3E6">
      <w:start w:val="1"/>
      <w:numFmt w:val="bullet"/>
      <w:lvlText w:val=""/>
      <w:lvlJc w:val="left"/>
      <w:pPr>
        <w:ind w:left="6480" w:hanging="360"/>
      </w:pPr>
      <w:rPr>
        <w:rFonts w:ascii="Wingdings" w:hAnsi="Wingdings" w:hint="default"/>
      </w:rPr>
    </w:lvl>
  </w:abstractNum>
  <w:abstractNum w:abstractNumId="977" w15:restartNumberingAfterBreak="0">
    <w:nsid w:val="661A4B4C"/>
    <w:multiLevelType w:val="hybridMultilevel"/>
    <w:tmpl w:val="FFFFFFFF"/>
    <w:lvl w:ilvl="0" w:tplc="F4A63852">
      <w:start w:val="1"/>
      <w:numFmt w:val="bullet"/>
      <w:lvlText w:val="·"/>
      <w:lvlJc w:val="left"/>
      <w:pPr>
        <w:ind w:left="720" w:hanging="360"/>
      </w:pPr>
      <w:rPr>
        <w:rFonts w:ascii="Symbol" w:hAnsi="Symbol" w:hint="default"/>
      </w:rPr>
    </w:lvl>
    <w:lvl w:ilvl="1" w:tplc="2A36B79C">
      <w:start w:val="1"/>
      <w:numFmt w:val="bullet"/>
      <w:lvlText w:val="o"/>
      <w:lvlJc w:val="left"/>
      <w:pPr>
        <w:ind w:left="1440" w:hanging="360"/>
      </w:pPr>
      <w:rPr>
        <w:rFonts w:ascii="Courier New" w:hAnsi="Courier New" w:hint="default"/>
      </w:rPr>
    </w:lvl>
    <w:lvl w:ilvl="2" w:tplc="7D62B8F2">
      <w:start w:val="1"/>
      <w:numFmt w:val="bullet"/>
      <w:lvlText w:val=""/>
      <w:lvlJc w:val="left"/>
      <w:pPr>
        <w:ind w:left="2160" w:hanging="360"/>
      </w:pPr>
      <w:rPr>
        <w:rFonts w:ascii="Wingdings" w:hAnsi="Wingdings" w:hint="default"/>
      </w:rPr>
    </w:lvl>
    <w:lvl w:ilvl="3" w:tplc="CDC8EC48">
      <w:start w:val="1"/>
      <w:numFmt w:val="bullet"/>
      <w:lvlText w:val=""/>
      <w:lvlJc w:val="left"/>
      <w:pPr>
        <w:ind w:left="2880" w:hanging="360"/>
      </w:pPr>
      <w:rPr>
        <w:rFonts w:ascii="Symbol" w:hAnsi="Symbol" w:hint="default"/>
      </w:rPr>
    </w:lvl>
    <w:lvl w:ilvl="4" w:tplc="4A7493E0">
      <w:start w:val="1"/>
      <w:numFmt w:val="bullet"/>
      <w:lvlText w:val="o"/>
      <w:lvlJc w:val="left"/>
      <w:pPr>
        <w:ind w:left="3600" w:hanging="360"/>
      </w:pPr>
      <w:rPr>
        <w:rFonts w:ascii="Courier New" w:hAnsi="Courier New" w:hint="default"/>
      </w:rPr>
    </w:lvl>
    <w:lvl w:ilvl="5" w:tplc="7706B66C">
      <w:start w:val="1"/>
      <w:numFmt w:val="bullet"/>
      <w:lvlText w:val=""/>
      <w:lvlJc w:val="left"/>
      <w:pPr>
        <w:ind w:left="4320" w:hanging="360"/>
      </w:pPr>
      <w:rPr>
        <w:rFonts w:ascii="Wingdings" w:hAnsi="Wingdings" w:hint="default"/>
      </w:rPr>
    </w:lvl>
    <w:lvl w:ilvl="6" w:tplc="BD421A72">
      <w:start w:val="1"/>
      <w:numFmt w:val="bullet"/>
      <w:lvlText w:val=""/>
      <w:lvlJc w:val="left"/>
      <w:pPr>
        <w:ind w:left="5040" w:hanging="360"/>
      </w:pPr>
      <w:rPr>
        <w:rFonts w:ascii="Symbol" w:hAnsi="Symbol" w:hint="default"/>
      </w:rPr>
    </w:lvl>
    <w:lvl w:ilvl="7" w:tplc="F6860A94">
      <w:start w:val="1"/>
      <w:numFmt w:val="bullet"/>
      <w:lvlText w:val="o"/>
      <w:lvlJc w:val="left"/>
      <w:pPr>
        <w:ind w:left="5760" w:hanging="360"/>
      </w:pPr>
      <w:rPr>
        <w:rFonts w:ascii="Courier New" w:hAnsi="Courier New" w:hint="default"/>
      </w:rPr>
    </w:lvl>
    <w:lvl w:ilvl="8" w:tplc="153628EA">
      <w:start w:val="1"/>
      <w:numFmt w:val="bullet"/>
      <w:lvlText w:val=""/>
      <w:lvlJc w:val="left"/>
      <w:pPr>
        <w:ind w:left="6480" w:hanging="360"/>
      </w:pPr>
      <w:rPr>
        <w:rFonts w:ascii="Wingdings" w:hAnsi="Wingdings" w:hint="default"/>
      </w:rPr>
    </w:lvl>
  </w:abstractNum>
  <w:abstractNum w:abstractNumId="978" w15:restartNumberingAfterBreak="0">
    <w:nsid w:val="662449BB"/>
    <w:multiLevelType w:val="hybridMultilevel"/>
    <w:tmpl w:val="BDCE2C72"/>
    <w:lvl w:ilvl="0" w:tplc="0C090013">
      <w:start w:val="1"/>
      <w:numFmt w:val="upp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979" w15:restartNumberingAfterBreak="0">
    <w:nsid w:val="663B3370"/>
    <w:multiLevelType w:val="hybridMultilevel"/>
    <w:tmpl w:val="FFFFFFFF"/>
    <w:lvl w:ilvl="0" w:tplc="3B7C8B7A">
      <w:start w:val="1"/>
      <w:numFmt w:val="bullet"/>
      <w:lvlText w:val=""/>
      <w:lvlJc w:val="left"/>
      <w:pPr>
        <w:ind w:left="720" w:hanging="360"/>
      </w:pPr>
      <w:rPr>
        <w:rFonts w:ascii="Symbol" w:hAnsi="Symbol" w:hint="default"/>
      </w:rPr>
    </w:lvl>
    <w:lvl w:ilvl="1" w:tplc="5A6EC696">
      <w:start w:val="1"/>
      <w:numFmt w:val="bullet"/>
      <w:lvlText w:val="o"/>
      <w:lvlJc w:val="left"/>
      <w:pPr>
        <w:ind w:left="1440" w:hanging="360"/>
      </w:pPr>
      <w:rPr>
        <w:rFonts w:ascii="Courier New" w:hAnsi="Courier New" w:hint="default"/>
      </w:rPr>
    </w:lvl>
    <w:lvl w:ilvl="2" w:tplc="E556C694">
      <w:start w:val="1"/>
      <w:numFmt w:val="bullet"/>
      <w:lvlText w:val=""/>
      <w:lvlJc w:val="left"/>
      <w:pPr>
        <w:ind w:left="2160" w:hanging="360"/>
      </w:pPr>
      <w:rPr>
        <w:rFonts w:ascii="Wingdings" w:hAnsi="Wingdings" w:hint="default"/>
      </w:rPr>
    </w:lvl>
    <w:lvl w:ilvl="3" w:tplc="AC6C61B2">
      <w:start w:val="1"/>
      <w:numFmt w:val="bullet"/>
      <w:lvlText w:val=""/>
      <w:lvlJc w:val="left"/>
      <w:pPr>
        <w:ind w:left="2880" w:hanging="360"/>
      </w:pPr>
      <w:rPr>
        <w:rFonts w:ascii="Symbol" w:hAnsi="Symbol" w:hint="default"/>
      </w:rPr>
    </w:lvl>
    <w:lvl w:ilvl="4" w:tplc="568234A0">
      <w:start w:val="1"/>
      <w:numFmt w:val="bullet"/>
      <w:lvlText w:val="o"/>
      <w:lvlJc w:val="left"/>
      <w:pPr>
        <w:ind w:left="3600" w:hanging="360"/>
      </w:pPr>
      <w:rPr>
        <w:rFonts w:ascii="Courier New" w:hAnsi="Courier New" w:hint="default"/>
      </w:rPr>
    </w:lvl>
    <w:lvl w:ilvl="5" w:tplc="4E20ACA4">
      <w:start w:val="1"/>
      <w:numFmt w:val="bullet"/>
      <w:lvlText w:val=""/>
      <w:lvlJc w:val="left"/>
      <w:pPr>
        <w:ind w:left="4320" w:hanging="360"/>
      </w:pPr>
      <w:rPr>
        <w:rFonts w:ascii="Wingdings" w:hAnsi="Wingdings" w:hint="default"/>
      </w:rPr>
    </w:lvl>
    <w:lvl w:ilvl="6" w:tplc="86FC1504">
      <w:start w:val="1"/>
      <w:numFmt w:val="bullet"/>
      <w:lvlText w:val=""/>
      <w:lvlJc w:val="left"/>
      <w:pPr>
        <w:ind w:left="5040" w:hanging="360"/>
      </w:pPr>
      <w:rPr>
        <w:rFonts w:ascii="Symbol" w:hAnsi="Symbol" w:hint="default"/>
      </w:rPr>
    </w:lvl>
    <w:lvl w:ilvl="7" w:tplc="AE8477FC">
      <w:start w:val="1"/>
      <w:numFmt w:val="bullet"/>
      <w:lvlText w:val="o"/>
      <w:lvlJc w:val="left"/>
      <w:pPr>
        <w:ind w:left="5760" w:hanging="360"/>
      </w:pPr>
      <w:rPr>
        <w:rFonts w:ascii="Courier New" w:hAnsi="Courier New" w:hint="default"/>
      </w:rPr>
    </w:lvl>
    <w:lvl w:ilvl="8" w:tplc="91EC6FA8">
      <w:start w:val="1"/>
      <w:numFmt w:val="bullet"/>
      <w:lvlText w:val=""/>
      <w:lvlJc w:val="left"/>
      <w:pPr>
        <w:ind w:left="6480" w:hanging="360"/>
      </w:pPr>
      <w:rPr>
        <w:rFonts w:ascii="Wingdings" w:hAnsi="Wingdings" w:hint="default"/>
      </w:rPr>
    </w:lvl>
  </w:abstractNum>
  <w:abstractNum w:abstractNumId="980" w15:restartNumberingAfterBreak="0">
    <w:nsid w:val="66441985"/>
    <w:multiLevelType w:val="hybridMultilevel"/>
    <w:tmpl w:val="FFFFFFFF"/>
    <w:lvl w:ilvl="0" w:tplc="935C97BE">
      <w:start w:val="1"/>
      <w:numFmt w:val="bullet"/>
      <w:lvlText w:val=""/>
      <w:lvlJc w:val="left"/>
      <w:pPr>
        <w:ind w:left="720" w:hanging="360"/>
      </w:pPr>
      <w:rPr>
        <w:rFonts w:ascii="Symbol" w:hAnsi="Symbol" w:hint="default"/>
      </w:rPr>
    </w:lvl>
    <w:lvl w:ilvl="1" w:tplc="D0AA9696">
      <w:start w:val="1"/>
      <w:numFmt w:val="bullet"/>
      <w:lvlText w:val=""/>
      <w:lvlJc w:val="left"/>
      <w:pPr>
        <w:ind w:left="1440" w:hanging="360"/>
      </w:pPr>
      <w:rPr>
        <w:rFonts w:ascii="Symbol" w:hAnsi="Symbol" w:hint="default"/>
      </w:rPr>
    </w:lvl>
    <w:lvl w:ilvl="2" w:tplc="60785246">
      <w:start w:val="1"/>
      <w:numFmt w:val="bullet"/>
      <w:lvlText w:val=""/>
      <w:lvlJc w:val="left"/>
      <w:pPr>
        <w:ind w:left="2160" w:hanging="360"/>
      </w:pPr>
      <w:rPr>
        <w:rFonts w:ascii="Wingdings" w:hAnsi="Wingdings" w:hint="default"/>
      </w:rPr>
    </w:lvl>
    <w:lvl w:ilvl="3" w:tplc="D63651F6">
      <w:start w:val="1"/>
      <w:numFmt w:val="bullet"/>
      <w:lvlText w:val=""/>
      <w:lvlJc w:val="left"/>
      <w:pPr>
        <w:ind w:left="2880" w:hanging="360"/>
      </w:pPr>
      <w:rPr>
        <w:rFonts w:ascii="Symbol" w:hAnsi="Symbol" w:hint="default"/>
      </w:rPr>
    </w:lvl>
    <w:lvl w:ilvl="4" w:tplc="BAC2278C">
      <w:start w:val="1"/>
      <w:numFmt w:val="bullet"/>
      <w:lvlText w:val="o"/>
      <w:lvlJc w:val="left"/>
      <w:pPr>
        <w:ind w:left="3600" w:hanging="360"/>
      </w:pPr>
      <w:rPr>
        <w:rFonts w:ascii="Courier New" w:hAnsi="Courier New" w:hint="default"/>
      </w:rPr>
    </w:lvl>
    <w:lvl w:ilvl="5" w:tplc="6DA02F9C">
      <w:start w:val="1"/>
      <w:numFmt w:val="bullet"/>
      <w:lvlText w:val=""/>
      <w:lvlJc w:val="left"/>
      <w:pPr>
        <w:ind w:left="4320" w:hanging="360"/>
      </w:pPr>
      <w:rPr>
        <w:rFonts w:ascii="Wingdings" w:hAnsi="Wingdings" w:hint="default"/>
      </w:rPr>
    </w:lvl>
    <w:lvl w:ilvl="6" w:tplc="D696F986">
      <w:start w:val="1"/>
      <w:numFmt w:val="bullet"/>
      <w:lvlText w:val=""/>
      <w:lvlJc w:val="left"/>
      <w:pPr>
        <w:ind w:left="5040" w:hanging="360"/>
      </w:pPr>
      <w:rPr>
        <w:rFonts w:ascii="Symbol" w:hAnsi="Symbol" w:hint="default"/>
      </w:rPr>
    </w:lvl>
    <w:lvl w:ilvl="7" w:tplc="408A4814">
      <w:start w:val="1"/>
      <w:numFmt w:val="bullet"/>
      <w:lvlText w:val="o"/>
      <w:lvlJc w:val="left"/>
      <w:pPr>
        <w:ind w:left="5760" w:hanging="360"/>
      </w:pPr>
      <w:rPr>
        <w:rFonts w:ascii="Courier New" w:hAnsi="Courier New" w:hint="default"/>
      </w:rPr>
    </w:lvl>
    <w:lvl w:ilvl="8" w:tplc="9160988C">
      <w:start w:val="1"/>
      <w:numFmt w:val="bullet"/>
      <w:lvlText w:val=""/>
      <w:lvlJc w:val="left"/>
      <w:pPr>
        <w:ind w:left="6480" w:hanging="360"/>
      </w:pPr>
      <w:rPr>
        <w:rFonts w:ascii="Wingdings" w:hAnsi="Wingdings" w:hint="default"/>
      </w:rPr>
    </w:lvl>
  </w:abstractNum>
  <w:abstractNum w:abstractNumId="981" w15:restartNumberingAfterBreak="0">
    <w:nsid w:val="664D5599"/>
    <w:multiLevelType w:val="hybridMultilevel"/>
    <w:tmpl w:val="FFFFFFFF"/>
    <w:lvl w:ilvl="0" w:tplc="3E2EC146">
      <w:start w:val="1"/>
      <w:numFmt w:val="bullet"/>
      <w:lvlText w:val=""/>
      <w:lvlJc w:val="left"/>
      <w:pPr>
        <w:ind w:left="720" w:hanging="360"/>
      </w:pPr>
      <w:rPr>
        <w:rFonts w:ascii="Symbol" w:hAnsi="Symbol" w:hint="default"/>
      </w:rPr>
    </w:lvl>
    <w:lvl w:ilvl="1" w:tplc="315280AA">
      <w:start w:val="1"/>
      <w:numFmt w:val="bullet"/>
      <w:lvlText w:val="o"/>
      <w:lvlJc w:val="left"/>
      <w:pPr>
        <w:ind w:left="1440" w:hanging="360"/>
      </w:pPr>
      <w:rPr>
        <w:rFonts w:ascii="Courier New" w:hAnsi="Courier New" w:hint="default"/>
      </w:rPr>
    </w:lvl>
    <w:lvl w:ilvl="2" w:tplc="A068580E">
      <w:start w:val="1"/>
      <w:numFmt w:val="bullet"/>
      <w:lvlText w:val=""/>
      <w:lvlJc w:val="left"/>
      <w:pPr>
        <w:ind w:left="2160" w:hanging="360"/>
      </w:pPr>
      <w:rPr>
        <w:rFonts w:ascii="Wingdings" w:hAnsi="Wingdings" w:hint="default"/>
      </w:rPr>
    </w:lvl>
    <w:lvl w:ilvl="3" w:tplc="76701018">
      <w:start w:val="1"/>
      <w:numFmt w:val="bullet"/>
      <w:lvlText w:val=""/>
      <w:lvlJc w:val="left"/>
      <w:pPr>
        <w:ind w:left="2880" w:hanging="360"/>
      </w:pPr>
      <w:rPr>
        <w:rFonts w:ascii="Symbol" w:hAnsi="Symbol" w:hint="default"/>
      </w:rPr>
    </w:lvl>
    <w:lvl w:ilvl="4" w:tplc="C64010DC">
      <w:start w:val="1"/>
      <w:numFmt w:val="bullet"/>
      <w:lvlText w:val="o"/>
      <w:lvlJc w:val="left"/>
      <w:pPr>
        <w:ind w:left="3600" w:hanging="360"/>
      </w:pPr>
      <w:rPr>
        <w:rFonts w:ascii="Courier New" w:hAnsi="Courier New" w:hint="default"/>
      </w:rPr>
    </w:lvl>
    <w:lvl w:ilvl="5" w:tplc="0E961120">
      <w:start w:val="1"/>
      <w:numFmt w:val="bullet"/>
      <w:lvlText w:val=""/>
      <w:lvlJc w:val="left"/>
      <w:pPr>
        <w:ind w:left="4320" w:hanging="360"/>
      </w:pPr>
      <w:rPr>
        <w:rFonts w:ascii="Wingdings" w:hAnsi="Wingdings" w:hint="default"/>
      </w:rPr>
    </w:lvl>
    <w:lvl w:ilvl="6" w:tplc="3E28F5BA">
      <w:start w:val="1"/>
      <w:numFmt w:val="bullet"/>
      <w:lvlText w:val=""/>
      <w:lvlJc w:val="left"/>
      <w:pPr>
        <w:ind w:left="5040" w:hanging="360"/>
      </w:pPr>
      <w:rPr>
        <w:rFonts w:ascii="Symbol" w:hAnsi="Symbol" w:hint="default"/>
      </w:rPr>
    </w:lvl>
    <w:lvl w:ilvl="7" w:tplc="8EF0FB32">
      <w:start w:val="1"/>
      <w:numFmt w:val="bullet"/>
      <w:lvlText w:val="o"/>
      <w:lvlJc w:val="left"/>
      <w:pPr>
        <w:ind w:left="5760" w:hanging="360"/>
      </w:pPr>
      <w:rPr>
        <w:rFonts w:ascii="Courier New" w:hAnsi="Courier New" w:hint="default"/>
      </w:rPr>
    </w:lvl>
    <w:lvl w:ilvl="8" w:tplc="43CA3000">
      <w:start w:val="1"/>
      <w:numFmt w:val="bullet"/>
      <w:lvlText w:val=""/>
      <w:lvlJc w:val="left"/>
      <w:pPr>
        <w:ind w:left="6480" w:hanging="360"/>
      </w:pPr>
      <w:rPr>
        <w:rFonts w:ascii="Wingdings" w:hAnsi="Wingdings" w:hint="default"/>
      </w:rPr>
    </w:lvl>
  </w:abstractNum>
  <w:abstractNum w:abstractNumId="982" w15:restartNumberingAfterBreak="0">
    <w:nsid w:val="666B73AF"/>
    <w:multiLevelType w:val="hybridMultilevel"/>
    <w:tmpl w:val="FFFFFFFF"/>
    <w:lvl w:ilvl="0" w:tplc="B64C2118">
      <w:start w:val="1"/>
      <w:numFmt w:val="bullet"/>
      <w:lvlText w:val=""/>
      <w:lvlJc w:val="left"/>
      <w:pPr>
        <w:ind w:left="720" w:hanging="360"/>
      </w:pPr>
      <w:rPr>
        <w:rFonts w:ascii="Symbol" w:hAnsi="Symbol" w:hint="default"/>
      </w:rPr>
    </w:lvl>
    <w:lvl w:ilvl="1" w:tplc="F0BE4544">
      <w:start w:val="1"/>
      <w:numFmt w:val="bullet"/>
      <w:lvlText w:val="o"/>
      <w:lvlJc w:val="left"/>
      <w:pPr>
        <w:ind w:left="1440" w:hanging="360"/>
      </w:pPr>
      <w:rPr>
        <w:rFonts w:ascii="Courier New" w:hAnsi="Courier New" w:hint="default"/>
      </w:rPr>
    </w:lvl>
    <w:lvl w:ilvl="2" w:tplc="956E48BC">
      <w:start w:val="1"/>
      <w:numFmt w:val="bullet"/>
      <w:lvlText w:val="o"/>
      <w:lvlJc w:val="left"/>
      <w:pPr>
        <w:ind w:left="2160" w:hanging="360"/>
      </w:pPr>
      <w:rPr>
        <w:rFonts w:ascii="Courier New" w:hAnsi="Courier New" w:hint="default"/>
      </w:rPr>
    </w:lvl>
    <w:lvl w:ilvl="3" w:tplc="C3481214">
      <w:start w:val="1"/>
      <w:numFmt w:val="bullet"/>
      <w:lvlText w:val=""/>
      <w:lvlJc w:val="left"/>
      <w:pPr>
        <w:ind w:left="2880" w:hanging="360"/>
      </w:pPr>
      <w:rPr>
        <w:rFonts w:ascii="Symbol" w:hAnsi="Symbol" w:hint="default"/>
      </w:rPr>
    </w:lvl>
    <w:lvl w:ilvl="4" w:tplc="FE18792A">
      <w:start w:val="1"/>
      <w:numFmt w:val="bullet"/>
      <w:lvlText w:val="o"/>
      <w:lvlJc w:val="left"/>
      <w:pPr>
        <w:ind w:left="3600" w:hanging="360"/>
      </w:pPr>
      <w:rPr>
        <w:rFonts w:ascii="Courier New" w:hAnsi="Courier New" w:hint="default"/>
      </w:rPr>
    </w:lvl>
    <w:lvl w:ilvl="5" w:tplc="A38EF114">
      <w:start w:val="1"/>
      <w:numFmt w:val="bullet"/>
      <w:lvlText w:val=""/>
      <w:lvlJc w:val="left"/>
      <w:pPr>
        <w:ind w:left="4320" w:hanging="360"/>
      </w:pPr>
      <w:rPr>
        <w:rFonts w:ascii="Wingdings" w:hAnsi="Wingdings" w:hint="default"/>
      </w:rPr>
    </w:lvl>
    <w:lvl w:ilvl="6" w:tplc="2B92FD48">
      <w:start w:val="1"/>
      <w:numFmt w:val="bullet"/>
      <w:lvlText w:val=""/>
      <w:lvlJc w:val="left"/>
      <w:pPr>
        <w:ind w:left="5040" w:hanging="360"/>
      </w:pPr>
      <w:rPr>
        <w:rFonts w:ascii="Symbol" w:hAnsi="Symbol" w:hint="default"/>
      </w:rPr>
    </w:lvl>
    <w:lvl w:ilvl="7" w:tplc="5D146578">
      <w:start w:val="1"/>
      <w:numFmt w:val="bullet"/>
      <w:lvlText w:val="o"/>
      <w:lvlJc w:val="left"/>
      <w:pPr>
        <w:ind w:left="5760" w:hanging="360"/>
      </w:pPr>
      <w:rPr>
        <w:rFonts w:ascii="Courier New" w:hAnsi="Courier New" w:hint="default"/>
      </w:rPr>
    </w:lvl>
    <w:lvl w:ilvl="8" w:tplc="45809696">
      <w:start w:val="1"/>
      <w:numFmt w:val="bullet"/>
      <w:lvlText w:val=""/>
      <w:lvlJc w:val="left"/>
      <w:pPr>
        <w:ind w:left="6480" w:hanging="360"/>
      </w:pPr>
      <w:rPr>
        <w:rFonts w:ascii="Wingdings" w:hAnsi="Wingdings" w:hint="default"/>
      </w:rPr>
    </w:lvl>
  </w:abstractNum>
  <w:abstractNum w:abstractNumId="983" w15:restartNumberingAfterBreak="0">
    <w:nsid w:val="66760E8E"/>
    <w:multiLevelType w:val="hybridMultilevel"/>
    <w:tmpl w:val="FFFFFFFF"/>
    <w:lvl w:ilvl="0" w:tplc="2BC22E98">
      <w:start w:val="1"/>
      <w:numFmt w:val="bullet"/>
      <w:lvlText w:val=""/>
      <w:lvlJc w:val="left"/>
      <w:pPr>
        <w:ind w:left="720" w:hanging="360"/>
      </w:pPr>
      <w:rPr>
        <w:rFonts w:ascii="Symbol" w:hAnsi="Symbol" w:hint="default"/>
      </w:rPr>
    </w:lvl>
    <w:lvl w:ilvl="1" w:tplc="D6F055DC">
      <w:start w:val="1"/>
      <w:numFmt w:val="bullet"/>
      <w:lvlText w:val="o"/>
      <w:lvlJc w:val="left"/>
      <w:pPr>
        <w:ind w:left="1440" w:hanging="360"/>
      </w:pPr>
      <w:rPr>
        <w:rFonts w:ascii="Courier New" w:hAnsi="Courier New" w:hint="default"/>
      </w:rPr>
    </w:lvl>
    <w:lvl w:ilvl="2" w:tplc="2DEE4C0E">
      <w:start w:val="1"/>
      <w:numFmt w:val="bullet"/>
      <w:lvlText w:val="o"/>
      <w:lvlJc w:val="left"/>
      <w:pPr>
        <w:ind w:left="2160" w:hanging="360"/>
      </w:pPr>
      <w:rPr>
        <w:rFonts w:ascii="Courier New" w:hAnsi="Courier New" w:hint="default"/>
      </w:rPr>
    </w:lvl>
    <w:lvl w:ilvl="3" w:tplc="1DC677FE">
      <w:start w:val="1"/>
      <w:numFmt w:val="bullet"/>
      <w:lvlText w:val=""/>
      <w:lvlJc w:val="left"/>
      <w:pPr>
        <w:ind w:left="2880" w:hanging="360"/>
      </w:pPr>
      <w:rPr>
        <w:rFonts w:ascii="Symbol" w:hAnsi="Symbol" w:hint="default"/>
      </w:rPr>
    </w:lvl>
    <w:lvl w:ilvl="4" w:tplc="BB0892A8">
      <w:start w:val="1"/>
      <w:numFmt w:val="bullet"/>
      <w:lvlText w:val="o"/>
      <w:lvlJc w:val="left"/>
      <w:pPr>
        <w:ind w:left="3600" w:hanging="360"/>
      </w:pPr>
      <w:rPr>
        <w:rFonts w:ascii="Courier New" w:hAnsi="Courier New" w:hint="default"/>
      </w:rPr>
    </w:lvl>
    <w:lvl w:ilvl="5" w:tplc="DC36BB88">
      <w:start w:val="1"/>
      <w:numFmt w:val="bullet"/>
      <w:lvlText w:val=""/>
      <w:lvlJc w:val="left"/>
      <w:pPr>
        <w:ind w:left="4320" w:hanging="360"/>
      </w:pPr>
      <w:rPr>
        <w:rFonts w:ascii="Wingdings" w:hAnsi="Wingdings" w:hint="default"/>
      </w:rPr>
    </w:lvl>
    <w:lvl w:ilvl="6" w:tplc="E5B87CF4">
      <w:start w:val="1"/>
      <w:numFmt w:val="bullet"/>
      <w:lvlText w:val=""/>
      <w:lvlJc w:val="left"/>
      <w:pPr>
        <w:ind w:left="5040" w:hanging="360"/>
      </w:pPr>
      <w:rPr>
        <w:rFonts w:ascii="Symbol" w:hAnsi="Symbol" w:hint="default"/>
      </w:rPr>
    </w:lvl>
    <w:lvl w:ilvl="7" w:tplc="42CE5BCE">
      <w:start w:val="1"/>
      <w:numFmt w:val="bullet"/>
      <w:lvlText w:val="o"/>
      <w:lvlJc w:val="left"/>
      <w:pPr>
        <w:ind w:left="5760" w:hanging="360"/>
      </w:pPr>
      <w:rPr>
        <w:rFonts w:ascii="Courier New" w:hAnsi="Courier New" w:hint="default"/>
      </w:rPr>
    </w:lvl>
    <w:lvl w:ilvl="8" w:tplc="8084D176">
      <w:start w:val="1"/>
      <w:numFmt w:val="bullet"/>
      <w:lvlText w:val=""/>
      <w:lvlJc w:val="left"/>
      <w:pPr>
        <w:ind w:left="6480" w:hanging="360"/>
      </w:pPr>
      <w:rPr>
        <w:rFonts w:ascii="Wingdings" w:hAnsi="Wingdings" w:hint="default"/>
      </w:rPr>
    </w:lvl>
  </w:abstractNum>
  <w:abstractNum w:abstractNumId="984" w15:restartNumberingAfterBreak="0">
    <w:nsid w:val="66E53675"/>
    <w:multiLevelType w:val="hybridMultilevel"/>
    <w:tmpl w:val="FFFFFFFF"/>
    <w:lvl w:ilvl="0" w:tplc="A8F8CB68">
      <w:start w:val="1"/>
      <w:numFmt w:val="bullet"/>
      <w:lvlText w:val=""/>
      <w:lvlJc w:val="left"/>
      <w:pPr>
        <w:ind w:left="720" w:hanging="360"/>
      </w:pPr>
      <w:rPr>
        <w:rFonts w:ascii="Symbol" w:hAnsi="Symbol" w:hint="default"/>
      </w:rPr>
    </w:lvl>
    <w:lvl w:ilvl="1" w:tplc="044C57E6">
      <w:start w:val="1"/>
      <w:numFmt w:val="bullet"/>
      <w:lvlText w:val="o"/>
      <w:lvlJc w:val="left"/>
      <w:pPr>
        <w:ind w:left="1440" w:hanging="360"/>
      </w:pPr>
      <w:rPr>
        <w:rFonts w:ascii="Courier New" w:hAnsi="Courier New" w:hint="default"/>
      </w:rPr>
    </w:lvl>
    <w:lvl w:ilvl="2" w:tplc="657A88A2">
      <w:start w:val="1"/>
      <w:numFmt w:val="bullet"/>
      <w:lvlText w:val=""/>
      <w:lvlJc w:val="left"/>
      <w:pPr>
        <w:ind w:left="2160" w:hanging="360"/>
      </w:pPr>
      <w:rPr>
        <w:rFonts w:ascii="Wingdings" w:hAnsi="Wingdings" w:hint="default"/>
      </w:rPr>
    </w:lvl>
    <w:lvl w:ilvl="3" w:tplc="4E5ED9F0">
      <w:start w:val="1"/>
      <w:numFmt w:val="bullet"/>
      <w:lvlText w:val=""/>
      <w:lvlJc w:val="left"/>
      <w:pPr>
        <w:ind w:left="2880" w:hanging="360"/>
      </w:pPr>
      <w:rPr>
        <w:rFonts w:ascii="Symbol" w:hAnsi="Symbol" w:hint="default"/>
      </w:rPr>
    </w:lvl>
    <w:lvl w:ilvl="4" w:tplc="629691B4">
      <w:start w:val="1"/>
      <w:numFmt w:val="bullet"/>
      <w:lvlText w:val="o"/>
      <w:lvlJc w:val="left"/>
      <w:pPr>
        <w:ind w:left="3600" w:hanging="360"/>
      </w:pPr>
      <w:rPr>
        <w:rFonts w:ascii="Courier New" w:hAnsi="Courier New" w:hint="default"/>
      </w:rPr>
    </w:lvl>
    <w:lvl w:ilvl="5" w:tplc="212ACF92">
      <w:start w:val="1"/>
      <w:numFmt w:val="bullet"/>
      <w:lvlText w:val=""/>
      <w:lvlJc w:val="left"/>
      <w:pPr>
        <w:ind w:left="4320" w:hanging="360"/>
      </w:pPr>
      <w:rPr>
        <w:rFonts w:ascii="Wingdings" w:hAnsi="Wingdings" w:hint="default"/>
      </w:rPr>
    </w:lvl>
    <w:lvl w:ilvl="6" w:tplc="901C0A2C">
      <w:start w:val="1"/>
      <w:numFmt w:val="bullet"/>
      <w:lvlText w:val=""/>
      <w:lvlJc w:val="left"/>
      <w:pPr>
        <w:ind w:left="5040" w:hanging="360"/>
      </w:pPr>
      <w:rPr>
        <w:rFonts w:ascii="Symbol" w:hAnsi="Symbol" w:hint="default"/>
      </w:rPr>
    </w:lvl>
    <w:lvl w:ilvl="7" w:tplc="7A2A3556">
      <w:start w:val="1"/>
      <w:numFmt w:val="bullet"/>
      <w:lvlText w:val="o"/>
      <w:lvlJc w:val="left"/>
      <w:pPr>
        <w:ind w:left="5760" w:hanging="360"/>
      </w:pPr>
      <w:rPr>
        <w:rFonts w:ascii="Courier New" w:hAnsi="Courier New" w:hint="default"/>
      </w:rPr>
    </w:lvl>
    <w:lvl w:ilvl="8" w:tplc="A70ACE74">
      <w:start w:val="1"/>
      <w:numFmt w:val="bullet"/>
      <w:lvlText w:val=""/>
      <w:lvlJc w:val="left"/>
      <w:pPr>
        <w:ind w:left="6480" w:hanging="360"/>
      </w:pPr>
      <w:rPr>
        <w:rFonts w:ascii="Wingdings" w:hAnsi="Wingdings" w:hint="default"/>
      </w:rPr>
    </w:lvl>
  </w:abstractNum>
  <w:abstractNum w:abstractNumId="985" w15:restartNumberingAfterBreak="0">
    <w:nsid w:val="67057E58"/>
    <w:multiLevelType w:val="hybridMultilevel"/>
    <w:tmpl w:val="FFFFFFFF"/>
    <w:lvl w:ilvl="0" w:tplc="8236D520">
      <w:start w:val="1"/>
      <w:numFmt w:val="bullet"/>
      <w:lvlText w:val=""/>
      <w:lvlJc w:val="left"/>
      <w:pPr>
        <w:ind w:left="720" w:hanging="360"/>
      </w:pPr>
      <w:rPr>
        <w:rFonts w:ascii="Symbol" w:hAnsi="Symbol" w:hint="default"/>
      </w:rPr>
    </w:lvl>
    <w:lvl w:ilvl="1" w:tplc="D564FCA8">
      <w:start w:val="1"/>
      <w:numFmt w:val="bullet"/>
      <w:lvlText w:val="o"/>
      <w:lvlJc w:val="left"/>
      <w:pPr>
        <w:ind w:left="1440" w:hanging="360"/>
      </w:pPr>
      <w:rPr>
        <w:rFonts w:ascii="Courier New" w:hAnsi="Courier New" w:hint="default"/>
      </w:rPr>
    </w:lvl>
    <w:lvl w:ilvl="2" w:tplc="83C23316">
      <w:start w:val="1"/>
      <w:numFmt w:val="bullet"/>
      <w:lvlText w:val=""/>
      <w:lvlJc w:val="left"/>
      <w:pPr>
        <w:ind w:left="2160" w:hanging="360"/>
      </w:pPr>
      <w:rPr>
        <w:rFonts w:ascii="Wingdings" w:hAnsi="Wingdings" w:hint="default"/>
      </w:rPr>
    </w:lvl>
    <w:lvl w:ilvl="3" w:tplc="1E24CC00">
      <w:start w:val="1"/>
      <w:numFmt w:val="bullet"/>
      <w:lvlText w:val=""/>
      <w:lvlJc w:val="left"/>
      <w:pPr>
        <w:ind w:left="2880" w:hanging="360"/>
      </w:pPr>
      <w:rPr>
        <w:rFonts w:ascii="Symbol" w:hAnsi="Symbol" w:hint="default"/>
      </w:rPr>
    </w:lvl>
    <w:lvl w:ilvl="4" w:tplc="D64CCD38">
      <w:start w:val="1"/>
      <w:numFmt w:val="bullet"/>
      <w:lvlText w:val="o"/>
      <w:lvlJc w:val="left"/>
      <w:pPr>
        <w:ind w:left="3600" w:hanging="360"/>
      </w:pPr>
      <w:rPr>
        <w:rFonts w:ascii="Courier New" w:hAnsi="Courier New" w:hint="default"/>
      </w:rPr>
    </w:lvl>
    <w:lvl w:ilvl="5" w:tplc="9BD01838">
      <w:start w:val="1"/>
      <w:numFmt w:val="bullet"/>
      <w:lvlText w:val=""/>
      <w:lvlJc w:val="left"/>
      <w:pPr>
        <w:ind w:left="4320" w:hanging="360"/>
      </w:pPr>
      <w:rPr>
        <w:rFonts w:ascii="Wingdings" w:hAnsi="Wingdings" w:hint="default"/>
      </w:rPr>
    </w:lvl>
    <w:lvl w:ilvl="6" w:tplc="A1D87BBA">
      <w:start w:val="1"/>
      <w:numFmt w:val="bullet"/>
      <w:lvlText w:val=""/>
      <w:lvlJc w:val="left"/>
      <w:pPr>
        <w:ind w:left="5040" w:hanging="360"/>
      </w:pPr>
      <w:rPr>
        <w:rFonts w:ascii="Symbol" w:hAnsi="Symbol" w:hint="default"/>
      </w:rPr>
    </w:lvl>
    <w:lvl w:ilvl="7" w:tplc="F92C8E74">
      <w:start w:val="1"/>
      <w:numFmt w:val="bullet"/>
      <w:lvlText w:val="o"/>
      <w:lvlJc w:val="left"/>
      <w:pPr>
        <w:ind w:left="5760" w:hanging="360"/>
      </w:pPr>
      <w:rPr>
        <w:rFonts w:ascii="Courier New" w:hAnsi="Courier New" w:hint="default"/>
      </w:rPr>
    </w:lvl>
    <w:lvl w:ilvl="8" w:tplc="6628804A">
      <w:start w:val="1"/>
      <w:numFmt w:val="bullet"/>
      <w:lvlText w:val=""/>
      <w:lvlJc w:val="left"/>
      <w:pPr>
        <w:ind w:left="6480" w:hanging="360"/>
      </w:pPr>
      <w:rPr>
        <w:rFonts w:ascii="Wingdings" w:hAnsi="Wingdings" w:hint="default"/>
      </w:rPr>
    </w:lvl>
  </w:abstractNum>
  <w:abstractNum w:abstractNumId="986" w15:restartNumberingAfterBreak="0">
    <w:nsid w:val="672D05F6"/>
    <w:multiLevelType w:val="hybridMultilevel"/>
    <w:tmpl w:val="CE80C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7" w15:restartNumberingAfterBreak="0">
    <w:nsid w:val="67336000"/>
    <w:multiLevelType w:val="hybridMultilevel"/>
    <w:tmpl w:val="FFFFFFFF"/>
    <w:lvl w:ilvl="0" w:tplc="50FC54F0">
      <w:start w:val="1"/>
      <w:numFmt w:val="bullet"/>
      <w:lvlText w:val="·"/>
      <w:lvlJc w:val="left"/>
      <w:pPr>
        <w:ind w:left="720" w:hanging="360"/>
      </w:pPr>
      <w:rPr>
        <w:rFonts w:ascii="Symbol" w:hAnsi="Symbol" w:hint="default"/>
      </w:rPr>
    </w:lvl>
    <w:lvl w:ilvl="1" w:tplc="E45ACD8C">
      <w:start w:val="1"/>
      <w:numFmt w:val="bullet"/>
      <w:lvlText w:val="o"/>
      <w:lvlJc w:val="left"/>
      <w:pPr>
        <w:ind w:left="1440" w:hanging="360"/>
      </w:pPr>
      <w:rPr>
        <w:rFonts w:ascii="Courier New" w:hAnsi="Courier New" w:hint="default"/>
      </w:rPr>
    </w:lvl>
    <w:lvl w:ilvl="2" w:tplc="F0381A90">
      <w:start w:val="1"/>
      <w:numFmt w:val="bullet"/>
      <w:lvlText w:val=""/>
      <w:lvlJc w:val="left"/>
      <w:pPr>
        <w:ind w:left="2160" w:hanging="360"/>
      </w:pPr>
      <w:rPr>
        <w:rFonts w:ascii="Wingdings" w:hAnsi="Wingdings" w:hint="default"/>
      </w:rPr>
    </w:lvl>
    <w:lvl w:ilvl="3" w:tplc="5DC2571C">
      <w:start w:val="1"/>
      <w:numFmt w:val="bullet"/>
      <w:lvlText w:val=""/>
      <w:lvlJc w:val="left"/>
      <w:pPr>
        <w:ind w:left="2880" w:hanging="360"/>
      </w:pPr>
      <w:rPr>
        <w:rFonts w:ascii="Symbol" w:hAnsi="Symbol" w:hint="default"/>
      </w:rPr>
    </w:lvl>
    <w:lvl w:ilvl="4" w:tplc="29AE7C38">
      <w:start w:val="1"/>
      <w:numFmt w:val="bullet"/>
      <w:lvlText w:val="o"/>
      <w:lvlJc w:val="left"/>
      <w:pPr>
        <w:ind w:left="3600" w:hanging="360"/>
      </w:pPr>
      <w:rPr>
        <w:rFonts w:ascii="Courier New" w:hAnsi="Courier New" w:hint="default"/>
      </w:rPr>
    </w:lvl>
    <w:lvl w:ilvl="5" w:tplc="D5CC8CBC">
      <w:start w:val="1"/>
      <w:numFmt w:val="bullet"/>
      <w:lvlText w:val=""/>
      <w:lvlJc w:val="left"/>
      <w:pPr>
        <w:ind w:left="4320" w:hanging="360"/>
      </w:pPr>
      <w:rPr>
        <w:rFonts w:ascii="Wingdings" w:hAnsi="Wingdings" w:hint="default"/>
      </w:rPr>
    </w:lvl>
    <w:lvl w:ilvl="6" w:tplc="6DAE3FF0">
      <w:start w:val="1"/>
      <w:numFmt w:val="bullet"/>
      <w:lvlText w:val=""/>
      <w:lvlJc w:val="left"/>
      <w:pPr>
        <w:ind w:left="5040" w:hanging="360"/>
      </w:pPr>
      <w:rPr>
        <w:rFonts w:ascii="Symbol" w:hAnsi="Symbol" w:hint="default"/>
      </w:rPr>
    </w:lvl>
    <w:lvl w:ilvl="7" w:tplc="4C5CC660">
      <w:start w:val="1"/>
      <w:numFmt w:val="bullet"/>
      <w:lvlText w:val="o"/>
      <w:lvlJc w:val="left"/>
      <w:pPr>
        <w:ind w:left="5760" w:hanging="360"/>
      </w:pPr>
      <w:rPr>
        <w:rFonts w:ascii="Courier New" w:hAnsi="Courier New" w:hint="default"/>
      </w:rPr>
    </w:lvl>
    <w:lvl w:ilvl="8" w:tplc="E4A08E10">
      <w:start w:val="1"/>
      <w:numFmt w:val="bullet"/>
      <w:lvlText w:val=""/>
      <w:lvlJc w:val="left"/>
      <w:pPr>
        <w:ind w:left="6480" w:hanging="360"/>
      </w:pPr>
      <w:rPr>
        <w:rFonts w:ascii="Wingdings" w:hAnsi="Wingdings" w:hint="default"/>
      </w:rPr>
    </w:lvl>
  </w:abstractNum>
  <w:abstractNum w:abstractNumId="988" w15:restartNumberingAfterBreak="0">
    <w:nsid w:val="673E0E34"/>
    <w:multiLevelType w:val="hybridMultilevel"/>
    <w:tmpl w:val="FFFFFFFF"/>
    <w:lvl w:ilvl="0" w:tplc="3E769118">
      <w:start w:val="1"/>
      <w:numFmt w:val="bullet"/>
      <w:lvlText w:val=""/>
      <w:lvlJc w:val="left"/>
      <w:pPr>
        <w:ind w:left="720" w:hanging="360"/>
      </w:pPr>
      <w:rPr>
        <w:rFonts w:ascii="Symbol" w:hAnsi="Symbol" w:hint="default"/>
      </w:rPr>
    </w:lvl>
    <w:lvl w:ilvl="1" w:tplc="DAD46FBC">
      <w:start w:val="1"/>
      <w:numFmt w:val="bullet"/>
      <w:lvlText w:val="o"/>
      <w:lvlJc w:val="left"/>
      <w:pPr>
        <w:ind w:left="1440" w:hanging="360"/>
      </w:pPr>
      <w:rPr>
        <w:rFonts w:ascii="Courier New" w:hAnsi="Courier New" w:hint="default"/>
      </w:rPr>
    </w:lvl>
    <w:lvl w:ilvl="2" w:tplc="0E66E59E">
      <w:start w:val="1"/>
      <w:numFmt w:val="bullet"/>
      <w:lvlText w:val=""/>
      <w:lvlJc w:val="left"/>
      <w:pPr>
        <w:ind w:left="2160" w:hanging="360"/>
      </w:pPr>
      <w:rPr>
        <w:rFonts w:ascii="Wingdings" w:hAnsi="Wingdings" w:hint="default"/>
      </w:rPr>
    </w:lvl>
    <w:lvl w:ilvl="3" w:tplc="9BD6CA0E">
      <w:start w:val="1"/>
      <w:numFmt w:val="bullet"/>
      <w:lvlText w:val=""/>
      <w:lvlJc w:val="left"/>
      <w:pPr>
        <w:ind w:left="2880" w:hanging="360"/>
      </w:pPr>
      <w:rPr>
        <w:rFonts w:ascii="Symbol" w:hAnsi="Symbol" w:hint="default"/>
      </w:rPr>
    </w:lvl>
    <w:lvl w:ilvl="4" w:tplc="147AD410">
      <w:start w:val="1"/>
      <w:numFmt w:val="bullet"/>
      <w:lvlText w:val="o"/>
      <w:lvlJc w:val="left"/>
      <w:pPr>
        <w:ind w:left="3600" w:hanging="360"/>
      </w:pPr>
      <w:rPr>
        <w:rFonts w:ascii="Courier New" w:hAnsi="Courier New" w:hint="default"/>
      </w:rPr>
    </w:lvl>
    <w:lvl w:ilvl="5" w:tplc="E6388718">
      <w:start w:val="1"/>
      <w:numFmt w:val="bullet"/>
      <w:lvlText w:val=""/>
      <w:lvlJc w:val="left"/>
      <w:pPr>
        <w:ind w:left="4320" w:hanging="360"/>
      </w:pPr>
      <w:rPr>
        <w:rFonts w:ascii="Wingdings" w:hAnsi="Wingdings" w:hint="default"/>
      </w:rPr>
    </w:lvl>
    <w:lvl w:ilvl="6" w:tplc="4370A6A4">
      <w:start w:val="1"/>
      <w:numFmt w:val="bullet"/>
      <w:lvlText w:val=""/>
      <w:lvlJc w:val="left"/>
      <w:pPr>
        <w:ind w:left="5040" w:hanging="360"/>
      </w:pPr>
      <w:rPr>
        <w:rFonts w:ascii="Symbol" w:hAnsi="Symbol" w:hint="default"/>
      </w:rPr>
    </w:lvl>
    <w:lvl w:ilvl="7" w:tplc="56128734">
      <w:start w:val="1"/>
      <w:numFmt w:val="bullet"/>
      <w:lvlText w:val="o"/>
      <w:lvlJc w:val="left"/>
      <w:pPr>
        <w:ind w:left="5760" w:hanging="360"/>
      </w:pPr>
      <w:rPr>
        <w:rFonts w:ascii="Courier New" w:hAnsi="Courier New" w:hint="default"/>
      </w:rPr>
    </w:lvl>
    <w:lvl w:ilvl="8" w:tplc="639A64B6">
      <w:start w:val="1"/>
      <w:numFmt w:val="bullet"/>
      <w:lvlText w:val=""/>
      <w:lvlJc w:val="left"/>
      <w:pPr>
        <w:ind w:left="6480" w:hanging="360"/>
      </w:pPr>
      <w:rPr>
        <w:rFonts w:ascii="Wingdings" w:hAnsi="Wingdings" w:hint="default"/>
      </w:rPr>
    </w:lvl>
  </w:abstractNum>
  <w:abstractNum w:abstractNumId="989" w15:restartNumberingAfterBreak="0">
    <w:nsid w:val="67777C11"/>
    <w:multiLevelType w:val="hybridMultilevel"/>
    <w:tmpl w:val="FFFFFFFF"/>
    <w:lvl w:ilvl="0" w:tplc="EAB01D18">
      <w:start w:val="1"/>
      <w:numFmt w:val="bullet"/>
      <w:lvlText w:val=""/>
      <w:lvlJc w:val="left"/>
      <w:pPr>
        <w:ind w:left="720" w:hanging="360"/>
      </w:pPr>
      <w:rPr>
        <w:rFonts w:ascii="Symbol" w:hAnsi="Symbol" w:hint="default"/>
      </w:rPr>
    </w:lvl>
    <w:lvl w:ilvl="1" w:tplc="9EA4A9F0">
      <w:start w:val="1"/>
      <w:numFmt w:val="bullet"/>
      <w:lvlText w:val="o"/>
      <w:lvlJc w:val="left"/>
      <w:pPr>
        <w:ind w:left="1440" w:hanging="360"/>
      </w:pPr>
      <w:rPr>
        <w:rFonts w:ascii="Courier New" w:hAnsi="Courier New" w:hint="default"/>
      </w:rPr>
    </w:lvl>
    <w:lvl w:ilvl="2" w:tplc="EF7E610C">
      <w:start w:val="1"/>
      <w:numFmt w:val="bullet"/>
      <w:lvlText w:val=""/>
      <w:lvlJc w:val="left"/>
      <w:pPr>
        <w:ind w:left="2160" w:hanging="360"/>
      </w:pPr>
      <w:rPr>
        <w:rFonts w:ascii="Wingdings" w:hAnsi="Wingdings" w:hint="default"/>
      </w:rPr>
    </w:lvl>
    <w:lvl w:ilvl="3" w:tplc="925680CE">
      <w:start w:val="1"/>
      <w:numFmt w:val="bullet"/>
      <w:lvlText w:val=""/>
      <w:lvlJc w:val="left"/>
      <w:pPr>
        <w:ind w:left="2880" w:hanging="360"/>
      </w:pPr>
      <w:rPr>
        <w:rFonts w:ascii="Symbol" w:hAnsi="Symbol" w:hint="default"/>
      </w:rPr>
    </w:lvl>
    <w:lvl w:ilvl="4" w:tplc="ED50A5C0">
      <w:start w:val="1"/>
      <w:numFmt w:val="bullet"/>
      <w:lvlText w:val="o"/>
      <w:lvlJc w:val="left"/>
      <w:pPr>
        <w:ind w:left="3600" w:hanging="360"/>
      </w:pPr>
      <w:rPr>
        <w:rFonts w:ascii="Courier New" w:hAnsi="Courier New" w:hint="default"/>
      </w:rPr>
    </w:lvl>
    <w:lvl w:ilvl="5" w:tplc="3104C050">
      <w:start w:val="1"/>
      <w:numFmt w:val="bullet"/>
      <w:lvlText w:val=""/>
      <w:lvlJc w:val="left"/>
      <w:pPr>
        <w:ind w:left="4320" w:hanging="360"/>
      </w:pPr>
      <w:rPr>
        <w:rFonts w:ascii="Wingdings" w:hAnsi="Wingdings" w:hint="default"/>
      </w:rPr>
    </w:lvl>
    <w:lvl w:ilvl="6" w:tplc="3FD2E84A">
      <w:start w:val="1"/>
      <w:numFmt w:val="bullet"/>
      <w:lvlText w:val=""/>
      <w:lvlJc w:val="left"/>
      <w:pPr>
        <w:ind w:left="5040" w:hanging="360"/>
      </w:pPr>
      <w:rPr>
        <w:rFonts w:ascii="Symbol" w:hAnsi="Symbol" w:hint="default"/>
      </w:rPr>
    </w:lvl>
    <w:lvl w:ilvl="7" w:tplc="039A9ADA">
      <w:start w:val="1"/>
      <w:numFmt w:val="bullet"/>
      <w:lvlText w:val="o"/>
      <w:lvlJc w:val="left"/>
      <w:pPr>
        <w:ind w:left="5760" w:hanging="360"/>
      </w:pPr>
      <w:rPr>
        <w:rFonts w:ascii="Courier New" w:hAnsi="Courier New" w:hint="default"/>
      </w:rPr>
    </w:lvl>
    <w:lvl w:ilvl="8" w:tplc="1BCCD7D8">
      <w:start w:val="1"/>
      <w:numFmt w:val="bullet"/>
      <w:lvlText w:val=""/>
      <w:lvlJc w:val="left"/>
      <w:pPr>
        <w:ind w:left="6480" w:hanging="360"/>
      </w:pPr>
      <w:rPr>
        <w:rFonts w:ascii="Wingdings" w:hAnsi="Wingdings" w:hint="default"/>
      </w:rPr>
    </w:lvl>
  </w:abstractNum>
  <w:abstractNum w:abstractNumId="990" w15:restartNumberingAfterBreak="0">
    <w:nsid w:val="679811DA"/>
    <w:multiLevelType w:val="hybridMultilevel"/>
    <w:tmpl w:val="09A44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1" w15:restartNumberingAfterBreak="0">
    <w:nsid w:val="679E64B2"/>
    <w:multiLevelType w:val="hybridMultilevel"/>
    <w:tmpl w:val="FFFFFFFF"/>
    <w:lvl w:ilvl="0" w:tplc="95F8C368">
      <w:start w:val="1"/>
      <w:numFmt w:val="bullet"/>
      <w:lvlText w:val=""/>
      <w:lvlJc w:val="left"/>
      <w:pPr>
        <w:ind w:left="720" w:hanging="360"/>
      </w:pPr>
      <w:rPr>
        <w:rFonts w:ascii="Symbol" w:hAnsi="Symbol" w:hint="default"/>
      </w:rPr>
    </w:lvl>
    <w:lvl w:ilvl="1" w:tplc="1458F6CA">
      <w:start w:val="1"/>
      <w:numFmt w:val="bullet"/>
      <w:lvlText w:val="o"/>
      <w:lvlJc w:val="left"/>
      <w:pPr>
        <w:ind w:left="1440" w:hanging="360"/>
      </w:pPr>
      <w:rPr>
        <w:rFonts w:ascii="Courier New" w:hAnsi="Courier New" w:hint="default"/>
      </w:rPr>
    </w:lvl>
    <w:lvl w:ilvl="2" w:tplc="56AED5C0">
      <w:start w:val="1"/>
      <w:numFmt w:val="bullet"/>
      <w:lvlText w:val=""/>
      <w:lvlJc w:val="left"/>
      <w:pPr>
        <w:ind w:left="2160" w:hanging="360"/>
      </w:pPr>
      <w:rPr>
        <w:rFonts w:ascii="Wingdings" w:hAnsi="Wingdings" w:hint="default"/>
      </w:rPr>
    </w:lvl>
    <w:lvl w:ilvl="3" w:tplc="A1D030A2">
      <w:start w:val="1"/>
      <w:numFmt w:val="bullet"/>
      <w:lvlText w:val=""/>
      <w:lvlJc w:val="left"/>
      <w:pPr>
        <w:ind w:left="2880" w:hanging="360"/>
      </w:pPr>
      <w:rPr>
        <w:rFonts w:ascii="Wingdings" w:hAnsi="Wingdings" w:hint="default"/>
      </w:rPr>
    </w:lvl>
    <w:lvl w:ilvl="4" w:tplc="3C42410E">
      <w:start w:val="1"/>
      <w:numFmt w:val="bullet"/>
      <w:lvlText w:val="o"/>
      <w:lvlJc w:val="left"/>
      <w:pPr>
        <w:ind w:left="3600" w:hanging="360"/>
      </w:pPr>
      <w:rPr>
        <w:rFonts w:ascii="Courier New" w:hAnsi="Courier New" w:hint="default"/>
      </w:rPr>
    </w:lvl>
    <w:lvl w:ilvl="5" w:tplc="418E5274">
      <w:start w:val="1"/>
      <w:numFmt w:val="bullet"/>
      <w:lvlText w:val=""/>
      <w:lvlJc w:val="left"/>
      <w:pPr>
        <w:ind w:left="4320" w:hanging="360"/>
      </w:pPr>
      <w:rPr>
        <w:rFonts w:ascii="Wingdings" w:hAnsi="Wingdings" w:hint="default"/>
      </w:rPr>
    </w:lvl>
    <w:lvl w:ilvl="6" w:tplc="C4A0C3BC">
      <w:start w:val="1"/>
      <w:numFmt w:val="bullet"/>
      <w:lvlText w:val=""/>
      <w:lvlJc w:val="left"/>
      <w:pPr>
        <w:ind w:left="5040" w:hanging="360"/>
      </w:pPr>
      <w:rPr>
        <w:rFonts w:ascii="Symbol" w:hAnsi="Symbol" w:hint="default"/>
      </w:rPr>
    </w:lvl>
    <w:lvl w:ilvl="7" w:tplc="B6766360">
      <w:start w:val="1"/>
      <w:numFmt w:val="bullet"/>
      <w:lvlText w:val="o"/>
      <w:lvlJc w:val="left"/>
      <w:pPr>
        <w:ind w:left="5760" w:hanging="360"/>
      </w:pPr>
      <w:rPr>
        <w:rFonts w:ascii="Courier New" w:hAnsi="Courier New" w:hint="default"/>
      </w:rPr>
    </w:lvl>
    <w:lvl w:ilvl="8" w:tplc="E34A33B8">
      <w:start w:val="1"/>
      <w:numFmt w:val="bullet"/>
      <w:lvlText w:val=""/>
      <w:lvlJc w:val="left"/>
      <w:pPr>
        <w:ind w:left="6480" w:hanging="360"/>
      </w:pPr>
      <w:rPr>
        <w:rFonts w:ascii="Wingdings" w:hAnsi="Wingdings" w:hint="default"/>
      </w:rPr>
    </w:lvl>
  </w:abstractNum>
  <w:abstractNum w:abstractNumId="992" w15:restartNumberingAfterBreak="0">
    <w:nsid w:val="67AE46A4"/>
    <w:multiLevelType w:val="hybridMultilevel"/>
    <w:tmpl w:val="A88EE364"/>
    <w:lvl w:ilvl="0" w:tplc="AA7E1AB2">
      <w:start w:val="1"/>
      <w:numFmt w:val="bullet"/>
      <w:lvlText w:val=""/>
      <w:lvlJc w:val="left"/>
      <w:pPr>
        <w:tabs>
          <w:tab w:val="num" w:pos="720"/>
        </w:tabs>
        <w:ind w:left="720" w:hanging="360"/>
      </w:pPr>
      <w:rPr>
        <w:rFonts w:ascii="Symbol" w:hAnsi="Symbol" w:hint="default"/>
        <w:sz w:val="20"/>
      </w:rPr>
    </w:lvl>
    <w:lvl w:ilvl="1" w:tplc="6A3E3624" w:tentative="1">
      <w:start w:val="1"/>
      <w:numFmt w:val="bullet"/>
      <w:lvlText w:val=""/>
      <w:lvlJc w:val="left"/>
      <w:pPr>
        <w:tabs>
          <w:tab w:val="num" w:pos="1440"/>
        </w:tabs>
        <w:ind w:left="1440" w:hanging="360"/>
      </w:pPr>
      <w:rPr>
        <w:rFonts w:ascii="Symbol" w:hAnsi="Symbol" w:hint="default"/>
        <w:sz w:val="20"/>
      </w:rPr>
    </w:lvl>
    <w:lvl w:ilvl="2" w:tplc="8182C002" w:tentative="1">
      <w:start w:val="1"/>
      <w:numFmt w:val="bullet"/>
      <w:lvlText w:val=""/>
      <w:lvlJc w:val="left"/>
      <w:pPr>
        <w:tabs>
          <w:tab w:val="num" w:pos="2160"/>
        </w:tabs>
        <w:ind w:left="2160" w:hanging="360"/>
      </w:pPr>
      <w:rPr>
        <w:rFonts w:ascii="Symbol" w:hAnsi="Symbol" w:hint="default"/>
        <w:sz w:val="20"/>
      </w:rPr>
    </w:lvl>
    <w:lvl w:ilvl="3" w:tplc="A13AD802" w:tentative="1">
      <w:start w:val="1"/>
      <w:numFmt w:val="bullet"/>
      <w:lvlText w:val=""/>
      <w:lvlJc w:val="left"/>
      <w:pPr>
        <w:tabs>
          <w:tab w:val="num" w:pos="2880"/>
        </w:tabs>
        <w:ind w:left="2880" w:hanging="360"/>
      </w:pPr>
      <w:rPr>
        <w:rFonts w:ascii="Symbol" w:hAnsi="Symbol" w:hint="default"/>
        <w:sz w:val="20"/>
      </w:rPr>
    </w:lvl>
    <w:lvl w:ilvl="4" w:tplc="722A35D4" w:tentative="1">
      <w:start w:val="1"/>
      <w:numFmt w:val="bullet"/>
      <w:lvlText w:val=""/>
      <w:lvlJc w:val="left"/>
      <w:pPr>
        <w:tabs>
          <w:tab w:val="num" w:pos="3600"/>
        </w:tabs>
        <w:ind w:left="3600" w:hanging="360"/>
      </w:pPr>
      <w:rPr>
        <w:rFonts w:ascii="Symbol" w:hAnsi="Symbol" w:hint="default"/>
        <w:sz w:val="20"/>
      </w:rPr>
    </w:lvl>
    <w:lvl w:ilvl="5" w:tplc="7E0C10C0" w:tentative="1">
      <w:start w:val="1"/>
      <w:numFmt w:val="bullet"/>
      <w:lvlText w:val=""/>
      <w:lvlJc w:val="left"/>
      <w:pPr>
        <w:tabs>
          <w:tab w:val="num" w:pos="4320"/>
        </w:tabs>
        <w:ind w:left="4320" w:hanging="360"/>
      </w:pPr>
      <w:rPr>
        <w:rFonts w:ascii="Symbol" w:hAnsi="Symbol" w:hint="default"/>
        <w:sz w:val="20"/>
      </w:rPr>
    </w:lvl>
    <w:lvl w:ilvl="6" w:tplc="13C0EB58" w:tentative="1">
      <w:start w:val="1"/>
      <w:numFmt w:val="bullet"/>
      <w:lvlText w:val=""/>
      <w:lvlJc w:val="left"/>
      <w:pPr>
        <w:tabs>
          <w:tab w:val="num" w:pos="5040"/>
        </w:tabs>
        <w:ind w:left="5040" w:hanging="360"/>
      </w:pPr>
      <w:rPr>
        <w:rFonts w:ascii="Symbol" w:hAnsi="Symbol" w:hint="default"/>
        <w:sz w:val="20"/>
      </w:rPr>
    </w:lvl>
    <w:lvl w:ilvl="7" w:tplc="3538FCAA" w:tentative="1">
      <w:start w:val="1"/>
      <w:numFmt w:val="bullet"/>
      <w:lvlText w:val=""/>
      <w:lvlJc w:val="left"/>
      <w:pPr>
        <w:tabs>
          <w:tab w:val="num" w:pos="5760"/>
        </w:tabs>
        <w:ind w:left="5760" w:hanging="360"/>
      </w:pPr>
      <w:rPr>
        <w:rFonts w:ascii="Symbol" w:hAnsi="Symbol" w:hint="default"/>
        <w:sz w:val="20"/>
      </w:rPr>
    </w:lvl>
    <w:lvl w:ilvl="8" w:tplc="A1C23018" w:tentative="1">
      <w:start w:val="1"/>
      <w:numFmt w:val="bullet"/>
      <w:lvlText w:val=""/>
      <w:lvlJc w:val="left"/>
      <w:pPr>
        <w:tabs>
          <w:tab w:val="num" w:pos="6480"/>
        </w:tabs>
        <w:ind w:left="6480" w:hanging="360"/>
      </w:pPr>
      <w:rPr>
        <w:rFonts w:ascii="Symbol" w:hAnsi="Symbol" w:hint="default"/>
        <w:sz w:val="20"/>
      </w:rPr>
    </w:lvl>
  </w:abstractNum>
  <w:abstractNum w:abstractNumId="993" w15:restartNumberingAfterBreak="0">
    <w:nsid w:val="67C77B9D"/>
    <w:multiLevelType w:val="hybridMultilevel"/>
    <w:tmpl w:val="FFFFFFFF"/>
    <w:lvl w:ilvl="0" w:tplc="26C232DA">
      <w:start w:val="1"/>
      <w:numFmt w:val="bullet"/>
      <w:lvlText w:val=""/>
      <w:lvlJc w:val="left"/>
      <w:pPr>
        <w:ind w:left="720" w:hanging="360"/>
      </w:pPr>
      <w:rPr>
        <w:rFonts w:ascii="Symbol" w:hAnsi="Symbol" w:hint="default"/>
      </w:rPr>
    </w:lvl>
    <w:lvl w:ilvl="1" w:tplc="3086FFB0">
      <w:start w:val="1"/>
      <w:numFmt w:val="bullet"/>
      <w:lvlText w:val="o"/>
      <w:lvlJc w:val="left"/>
      <w:pPr>
        <w:ind w:left="1440" w:hanging="360"/>
      </w:pPr>
      <w:rPr>
        <w:rFonts w:ascii="Courier New" w:hAnsi="Courier New" w:hint="default"/>
      </w:rPr>
    </w:lvl>
    <w:lvl w:ilvl="2" w:tplc="C4A805DC">
      <w:start w:val="1"/>
      <w:numFmt w:val="bullet"/>
      <w:lvlText w:val=""/>
      <w:lvlJc w:val="left"/>
      <w:pPr>
        <w:ind w:left="2160" w:hanging="360"/>
      </w:pPr>
      <w:rPr>
        <w:rFonts w:ascii="Wingdings" w:hAnsi="Wingdings" w:hint="default"/>
      </w:rPr>
    </w:lvl>
    <w:lvl w:ilvl="3" w:tplc="37621F1A">
      <w:start w:val="1"/>
      <w:numFmt w:val="bullet"/>
      <w:lvlText w:val=""/>
      <w:lvlJc w:val="left"/>
      <w:pPr>
        <w:ind w:left="2880" w:hanging="360"/>
      </w:pPr>
      <w:rPr>
        <w:rFonts w:ascii="Symbol" w:hAnsi="Symbol" w:hint="default"/>
      </w:rPr>
    </w:lvl>
    <w:lvl w:ilvl="4" w:tplc="8534A330">
      <w:start w:val="1"/>
      <w:numFmt w:val="bullet"/>
      <w:lvlText w:val="o"/>
      <w:lvlJc w:val="left"/>
      <w:pPr>
        <w:ind w:left="3600" w:hanging="360"/>
      </w:pPr>
      <w:rPr>
        <w:rFonts w:ascii="Courier New" w:hAnsi="Courier New" w:hint="default"/>
      </w:rPr>
    </w:lvl>
    <w:lvl w:ilvl="5" w:tplc="1654DF9E">
      <w:start w:val="1"/>
      <w:numFmt w:val="bullet"/>
      <w:lvlText w:val=""/>
      <w:lvlJc w:val="left"/>
      <w:pPr>
        <w:ind w:left="4320" w:hanging="360"/>
      </w:pPr>
      <w:rPr>
        <w:rFonts w:ascii="Wingdings" w:hAnsi="Wingdings" w:hint="default"/>
      </w:rPr>
    </w:lvl>
    <w:lvl w:ilvl="6" w:tplc="42E22F84">
      <w:start w:val="1"/>
      <w:numFmt w:val="bullet"/>
      <w:lvlText w:val=""/>
      <w:lvlJc w:val="left"/>
      <w:pPr>
        <w:ind w:left="5040" w:hanging="360"/>
      </w:pPr>
      <w:rPr>
        <w:rFonts w:ascii="Symbol" w:hAnsi="Symbol" w:hint="default"/>
      </w:rPr>
    </w:lvl>
    <w:lvl w:ilvl="7" w:tplc="350A4FAA">
      <w:start w:val="1"/>
      <w:numFmt w:val="bullet"/>
      <w:lvlText w:val="o"/>
      <w:lvlJc w:val="left"/>
      <w:pPr>
        <w:ind w:left="5760" w:hanging="360"/>
      </w:pPr>
      <w:rPr>
        <w:rFonts w:ascii="Courier New" w:hAnsi="Courier New" w:hint="default"/>
      </w:rPr>
    </w:lvl>
    <w:lvl w:ilvl="8" w:tplc="C6CE5814">
      <w:start w:val="1"/>
      <w:numFmt w:val="bullet"/>
      <w:lvlText w:val=""/>
      <w:lvlJc w:val="left"/>
      <w:pPr>
        <w:ind w:left="6480" w:hanging="360"/>
      </w:pPr>
      <w:rPr>
        <w:rFonts w:ascii="Wingdings" w:hAnsi="Wingdings" w:hint="default"/>
      </w:rPr>
    </w:lvl>
  </w:abstractNum>
  <w:abstractNum w:abstractNumId="994" w15:restartNumberingAfterBreak="0">
    <w:nsid w:val="67CF2C0E"/>
    <w:multiLevelType w:val="hybridMultilevel"/>
    <w:tmpl w:val="FFFFFFFF"/>
    <w:lvl w:ilvl="0" w:tplc="9C0CE6CE">
      <w:start w:val="1"/>
      <w:numFmt w:val="bullet"/>
      <w:lvlText w:val=""/>
      <w:lvlJc w:val="left"/>
      <w:pPr>
        <w:ind w:left="720" w:hanging="360"/>
      </w:pPr>
      <w:rPr>
        <w:rFonts w:ascii="Symbol" w:hAnsi="Symbol" w:hint="default"/>
      </w:rPr>
    </w:lvl>
    <w:lvl w:ilvl="1" w:tplc="033A3360">
      <w:start w:val="1"/>
      <w:numFmt w:val="bullet"/>
      <w:lvlText w:val="o"/>
      <w:lvlJc w:val="left"/>
      <w:pPr>
        <w:ind w:left="1440" w:hanging="360"/>
      </w:pPr>
      <w:rPr>
        <w:rFonts w:ascii="Courier New" w:hAnsi="Courier New" w:hint="default"/>
      </w:rPr>
    </w:lvl>
    <w:lvl w:ilvl="2" w:tplc="5B5A0E70">
      <w:start w:val="1"/>
      <w:numFmt w:val="bullet"/>
      <w:lvlText w:val=""/>
      <w:lvlJc w:val="left"/>
      <w:pPr>
        <w:ind w:left="2160" w:hanging="360"/>
      </w:pPr>
      <w:rPr>
        <w:rFonts w:ascii="Wingdings" w:hAnsi="Wingdings" w:hint="default"/>
      </w:rPr>
    </w:lvl>
    <w:lvl w:ilvl="3" w:tplc="4DE263A6">
      <w:start w:val="1"/>
      <w:numFmt w:val="bullet"/>
      <w:lvlText w:val=""/>
      <w:lvlJc w:val="left"/>
      <w:pPr>
        <w:ind w:left="2880" w:hanging="360"/>
      </w:pPr>
      <w:rPr>
        <w:rFonts w:ascii="Symbol" w:hAnsi="Symbol" w:hint="default"/>
      </w:rPr>
    </w:lvl>
    <w:lvl w:ilvl="4" w:tplc="6FBE67C6">
      <w:start w:val="1"/>
      <w:numFmt w:val="bullet"/>
      <w:lvlText w:val="o"/>
      <w:lvlJc w:val="left"/>
      <w:pPr>
        <w:ind w:left="3600" w:hanging="360"/>
      </w:pPr>
      <w:rPr>
        <w:rFonts w:ascii="Courier New" w:hAnsi="Courier New" w:hint="default"/>
      </w:rPr>
    </w:lvl>
    <w:lvl w:ilvl="5" w:tplc="7FB6E136">
      <w:start w:val="1"/>
      <w:numFmt w:val="bullet"/>
      <w:lvlText w:val=""/>
      <w:lvlJc w:val="left"/>
      <w:pPr>
        <w:ind w:left="4320" w:hanging="360"/>
      </w:pPr>
      <w:rPr>
        <w:rFonts w:ascii="Wingdings" w:hAnsi="Wingdings" w:hint="default"/>
      </w:rPr>
    </w:lvl>
    <w:lvl w:ilvl="6" w:tplc="8ECA7D9A">
      <w:start w:val="1"/>
      <w:numFmt w:val="bullet"/>
      <w:lvlText w:val=""/>
      <w:lvlJc w:val="left"/>
      <w:pPr>
        <w:ind w:left="5040" w:hanging="360"/>
      </w:pPr>
      <w:rPr>
        <w:rFonts w:ascii="Symbol" w:hAnsi="Symbol" w:hint="default"/>
      </w:rPr>
    </w:lvl>
    <w:lvl w:ilvl="7" w:tplc="07CED254">
      <w:start w:val="1"/>
      <w:numFmt w:val="bullet"/>
      <w:lvlText w:val="o"/>
      <w:lvlJc w:val="left"/>
      <w:pPr>
        <w:ind w:left="5760" w:hanging="360"/>
      </w:pPr>
      <w:rPr>
        <w:rFonts w:ascii="Courier New" w:hAnsi="Courier New" w:hint="default"/>
      </w:rPr>
    </w:lvl>
    <w:lvl w:ilvl="8" w:tplc="9F3EBFDE">
      <w:start w:val="1"/>
      <w:numFmt w:val="bullet"/>
      <w:lvlText w:val=""/>
      <w:lvlJc w:val="left"/>
      <w:pPr>
        <w:ind w:left="6480" w:hanging="360"/>
      </w:pPr>
      <w:rPr>
        <w:rFonts w:ascii="Wingdings" w:hAnsi="Wingdings" w:hint="default"/>
      </w:rPr>
    </w:lvl>
  </w:abstractNum>
  <w:abstractNum w:abstractNumId="995" w15:restartNumberingAfterBreak="0">
    <w:nsid w:val="6803146A"/>
    <w:multiLevelType w:val="hybridMultilevel"/>
    <w:tmpl w:val="FFFFFFFF"/>
    <w:lvl w:ilvl="0" w:tplc="AB64CF32">
      <w:start w:val="1"/>
      <w:numFmt w:val="bullet"/>
      <w:lvlText w:val=""/>
      <w:lvlJc w:val="left"/>
      <w:pPr>
        <w:ind w:left="720" w:hanging="360"/>
      </w:pPr>
      <w:rPr>
        <w:rFonts w:ascii="Symbol" w:hAnsi="Symbol" w:hint="default"/>
      </w:rPr>
    </w:lvl>
    <w:lvl w:ilvl="1" w:tplc="660EB852">
      <w:start w:val="1"/>
      <w:numFmt w:val="bullet"/>
      <w:lvlText w:val=""/>
      <w:lvlJc w:val="left"/>
      <w:pPr>
        <w:ind w:left="1440" w:hanging="360"/>
      </w:pPr>
      <w:rPr>
        <w:rFonts w:ascii="Wingdings" w:hAnsi="Wingdings" w:hint="default"/>
      </w:rPr>
    </w:lvl>
    <w:lvl w:ilvl="2" w:tplc="CBB46344">
      <w:start w:val="1"/>
      <w:numFmt w:val="bullet"/>
      <w:lvlText w:val=""/>
      <w:lvlJc w:val="left"/>
      <w:pPr>
        <w:ind w:left="2160" w:hanging="360"/>
      </w:pPr>
      <w:rPr>
        <w:rFonts w:ascii="Wingdings" w:hAnsi="Wingdings" w:hint="default"/>
      </w:rPr>
    </w:lvl>
    <w:lvl w:ilvl="3" w:tplc="93FEF5A0">
      <w:start w:val="1"/>
      <w:numFmt w:val="bullet"/>
      <w:lvlText w:val=""/>
      <w:lvlJc w:val="left"/>
      <w:pPr>
        <w:ind w:left="2880" w:hanging="360"/>
      </w:pPr>
      <w:rPr>
        <w:rFonts w:ascii="Symbol" w:hAnsi="Symbol" w:hint="default"/>
      </w:rPr>
    </w:lvl>
    <w:lvl w:ilvl="4" w:tplc="864CB684">
      <w:start w:val="1"/>
      <w:numFmt w:val="bullet"/>
      <w:lvlText w:val="o"/>
      <w:lvlJc w:val="left"/>
      <w:pPr>
        <w:ind w:left="3600" w:hanging="360"/>
      </w:pPr>
      <w:rPr>
        <w:rFonts w:ascii="Courier New" w:hAnsi="Courier New" w:hint="default"/>
      </w:rPr>
    </w:lvl>
    <w:lvl w:ilvl="5" w:tplc="72E8CD48">
      <w:start w:val="1"/>
      <w:numFmt w:val="bullet"/>
      <w:lvlText w:val=""/>
      <w:lvlJc w:val="left"/>
      <w:pPr>
        <w:ind w:left="4320" w:hanging="360"/>
      </w:pPr>
      <w:rPr>
        <w:rFonts w:ascii="Wingdings" w:hAnsi="Wingdings" w:hint="default"/>
      </w:rPr>
    </w:lvl>
    <w:lvl w:ilvl="6" w:tplc="EB6ADF9C">
      <w:start w:val="1"/>
      <w:numFmt w:val="bullet"/>
      <w:lvlText w:val=""/>
      <w:lvlJc w:val="left"/>
      <w:pPr>
        <w:ind w:left="5040" w:hanging="360"/>
      </w:pPr>
      <w:rPr>
        <w:rFonts w:ascii="Symbol" w:hAnsi="Symbol" w:hint="default"/>
      </w:rPr>
    </w:lvl>
    <w:lvl w:ilvl="7" w:tplc="DF2C4C02">
      <w:start w:val="1"/>
      <w:numFmt w:val="bullet"/>
      <w:lvlText w:val="o"/>
      <w:lvlJc w:val="left"/>
      <w:pPr>
        <w:ind w:left="5760" w:hanging="360"/>
      </w:pPr>
      <w:rPr>
        <w:rFonts w:ascii="Courier New" w:hAnsi="Courier New" w:hint="default"/>
      </w:rPr>
    </w:lvl>
    <w:lvl w:ilvl="8" w:tplc="3844D07E">
      <w:start w:val="1"/>
      <w:numFmt w:val="bullet"/>
      <w:lvlText w:val=""/>
      <w:lvlJc w:val="left"/>
      <w:pPr>
        <w:ind w:left="6480" w:hanging="360"/>
      </w:pPr>
      <w:rPr>
        <w:rFonts w:ascii="Wingdings" w:hAnsi="Wingdings" w:hint="default"/>
      </w:rPr>
    </w:lvl>
  </w:abstractNum>
  <w:abstractNum w:abstractNumId="996" w15:restartNumberingAfterBreak="0">
    <w:nsid w:val="682053E5"/>
    <w:multiLevelType w:val="hybridMultilevel"/>
    <w:tmpl w:val="FFFFFFFF"/>
    <w:lvl w:ilvl="0" w:tplc="A2F2A300">
      <w:start w:val="1"/>
      <w:numFmt w:val="bullet"/>
      <w:lvlText w:val=""/>
      <w:lvlJc w:val="left"/>
      <w:pPr>
        <w:ind w:left="720" w:hanging="360"/>
      </w:pPr>
      <w:rPr>
        <w:rFonts w:ascii="Symbol" w:hAnsi="Symbol" w:hint="default"/>
      </w:rPr>
    </w:lvl>
    <w:lvl w:ilvl="1" w:tplc="C3C27406">
      <w:start w:val="1"/>
      <w:numFmt w:val="bullet"/>
      <w:lvlText w:val="o"/>
      <w:lvlJc w:val="left"/>
      <w:pPr>
        <w:ind w:left="1440" w:hanging="360"/>
      </w:pPr>
      <w:rPr>
        <w:rFonts w:ascii="Courier New" w:hAnsi="Courier New" w:hint="default"/>
      </w:rPr>
    </w:lvl>
    <w:lvl w:ilvl="2" w:tplc="8158857E">
      <w:start w:val="1"/>
      <w:numFmt w:val="bullet"/>
      <w:lvlText w:val=""/>
      <w:lvlJc w:val="left"/>
      <w:pPr>
        <w:ind w:left="2160" w:hanging="360"/>
      </w:pPr>
      <w:rPr>
        <w:rFonts w:ascii="Wingdings" w:hAnsi="Wingdings" w:hint="default"/>
      </w:rPr>
    </w:lvl>
    <w:lvl w:ilvl="3" w:tplc="9B185CCC">
      <w:start w:val="1"/>
      <w:numFmt w:val="bullet"/>
      <w:lvlText w:val=""/>
      <w:lvlJc w:val="left"/>
      <w:pPr>
        <w:ind w:left="2880" w:hanging="360"/>
      </w:pPr>
      <w:rPr>
        <w:rFonts w:ascii="Symbol" w:hAnsi="Symbol" w:hint="default"/>
      </w:rPr>
    </w:lvl>
    <w:lvl w:ilvl="4" w:tplc="7732576C">
      <w:start w:val="1"/>
      <w:numFmt w:val="bullet"/>
      <w:lvlText w:val="o"/>
      <w:lvlJc w:val="left"/>
      <w:pPr>
        <w:ind w:left="3600" w:hanging="360"/>
      </w:pPr>
      <w:rPr>
        <w:rFonts w:ascii="Courier New" w:hAnsi="Courier New" w:hint="default"/>
      </w:rPr>
    </w:lvl>
    <w:lvl w:ilvl="5" w:tplc="36E09898">
      <w:start w:val="1"/>
      <w:numFmt w:val="bullet"/>
      <w:lvlText w:val=""/>
      <w:lvlJc w:val="left"/>
      <w:pPr>
        <w:ind w:left="4320" w:hanging="360"/>
      </w:pPr>
      <w:rPr>
        <w:rFonts w:ascii="Wingdings" w:hAnsi="Wingdings" w:hint="default"/>
      </w:rPr>
    </w:lvl>
    <w:lvl w:ilvl="6" w:tplc="8EA865BE">
      <w:start w:val="1"/>
      <w:numFmt w:val="bullet"/>
      <w:lvlText w:val=""/>
      <w:lvlJc w:val="left"/>
      <w:pPr>
        <w:ind w:left="5040" w:hanging="360"/>
      </w:pPr>
      <w:rPr>
        <w:rFonts w:ascii="Symbol" w:hAnsi="Symbol" w:hint="default"/>
      </w:rPr>
    </w:lvl>
    <w:lvl w:ilvl="7" w:tplc="AFC4647A">
      <w:start w:val="1"/>
      <w:numFmt w:val="bullet"/>
      <w:lvlText w:val="o"/>
      <w:lvlJc w:val="left"/>
      <w:pPr>
        <w:ind w:left="5760" w:hanging="360"/>
      </w:pPr>
      <w:rPr>
        <w:rFonts w:ascii="Courier New" w:hAnsi="Courier New" w:hint="default"/>
      </w:rPr>
    </w:lvl>
    <w:lvl w:ilvl="8" w:tplc="12B40A1C">
      <w:start w:val="1"/>
      <w:numFmt w:val="bullet"/>
      <w:lvlText w:val=""/>
      <w:lvlJc w:val="left"/>
      <w:pPr>
        <w:ind w:left="6480" w:hanging="360"/>
      </w:pPr>
      <w:rPr>
        <w:rFonts w:ascii="Wingdings" w:hAnsi="Wingdings" w:hint="default"/>
      </w:rPr>
    </w:lvl>
  </w:abstractNum>
  <w:abstractNum w:abstractNumId="997" w15:restartNumberingAfterBreak="0">
    <w:nsid w:val="68376389"/>
    <w:multiLevelType w:val="hybridMultilevel"/>
    <w:tmpl w:val="8708CD80"/>
    <w:lvl w:ilvl="0" w:tplc="4CE2034C">
      <w:start w:val="1"/>
      <w:numFmt w:val="bullet"/>
      <w:lvlText w:val="·"/>
      <w:lvlJc w:val="left"/>
      <w:pPr>
        <w:ind w:left="720" w:hanging="360"/>
      </w:pPr>
      <w:rPr>
        <w:rFonts w:ascii="Symbol" w:hAnsi="Symbol" w:hint="default"/>
      </w:rPr>
    </w:lvl>
    <w:lvl w:ilvl="1" w:tplc="DA3CB20A">
      <w:start w:val="1"/>
      <w:numFmt w:val="bullet"/>
      <w:lvlText w:val="o"/>
      <w:lvlJc w:val="left"/>
      <w:pPr>
        <w:ind w:left="1440" w:hanging="360"/>
      </w:pPr>
      <w:rPr>
        <w:rFonts w:ascii="Courier New" w:hAnsi="Courier New" w:hint="default"/>
      </w:rPr>
    </w:lvl>
    <w:lvl w:ilvl="2" w:tplc="A1B2C92A">
      <w:start w:val="1"/>
      <w:numFmt w:val="bullet"/>
      <w:lvlText w:val=""/>
      <w:lvlJc w:val="left"/>
      <w:pPr>
        <w:ind w:left="2160" w:hanging="360"/>
      </w:pPr>
      <w:rPr>
        <w:rFonts w:ascii="Wingdings" w:hAnsi="Wingdings" w:hint="default"/>
      </w:rPr>
    </w:lvl>
    <w:lvl w:ilvl="3" w:tplc="05F62E76">
      <w:start w:val="1"/>
      <w:numFmt w:val="bullet"/>
      <w:lvlText w:val=""/>
      <w:lvlJc w:val="left"/>
      <w:pPr>
        <w:ind w:left="2880" w:hanging="360"/>
      </w:pPr>
      <w:rPr>
        <w:rFonts w:ascii="Symbol" w:hAnsi="Symbol" w:hint="default"/>
      </w:rPr>
    </w:lvl>
    <w:lvl w:ilvl="4" w:tplc="E8F80E58">
      <w:start w:val="1"/>
      <w:numFmt w:val="bullet"/>
      <w:lvlText w:val="o"/>
      <w:lvlJc w:val="left"/>
      <w:pPr>
        <w:ind w:left="3600" w:hanging="360"/>
      </w:pPr>
      <w:rPr>
        <w:rFonts w:ascii="Courier New" w:hAnsi="Courier New" w:hint="default"/>
      </w:rPr>
    </w:lvl>
    <w:lvl w:ilvl="5" w:tplc="A79C8E18">
      <w:start w:val="1"/>
      <w:numFmt w:val="bullet"/>
      <w:lvlText w:val=""/>
      <w:lvlJc w:val="left"/>
      <w:pPr>
        <w:ind w:left="4320" w:hanging="360"/>
      </w:pPr>
      <w:rPr>
        <w:rFonts w:ascii="Wingdings" w:hAnsi="Wingdings" w:hint="default"/>
      </w:rPr>
    </w:lvl>
    <w:lvl w:ilvl="6" w:tplc="BEE2774C">
      <w:start w:val="1"/>
      <w:numFmt w:val="bullet"/>
      <w:lvlText w:val=""/>
      <w:lvlJc w:val="left"/>
      <w:pPr>
        <w:ind w:left="5040" w:hanging="360"/>
      </w:pPr>
      <w:rPr>
        <w:rFonts w:ascii="Symbol" w:hAnsi="Symbol" w:hint="default"/>
      </w:rPr>
    </w:lvl>
    <w:lvl w:ilvl="7" w:tplc="3430A236">
      <w:start w:val="1"/>
      <w:numFmt w:val="bullet"/>
      <w:lvlText w:val="o"/>
      <w:lvlJc w:val="left"/>
      <w:pPr>
        <w:ind w:left="5760" w:hanging="360"/>
      </w:pPr>
      <w:rPr>
        <w:rFonts w:ascii="Courier New" w:hAnsi="Courier New" w:hint="default"/>
      </w:rPr>
    </w:lvl>
    <w:lvl w:ilvl="8" w:tplc="764CC694">
      <w:start w:val="1"/>
      <w:numFmt w:val="bullet"/>
      <w:lvlText w:val=""/>
      <w:lvlJc w:val="left"/>
      <w:pPr>
        <w:ind w:left="6480" w:hanging="360"/>
      </w:pPr>
      <w:rPr>
        <w:rFonts w:ascii="Wingdings" w:hAnsi="Wingdings" w:hint="default"/>
      </w:rPr>
    </w:lvl>
  </w:abstractNum>
  <w:abstractNum w:abstractNumId="998" w15:restartNumberingAfterBreak="0">
    <w:nsid w:val="683E5E68"/>
    <w:multiLevelType w:val="hybridMultilevel"/>
    <w:tmpl w:val="FFFFFFFF"/>
    <w:lvl w:ilvl="0" w:tplc="F1781874">
      <w:start w:val="1"/>
      <w:numFmt w:val="bullet"/>
      <w:lvlText w:val=""/>
      <w:lvlJc w:val="left"/>
      <w:pPr>
        <w:ind w:left="720" w:hanging="360"/>
      </w:pPr>
      <w:rPr>
        <w:rFonts w:ascii="Symbol" w:hAnsi="Symbol" w:hint="default"/>
      </w:rPr>
    </w:lvl>
    <w:lvl w:ilvl="1" w:tplc="A132976E">
      <w:start w:val="1"/>
      <w:numFmt w:val="bullet"/>
      <w:lvlText w:val="o"/>
      <w:lvlJc w:val="left"/>
      <w:pPr>
        <w:ind w:left="1440" w:hanging="360"/>
      </w:pPr>
      <w:rPr>
        <w:rFonts w:ascii="Courier New" w:hAnsi="Courier New" w:hint="default"/>
      </w:rPr>
    </w:lvl>
    <w:lvl w:ilvl="2" w:tplc="040EFA70">
      <w:start w:val="1"/>
      <w:numFmt w:val="bullet"/>
      <w:lvlText w:val=""/>
      <w:lvlJc w:val="left"/>
      <w:pPr>
        <w:ind w:left="2160" w:hanging="360"/>
      </w:pPr>
      <w:rPr>
        <w:rFonts w:ascii="Wingdings" w:hAnsi="Wingdings" w:hint="default"/>
      </w:rPr>
    </w:lvl>
    <w:lvl w:ilvl="3" w:tplc="42BA6AA4">
      <w:start w:val="1"/>
      <w:numFmt w:val="bullet"/>
      <w:lvlText w:val=""/>
      <w:lvlJc w:val="left"/>
      <w:pPr>
        <w:ind w:left="2880" w:hanging="360"/>
      </w:pPr>
      <w:rPr>
        <w:rFonts w:ascii="Symbol" w:hAnsi="Symbol" w:hint="default"/>
      </w:rPr>
    </w:lvl>
    <w:lvl w:ilvl="4" w:tplc="AADADB7A">
      <w:start w:val="1"/>
      <w:numFmt w:val="bullet"/>
      <w:lvlText w:val="▫"/>
      <w:lvlJc w:val="left"/>
      <w:pPr>
        <w:ind w:left="3600" w:hanging="360"/>
      </w:pPr>
      <w:rPr>
        <w:rFonts w:ascii="Courier New" w:hAnsi="Courier New" w:hint="default"/>
      </w:rPr>
    </w:lvl>
    <w:lvl w:ilvl="5" w:tplc="8BEE9040">
      <w:start w:val="1"/>
      <w:numFmt w:val="bullet"/>
      <w:lvlText w:val=""/>
      <w:lvlJc w:val="left"/>
      <w:pPr>
        <w:ind w:left="4320" w:hanging="360"/>
      </w:pPr>
      <w:rPr>
        <w:rFonts w:ascii="Wingdings" w:hAnsi="Wingdings" w:hint="default"/>
      </w:rPr>
    </w:lvl>
    <w:lvl w:ilvl="6" w:tplc="4B743138">
      <w:start w:val="1"/>
      <w:numFmt w:val="bullet"/>
      <w:lvlText w:val=""/>
      <w:lvlJc w:val="left"/>
      <w:pPr>
        <w:ind w:left="5040" w:hanging="360"/>
      </w:pPr>
      <w:rPr>
        <w:rFonts w:ascii="Symbol" w:hAnsi="Symbol" w:hint="default"/>
      </w:rPr>
    </w:lvl>
    <w:lvl w:ilvl="7" w:tplc="BD02840C">
      <w:start w:val="1"/>
      <w:numFmt w:val="bullet"/>
      <w:lvlText w:val="o"/>
      <w:lvlJc w:val="left"/>
      <w:pPr>
        <w:ind w:left="5760" w:hanging="360"/>
      </w:pPr>
      <w:rPr>
        <w:rFonts w:ascii="Courier New" w:hAnsi="Courier New" w:hint="default"/>
      </w:rPr>
    </w:lvl>
    <w:lvl w:ilvl="8" w:tplc="3BB4CDC0">
      <w:start w:val="1"/>
      <w:numFmt w:val="bullet"/>
      <w:lvlText w:val=""/>
      <w:lvlJc w:val="left"/>
      <w:pPr>
        <w:ind w:left="6480" w:hanging="360"/>
      </w:pPr>
      <w:rPr>
        <w:rFonts w:ascii="Wingdings" w:hAnsi="Wingdings" w:hint="default"/>
      </w:rPr>
    </w:lvl>
  </w:abstractNum>
  <w:abstractNum w:abstractNumId="999" w15:restartNumberingAfterBreak="0">
    <w:nsid w:val="686D5D17"/>
    <w:multiLevelType w:val="hybridMultilevel"/>
    <w:tmpl w:val="138C5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0" w15:restartNumberingAfterBreak="0">
    <w:nsid w:val="686D7CF0"/>
    <w:multiLevelType w:val="hybridMultilevel"/>
    <w:tmpl w:val="FFFFFFFF"/>
    <w:lvl w:ilvl="0" w:tplc="A296FB06">
      <w:start w:val="1"/>
      <w:numFmt w:val="bullet"/>
      <w:lvlText w:val=""/>
      <w:lvlJc w:val="left"/>
      <w:pPr>
        <w:ind w:left="720" w:hanging="360"/>
      </w:pPr>
      <w:rPr>
        <w:rFonts w:ascii="Symbol" w:hAnsi="Symbol" w:hint="default"/>
      </w:rPr>
    </w:lvl>
    <w:lvl w:ilvl="1" w:tplc="E0E8A322">
      <w:start w:val="1"/>
      <w:numFmt w:val="bullet"/>
      <w:lvlText w:val=""/>
      <w:lvlJc w:val="left"/>
      <w:pPr>
        <w:ind w:left="1440" w:hanging="360"/>
      </w:pPr>
      <w:rPr>
        <w:rFonts w:ascii="Symbol" w:hAnsi="Symbol" w:hint="default"/>
      </w:rPr>
    </w:lvl>
    <w:lvl w:ilvl="2" w:tplc="C5DAF466">
      <w:start w:val="1"/>
      <w:numFmt w:val="bullet"/>
      <w:lvlText w:val=""/>
      <w:lvlJc w:val="left"/>
      <w:pPr>
        <w:ind w:left="2160" w:hanging="360"/>
      </w:pPr>
      <w:rPr>
        <w:rFonts w:ascii="Wingdings" w:hAnsi="Wingdings" w:hint="default"/>
      </w:rPr>
    </w:lvl>
    <w:lvl w:ilvl="3" w:tplc="ADC05122">
      <w:start w:val="1"/>
      <w:numFmt w:val="bullet"/>
      <w:lvlText w:val=""/>
      <w:lvlJc w:val="left"/>
      <w:pPr>
        <w:ind w:left="2880" w:hanging="360"/>
      </w:pPr>
      <w:rPr>
        <w:rFonts w:ascii="Symbol" w:hAnsi="Symbol" w:hint="default"/>
      </w:rPr>
    </w:lvl>
    <w:lvl w:ilvl="4" w:tplc="014C2934">
      <w:start w:val="1"/>
      <w:numFmt w:val="bullet"/>
      <w:lvlText w:val="o"/>
      <w:lvlJc w:val="left"/>
      <w:pPr>
        <w:ind w:left="3600" w:hanging="360"/>
      </w:pPr>
      <w:rPr>
        <w:rFonts w:ascii="Courier New" w:hAnsi="Courier New" w:hint="default"/>
      </w:rPr>
    </w:lvl>
    <w:lvl w:ilvl="5" w:tplc="08D05AAE">
      <w:start w:val="1"/>
      <w:numFmt w:val="bullet"/>
      <w:lvlText w:val=""/>
      <w:lvlJc w:val="left"/>
      <w:pPr>
        <w:ind w:left="4320" w:hanging="360"/>
      </w:pPr>
      <w:rPr>
        <w:rFonts w:ascii="Wingdings" w:hAnsi="Wingdings" w:hint="default"/>
      </w:rPr>
    </w:lvl>
    <w:lvl w:ilvl="6" w:tplc="2C52BD7C">
      <w:start w:val="1"/>
      <w:numFmt w:val="bullet"/>
      <w:lvlText w:val=""/>
      <w:lvlJc w:val="left"/>
      <w:pPr>
        <w:ind w:left="5040" w:hanging="360"/>
      </w:pPr>
      <w:rPr>
        <w:rFonts w:ascii="Symbol" w:hAnsi="Symbol" w:hint="default"/>
      </w:rPr>
    </w:lvl>
    <w:lvl w:ilvl="7" w:tplc="B9A803EC">
      <w:start w:val="1"/>
      <w:numFmt w:val="bullet"/>
      <w:lvlText w:val="o"/>
      <w:lvlJc w:val="left"/>
      <w:pPr>
        <w:ind w:left="5760" w:hanging="360"/>
      </w:pPr>
      <w:rPr>
        <w:rFonts w:ascii="Courier New" w:hAnsi="Courier New" w:hint="default"/>
      </w:rPr>
    </w:lvl>
    <w:lvl w:ilvl="8" w:tplc="B9CC644E">
      <w:start w:val="1"/>
      <w:numFmt w:val="bullet"/>
      <w:lvlText w:val=""/>
      <w:lvlJc w:val="left"/>
      <w:pPr>
        <w:ind w:left="6480" w:hanging="360"/>
      </w:pPr>
      <w:rPr>
        <w:rFonts w:ascii="Wingdings" w:hAnsi="Wingdings" w:hint="default"/>
      </w:rPr>
    </w:lvl>
  </w:abstractNum>
  <w:abstractNum w:abstractNumId="1001" w15:restartNumberingAfterBreak="0">
    <w:nsid w:val="688D26AD"/>
    <w:multiLevelType w:val="multilevel"/>
    <w:tmpl w:val="33AE2954"/>
    <w:lvl w:ilvl="0">
      <w:start w:val="1"/>
      <w:numFmt w:val="decimal"/>
      <w:lvlText w:val="%1."/>
      <w:lvlJc w:val="left"/>
      <w:pPr>
        <w:tabs>
          <w:tab w:val="num" w:pos="794"/>
        </w:tabs>
        <w:ind w:left="794" w:hanging="510"/>
      </w:pPr>
      <w:rPr>
        <w:rFonts w:ascii="Calibri" w:hAnsi="Calibri" w:hint="default"/>
        <w:b/>
        <w:i w:val="0"/>
        <w:caps/>
        <w:sz w:val="26"/>
        <w:szCs w:val="22"/>
        <w:u w:val="none"/>
      </w:rPr>
    </w:lvl>
    <w:lvl w:ilvl="1">
      <w:start w:val="1"/>
      <w:numFmt w:val="decimal"/>
      <w:lvlText w:val="%1.%2"/>
      <w:lvlJc w:val="left"/>
      <w:pPr>
        <w:tabs>
          <w:tab w:val="num" w:pos="1220"/>
        </w:tabs>
        <w:ind w:left="1220" w:hanging="794"/>
      </w:pPr>
      <w:rPr>
        <w:rFonts w:ascii="Calibri" w:hAnsi="Calibri" w:hint="default"/>
        <w:b w:val="0"/>
        <w:i w:val="0"/>
        <w:sz w:val="22"/>
        <w:u w:val="none"/>
      </w:rPr>
    </w:lvl>
    <w:lvl w:ilvl="2">
      <w:start w:val="1"/>
      <w:numFmt w:val="lowerLetter"/>
      <w:lvlText w:val="(%3)"/>
      <w:lvlJc w:val="left"/>
      <w:pPr>
        <w:tabs>
          <w:tab w:val="num" w:pos="1871"/>
        </w:tabs>
        <w:ind w:left="1871" w:hanging="567"/>
      </w:pPr>
      <w:rPr>
        <w:rFonts w:ascii="Calibri" w:hAnsi="Calibri" w:hint="default"/>
        <w:b w:val="0"/>
        <w:i w:val="0"/>
        <w:sz w:val="22"/>
        <w:u w:val="none"/>
      </w:rPr>
    </w:lvl>
    <w:lvl w:ilvl="3">
      <w:start w:val="1"/>
      <w:numFmt w:val="lowerRoman"/>
      <w:lvlText w:val="(%4)"/>
      <w:lvlJc w:val="left"/>
      <w:pPr>
        <w:tabs>
          <w:tab w:val="num" w:pos="2381"/>
        </w:tabs>
        <w:ind w:left="2381" w:hanging="510"/>
      </w:pPr>
      <w:rPr>
        <w:rFonts w:ascii="Calibri" w:hAnsi="Calibri" w:hint="default"/>
        <w:b w:val="0"/>
        <w:i w:val="0"/>
        <w:sz w:val="22"/>
        <w:u w:val="none"/>
      </w:rPr>
    </w:lvl>
    <w:lvl w:ilvl="4">
      <w:start w:val="1"/>
      <w:numFmt w:val="upperLetter"/>
      <w:lvlText w:val="(%5)"/>
      <w:lvlJc w:val="left"/>
      <w:pPr>
        <w:tabs>
          <w:tab w:val="num" w:pos="2892"/>
        </w:tabs>
        <w:ind w:left="2892" w:hanging="511"/>
      </w:pPr>
      <w:rPr>
        <w:rFonts w:ascii="Calibri" w:hAnsi="Calibri" w:hint="default"/>
        <w:b w:val="0"/>
        <w:i w:val="0"/>
        <w:sz w:val="22"/>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002" w15:restartNumberingAfterBreak="0">
    <w:nsid w:val="689B406D"/>
    <w:multiLevelType w:val="hybridMultilevel"/>
    <w:tmpl w:val="FFFFFFFF"/>
    <w:lvl w:ilvl="0" w:tplc="C91CF4DC">
      <w:start w:val="1"/>
      <w:numFmt w:val="bullet"/>
      <w:lvlText w:val=""/>
      <w:lvlJc w:val="left"/>
      <w:pPr>
        <w:ind w:left="720" w:hanging="360"/>
      </w:pPr>
      <w:rPr>
        <w:rFonts w:ascii="Symbol" w:hAnsi="Symbol" w:hint="default"/>
      </w:rPr>
    </w:lvl>
    <w:lvl w:ilvl="1" w:tplc="64B2901C">
      <w:start w:val="1"/>
      <w:numFmt w:val="bullet"/>
      <w:lvlText w:val="o"/>
      <w:lvlJc w:val="left"/>
      <w:pPr>
        <w:ind w:left="1440" w:hanging="360"/>
      </w:pPr>
      <w:rPr>
        <w:rFonts w:ascii="Courier New" w:hAnsi="Courier New" w:hint="default"/>
      </w:rPr>
    </w:lvl>
    <w:lvl w:ilvl="2" w:tplc="FCBC6866">
      <w:start w:val="1"/>
      <w:numFmt w:val="bullet"/>
      <w:lvlText w:val=""/>
      <w:lvlJc w:val="left"/>
      <w:pPr>
        <w:ind w:left="2160" w:hanging="360"/>
      </w:pPr>
      <w:rPr>
        <w:rFonts w:ascii="Wingdings" w:hAnsi="Wingdings" w:hint="default"/>
      </w:rPr>
    </w:lvl>
    <w:lvl w:ilvl="3" w:tplc="74E879C0">
      <w:start w:val="1"/>
      <w:numFmt w:val="bullet"/>
      <w:lvlText w:val=""/>
      <w:lvlJc w:val="left"/>
      <w:pPr>
        <w:ind w:left="2880" w:hanging="360"/>
      </w:pPr>
      <w:rPr>
        <w:rFonts w:ascii="Symbol" w:hAnsi="Symbol" w:hint="default"/>
      </w:rPr>
    </w:lvl>
    <w:lvl w:ilvl="4" w:tplc="5AA25C72">
      <w:start w:val="1"/>
      <w:numFmt w:val="bullet"/>
      <w:lvlText w:val="o"/>
      <w:lvlJc w:val="left"/>
      <w:pPr>
        <w:ind w:left="3600" w:hanging="360"/>
      </w:pPr>
      <w:rPr>
        <w:rFonts w:ascii="Courier New" w:hAnsi="Courier New" w:hint="default"/>
      </w:rPr>
    </w:lvl>
    <w:lvl w:ilvl="5" w:tplc="E6865BEE">
      <w:start w:val="1"/>
      <w:numFmt w:val="bullet"/>
      <w:lvlText w:val=""/>
      <w:lvlJc w:val="left"/>
      <w:pPr>
        <w:ind w:left="4320" w:hanging="360"/>
      </w:pPr>
      <w:rPr>
        <w:rFonts w:ascii="Wingdings" w:hAnsi="Wingdings" w:hint="default"/>
      </w:rPr>
    </w:lvl>
    <w:lvl w:ilvl="6" w:tplc="43DA764E">
      <w:start w:val="1"/>
      <w:numFmt w:val="bullet"/>
      <w:lvlText w:val=""/>
      <w:lvlJc w:val="left"/>
      <w:pPr>
        <w:ind w:left="5040" w:hanging="360"/>
      </w:pPr>
      <w:rPr>
        <w:rFonts w:ascii="Symbol" w:hAnsi="Symbol" w:hint="default"/>
      </w:rPr>
    </w:lvl>
    <w:lvl w:ilvl="7" w:tplc="0DA85E8E">
      <w:start w:val="1"/>
      <w:numFmt w:val="bullet"/>
      <w:lvlText w:val="o"/>
      <w:lvlJc w:val="left"/>
      <w:pPr>
        <w:ind w:left="5760" w:hanging="360"/>
      </w:pPr>
      <w:rPr>
        <w:rFonts w:ascii="Courier New" w:hAnsi="Courier New" w:hint="default"/>
      </w:rPr>
    </w:lvl>
    <w:lvl w:ilvl="8" w:tplc="0A862742">
      <w:start w:val="1"/>
      <w:numFmt w:val="bullet"/>
      <w:lvlText w:val=""/>
      <w:lvlJc w:val="left"/>
      <w:pPr>
        <w:ind w:left="6480" w:hanging="360"/>
      </w:pPr>
      <w:rPr>
        <w:rFonts w:ascii="Wingdings" w:hAnsi="Wingdings" w:hint="default"/>
      </w:rPr>
    </w:lvl>
  </w:abstractNum>
  <w:abstractNum w:abstractNumId="1003" w15:restartNumberingAfterBreak="0">
    <w:nsid w:val="68B95315"/>
    <w:multiLevelType w:val="hybridMultilevel"/>
    <w:tmpl w:val="FFFFFFFF"/>
    <w:lvl w:ilvl="0" w:tplc="0E088758">
      <w:start w:val="1"/>
      <w:numFmt w:val="bullet"/>
      <w:lvlText w:val=""/>
      <w:lvlJc w:val="left"/>
      <w:pPr>
        <w:ind w:left="720" w:hanging="360"/>
      </w:pPr>
      <w:rPr>
        <w:rFonts w:ascii="Symbol" w:hAnsi="Symbol" w:hint="default"/>
      </w:rPr>
    </w:lvl>
    <w:lvl w:ilvl="1" w:tplc="D9D8E5C2">
      <w:start w:val="1"/>
      <w:numFmt w:val="bullet"/>
      <w:lvlText w:val=""/>
      <w:lvlJc w:val="left"/>
      <w:pPr>
        <w:ind w:left="1440" w:hanging="360"/>
      </w:pPr>
      <w:rPr>
        <w:rFonts w:ascii="Symbol" w:hAnsi="Symbol" w:hint="default"/>
      </w:rPr>
    </w:lvl>
    <w:lvl w:ilvl="2" w:tplc="CF929766">
      <w:start w:val="1"/>
      <w:numFmt w:val="bullet"/>
      <w:lvlText w:val=""/>
      <w:lvlJc w:val="left"/>
      <w:pPr>
        <w:ind w:left="2160" w:hanging="360"/>
      </w:pPr>
      <w:rPr>
        <w:rFonts w:ascii="Wingdings" w:hAnsi="Wingdings" w:hint="default"/>
      </w:rPr>
    </w:lvl>
    <w:lvl w:ilvl="3" w:tplc="AE22D94C">
      <w:start w:val="1"/>
      <w:numFmt w:val="bullet"/>
      <w:lvlText w:val=""/>
      <w:lvlJc w:val="left"/>
      <w:pPr>
        <w:ind w:left="2880" w:hanging="360"/>
      </w:pPr>
      <w:rPr>
        <w:rFonts w:ascii="Symbol" w:hAnsi="Symbol" w:hint="default"/>
      </w:rPr>
    </w:lvl>
    <w:lvl w:ilvl="4" w:tplc="D6B2111E">
      <w:start w:val="1"/>
      <w:numFmt w:val="bullet"/>
      <w:lvlText w:val="o"/>
      <w:lvlJc w:val="left"/>
      <w:pPr>
        <w:ind w:left="3600" w:hanging="360"/>
      </w:pPr>
      <w:rPr>
        <w:rFonts w:ascii="Courier New" w:hAnsi="Courier New" w:hint="default"/>
      </w:rPr>
    </w:lvl>
    <w:lvl w:ilvl="5" w:tplc="F25C6C6E">
      <w:start w:val="1"/>
      <w:numFmt w:val="bullet"/>
      <w:lvlText w:val=""/>
      <w:lvlJc w:val="left"/>
      <w:pPr>
        <w:ind w:left="4320" w:hanging="360"/>
      </w:pPr>
      <w:rPr>
        <w:rFonts w:ascii="Wingdings" w:hAnsi="Wingdings" w:hint="default"/>
      </w:rPr>
    </w:lvl>
    <w:lvl w:ilvl="6" w:tplc="35B48B4A">
      <w:start w:val="1"/>
      <w:numFmt w:val="bullet"/>
      <w:lvlText w:val=""/>
      <w:lvlJc w:val="left"/>
      <w:pPr>
        <w:ind w:left="5040" w:hanging="360"/>
      </w:pPr>
      <w:rPr>
        <w:rFonts w:ascii="Symbol" w:hAnsi="Symbol" w:hint="default"/>
      </w:rPr>
    </w:lvl>
    <w:lvl w:ilvl="7" w:tplc="FC88BB88">
      <w:start w:val="1"/>
      <w:numFmt w:val="bullet"/>
      <w:lvlText w:val="o"/>
      <w:lvlJc w:val="left"/>
      <w:pPr>
        <w:ind w:left="5760" w:hanging="360"/>
      </w:pPr>
      <w:rPr>
        <w:rFonts w:ascii="Courier New" w:hAnsi="Courier New" w:hint="default"/>
      </w:rPr>
    </w:lvl>
    <w:lvl w:ilvl="8" w:tplc="01E029D4">
      <w:start w:val="1"/>
      <w:numFmt w:val="bullet"/>
      <w:lvlText w:val=""/>
      <w:lvlJc w:val="left"/>
      <w:pPr>
        <w:ind w:left="6480" w:hanging="360"/>
      </w:pPr>
      <w:rPr>
        <w:rFonts w:ascii="Wingdings" w:hAnsi="Wingdings" w:hint="default"/>
      </w:rPr>
    </w:lvl>
  </w:abstractNum>
  <w:abstractNum w:abstractNumId="1004" w15:restartNumberingAfterBreak="0">
    <w:nsid w:val="68C23AE9"/>
    <w:multiLevelType w:val="hybridMultilevel"/>
    <w:tmpl w:val="FFFFFFFF"/>
    <w:lvl w:ilvl="0" w:tplc="823CB0AA">
      <w:start w:val="1"/>
      <w:numFmt w:val="bullet"/>
      <w:lvlText w:val=""/>
      <w:lvlJc w:val="left"/>
      <w:pPr>
        <w:ind w:left="720" w:hanging="360"/>
      </w:pPr>
      <w:rPr>
        <w:rFonts w:ascii="Symbol" w:hAnsi="Symbol" w:hint="default"/>
      </w:rPr>
    </w:lvl>
    <w:lvl w:ilvl="1" w:tplc="155A82E2">
      <w:start w:val="1"/>
      <w:numFmt w:val="bullet"/>
      <w:lvlText w:val="o"/>
      <w:lvlJc w:val="left"/>
      <w:pPr>
        <w:ind w:left="1440" w:hanging="360"/>
      </w:pPr>
      <w:rPr>
        <w:rFonts w:ascii="Courier New" w:hAnsi="Courier New" w:hint="default"/>
      </w:rPr>
    </w:lvl>
    <w:lvl w:ilvl="2" w:tplc="95EE5BBE">
      <w:start w:val="1"/>
      <w:numFmt w:val="bullet"/>
      <w:lvlText w:val=""/>
      <w:lvlJc w:val="left"/>
      <w:pPr>
        <w:ind w:left="2160" w:hanging="360"/>
      </w:pPr>
      <w:rPr>
        <w:rFonts w:ascii="Wingdings" w:hAnsi="Wingdings" w:hint="default"/>
      </w:rPr>
    </w:lvl>
    <w:lvl w:ilvl="3" w:tplc="EBDAD39A">
      <w:start w:val="1"/>
      <w:numFmt w:val="bullet"/>
      <w:lvlText w:val=""/>
      <w:lvlJc w:val="left"/>
      <w:pPr>
        <w:ind w:left="2880" w:hanging="360"/>
      </w:pPr>
      <w:rPr>
        <w:rFonts w:ascii="Symbol" w:hAnsi="Symbol" w:hint="default"/>
      </w:rPr>
    </w:lvl>
    <w:lvl w:ilvl="4" w:tplc="4B12836A">
      <w:start w:val="1"/>
      <w:numFmt w:val="bullet"/>
      <w:lvlText w:val="o"/>
      <w:lvlJc w:val="left"/>
      <w:pPr>
        <w:ind w:left="3600" w:hanging="360"/>
      </w:pPr>
      <w:rPr>
        <w:rFonts w:ascii="Courier New" w:hAnsi="Courier New" w:hint="default"/>
      </w:rPr>
    </w:lvl>
    <w:lvl w:ilvl="5" w:tplc="E1CCFF52">
      <w:start w:val="1"/>
      <w:numFmt w:val="bullet"/>
      <w:lvlText w:val=""/>
      <w:lvlJc w:val="left"/>
      <w:pPr>
        <w:ind w:left="4320" w:hanging="360"/>
      </w:pPr>
      <w:rPr>
        <w:rFonts w:ascii="Wingdings" w:hAnsi="Wingdings" w:hint="default"/>
      </w:rPr>
    </w:lvl>
    <w:lvl w:ilvl="6" w:tplc="9B7C514A">
      <w:start w:val="1"/>
      <w:numFmt w:val="bullet"/>
      <w:lvlText w:val=""/>
      <w:lvlJc w:val="left"/>
      <w:pPr>
        <w:ind w:left="5040" w:hanging="360"/>
      </w:pPr>
      <w:rPr>
        <w:rFonts w:ascii="Symbol" w:hAnsi="Symbol" w:hint="default"/>
      </w:rPr>
    </w:lvl>
    <w:lvl w:ilvl="7" w:tplc="FFB68FF0">
      <w:start w:val="1"/>
      <w:numFmt w:val="bullet"/>
      <w:lvlText w:val="o"/>
      <w:lvlJc w:val="left"/>
      <w:pPr>
        <w:ind w:left="5760" w:hanging="360"/>
      </w:pPr>
      <w:rPr>
        <w:rFonts w:ascii="Courier New" w:hAnsi="Courier New" w:hint="default"/>
      </w:rPr>
    </w:lvl>
    <w:lvl w:ilvl="8" w:tplc="558678E4">
      <w:start w:val="1"/>
      <w:numFmt w:val="bullet"/>
      <w:lvlText w:val=""/>
      <w:lvlJc w:val="left"/>
      <w:pPr>
        <w:ind w:left="6480" w:hanging="360"/>
      </w:pPr>
      <w:rPr>
        <w:rFonts w:ascii="Wingdings" w:hAnsi="Wingdings" w:hint="default"/>
      </w:rPr>
    </w:lvl>
  </w:abstractNum>
  <w:abstractNum w:abstractNumId="1005" w15:restartNumberingAfterBreak="0">
    <w:nsid w:val="68C81D33"/>
    <w:multiLevelType w:val="hybridMultilevel"/>
    <w:tmpl w:val="FFFFFFFF"/>
    <w:lvl w:ilvl="0" w:tplc="C164A4FC">
      <w:start w:val="1"/>
      <w:numFmt w:val="bullet"/>
      <w:lvlText w:val=""/>
      <w:lvlJc w:val="left"/>
      <w:pPr>
        <w:ind w:left="720" w:hanging="360"/>
      </w:pPr>
      <w:rPr>
        <w:rFonts w:ascii="Symbol" w:hAnsi="Symbol" w:hint="default"/>
      </w:rPr>
    </w:lvl>
    <w:lvl w:ilvl="1" w:tplc="E556C830">
      <w:start w:val="1"/>
      <w:numFmt w:val="bullet"/>
      <w:lvlText w:val="o"/>
      <w:lvlJc w:val="left"/>
      <w:pPr>
        <w:ind w:left="1440" w:hanging="360"/>
      </w:pPr>
      <w:rPr>
        <w:rFonts w:ascii="Courier New" w:hAnsi="Courier New" w:hint="default"/>
      </w:rPr>
    </w:lvl>
    <w:lvl w:ilvl="2" w:tplc="92C07568">
      <w:start w:val="1"/>
      <w:numFmt w:val="bullet"/>
      <w:lvlText w:val=""/>
      <w:lvlJc w:val="left"/>
      <w:pPr>
        <w:ind w:left="2160" w:hanging="360"/>
      </w:pPr>
      <w:rPr>
        <w:rFonts w:ascii="Wingdings" w:hAnsi="Wingdings" w:hint="default"/>
      </w:rPr>
    </w:lvl>
    <w:lvl w:ilvl="3" w:tplc="9A843D1A">
      <w:start w:val="1"/>
      <w:numFmt w:val="bullet"/>
      <w:lvlText w:val=""/>
      <w:lvlJc w:val="left"/>
      <w:pPr>
        <w:ind w:left="2880" w:hanging="360"/>
      </w:pPr>
      <w:rPr>
        <w:rFonts w:ascii="Symbol" w:hAnsi="Symbol" w:hint="default"/>
      </w:rPr>
    </w:lvl>
    <w:lvl w:ilvl="4" w:tplc="6452FACC">
      <w:start w:val="1"/>
      <w:numFmt w:val="bullet"/>
      <w:lvlText w:val="o"/>
      <w:lvlJc w:val="left"/>
      <w:pPr>
        <w:ind w:left="3600" w:hanging="360"/>
      </w:pPr>
      <w:rPr>
        <w:rFonts w:ascii="Courier New" w:hAnsi="Courier New" w:hint="default"/>
      </w:rPr>
    </w:lvl>
    <w:lvl w:ilvl="5" w:tplc="16145952">
      <w:start w:val="1"/>
      <w:numFmt w:val="bullet"/>
      <w:lvlText w:val=""/>
      <w:lvlJc w:val="left"/>
      <w:pPr>
        <w:ind w:left="4320" w:hanging="360"/>
      </w:pPr>
      <w:rPr>
        <w:rFonts w:ascii="Wingdings" w:hAnsi="Wingdings" w:hint="default"/>
      </w:rPr>
    </w:lvl>
    <w:lvl w:ilvl="6" w:tplc="F0024218">
      <w:start w:val="1"/>
      <w:numFmt w:val="bullet"/>
      <w:lvlText w:val=""/>
      <w:lvlJc w:val="left"/>
      <w:pPr>
        <w:ind w:left="5040" w:hanging="360"/>
      </w:pPr>
      <w:rPr>
        <w:rFonts w:ascii="Symbol" w:hAnsi="Symbol" w:hint="default"/>
      </w:rPr>
    </w:lvl>
    <w:lvl w:ilvl="7" w:tplc="08E6B200">
      <w:start w:val="1"/>
      <w:numFmt w:val="bullet"/>
      <w:lvlText w:val="o"/>
      <w:lvlJc w:val="left"/>
      <w:pPr>
        <w:ind w:left="5760" w:hanging="360"/>
      </w:pPr>
      <w:rPr>
        <w:rFonts w:ascii="Courier New" w:hAnsi="Courier New" w:hint="default"/>
      </w:rPr>
    </w:lvl>
    <w:lvl w:ilvl="8" w:tplc="488EF0A4">
      <w:start w:val="1"/>
      <w:numFmt w:val="bullet"/>
      <w:lvlText w:val=""/>
      <w:lvlJc w:val="left"/>
      <w:pPr>
        <w:ind w:left="6480" w:hanging="360"/>
      </w:pPr>
      <w:rPr>
        <w:rFonts w:ascii="Wingdings" w:hAnsi="Wingdings" w:hint="default"/>
      </w:rPr>
    </w:lvl>
  </w:abstractNum>
  <w:abstractNum w:abstractNumId="1006" w15:restartNumberingAfterBreak="0">
    <w:nsid w:val="68D2063F"/>
    <w:multiLevelType w:val="hybridMultilevel"/>
    <w:tmpl w:val="FFFFFFFF"/>
    <w:lvl w:ilvl="0" w:tplc="8BCC768E">
      <w:start w:val="1"/>
      <w:numFmt w:val="bullet"/>
      <w:lvlText w:val=""/>
      <w:lvlJc w:val="left"/>
      <w:pPr>
        <w:ind w:left="720" w:hanging="360"/>
      </w:pPr>
      <w:rPr>
        <w:rFonts w:ascii="Symbol" w:hAnsi="Symbol" w:hint="default"/>
      </w:rPr>
    </w:lvl>
    <w:lvl w:ilvl="1" w:tplc="85E4EBFC">
      <w:start w:val="1"/>
      <w:numFmt w:val="bullet"/>
      <w:lvlText w:val="o"/>
      <w:lvlJc w:val="left"/>
      <w:pPr>
        <w:ind w:left="1440" w:hanging="360"/>
      </w:pPr>
      <w:rPr>
        <w:rFonts w:ascii="Courier New" w:hAnsi="Courier New" w:hint="default"/>
      </w:rPr>
    </w:lvl>
    <w:lvl w:ilvl="2" w:tplc="B70496CA">
      <w:start w:val="1"/>
      <w:numFmt w:val="bullet"/>
      <w:lvlText w:val=""/>
      <w:lvlJc w:val="left"/>
      <w:pPr>
        <w:ind w:left="2160" w:hanging="360"/>
      </w:pPr>
      <w:rPr>
        <w:rFonts w:ascii="Wingdings" w:hAnsi="Wingdings" w:hint="default"/>
      </w:rPr>
    </w:lvl>
    <w:lvl w:ilvl="3" w:tplc="4DEEFC26">
      <w:start w:val="1"/>
      <w:numFmt w:val="bullet"/>
      <w:lvlText w:val=""/>
      <w:lvlJc w:val="left"/>
      <w:pPr>
        <w:ind w:left="2880" w:hanging="360"/>
      </w:pPr>
      <w:rPr>
        <w:rFonts w:ascii="Symbol" w:hAnsi="Symbol" w:hint="default"/>
      </w:rPr>
    </w:lvl>
    <w:lvl w:ilvl="4" w:tplc="CE262596">
      <w:start w:val="1"/>
      <w:numFmt w:val="bullet"/>
      <w:lvlText w:val="o"/>
      <w:lvlJc w:val="left"/>
      <w:pPr>
        <w:ind w:left="3600" w:hanging="360"/>
      </w:pPr>
      <w:rPr>
        <w:rFonts w:ascii="Courier New" w:hAnsi="Courier New" w:hint="default"/>
      </w:rPr>
    </w:lvl>
    <w:lvl w:ilvl="5" w:tplc="560806DA">
      <w:start w:val="1"/>
      <w:numFmt w:val="bullet"/>
      <w:lvlText w:val=""/>
      <w:lvlJc w:val="left"/>
      <w:pPr>
        <w:ind w:left="4320" w:hanging="360"/>
      </w:pPr>
      <w:rPr>
        <w:rFonts w:ascii="Wingdings" w:hAnsi="Wingdings" w:hint="default"/>
      </w:rPr>
    </w:lvl>
    <w:lvl w:ilvl="6" w:tplc="4516EAB8">
      <w:start w:val="1"/>
      <w:numFmt w:val="bullet"/>
      <w:lvlText w:val=""/>
      <w:lvlJc w:val="left"/>
      <w:pPr>
        <w:ind w:left="5040" w:hanging="360"/>
      </w:pPr>
      <w:rPr>
        <w:rFonts w:ascii="Symbol" w:hAnsi="Symbol" w:hint="default"/>
      </w:rPr>
    </w:lvl>
    <w:lvl w:ilvl="7" w:tplc="1AA48CBA">
      <w:start w:val="1"/>
      <w:numFmt w:val="bullet"/>
      <w:lvlText w:val="o"/>
      <w:lvlJc w:val="left"/>
      <w:pPr>
        <w:ind w:left="5760" w:hanging="360"/>
      </w:pPr>
      <w:rPr>
        <w:rFonts w:ascii="Courier New" w:hAnsi="Courier New" w:hint="default"/>
      </w:rPr>
    </w:lvl>
    <w:lvl w:ilvl="8" w:tplc="67941A70">
      <w:start w:val="1"/>
      <w:numFmt w:val="bullet"/>
      <w:lvlText w:val=""/>
      <w:lvlJc w:val="left"/>
      <w:pPr>
        <w:ind w:left="6480" w:hanging="360"/>
      </w:pPr>
      <w:rPr>
        <w:rFonts w:ascii="Wingdings" w:hAnsi="Wingdings" w:hint="default"/>
      </w:rPr>
    </w:lvl>
  </w:abstractNum>
  <w:abstractNum w:abstractNumId="1007" w15:restartNumberingAfterBreak="0">
    <w:nsid w:val="68F25C83"/>
    <w:multiLevelType w:val="hybridMultilevel"/>
    <w:tmpl w:val="FFFFFFFF"/>
    <w:lvl w:ilvl="0" w:tplc="BA328DE8">
      <w:start w:val="1"/>
      <w:numFmt w:val="bullet"/>
      <w:lvlText w:val=""/>
      <w:lvlJc w:val="left"/>
      <w:pPr>
        <w:ind w:left="720" w:hanging="360"/>
      </w:pPr>
      <w:rPr>
        <w:rFonts w:ascii="Symbol" w:hAnsi="Symbol" w:hint="default"/>
      </w:rPr>
    </w:lvl>
    <w:lvl w:ilvl="1" w:tplc="9BB878E2">
      <w:start w:val="1"/>
      <w:numFmt w:val="bullet"/>
      <w:lvlText w:val="o"/>
      <w:lvlJc w:val="left"/>
      <w:pPr>
        <w:ind w:left="1440" w:hanging="360"/>
      </w:pPr>
      <w:rPr>
        <w:rFonts w:ascii="Courier New" w:hAnsi="Courier New" w:hint="default"/>
      </w:rPr>
    </w:lvl>
    <w:lvl w:ilvl="2" w:tplc="0D3ABF44">
      <w:start w:val="1"/>
      <w:numFmt w:val="bullet"/>
      <w:lvlText w:val=""/>
      <w:lvlJc w:val="left"/>
      <w:pPr>
        <w:ind w:left="2160" w:hanging="360"/>
      </w:pPr>
      <w:rPr>
        <w:rFonts w:ascii="Wingdings" w:hAnsi="Wingdings" w:hint="default"/>
      </w:rPr>
    </w:lvl>
    <w:lvl w:ilvl="3" w:tplc="18A24860">
      <w:start w:val="1"/>
      <w:numFmt w:val="bullet"/>
      <w:lvlText w:val=""/>
      <w:lvlJc w:val="left"/>
      <w:pPr>
        <w:ind w:left="2880" w:hanging="360"/>
      </w:pPr>
      <w:rPr>
        <w:rFonts w:ascii="Symbol" w:hAnsi="Symbol" w:hint="default"/>
      </w:rPr>
    </w:lvl>
    <w:lvl w:ilvl="4" w:tplc="04BACDE6">
      <w:start w:val="1"/>
      <w:numFmt w:val="bullet"/>
      <w:lvlText w:val="o"/>
      <w:lvlJc w:val="left"/>
      <w:pPr>
        <w:ind w:left="3600" w:hanging="360"/>
      </w:pPr>
      <w:rPr>
        <w:rFonts w:ascii="Courier New" w:hAnsi="Courier New" w:hint="default"/>
      </w:rPr>
    </w:lvl>
    <w:lvl w:ilvl="5" w:tplc="731C8790">
      <w:start w:val="1"/>
      <w:numFmt w:val="bullet"/>
      <w:lvlText w:val=""/>
      <w:lvlJc w:val="left"/>
      <w:pPr>
        <w:ind w:left="4320" w:hanging="360"/>
      </w:pPr>
      <w:rPr>
        <w:rFonts w:ascii="Wingdings" w:hAnsi="Wingdings" w:hint="default"/>
      </w:rPr>
    </w:lvl>
    <w:lvl w:ilvl="6" w:tplc="057840BC">
      <w:start w:val="1"/>
      <w:numFmt w:val="bullet"/>
      <w:lvlText w:val=""/>
      <w:lvlJc w:val="left"/>
      <w:pPr>
        <w:ind w:left="5040" w:hanging="360"/>
      </w:pPr>
      <w:rPr>
        <w:rFonts w:ascii="Symbol" w:hAnsi="Symbol" w:hint="default"/>
      </w:rPr>
    </w:lvl>
    <w:lvl w:ilvl="7" w:tplc="EEBAECDC">
      <w:start w:val="1"/>
      <w:numFmt w:val="bullet"/>
      <w:lvlText w:val="o"/>
      <w:lvlJc w:val="left"/>
      <w:pPr>
        <w:ind w:left="5760" w:hanging="360"/>
      </w:pPr>
      <w:rPr>
        <w:rFonts w:ascii="Courier New" w:hAnsi="Courier New" w:hint="default"/>
      </w:rPr>
    </w:lvl>
    <w:lvl w:ilvl="8" w:tplc="69EACA66">
      <w:start w:val="1"/>
      <w:numFmt w:val="bullet"/>
      <w:lvlText w:val=""/>
      <w:lvlJc w:val="left"/>
      <w:pPr>
        <w:ind w:left="6480" w:hanging="360"/>
      </w:pPr>
      <w:rPr>
        <w:rFonts w:ascii="Wingdings" w:hAnsi="Wingdings" w:hint="default"/>
      </w:rPr>
    </w:lvl>
  </w:abstractNum>
  <w:abstractNum w:abstractNumId="1008" w15:restartNumberingAfterBreak="0">
    <w:nsid w:val="69095574"/>
    <w:multiLevelType w:val="hybridMultilevel"/>
    <w:tmpl w:val="FFFFFFFF"/>
    <w:lvl w:ilvl="0" w:tplc="33A0D0CE">
      <w:start w:val="1"/>
      <w:numFmt w:val="bullet"/>
      <w:lvlText w:val=""/>
      <w:lvlJc w:val="left"/>
      <w:pPr>
        <w:ind w:left="720" w:hanging="360"/>
      </w:pPr>
      <w:rPr>
        <w:rFonts w:ascii="Symbol" w:hAnsi="Symbol" w:hint="default"/>
      </w:rPr>
    </w:lvl>
    <w:lvl w:ilvl="1" w:tplc="251E6E8C">
      <w:start w:val="1"/>
      <w:numFmt w:val="bullet"/>
      <w:lvlText w:val="o"/>
      <w:lvlJc w:val="left"/>
      <w:pPr>
        <w:ind w:left="1440" w:hanging="360"/>
      </w:pPr>
      <w:rPr>
        <w:rFonts w:ascii="Courier New" w:hAnsi="Courier New" w:hint="default"/>
      </w:rPr>
    </w:lvl>
    <w:lvl w:ilvl="2" w:tplc="664E1886">
      <w:start w:val="1"/>
      <w:numFmt w:val="bullet"/>
      <w:lvlText w:val=""/>
      <w:lvlJc w:val="left"/>
      <w:pPr>
        <w:ind w:left="2160" w:hanging="360"/>
      </w:pPr>
      <w:rPr>
        <w:rFonts w:ascii="Wingdings" w:hAnsi="Wingdings" w:hint="default"/>
      </w:rPr>
    </w:lvl>
    <w:lvl w:ilvl="3" w:tplc="23D8A19E">
      <w:start w:val="1"/>
      <w:numFmt w:val="bullet"/>
      <w:lvlText w:val=""/>
      <w:lvlJc w:val="left"/>
      <w:pPr>
        <w:ind w:left="2880" w:hanging="360"/>
      </w:pPr>
      <w:rPr>
        <w:rFonts w:ascii="Symbol" w:hAnsi="Symbol" w:hint="default"/>
      </w:rPr>
    </w:lvl>
    <w:lvl w:ilvl="4" w:tplc="AE5C8BBE">
      <w:start w:val="1"/>
      <w:numFmt w:val="bullet"/>
      <w:lvlText w:val="o"/>
      <w:lvlJc w:val="left"/>
      <w:pPr>
        <w:ind w:left="3600" w:hanging="360"/>
      </w:pPr>
      <w:rPr>
        <w:rFonts w:ascii="Courier New" w:hAnsi="Courier New" w:hint="default"/>
      </w:rPr>
    </w:lvl>
    <w:lvl w:ilvl="5" w:tplc="73784C96">
      <w:start w:val="1"/>
      <w:numFmt w:val="bullet"/>
      <w:lvlText w:val=""/>
      <w:lvlJc w:val="left"/>
      <w:pPr>
        <w:ind w:left="4320" w:hanging="360"/>
      </w:pPr>
      <w:rPr>
        <w:rFonts w:ascii="Wingdings" w:hAnsi="Wingdings" w:hint="default"/>
      </w:rPr>
    </w:lvl>
    <w:lvl w:ilvl="6" w:tplc="9C7826D4">
      <w:start w:val="1"/>
      <w:numFmt w:val="bullet"/>
      <w:lvlText w:val=""/>
      <w:lvlJc w:val="left"/>
      <w:pPr>
        <w:ind w:left="5040" w:hanging="360"/>
      </w:pPr>
      <w:rPr>
        <w:rFonts w:ascii="Symbol" w:hAnsi="Symbol" w:hint="default"/>
      </w:rPr>
    </w:lvl>
    <w:lvl w:ilvl="7" w:tplc="E7264784">
      <w:start w:val="1"/>
      <w:numFmt w:val="bullet"/>
      <w:lvlText w:val="o"/>
      <w:lvlJc w:val="left"/>
      <w:pPr>
        <w:ind w:left="5760" w:hanging="360"/>
      </w:pPr>
      <w:rPr>
        <w:rFonts w:ascii="Courier New" w:hAnsi="Courier New" w:hint="default"/>
      </w:rPr>
    </w:lvl>
    <w:lvl w:ilvl="8" w:tplc="16D0AEDE">
      <w:start w:val="1"/>
      <w:numFmt w:val="bullet"/>
      <w:lvlText w:val=""/>
      <w:lvlJc w:val="left"/>
      <w:pPr>
        <w:ind w:left="6480" w:hanging="360"/>
      </w:pPr>
      <w:rPr>
        <w:rFonts w:ascii="Wingdings" w:hAnsi="Wingdings" w:hint="default"/>
      </w:rPr>
    </w:lvl>
  </w:abstractNum>
  <w:abstractNum w:abstractNumId="1009" w15:restartNumberingAfterBreak="0">
    <w:nsid w:val="693430A5"/>
    <w:multiLevelType w:val="hybridMultilevel"/>
    <w:tmpl w:val="FFFFFFFF"/>
    <w:lvl w:ilvl="0" w:tplc="A824DCEA">
      <w:start w:val="1"/>
      <w:numFmt w:val="bullet"/>
      <w:lvlText w:val=""/>
      <w:lvlJc w:val="left"/>
      <w:pPr>
        <w:ind w:left="720" w:hanging="360"/>
      </w:pPr>
      <w:rPr>
        <w:rFonts w:ascii="Symbol" w:hAnsi="Symbol" w:hint="default"/>
      </w:rPr>
    </w:lvl>
    <w:lvl w:ilvl="1" w:tplc="90DCDFB6">
      <w:start w:val="1"/>
      <w:numFmt w:val="bullet"/>
      <w:lvlText w:val="o"/>
      <w:lvlJc w:val="left"/>
      <w:pPr>
        <w:ind w:left="1440" w:hanging="360"/>
      </w:pPr>
      <w:rPr>
        <w:rFonts w:ascii="Courier New" w:hAnsi="Courier New" w:hint="default"/>
      </w:rPr>
    </w:lvl>
    <w:lvl w:ilvl="2" w:tplc="F01E6988">
      <w:start w:val="1"/>
      <w:numFmt w:val="bullet"/>
      <w:lvlText w:val=""/>
      <w:lvlJc w:val="left"/>
      <w:pPr>
        <w:ind w:left="2160" w:hanging="360"/>
      </w:pPr>
      <w:rPr>
        <w:rFonts w:ascii="Wingdings" w:hAnsi="Wingdings" w:hint="default"/>
      </w:rPr>
    </w:lvl>
    <w:lvl w:ilvl="3" w:tplc="27D0AC7A">
      <w:start w:val="1"/>
      <w:numFmt w:val="bullet"/>
      <w:lvlText w:val=""/>
      <w:lvlJc w:val="left"/>
      <w:pPr>
        <w:ind w:left="2880" w:hanging="360"/>
      </w:pPr>
      <w:rPr>
        <w:rFonts w:ascii="Wingdings" w:hAnsi="Wingdings" w:hint="default"/>
      </w:rPr>
    </w:lvl>
    <w:lvl w:ilvl="4" w:tplc="3BBE6C06">
      <w:start w:val="1"/>
      <w:numFmt w:val="bullet"/>
      <w:lvlText w:val="o"/>
      <w:lvlJc w:val="left"/>
      <w:pPr>
        <w:ind w:left="3600" w:hanging="360"/>
      </w:pPr>
      <w:rPr>
        <w:rFonts w:ascii="Courier New" w:hAnsi="Courier New" w:hint="default"/>
      </w:rPr>
    </w:lvl>
    <w:lvl w:ilvl="5" w:tplc="A9E0663E">
      <w:start w:val="1"/>
      <w:numFmt w:val="bullet"/>
      <w:lvlText w:val=""/>
      <w:lvlJc w:val="left"/>
      <w:pPr>
        <w:ind w:left="4320" w:hanging="360"/>
      </w:pPr>
      <w:rPr>
        <w:rFonts w:ascii="Wingdings" w:hAnsi="Wingdings" w:hint="default"/>
      </w:rPr>
    </w:lvl>
    <w:lvl w:ilvl="6" w:tplc="DCBCBF44">
      <w:start w:val="1"/>
      <w:numFmt w:val="bullet"/>
      <w:lvlText w:val=""/>
      <w:lvlJc w:val="left"/>
      <w:pPr>
        <w:ind w:left="5040" w:hanging="360"/>
      </w:pPr>
      <w:rPr>
        <w:rFonts w:ascii="Symbol" w:hAnsi="Symbol" w:hint="default"/>
      </w:rPr>
    </w:lvl>
    <w:lvl w:ilvl="7" w:tplc="2F46D9C6">
      <w:start w:val="1"/>
      <w:numFmt w:val="bullet"/>
      <w:lvlText w:val="o"/>
      <w:lvlJc w:val="left"/>
      <w:pPr>
        <w:ind w:left="5760" w:hanging="360"/>
      </w:pPr>
      <w:rPr>
        <w:rFonts w:ascii="Courier New" w:hAnsi="Courier New" w:hint="default"/>
      </w:rPr>
    </w:lvl>
    <w:lvl w:ilvl="8" w:tplc="267AA124">
      <w:start w:val="1"/>
      <w:numFmt w:val="bullet"/>
      <w:lvlText w:val=""/>
      <w:lvlJc w:val="left"/>
      <w:pPr>
        <w:ind w:left="6480" w:hanging="360"/>
      </w:pPr>
      <w:rPr>
        <w:rFonts w:ascii="Wingdings" w:hAnsi="Wingdings" w:hint="default"/>
      </w:rPr>
    </w:lvl>
  </w:abstractNum>
  <w:abstractNum w:abstractNumId="1010" w15:restartNumberingAfterBreak="0">
    <w:nsid w:val="69413938"/>
    <w:multiLevelType w:val="hybridMultilevel"/>
    <w:tmpl w:val="FFFFFFFF"/>
    <w:lvl w:ilvl="0" w:tplc="A5625174">
      <w:start w:val="1"/>
      <w:numFmt w:val="bullet"/>
      <w:lvlText w:val=""/>
      <w:lvlJc w:val="left"/>
      <w:pPr>
        <w:ind w:left="720" w:hanging="360"/>
      </w:pPr>
      <w:rPr>
        <w:rFonts w:ascii="Symbol" w:hAnsi="Symbol" w:hint="default"/>
      </w:rPr>
    </w:lvl>
    <w:lvl w:ilvl="1" w:tplc="546632A0">
      <w:start w:val="1"/>
      <w:numFmt w:val="bullet"/>
      <w:lvlText w:val=""/>
      <w:lvlJc w:val="left"/>
      <w:pPr>
        <w:ind w:left="1440" w:hanging="360"/>
      </w:pPr>
      <w:rPr>
        <w:rFonts w:ascii="Wingdings" w:hAnsi="Wingdings" w:hint="default"/>
      </w:rPr>
    </w:lvl>
    <w:lvl w:ilvl="2" w:tplc="81620C4E">
      <w:start w:val="1"/>
      <w:numFmt w:val="bullet"/>
      <w:lvlText w:val=""/>
      <w:lvlJc w:val="left"/>
      <w:pPr>
        <w:ind w:left="2160" w:hanging="360"/>
      </w:pPr>
      <w:rPr>
        <w:rFonts w:ascii="Wingdings" w:hAnsi="Wingdings" w:hint="default"/>
      </w:rPr>
    </w:lvl>
    <w:lvl w:ilvl="3" w:tplc="7D662644">
      <w:start w:val="1"/>
      <w:numFmt w:val="bullet"/>
      <w:lvlText w:val=""/>
      <w:lvlJc w:val="left"/>
      <w:pPr>
        <w:ind w:left="2880" w:hanging="360"/>
      </w:pPr>
      <w:rPr>
        <w:rFonts w:ascii="Symbol" w:hAnsi="Symbol" w:hint="default"/>
      </w:rPr>
    </w:lvl>
    <w:lvl w:ilvl="4" w:tplc="51E08E50">
      <w:start w:val="1"/>
      <w:numFmt w:val="bullet"/>
      <w:lvlText w:val="o"/>
      <w:lvlJc w:val="left"/>
      <w:pPr>
        <w:ind w:left="3600" w:hanging="360"/>
      </w:pPr>
      <w:rPr>
        <w:rFonts w:ascii="Courier New" w:hAnsi="Courier New" w:hint="default"/>
      </w:rPr>
    </w:lvl>
    <w:lvl w:ilvl="5" w:tplc="22687360">
      <w:start w:val="1"/>
      <w:numFmt w:val="bullet"/>
      <w:lvlText w:val=""/>
      <w:lvlJc w:val="left"/>
      <w:pPr>
        <w:ind w:left="4320" w:hanging="360"/>
      </w:pPr>
      <w:rPr>
        <w:rFonts w:ascii="Wingdings" w:hAnsi="Wingdings" w:hint="default"/>
      </w:rPr>
    </w:lvl>
    <w:lvl w:ilvl="6" w:tplc="8C18EBDC">
      <w:start w:val="1"/>
      <w:numFmt w:val="bullet"/>
      <w:lvlText w:val=""/>
      <w:lvlJc w:val="left"/>
      <w:pPr>
        <w:ind w:left="5040" w:hanging="360"/>
      </w:pPr>
      <w:rPr>
        <w:rFonts w:ascii="Symbol" w:hAnsi="Symbol" w:hint="default"/>
      </w:rPr>
    </w:lvl>
    <w:lvl w:ilvl="7" w:tplc="D638B2FC">
      <w:start w:val="1"/>
      <w:numFmt w:val="bullet"/>
      <w:lvlText w:val="o"/>
      <w:lvlJc w:val="left"/>
      <w:pPr>
        <w:ind w:left="5760" w:hanging="360"/>
      </w:pPr>
      <w:rPr>
        <w:rFonts w:ascii="Courier New" w:hAnsi="Courier New" w:hint="default"/>
      </w:rPr>
    </w:lvl>
    <w:lvl w:ilvl="8" w:tplc="EE8AB00C">
      <w:start w:val="1"/>
      <w:numFmt w:val="bullet"/>
      <w:lvlText w:val=""/>
      <w:lvlJc w:val="left"/>
      <w:pPr>
        <w:ind w:left="6480" w:hanging="360"/>
      </w:pPr>
      <w:rPr>
        <w:rFonts w:ascii="Wingdings" w:hAnsi="Wingdings" w:hint="default"/>
      </w:rPr>
    </w:lvl>
  </w:abstractNum>
  <w:abstractNum w:abstractNumId="1011" w15:restartNumberingAfterBreak="0">
    <w:nsid w:val="696E7F13"/>
    <w:multiLevelType w:val="hybridMultilevel"/>
    <w:tmpl w:val="FFFFFFFF"/>
    <w:lvl w:ilvl="0" w:tplc="8A321B3E">
      <w:start w:val="1"/>
      <w:numFmt w:val="bullet"/>
      <w:lvlText w:val=""/>
      <w:lvlJc w:val="left"/>
      <w:pPr>
        <w:ind w:left="720" w:hanging="360"/>
      </w:pPr>
      <w:rPr>
        <w:rFonts w:ascii="Symbol" w:hAnsi="Symbol" w:hint="default"/>
      </w:rPr>
    </w:lvl>
    <w:lvl w:ilvl="1" w:tplc="896C9D68">
      <w:start w:val="1"/>
      <w:numFmt w:val="bullet"/>
      <w:lvlText w:val="o"/>
      <w:lvlJc w:val="left"/>
      <w:pPr>
        <w:ind w:left="1440" w:hanging="360"/>
      </w:pPr>
      <w:rPr>
        <w:rFonts w:ascii="Courier New" w:hAnsi="Courier New" w:hint="default"/>
      </w:rPr>
    </w:lvl>
    <w:lvl w:ilvl="2" w:tplc="0D5617FE">
      <w:start w:val="1"/>
      <w:numFmt w:val="bullet"/>
      <w:lvlText w:val=""/>
      <w:lvlJc w:val="left"/>
      <w:pPr>
        <w:ind w:left="2160" w:hanging="360"/>
      </w:pPr>
      <w:rPr>
        <w:rFonts w:ascii="Wingdings" w:hAnsi="Wingdings" w:hint="default"/>
      </w:rPr>
    </w:lvl>
    <w:lvl w:ilvl="3" w:tplc="BE7061AC">
      <w:start w:val="1"/>
      <w:numFmt w:val="bullet"/>
      <w:lvlText w:val=""/>
      <w:lvlJc w:val="left"/>
      <w:pPr>
        <w:ind w:left="2880" w:hanging="360"/>
      </w:pPr>
      <w:rPr>
        <w:rFonts w:ascii="Symbol" w:hAnsi="Symbol" w:hint="default"/>
      </w:rPr>
    </w:lvl>
    <w:lvl w:ilvl="4" w:tplc="8224181A">
      <w:start w:val="1"/>
      <w:numFmt w:val="bullet"/>
      <w:lvlText w:val="o"/>
      <w:lvlJc w:val="left"/>
      <w:pPr>
        <w:ind w:left="3600" w:hanging="360"/>
      </w:pPr>
      <w:rPr>
        <w:rFonts w:ascii="Courier New" w:hAnsi="Courier New" w:hint="default"/>
      </w:rPr>
    </w:lvl>
    <w:lvl w:ilvl="5" w:tplc="067AD9C6">
      <w:start w:val="1"/>
      <w:numFmt w:val="bullet"/>
      <w:lvlText w:val=""/>
      <w:lvlJc w:val="left"/>
      <w:pPr>
        <w:ind w:left="4320" w:hanging="360"/>
      </w:pPr>
      <w:rPr>
        <w:rFonts w:ascii="Wingdings" w:hAnsi="Wingdings" w:hint="default"/>
      </w:rPr>
    </w:lvl>
    <w:lvl w:ilvl="6" w:tplc="2696A128">
      <w:start w:val="1"/>
      <w:numFmt w:val="bullet"/>
      <w:lvlText w:val=""/>
      <w:lvlJc w:val="left"/>
      <w:pPr>
        <w:ind w:left="5040" w:hanging="360"/>
      </w:pPr>
      <w:rPr>
        <w:rFonts w:ascii="Symbol" w:hAnsi="Symbol" w:hint="default"/>
      </w:rPr>
    </w:lvl>
    <w:lvl w:ilvl="7" w:tplc="F006B824">
      <w:start w:val="1"/>
      <w:numFmt w:val="bullet"/>
      <w:lvlText w:val="o"/>
      <w:lvlJc w:val="left"/>
      <w:pPr>
        <w:ind w:left="5760" w:hanging="360"/>
      </w:pPr>
      <w:rPr>
        <w:rFonts w:ascii="Courier New" w:hAnsi="Courier New" w:hint="default"/>
      </w:rPr>
    </w:lvl>
    <w:lvl w:ilvl="8" w:tplc="C0E0FC62">
      <w:start w:val="1"/>
      <w:numFmt w:val="bullet"/>
      <w:lvlText w:val=""/>
      <w:lvlJc w:val="left"/>
      <w:pPr>
        <w:ind w:left="6480" w:hanging="360"/>
      </w:pPr>
      <w:rPr>
        <w:rFonts w:ascii="Wingdings" w:hAnsi="Wingdings" w:hint="default"/>
      </w:rPr>
    </w:lvl>
  </w:abstractNum>
  <w:abstractNum w:abstractNumId="1012" w15:restartNumberingAfterBreak="0">
    <w:nsid w:val="697E6136"/>
    <w:multiLevelType w:val="hybridMultilevel"/>
    <w:tmpl w:val="44F8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3" w15:restartNumberingAfterBreak="0">
    <w:nsid w:val="699C5ED4"/>
    <w:multiLevelType w:val="hybridMultilevel"/>
    <w:tmpl w:val="FFFFFFFF"/>
    <w:lvl w:ilvl="0" w:tplc="46FC7FC4">
      <w:start w:val="1"/>
      <w:numFmt w:val="bullet"/>
      <w:lvlText w:val=""/>
      <w:lvlJc w:val="left"/>
      <w:pPr>
        <w:ind w:left="720" w:hanging="360"/>
      </w:pPr>
      <w:rPr>
        <w:rFonts w:ascii="Symbol" w:hAnsi="Symbol" w:hint="default"/>
      </w:rPr>
    </w:lvl>
    <w:lvl w:ilvl="1" w:tplc="FD2880B4">
      <w:start w:val="1"/>
      <w:numFmt w:val="bullet"/>
      <w:lvlText w:val="o"/>
      <w:lvlJc w:val="left"/>
      <w:pPr>
        <w:ind w:left="1440" w:hanging="360"/>
      </w:pPr>
      <w:rPr>
        <w:rFonts w:ascii="Courier New" w:hAnsi="Courier New" w:hint="default"/>
      </w:rPr>
    </w:lvl>
    <w:lvl w:ilvl="2" w:tplc="E43A17A6">
      <w:start w:val="1"/>
      <w:numFmt w:val="bullet"/>
      <w:lvlText w:val=""/>
      <w:lvlJc w:val="left"/>
      <w:pPr>
        <w:ind w:left="2160" w:hanging="360"/>
      </w:pPr>
      <w:rPr>
        <w:rFonts w:ascii="Wingdings" w:hAnsi="Wingdings" w:hint="default"/>
      </w:rPr>
    </w:lvl>
    <w:lvl w:ilvl="3" w:tplc="C30AC9C2">
      <w:start w:val="1"/>
      <w:numFmt w:val="bullet"/>
      <w:lvlText w:val=""/>
      <w:lvlJc w:val="left"/>
      <w:pPr>
        <w:ind w:left="2880" w:hanging="360"/>
      </w:pPr>
      <w:rPr>
        <w:rFonts w:ascii="Symbol" w:hAnsi="Symbol" w:hint="default"/>
      </w:rPr>
    </w:lvl>
    <w:lvl w:ilvl="4" w:tplc="8C1A2430">
      <w:start w:val="1"/>
      <w:numFmt w:val="bullet"/>
      <w:lvlText w:val="o"/>
      <w:lvlJc w:val="left"/>
      <w:pPr>
        <w:ind w:left="3600" w:hanging="360"/>
      </w:pPr>
      <w:rPr>
        <w:rFonts w:ascii="Courier New" w:hAnsi="Courier New" w:hint="default"/>
      </w:rPr>
    </w:lvl>
    <w:lvl w:ilvl="5" w:tplc="B2A02024">
      <w:start w:val="1"/>
      <w:numFmt w:val="bullet"/>
      <w:lvlText w:val=""/>
      <w:lvlJc w:val="left"/>
      <w:pPr>
        <w:ind w:left="4320" w:hanging="360"/>
      </w:pPr>
      <w:rPr>
        <w:rFonts w:ascii="Wingdings" w:hAnsi="Wingdings" w:hint="default"/>
      </w:rPr>
    </w:lvl>
    <w:lvl w:ilvl="6" w:tplc="8B805696">
      <w:start w:val="1"/>
      <w:numFmt w:val="bullet"/>
      <w:lvlText w:val=""/>
      <w:lvlJc w:val="left"/>
      <w:pPr>
        <w:ind w:left="5040" w:hanging="360"/>
      </w:pPr>
      <w:rPr>
        <w:rFonts w:ascii="Symbol" w:hAnsi="Symbol" w:hint="default"/>
      </w:rPr>
    </w:lvl>
    <w:lvl w:ilvl="7" w:tplc="2D600EDC">
      <w:start w:val="1"/>
      <w:numFmt w:val="bullet"/>
      <w:lvlText w:val="o"/>
      <w:lvlJc w:val="left"/>
      <w:pPr>
        <w:ind w:left="5760" w:hanging="360"/>
      </w:pPr>
      <w:rPr>
        <w:rFonts w:ascii="Courier New" w:hAnsi="Courier New" w:hint="default"/>
      </w:rPr>
    </w:lvl>
    <w:lvl w:ilvl="8" w:tplc="60006AC6">
      <w:start w:val="1"/>
      <w:numFmt w:val="bullet"/>
      <w:lvlText w:val=""/>
      <w:lvlJc w:val="left"/>
      <w:pPr>
        <w:ind w:left="6480" w:hanging="360"/>
      </w:pPr>
      <w:rPr>
        <w:rFonts w:ascii="Wingdings" w:hAnsi="Wingdings" w:hint="default"/>
      </w:rPr>
    </w:lvl>
  </w:abstractNum>
  <w:abstractNum w:abstractNumId="1014" w15:restartNumberingAfterBreak="0">
    <w:nsid w:val="69DD0F53"/>
    <w:multiLevelType w:val="hybridMultilevel"/>
    <w:tmpl w:val="C0C6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5" w15:restartNumberingAfterBreak="0">
    <w:nsid w:val="6A131F13"/>
    <w:multiLevelType w:val="hybridMultilevel"/>
    <w:tmpl w:val="FFFFFFFF"/>
    <w:lvl w:ilvl="0" w:tplc="C4DE169E">
      <w:start w:val="1"/>
      <w:numFmt w:val="bullet"/>
      <w:lvlText w:val=""/>
      <w:lvlJc w:val="left"/>
      <w:pPr>
        <w:ind w:left="720" w:hanging="360"/>
      </w:pPr>
      <w:rPr>
        <w:rFonts w:ascii="Symbol" w:hAnsi="Symbol" w:hint="default"/>
      </w:rPr>
    </w:lvl>
    <w:lvl w:ilvl="1" w:tplc="E8F80EC4">
      <w:start w:val="1"/>
      <w:numFmt w:val="bullet"/>
      <w:lvlText w:val="o"/>
      <w:lvlJc w:val="left"/>
      <w:pPr>
        <w:ind w:left="1440" w:hanging="360"/>
      </w:pPr>
      <w:rPr>
        <w:rFonts w:ascii="Courier New" w:hAnsi="Courier New" w:hint="default"/>
      </w:rPr>
    </w:lvl>
    <w:lvl w:ilvl="2" w:tplc="EEBAEBDC">
      <w:start w:val="1"/>
      <w:numFmt w:val="bullet"/>
      <w:lvlText w:val=""/>
      <w:lvlJc w:val="left"/>
      <w:pPr>
        <w:ind w:left="2160" w:hanging="360"/>
      </w:pPr>
      <w:rPr>
        <w:rFonts w:ascii="Wingdings" w:hAnsi="Wingdings" w:hint="default"/>
      </w:rPr>
    </w:lvl>
    <w:lvl w:ilvl="3" w:tplc="F54E68E6">
      <w:start w:val="1"/>
      <w:numFmt w:val="bullet"/>
      <w:lvlText w:val=""/>
      <w:lvlJc w:val="left"/>
      <w:pPr>
        <w:ind w:left="2880" w:hanging="360"/>
      </w:pPr>
      <w:rPr>
        <w:rFonts w:ascii="Symbol" w:hAnsi="Symbol" w:hint="default"/>
      </w:rPr>
    </w:lvl>
    <w:lvl w:ilvl="4" w:tplc="CB3690AC">
      <w:start w:val="1"/>
      <w:numFmt w:val="bullet"/>
      <w:lvlText w:val="o"/>
      <w:lvlJc w:val="left"/>
      <w:pPr>
        <w:ind w:left="3600" w:hanging="360"/>
      </w:pPr>
      <w:rPr>
        <w:rFonts w:ascii="Courier New" w:hAnsi="Courier New" w:hint="default"/>
      </w:rPr>
    </w:lvl>
    <w:lvl w:ilvl="5" w:tplc="ADFE6AFE">
      <w:start w:val="1"/>
      <w:numFmt w:val="bullet"/>
      <w:lvlText w:val=""/>
      <w:lvlJc w:val="left"/>
      <w:pPr>
        <w:ind w:left="4320" w:hanging="360"/>
      </w:pPr>
      <w:rPr>
        <w:rFonts w:ascii="Wingdings" w:hAnsi="Wingdings" w:hint="default"/>
      </w:rPr>
    </w:lvl>
    <w:lvl w:ilvl="6" w:tplc="116CB3C6">
      <w:start w:val="1"/>
      <w:numFmt w:val="bullet"/>
      <w:lvlText w:val=""/>
      <w:lvlJc w:val="left"/>
      <w:pPr>
        <w:ind w:left="5040" w:hanging="360"/>
      </w:pPr>
      <w:rPr>
        <w:rFonts w:ascii="Symbol" w:hAnsi="Symbol" w:hint="default"/>
      </w:rPr>
    </w:lvl>
    <w:lvl w:ilvl="7" w:tplc="4D1825F2">
      <w:start w:val="1"/>
      <w:numFmt w:val="bullet"/>
      <w:lvlText w:val="o"/>
      <w:lvlJc w:val="left"/>
      <w:pPr>
        <w:ind w:left="5760" w:hanging="360"/>
      </w:pPr>
      <w:rPr>
        <w:rFonts w:ascii="Courier New" w:hAnsi="Courier New" w:hint="default"/>
      </w:rPr>
    </w:lvl>
    <w:lvl w:ilvl="8" w:tplc="FA286EA0">
      <w:start w:val="1"/>
      <w:numFmt w:val="bullet"/>
      <w:lvlText w:val=""/>
      <w:lvlJc w:val="left"/>
      <w:pPr>
        <w:ind w:left="6480" w:hanging="360"/>
      </w:pPr>
      <w:rPr>
        <w:rFonts w:ascii="Wingdings" w:hAnsi="Wingdings" w:hint="default"/>
      </w:rPr>
    </w:lvl>
  </w:abstractNum>
  <w:abstractNum w:abstractNumId="1016" w15:restartNumberingAfterBreak="0">
    <w:nsid w:val="6A615883"/>
    <w:multiLevelType w:val="hybridMultilevel"/>
    <w:tmpl w:val="FFFFFFFF"/>
    <w:lvl w:ilvl="0" w:tplc="CD40A5A4">
      <w:start w:val="1"/>
      <w:numFmt w:val="bullet"/>
      <w:lvlText w:val=""/>
      <w:lvlJc w:val="left"/>
      <w:pPr>
        <w:ind w:left="720" w:hanging="360"/>
      </w:pPr>
      <w:rPr>
        <w:rFonts w:ascii="Symbol" w:hAnsi="Symbol" w:hint="default"/>
      </w:rPr>
    </w:lvl>
    <w:lvl w:ilvl="1" w:tplc="1B34E160">
      <w:start w:val="1"/>
      <w:numFmt w:val="bullet"/>
      <w:lvlText w:val="o"/>
      <w:lvlJc w:val="left"/>
      <w:pPr>
        <w:ind w:left="1440" w:hanging="360"/>
      </w:pPr>
      <w:rPr>
        <w:rFonts w:ascii="Courier New" w:hAnsi="Courier New" w:hint="default"/>
      </w:rPr>
    </w:lvl>
    <w:lvl w:ilvl="2" w:tplc="9CE800BA">
      <w:start w:val="1"/>
      <w:numFmt w:val="bullet"/>
      <w:lvlText w:val=""/>
      <w:lvlJc w:val="left"/>
      <w:pPr>
        <w:ind w:left="2160" w:hanging="360"/>
      </w:pPr>
      <w:rPr>
        <w:rFonts w:ascii="Wingdings" w:hAnsi="Wingdings" w:hint="default"/>
      </w:rPr>
    </w:lvl>
    <w:lvl w:ilvl="3" w:tplc="33F2290E">
      <w:start w:val="1"/>
      <w:numFmt w:val="bullet"/>
      <w:lvlText w:val=""/>
      <w:lvlJc w:val="left"/>
      <w:pPr>
        <w:ind w:left="2880" w:hanging="360"/>
      </w:pPr>
      <w:rPr>
        <w:rFonts w:ascii="Symbol" w:hAnsi="Symbol" w:hint="default"/>
      </w:rPr>
    </w:lvl>
    <w:lvl w:ilvl="4" w:tplc="88FA5130">
      <w:start w:val="1"/>
      <w:numFmt w:val="bullet"/>
      <w:lvlText w:val="o"/>
      <w:lvlJc w:val="left"/>
      <w:pPr>
        <w:ind w:left="3600" w:hanging="360"/>
      </w:pPr>
      <w:rPr>
        <w:rFonts w:ascii="Courier New" w:hAnsi="Courier New" w:hint="default"/>
      </w:rPr>
    </w:lvl>
    <w:lvl w:ilvl="5" w:tplc="092E99E4">
      <w:start w:val="1"/>
      <w:numFmt w:val="bullet"/>
      <w:lvlText w:val=""/>
      <w:lvlJc w:val="left"/>
      <w:pPr>
        <w:ind w:left="4320" w:hanging="360"/>
      </w:pPr>
      <w:rPr>
        <w:rFonts w:ascii="Wingdings" w:hAnsi="Wingdings" w:hint="default"/>
      </w:rPr>
    </w:lvl>
    <w:lvl w:ilvl="6" w:tplc="3CE20412">
      <w:start w:val="1"/>
      <w:numFmt w:val="bullet"/>
      <w:lvlText w:val=""/>
      <w:lvlJc w:val="left"/>
      <w:pPr>
        <w:ind w:left="5040" w:hanging="360"/>
      </w:pPr>
      <w:rPr>
        <w:rFonts w:ascii="Symbol" w:hAnsi="Symbol" w:hint="default"/>
      </w:rPr>
    </w:lvl>
    <w:lvl w:ilvl="7" w:tplc="7E82C85E">
      <w:start w:val="1"/>
      <w:numFmt w:val="bullet"/>
      <w:lvlText w:val="o"/>
      <w:lvlJc w:val="left"/>
      <w:pPr>
        <w:ind w:left="5760" w:hanging="360"/>
      </w:pPr>
      <w:rPr>
        <w:rFonts w:ascii="Courier New" w:hAnsi="Courier New" w:hint="default"/>
      </w:rPr>
    </w:lvl>
    <w:lvl w:ilvl="8" w:tplc="656AE8E0">
      <w:start w:val="1"/>
      <w:numFmt w:val="bullet"/>
      <w:lvlText w:val=""/>
      <w:lvlJc w:val="left"/>
      <w:pPr>
        <w:ind w:left="6480" w:hanging="360"/>
      </w:pPr>
      <w:rPr>
        <w:rFonts w:ascii="Wingdings" w:hAnsi="Wingdings" w:hint="default"/>
      </w:rPr>
    </w:lvl>
  </w:abstractNum>
  <w:abstractNum w:abstractNumId="1017" w15:restartNumberingAfterBreak="0">
    <w:nsid w:val="6A767EE5"/>
    <w:multiLevelType w:val="hybridMultilevel"/>
    <w:tmpl w:val="FFFFFFFF"/>
    <w:lvl w:ilvl="0" w:tplc="BBE82566">
      <w:start w:val="1"/>
      <w:numFmt w:val="bullet"/>
      <w:lvlText w:val=""/>
      <w:lvlJc w:val="left"/>
      <w:pPr>
        <w:ind w:left="720" w:hanging="360"/>
      </w:pPr>
      <w:rPr>
        <w:rFonts w:ascii="Symbol" w:hAnsi="Symbol" w:hint="default"/>
      </w:rPr>
    </w:lvl>
    <w:lvl w:ilvl="1" w:tplc="33500758">
      <w:start w:val="1"/>
      <w:numFmt w:val="bullet"/>
      <w:lvlText w:val="o"/>
      <w:lvlJc w:val="left"/>
      <w:pPr>
        <w:ind w:left="1440" w:hanging="360"/>
      </w:pPr>
      <w:rPr>
        <w:rFonts w:ascii="Courier New" w:hAnsi="Courier New" w:hint="default"/>
      </w:rPr>
    </w:lvl>
    <w:lvl w:ilvl="2" w:tplc="31F61D7C">
      <w:start w:val="1"/>
      <w:numFmt w:val="bullet"/>
      <w:lvlText w:val=""/>
      <w:lvlJc w:val="left"/>
      <w:pPr>
        <w:ind w:left="2160" w:hanging="360"/>
      </w:pPr>
      <w:rPr>
        <w:rFonts w:ascii="Wingdings" w:hAnsi="Wingdings" w:hint="default"/>
      </w:rPr>
    </w:lvl>
    <w:lvl w:ilvl="3" w:tplc="7A5CAFDE">
      <w:start w:val="1"/>
      <w:numFmt w:val="bullet"/>
      <w:lvlText w:val=""/>
      <w:lvlJc w:val="left"/>
      <w:pPr>
        <w:ind w:left="2880" w:hanging="360"/>
      </w:pPr>
      <w:rPr>
        <w:rFonts w:ascii="Symbol" w:hAnsi="Symbol" w:hint="default"/>
      </w:rPr>
    </w:lvl>
    <w:lvl w:ilvl="4" w:tplc="4902274E">
      <w:start w:val="1"/>
      <w:numFmt w:val="bullet"/>
      <w:lvlText w:val="o"/>
      <w:lvlJc w:val="left"/>
      <w:pPr>
        <w:ind w:left="3600" w:hanging="360"/>
      </w:pPr>
      <w:rPr>
        <w:rFonts w:ascii="Courier New" w:hAnsi="Courier New" w:hint="default"/>
      </w:rPr>
    </w:lvl>
    <w:lvl w:ilvl="5" w:tplc="663A2898">
      <w:start w:val="1"/>
      <w:numFmt w:val="bullet"/>
      <w:lvlText w:val=""/>
      <w:lvlJc w:val="left"/>
      <w:pPr>
        <w:ind w:left="4320" w:hanging="360"/>
      </w:pPr>
      <w:rPr>
        <w:rFonts w:ascii="Wingdings" w:hAnsi="Wingdings" w:hint="default"/>
      </w:rPr>
    </w:lvl>
    <w:lvl w:ilvl="6" w:tplc="C6D206E2">
      <w:start w:val="1"/>
      <w:numFmt w:val="bullet"/>
      <w:lvlText w:val=""/>
      <w:lvlJc w:val="left"/>
      <w:pPr>
        <w:ind w:left="5040" w:hanging="360"/>
      </w:pPr>
      <w:rPr>
        <w:rFonts w:ascii="Symbol" w:hAnsi="Symbol" w:hint="default"/>
      </w:rPr>
    </w:lvl>
    <w:lvl w:ilvl="7" w:tplc="83386018">
      <w:start w:val="1"/>
      <w:numFmt w:val="bullet"/>
      <w:lvlText w:val="o"/>
      <w:lvlJc w:val="left"/>
      <w:pPr>
        <w:ind w:left="5760" w:hanging="360"/>
      </w:pPr>
      <w:rPr>
        <w:rFonts w:ascii="Courier New" w:hAnsi="Courier New" w:hint="default"/>
      </w:rPr>
    </w:lvl>
    <w:lvl w:ilvl="8" w:tplc="F81CE3B2">
      <w:start w:val="1"/>
      <w:numFmt w:val="bullet"/>
      <w:lvlText w:val=""/>
      <w:lvlJc w:val="left"/>
      <w:pPr>
        <w:ind w:left="6480" w:hanging="360"/>
      </w:pPr>
      <w:rPr>
        <w:rFonts w:ascii="Wingdings" w:hAnsi="Wingdings" w:hint="default"/>
      </w:rPr>
    </w:lvl>
  </w:abstractNum>
  <w:abstractNum w:abstractNumId="1018" w15:restartNumberingAfterBreak="0">
    <w:nsid w:val="6A7A28D4"/>
    <w:multiLevelType w:val="hybridMultilevel"/>
    <w:tmpl w:val="FFFFFFFF"/>
    <w:lvl w:ilvl="0" w:tplc="19089B86">
      <w:start w:val="1"/>
      <w:numFmt w:val="bullet"/>
      <w:lvlText w:val=""/>
      <w:lvlJc w:val="left"/>
      <w:pPr>
        <w:ind w:left="720" w:hanging="360"/>
      </w:pPr>
      <w:rPr>
        <w:rFonts w:ascii="Symbol" w:hAnsi="Symbol" w:hint="default"/>
      </w:rPr>
    </w:lvl>
    <w:lvl w:ilvl="1" w:tplc="07FCBA3A">
      <w:start w:val="1"/>
      <w:numFmt w:val="bullet"/>
      <w:lvlText w:val="o"/>
      <w:lvlJc w:val="left"/>
      <w:pPr>
        <w:ind w:left="1440" w:hanging="360"/>
      </w:pPr>
      <w:rPr>
        <w:rFonts w:ascii="Courier New" w:hAnsi="Courier New" w:hint="default"/>
      </w:rPr>
    </w:lvl>
    <w:lvl w:ilvl="2" w:tplc="C73CD3BA">
      <w:start w:val="1"/>
      <w:numFmt w:val="bullet"/>
      <w:lvlText w:val=""/>
      <w:lvlJc w:val="left"/>
      <w:pPr>
        <w:ind w:left="2160" w:hanging="360"/>
      </w:pPr>
      <w:rPr>
        <w:rFonts w:ascii="Wingdings" w:hAnsi="Wingdings" w:hint="default"/>
      </w:rPr>
    </w:lvl>
    <w:lvl w:ilvl="3" w:tplc="477A7068">
      <w:start w:val="1"/>
      <w:numFmt w:val="bullet"/>
      <w:lvlText w:val=""/>
      <w:lvlJc w:val="left"/>
      <w:pPr>
        <w:ind w:left="2880" w:hanging="360"/>
      </w:pPr>
      <w:rPr>
        <w:rFonts w:ascii="Symbol" w:hAnsi="Symbol" w:hint="default"/>
      </w:rPr>
    </w:lvl>
    <w:lvl w:ilvl="4" w:tplc="C6D675E8">
      <w:start w:val="1"/>
      <w:numFmt w:val="bullet"/>
      <w:lvlText w:val="o"/>
      <w:lvlJc w:val="left"/>
      <w:pPr>
        <w:ind w:left="3600" w:hanging="360"/>
      </w:pPr>
      <w:rPr>
        <w:rFonts w:ascii="Courier New" w:hAnsi="Courier New" w:hint="default"/>
      </w:rPr>
    </w:lvl>
    <w:lvl w:ilvl="5" w:tplc="B2D084D0">
      <w:start w:val="1"/>
      <w:numFmt w:val="bullet"/>
      <w:lvlText w:val=""/>
      <w:lvlJc w:val="left"/>
      <w:pPr>
        <w:ind w:left="4320" w:hanging="360"/>
      </w:pPr>
      <w:rPr>
        <w:rFonts w:ascii="Wingdings" w:hAnsi="Wingdings" w:hint="default"/>
      </w:rPr>
    </w:lvl>
    <w:lvl w:ilvl="6" w:tplc="C4F458B6">
      <w:start w:val="1"/>
      <w:numFmt w:val="bullet"/>
      <w:lvlText w:val=""/>
      <w:lvlJc w:val="left"/>
      <w:pPr>
        <w:ind w:left="5040" w:hanging="360"/>
      </w:pPr>
      <w:rPr>
        <w:rFonts w:ascii="Symbol" w:hAnsi="Symbol" w:hint="default"/>
      </w:rPr>
    </w:lvl>
    <w:lvl w:ilvl="7" w:tplc="BCC20E1E">
      <w:start w:val="1"/>
      <w:numFmt w:val="bullet"/>
      <w:lvlText w:val="o"/>
      <w:lvlJc w:val="left"/>
      <w:pPr>
        <w:ind w:left="5760" w:hanging="360"/>
      </w:pPr>
      <w:rPr>
        <w:rFonts w:ascii="Courier New" w:hAnsi="Courier New" w:hint="default"/>
      </w:rPr>
    </w:lvl>
    <w:lvl w:ilvl="8" w:tplc="18A82914">
      <w:start w:val="1"/>
      <w:numFmt w:val="bullet"/>
      <w:lvlText w:val=""/>
      <w:lvlJc w:val="left"/>
      <w:pPr>
        <w:ind w:left="6480" w:hanging="360"/>
      </w:pPr>
      <w:rPr>
        <w:rFonts w:ascii="Wingdings" w:hAnsi="Wingdings" w:hint="default"/>
      </w:rPr>
    </w:lvl>
  </w:abstractNum>
  <w:abstractNum w:abstractNumId="1019" w15:restartNumberingAfterBreak="0">
    <w:nsid w:val="6AA102B2"/>
    <w:multiLevelType w:val="hybridMultilevel"/>
    <w:tmpl w:val="34CA8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0" w15:restartNumberingAfterBreak="0">
    <w:nsid w:val="6AC26E0C"/>
    <w:multiLevelType w:val="hybridMultilevel"/>
    <w:tmpl w:val="FFFFFFFF"/>
    <w:lvl w:ilvl="0" w:tplc="43B254E6">
      <w:start w:val="1"/>
      <w:numFmt w:val="bullet"/>
      <w:lvlText w:val=""/>
      <w:lvlJc w:val="left"/>
      <w:pPr>
        <w:ind w:left="720" w:hanging="360"/>
      </w:pPr>
      <w:rPr>
        <w:rFonts w:ascii="Symbol" w:hAnsi="Symbol" w:hint="default"/>
      </w:rPr>
    </w:lvl>
    <w:lvl w:ilvl="1" w:tplc="83561B42">
      <w:start w:val="1"/>
      <w:numFmt w:val="bullet"/>
      <w:lvlText w:val=""/>
      <w:lvlJc w:val="left"/>
      <w:pPr>
        <w:ind w:left="1440" w:hanging="360"/>
      </w:pPr>
      <w:rPr>
        <w:rFonts w:ascii="Symbol" w:hAnsi="Symbol" w:hint="default"/>
      </w:rPr>
    </w:lvl>
    <w:lvl w:ilvl="2" w:tplc="1368BF84">
      <w:start w:val="1"/>
      <w:numFmt w:val="bullet"/>
      <w:lvlText w:val=""/>
      <w:lvlJc w:val="left"/>
      <w:pPr>
        <w:ind w:left="2160" w:hanging="360"/>
      </w:pPr>
      <w:rPr>
        <w:rFonts w:ascii="Wingdings" w:hAnsi="Wingdings" w:hint="default"/>
      </w:rPr>
    </w:lvl>
    <w:lvl w:ilvl="3" w:tplc="C1CAE55E">
      <w:start w:val="1"/>
      <w:numFmt w:val="bullet"/>
      <w:lvlText w:val=""/>
      <w:lvlJc w:val="left"/>
      <w:pPr>
        <w:ind w:left="2880" w:hanging="360"/>
      </w:pPr>
      <w:rPr>
        <w:rFonts w:ascii="Symbol" w:hAnsi="Symbol" w:hint="default"/>
      </w:rPr>
    </w:lvl>
    <w:lvl w:ilvl="4" w:tplc="024C6E8E">
      <w:start w:val="1"/>
      <w:numFmt w:val="bullet"/>
      <w:lvlText w:val="o"/>
      <w:lvlJc w:val="left"/>
      <w:pPr>
        <w:ind w:left="3600" w:hanging="360"/>
      </w:pPr>
      <w:rPr>
        <w:rFonts w:ascii="Courier New" w:hAnsi="Courier New" w:hint="default"/>
      </w:rPr>
    </w:lvl>
    <w:lvl w:ilvl="5" w:tplc="CE7E3E70">
      <w:start w:val="1"/>
      <w:numFmt w:val="bullet"/>
      <w:lvlText w:val=""/>
      <w:lvlJc w:val="left"/>
      <w:pPr>
        <w:ind w:left="4320" w:hanging="360"/>
      </w:pPr>
      <w:rPr>
        <w:rFonts w:ascii="Wingdings" w:hAnsi="Wingdings" w:hint="default"/>
      </w:rPr>
    </w:lvl>
    <w:lvl w:ilvl="6" w:tplc="E2E4FA0E">
      <w:start w:val="1"/>
      <w:numFmt w:val="bullet"/>
      <w:lvlText w:val=""/>
      <w:lvlJc w:val="left"/>
      <w:pPr>
        <w:ind w:left="5040" w:hanging="360"/>
      </w:pPr>
      <w:rPr>
        <w:rFonts w:ascii="Symbol" w:hAnsi="Symbol" w:hint="default"/>
      </w:rPr>
    </w:lvl>
    <w:lvl w:ilvl="7" w:tplc="B2225E98">
      <w:start w:val="1"/>
      <w:numFmt w:val="bullet"/>
      <w:lvlText w:val="o"/>
      <w:lvlJc w:val="left"/>
      <w:pPr>
        <w:ind w:left="5760" w:hanging="360"/>
      </w:pPr>
      <w:rPr>
        <w:rFonts w:ascii="Courier New" w:hAnsi="Courier New" w:hint="default"/>
      </w:rPr>
    </w:lvl>
    <w:lvl w:ilvl="8" w:tplc="43DE2F2E">
      <w:start w:val="1"/>
      <w:numFmt w:val="bullet"/>
      <w:lvlText w:val=""/>
      <w:lvlJc w:val="left"/>
      <w:pPr>
        <w:ind w:left="6480" w:hanging="360"/>
      </w:pPr>
      <w:rPr>
        <w:rFonts w:ascii="Wingdings" w:hAnsi="Wingdings" w:hint="default"/>
      </w:rPr>
    </w:lvl>
  </w:abstractNum>
  <w:abstractNum w:abstractNumId="1021" w15:restartNumberingAfterBreak="0">
    <w:nsid w:val="6ADB2517"/>
    <w:multiLevelType w:val="hybridMultilevel"/>
    <w:tmpl w:val="FFFFFFFF"/>
    <w:lvl w:ilvl="0" w:tplc="3C145FF8">
      <w:start w:val="1"/>
      <w:numFmt w:val="bullet"/>
      <w:lvlText w:val=""/>
      <w:lvlJc w:val="left"/>
      <w:pPr>
        <w:ind w:left="720" w:hanging="360"/>
      </w:pPr>
      <w:rPr>
        <w:rFonts w:ascii="Symbol" w:hAnsi="Symbol" w:hint="default"/>
      </w:rPr>
    </w:lvl>
    <w:lvl w:ilvl="1" w:tplc="4CA6EEE0">
      <w:start w:val="1"/>
      <w:numFmt w:val="bullet"/>
      <w:lvlText w:val="o"/>
      <w:lvlJc w:val="left"/>
      <w:pPr>
        <w:ind w:left="1440" w:hanging="360"/>
      </w:pPr>
      <w:rPr>
        <w:rFonts w:ascii="Courier New" w:hAnsi="Courier New" w:hint="default"/>
      </w:rPr>
    </w:lvl>
    <w:lvl w:ilvl="2" w:tplc="B1E8A0BE">
      <w:start w:val="1"/>
      <w:numFmt w:val="bullet"/>
      <w:lvlText w:val="o"/>
      <w:lvlJc w:val="left"/>
      <w:pPr>
        <w:ind w:left="2160" w:hanging="360"/>
      </w:pPr>
      <w:rPr>
        <w:rFonts w:ascii="Courier New" w:hAnsi="Courier New" w:hint="default"/>
      </w:rPr>
    </w:lvl>
    <w:lvl w:ilvl="3" w:tplc="4976B108">
      <w:start w:val="1"/>
      <w:numFmt w:val="bullet"/>
      <w:lvlText w:val=""/>
      <w:lvlJc w:val="left"/>
      <w:pPr>
        <w:ind w:left="2880" w:hanging="360"/>
      </w:pPr>
      <w:rPr>
        <w:rFonts w:ascii="Symbol" w:hAnsi="Symbol" w:hint="default"/>
      </w:rPr>
    </w:lvl>
    <w:lvl w:ilvl="4" w:tplc="1818AD66">
      <w:start w:val="1"/>
      <w:numFmt w:val="bullet"/>
      <w:lvlText w:val="o"/>
      <w:lvlJc w:val="left"/>
      <w:pPr>
        <w:ind w:left="3600" w:hanging="360"/>
      </w:pPr>
      <w:rPr>
        <w:rFonts w:ascii="Courier New" w:hAnsi="Courier New" w:hint="default"/>
      </w:rPr>
    </w:lvl>
    <w:lvl w:ilvl="5" w:tplc="B7F48DEA">
      <w:start w:val="1"/>
      <w:numFmt w:val="bullet"/>
      <w:lvlText w:val=""/>
      <w:lvlJc w:val="left"/>
      <w:pPr>
        <w:ind w:left="4320" w:hanging="360"/>
      </w:pPr>
      <w:rPr>
        <w:rFonts w:ascii="Wingdings" w:hAnsi="Wingdings" w:hint="default"/>
      </w:rPr>
    </w:lvl>
    <w:lvl w:ilvl="6" w:tplc="C2D4BABE">
      <w:start w:val="1"/>
      <w:numFmt w:val="bullet"/>
      <w:lvlText w:val=""/>
      <w:lvlJc w:val="left"/>
      <w:pPr>
        <w:ind w:left="5040" w:hanging="360"/>
      </w:pPr>
      <w:rPr>
        <w:rFonts w:ascii="Symbol" w:hAnsi="Symbol" w:hint="default"/>
      </w:rPr>
    </w:lvl>
    <w:lvl w:ilvl="7" w:tplc="87D20272">
      <w:start w:val="1"/>
      <w:numFmt w:val="bullet"/>
      <w:lvlText w:val="o"/>
      <w:lvlJc w:val="left"/>
      <w:pPr>
        <w:ind w:left="5760" w:hanging="360"/>
      </w:pPr>
      <w:rPr>
        <w:rFonts w:ascii="Courier New" w:hAnsi="Courier New" w:hint="default"/>
      </w:rPr>
    </w:lvl>
    <w:lvl w:ilvl="8" w:tplc="0A56DF90">
      <w:start w:val="1"/>
      <w:numFmt w:val="bullet"/>
      <w:lvlText w:val=""/>
      <w:lvlJc w:val="left"/>
      <w:pPr>
        <w:ind w:left="6480" w:hanging="360"/>
      </w:pPr>
      <w:rPr>
        <w:rFonts w:ascii="Wingdings" w:hAnsi="Wingdings" w:hint="default"/>
      </w:rPr>
    </w:lvl>
  </w:abstractNum>
  <w:abstractNum w:abstractNumId="1022" w15:restartNumberingAfterBreak="0">
    <w:nsid w:val="6AED434B"/>
    <w:multiLevelType w:val="hybridMultilevel"/>
    <w:tmpl w:val="FFFFFFFF"/>
    <w:lvl w:ilvl="0" w:tplc="B00AE764">
      <w:start w:val="1"/>
      <w:numFmt w:val="bullet"/>
      <w:lvlText w:val=""/>
      <w:lvlJc w:val="left"/>
      <w:pPr>
        <w:ind w:left="720" w:hanging="360"/>
      </w:pPr>
      <w:rPr>
        <w:rFonts w:ascii="Symbol" w:hAnsi="Symbol" w:hint="default"/>
      </w:rPr>
    </w:lvl>
    <w:lvl w:ilvl="1" w:tplc="747AC9EE">
      <w:start w:val="1"/>
      <w:numFmt w:val="bullet"/>
      <w:lvlText w:val=""/>
      <w:lvlJc w:val="left"/>
      <w:pPr>
        <w:ind w:left="1440" w:hanging="360"/>
      </w:pPr>
      <w:rPr>
        <w:rFonts w:ascii="Symbol" w:hAnsi="Symbol" w:hint="default"/>
      </w:rPr>
    </w:lvl>
    <w:lvl w:ilvl="2" w:tplc="2D429120">
      <w:start w:val="1"/>
      <w:numFmt w:val="bullet"/>
      <w:lvlText w:val=""/>
      <w:lvlJc w:val="left"/>
      <w:pPr>
        <w:ind w:left="2160" w:hanging="360"/>
      </w:pPr>
      <w:rPr>
        <w:rFonts w:ascii="Wingdings" w:hAnsi="Wingdings" w:hint="default"/>
      </w:rPr>
    </w:lvl>
    <w:lvl w:ilvl="3" w:tplc="F0268826">
      <w:start w:val="1"/>
      <w:numFmt w:val="bullet"/>
      <w:lvlText w:val=""/>
      <w:lvlJc w:val="left"/>
      <w:pPr>
        <w:ind w:left="2880" w:hanging="360"/>
      </w:pPr>
      <w:rPr>
        <w:rFonts w:ascii="Symbol" w:hAnsi="Symbol" w:hint="default"/>
      </w:rPr>
    </w:lvl>
    <w:lvl w:ilvl="4" w:tplc="87C2B216">
      <w:start w:val="1"/>
      <w:numFmt w:val="bullet"/>
      <w:lvlText w:val="o"/>
      <w:lvlJc w:val="left"/>
      <w:pPr>
        <w:ind w:left="3600" w:hanging="360"/>
      </w:pPr>
      <w:rPr>
        <w:rFonts w:ascii="Courier New" w:hAnsi="Courier New" w:hint="default"/>
      </w:rPr>
    </w:lvl>
    <w:lvl w:ilvl="5" w:tplc="80326C50">
      <w:start w:val="1"/>
      <w:numFmt w:val="bullet"/>
      <w:lvlText w:val=""/>
      <w:lvlJc w:val="left"/>
      <w:pPr>
        <w:ind w:left="4320" w:hanging="360"/>
      </w:pPr>
      <w:rPr>
        <w:rFonts w:ascii="Wingdings" w:hAnsi="Wingdings" w:hint="default"/>
      </w:rPr>
    </w:lvl>
    <w:lvl w:ilvl="6" w:tplc="9678279E">
      <w:start w:val="1"/>
      <w:numFmt w:val="bullet"/>
      <w:lvlText w:val=""/>
      <w:lvlJc w:val="left"/>
      <w:pPr>
        <w:ind w:left="5040" w:hanging="360"/>
      </w:pPr>
      <w:rPr>
        <w:rFonts w:ascii="Symbol" w:hAnsi="Symbol" w:hint="default"/>
      </w:rPr>
    </w:lvl>
    <w:lvl w:ilvl="7" w:tplc="42E0D712">
      <w:start w:val="1"/>
      <w:numFmt w:val="bullet"/>
      <w:lvlText w:val="o"/>
      <w:lvlJc w:val="left"/>
      <w:pPr>
        <w:ind w:left="5760" w:hanging="360"/>
      </w:pPr>
      <w:rPr>
        <w:rFonts w:ascii="Courier New" w:hAnsi="Courier New" w:hint="default"/>
      </w:rPr>
    </w:lvl>
    <w:lvl w:ilvl="8" w:tplc="5488565A">
      <w:start w:val="1"/>
      <w:numFmt w:val="bullet"/>
      <w:lvlText w:val=""/>
      <w:lvlJc w:val="left"/>
      <w:pPr>
        <w:ind w:left="6480" w:hanging="360"/>
      </w:pPr>
      <w:rPr>
        <w:rFonts w:ascii="Wingdings" w:hAnsi="Wingdings" w:hint="default"/>
      </w:rPr>
    </w:lvl>
  </w:abstractNum>
  <w:abstractNum w:abstractNumId="1023" w15:restartNumberingAfterBreak="0">
    <w:nsid w:val="6AF46599"/>
    <w:multiLevelType w:val="hybridMultilevel"/>
    <w:tmpl w:val="FFFFFFFF"/>
    <w:lvl w:ilvl="0" w:tplc="B2EE0620">
      <w:start w:val="1"/>
      <w:numFmt w:val="bullet"/>
      <w:lvlText w:val=""/>
      <w:lvlJc w:val="left"/>
      <w:pPr>
        <w:ind w:left="720" w:hanging="360"/>
      </w:pPr>
      <w:rPr>
        <w:rFonts w:ascii="Symbol" w:hAnsi="Symbol" w:hint="default"/>
      </w:rPr>
    </w:lvl>
    <w:lvl w:ilvl="1" w:tplc="653ACD48">
      <w:start w:val="1"/>
      <w:numFmt w:val="bullet"/>
      <w:lvlText w:val="o"/>
      <w:lvlJc w:val="left"/>
      <w:pPr>
        <w:ind w:left="1440" w:hanging="360"/>
      </w:pPr>
      <w:rPr>
        <w:rFonts w:ascii="Courier New" w:hAnsi="Courier New" w:hint="default"/>
      </w:rPr>
    </w:lvl>
    <w:lvl w:ilvl="2" w:tplc="F0544FB2">
      <w:start w:val="1"/>
      <w:numFmt w:val="bullet"/>
      <w:lvlText w:val=""/>
      <w:lvlJc w:val="left"/>
      <w:pPr>
        <w:ind w:left="2160" w:hanging="360"/>
      </w:pPr>
      <w:rPr>
        <w:rFonts w:ascii="Wingdings" w:hAnsi="Wingdings" w:hint="default"/>
      </w:rPr>
    </w:lvl>
    <w:lvl w:ilvl="3" w:tplc="E0825A04">
      <w:start w:val="1"/>
      <w:numFmt w:val="bullet"/>
      <w:lvlText w:val=""/>
      <w:lvlJc w:val="left"/>
      <w:pPr>
        <w:ind w:left="2880" w:hanging="360"/>
      </w:pPr>
      <w:rPr>
        <w:rFonts w:ascii="Symbol" w:hAnsi="Symbol" w:hint="default"/>
      </w:rPr>
    </w:lvl>
    <w:lvl w:ilvl="4" w:tplc="D8469522">
      <w:start w:val="1"/>
      <w:numFmt w:val="bullet"/>
      <w:lvlText w:val=""/>
      <w:lvlJc w:val="left"/>
      <w:pPr>
        <w:ind w:left="3600" w:hanging="360"/>
      </w:pPr>
      <w:rPr>
        <w:rFonts w:ascii="Wingdings" w:hAnsi="Wingdings" w:hint="default"/>
      </w:rPr>
    </w:lvl>
    <w:lvl w:ilvl="5" w:tplc="CAAE174A">
      <w:start w:val="1"/>
      <w:numFmt w:val="bullet"/>
      <w:lvlText w:val=""/>
      <w:lvlJc w:val="left"/>
      <w:pPr>
        <w:ind w:left="4320" w:hanging="360"/>
      </w:pPr>
      <w:rPr>
        <w:rFonts w:ascii="Wingdings" w:hAnsi="Wingdings" w:hint="default"/>
      </w:rPr>
    </w:lvl>
    <w:lvl w:ilvl="6" w:tplc="E07C76C0">
      <w:start w:val="1"/>
      <w:numFmt w:val="bullet"/>
      <w:lvlText w:val=""/>
      <w:lvlJc w:val="left"/>
      <w:pPr>
        <w:ind w:left="5040" w:hanging="360"/>
      </w:pPr>
      <w:rPr>
        <w:rFonts w:ascii="Symbol" w:hAnsi="Symbol" w:hint="default"/>
      </w:rPr>
    </w:lvl>
    <w:lvl w:ilvl="7" w:tplc="3AD2DB38">
      <w:start w:val="1"/>
      <w:numFmt w:val="bullet"/>
      <w:lvlText w:val="o"/>
      <w:lvlJc w:val="left"/>
      <w:pPr>
        <w:ind w:left="5760" w:hanging="360"/>
      </w:pPr>
      <w:rPr>
        <w:rFonts w:ascii="Courier New" w:hAnsi="Courier New" w:hint="default"/>
      </w:rPr>
    </w:lvl>
    <w:lvl w:ilvl="8" w:tplc="9918BCAC">
      <w:start w:val="1"/>
      <w:numFmt w:val="bullet"/>
      <w:lvlText w:val=""/>
      <w:lvlJc w:val="left"/>
      <w:pPr>
        <w:ind w:left="6480" w:hanging="360"/>
      </w:pPr>
      <w:rPr>
        <w:rFonts w:ascii="Wingdings" w:hAnsi="Wingdings" w:hint="default"/>
      </w:rPr>
    </w:lvl>
  </w:abstractNum>
  <w:abstractNum w:abstractNumId="1024" w15:restartNumberingAfterBreak="0">
    <w:nsid w:val="6B0D0D10"/>
    <w:multiLevelType w:val="hybridMultilevel"/>
    <w:tmpl w:val="FFFFFFFF"/>
    <w:lvl w:ilvl="0" w:tplc="849606EE">
      <w:start w:val="1"/>
      <w:numFmt w:val="bullet"/>
      <w:lvlText w:val=""/>
      <w:lvlJc w:val="left"/>
      <w:pPr>
        <w:ind w:left="720" w:hanging="360"/>
      </w:pPr>
      <w:rPr>
        <w:rFonts w:ascii="Symbol" w:hAnsi="Symbol" w:hint="default"/>
      </w:rPr>
    </w:lvl>
    <w:lvl w:ilvl="1" w:tplc="447A7926">
      <w:start w:val="1"/>
      <w:numFmt w:val="bullet"/>
      <w:lvlText w:val="o"/>
      <w:lvlJc w:val="left"/>
      <w:pPr>
        <w:ind w:left="1440" w:hanging="360"/>
      </w:pPr>
      <w:rPr>
        <w:rFonts w:ascii="Courier New" w:hAnsi="Courier New" w:hint="default"/>
      </w:rPr>
    </w:lvl>
    <w:lvl w:ilvl="2" w:tplc="10EECDDC">
      <w:start w:val="1"/>
      <w:numFmt w:val="bullet"/>
      <w:lvlText w:val=""/>
      <w:lvlJc w:val="left"/>
      <w:pPr>
        <w:ind w:left="2160" w:hanging="360"/>
      </w:pPr>
      <w:rPr>
        <w:rFonts w:ascii="Wingdings" w:hAnsi="Wingdings" w:hint="default"/>
      </w:rPr>
    </w:lvl>
    <w:lvl w:ilvl="3" w:tplc="F7A4F348">
      <w:start w:val="1"/>
      <w:numFmt w:val="bullet"/>
      <w:lvlText w:val=""/>
      <w:lvlJc w:val="left"/>
      <w:pPr>
        <w:ind w:left="2880" w:hanging="360"/>
      </w:pPr>
      <w:rPr>
        <w:rFonts w:ascii="Symbol" w:hAnsi="Symbol" w:hint="default"/>
      </w:rPr>
    </w:lvl>
    <w:lvl w:ilvl="4" w:tplc="D3922AC0">
      <w:start w:val="1"/>
      <w:numFmt w:val="bullet"/>
      <w:lvlText w:val="o"/>
      <w:lvlJc w:val="left"/>
      <w:pPr>
        <w:ind w:left="3600" w:hanging="360"/>
      </w:pPr>
      <w:rPr>
        <w:rFonts w:ascii="Courier New" w:hAnsi="Courier New" w:hint="default"/>
      </w:rPr>
    </w:lvl>
    <w:lvl w:ilvl="5" w:tplc="54688EAC">
      <w:start w:val="1"/>
      <w:numFmt w:val="bullet"/>
      <w:lvlText w:val=""/>
      <w:lvlJc w:val="left"/>
      <w:pPr>
        <w:ind w:left="4320" w:hanging="360"/>
      </w:pPr>
      <w:rPr>
        <w:rFonts w:ascii="Wingdings" w:hAnsi="Wingdings" w:hint="default"/>
      </w:rPr>
    </w:lvl>
    <w:lvl w:ilvl="6" w:tplc="FC340C88">
      <w:start w:val="1"/>
      <w:numFmt w:val="bullet"/>
      <w:lvlText w:val=""/>
      <w:lvlJc w:val="left"/>
      <w:pPr>
        <w:ind w:left="5040" w:hanging="360"/>
      </w:pPr>
      <w:rPr>
        <w:rFonts w:ascii="Symbol" w:hAnsi="Symbol" w:hint="default"/>
      </w:rPr>
    </w:lvl>
    <w:lvl w:ilvl="7" w:tplc="37A2D48C">
      <w:start w:val="1"/>
      <w:numFmt w:val="bullet"/>
      <w:lvlText w:val="o"/>
      <w:lvlJc w:val="left"/>
      <w:pPr>
        <w:ind w:left="5760" w:hanging="360"/>
      </w:pPr>
      <w:rPr>
        <w:rFonts w:ascii="Courier New" w:hAnsi="Courier New" w:hint="default"/>
      </w:rPr>
    </w:lvl>
    <w:lvl w:ilvl="8" w:tplc="9C9455B6">
      <w:start w:val="1"/>
      <w:numFmt w:val="bullet"/>
      <w:lvlText w:val=""/>
      <w:lvlJc w:val="left"/>
      <w:pPr>
        <w:ind w:left="6480" w:hanging="360"/>
      </w:pPr>
      <w:rPr>
        <w:rFonts w:ascii="Wingdings" w:hAnsi="Wingdings" w:hint="default"/>
      </w:rPr>
    </w:lvl>
  </w:abstractNum>
  <w:abstractNum w:abstractNumId="1025" w15:restartNumberingAfterBreak="0">
    <w:nsid w:val="6B810A01"/>
    <w:multiLevelType w:val="hybridMultilevel"/>
    <w:tmpl w:val="D9927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6" w15:restartNumberingAfterBreak="0">
    <w:nsid w:val="6B892AD6"/>
    <w:multiLevelType w:val="hybridMultilevel"/>
    <w:tmpl w:val="FFFFFFFF"/>
    <w:lvl w:ilvl="0" w:tplc="FB4AC83E">
      <w:start w:val="1"/>
      <w:numFmt w:val="bullet"/>
      <w:lvlText w:val="·"/>
      <w:lvlJc w:val="left"/>
      <w:pPr>
        <w:ind w:left="720" w:hanging="360"/>
      </w:pPr>
      <w:rPr>
        <w:rFonts w:ascii="Symbol" w:hAnsi="Symbol" w:hint="default"/>
      </w:rPr>
    </w:lvl>
    <w:lvl w:ilvl="1" w:tplc="81DA2154">
      <w:start w:val="1"/>
      <w:numFmt w:val="bullet"/>
      <w:lvlText w:val="o"/>
      <w:lvlJc w:val="left"/>
      <w:pPr>
        <w:ind w:left="1440" w:hanging="360"/>
      </w:pPr>
      <w:rPr>
        <w:rFonts w:ascii="Courier New" w:hAnsi="Courier New" w:hint="default"/>
      </w:rPr>
    </w:lvl>
    <w:lvl w:ilvl="2" w:tplc="066C9F1A">
      <w:start w:val="1"/>
      <w:numFmt w:val="bullet"/>
      <w:lvlText w:val=""/>
      <w:lvlJc w:val="left"/>
      <w:pPr>
        <w:ind w:left="2160" w:hanging="360"/>
      </w:pPr>
      <w:rPr>
        <w:rFonts w:ascii="Wingdings" w:hAnsi="Wingdings" w:hint="default"/>
      </w:rPr>
    </w:lvl>
    <w:lvl w:ilvl="3" w:tplc="12744664">
      <w:start w:val="1"/>
      <w:numFmt w:val="bullet"/>
      <w:lvlText w:val=""/>
      <w:lvlJc w:val="left"/>
      <w:pPr>
        <w:ind w:left="2880" w:hanging="360"/>
      </w:pPr>
      <w:rPr>
        <w:rFonts w:ascii="Symbol" w:hAnsi="Symbol" w:hint="default"/>
      </w:rPr>
    </w:lvl>
    <w:lvl w:ilvl="4" w:tplc="E3ACF3AE">
      <w:start w:val="1"/>
      <w:numFmt w:val="bullet"/>
      <w:lvlText w:val="o"/>
      <w:lvlJc w:val="left"/>
      <w:pPr>
        <w:ind w:left="3600" w:hanging="360"/>
      </w:pPr>
      <w:rPr>
        <w:rFonts w:ascii="Courier New" w:hAnsi="Courier New" w:hint="default"/>
      </w:rPr>
    </w:lvl>
    <w:lvl w:ilvl="5" w:tplc="00AC095A">
      <w:start w:val="1"/>
      <w:numFmt w:val="bullet"/>
      <w:lvlText w:val=""/>
      <w:lvlJc w:val="left"/>
      <w:pPr>
        <w:ind w:left="4320" w:hanging="360"/>
      </w:pPr>
      <w:rPr>
        <w:rFonts w:ascii="Wingdings" w:hAnsi="Wingdings" w:hint="default"/>
      </w:rPr>
    </w:lvl>
    <w:lvl w:ilvl="6" w:tplc="FC7E28A8">
      <w:start w:val="1"/>
      <w:numFmt w:val="bullet"/>
      <w:lvlText w:val=""/>
      <w:lvlJc w:val="left"/>
      <w:pPr>
        <w:ind w:left="5040" w:hanging="360"/>
      </w:pPr>
      <w:rPr>
        <w:rFonts w:ascii="Symbol" w:hAnsi="Symbol" w:hint="default"/>
      </w:rPr>
    </w:lvl>
    <w:lvl w:ilvl="7" w:tplc="1040C198">
      <w:start w:val="1"/>
      <w:numFmt w:val="bullet"/>
      <w:lvlText w:val="o"/>
      <w:lvlJc w:val="left"/>
      <w:pPr>
        <w:ind w:left="5760" w:hanging="360"/>
      </w:pPr>
      <w:rPr>
        <w:rFonts w:ascii="Courier New" w:hAnsi="Courier New" w:hint="default"/>
      </w:rPr>
    </w:lvl>
    <w:lvl w:ilvl="8" w:tplc="9496A23E">
      <w:start w:val="1"/>
      <w:numFmt w:val="bullet"/>
      <w:lvlText w:val=""/>
      <w:lvlJc w:val="left"/>
      <w:pPr>
        <w:ind w:left="6480" w:hanging="360"/>
      </w:pPr>
      <w:rPr>
        <w:rFonts w:ascii="Wingdings" w:hAnsi="Wingdings" w:hint="default"/>
      </w:rPr>
    </w:lvl>
  </w:abstractNum>
  <w:abstractNum w:abstractNumId="1027" w15:restartNumberingAfterBreak="0">
    <w:nsid w:val="6BB42F7F"/>
    <w:multiLevelType w:val="hybridMultilevel"/>
    <w:tmpl w:val="FFFFFFFF"/>
    <w:lvl w:ilvl="0" w:tplc="BEF0974E">
      <w:start w:val="1"/>
      <w:numFmt w:val="bullet"/>
      <w:lvlText w:val=""/>
      <w:lvlJc w:val="left"/>
      <w:pPr>
        <w:ind w:left="720" w:hanging="360"/>
      </w:pPr>
      <w:rPr>
        <w:rFonts w:ascii="Symbol" w:hAnsi="Symbol" w:hint="default"/>
      </w:rPr>
    </w:lvl>
    <w:lvl w:ilvl="1" w:tplc="37EA85AA">
      <w:start w:val="1"/>
      <w:numFmt w:val="bullet"/>
      <w:lvlText w:val="o"/>
      <w:lvlJc w:val="left"/>
      <w:pPr>
        <w:ind w:left="1440" w:hanging="360"/>
      </w:pPr>
      <w:rPr>
        <w:rFonts w:ascii="Courier New" w:hAnsi="Courier New" w:hint="default"/>
      </w:rPr>
    </w:lvl>
    <w:lvl w:ilvl="2" w:tplc="30BE5710">
      <w:start w:val="1"/>
      <w:numFmt w:val="bullet"/>
      <w:lvlText w:val=""/>
      <w:lvlJc w:val="left"/>
      <w:pPr>
        <w:ind w:left="2160" w:hanging="360"/>
      </w:pPr>
      <w:rPr>
        <w:rFonts w:ascii="Wingdings" w:hAnsi="Wingdings" w:hint="default"/>
      </w:rPr>
    </w:lvl>
    <w:lvl w:ilvl="3" w:tplc="6EDA18BC">
      <w:start w:val="1"/>
      <w:numFmt w:val="bullet"/>
      <w:lvlText w:val=""/>
      <w:lvlJc w:val="left"/>
      <w:pPr>
        <w:ind w:left="2880" w:hanging="360"/>
      </w:pPr>
      <w:rPr>
        <w:rFonts w:ascii="Symbol" w:hAnsi="Symbol" w:hint="default"/>
      </w:rPr>
    </w:lvl>
    <w:lvl w:ilvl="4" w:tplc="5508822A">
      <w:start w:val="1"/>
      <w:numFmt w:val="bullet"/>
      <w:lvlText w:val="o"/>
      <w:lvlJc w:val="left"/>
      <w:pPr>
        <w:ind w:left="3600" w:hanging="360"/>
      </w:pPr>
      <w:rPr>
        <w:rFonts w:ascii="Courier New" w:hAnsi="Courier New" w:hint="default"/>
      </w:rPr>
    </w:lvl>
    <w:lvl w:ilvl="5" w:tplc="1B9EBB8E">
      <w:start w:val="1"/>
      <w:numFmt w:val="bullet"/>
      <w:lvlText w:val=""/>
      <w:lvlJc w:val="left"/>
      <w:pPr>
        <w:ind w:left="4320" w:hanging="360"/>
      </w:pPr>
      <w:rPr>
        <w:rFonts w:ascii="Wingdings" w:hAnsi="Wingdings" w:hint="default"/>
      </w:rPr>
    </w:lvl>
    <w:lvl w:ilvl="6" w:tplc="ECDC443C">
      <w:start w:val="1"/>
      <w:numFmt w:val="bullet"/>
      <w:lvlText w:val=""/>
      <w:lvlJc w:val="left"/>
      <w:pPr>
        <w:ind w:left="5040" w:hanging="360"/>
      </w:pPr>
      <w:rPr>
        <w:rFonts w:ascii="Symbol" w:hAnsi="Symbol" w:hint="default"/>
      </w:rPr>
    </w:lvl>
    <w:lvl w:ilvl="7" w:tplc="2D463B50">
      <w:start w:val="1"/>
      <w:numFmt w:val="bullet"/>
      <w:lvlText w:val="o"/>
      <w:lvlJc w:val="left"/>
      <w:pPr>
        <w:ind w:left="5760" w:hanging="360"/>
      </w:pPr>
      <w:rPr>
        <w:rFonts w:ascii="Courier New" w:hAnsi="Courier New" w:hint="default"/>
      </w:rPr>
    </w:lvl>
    <w:lvl w:ilvl="8" w:tplc="FFE8066A">
      <w:start w:val="1"/>
      <w:numFmt w:val="bullet"/>
      <w:lvlText w:val=""/>
      <w:lvlJc w:val="left"/>
      <w:pPr>
        <w:ind w:left="6480" w:hanging="360"/>
      </w:pPr>
      <w:rPr>
        <w:rFonts w:ascii="Wingdings" w:hAnsi="Wingdings" w:hint="default"/>
      </w:rPr>
    </w:lvl>
  </w:abstractNum>
  <w:abstractNum w:abstractNumId="1028" w15:restartNumberingAfterBreak="0">
    <w:nsid w:val="6BCA69B0"/>
    <w:multiLevelType w:val="hybridMultilevel"/>
    <w:tmpl w:val="FFFFFFFF"/>
    <w:lvl w:ilvl="0" w:tplc="ABB00954">
      <w:start w:val="1"/>
      <w:numFmt w:val="bullet"/>
      <w:lvlText w:val=""/>
      <w:lvlJc w:val="left"/>
      <w:pPr>
        <w:ind w:left="720" w:hanging="360"/>
      </w:pPr>
      <w:rPr>
        <w:rFonts w:ascii="Symbol" w:hAnsi="Symbol" w:hint="default"/>
      </w:rPr>
    </w:lvl>
    <w:lvl w:ilvl="1" w:tplc="5824B0EE">
      <w:start w:val="1"/>
      <w:numFmt w:val="bullet"/>
      <w:lvlText w:val=""/>
      <w:lvlJc w:val="left"/>
      <w:pPr>
        <w:ind w:left="1440" w:hanging="360"/>
      </w:pPr>
      <w:rPr>
        <w:rFonts w:ascii="Symbol" w:hAnsi="Symbol" w:hint="default"/>
      </w:rPr>
    </w:lvl>
    <w:lvl w:ilvl="2" w:tplc="4DE6F95C">
      <w:start w:val="1"/>
      <w:numFmt w:val="bullet"/>
      <w:lvlText w:val=""/>
      <w:lvlJc w:val="left"/>
      <w:pPr>
        <w:ind w:left="2160" w:hanging="360"/>
      </w:pPr>
      <w:rPr>
        <w:rFonts w:ascii="Wingdings" w:hAnsi="Wingdings" w:hint="default"/>
      </w:rPr>
    </w:lvl>
    <w:lvl w:ilvl="3" w:tplc="EFFE6BC2">
      <w:start w:val="1"/>
      <w:numFmt w:val="bullet"/>
      <w:lvlText w:val=""/>
      <w:lvlJc w:val="left"/>
      <w:pPr>
        <w:ind w:left="2880" w:hanging="360"/>
      </w:pPr>
      <w:rPr>
        <w:rFonts w:ascii="Symbol" w:hAnsi="Symbol" w:hint="default"/>
      </w:rPr>
    </w:lvl>
    <w:lvl w:ilvl="4" w:tplc="6B144BEA">
      <w:start w:val="1"/>
      <w:numFmt w:val="bullet"/>
      <w:lvlText w:val="o"/>
      <w:lvlJc w:val="left"/>
      <w:pPr>
        <w:ind w:left="3600" w:hanging="360"/>
      </w:pPr>
      <w:rPr>
        <w:rFonts w:ascii="Courier New" w:hAnsi="Courier New" w:hint="default"/>
      </w:rPr>
    </w:lvl>
    <w:lvl w:ilvl="5" w:tplc="AD8438D6">
      <w:start w:val="1"/>
      <w:numFmt w:val="bullet"/>
      <w:lvlText w:val=""/>
      <w:lvlJc w:val="left"/>
      <w:pPr>
        <w:ind w:left="4320" w:hanging="360"/>
      </w:pPr>
      <w:rPr>
        <w:rFonts w:ascii="Wingdings" w:hAnsi="Wingdings" w:hint="default"/>
      </w:rPr>
    </w:lvl>
    <w:lvl w:ilvl="6" w:tplc="EC0062A8">
      <w:start w:val="1"/>
      <w:numFmt w:val="bullet"/>
      <w:lvlText w:val=""/>
      <w:lvlJc w:val="left"/>
      <w:pPr>
        <w:ind w:left="5040" w:hanging="360"/>
      </w:pPr>
      <w:rPr>
        <w:rFonts w:ascii="Symbol" w:hAnsi="Symbol" w:hint="default"/>
      </w:rPr>
    </w:lvl>
    <w:lvl w:ilvl="7" w:tplc="630C355A">
      <w:start w:val="1"/>
      <w:numFmt w:val="bullet"/>
      <w:lvlText w:val="o"/>
      <w:lvlJc w:val="left"/>
      <w:pPr>
        <w:ind w:left="5760" w:hanging="360"/>
      </w:pPr>
      <w:rPr>
        <w:rFonts w:ascii="Courier New" w:hAnsi="Courier New" w:hint="default"/>
      </w:rPr>
    </w:lvl>
    <w:lvl w:ilvl="8" w:tplc="262CCBFE">
      <w:start w:val="1"/>
      <w:numFmt w:val="bullet"/>
      <w:lvlText w:val=""/>
      <w:lvlJc w:val="left"/>
      <w:pPr>
        <w:ind w:left="6480" w:hanging="360"/>
      </w:pPr>
      <w:rPr>
        <w:rFonts w:ascii="Wingdings" w:hAnsi="Wingdings" w:hint="default"/>
      </w:rPr>
    </w:lvl>
  </w:abstractNum>
  <w:abstractNum w:abstractNumId="1029" w15:restartNumberingAfterBreak="0">
    <w:nsid w:val="6BE62C5A"/>
    <w:multiLevelType w:val="hybridMultilevel"/>
    <w:tmpl w:val="FFFFFFFF"/>
    <w:lvl w:ilvl="0" w:tplc="71F41C34">
      <w:start w:val="1"/>
      <w:numFmt w:val="bullet"/>
      <w:lvlText w:val=""/>
      <w:lvlJc w:val="left"/>
      <w:pPr>
        <w:ind w:left="720" w:hanging="360"/>
      </w:pPr>
      <w:rPr>
        <w:rFonts w:ascii="Symbol" w:hAnsi="Symbol" w:hint="default"/>
      </w:rPr>
    </w:lvl>
    <w:lvl w:ilvl="1" w:tplc="41D044B2">
      <w:start w:val="1"/>
      <w:numFmt w:val="bullet"/>
      <w:lvlText w:val=""/>
      <w:lvlJc w:val="left"/>
      <w:pPr>
        <w:ind w:left="1440" w:hanging="360"/>
      </w:pPr>
      <w:rPr>
        <w:rFonts w:ascii="Symbol" w:hAnsi="Symbol" w:hint="default"/>
      </w:rPr>
    </w:lvl>
    <w:lvl w:ilvl="2" w:tplc="D10EB746">
      <w:start w:val="1"/>
      <w:numFmt w:val="bullet"/>
      <w:lvlText w:val=""/>
      <w:lvlJc w:val="left"/>
      <w:pPr>
        <w:ind w:left="2160" w:hanging="360"/>
      </w:pPr>
      <w:rPr>
        <w:rFonts w:ascii="Wingdings" w:hAnsi="Wingdings" w:hint="default"/>
      </w:rPr>
    </w:lvl>
    <w:lvl w:ilvl="3" w:tplc="9D38EBAE">
      <w:start w:val="1"/>
      <w:numFmt w:val="bullet"/>
      <w:lvlText w:val=""/>
      <w:lvlJc w:val="left"/>
      <w:pPr>
        <w:ind w:left="2880" w:hanging="360"/>
      </w:pPr>
      <w:rPr>
        <w:rFonts w:ascii="Symbol" w:hAnsi="Symbol" w:hint="default"/>
      </w:rPr>
    </w:lvl>
    <w:lvl w:ilvl="4" w:tplc="FBA236DE">
      <w:start w:val="1"/>
      <w:numFmt w:val="bullet"/>
      <w:lvlText w:val="o"/>
      <w:lvlJc w:val="left"/>
      <w:pPr>
        <w:ind w:left="3600" w:hanging="360"/>
      </w:pPr>
      <w:rPr>
        <w:rFonts w:ascii="Courier New" w:hAnsi="Courier New" w:hint="default"/>
      </w:rPr>
    </w:lvl>
    <w:lvl w:ilvl="5" w:tplc="3EF6EC60">
      <w:start w:val="1"/>
      <w:numFmt w:val="bullet"/>
      <w:lvlText w:val=""/>
      <w:lvlJc w:val="left"/>
      <w:pPr>
        <w:ind w:left="4320" w:hanging="360"/>
      </w:pPr>
      <w:rPr>
        <w:rFonts w:ascii="Wingdings" w:hAnsi="Wingdings" w:hint="default"/>
      </w:rPr>
    </w:lvl>
    <w:lvl w:ilvl="6" w:tplc="D3EA30DA">
      <w:start w:val="1"/>
      <w:numFmt w:val="bullet"/>
      <w:lvlText w:val=""/>
      <w:lvlJc w:val="left"/>
      <w:pPr>
        <w:ind w:left="5040" w:hanging="360"/>
      </w:pPr>
      <w:rPr>
        <w:rFonts w:ascii="Symbol" w:hAnsi="Symbol" w:hint="default"/>
      </w:rPr>
    </w:lvl>
    <w:lvl w:ilvl="7" w:tplc="82603912">
      <w:start w:val="1"/>
      <w:numFmt w:val="bullet"/>
      <w:lvlText w:val="o"/>
      <w:lvlJc w:val="left"/>
      <w:pPr>
        <w:ind w:left="5760" w:hanging="360"/>
      </w:pPr>
      <w:rPr>
        <w:rFonts w:ascii="Courier New" w:hAnsi="Courier New" w:hint="default"/>
      </w:rPr>
    </w:lvl>
    <w:lvl w:ilvl="8" w:tplc="AFF03E70">
      <w:start w:val="1"/>
      <w:numFmt w:val="bullet"/>
      <w:lvlText w:val=""/>
      <w:lvlJc w:val="left"/>
      <w:pPr>
        <w:ind w:left="6480" w:hanging="360"/>
      </w:pPr>
      <w:rPr>
        <w:rFonts w:ascii="Wingdings" w:hAnsi="Wingdings" w:hint="default"/>
      </w:rPr>
    </w:lvl>
  </w:abstractNum>
  <w:abstractNum w:abstractNumId="1030" w15:restartNumberingAfterBreak="0">
    <w:nsid w:val="6BED3528"/>
    <w:multiLevelType w:val="hybridMultilevel"/>
    <w:tmpl w:val="E8E8B428"/>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1" w15:restartNumberingAfterBreak="0">
    <w:nsid w:val="6BF56DBC"/>
    <w:multiLevelType w:val="hybridMultilevel"/>
    <w:tmpl w:val="FFFFFFFF"/>
    <w:lvl w:ilvl="0" w:tplc="2944A3FC">
      <w:start w:val="1"/>
      <w:numFmt w:val="bullet"/>
      <w:lvlText w:val="·"/>
      <w:lvlJc w:val="left"/>
      <w:pPr>
        <w:ind w:left="720" w:hanging="360"/>
      </w:pPr>
      <w:rPr>
        <w:rFonts w:ascii="Symbol" w:hAnsi="Symbol" w:hint="default"/>
      </w:rPr>
    </w:lvl>
    <w:lvl w:ilvl="1" w:tplc="8B56D2EC">
      <w:start w:val="1"/>
      <w:numFmt w:val="bullet"/>
      <w:lvlText w:val="o"/>
      <w:lvlJc w:val="left"/>
      <w:pPr>
        <w:ind w:left="1440" w:hanging="360"/>
      </w:pPr>
      <w:rPr>
        <w:rFonts w:ascii="&quot;Courier New&quot;" w:hAnsi="&quot;Courier New&quot;" w:hint="default"/>
      </w:rPr>
    </w:lvl>
    <w:lvl w:ilvl="2" w:tplc="2FA6507E">
      <w:start w:val="1"/>
      <w:numFmt w:val="bullet"/>
      <w:lvlText w:val=""/>
      <w:lvlJc w:val="left"/>
      <w:pPr>
        <w:ind w:left="2160" w:hanging="360"/>
      </w:pPr>
      <w:rPr>
        <w:rFonts w:ascii="Wingdings" w:hAnsi="Wingdings" w:hint="default"/>
      </w:rPr>
    </w:lvl>
    <w:lvl w:ilvl="3" w:tplc="737CCC3E">
      <w:start w:val="1"/>
      <w:numFmt w:val="bullet"/>
      <w:lvlText w:val=""/>
      <w:lvlJc w:val="left"/>
      <w:pPr>
        <w:ind w:left="2880" w:hanging="360"/>
      </w:pPr>
      <w:rPr>
        <w:rFonts w:ascii="Symbol" w:hAnsi="Symbol" w:hint="default"/>
      </w:rPr>
    </w:lvl>
    <w:lvl w:ilvl="4" w:tplc="22BE49EC">
      <w:start w:val="1"/>
      <w:numFmt w:val="bullet"/>
      <w:lvlText w:val="o"/>
      <w:lvlJc w:val="left"/>
      <w:pPr>
        <w:ind w:left="3600" w:hanging="360"/>
      </w:pPr>
      <w:rPr>
        <w:rFonts w:ascii="Courier New" w:hAnsi="Courier New" w:hint="default"/>
      </w:rPr>
    </w:lvl>
    <w:lvl w:ilvl="5" w:tplc="351CFB7A">
      <w:start w:val="1"/>
      <w:numFmt w:val="bullet"/>
      <w:lvlText w:val=""/>
      <w:lvlJc w:val="left"/>
      <w:pPr>
        <w:ind w:left="4320" w:hanging="360"/>
      </w:pPr>
      <w:rPr>
        <w:rFonts w:ascii="Wingdings" w:hAnsi="Wingdings" w:hint="default"/>
      </w:rPr>
    </w:lvl>
    <w:lvl w:ilvl="6" w:tplc="2162FC20">
      <w:start w:val="1"/>
      <w:numFmt w:val="bullet"/>
      <w:lvlText w:val=""/>
      <w:lvlJc w:val="left"/>
      <w:pPr>
        <w:ind w:left="5040" w:hanging="360"/>
      </w:pPr>
      <w:rPr>
        <w:rFonts w:ascii="Symbol" w:hAnsi="Symbol" w:hint="default"/>
      </w:rPr>
    </w:lvl>
    <w:lvl w:ilvl="7" w:tplc="24A8B6B6">
      <w:start w:val="1"/>
      <w:numFmt w:val="bullet"/>
      <w:lvlText w:val="o"/>
      <w:lvlJc w:val="left"/>
      <w:pPr>
        <w:ind w:left="5760" w:hanging="360"/>
      </w:pPr>
      <w:rPr>
        <w:rFonts w:ascii="Courier New" w:hAnsi="Courier New" w:hint="default"/>
      </w:rPr>
    </w:lvl>
    <w:lvl w:ilvl="8" w:tplc="FE4C6304">
      <w:start w:val="1"/>
      <w:numFmt w:val="bullet"/>
      <w:lvlText w:val=""/>
      <w:lvlJc w:val="left"/>
      <w:pPr>
        <w:ind w:left="6480" w:hanging="360"/>
      </w:pPr>
      <w:rPr>
        <w:rFonts w:ascii="Wingdings" w:hAnsi="Wingdings" w:hint="default"/>
      </w:rPr>
    </w:lvl>
  </w:abstractNum>
  <w:abstractNum w:abstractNumId="1032" w15:restartNumberingAfterBreak="0">
    <w:nsid w:val="6C170159"/>
    <w:multiLevelType w:val="hybridMultilevel"/>
    <w:tmpl w:val="FFFFFFFF"/>
    <w:lvl w:ilvl="0" w:tplc="A06009C2">
      <w:start w:val="1"/>
      <w:numFmt w:val="bullet"/>
      <w:lvlText w:val=""/>
      <w:lvlJc w:val="left"/>
      <w:pPr>
        <w:ind w:left="720" w:hanging="360"/>
      </w:pPr>
      <w:rPr>
        <w:rFonts w:ascii="Symbol" w:hAnsi="Symbol" w:hint="default"/>
      </w:rPr>
    </w:lvl>
    <w:lvl w:ilvl="1" w:tplc="AB2C2C66">
      <w:start w:val="1"/>
      <w:numFmt w:val="bullet"/>
      <w:lvlText w:val="o"/>
      <w:lvlJc w:val="left"/>
      <w:pPr>
        <w:ind w:left="1440" w:hanging="360"/>
      </w:pPr>
      <w:rPr>
        <w:rFonts w:ascii="Courier New" w:hAnsi="Courier New" w:hint="default"/>
      </w:rPr>
    </w:lvl>
    <w:lvl w:ilvl="2" w:tplc="B42CADEA">
      <w:start w:val="1"/>
      <w:numFmt w:val="bullet"/>
      <w:lvlText w:val="o"/>
      <w:lvlJc w:val="left"/>
      <w:pPr>
        <w:ind w:left="2160" w:hanging="360"/>
      </w:pPr>
      <w:rPr>
        <w:rFonts w:ascii="Courier New" w:hAnsi="Courier New" w:hint="default"/>
      </w:rPr>
    </w:lvl>
    <w:lvl w:ilvl="3" w:tplc="6444E54A">
      <w:start w:val="1"/>
      <w:numFmt w:val="bullet"/>
      <w:lvlText w:val=""/>
      <w:lvlJc w:val="left"/>
      <w:pPr>
        <w:ind w:left="2880" w:hanging="360"/>
      </w:pPr>
      <w:rPr>
        <w:rFonts w:ascii="Symbol" w:hAnsi="Symbol" w:hint="default"/>
      </w:rPr>
    </w:lvl>
    <w:lvl w:ilvl="4" w:tplc="D9F4283C">
      <w:start w:val="1"/>
      <w:numFmt w:val="bullet"/>
      <w:lvlText w:val="o"/>
      <w:lvlJc w:val="left"/>
      <w:pPr>
        <w:ind w:left="3600" w:hanging="360"/>
      </w:pPr>
      <w:rPr>
        <w:rFonts w:ascii="Courier New" w:hAnsi="Courier New" w:hint="default"/>
      </w:rPr>
    </w:lvl>
    <w:lvl w:ilvl="5" w:tplc="01C07CC0">
      <w:start w:val="1"/>
      <w:numFmt w:val="bullet"/>
      <w:lvlText w:val=""/>
      <w:lvlJc w:val="left"/>
      <w:pPr>
        <w:ind w:left="4320" w:hanging="360"/>
      </w:pPr>
      <w:rPr>
        <w:rFonts w:ascii="Wingdings" w:hAnsi="Wingdings" w:hint="default"/>
      </w:rPr>
    </w:lvl>
    <w:lvl w:ilvl="6" w:tplc="6276B894">
      <w:start w:val="1"/>
      <w:numFmt w:val="bullet"/>
      <w:lvlText w:val=""/>
      <w:lvlJc w:val="left"/>
      <w:pPr>
        <w:ind w:left="5040" w:hanging="360"/>
      </w:pPr>
      <w:rPr>
        <w:rFonts w:ascii="Symbol" w:hAnsi="Symbol" w:hint="default"/>
      </w:rPr>
    </w:lvl>
    <w:lvl w:ilvl="7" w:tplc="B050835A">
      <w:start w:val="1"/>
      <w:numFmt w:val="bullet"/>
      <w:lvlText w:val="o"/>
      <w:lvlJc w:val="left"/>
      <w:pPr>
        <w:ind w:left="5760" w:hanging="360"/>
      </w:pPr>
      <w:rPr>
        <w:rFonts w:ascii="Courier New" w:hAnsi="Courier New" w:hint="default"/>
      </w:rPr>
    </w:lvl>
    <w:lvl w:ilvl="8" w:tplc="8C10D180">
      <w:start w:val="1"/>
      <w:numFmt w:val="bullet"/>
      <w:lvlText w:val=""/>
      <w:lvlJc w:val="left"/>
      <w:pPr>
        <w:ind w:left="6480" w:hanging="360"/>
      </w:pPr>
      <w:rPr>
        <w:rFonts w:ascii="Wingdings" w:hAnsi="Wingdings" w:hint="default"/>
      </w:rPr>
    </w:lvl>
  </w:abstractNum>
  <w:abstractNum w:abstractNumId="1033" w15:restartNumberingAfterBreak="0">
    <w:nsid w:val="6C2E7748"/>
    <w:multiLevelType w:val="hybridMultilevel"/>
    <w:tmpl w:val="FFFFFFFF"/>
    <w:lvl w:ilvl="0" w:tplc="8BC0E860">
      <w:start w:val="1"/>
      <w:numFmt w:val="bullet"/>
      <w:lvlText w:val=""/>
      <w:lvlJc w:val="left"/>
      <w:pPr>
        <w:ind w:left="720" w:hanging="360"/>
      </w:pPr>
      <w:rPr>
        <w:rFonts w:ascii="Symbol" w:hAnsi="Symbol" w:hint="default"/>
      </w:rPr>
    </w:lvl>
    <w:lvl w:ilvl="1" w:tplc="4A92468E">
      <w:start w:val="1"/>
      <w:numFmt w:val="bullet"/>
      <w:lvlText w:val=""/>
      <w:lvlJc w:val="left"/>
      <w:pPr>
        <w:ind w:left="1440" w:hanging="360"/>
      </w:pPr>
      <w:rPr>
        <w:rFonts w:ascii="Symbol" w:hAnsi="Symbol" w:hint="default"/>
      </w:rPr>
    </w:lvl>
    <w:lvl w:ilvl="2" w:tplc="0DC497D8">
      <w:start w:val="1"/>
      <w:numFmt w:val="bullet"/>
      <w:lvlText w:val=""/>
      <w:lvlJc w:val="left"/>
      <w:pPr>
        <w:ind w:left="2160" w:hanging="360"/>
      </w:pPr>
      <w:rPr>
        <w:rFonts w:ascii="Wingdings" w:hAnsi="Wingdings" w:hint="default"/>
      </w:rPr>
    </w:lvl>
    <w:lvl w:ilvl="3" w:tplc="AC525820">
      <w:start w:val="1"/>
      <w:numFmt w:val="bullet"/>
      <w:lvlText w:val=""/>
      <w:lvlJc w:val="left"/>
      <w:pPr>
        <w:ind w:left="2880" w:hanging="360"/>
      </w:pPr>
      <w:rPr>
        <w:rFonts w:ascii="Symbol" w:hAnsi="Symbol" w:hint="default"/>
      </w:rPr>
    </w:lvl>
    <w:lvl w:ilvl="4" w:tplc="25B63BAC">
      <w:start w:val="1"/>
      <w:numFmt w:val="bullet"/>
      <w:lvlText w:val="o"/>
      <w:lvlJc w:val="left"/>
      <w:pPr>
        <w:ind w:left="3600" w:hanging="360"/>
      </w:pPr>
      <w:rPr>
        <w:rFonts w:ascii="Courier New" w:hAnsi="Courier New" w:hint="default"/>
      </w:rPr>
    </w:lvl>
    <w:lvl w:ilvl="5" w:tplc="9B188550">
      <w:start w:val="1"/>
      <w:numFmt w:val="bullet"/>
      <w:lvlText w:val=""/>
      <w:lvlJc w:val="left"/>
      <w:pPr>
        <w:ind w:left="4320" w:hanging="360"/>
      </w:pPr>
      <w:rPr>
        <w:rFonts w:ascii="Wingdings" w:hAnsi="Wingdings" w:hint="default"/>
      </w:rPr>
    </w:lvl>
    <w:lvl w:ilvl="6" w:tplc="EE32747E">
      <w:start w:val="1"/>
      <w:numFmt w:val="bullet"/>
      <w:lvlText w:val=""/>
      <w:lvlJc w:val="left"/>
      <w:pPr>
        <w:ind w:left="5040" w:hanging="360"/>
      </w:pPr>
      <w:rPr>
        <w:rFonts w:ascii="Symbol" w:hAnsi="Symbol" w:hint="default"/>
      </w:rPr>
    </w:lvl>
    <w:lvl w:ilvl="7" w:tplc="A42CC886">
      <w:start w:val="1"/>
      <w:numFmt w:val="bullet"/>
      <w:lvlText w:val="o"/>
      <w:lvlJc w:val="left"/>
      <w:pPr>
        <w:ind w:left="5760" w:hanging="360"/>
      </w:pPr>
      <w:rPr>
        <w:rFonts w:ascii="Courier New" w:hAnsi="Courier New" w:hint="default"/>
      </w:rPr>
    </w:lvl>
    <w:lvl w:ilvl="8" w:tplc="67767EF4">
      <w:start w:val="1"/>
      <w:numFmt w:val="bullet"/>
      <w:lvlText w:val=""/>
      <w:lvlJc w:val="left"/>
      <w:pPr>
        <w:ind w:left="6480" w:hanging="360"/>
      </w:pPr>
      <w:rPr>
        <w:rFonts w:ascii="Wingdings" w:hAnsi="Wingdings" w:hint="default"/>
      </w:rPr>
    </w:lvl>
  </w:abstractNum>
  <w:abstractNum w:abstractNumId="1034" w15:restartNumberingAfterBreak="0">
    <w:nsid w:val="6C3450E3"/>
    <w:multiLevelType w:val="hybridMultilevel"/>
    <w:tmpl w:val="FFFFFFFF"/>
    <w:lvl w:ilvl="0" w:tplc="C0F4C210">
      <w:start w:val="1"/>
      <w:numFmt w:val="bullet"/>
      <w:lvlText w:val=""/>
      <w:lvlJc w:val="left"/>
      <w:pPr>
        <w:ind w:left="720" w:hanging="360"/>
      </w:pPr>
      <w:rPr>
        <w:rFonts w:ascii="Symbol" w:hAnsi="Symbol" w:hint="default"/>
      </w:rPr>
    </w:lvl>
    <w:lvl w:ilvl="1" w:tplc="6E5EA356">
      <w:start w:val="1"/>
      <w:numFmt w:val="bullet"/>
      <w:lvlText w:val="o"/>
      <w:lvlJc w:val="left"/>
      <w:pPr>
        <w:ind w:left="1440" w:hanging="360"/>
      </w:pPr>
      <w:rPr>
        <w:rFonts w:ascii="Courier New" w:hAnsi="Courier New" w:hint="default"/>
      </w:rPr>
    </w:lvl>
    <w:lvl w:ilvl="2" w:tplc="99FA8604">
      <w:start w:val="1"/>
      <w:numFmt w:val="bullet"/>
      <w:lvlText w:val=""/>
      <w:lvlJc w:val="left"/>
      <w:pPr>
        <w:ind w:left="2160" w:hanging="360"/>
      </w:pPr>
      <w:rPr>
        <w:rFonts w:ascii="Wingdings" w:hAnsi="Wingdings" w:hint="default"/>
      </w:rPr>
    </w:lvl>
    <w:lvl w:ilvl="3" w:tplc="A9ACD25E">
      <w:start w:val="1"/>
      <w:numFmt w:val="bullet"/>
      <w:lvlText w:val=""/>
      <w:lvlJc w:val="left"/>
      <w:pPr>
        <w:ind w:left="2880" w:hanging="360"/>
      </w:pPr>
      <w:rPr>
        <w:rFonts w:ascii="Symbol" w:hAnsi="Symbol" w:hint="default"/>
      </w:rPr>
    </w:lvl>
    <w:lvl w:ilvl="4" w:tplc="ECF2AE64">
      <w:start w:val="1"/>
      <w:numFmt w:val="bullet"/>
      <w:lvlText w:val="o"/>
      <w:lvlJc w:val="left"/>
      <w:pPr>
        <w:ind w:left="3600" w:hanging="360"/>
      </w:pPr>
      <w:rPr>
        <w:rFonts w:ascii="Courier New" w:hAnsi="Courier New" w:hint="default"/>
      </w:rPr>
    </w:lvl>
    <w:lvl w:ilvl="5" w:tplc="B7D2680A">
      <w:start w:val="1"/>
      <w:numFmt w:val="bullet"/>
      <w:lvlText w:val=""/>
      <w:lvlJc w:val="left"/>
      <w:pPr>
        <w:ind w:left="4320" w:hanging="360"/>
      </w:pPr>
      <w:rPr>
        <w:rFonts w:ascii="Wingdings" w:hAnsi="Wingdings" w:hint="default"/>
      </w:rPr>
    </w:lvl>
    <w:lvl w:ilvl="6" w:tplc="AEC2E854">
      <w:start w:val="1"/>
      <w:numFmt w:val="bullet"/>
      <w:lvlText w:val=""/>
      <w:lvlJc w:val="left"/>
      <w:pPr>
        <w:ind w:left="5040" w:hanging="360"/>
      </w:pPr>
      <w:rPr>
        <w:rFonts w:ascii="Symbol" w:hAnsi="Symbol" w:hint="default"/>
      </w:rPr>
    </w:lvl>
    <w:lvl w:ilvl="7" w:tplc="7D349524">
      <w:start w:val="1"/>
      <w:numFmt w:val="bullet"/>
      <w:lvlText w:val="o"/>
      <w:lvlJc w:val="left"/>
      <w:pPr>
        <w:ind w:left="5760" w:hanging="360"/>
      </w:pPr>
      <w:rPr>
        <w:rFonts w:ascii="Courier New" w:hAnsi="Courier New" w:hint="default"/>
      </w:rPr>
    </w:lvl>
    <w:lvl w:ilvl="8" w:tplc="1B8C3CFA">
      <w:start w:val="1"/>
      <w:numFmt w:val="bullet"/>
      <w:lvlText w:val=""/>
      <w:lvlJc w:val="left"/>
      <w:pPr>
        <w:ind w:left="6480" w:hanging="360"/>
      </w:pPr>
      <w:rPr>
        <w:rFonts w:ascii="Wingdings" w:hAnsi="Wingdings" w:hint="default"/>
      </w:rPr>
    </w:lvl>
  </w:abstractNum>
  <w:abstractNum w:abstractNumId="1035" w15:restartNumberingAfterBreak="0">
    <w:nsid w:val="6CA302B1"/>
    <w:multiLevelType w:val="hybridMultilevel"/>
    <w:tmpl w:val="FFFFFFFF"/>
    <w:lvl w:ilvl="0" w:tplc="FAF8C780">
      <w:start w:val="1"/>
      <w:numFmt w:val="bullet"/>
      <w:lvlText w:val=""/>
      <w:lvlJc w:val="left"/>
      <w:pPr>
        <w:ind w:left="720" w:hanging="360"/>
      </w:pPr>
      <w:rPr>
        <w:rFonts w:ascii="Symbol" w:hAnsi="Symbol" w:hint="default"/>
      </w:rPr>
    </w:lvl>
    <w:lvl w:ilvl="1" w:tplc="FCDAE78E">
      <w:start w:val="1"/>
      <w:numFmt w:val="bullet"/>
      <w:lvlText w:val="o"/>
      <w:lvlJc w:val="left"/>
      <w:pPr>
        <w:ind w:left="1440" w:hanging="360"/>
      </w:pPr>
      <w:rPr>
        <w:rFonts w:ascii="Courier New" w:hAnsi="Courier New" w:hint="default"/>
      </w:rPr>
    </w:lvl>
    <w:lvl w:ilvl="2" w:tplc="B32AE550">
      <w:start w:val="1"/>
      <w:numFmt w:val="bullet"/>
      <w:lvlText w:val=""/>
      <w:lvlJc w:val="left"/>
      <w:pPr>
        <w:ind w:left="2160" w:hanging="360"/>
      </w:pPr>
      <w:rPr>
        <w:rFonts w:ascii="Wingdings" w:hAnsi="Wingdings" w:hint="default"/>
      </w:rPr>
    </w:lvl>
    <w:lvl w:ilvl="3" w:tplc="B9380D5E">
      <w:start w:val="1"/>
      <w:numFmt w:val="bullet"/>
      <w:lvlText w:val=""/>
      <w:lvlJc w:val="left"/>
      <w:pPr>
        <w:ind w:left="2880" w:hanging="360"/>
      </w:pPr>
      <w:rPr>
        <w:rFonts w:ascii="Symbol" w:hAnsi="Symbol" w:hint="default"/>
      </w:rPr>
    </w:lvl>
    <w:lvl w:ilvl="4" w:tplc="4CEEDD54">
      <w:start w:val="1"/>
      <w:numFmt w:val="bullet"/>
      <w:lvlText w:val="o"/>
      <w:lvlJc w:val="left"/>
      <w:pPr>
        <w:ind w:left="3600" w:hanging="360"/>
      </w:pPr>
      <w:rPr>
        <w:rFonts w:ascii="Courier New" w:hAnsi="Courier New" w:hint="default"/>
      </w:rPr>
    </w:lvl>
    <w:lvl w:ilvl="5" w:tplc="8CD42412">
      <w:start w:val="1"/>
      <w:numFmt w:val="bullet"/>
      <w:lvlText w:val=""/>
      <w:lvlJc w:val="left"/>
      <w:pPr>
        <w:ind w:left="4320" w:hanging="360"/>
      </w:pPr>
      <w:rPr>
        <w:rFonts w:ascii="Wingdings" w:hAnsi="Wingdings" w:hint="default"/>
      </w:rPr>
    </w:lvl>
    <w:lvl w:ilvl="6" w:tplc="3990DA96">
      <w:start w:val="1"/>
      <w:numFmt w:val="bullet"/>
      <w:lvlText w:val=""/>
      <w:lvlJc w:val="left"/>
      <w:pPr>
        <w:ind w:left="5040" w:hanging="360"/>
      </w:pPr>
      <w:rPr>
        <w:rFonts w:ascii="Symbol" w:hAnsi="Symbol" w:hint="default"/>
      </w:rPr>
    </w:lvl>
    <w:lvl w:ilvl="7" w:tplc="25C09230">
      <w:start w:val="1"/>
      <w:numFmt w:val="bullet"/>
      <w:lvlText w:val="o"/>
      <w:lvlJc w:val="left"/>
      <w:pPr>
        <w:ind w:left="5760" w:hanging="360"/>
      </w:pPr>
      <w:rPr>
        <w:rFonts w:ascii="Courier New" w:hAnsi="Courier New" w:hint="default"/>
      </w:rPr>
    </w:lvl>
    <w:lvl w:ilvl="8" w:tplc="E402A404">
      <w:start w:val="1"/>
      <w:numFmt w:val="bullet"/>
      <w:lvlText w:val=""/>
      <w:lvlJc w:val="left"/>
      <w:pPr>
        <w:ind w:left="6480" w:hanging="360"/>
      </w:pPr>
      <w:rPr>
        <w:rFonts w:ascii="Wingdings" w:hAnsi="Wingdings" w:hint="default"/>
      </w:rPr>
    </w:lvl>
  </w:abstractNum>
  <w:abstractNum w:abstractNumId="1036" w15:restartNumberingAfterBreak="0">
    <w:nsid w:val="6CA82B9E"/>
    <w:multiLevelType w:val="hybridMultilevel"/>
    <w:tmpl w:val="FFFFFFFF"/>
    <w:lvl w:ilvl="0" w:tplc="FFB21314">
      <w:start w:val="1"/>
      <w:numFmt w:val="bullet"/>
      <w:lvlText w:val=""/>
      <w:lvlJc w:val="left"/>
      <w:pPr>
        <w:ind w:left="720" w:hanging="360"/>
      </w:pPr>
      <w:rPr>
        <w:rFonts w:ascii="Symbol" w:hAnsi="Symbol" w:hint="default"/>
      </w:rPr>
    </w:lvl>
    <w:lvl w:ilvl="1" w:tplc="5EE4CEEE">
      <w:start w:val="1"/>
      <w:numFmt w:val="bullet"/>
      <w:lvlText w:val="o"/>
      <w:lvlJc w:val="left"/>
      <w:pPr>
        <w:ind w:left="1440" w:hanging="360"/>
      </w:pPr>
      <w:rPr>
        <w:rFonts w:ascii="Courier New" w:hAnsi="Courier New" w:hint="default"/>
      </w:rPr>
    </w:lvl>
    <w:lvl w:ilvl="2" w:tplc="349A84B4">
      <w:start w:val="1"/>
      <w:numFmt w:val="bullet"/>
      <w:lvlText w:val=""/>
      <w:lvlJc w:val="left"/>
      <w:pPr>
        <w:ind w:left="2160" w:hanging="360"/>
      </w:pPr>
      <w:rPr>
        <w:rFonts w:ascii="Wingdings" w:hAnsi="Wingdings" w:hint="default"/>
      </w:rPr>
    </w:lvl>
    <w:lvl w:ilvl="3" w:tplc="914475DE">
      <w:start w:val="1"/>
      <w:numFmt w:val="bullet"/>
      <w:lvlText w:val=""/>
      <w:lvlJc w:val="left"/>
      <w:pPr>
        <w:ind w:left="2880" w:hanging="360"/>
      </w:pPr>
      <w:rPr>
        <w:rFonts w:ascii="Symbol" w:hAnsi="Symbol" w:hint="default"/>
      </w:rPr>
    </w:lvl>
    <w:lvl w:ilvl="4" w:tplc="6ABAE812">
      <w:start w:val="1"/>
      <w:numFmt w:val="bullet"/>
      <w:lvlText w:val="o"/>
      <w:lvlJc w:val="left"/>
      <w:pPr>
        <w:ind w:left="3600" w:hanging="360"/>
      </w:pPr>
      <w:rPr>
        <w:rFonts w:ascii="Courier New" w:hAnsi="Courier New" w:hint="default"/>
      </w:rPr>
    </w:lvl>
    <w:lvl w:ilvl="5" w:tplc="BA0295B2">
      <w:start w:val="1"/>
      <w:numFmt w:val="bullet"/>
      <w:lvlText w:val=""/>
      <w:lvlJc w:val="left"/>
      <w:pPr>
        <w:ind w:left="4320" w:hanging="360"/>
      </w:pPr>
      <w:rPr>
        <w:rFonts w:ascii="Wingdings" w:hAnsi="Wingdings" w:hint="default"/>
      </w:rPr>
    </w:lvl>
    <w:lvl w:ilvl="6" w:tplc="53704E48">
      <w:start w:val="1"/>
      <w:numFmt w:val="bullet"/>
      <w:lvlText w:val=""/>
      <w:lvlJc w:val="left"/>
      <w:pPr>
        <w:ind w:left="5040" w:hanging="360"/>
      </w:pPr>
      <w:rPr>
        <w:rFonts w:ascii="Symbol" w:hAnsi="Symbol" w:hint="default"/>
      </w:rPr>
    </w:lvl>
    <w:lvl w:ilvl="7" w:tplc="8654E9AC">
      <w:start w:val="1"/>
      <w:numFmt w:val="bullet"/>
      <w:lvlText w:val="o"/>
      <w:lvlJc w:val="left"/>
      <w:pPr>
        <w:ind w:left="5760" w:hanging="360"/>
      </w:pPr>
      <w:rPr>
        <w:rFonts w:ascii="Courier New" w:hAnsi="Courier New" w:hint="default"/>
      </w:rPr>
    </w:lvl>
    <w:lvl w:ilvl="8" w:tplc="10168066">
      <w:start w:val="1"/>
      <w:numFmt w:val="bullet"/>
      <w:lvlText w:val=""/>
      <w:lvlJc w:val="left"/>
      <w:pPr>
        <w:ind w:left="6480" w:hanging="360"/>
      </w:pPr>
      <w:rPr>
        <w:rFonts w:ascii="Wingdings" w:hAnsi="Wingdings" w:hint="default"/>
      </w:rPr>
    </w:lvl>
  </w:abstractNum>
  <w:abstractNum w:abstractNumId="1037" w15:restartNumberingAfterBreak="0">
    <w:nsid w:val="6CA9580A"/>
    <w:multiLevelType w:val="hybridMultilevel"/>
    <w:tmpl w:val="FFFFFFFF"/>
    <w:lvl w:ilvl="0" w:tplc="6FEE5966">
      <w:start w:val="1"/>
      <w:numFmt w:val="bullet"/>
      <w:lvlText w:val=""/>
      <w:lvlJc w:val="left"/>
      <w:pPr>
        <w:ind w:left="720" w:hanging="360"/>
      </w:pPr>
      <w:rPr>
        <w:rFonts w:ascii="Symbol" w:hAnsi="Symbol" w:hint="default"/>
      </w:rPr>
    </w:lvl>
    <w:lvl w:ilvl="1" w:tplc="EFF4EF70">
      <w:start w:val="1"/>
      <w:numFmt w:val="bullet"/>
      <w:lvlText w:val="o"/>
      <w:lvlJc w:val="left"/>
      <w:pPr>
        <w:ind w:left="1440" w:hanging="360"/>
      </w:pPr>
      <w:rPr>
        <w:rFonts w:ascii="Courier New" w:hAnsi="Courier New" w:hint="default"/>
      </w:rPr>
    </w:lvl>
    <w:lvl w:ilvl="2" w:tplc="5F3AAC6A">
      <w:start w:val="1"/>
      <w:numFmt w:val="bullet"/>
      <w:lvlText w:val="o"/>
      <w:lvlJc w:val="left"/>
      <w:pPr>
        <w:ind w:left="2160" w:hanging="360"/>
      </w:pPr>
      <w:rPr>
        <w:rFonts w:ascii="Courier New" w:hAnsi="Courier New" w:hint="default"/>
      </w:rPr>
    </w:lvl>
    <w:lvl w:ilvl="3" w:tplc="CA98BA28">
      <w:start w:val="1"/>
      <w:numFmt w:val="bullet"/>
      <w:lvlText w:val=""/>
      <w:lvlJc w:val="left"/>
      <w:pPr>
        <w:ind w:left="2880" w:hanging="360"/>
      </w:pPr>
      <w:rPr>
        <w:rFonts w:ascii="Symbol" w:hAnsi="Symbol" w:hint="default"/>
      </w:rPr>
    </w:lvl>
    <w:lvl w:ilvl="4" w:tplc="18782CC6">
      <w:start w:val="1"/>
      <w:numFmt w:val="bullet"/>
      <w:lvlText w:val="o"/>
      <w:lvlJc w:val="left"/>
      <w:pPr>
        <w:ind w:left="3600" w:hanging="360"/>
      </w:pPr>
      <w:rPr>
        <w:rFonts w:ascii="Courier New" w:hAnsi="Courier New" w:hint="default"/>
      </w:rPr>
    </w:lvl>
    <w:lvl w:ilvl="5" w:tplc="EBACEE1E">
      <w:start w:val="1"/>
      <w:numFmt w:val="bullet"/>
      <w:lvlText w:val=""/>
      <w:lvlJc w:val="left"/>
      <w:pPr>
        <w:ind w:left="4320" w:hanging="360"/>
      </w:pPr>
      <w:rPr>
        <w:rFonts w:ascii="Wingdings" w:hAnsi="Wingdings" w:hint="default"/>
      </w:rPr>
    </w:lvl>
    <w:lvl w:ilvl="6" w:tplc="92D8FF24">
      <w:start w:val="1"/>
      <w:numFmt w:val="bullet"/>
      <w:lvlText w:val=""/>
      <w:lvlJc w:val="left"/>
      <w:pPr>
        <w:ind w:left="5040" w:hanging="360"/>
      </w:pPr>
      <w:rPr>
        <w:rFonts w:ascii="Symbol" w:hAnsi="Symbol" w:hint="default"/>
      </w:rPr>
    </w:lvl>
    <w:lvl w:ilvl="7" w:tplc="C5445B38">
      <w:start w:val="1"/>
      <w:numFmt w:val="bullet"/>
      <w:lvlText w:val="o"/>
      <w:lvlJc w:val="left"/>
      <w:pPr>
        <w:ind w:left="5760" w:hanging="360"/>
      </w:pPr>
      <w:rPr>
        <w:rFonts w:ascii="Courier New" w:hAnsi="Courier New" w:hint="default"/>
      </w:rPr>
    </w:lvl>
    <w:lvl w:ilvl="8" w:tplc="D4E6F278">
      <w:start w:val="1"/>
      <w:numFmt w:val="bullet"/>
      <w:lvlText w:val=""/>
      <w:lvlJc w:val="left"/>
      <w:pPr>
        <w:ind w:left="6480" w:hanging="360"/>
      </w:pPr>
      <w:rPr>
        <w:rFonts w:ascii="Wingdings" w:hAnsi="Wingdings" w:hint="default"/>
      </w:rPr>
    </w:lvl>
  </w:abstractNum>
  <w:abstractNum w:abstractNumId="1038" w15:restartNumberingAfterBreak="0">
    <w:nsid w:val="6CAC4315"/>
    <w:multiLevelType w:val="hybridMultilevel"/>
    <w:tmpl w:val="FFFFFFFF"/>
    <w:lvl w:ilvl="0" w:tplc="745EA388">
      <w:start w:val="1"/>
      <w:numFmt w:val="bullet"/>
      <w:lvlText w:val=""/>
      <w:lvlJc w:val="left"/>
      <w:pPr>
        <w:ind w:left="720" w:hanging="360"/>
      </w:pPr>
      <w:rPr>
        <w:rFonts w:ascii="Symbol" w:hAnsi="Symbol" w:hint="default"/>
      </w:rPr>
    </w:lvl>
    <w:lvl w:ilvl="1" w:tplc="077A318C">
      <w:start w:val="1"/>
      <w:numFmt w:val="bullet"/>
      <w:lvlText w:val="o"/>
      <w:lvlJc w:val="left"/>
      <w:pPr>
        <w:ind w:left="1440" w:hanging="360"/>
      </w:pPr>
      <w:rPr>
        <w:rFonts w:ascii="Courier New" w:hAnsi="Courier New" w:hint="default"/>
      </w:rPr>
    </w:lvl>
    <w:lvl w:ilvl="2" w:tplc="248097F8">
      <w:start w:val="1"/>
      <w:numFmt w:val="bullet"/>
      <w:lvlText w:val=""/>
      <w:lvlJc w:val="left"/>
      <w:pPr>
        <w:ind w:left="2160" w:hanging="360"/>
      </w:pPr>
      <w:rPr>
        <w:rFonts w:ascii="Wingdings" w:hAnsi="Wingdings" w:hint="default"/>
      </w:rPr>
    </w:lvl>
    <w:lvl w:ilvl="3" w:tplc="8D741F32">
      <w:start w:val="1"/>
      <w:numFmt w:val="bullet"/>
      <w:lvlText w:val=""/>
      <w:lvlJc w:val="left"/>
      <w:pPr>
        <w:ind w:left="2880" w:hanging="360"/>
      </w:pPr>
      <w:rPr>
        <w:rFonts w:ascii="Wingdings" w:hAnsi="Wingdings" w:hint="default"/>
      </w:rPr>
    </w:lvl>
    <w:lvl w:ilvl="4" w:tplc="4C00002A">
      <w:start w:val="1"/>
      <w:numFmt w:val="bullet"/>
      <w:lvlText w:val="o"/>
      <w:lvlJc w:val="left"/>
      <w:pPr>
        <w:ind w:left="3600" w:hanging="360"/>
      </w:pPr>
      <w:rPr>
        <w:rFonts w:ascii="Courier New" w:hAnsi="Courier New" w:hint="default"/>
      </w:rPr>
    </w:lvl>
    <w:lvl w:ilvl="5" w:tplc="A274C0DE">
      <w:start w:val="1"/>
      <w:numFmt w:val="bullet"/>
      <w:lvlText w:val=""/>
      <w:lvlJc w:val="left"/>
      <w:pPr>
        <w:ind w:left="4320" w:hanging="360"/>
      </w:pPr>
      <w:rPr>
        <w:rFonts w:ascii="Wingdings" w:hAnsi="Wingdings" w:hint="default"/>
      </w:rPr>
    </w:lvl>
    <w:lvl w:ilvl="6" w:tplc="9CC8479C">
      <w:start w:val="1"/>
      <w:numFmt w:val="bullet"/>
      <w:lvlText w:val=""/>
      <w:lvlJc w:val="left"/>
      <w:pPr>
        <w:ind w:left="5040" w:hanging="360"/>
      </w:pPr>
      <w:rPr>
        <w:rFonts w:ascii="Symbol" w:hAnsi="Symbol" w:hint="default"/>
      </w:rPr>
    </w:lvl>
    <w:lvl w:ilvl="7" w:tplc="B812FA76">
      <w:start w:val="1"/>
      <w:numFmt w:val="bullet"/>
      <w:lvlText w:val="o"/>
      <w:lvlJc w:val="left"/>
      <w:pPr>
        <w:ind w:left="5760" w:hanging="360"/>
      </w:pPr>
      <w:rPr>
        <w:rFonts w:ascii="Courier New" w:hAnsi="Courier New" w:hint="default"/>
      </w:rPr>
    </w:lvl>
    <w:lvl w:ilvl="8" w:tplc="2792978E">
      <w:start w:val="1"/>
      <w:numFmt w:val="bullet"/>
      <w:lvlText w:val=""/>
      <w:lvlJc w:val="left"/>
      <w:pPr>
        <w:ind w:left="6480" w:hanging="360"/>
      </w:pPr>
      <w:rPr>
        <w:rFonts w:ascii="Wingdings" w:hAnsi="Wingdings" w:hint="default"/>
      </w:rPr>
    </w:lvl>
  </w:abstractNum>
  <w:abstractNum w:abstractNumId="1039" w15:restartNumberingAfterBreak="0">
    <w:nsid w:val="6CBF32A9"/>
    <w:multiLevelType w:val="hybridMultilevel"/>
    <w:tmpl w:val="FFFFFFFF"/>
    <w:lvl w:ilvl="0" w:tplc="896A09E4">
      <w:start w:val="1"/>
      <w:numFmt w:val="bullet"/>
      <w:lvlText w:val=""/>
      <w:lvlJc w:val="left"/>
      <w:pPr>
        <w:ind w:left="720" w:hanging="360"/>
      </w:pPr>
      <w:rPr>
        <w:rFonts w:ascii="Symbol" w:hAnsi="Symbol" w:hint="default"/>
      </w:rPr>
    </w:lvl>
    <w:lvl w:ilvl="1" w:tplc="E83013B8">
      <w:start w:val="1"/>
      <w:numFmt w:val="bullet"/>
      <w:lvlText w:val="o"/>
      <w:lvlJc w:val="left"/>
      <w:pPr>
        <w:ind w:left="1440" w:hanging="360"/>
      </w:pPr>
      <w:rPr>
        <w:rFonts w:ascii="Courier New" w:hAnsi="Courier New" w:hint="default"/>
      </w:rPr>
    </w:lvl>
    <w:lvl w:ilvl="2" w:tplc="D1ECE374">
      <w:start w:val="1"/>
      <w:numFmt w:val="bullet"/>
      <w:lvlText w:val=""/>
      <w:lvlJc w:val="left"/>
      <w:pPr>
        <w:ind w:left="2160" w:hanging="360"/>
      </w:pPr>
      <w:rPr>
        <w:rFonts w:ascii="Wingdings" w:hAnsi="Wingdings" w:hint="default"/>
      </w:rPr>
    </w:lvl>
    <w:lvl w:ilvl="3" w:tplc="5F1414A8">
      <w:start w:val="1"/>
      <w:numFmt w:val="bullet"/>
      <w:lvlText w:val=""/>
      <w:lvlJc w:val="left"/>
      <w:pPr>
        <w:ind w:left="2880" w:hanging="360"/>
      </w:pPr>
      <w:rPr>
        <w:rFonts w:ascii="Symbol" w:hAnsi="Symbol" w:hint="default"/>
      </w:rPr>
    </w:lvl>
    <w:lvl w:ilvl="4" w:tplc="C1487106">
      <w:start w:val="1"/>
      <w:numFmt w:val="bullet"/>
      <w:lvlText w:val="o"/>
      <w:lvlJc w:val="left"/>
      <w:pPr>
        <w:ind w:left="3600" w:hanging="360"/>
      </w:pPr>
      <w:rPr>
        <w:rFonts w:ascii="Courier New" w:hAnsi="Courier New" w:hint="default"/>
      </w:rPr>
    </w:lvl>
    <w:lvl w:ilvl="5" w:tplc="5EC2D162">
      <w:start w:val="1"/>
      <w:numFmt w:val="bullet"/>
      <w:lvlText w:val=""/>
      <w:lvlJc w:val="left"/>
      <w:pPr>
        <w:ind w:left="4320" w:hanging="360"/>
      </w:pPr>
      <w:rPr>
        <w:rFonts w:ascii="Wingdings" w:hAnsi="Wingdings" w:hint="default"/>
      </w:rPr>
    </w:lvl>
    <w:lvl w:ilvl="6" w:tplc="4BB26CD0">
      <w:start w:val="1"/>
      <w:numFmt w:val="bullet"/>
      <w:lvlText w:val=""/>
      <w:lvlJc w:val="left"/>
      <w:pPr>
        <w:ind w:left="5040" w:hanging="360"/>
      </w:pPr>
      <w:rPr>
        <w:rFonts w:ascii="Symbol" w:hAnsi="Symbol" w:hint="default"/>
      </w:rPr>
    </w:lvl>
    <w:lvl w:ilvl="7" w:tplc="DBCE2E52">
      <w:start w:val="1"/>
      <w:numFmt w:val="bullet"/>
      <w:lvlText w:val="o"/>
      <w:lvlJc w:val="left"/>
      <w:pPr>
        <w:ind w:left="5760" w:hanging="360"/>
      </w:pPr>
      <w:rPr>
        <w:rFonts w:ascii="Courier New" w:hAnsi="Courier New" w:hint="default"/>
      </w:rPr>
    </w:lvl>
    <w:lvl w:ilvl="8" w:tplc="870ECBE4">
      <w:start w:val="1"/>
      <w:numFmt w:val="bullet"/>
      <w:lvlText w:val=""/>
      <w:lvlJc w:val="left"/>
      <w:pPr>
        <w:ind w:left="6480" w:hanging="360"/>
      </w:pPr>
      <w:rPr>
        <w:rFonts w:ascii="Wingdings" w:hAnsi="Wingdings" w:hint="default"/>
      </w:rPr>
    </w:lvl>
  </w:abstractNum>
  <w:abstractNum w:abstractNumId="1040" w15:restartNumberingAfterBreak="0">
    <w:nsid w:val="6D437109"/>
    <w:multiLevelType w:val="hybridMultilevel"/>
    <w:tmpl w:val="FFFFFFFF"/>
    <w:lvl w:ilvl="0" w:tplc="8AB49FF8">
      <w:start w:val="1"/>
      <w:numFmt w:val="bullet"/>
      <w:lvlText w:val=""/>
      <w:lvlJc w:val="left"/>
      <w:pPr>
        <w:ind w:left="720" w:hanging="360"/>
      </w:pPr>
      <w:rPr>
        <w:rFonts w:ascii="Symbol" w:hAnsi="Symbol" w:hint="default"/>
      </w:rPr>
    </w:lvl>
    <w:lvl w:ilvl="1" w:tplc="8F9C00C2">
      <w:start w:val="1"/>
      <w:numFmt w:val="bullet"/>
      <w:lvlText w:val="o"/>
      <w:lvlJc w:val="left"/>
      <w:pPr>
        <w:ind w:left="1440" w:hanging="360"/>
      </w:pPr>
      <w:rPr>
        <w:rFonts w:ascii="Courier New" w:hAnsi="Courier New" w:hint="default"/>
      </w:rPr>
    </w:lvl>
    <w:lvl w:ilvl="2" w:tplc="8F7AB356">
      <w:start w:val="1"/>
      <w:numFmt w:val="bullet"/>
      <w:lvlText w:val=""/>
      <w:lvlJc w:val="left"/>
      <w:pPr>
        <w:ind w:left="2160" w:hanging="360"/>
      </w:pPr>
      <w:rPr>
        <w:rFonts w:ascii="Wingdings" w:hAnsi="Wingdings" w:hint="default"/>
      </w:rPr>
    </w:lvl>
    <w:lvl w:ilvl="3" w:tplc="748A58FA">
      <w:start w:val="1"/>
      <w:numFmt w:val="bullet"/>
      <w:lvlText w:val=""/>
      <w:lvlJc w:val="left"/>
      <w:pPr>
        <w:ind w:left="2880" w:hanging="360"/>
      </w:pPr>
      <w:rPr>
        <w:rFonts w:ascii="Symbol" w:hAnsi="Symbol" w:hint="default"/>
      </w:rPr>
    </w:lvl>
    <w:lvl w:ilvl="4" w:tplc="E7A8AA30">
      <w:start w:val="1"/>
      <w:numFmt w:val="bullet"/>
      <w:lvlText w:val="o"/>
      <w:lvlJc w:val="left"/>
      <w:pPr>
        <w:ind w:left="3600" w:hanging="360"/>
      </w:pPr>
      <w:rPr>
        <w:rFonts w:ascii="Courier New" w:hAnsi="Courier New" w:hint="default"/>
      </w:rPr>
    </w:lvl>
    <w:lvl w:ilvl="5" w:tplc="739207F2">
      <w:start w:val="1"/>
      <w:numFmt w:val="bullet"/>
      <w:lvlText w:val=""/>
      <w:lvlJc w:val="left"/>
      <w:pPr>
        <w:ind w:left="4320" w:hanging="360"/>
      </w:pPr>
      <w:rPr>
        <w:rFonts w:ascii="Wingdings" w:hAnsi="Wingdings" w:hint="default"/>
      </w:rPr>
    </w:lvl>
    <w:lvl w:ilvl="6" w:tplc="362CABD6">
      <w:start w:val="1"/>
      <w:numFmt w:val="bullet"/>
      <w:lvlText w:val=""/>
      <w:lvlJc w:val="left"/>
      <w:pPr>
        <w:ind w:left="5040" w:hanging="360"/>
      </w:pPr>
      <w:rPr>
        <w:rFonts w:ascii="Symbol" w:hAnsi="Symbol" w:hint="default"/>
      </w:rPr>
    </w:lvl>
    <w:lvl w:ilvl="7" w:tplc="D750DB02">
      <w:start w:val="1"/>
      <w:numFmt w:val="bullet"/>
      <w:lvlText w:val="o"/>
      <w:lvlJc w:val="left"/>
      <w:pPr>
        <w:ind w:left="5760" w:hanging="360"/>
      </w:pPr>
      <w:rPr>
        <w:rFonts w:ascii="Courier New" w:hAnsi="Courier New" w:hint="default"/>
      </w:rPr>
    </w:lvl>
    <w:lvl w:ilvl="8" w:tplc="5FC22AD6">
      <w:start w:val="1"/>
      <w:numFmt w:val="bullet"/>
      <w:lvlText w:val=""/>
      <w:lvlJc w:val="left"/>
      <w:pPr>
        <w:ind w:left="6480" w:hanging="360"/>
      </w:pPr>
      <w:rPr>
        <w:rFonts w:ascii="Wingdings" w:hAnsi="Wingdings" w:hint="default"/>
      </w:rPr>
    </w:lvl>
  </w:abstractNum>
  <w:abstractNum w:abstractNumId="1041" w15:restartNumberingAfterBreak="0">
    <w:nsid w:val="6D604D34"/>
    <w:multiLevelType w:val="hybridMultilevel"/>
    <w:tmpl w:val="FFFFFFFF"/>
    <w:lvl w:ilvl="0" w:tplc="382C7540">
      <w:start w:val="1"/>
      <w:numFmt w:val="bullet"/>
      <w:lvlText w:val=""/>
      <w:lvlJc w:val="left"/>
      <w:pPr>
        <w:ind w:left="720" w:hanging="360"/>
      </w:pPr>
      <w:rPr>
        <w:rFonts w:ascii="Symbol" w:hAnsi="Symbol" w:hint="default"/>
      </w:rPr>
    </w:lvl>
    <w:lvl w:ilvl="1" w:tplc="8DD0FE5C">
      <w:start w:val="1"/>
      <w:numFmt w:val="bullet"/>
      <w:lvlText w:val="o"/>
      <w:lvlJc w:val="left"/>
      <w:pPr>
        <w:ind w:left="1440" w:hanging="360"/>
      </w:pPr>
      <w:rPr>
        <w:rFonts w:ascii="Courier New" w:hAnsi="Courier New" w:hint="default"/>
      </w:rPr>
    </w:lvl>
    <w:lvl w:ilvl="2" w:tplc="D4380622">
      <w:start w:val="1"/>
      <w:numFmt w:val="bullet"/>
      <w:lvlText w:val=""/>
      <w:lvlJc w:val="left"/>
      <w:pPr>
        <w:ind w:left="2160" w:hanging="360"/>
      </w:pPr>
      <w:rPr>
        <w:rFonts w:ascii="Wingdings" w:hAnsi="Wingdings" w:hint="default"/>
      </w:rPr>
    </w:lvl>
    <w:lvl w:ilvl="3" w:tplc="A0FA36E4">
      <w:start w:val="1"/>
      <w:numFmt w:val="bullet"/>
      <w:lvlText w:val=""/>
      <w:lvlJc w:val="left"/>
      <w:pPr>
        <w:ind w:left="2880" w:hanging="360"/>
      </w:pPr>
      <w:rPr>
        <w:rFonts w:ascii="Symbol" w:hAnsi="Symbol" w:hint="default"/>
      </w:rPr>
    </w:lvl>
    <w:lvl w:ilvl="4" w:tplc="3E4A0314">
      <w:start w:val="1"/>
      <w:numFmt w:val="bullet"/>
      <w:lvlText w:val="o"/>
      <w:lvlJc w:val="left"/>
      <w:pPr>
        <w:ind w:left="3600" w:hanging="360"/>
      </w:pPr>
      <w:rPr>
        <w:rFonts w:ascii="Courier New" w:hAnsi="Courier New" w:hint="default"/>
      </w:rPr>
    </w:lvl>
    <w:lvl w:ilvl="5" w:tplc="82C0723E">
      <w:start w:val="1"/>
      <w:numFmt w:val="bullet"/>
      <w:lvlText w:val=""/>
      <w:lvlJc w:val="left"/>
      <w:pPr>
        <w:ind w:left="4320" w:hanging="360"/>
      </w:pPr>
      <w:rPr>
        <w:rFonts w:ascii="Wingdings" w:hAnsi="Wingdings" w:hint="default"/>
      </w:rPr>
    </w:lvl>
    <w:lvl w:ilvl="6" w:tplc="52421E32">
      <w:start w:val="1"/>
      <w:numFmt w:val="bullet"/>
      <w:lvlText w:val=""/>
      <w:lvlJc w:val="left"/>
      <w:pPr>
        <w:ind w:left="5040" w:hanging="360"/>
      </w:pPr>
      <w:rPr>
        <w:rFonts w:ascii="Symbol" w:hAnsi="Symbol" w:hint="default"/>
      </w:rPr>
    </w:lvl>
    <w:lvl w:ilvl="7" w:tplc="B5503378">
      <w:start w:val="1"/>
      <w:numFmt w:val="bullet"/>
      <w:lvlText w:val="o"/>
      <w:lvlJc w:val="left"/>
      <w:pPr>
        <w:ind w:left="5760" w:hanging="360"/>
      </w:pPr>
      <w:rPr>
        <w:rFonts w:ascii="Courier New" w:hAnsi="Courier New" w:hint="default"/>
      </w:rPr>
    </w:lvl>
    <w:lvl w:ilvl="8" w:tplc="FF1C8150">
      <w:start w:val="1"/>
      <w:numFmt w:val="bullet"/>
      <w:lvlText w:val=""/>
      <w:lvlJc w:val="left"/>
      <w:pPr>
        <w:ind w:left="6480" w:hanging="360"/>
      </w:pPr>
      <w:rPr>
        <w:rFonts w:ascii="Wingdings" w:hAnsi="Wingdings" w:hint="default"/>
      </w:rPr>
    </w:lvl>
  </w:abstractNum>
  <w:abstractNum w:abstractNumId="1042" w15:restartNumberingAfterBreak="0">
    <w:nsid w:val="6D7318A9"/>
    <w:multiLevelType w:val="hybridMultilevel"/>
    <w:tmpl w:val="E31C3768"/>
    <w:lvl w:ilvl="0" w:tplc="1ED4107E">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3" w15:restartNumberingAfterBreak="0">
    <w:nsid w:val="6D842A53"/>
    <w:multiLevelType w:val="hybridMultilevel"/>
    <w:tmpl w:val="FFFFFFFF"/>
    <w:lvl w:ilvl="0" w:tplc="D3621156">
      <w:start w:val="1"/>
      <w:numFmt w:val="bullet"/>
      <w:lvlText w:val=""/>
      <w:lvlJc w:val="left"/>
      <w:pPr>
        <w:ind w:left="720" w:hanging="360"/>
      </w:pPr>
      <w:rPr>
        <w:rFonts w:ascii="Symbol" w:hAnsi="Symbol" w:hint="default"/>
      </w:rPr>
    </w:lvl>
    <w:lvl w:ilvl="1" w:tplc="7BB07068">
      <w:start w:val="1"/>
      <w:numFmt w:val="bullet"/>
      <w:lvlText w:val="o"/>
      <w:lvlJc w:val="left"/>
      <w:pPr>
        <w:ind w:left="1440" w:hanging="360"/>
      </w:pPr>
      <w:rPr>
        <w:rFonts w:ascii="Courier New" w:hAnsi="Courier New" w:hint="default"/>
      </w:rPr>
    </w:lvl>
    <w:lvl w:ilvl="2" w:tplc="CBC24FC4">
      <w:start w:val="1"/>
      <w:numFmt w:val="bullet"/>
      <w:lvlText w:val=""/>
      <w:lvlJc w:val="left"/>
      <w:pPr>
        <w:ind w:left="2160" w:hanging="360"/>
      </w:pPr>
      <w:rPr>
        <w:rFonts w:ascii="Wingdings" w:hAnsi="Wingdings" w:hint="default"/>
      </w:rPr>
    </w:lvl>
    <w:lvl w:ilvl="3" w:tplc="7B26EEEA">
      <w:start w:val="1"/>
      <w:numFmt w:val="bullet"/>
      <w:lvlText w:val=""/>
      <w:lvlJc w:val="left"/>
      <w:pPr>
        <w:ind w:left="2880" w:hanging="360"/>
      </w:pPr>
      <w:rPr>
        <w:rFonts w:ascii="Symbol" w:hAnsi="Symbol" w:hint="default"/>
      </w:rPr>
    </w:lvl>
    <w:lvl w:ilvl="4" w:tplc="4B740CD4">
      <w:start w:val="1"/>
      <w:numFmt w:val="bullet"/>
      <w:lvlText w:val="o"/>
      <w:lvlJc w:val="left"/>
      <w:pPr>
        <w:ind w:left="3600" w:hanging="360"/>
      </w:pPr>
      <w:rPr>
        <w:rFonts w:ascii="Courier New" w:hAnsi="Courier New" w:hint="default"/>
      </w:rPr>
    </w:lvl>
    <w:lvl w:ilvl="5" w:tplc="7F3CBF1C">
      <w:start w:val="1"/>
      <w:numFmt w:val="bullet"/>
      <w:lvlText w:val=""/>
      <w:lvlJc w:val="left"/>
      <w:pPr>
        <w:ind w:left="4320" w:hanging="360"/>
      </w:pPr>
      <w:rPr>
        <w:rFonts w:ascii="Wingdings" w:hAnsi="Wingdings" w:hint="default"/>
      </w:rPr>
    </w:lvl>
    <w:lvl w:ilvl="6" w:tplc="2414749A">
      <w:start w:val="1"/>
      <w:numFmt w:val="bullet"/>
      <w:lvlText w:val=""/>
      <w:lvlJc w:val="left"/>
      <w:pPr>
        <w:ind w:left="5040" w:hanging="360"/>
      </w:pPr>
      <w:rPr>
        <w:rFonts w:ascii="Symbol" w:hAnsi="Symbol" w:hint="default"/>
      </w:rPr>
    </w:lvl>
    <w:lvl w:ilvl="7" w:tplc="B148A8B8">
      <w:start w:val="1"/>
      <w:numFmt w:val="bullet"/>
      <w:lvlText w:val="o"/>
      <w:lvlJc w:val="left"/>
      <w:pPr>
        <w:ind w:left="5760" w:hanging="360"/>
      </w:pPr>
      <w:rPr>
        <w:rFonts w:ascii="Courier New" w:hAnsi="Courier New" w:hint="default"/>
      </w:rPr>
    </w:lvl>
    <w:lvl w:ilvl="8" w:tplc="1ECA6BCE">
      <w:start w:val="1"/>
      <w:numFmt w:val="bullet"/>
      <w:lvlText w:val=""/>
      <w:lvlJc w:val="left"/>
      <w:pPr>
        <w:ind w:left="6480" w:hanging="360"/>
      </w:pPr>
      <w:rPr>
        <w:rFonts w:ascii="Wingdings" w:hAnsi="Wingdings" w:hint="default"/>
      </w:rPr>
    </w:lvl>
  </w:abstractNum>
  <w:abstractNum w:abstractNumId="1044" w15:restartNumberingAfterBreak="0">
    <w:nsid w:val="6DAC3B0B"/>
    <w:multiLevelType w:val="hybridMultilevel"/>
    <w:tmpl w:val="FFFFFFFF"/>
    <w:lvl w:ilvl="0" w:tplc="A17EE5D4">
      <w:start w:val="1"/>
      <w:numFmt w:val="bullet"/>
      <w:lvlText w:val=""/>
      <w:lvlJc w:val="left"/>
      <w:pPr>
        <w:ind w:left="720" w:hanging="360"/>
      </w:pPr>
      <w:rPr>
        <w:rFonts w:ascii="Symbol" w:hAnsi="Symbol" w:hint="default"/>
      </w:rPr>
    </w:lvl>
    <w:lvl w:ilvl="1" w:tplc="77AC995E">
      <w:start w:val="1"/>
      <w:numFmt w:val="bullet"/>
      <w:lvlText w:val="o"/>
      <w:lvlJc w:val="left"/>
      <w:pPr>
        <w:ind w:left="1440" w:hanging="360"/>
      </w:pPr>
      <w:rPr>
        <w:rFonts w:ascii="Courier New" w:hAnsi="Courier New" w:hint="default"/>
      </w:rPr>
    </w:lvl>
    <w:lvl w:ilvl="2" w:tplc="5922F87E">
      <w:start w:val="1"/>
      <w:numFmt w:val="bullet"/>
      <w:lvlText w:val=""/>
      <w:lvlJc w:val="left"/>
      <w:pPr>
        <w:ind w:left="2160" w:hanging="360"/>
      </w:pPr>
      <w:rPr>
        <w:rFonts w:ascii="Wingdings" w:hAnsi="Wingdings" w:hint="default"/>
      </w:rPr>
    </w:lvl>
    <w:lvl w:ilvl="3" w:tplc="B0808EEE">
      <w:start w:val="1"/>
      <w:numFmt w:val="bullet"/>
      <w:lvlText w:val=""/>
      <w:lvlJc w:val="left"/>
      <w:pPr>
        <w:ind w:left="2880" w:hanging="360"/>
      </w:pPr>
      <w:rPr>
        <w:rFonts w:ascii="Symbol" w:hAnsi="Symbol" w:hint="default"/>
      </w:rPr>
    </w:lvl>
    <w:lvl w:ilvl="4" w:tplc="A79CA002">
      <w:start w:val="1"/>
      <w:numFmt w:val="bullet"/>
      <w:lvlText w:val="o"/>
      <w:lvlJc w:val="left"/>
      <w:pPr>
        <w:ind w:left="3600" w:hanging="360"/>
      </w:pPr>
      <w:rPr>
        <w:rFonts w:ascii="Courier New" w:hAnsi="Courier New" w:hint="default"/>
      </w:rPr>
    </w:lvl>
    <w:lvl w:ilvl="5" w:tplc="080CF474">
      <w:start w:val="1"/>
      <w:numFmt w:val="bullet"/>
      <w:lvlText w:val=""/>
      <w:lvlJc w:val="left"/>
      <w:pPr>
        <w:ind w:left="4320" w:hanging="360"/>
      </w:pPr>
      <w:rPr>
        <w:rFonts w:ascii="Wingdings" w:hAnsi="Wingdings" w:hint="default"/>
      </w:rPr>
    </w:lvl>
    <w:lvl w:ilvl="6" w:tplc="C3D8DFBE">
      <w:start w:val="1"/>
      <w:numFmt w:val="bullet"/>
      <w:lvlText w:val=""/>
      <w:lvlJc w:val="left"/>
      <w:pPr>
        <w:ind w:left="5040" w:hanging="360"/>
      </w:pPr>
      <w:rPr>
        <w:rFonts w:ascii="Symbol" w:hAnsi="Symbol" w:hint="default"/>
      </w:rPr>
    </w:lvl>
    <w:lvl w:ilvl="7" w:tplc="00B692D2">
      <w:start w:val="1"/>
      <w:numFmt w:val="bullet"/>
      <w:lvlText w:val="o"/>
      <w:lvlJc w:val="left"/>
      <w:pPr>
        <w:ind w:left="5760" w:hanging="360"/>
      </w:pPr>
      <w:rPr>
        <w:rFonts w:ascii="Courier New" w:hAnsi="Courier New" w:hint="default"/>
      </w:rPr>
    </w:lvl>
    <w:lvl w:ilvl="8" w:tplc="00BEBCFE">
      <w:start w:val="1"/>
      <w:numFmt w:val="bullet"/>
      <w:lvlText w:val=""/>
      <w:lvlJc w:val="left"/>
      <w:pPr>
        <w:ind w:left="6480" w:hanging="360"/>
      </w:pPr>
      <w:rPr>
        <w:rFonts w:ascii="Wingdings" w:hAnsi="Wingdings" w:hint="default"/>
      </w:rPr>
    </w:lvl>
  </w:abstractNum>
  <w:abstractNum w:abstractNumId="1045" w15:restartNumberingAfterBreak="0">
    <w:nsid w:val="6DDB3C09"/>
    <w:multiLevelType w:val="hybridMultilevel"/>
    <w:tmpl w:val="FFFFFFFF"/>
    <w:lvl w:ilvl="0" w:tplc="B2388DB6">
      <w:start w:val="1"/>
      <w:numFmt w:val="bullet"/>
      <w:lvlText w:val=""/>
      <w:lvlJc w:val="left"/>
      <w:pPr>
        <w:ind w:left="720" w:hanging="360"/>
      </w:pPr>
      <w:rPr>
        <w:rFonts w:ascii="Symbol" w:hAnsi="Symbol" w:hint="default"/>
      </w:rPr>
    </w:lvl>
    <w:lvl w:ilvl="1" w:tplc="05A6FDFC">
      <w:start w:val="1"/>
      <w:numFmt w:val="bullet"/>
      <w:lvlText w:val="o"/>
      <w:lvlJc w:val="left"/>
      <w:pPr>
        <w:ind w:left="1440" w:hanging="360"/>
      </w:pPr>
      <w:rPr>
        <w:rFonts w:ascii="Courier New" w:hAnsi="Courier New" w:hint="default"/>
      </w:rPr>
    </w:lvl>
    <w:lvl w:ilvl="2" w:tplc="7AC8B59E">
      <w:start w:val="1"/>
      <w:numFmt w:val="bullet"/>
      <w:lvlText w:val="o"/>
      <w:lvlJc w:val="left"/>
      <w:pPr>
        <w:ind w:left="2160" w:hanging="360"/>
      </w:pPr>
      <w:rPr>
        <w:rFonts w:ascii="Courier New" w:hAnsi="Courier New" w:hint="default"/>
      </w:rPr>
    </w:lvl>
    <w:lvl w:ilvl="3" w:tplc="EDE409F6">
      <w:start w:val="1"/>
      <w:numFmt w:val="bullet"/>
      <w:lvlText w:val=""/>
      <w:lvlJc w:val="left"/>
      <w:pPr>
        <w:ind w:left="2880" w:hanging="360"/>
      </w:pPr>
      <w:rPr>
        <w:rFonts w:ascii="Symbol" w:hAnsi="Symbol" w:hint="default"/>
      </w:rPr>
    </w:lvl>
    <w:lvl w:ilvl="4" w:tplc="A502CF3E">
      <w:start w:val="1"/>
      <w:numFmt w:val="bullet"/>
      <w:lvlText w:val="o"/>
      <w:lvlJc w:val="left"/>
      <w:pPr>
        <w:ind w:left="3600" w:hanging="360"/>
      </w:pPr>
      <w:rPr>
        <w:rFonts w:ascii="Courier New" w:hAnsi="Courier New" w:hint="default"/>
      </w:rPr>
    </w:lvl>
    <w:lvl w:ilvl="5" w:tplc="120232AE">
      <w:start w:val="1"/>
      <w:numFmt w:val="bullet"/>
      <w:lvlText w:val=""/>
      <w:lvlJc w:val="left"/>
      <w:pPr>
        <w:ind w:left="4320" w:hanging="360"/>
      </w:pPr>
      <w:rPr>
        <w:rFonts w:ascii="Wingdings" w:hAnsi="Wingdings" w:hint="default"/>
      </w:rPr>
    </w:lvl>
    <w:lvl w:ilvl="6" w:tplc="C0F03D66">
      <w:start w:val="1"/>
      <w:numFmt w:val="bullet"/>
      <w:lvlText w:val=""/>
      <w:lvlJc w:val="left"/>
      <w:pPr>
        <w:ind w:left="5040" w:hanging="360"/>
      </w:pPr>
      <w:rPr>
        <w:rFonts w:ascii="Symbol" w:hAnsi="Symbol" w:hint="default"/>
      </w:rPr>
    </w:lvl>
    <w:lvl w:ilvl="7" w:tplc="FA54276C">
      <w:start w:val="1"/>
      <w:numFmt w:val="bullet"/>
      <w:lvlText w:val="o"/>
      <w:lvlJc w:val="left"/>
      <w:pPr>
        <w:ind w:left="5760" w:hanging="360"/>
      </w:pPr>
      <w:rPr>
        <w:rFonts w:ascii="Courier New" w:hAnsi="Courier New" w:hint="default"/>
      </w:rPr>
    </w:lvl>
    <w:lvl w:ilvl="8" w:tplc="DE5278C0">
      <w:start w:val="1"/>
      <w:numFmt w:val="bullet"/>
      <w:lvlText w:val=""/>
      <w:lvlJc w:val="left"/>
      <w:pPr>
        <w:ind w:left="6480" w:hanging="360"/>
      </w:pPr>
      <w:rPr>
        <w:rFonts w:ascii="Wingdings" w:hAnsi="Wingdings" w:hint="default"/>
      </w:rPr>
    </w:lvl>
  </w:abstractNum>
  <w:abstractNum w:abstractNumId="1046" w15:restartNumberingAfterBreak="0">
    <w:nsid w:val="6DDC512F"/>
    <w:multiLevelType w:val="hybridMultilevel"/>
    <w:tmpl w:val="FFFFFFFF"/>
    <w:lvl w:ilvl="0" w:tplc="92C622E4">
      <w:start w:val="1"/>
      <w:numFmt w:val="bullet"/>
      <w:lvlText w:val=""/>
      <w:lvlJc w:val="left"/>
      <w:pPr>
        <w:ind w:left="720" w:hanging="360"/>
      </w:pPr>
      <w:rPr>
        <w:rFonts w:ascii="Symbol" w:hAnsi="Symbol" w:hint="default"/>
      </w:rPr>
    </w:lvl>
    <w:lvl w:ilvl="1" w:tplc="0D9C97CA">
      <w:start w:val="1"/>
      <w:numFmt w:val="bullet"/>
      <w:lvlText w:val="o"/>
      <w:lvlJc w:val="left"/>
      <w:pPr>
        <w:ind w:left="1440" w:hanging="360"/>
      </w:pPr>
      <w:rPr>
        <w:rFonts w:ascii="Courier New" w:hAnsi="Courier New" w:hint="default"/>
      </w:rPr>
    </w:lvl>
    <w:lvl w:ilvl="2" w:tplc="A5D45D82">
      <w:start w:val="1"/>
      <w:numFmt w:val="bullet"/>
      <w:lvlText w:val=""/>
      <w:lvlJc w:val="left"/>
      <w:pPr>
        <w:ind w:left="2160" w:hanging="360"/>
      </w:pPr>
      <w:rPr>
        <w:rFonts w:ascii="Wingdings" w:hAnsi="Wingdings" w:hint="default"/>
      </w:rPr>
    </w:lvl>
    <w:lvl w:ilvl="3" w:tplc="BBCE83F6">
      <w:start w:val="1"/>
      <w:numFmt w:val="bullet"/>
      <w:lvlText w:val=""/>
      <w:lvlJc w:val="left"/>
      <w:pPr>
        <w:ind w:left="2880" w:hanging="360"/>
      </w:pPr>
      <w:rPr>
        <w:rFonts w:ascii="Symbol" w:hAnsi="Symbol" w:hint="default"/>
      </w:rPr>
    </w:lvl>
    <w:lvl w:ilvl="4" w:tplc="F0BE53DC">
      <w:start w:val="1"/>
      <w:numFmt w:val="bullet"/>
      <w:lvlText w:val="o"/>
      <w:lvlJc w:val="left"/>
      <w:pPr>
        <w:ind w:left="3600" w:hanging="360"/>
      </w:pPr>
      <w:rPr>
        <w:rFonts w:ascii="Courier New" w:hAnsi="Courier New" w:hint="default"/>
      </w:rPr>
    </w:lvl>
    <w:lvl w:ilvl="5" w:tplc="ADEEFFDC">
      <w:start w:val="1"/>
      <w:numFmt w:val="bullet"/>
      <w:lvlText w:val=""/>
      <w:lvlJc w:val="left"/>
      <w:pPr>
        <w:ind w:left="4320" w:hanging="360"/>
      </w:pPr>
      <w:rPr>
        <w:rFonts w:ascii="Wingdings" w:hAnsi="Wingdings" w:hint="default"/>
      </w:rPr>
    </w:lvl>
    <w:lvl w:ilvl="6" w:tplc="2D72D698">
      <w:start w:val="1"/>
      <w:numFmt w:val="bullet"/>
      <w:lvlText w:val=""/>
      <w:lvlJc w:val="left"/>
      <w:pPr>
        <w:ind w:left="5040" w:hanging="360"/>
      </w:pPr>
      <w:rPr>
        <w:rFonts w:ascii="Symbol" w:hAnsi="Symbol" w:hint="default"/>
      </w:rPr>
    </w:lvl>
    <w:lvl w:ilvl="7" w:tplc="3EA8FE7C">
      <w:start w:val="1"/>
      <w:numFmt w:val="bullet"/>
      <w:lvlText w:val="o"/>
      <w:lvlJc w:val="left"/>
      <w:pPr>
        <w:ind w:left="5760" w:hanging="360"/>
      </w:pPr>
      <w:rPr>
        <w:rFonts w:ascii="Courier New" w:hAnsi="Courier New" w:hint="default"/>
      </w:rPr>
    </w:lvl>
    <w:lvl w:ilvl="8" w:tplc="74E4E2D0">
      <w:start w:val="1"/>
      <w:numFmt w:val="bullet"/>
      <w:lvlText w:val=""/>
      <w:lvlJc w:val="left"/>
      <w:pPr>
        <w:ind w:left="6480" w:hanging="360"/>
      </w:pPr>
      <w:rPr>
        <w:rFonts w:ascii="Wingdings" w:hAnsi="Wingdings" w:hint="default"/>
      </w:rPr>
    </w:lvl>
  </w:abstractNum>
  <w:abstractNum w:abstractNumId="1047" w15:restartNumberingAfterBreak="0">
    <w:nsid w:val="6E061BB0"/>
    <w:multiLevelType w:val="hybridMultilevel"/>
    <w:tmpl w:val="FFFFFFFF"/>
    <w:lvl w:ilvl="0" w:tplc="CE02C972">
      <w:start w:val="1"/>
      <w:numFmt w:val="bullet"/>
      <w:lvlText w:val=""/>
      <w:lvlJc w:val="left"/>
      <w:pPr>
        <w:ind w:left="720" w:hanging="360"/>
      </w:pPr>
      <w:rPr>
        <w:rFonts w:ascii="Symbol" w:hAnsi="Symbol" w:hint="default"/>
      </w:rPr>
    </w:lvl>
    <w:lvl w:ilvl="1" w:tplc="BADAEFD2">
      <w:start w:val="1"/>
      <w:numFmt w:val="bullet"/>
      <w:lvlText w:val="o"/>
      <w:lvlJc w:val="left"/>
      <w:pPr>
        <w:ind w:left="1440" w:hanging="360"/>
      </w:pPr>
      <w:rPr>
        <w:rFonts w:ascii="Courier New" w:hAnsi="Courier New" w:hint="default"/>
      </w:rPr>
    </w:lvl>
    <w:lvl w:ilvl="2" w:tplc="D11E194A">
      <w:start w:val="1"/>
      <w:numFmt w:val="bullet"/>
      <w:lvlText w:val=""/>
      <w:lvlJc w:val="left"/>
      <w:pPr>
        <w:ind w:left="2160" w:hanging="360"/>
      </w:pPr>
      <w:rPr>
        <w:rFonts w:ascii="Wingdings" w:hAnsi="Wingdings" w:hint="default"/>
      </w:rPr>
    </w:lvl>
    <w:lvl w:ilvl="3" w:tplc="93A6DF12">
      <w:start w:val="1"/>
      <w:numFmt w:val="bullet"/>
      <w:lvlText w:val=""/>
      <w:lvlJc w:val="left"/>
      <w:pPr>
        <w:ind w:left="2880" w:hanging="360"/>
      </w:pPr>
      <w:rPr>
        <w:rFonts w:ascii="Symbol" w:hAnsi="Symbol" w:hint="default"/>
      </w:rPr>
    </w:lvl>
    <w:lvl w:ilvl="4" w:tplc="2FCE8114">
      <w:start w:val="1"/>
      <w:numFmt w:val="bullet"/>
      <w:lvlText w:val="o"/>
      <w:lvlJc w:val="left"/>
      <w:pPr>
        <w:ind w:left="3600" w:hanging="360"/>
      </w:pPr>
      <w:rPr>
        <w:rFonts w:ascii="Courier New" w:hAnsi="Courier New" w:hint="default"/>
      </w:rPr>
    </w:lvl>
    <w:lvl w:ilvl="5" w:tplc="4608F166">
      <w:start w:val="1"/>
      <w:numFmt w:val="bullet"/>
      <w:lvlText w:val=""/>
      <w:lvlJc w:val="left"/>
      <w:pPr>
        <w:ind w:left="4320" w:hanging="360"/>
      </w:pPr>
      <w:rPr>
        <w:rFonts w:ascii="Wingdings" w:hAnsi="Wingdings" w:hint="default"/>
      </w:rPr>
    </w:lvl>
    <w:lvl w:ilvl="6" w:tplc="63644EE2">
      <w:start w:val="1"/>
      <w:numFmt w:val="bullet"/>
      <w:lvlText w:val=""/>
      <w:lvlJc w:val="left"/>
      <w:pPr>
        <w:ind w:left="5040" w:hanging="360"/>
      </w:pPr>
      <w:rPr>
        <w:rFonts w:ascii="Symbol" w:hAnsi="Symbol" w:hint="default"/>
      </w:rPr>
    </w:lvl>
    <w:lvl w:ilvl="7" w:tplc="C4D820F8">
      <w:start w:val="1"/>
      <w:numFmt w:val="bullet"/>
      <w:lvlText w:val="o"/>
      <w:lvlJc w:val="left"/>
      <w:pPr>
        <w:ind w:left="5760" w:hanging="360"/>
      </w:pPr>
      <w:rPr>
        <w:rFonts w:ascii="Courier New" w:hAnsi="Courier New" w:hint="default"/>
      </w:rPr>
    </w:lvl>
    <w:lvl w:ilvl="8" w:tplc="138061F8">
      <w:start w:val="1"/>
      <w:numFmt w:val="bullet"/>
      <w:lvlText w:val=""/>
      <w:lvlJc w:val="left"/>
      <w:pPr>
        <w:ind w:left="6480" w:hanging="360"/>
      </w:pPr>
      <w:rPr>
        <w:rFonts w:ascii="Wingdings" w:hAnsi="Wingdings" w:hint="default"/>
      </w:rPr>
    </w:lvl>
  </w:abstractNum>
  <w:abstractNum w:abstractNumId="1048" w15:restartNumberingAfterBreak="0">
    <w:nsid w:val="6E115AEF"/>
    <w:multiLevelType w:val="hybridMultilevel"/>
    <w:tmpl w:val="FFFFFFFF"/>
    <w:lvl w:ilvl="0" w:tplc="A9D8736E">
      <w:start w:val="1"/>
      <w:numFmt w:val="bullet"/>
      <w:lvlText w:val=""/>
      <w:lvlJc w:val="left"/>
      <w:pPr>
        <w:ind w:left="720" w:hanging="360"/>
      </w:pPr>
      <w:rPr>
        <w:rFonts w:ascii="Symbol" w:hAnsi="Symbol" w:hint="default"/>
      </w:rPr>
    </w:lvl>
    <w:lvl w:ilvl="1" w:tplc="AA949CB2">
      <w:start w:val="1"/>
      <w:numFmt w:val="bullet"/>
      <w:lvlText w:val="o"/>
      <w:lvlJc w:val="left"/>
      <w:pPr>
        <w:ind w:left="1440" w:hanging="360"/>
      </w:pPr>
      <w:rPr>
        <w:rFonts w:ascii="Courier New" w:hAnsi="Courier New" w:hint="default"/>
      </w:rPr>
    </w:lvl>
    <w:lvl w:ilvl="2" w:tplc="CE8A39EC">
      <w:start w:val="1"/>
      <w:numFmt w:val="bullet"/>
      <w:lvlText w:val=""/>
      <w:lvlJc w:val="left"/>
      <w:pPr>
        <w:ind w:left="2160" w:hanging="360"/>
      </w:pPr>
      <w:rPr>
        <w:rFonts w:ascii="Wingdings" w:hAnsi="Wingdings" w:hint="default"/>
      </w:rPr>
    </w:lvl>
    <w:lvl w:ilvl="3" w:tplc="6AA489D0">
      <w:start w:val="1"/>
      <w:numFmt w:val="bullet"/>
      <w:lvlText w:val=""/>
      <w:lvlJc w:val="left"/>
      <w:pPr>
        <w:ind w:left="2880" w:hanging="360"/>
      </w:pPr>
      <w:rPr>
        <w:rFonts w:ascii="Wingdings" w:hAnsi="Wingdings" w:hint="default"/>
      </w:rPr>
    </w:lvl>
    <w:lvl w:ilvl="4" w:tplc="536A9718">
      <w:start w:val="1"/>
      <w:numFmt w:val="bullet"/>
      <w:lvlText w:val="o"/>
      <w:lvlJc w:val="left"/>
      <w:pPr>
        <w:ind w:left="3600" w:hanging="360"/>
      </w:pPr>
      <w:rPr>
        <w:rFonts w:ascii="Courier New" w:hAnsi="Courier New" w:hint="default"/>
      </w:rPr>
    </w:lvl>
    <w:lvl w:ilvl="5" w:tplc="DB328ABA">
      <w:start w:val="1"/>
      <w:numFmt w:val="bullet"/>
      <w:lvlText w:val=""/>
      <w:lvlJc w:val="left"/>
      <w:pPr>
        <w:ind w:left="4320" w:hanging="360"/>
      </w:pPr>
      <w:rPr>
        <w:rFonts w:ascii="Wingdings" w:hAnsi="Wingdings" w:hint="default"/>
      </w:rPr>
    </w:lvl>
    <w:lvl w:ilvl="6" w:tplc="81B0CAC4">
      <w:start w:val="1"/>
      <w:numFmt w:val="bullet"/>
      <w:lvlText w:val=""/>
      <w:lvlJc w:val="left"/>
      <w:pPr>
        <w:ind w:left="5040" w:hanging="360"/>
      </w:pPr>
      <w:rPr>
        <w:rFonts w:ascii="Symbol" w:hAnsi="Symbol" w:hint="default"/>
      </w:rPr>
    </w:lvl>
    <w:lvl w:ilvl="7" w:tplc="6EF423EA">
      <w:start w:val="1"/>
      <w:numFmt w:val="bullet"/>
      <w:lvlText w:val="o"/>
      <w:lvlJc w:val="left"/>
      <w:pPr>
        <w:ind w:left="5760" w:hanging="360"/>
      </w:pPr>
      <w:rPr>
        <w:rFonts w:ascii="Courier New" w:hAnsi="Courier New" w:hint="default"/>
      </w:rPr>
    </w:lvl>
    <w:lvl w:ilvl="8" w:tplc="1E9CB744">
      <w:start w:val="1"/>
      <w:numFmt w:val="bullet"/>
      <w:lvlText w:val=""/>
      <w:lvlJc w:val="left"/>
      <w:pPr>
        <w:ind w:left="6480" w:hanging="360"/>
      </w:pPr>
      <w:rPr>
        <w:rFonts w:ascii="Wingdings" w:hAnsi="Wingdings" w:hint="default"/>
      </w:rPr>
    </w:lvl>
  </w:abstractNum>
  <w:abstractNum w:abstractNumId="1049" w15:restartNumberingAfterBreak="0">
    <w:nsid w:val="6E12005B"/>
    <w:multiLevelType w:val="hybridMultilevel"/>
    <w:tmpl w:val="FFFFFFFF"/>
    <w:lvl w:ilvl="0" w:tplc="C694B9FC">
      <w:start w:val="1"/>
      <w:numFmt w:val="bullet"/>
      <w:lvlText w:val=""/>
      <w:lvlJc w:val="left"/>
      <w:pPr>
        <w:ind w:left="720" w:hanging="360"/>
      </w:pPr>
      <w:rPr>
        <w:rFonts w:ascii="Symbol" w:hAnsi="Symbol" w:hint="default"/>
      </w:rPr>
    </w:lvl>
    <w:lvl w:ilvl="1" w:tplc="67F82492">
      <w:start w:val="1"/>
      <w:numFmt w:val="bullet"/>
      <w:lvlText w:val="o"/>
      <w:lvlJc w:val="left"/>
      <w:pPr>
        <w:ind w:left="1440" w:hanging="360"/>
      </w:pPr>
      <w:rPr>
        <w:rFonts w:ascii="Courier New" w:hAnsi="Courier New" w:hint="default"/>
      </w:rPr>
    </w:lvl>
    <w:lvl w:ilvl="2" w:tplc="3C609BBA">
      <w:start w:val="1"/>
      <w:numFmt w:val="bullet"/>
      <w:lvlText w:val=""/>
      <w:lvlJc w:val="left"/>
      <w:pPr>
        <w:ind w:left="2160" w:hanging="360"/>
      </w:pPr>
      <w:rPr>
        <w:rFonts w:ascii="Wingdings" w:hAnsi="Wingdings" w:hint="default"/>
      </w:rPr>
    </w:lvl>
    <w:lvl w:ilvl="3" w:tplc="A4C4779E">
      <w:start w:val="1"/>
      <w:numFmt w:val="bullet"/>
      <w:lvlText w:val=""/>
      <w:lvlJc w:val="left"/>
      <w:pPr>
        <w:ind w:left="2880" w:hanging="360"/>
      </w:pPr>
      <w:rPr>
        <w:rFonts w:ascii="Symbol" w:hAnsi="Symbol" w:hint="default"/>
      </w:rPr>
    </w:lvl>
    <w:lvl w:ilvl="4" w:tplc="4796B042">
      <w:start w:val="1"/>
      <w:numFmt w:val="bullet"/>
      <w:lvlText w:val="o"/>
      <w:lvlJc w:val="left"/>
      <w:pPr>
        <w:ind w:left="3600" w:hanging="360"/>
      </w:pPr>
      <w:rPr>
        <w:rFonts w:ascii="Courier New" w:hAnsi="Courier New" w:hint="default"/>
      </w:rPr>
    </w:lvl>
    <w:lvl w:ilvl="5" w:tplc="508EEB1E">
      <w:start w:val="1"/>
      <w:numFmt w:val="bullet"/>
      <w:lvlText w:val=""/>
      <w:lvlJc w:val="left"/>
      <w:pPr>
        <w:ind w:left="4320" w:hanging="360"/>
      </w:pPr>
      <w:rPr>
        <w:rFonts w:ascii="Wingdings" w:hAnsi="Wingdings" w:hint="default"/>
      </w:rPr>
    </w:lvl>
    <w:lvl w:ilvl="6" w:tplc="8B78E06E">
      <w:start w:val="1"/>
      <w:numFmt w:val="bullet"/>
      <w:lvlText w:val=""/>
      <w:lvlJc w:val="left"/>
      <w:pPr>
        <w:ind w:left="5040" w:hanging="360"/>
      </w:pPr>
      <w:rPr>
        <w:rFonts w:ascii="Symbol" w:hAnsi="Symbol" w:hint="default"/>
      </w:rPr>
    </w:lvl>
    <w:lvl w:ilvl="7" w:tplc="8E40D57A">
      <w:start w:val="1"/>
      <w:numFmt w:val="bullet"/>
      <w:lvlText w:val="o"/>
      <w:lvlJc w:val="left"/>
      <w:pPr>
        <w:ind w:left="5760" w:hanging="360"/>
      </w:pPr>
      <w:rPr>
        <w:rFonts w:ascii="Courier New" w:hAnsi="Courier New" w:hint="default"/>
      </w:rPr>
    </w:lvl>
    <w:lvl w:ilvl="8" w:tplc="65A28E28">
      <w:start w:val="1"/>
      <w:numFmt w:val="bullet"/>
      <w:lvlText w:val=""/>
      <w:lvlJc w:val="left"/>
      <w:pPr>
        <w:ind w:left="6480" w:hanging="360"/>
      </w:pPr>
      <w:rPr>
        <w:rFonts w:ascii="Wingdings" w:hAnsi="Wingdings" w:hint="default"/>
      </w:rPr>
    </w:lvl>
  </w:abstractNum>
  <w:abstractNum w:abstractNumId="1050" w15:restartNumberingAfterBreak="0">
    <w:nsid w:val="6E657A25"/>
    <w:multiLevelType w:val="hybridMultilevel"/>
    <w:tmpl w:val="FFFFFFFF"/>
    <w:lvl w:ilvl="0" w:tplc="4094ED6E">
      <w:start w:val="1"/>
      <w:numFmt w:val="bullet"/>
      <w:lvlText w:val="o"/>
      <w:lvlJc w:val="left"/>
      <w:pPr>
        <w:ind w:left="1440" w:hanging="360"/>
      </w:pPr>
      <w:rPr>
        <w:rFonts w:ascii="Courier New" w:hAnsi="Courier New" w:hint="default"/>
      </w:rPr>
    </w:lvl>
    <w:lvl w:ilvl="1" w:tplc="52B2C6D4">
      <w:start w:val="1"/>
      <w:numFmt w:val="bullet"/>
      <w:lvlText w:val="o"/>
      <w:lvlJc w:val="left"/>
      <w:pPr>
        <w:ind w:left="2160" w:hanging="360"/>
      </w:pPr>
      <w:rPr>
        <w:rFonts w:ascii="Courier New" w:hAnsi="Courier New" w:hint="default"/>
      </w:rPr>
    </w:lvl>
    <w:lvl w:ilvl="2" w:tplc="54467384">
      <w:start w:val="1"/>
      <w:numFmt w:val="bullet"/>
      <w:lvlText w:val=""/>
      <w:lvlJc w:val="left"/>
      <w:pPr>
        <w:ind w:left="2880" w:hanging="360"/>
      </w:pPr>
      <w:rPr>
        <w:rFonts w:ascii="Wingdings" w:hAnsi="Wingdings" w:hint="default"/>
      </w:rPr>
    </w:lvl>
    <w:lvl w:ilvl="3" w:tplc="F5E4DA88">
      <w:start w:val="1"/>
      <w:numFmt w:val="bullet"/>
      <w:lvlText w:val=""/>
      <w:lvlJc w:val="left"/>
      <w:pPr>
        <w:ind w:left="3600" w:hanging="360"/>
      </w:pPr>
      <w:rPr>
        <w:rFonts w:ascii="Symbol" w:hAnsi="Symbol" w:hint="default"/>
      </w:rPr>
    </w:lvl>
    <w:lvl w:ilvl="4" w:tplc="429246D8">
      <w:start w:val="1"/>
      <w:numFmt w:val="bullet"/>
      <w:lvlText w:val="o"/>
      <w:lvlJc w:val="left"/>
      <w:pPr>
        <w:ind w:left="4320" w:hanging="360"/>
      </w:pPr>
      <w:rPr>
        <w:rFonts w:ascii="Courier New" w:hAnsi="Courier New" w:hint="default"/>
      </w:rPr>
    </w:lvl>
    <w:lvl w:ilvl="5" w:tplc="46349CFC">
      <w:start w:val="1"/>
      <w:numFmt w:val="bullet"/>
      <w:lvlText w:val=""/>
      <w:lvlJc w:val="left"/>
      <w:pPr>
        <w:ind w:left="5040" w:hanging="360"/>
      </w:pPr>
      <w:rPr>
        <w:rFonts w:ascii="Wingdings" w:hAnsi="Wingdings" w:hint="default"/>
      </w:rPr>
    </w:lvl>
    <w:lvl w:ilvl="6" w:tplc="06728CC2">
      <w:start w:val="1"/>
      <w:numFmt w:val="bullet"/>
      <w:lvlText w:val=""/>
      <w:lvlJc w:val="left"/>
      <w:pPr>
        <w:ind w:left="5760" w:hanging="360"/>
      </w:pPr>
      <w:rPr>
        <w:rFonts w:ascii="Symbol" w:hAnsi="Symbol" w:hint="default"/>
      </w:rPr>
    </w:lvl>
    <w:lvl w:ilvl="7" w:tplc="9592A6F4">
      <w:start w:val="1"/>
      <w:numFmt w:val="bullet"/>
      <w:lvlText w:val="o"/>
      <w:lvlJc w:val="left"/>
      <w:pPr>
        <w:ind w:left="6480" w:hanging="360"/>
      </w:pPr>
      <w:rPr>
        <w:rFonts w:ascii="Courier New" w:hAnsi="Courier New" w:hint="default"/>
      </w:rPr>
    </w:lvl>
    <w:lvl w:ilvl="8" w:tplc="75C20604">
      <w:start w:val="1"/>
      <w:numFmt w:val="bullet"/>
      <w:lvlText w:val=""/>
      <w:lvlJc w:val="left"/>
      <w:pPr>
        <w:ind w:left="7200" w:hanging="360"/>
      </w:pPr>
      <w:rPr>
        <w:rFonts w:ascii="Wingdings" w:hAnsi="Wingdings" w:hint="default"/>
      </w:rPr>
    </w:lvl>
  </w:abstractNum>
  <w:abstractNum w:abstractNumId="1051" w15:restartNumberingAfterBreak="0">
    <w:nsid w:val="6E6C77C2"/>
    <w:multiLevelType w:val="hybridMultilevel"/>
    <w:tmpl w:val="FFFFFFFF"/>
    <w:lvl w:ilvl="0" w:tplc="45064202">
      <w:start w:val="1"/>
      <w:numFmt w:val="bullet"/>
      <w:lvlText w:val=""/>
      <w:lvlJc w:val="left"/>
      <w:pPr>
        <w:ind w:left="720" w:hanging="360"/>
      </w:pPr>
      <w:rPr>
        <w:rFonts w:ascii="Symbol" w:hAnsi="Symbol" w:hint="default"/>
      </w:rPr>
    </w:lvl>
    <w:lvl w:ilvl="1" w:tplc="A110776E">
      <w:start w:val="1"/>
      <w:numFmt w:val="bullet"/>
      <w:lvlText w:val="o"/>
      <w:lvlJc w:val="left"/>
      <w:pPr>
        <w:ind w:left="1440" w:hanging="360"/>
      </w:pPr>
      <w:rPr>
        <w:rFonts w:ascii="Courier New" w:hAnsi="Courier New" w:hint="default"/>
      </w:rPr>
    </w:lvl>
    <w:lvl w:ilvl="2" w:tplc="5BF09E46">
      <w:start w:val="1"/>
      <w:numFmt w:val="bullet"/>
      <w:lvlText w:val=""/>
      <w:lvlJc w:val="left"/>
      <w:pPr>
        <w:ind w:left="2160" w:hanging="360"/>
      </w:pPr>
      <w:rPr>
        <w:rFonts w:ascii="Wingdings" w:hAnsi="Wingdings" w:hint="default"/>
      </w:rPr>
    </w:lvl>
    <w:lvl w:ilvl="3" w:tplc="6308885E">
      <w:start w:val="1"/>
      <w:numFmt w:val="bullet"/>
      <w:lvlText w:val=""/>
      <w:lvlJc w:val="left"/>
      <w:pPr>
        <w:ind w:left="2880" w:hanging="360"/>
      </w:pPr>
      <w:rPr>
        <w:rFonts w:ascii="Symbol" w:hAnsi="Symbol" w:hint="default"/>
      </w:rPr>
    </w:lvl>
    <w:lvl w:ilvl="4" w:tplc="0DB2DDA6">
      <w:start w:val="1"/>
      <w:numFmt w:val="bullet"/>
      <w:lvlText w:val="o"/>
      <w:lvlJc w:val="left"/>
      <w:pPr>
        <w:ind w:left="3600" w:hanging="360"/>
      </w:pPr>
      <w:rPr>
        <w:rFonts w:ascii="Courier New" w:hAnsi="Courier New" w:hint="default"/>
      </w:rPr>
    </w:lvl>
    <w:lvl w:ilvl="5" w:tplc="D906427C">
      <w:start w:val="1"/>
      <w:numFmt w:val="bullet"/>
      <w:lvlText w:val=""/>
      <w:lvlJc w:val="left"/>
      <w:pPr>
        <w:ind w:left="4320" w:hanging="360"/>
      </w:pPr>
      <w:rPr>
        <w:rFonts w:ascii="Wingdings" w:hAnsi="Wingdings" w:hint="default"/>
      </w:rPr>
    </w:lvl>
    <w:lvl w:ilvl="6" w:tplc="DF6E03D2">
      <w:start w:val="1"/>
      <w:numFmt w:val="bullet"/>
      <w:lvlText w:val=""/>
      <w:lvlJc w:val="left"/>
      <w:pPr>
        <w:ind w:left="5040" w:hanging="360"/>
      </w:pPr>
      <w:rPr>
        <w:rFonts w:ascii="Symbol" w:hAnsi="Symbol" w:hint="default"/>
      </w:rPr>
    </w:lvl>
    <w:lvl w:ilvl="7" w:tplc="CC8458E8">
      <w:start w:val="1"/>
      <w:numFmt w:val="bullet"/>
      <w:lvlText w:val="o"/>
      <w:lvlJc w:val="left"/>
      <w:pPr>
        <w:ind w:left="5760" w:hanging="360"/>
      </w:pPr>
      <w:rPr>
        <w:rFonts w:ascii="Courier New" w:hAnsi="Courier New" w:hint="default"/>
      </w:rPr>
    </w:lvl>
    <w:lvl w:ilvl="8" w:tplc="46187B22">
      <w:start w:val="1"/>
      <w:numFmt w:val="bullet"/>
      <w:lvlText w:val=""/>
      <w:lvlJc w:val="left"/>
      <w:pPr>
        <w:ind w:left="6480" w:hanging="360"/>
      </w:pPr>
      <w:rPr>
        <w:rFonts w:ascii="Wingdings" w:hAnsi="Wingdings" w:hint="default"/>
      </w:rPr>
    </w:lvl>
  </w:abstractNum>
  <w:abstractNum w:abstractNumId="1052" w15:restartNumberingAfterBreak="0">
    <w:nsid w:val="6E7B38FC"/>
    <w:multiLevelType w:val="hybridMultilevel"/>
    <w:tmpl w:val="FFFFFFFF"/>
    <w:lvl w:ilvl="0" w:tplc="D86431C8">
      <w:start w:val="1"/>
      <w:numFmt w:val="bullet"/>
      <w:lvlText w:val="·"/>
      <w:lvlJc w:val="left"/>
      <w:pPr>
        <w:ind w:left="720" w:hanging="360"/>
      </w:pPr>
      <w:rPr>
        <w:rFonts w:ascii="Symbol" w:hAnsi="Symbol" w:hint="default"/>
      </w:rPr>
    </w:lvl>
    <w:lvl w:ilvl="1" w:tplc="1D3AB29C">
      <w:start w:val="1"/>
      <w:numFmt w:val="bullet"/>
      <w:lvlText w:val="o"/>
      <w:lvlJc w:val="left"/>
      <w:pPr>
        <w:ind w:left="1440" w:hanging="360"/>
      </w:pPr>
      <w:rPr>
        <w:rFonts w:ascii="Courier New" w:hAnsi="Courier New" w:hint="default"/>
      </w:rPr>
    </w:lvl>
    <w:lvl w:ilvl="2" w:tplc="89FCF664">
      <w:start w:val="1"/>
      <w:numFmt w:val="bullet"/>
      <w:lvlText w:val=""/>
      <w:lvlJc w:val="left"/>
      <w:pPr>
        <w:ind w:left="2160" w:hanging="360"/>
      </w:pPr>
      <w:rPr>
        <w:rFonts w:ascii="Wingdings" w:hAnsi="Wingdings" w:hint="default"/>
      </w:rPr>
    </w:lvl>
    <w:lvl w:ilvl="3" w:tplc="1B087C8A">
      <w:start w:val="1"/>
      <w:numFmt w:val="bullet"/>
      <w:lvlText w:val=""/>
      <w:lvlJc w:val="left"/>
      <w:pPr>
        <w:ind w:left="2880" w:hanging="360"/>
      </w:pPr>
      <w:rPr>
        <w:rFonts w:ascii="Symbol" w:hAnsi="Symbol" w:hint="default"/>
      </w:rPr>
    </w:lvl>
    <w:lvl w:ilvl="4" w:tplc="250E0C6C">
      <w:start w:val="1"/>
      <w:numFmt w:val="bullet"/>
      <w:lvlText w:val="o"/>
      <w:lvlJc w:val="left"/>
      <w:pPr>
        <w:ind w:left="3600" w:hanging="360"/>
      </w:pPr>
      <w:rPr>
        <w:rFonts w:ascii="Courier New" w:hAnsi="Courier New" w:hint="default"/>
      </w:rPr>
    </w:lvl>
    <w:lvl w:ilvl="5" w:tplc="C69836AC">
      <w:start w:val="1"/>
      <w:numFmt w:val="bullet"/>
      <w:lvlText w:val=""/>
      <w:lvlJc w:val="left"/>
      <w:pPr>
        <w:ind w:left="4320" w:hanging="360"/>
      </w:pPr>
      <w:rPr>
        <w:rFonts w:ascii="Wingdings" w:hAnsi="Wingdings" w:hint="default"/>
      </w:rPr>
    </w:lvl>
    <w:lvl w:ilvl="6" w:tplc="D01EC62A">
      <w:start w:val="1"/>
      <w:numFmt w:val="bullet"/>
      <w:lvlText w:val=""/>
      <w:lvlJc w:val="left"/>
      <w:pPr>
        <w:ind w:left="5040" w:hanging="360"/>
      </w:pPr>
      <w:rPr>
        <w:rFonts w:ascii="Symbol" w:hAnsi="Symbol" w:hint="default"/>
      </w:rPr>
    </w:lvl>
    <w:lvl w:ilvl="7" w:tplc="D406A40E">
      <w:start w:val="1"/>
      <w:numFmt w:val="bullet"/>
      <w:lvlText w:val="o"/>
      <w:lvlJc w:val="left"/>
      <w:pPr>
        <w:ind w:left="5760" w:hanging="360"/>
      </w:pPr>
      <w:rPr>
        <w:rFonts w:ascii="Courier New" w:hAnsi="Courier New" w:hint="default"/>
      </w:rPr>
    </w:lvl>
    <w:lvl w:ilvl="8" w:tplc="35927690">
      <w:start w:val="1"/>
      <w:numFmt w:val="bullet"/>
      <w:lvlText w:val=""/>
      <w:lvlJc w:val="left"/>
      <w:pPr>
        <w:ind w:left="6480" w:hanging="360"/>
      </w:pPr>
      <w:rPr>
        <w:rFonts w:ascii="Wingdings" w:hAnsi="Wingdings" w:hint="default"/>
      </w:rPr>
    </w:lvl>
  </w:abstractNum>
  <w:abstractNum w:abstractNumId="1053" w15:restartNumberingAfterBreak="0">
    <w:nsid w:val="6ECC583F"/>
    <w:multiLevelType w:val="hybridMultilevel"/>
    <w:tmpl w:val="FFFFFFFF"/>
    <w:lvl w:ilvl="0" w:tplc="81C49FEE">
      <w:start w:val="1"/>
      <w:numFmt w:val="bullet"/>
      <w:lvlText w:val=""/>
      <w:lvlJc w:val="left"/>
      <w:pPr>
        <w:ind w:left="720" w:hanging="360"/>
      </w:pPr>
      <w:rPr>
        <w:rFonts w:ascii="Symbol" w:hAnsi="Symbol" w:hint="default"/>
      </w:rPr>
    </w:lvl>
    <w:lvl w:ilvl="1" w:tplc="F886B090">
      <w:start w:val="1"/>
      <w:numFmt w:val="bullet"/>
      <w:lvlText w:val="o"/>
      <w:lvlJc w:val="left"/>
      <w:pPr>
        <w:ind w:left="1440" w:hanging="360"/>
      </w:pPr>
      <w:rPr>
        <w:rFonts w:ascii="Courier New" w:hAnsi="Courier New" w:hint="default"/>
      </w:rPr>
    </w:lvl>
    <w:lvl w:ilvl="2" w:tplc="0088DCA2">
      <w:start w:val="1"/>
      <w:numFmt w:val="bullet"/>
      <w:lvlText w:val=""/>
      <w:lvlJc w:val="left"/>
      <w:pPr>
        <w:ind w:left="2160" w:hanging="360"/>
      </w:pPr>
      <w:rPr>
        <w:rFonts w:ascii="Wingdings" w:hAnsi="Wingdings" w:hint="default"/>
      </w:rPr>
    </w:lvl>
    <w:lvl w:ilvl="3" w:tplc="C8D4143C">
      <w:start w:val="1"/>
      <w:numFmt w:val="bullet"/>
      <w:lvlText w:val=""/>
      <w:lvlJc w:val="left"/>
      <w:pPr>
        <w:ind w:left="2880" w:hanging="360"/>
      </w:pPr>
      <w:rPr>
        <w:rFonts w:ascii="Symbol" w:hAnsi="Symbol" w:hint="default"/>
      </w:rPr>
    </w:lvl>
    <w:lvl w:ilvl="4" w:tplc="9B326D54">
      <w:start w:val="1"/>
      <w:numFmt w:val="bullet"/>
      <w:lvlText w:val="o"/>
      <w:lvlJc w:val="left"/>
      <w:pPr>
        <w:ind w:left="3600" w:hanging="360"/>
      </w:pPr>
      <w:rPr>
        <w:rFonts w:ascii="Courier New" w:hAnsi="Courier New" w:hint="default"/>
      </w:rPr>
    </w:lvl>
    <w:lvl w:ilvl="5" w:tplc="B68CCFD2">
      <w:start w:val="1"/>
      <w:numFmt w:val="bullet"/>
      <w:lvlText w:val=""/>
      <w:lvlJc w:val="left"/>
      <w:pPr>
        <w:ind w:left="4320" w:hanging="360"/>
      </w:pPr>
      <w:rPr>
        <w:rFonts w:ascii="Wingdings" w:hAnsi="Wingdings" w:hint="default"/>
      </w:rPr>
    </w:lvl>
    <w:lvl w:ilvl="6" w:tplc="67EAED2A">
      <w:start w:val="1"/>
      <w:numFmt w:val="bullet"/>
      <w:lvlText w:val=""/>
      <w:lvlJc w:val="left"/>
      <w:pPr>
        <w:ind w:left="5040" w:hanging="360"/>
      </w:pPr>
      <w:rPr>
        <w:rFonts w:ascii="Symbol" w:hAnsi="Symbol" w:hint="default"/>
      </w:rPr>
    </w:lvl>
    <w:lvl w:ilvl="7" w:tplc="204E9D88">
      <w:start w:val="1"/>
      <w:numFmt w:val="bullet"/>
      <w:lvlText w:val="o"/>
      <w:lvlJc w:val="left"/>
      <w:pPr>
        <w:ind w:left="5760" w:hanging="360"/>
      </w:pPr>
      <w:rPr>
        <w:rFonts w:ascii="Courier New" w:hAnsi="Courier New" w:hint="default"/>
      </w:rPr>
    </w:lvl>
    <w:lvl w:ilvl="8" w:tplc="EF74F4EC">
      <w:start w:val="1"/>
      <w:numFmt w:val="bullet"/>
      <w:lvlText w:val=""/>
      <w:lvlJc w:val="left"/>
      <w:pPr>
        <w:ind w:left="6480" w:hanging="360"/>
      </w:pPr>
      <w:rPr>
        <w:rFonts w:ascii="Wingdings" w:hAnsi="Wingdings" w:hint="default"/>
      </w:rPr>
    </w:lvl>
  </w:abstractNum>
  <w:abstractNum w:abstractNumId="1054" w15:restartNumberingAfterBreak="0">
    <w:nsid w:val="6EFD1EB5"/>
    <w:multiLevelType w:val="hybridMultilevel"/>
    <w:tmpl w:val="8B14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5" w15:restartNumberingAfterBreak="0">
    <w:nsid w:val="6F136F50"/>
    <w:multiLevelType w:val="hybridMultilevel"/>
    <w:tmpl w:val="FFFFFFFF"/>
    <w:lvl w:ilvl="0" w:tplc="3250A4B6">
      <w:start w:val="1"/>
      <w:numFmt w:val="bullet"/>
      <w:lvlText w:val=""/>
      <w:lvlJc w:val="left"/>
      <w:pPr>
        <w:ind w:left="720" w:hanging="360"/>
      </w:pPr>
      <w:rPr>
        <w:rFonts w:ascii="Symbol" w:hAnsi="Symbol" w:hint="default"/>
      </w:rPr>
    </w:lvl>
    <w:lvl w:ilvl="1" w:tplc="6C08E8B0">
      <w:start w:val="1"/>
      <w:numFmt w:val="bullet"/>
      <w:lvlText w:val="o"/>
      <w:lvlJc w:val="left"/>
      <w:pPr>
        <w:ind w:left="1440" w:hanging="360"/>
      </w:pPr>
      <w:rPr>
        <w:rFonts w:ascii="Courier New" w:hAnsi="Courier New" w:hint="default"/>
      </w:rPr>
    </w:lvl>
    <w:lvl w:ilvl="2" w:tplc="698803A8">
      <w:start w:val="1"/>
      <w:numFmt w:val="bullet"/>
      <w:lvlText w:val=""/>
      <w:lvlJc w:val="left"/>
      <w:pPr>
        <w:ind w:left="2160" w:hanging="360"/>
      </w:pPr>
      <w:rPr>
        <w:rFonts w:ascii="Wingdings" w:hAnsi="Wingdings" w:hint="default"/>
      </w:rPr>
    </w:lvl>
    <w:lvl w:ilvl="3" w:tplc="B2F865DC">
      <w:start w:val="1"/>
      <w:numFmt w:val="bullet"/>
      <w:lvlText w:val=""/>
      <w:lvlJc w:val="left"/>
      <w:pPr>
        <w:ind w:left="2880" w:hanging="360"/>
      </w:pPr>
      <w:rPr>
        <w:rFonts w:ascii="Symbol" w:hAnsi="Symbol" w:hint="default"/>
      </w:rPr>
    </w:lvl>
    <w:lvl w:ilvl="4" w:tplc="30548AEA">
      <w:start w:val="1"/>
      <w:numFmt w:val="bullet"/>
      <w:lvlText w:val="o"/>
      <w:lvlJc w:val="left"/>
      <w:pPr>
        <w:ind w:left="3600" w:hanging="360"/>
      </w:pPr>
      <w:rPr>
        <w:rFonts w:ascii="Courier New" w:hAnsi="Courier New" w:hint="default"/>
      </w:rPr>
    </w:lvl>
    <w:lvl w:ilvl="5" w:tplc="AF8C2230">
      <w:start w:val="1"/>
      <w:numFmt w:val="bullet"/>
      <w:lvlText w:val=""/>
      <w:lvlJc w:val="left"/>
      <w:pPr>
        <w:ind w:left="4320" w:hanging="360"/>
      </w:pPr>
      <w:rPr>
        <w:rFonts w:ascii="Wingdings" w:hAnsi="Wingdings" w:hint="default"/>
      </w:rPr>
    </w:lvl>
    <w:lvl w:ilvl="6" w:tplc="CE88B79C">
      <w:start w:val="1"/>
      <w:numFmt w:val="bullet"/>
      <w:lvlText w:val=""/>
      <w:lvlJc w:val="left"/>
      <w:pPr>
        <w:ind w:left="5040" w:hanging="360"/>
      </w:pPr>
      <w:rPr>
        <w:rFonts w:ascii="Symbol" w:hAnsi="Symbol" w:hint="default"/>
      </w:rPr>
    </w:lvl>
    <w:lvl w:ilvl="7" w:tplc="8DB61F68">
      <w:start w:val="1"/>
      <w:numFmt w:val="bullet"/>
      <w:lvlText w:val="o"/>
      <w:lvlJc w:val="left"/>
      <w:pPr>
        <w:ind w:left="5760" w:hanging="360"/>
      </w:pPr>
      <w:rPr>
        <w:rFonts w:ascii="Courier New" w:hAnsi="Courier New" w:hint="default"/>
      </w:rPr>
    </w:lvl>
    <w:lvl w:ilvl="8" w:tplc="4B0ED3AE">
      <w:start w:val="1"/>
      <w:numFmt w:val="bullet"/>
      <w:lvlText w:val=""/>
      <w:lvlJc w:val="left"/>
      <w:pPr>
        <w:ind w:left="6480" w:hanging="360"/>
      </w:pPr>
      <w:rPr>
        <w:rFonts w:ascii="Wingdings" w:hAnsi="Wingdings" w:hint="default"/>
      </w:rPr>
    </w:lvl>
  </w:abstractNum>
  <w:abstractNum w:abstractNumId="1056" w15:restartNumberingAfterBreak="0">
    <w:nsid w:val="6F625A70"/>
    <w:multiLevelType w:val="hybridMultilevel"/>
    <w:tmpl w:val="FFFFFFFF"/>
    <w:lvl w:ilvl="0" w:tplc="9EC6BF6C">
      <w:start w:val="1"/>
      <w:numFmt w:val="bullet"/>
      <w:lvlText w:val=""/>
      <w:lvlJc w:val="left"/>
      <w:pPr>
        <w:ind w:left="720" w:hanging="360"/>
      </w:pPr>
      <w:rPr>
        <w:rFonts w:ascii="Symbol" w:hAnsi="Symbol" w:hint="default"/>
      </w:rPr>
    </w:lvl>
    <w:lvl w:ilvl="1" w:tplc="10501324">
      <w:start w:val="1"/>
      <w:numFmt w:val="bullet"/>
      <w:lvlText w:val=""/>
      <w:lvlJc w:val="left"/>
      <w:pPr>
        <w:ind w:left="1440" w:hanging="360"/>
      </w:pPr>
      <w:rPr>
        <w:rFonts w:ascii="Symbol" w:hAnsi="Symbol" w:hint="default"/>
      </w:rPr>
    </w:lvl>
    <w:lvl w:ilvl="2" w:tplc="B4B2B54E">
      <w:start w:val="1"/>
      <w:numFmt w:val="bullet"/>
      <w:lvlText w:val=""/>
      <w:lvlJc w:val="left"/>
      <w:pPr>
        <w:ind w:left="2160" w:hanging="360"/>
      </w:pPr>
      <w:rPr>
        <w:rFonts w:ascii="Wingdings" w:hAnsi="Wingdings" w:hint="default"/>
      </w:rPr>
    </w:lvl>
    <w:lvl w:ilvl="3" w:tplc="21749F9E">
      <w:start w:val="1"/>
      <w:numFmt w:val="bullet"/>
      <w:lvlText w:val=""/>
      <w:lvlJc w:val="left"/>
      <w:pPr>
        <w:ind w:left="2880" w:hanging="360"/>
      </w:pPr>
      <w:rPr>
        <w:rFonts w:ascii="Symbol" w:hAnsi="Symbol" w:hint="default"/>
      </w:rPr>
    </w:lvl>
    <w:lvl w:ilvl="4" w:tplc="090C6616">
      <w:start w:val="1"/>
      <w:numFmt w:val="bullet"/>
      <w:lvlText w:val="o"/>
      <w:lvlJc w:val="left"/>
      <w:pPr>
        <w:ind w:left="3600" w:hanging="360"/>
      </w:pPr>
      <w:rPr>
        <w:rFonts w:ascii="Courier New" w:hAnsi="Courier New" w:hint="default"/>
      </w:rPr>
    </w:lvl>
    <w:lvl w:ilvl="5" w:tplc="B412883C">
      <w:start w:val="1"/>
      <w:numFmt w:val="bullet"/>
      <w:lvlText w:val=""/>
      <w:lvlJc w:val="left"/>
      <w:pPr>
        <w:ind w:left="4320" w:hanging="360"/>
      </w:pPr>
      <w:rPr>
        <w:rFonts w:ascii="Wingdings" w:hAnsi="Wingdings" w:hint="default"/>
      </w:rPr>
    </w:lvl>
    <w:lvl w:ilvl="6" w:tplc="ED80F16C">
      <w:start w:val="1"/>
      <w:numFmt w:val="bullet"/>
      <w:lvlText w:val=""/>
      <w:lvlJc w:val="left"/>
      <w:pPr>
        <w:ind w:left="5040" w:hanging="360"/>
      </w:pPr>
      <w:rPr>
        <w:rFonts w:ascii="Symbol" w:hAnsi="Symbol" w:hint="default"/>
      </w:rPr>
    </w:lvl>
    <w:lvl w:ilvl="7" w:tplc="778827BC">
      <w:start w:val="1"/>
      <w:numFmt w:val="bullet"/>
      <w:lvlText w:val="o"/>
      <w:lvlJc w:val="left"/>
      <w:pPr>
        <w:ind w:left="5760" w:hanging="360"/>
      </w:pPr>
      <w:rPr>
        <w:rFonts w:ascii="Courier New" w:hAnsi="Courier New" w:hint="default"/>
      </w:rPr>
    </w:lvl>
    <w:lvl w:ilvl="8" w:tplc="C33A32B4">
      <w:start w:val="1"/>
      <w:numFmt w:val="bullet"/>
      <w:lvlText w:val=""/>
      <w:lvlJc w:val="left"/>
      <w:pPr>
        <w:ind w:left="6480" w:hanging="360"/>
      </w:pPr>
      <w:rPr>
        <w:rFonts w:ascii="Wingdings" w:hAnsi="Wingdings" w:hint="default"/>
      </w:rPr>
    </w:lvl>
  </w:abstractNum>
  <w:abstractNum w:abstractNumId="1057" w15:restartNumberingAfterBreak="0">
    <w:nsid w:val="6F7B7E84"/>
    <w:multiLevelType w:val="hybridMultilevel"/>
    <w:tmpl w:val="FFFFFFFF"/>
    <w:lvl w:ilvl="0" w:tplc="AB94CB06">
      <w:start w:val="1"/>
      <w:numFmt w:val="bullet"/>
      <w:lvlText w:val=""/>
      <w:lvlJc w:val="left"/>
      <w:pPr>
        <w:ind w:left="720" w:hanging="360"/>
      </w:pPr>
      <w:rPr>
        <w:rFonts w:ascii="Symbol" w:hAnsi="Symbol" w:hint="default"/>
      </w:rPr>
    </w:lvl>
    <w:lvl w:ilvl="1" w:tplc="5DF87FE6">
      <w:start w:val="1"/>
      <w:numFmt w:val="bullet"/>
      <w:lvlText w:val="o"/>
      <w:lvlJc w:val="left"/>
      <w:pPr>
        <w:ind w:left="1440" w:hanging="360"/>
      </w:pPr>
      <w:rPr>
        <w:rFonts w:ascii="Courier New" w:hAnsi="Courier New" w:hint="default"/>
      </w:rPr>
    </w:lvl>
    <w:lvl w:ilvl="2" w:tplc="FDBEE508">
      <w:start w:val="1"/>
      <w:numFmt w:val="bullet"/>
      <w:lvlText w:val=""/>
      <w:lvlJc w:val="left"/>
      <w:pPr>
        <w:ind w:left="2160" w:hanging="360"/>
      </w:pPr>
      <w:rPr>
        <w:rFonts w:ascii="Wingdings" w:hAnsi="Wingdings" w:hint="default"/>
      </w:rPr>
    </w:lvl>
    <w:lvl w:ilvl="3" w:tplc="FCDE9BAC">
      <w:start w:val="1"/>
      <w:numFmt w:val="bullet"/>
      <w:lvlText w:val=""/>
      <w:lvlJc w:val="left"/>
      <w:pPr>
        <w:ind w:left="2880" w:hanging="360"/>
      </w:pPr>
      <w:rPr>
        <w:rFonts w:ascii="Symbol" w:hAnsi="Symbol" w:hint="default"/>
      </w:rPr>
    </w:lvl>
    <w:lvl w:ilvl="4" w:tplc="ACE2C9DC">
      <w:start w:val="1"/>
      <w:numFmt w:val="bullet"/>
      <w:lvlText w:val="o"/>
      <w:lvlJc w:val="left"/>
      <w:pPr>
        <w:ind w:left="3600" w:hanging="360"/>
      </w:pPr>
      <w:rPr>
        <w:rFonts w:ascii="Courier New" w:hAnsi="Courier New" w:hint="default"/>
      </w:rPr>
    </w:lvl>
    <w:lvl w:ilvl="5" w:tplc="A7A29C7E">
      <w:start w:val="1"/>
      <w:numFmt w:val="bullet"/>
      <w:lvlText w:val=""/>
      <w:lvlJc w:val="left"/>
      <w:pPr>
        <w:ind w:left="4320" w:hanging="360"/>
      </w:pPr>
      <w:rPr>
        <w:rFonts w:ascii="Wingdings" w:hAnsi="Wingdings" w:hint="default"/>
      </w:rPr>
    </w:lvl>
    <w:lvl w:ilvl="6" w:tplc="2676F404">
      <w:start w:val="1"/>
      <w:numFmt w:val="bullet"/>
      <w:lvlText w:val=""/>
      <w:lvlJc w:val="left"/>
      <w:pPr>
        <w:ind w:left="5040" w:hanging="360"/>
      </w:pPr>
      <w:rPr>
        <w:rFonts w:ascii="Symbol" w:hAnsi="Symbol" w:hint="default"/>
      </w:rPr>
    </w:lvl>
    <w:lvl w:ilvl="7" w:tplc="C53AC5EC">
      <w:start w:val="1"/>
      <w:numFmt w:val="bullet"/>
      <w:lvlText w:val="o"/>
      <w:lvlJc w:val="left"/>
      <w:pPr>
        <w:ind w:left="5760" w:hanging="360"/>
      </w:pPr>
      <w:rPr>
        <w:rFonts w:ascii="Courier New" w:hAnsi="Courier New" w:hint="default"/>
      </w:rPr>
    </w:lvl>
    <w:lvl w:ilvl="8" w:tplc="8942187E">
      <w:start w:val="1"/>
      <w:numFmt w:val="bullet"/>
      <w:lvlText w:val=""/>
      <w:lvlJc w:val="left"/>
      <w:pPr>
        <w:ind w:left="6480" w:hanging="360"/>
      </w:pPr>
      <w:rPr>
        <w:rFonts w:ascii="Wingdings" w:hAnsi="Wingdings" w:hint="default"/>
      </w:rPr>
    </w:lvl>
  </w:abstractNum>
  <w:abstractNum w:abstractNumId="1058" w15:restartNumberingAfterBreak="0">
    <w:nsid w:val="6F8A41A3"/>
    <w:multiLevelType w:val="hybridMultilevel"/>
    <w:tmpl w:val="FFFFFFFF"/>
    <w:lvl w:ilvl="0" w:tplc="8B20AC38">
      <w:start w:val="1"/>
      <w:numFmt w:val="bullet"/>
      <w:lvlText w:val=""/>
      <w:lvlJc w:val="left"/>
      <w:pPr>
        <w:ind w:left="720" w:hanging="360"/>
      </w:pPr>
      <w:rPr>
        <w:rFonts w:ascii="Symbol" w:hAnsi="Symbol" w:hint="default"/>
      </w:rPr>
    </w:lvl>
    <w:lvl w:ilvl="1" w:tplc="580C3F36">
      <w:start w:val="1"/>
      <w:numFmt w:val="bullet"/>
      <w:lvlText w:val="o"/>
      <w:lvlJc w:val="left"/>
      <w:pPr>
        <w:ind w:left="1440" w:hanging="360"/>
      </w:pPr>
      <w:rPr>
        <w:rFonts w:ascii="Courier New" w:hAnsi="Courier New" w:hint="default"/>
      </w:rPr>
    </w:lvl>
    <w:lvl w:ilvl="2" w:tplc="4E26563A">
      <w:start w:val="1"/>
      <w:numFmt w:val="bullet"/>
      <w:lvlText w:val="o"/>
      <w:lvlJc w:val="left"/>
      <w:pPr>
        <w:ind w:left="2160" w:hanging="360"/>
      </w:pPr>
      <w:rPr>
        <w:rFonts w:ascii="Courier New" w:hAnsi="Courier New" w:hint="default"/>
      </w:rPr>
    </w:lvl>
    <w:lvl w:ilvl="3" w:tplc="4ADE8C0A">
      <w:start w:val="1"/>
      <w:numFmt w:val="bullet"/>
      <w:lvlText w:val=""/>
      <w:lvlJc w:val="left"/>
      <w:pPr>
        <w:ind w:left="2880" w:hanging="360"/>
      </w:pPr>
      <w:rPr>
        <w:rFonts w:ascii="Symbol" w:hAnsi="Symbol" w:hint="default"/>
      </w:rPr>
    </w:lvl>
    <w:lvl w:ilvl="4" w:tplc="C16AB936">
      <w:start w:val="1"/>
      <w:numFmt w:val="bullet"/>
      <w:lvlText w:val="o"/>
      <w:lvlJc w:val="left"/>
      <w:pPr>
        <w:ind w:left="3600" w:hanging="360"/>
      </w:pPr>
      <w:rPr>
        <w:rFonts w:ascii="Courier New" w:hAnsi="Courier New" w:hint="default"/>
      </w:rPr>
    </w:lvl>
    <w:lvl w:ilvl="5" w:tplc="0186E0DE">
      <w:start w:val="1"/>
      <w:numFmt w:val="bullet"/>
      <w:lvlText w:val=""/>
      <w:lvlJc w:val="left"/>
      <w:pPr>
        <w:ind w:left="4320" w:hanging="360"/>
      </w:pPr>
      <w:rPr>
        <w:rFonts w:ascii="Wingdings" w:hAnsi="Wingdings" w:hint="default"/>
      </w:rPr>
    </w:lvl>
    <w:lvl w:ilvl="6" w:tplc="36B40C84">
      <w:start w:val="1"/>
      <w:numFmt w:val="bullet"/>
      <w:lvlText w:val=""/>
      <w:lvlJc w:val="left"/>
      <w:pPr>
        <w:ind w:left="5040" w:hanging="360"/>
      </w:pPr>
      <w:rPr>
        <w:rFonts w:ascii="Symbol" w:hAnsi="Symbol" w:hint="default"/>
      </w:rPr>
    </w:lvl>
    <w:lvl w:ilvl="7" w:tplc="82600120">
      <w:start w:val="1"/>
      <w:numFmt w:val="bullet"/>
      <w:lvlText w:val="o"/>
      <w:lvlJc w:val="left"/>
      <w:pPr>
        <w:ind w:left="5760" w:hanging="360"/>
      </w:pPr>
      <w:rPr>
        <w:rFonts w:ascii="Courier New" w:hAnsi="Courier New" w:hint="default"/>
      </w:rPr>
    </w:lvl>
    <w:lvl w:ilvl="8" w:tplc="9F0042F2">
      <w:start w:val="1"/>
      <w:numFmt w:val="bullet"/>
      <w:lvlText w:val=""/>
      <w:lvlJc w:val="left"/>
      <w:pPr>
        <w:ind w:left="6480" w:hanging="360"/>
      </w:pPr>
      <w:rPr>
        <w:rFonts w:ascii="Wingdings" w:hAnsi="Wingdings" w:hint="default"/>
      </w:rPr>
    </w:lvl>
  </w:abstractNum>
  <w:abstractNum w:abstractNumId="1059" w15:restartNumberingAfterBreak="0">
    <w:nsid w:val="6F9A27F6"/>
    <w:multiLevelType w:val="hybridMultilevel"/>
    <w:tmpl w:val="FFFFFFFF"/>
    <w:lvl w:ilvl="0" w:tplc="8974C04E">
      <w:start w:val="1"/>
      <w:numFmt w:val="bullet"/>
      <w:lvlText w:val=""/>
      <w:lvlJc w:val="left"/>
      <w:pPr>
        <w:ind w:left="720" w:hanging="360"/>
      </w:pPr>
      <w:rPr>
        <w:rFonts w:ascii="Symbol" w:hAnsi="Symbol" w:hint="default"/>
      </w:rPr>
    </w:lvl>
    <w:lvl w:ilvl="1" w:tplc="E5848AFA">
      <w:start w:val="1"/>
      <w:numFmt w:val="bullet"/>
      <w:lvlText w:val=""/>
      <w:lvlJc w:val="left"/>
      <w:pPr>
        <w:ind w:left="1440" w:hanging="360"/>
      </w:pPr>
      <w:rPr>
        <w:rFonts w:ascii="Symbol" w:hAnsi="Symbol" w:hint="default"/>
      </w:rPr>
    </w:lvl>
    <w:lvl w:ilvl="2" w:tplc="FD9E5C74">
      <w:start w:val="1"/>
      <w:numFmt w:val="bullet"/>
      <w:lvlText w:val=""/>
      <w:lvlJc w:val="left"/>
      <w:pPr>
        <w:ind w:left="2160" w:hanging="360"/>
      </w:pPr>
      <w:rPr>
        <w:rFonts w:ascii="Wingdings" w:hAnsi="Wingdings" w:hint="default"/>
      </w:rPr>
    </w:lvl>
    <w:lvl w:ilvl="3" w:tplc="32508478">
      <w:start w:val="1"/>
      <w:numFmt w:val="bullet"/>
      <w:lvlText w:val=""/>
      <w:lvlJc w:val="left"/>
      <w:pPr>
        <w:ind w:left="2880" w:hanging="360"/>
      </w:pPr>
      <w:rPr>
        <w:rFonts w:ascii="Symbol" w:hAnsi="Symbol" w:hint="default"/>
      </w:rPr>
    </w:lvl>
    <w:lvl w:ilvl="4" w:tplc="4EAEDF3E">
      <w:start w:val="1"/>
      <w:numFmt w:val="bullet"/>
      <w:lvlText w:val="o"/>
      <w:lvlJc w:val="left"/>
      <w:pPr>
        <w:ind w:left="3600" w:hanging="360"/>
      </w:pPr>
      <w:rPr>
        <w:rFonts w:ascii="Courier New" w:hAnsi="Courier New" w:hint="default"/>
      </w:rPr>
    </w:lvl>
    <w:lvl w:ilvl="5" w:tplc="EB6E9DAE">
      <w:start w:val="1"/>
      <w:numFmt w:val="bullet"/>
      <w:lvlText w:val=""/>
      <w:lvlJc w:val="left"/>
      <w:pPr>
        <w:ind w:left="4320" w:hanging="360"/>
      </w:pPr>
      <w:rPr>
        <w:rFonts w:ascii="Wingdings" w:hAnsi="Wingdings" w:hint="default"/>
      </w:rPr>
    </w:lvl>
    <w:lvl w:ilvl="6" w:tplc="842E72AA">
      <w:start w:val="1"/>
      <w:numFmt w:val="bullet"/>
      <w:lvlText w:val=""/>
      <w:lvlJc w:val="left"/>
      <w:pPr>
        <w:ind w:left="5040" w:hanging="360"/>
      </w:pPr>
      <w:rPr>
        <w:rFonts w:ascii="Symbol" w:hAnsi="Symbol" w:hint="default"/>
      </w:rPr>
    </w:lvl>
    <w:lvl w:ilvl="7" w:tplc="5A2E33FA">
      <w:start w:val="1"/>
      <w:numFmt w:val="bullet"/>
      <w:lvlText w:val="o"/>
      <w:lvlJc w:val="left"/>
      <w:pPr>
        <w:ind w:left="5760" w:hanging="360"/>
      </w:pPr>
      <w:rPr>
        <w:rFonts w:ascii="Courier New" w:hAnsi="Courier New" w:hint="default"/>
      </w:rPr>
    </w:lvl>
    <w:lvl w:ilvl="8" w:tplc="5458360A">
      <w:start w:val="1"/>
      <w:numFmt w:val="bullet"/>
      <w:lvlText w:val=""/>
      <w:lvlJc w:val="left"/>
      <w:pPr>
        <w:ind w:left="6480" w:hanging="360"/>
      </w:pPr>
      <w:rPr>
        <w:rFonts w:ascii="Wingdings" w:hAnsi="Wingdings" w:hint="default"/>
      </w:rPr>
    </w:lvl>
  </w:abstractNum>
  <w:abstractNum w:abstractNumId="1060" w15:restartNumberingAfterBreak="0">
    <w:nsid w:val="6FC41514"/>
    <w:multiLevelType w:val="hybridMultilevel"/>
    <w:tmpl w:val="FFFFFFFF"/>
    <w:lvl w:ilvl="0" w:tplc="AA3658BA">
      <w:start w:val="1"/>
      <w:numFmt w:val="bullet"/>
      <w:lvlText w:val=""/>
      <w:lvlJc w:val="left"/>
      <w:pPr>
        <w:ind w:left="720" w:hanging="360"/>
      </w:pPr>
      <w:rPr>
        <w:rFonts w:ascii="Symbol" w:hAnsi="Symbol" w:hint="default"/>
      </w:rPr>
    </w:lvl>
    <w:lvl w:ilvl="1" w:tplc="30268106">
      <w:start w:val="1"/>
      <w:numFmt w:val="bullet"/>
      <w:lvlText w:val="o"/>
      <w:lvlJc w:val="left"/>
      <w:pPr>
        <w:ind w:left="1440" w:hanging="360"/>
      </w:pPr>
      <w:rPr>
        <w:rFonts w:ascii="Courier New" w:hAnsi="Courier New" w:hint="default"/>
      </w:rPr>
    </w:lvl>
    <w:lvl w:ilvl="2" w:tplc="4F3E64C6">
      <w:start w:val="1"/>
      <w:numFmt w:val="bullet"/>
      <w:lvlText w:val=""/>
      <w:lvlJc w:val="left"/>
      <w:pPr>
        <w:ind w:left="2160" w:hanging="360"/>
      </w:pPr>
      <w:rPr>
        <w:rFonts w:ascii="Wingdings" w:hAnsi="Wingdings" w:hint="default"/>
      </w:rPr>
    </w:lvl>
    <w:lvl w:ilvl="3" w:tplc="9FF2B930">
      <w:start w:val="1"/>
      <w:numFmt w:val="bullet"/>
      <w:lvlText w:val=""/>
      <w:lvlJc w:val="left"/>
      <w:pPr>
        <w:ind w:left="2880" w:hanging="360"/>
      </w:pPr>
      <w:rPr>
        <w:rFonts w:ascii="Symbol" w:hAnsi="Symbol" w:hint="default"/>
      </w:rPr>
    </w:lvl>
    <w:lvl w:ilvl="4" w:tplc="FC807F42">
      <w:start w:val="1"/>
      <w:numFmt w:val="bullet"/>
      <w:lvlText w:val="o"/>
      <w:lvlJc w:val="left"/>
      <w:pPr>
        <w:ind w:left="3600" w:hanging="360"/>
      </w:pPr>
      <w:rPr>
        <w:rFonts w:ascii="Courier New" w:hAnsi="Courier New" w:hint="default"/>
      </w:rPr>
    </w:lvl>
    <w:lvl w:ilvl="5" w:tplc="63AE9C06">
      <w:start w:val="1"/>
      <w:numFmt w:val="bullet"/>
      <w:lvlText w:val=""/>
      <w:lvlJc w:val="left"/>
      <w:pPr>
        <w:ind w:left="4320" w:hanging="360"/>
      </w:pPr>
      <w:rPr>
        <w:rFonts w:ascii="Wingdings" w:hAnsi="Wingdings" w:hint="default"/>
      </w:rPr>
    </w:lvl>
    <w:lvl w:ilvl="6" w:tplc="34364CA2">
      <w:start w:val="1"/>
      <w:numFmt w:val="bullet"/>
      <w:lvlText w:val=""/>
      <w:lvlJc w:val="left"/>
      <w:pPr>
        <w:ind w:left="5040" w:hanging="360"/>
      </w:pPr>
      <w:rPr>
        <w:rFonts w:ascii="Symbol" w:hAnsi="Symbol" w:hint="default"/>
      </w:rPr>
    </w:lvl>
    <w:lvl w:ilvl="7" w:tplc="6FCC666A">
      <w:start w:val="1"/>
      <w:numFmt w:val="bullet"/>
      <w:lvlText w:val="o"/>
      <w:lvlJc w:val="left"/>
      <w:pPr>
        <w:ind w:left="5760" w:hanging="360"/>
      </w:pPr>
      <w:rPr>
        <w:rFonts w:ascii="Courier New" w:hAnsi="Courier New" w:hint="default"/>
      </w:rPr>
    </w:lvl>
    <w:lvl w:ilvl="8" w:tplc="870C64B8">
      <w:start w:val="1"/>
      <w:numFmt w:val="bullet"/>
      <w:lvlText w:val=""/>
      <w:lvlJc w:val="left"/>
      <w:pPr>
        <w:ind w:left="6480" w:hanging="360"/>
      </w:pPr>
      <w:rPr>
        <w:rFonts w:ascii="Wingdings" w:hAnsi="Wingdings" w:hint="default"/>
      </w:rPr>
    </w:lvl>
  </w:abstractNum>
  <w:abstractNum w:abstractNumId="1061" w15:restartNumberingAfterBreak="0">
    <w:nsid w:val="70651689"/>
    <w:multiLevelType w:val="hybridMultilevel"/>
    <w:tmpl w:val="FFFFFFFF"/>
    <w:lvl w:ilvl="0" w:tplc="766A2EBC">
      <w:start w:val="1"/>
      <w:numFmt w:val="bullet"/>
      <w:lvlText w:val=""/>
      <w:lvlJc w:val="left"/>
      <w:pPr>
        <w:ind w:left="720" w:hanging="360"/>
      </w:pPr>
      <w:rPr>
        <w:rFonts w:ascii="Symbol" w:hAnsi="Symbol" w:hint="default"/>
      </w:rPr>
    </w:lvl>
    <w:lvl w:ilvl="1" w:tplc="2BBAC80E">
      <w:start w:val="1"/>
      <w:numFmt w:val="bullet"/>
      <w:lvlText w:val="o"/>
      <w:lvlJc w:val="left"/>
      <w:pPr>
        <w:ind w:left="1440" w:hanging="360"/>
      </w:pPr>
      <w:rPr>
        <w:rFonts w:ascii="Courier New" w:hAnsi="Courier New" w:hint="default"/>
      </w:rPr>
    </w:lvl>
    <w:lvl w:ilvl="2" w:tplc="35AA0EA0">
      <w:start w:val="1"/>
      <w:numFmt w:val="bullet"/>
      <w:lvlText w:val=""/>
      <w:lvlJc w:val="left"/>
      <w:pPr>
        <w:ind w:left="2160" w:hanging="360"/>
      </w:pPr>
      <w:rPr>
        <w:rFonts w:ascii="Wingdings" w:hAnsi="Wingdings" w:hint="default"/>
      </w:rPr>
    </w:lvl>
    <w:lvl w:ilvl="3" w:tplc="78C20B76">
      <w:start w:val="1"/>
      <w:numFmt w:val="bullet"/>
      <w:lvlText w:val=""/>
      <w:lvlJc w:val="left"/>
      <w:pPr>
        <w:ind w:left="2880" w:hanging="360"/>
      </w:pPr>
      <w:rPr>
        <w:rFonts w:ascii="Symbol" w:hAnsi="Symbol" w:hint="default"/>
      </w:rPr>
    </w:lvl>
    <w:lvl w:ilvl="4" w:tplc="F0464154">
      <w:start w:val="1"/>
      <w:numFmt w:val="bullet"/>
      <w:lvlText w:val="o"/>
      <w:lvlJc w:val="left"/>
      <w:pPr>
        <w:ind w:left="3600" w:hanging="360"/>
      </w:pPr>
      <w:rPr>
        <w:rFonts w:ascii="Courier New" w:hAnsi="Courier New" w:hint="default"/>
      </w:rPr>
    </w:lvl>
    <w:lvl w:ilvl="5" w:tplc="BAF2611A">
      <w:start w:val="1"/>
      <w:numFmt w:val="bullet"/>
      <w:lvlText w:val=""/>
      <w:lvlJc w:val="left"/>
      <w:pPr>
        <w:ind w:left="4320" w:hanging="360"/>
      </w:pPr>
      <w:rPr>
        <w:rFonts w:ascii="Wingdings" w:hAnsi="Wingdings" w:hint="default"/>
      </w:rPr>
    </w:lvl>
    <w:lvl w:ilvl="6" w:tplc="859E7A3A">
      <w:start w:val="1"/>
      <w:numFmt w:val="bullet"/>
      <w:lvlText w:val=""/>
      <w:lvlJc w:val="left"/>
      <w:pPr>
        <w:ind w:left="5040" w:hanging="360"/>
      </w:pPr>
      <w:rPr>
        <w:rFonts w:ascii="Symbol" w:hAnsi="Symbol" w:hint="default"/>
      </w:rPr>
    </w:lvl>
    <w:lvl w:ilvl="7" w:tplc="87FA1482">
      <w:start w:val="1"/>
      <w:numFmt w:val="bullet"/>
      <w:lvlText w:val="o"/>
      <w:lvlJc w:val="left"/>
      <w:pPr>
        <w:ind w:left="5760" w:hanging="360"/>
      </w:pPr>
      <w:rPr>
        <w:rFonts w:ascii="Courier New" w:hAnsi="Courier New" w:hint="default"/>
      </w:rPr>
    </w:lvl>
    <w:lvl w:ilvl="8" w:tplc="15304220">
      <w:start w:val="1"/>
      <w:numFmt w:val="bullet"/>
      <w:lvlText w:val=""/>
      <w:lvlJc w:val="left"/>
      <w:pPr>
        <w:ind w:left="6480" w:hanging="360"/>
      </w:pPr>
      <w:rPr>
        <w:rFonts w:ascii="Wingdings" w:hAnsi="Wingdings" w:hint="default"/>
      </w:rPr>
    </w:lvl>
  </w:abstractNum>
  <w:abstractNum w:abstractNumId="1062" w15:restartNumberingAfterBreak="0">
    <w:nsid w:val="707463FF"/>
    <w:multiLevelType w:val="hybridMultilevel"/>
    <w:tmpl w:val="FFFFFFFF"/>
    <w:lvl w:ilvl="0" w:tplc="EC0AED2E">
      <w:start w:val="1"/>
      <w:numFmt w:val="bullet"/>
      <w:lvlText w:val=""/>
      <w:lvlJc w:val="left"/>
      <w:pPr>
        <w:ind w:left="720" w:hanging="360"/>
      </w:pPr>
      <w:rPr>
        <w:rFonts w:ascii="Symbol" w:hAnsi="Symbol" w:hint="default"/>
      </w:rPr>
    </w:lvl>
    <w:lvl w:ilvl="1" w:tplc="C658D982">
      <w:start w:val="1"/>
      <w:numFmt w:val="bullet"/>
      <w:lvlText w:val="o"/>
      <w:lvlJc w:val="left"/>
      <w:pPr>
        <w:ind w:left="1440" w:hanging="360"/>
      </w:pPr>
      <w:rPr>
        <w:rFonts w:ascii="Courier New" w:hAnsi="Courier New" w:hint="default"/>
      </w:rPr>
    </w:lvl>
    <w:lvl w:ilvl="2" w:tplc="13BA442C">
      <w:start w:val="1"/>
      <w:numFmt w:val="bullet"/>
      <w:lvlText w:val=""/>
      <w:lvlJc w:val="left"/>
      <w:pPr>
        <w:ind w:left="2160" w:hanging="360"/>
      </w:pPr>
      <w:rPr>
        <w:rFonts w:ascii="Wingdings" w:hAnsi="Wingdings" w:hint="default"/>
      </w:rPr>
    </w:lvl>
    <w:lvl w:ilvl="3" w:tplc="9C3ACA12">
      <w:start w:val="1"/>
      <w:numFmt w:val="bullet"/>
      <w:lvlText w:val=""/>
      <w:lvlJc w:val="left"/>
      <w:pPr>
        <w:ind w:left="2880" w:hanging="360"/>
      </w:pPr>
      <w:rPr>
        <w:rFonts w:ascii="Symbol" w:hAnsi="Symbol" w:hint="default"/>
      </w:rPr>
    </w:lvl>
    <w:lvl w:ilvl="4" w:tplc="89BC90D4">
      <w:start w:val="1"/>
      <w:numFmt w:val="bullet"/>
      <w:lvlText w:val="o"/>
      <w:lvlJc w:val="left"/>
      <w:pPr>
        <w:ind w:left="3600" w:hanging="360"/>
      </w:pPr>
      <w:rPr>
        <w:rFonts w:ascii="Courier New" w:hAnsi="Courier New" w:hint="default"/>
      </w:rPr>
    </w:lvl>
    <w:lvl w:ilvl="5" w:tplc="BC7EC432">
      <w:start w:val="1"/>
      <w:numFmt w:val="bullet"/>
      <w:lvlText w:val=""/>
      <w:lvlJc w:val="left"/>
      <w:pPr>
        <w:ind w:left="4320" w:hanging="360"/>
      </w:pPr>
      <w:rPr>
        <w:rFonts w:ascii="Wingdings" w:hAnsi="Wingdings" w:hint="default"/>
      </w:rPr>
    </w:lvl>
    <w:lvl w:ilvl="6" w:tplc="2F621C82">
      <w:start w:val="1"/>
      <w:numFmt w:val="bullet"/>
      <w:lvlText w:val=""/>
      <w:lvlJc w:val="left"/>
      <w:pPr>
        <w:ind w:left="5040" w:hanging="360"/>
      </w:pPr>
      <w:rPr>
        <w:rFonts w:ascii="Symbol" w:hAnsi="Symbol" w:hint="default"/>
      </w:rPr>
    </w:lvl>
    <w:lvl w:ilvl="7" w:tplc="25FA56D8">
      <w:start w:val="1"/>
      <w:numFmt w:val="bullet"/>
      <w:lvlText w:val="o"/>
      <w:lvlJc w:val="left"/>
      <w:pPr>
        <w:ind w:left="5760" w:hanging="360"/>
      </w:pPr>
      <w:rPr>
        <w:rFonts w:ascii="Courier New" w:hAnsi="Courier New" w:hint="default"/>
      </w:rPr>
    </w:lvl>
    <w:lvl w:ilvl="8" w:tplc="19AE6AB0">
      <w:start w:val="1"/>
      <w:numFmt w:val="bullet"/>
      <w:lvlText w:val=""/>
      <w:lvlJc w:val="left"/>
      <w:pPr>
        <w:ind w:left="6480" w:hanging="360"/>
      </w:pPr>
      <w:rPr>
        <w:rFonts w:ascii="Wingdings" w:hAnsi="Wingdings" w:hint="default"/>
      </w:rPr>
    </w:lvl>
  </w:abstractNum>
  <w:abstractNum w:abstractNumId="1063" w15:restartNumberingAfterBreak="0">
    <w:nsid w:val="707501CB"/>
    <w:multiLevelType w:val="hybridMultilevel"/>
    <w:tmpl w:val="FFFFFFFF"/>
    <w:lvl w:ilvl="0" w:tplc="E1D2D80E">
      <w:start w:val="1"/>
      <w:numFmt w:val="upperLetter"/>
      <w:lvlText w:val="Attachment %1 "/>
      <w:lvlJc w:val="left"/>
      <w:pPr>
        <w:ind w:left="720" w:hanging="360"/>
      </w:pPr>
    </w:lvl>
    <w:lvl w:ilvl="1" w:tplc="3A6C937A">
      <w:start w:val="1"/>
      <w:numFmt w:val="lowerLetter"/>
      <w:lvlText w:val="%2."/>
      <w:lvlJc w:val="left"/>
      <w:pPr>
        <w:ind w:left="1440" w:hanging="360"/>
      </w:pPr>
    </w:lvl>
    <w:lvl w:ilvl="2" w:tplc="49163406">
      <w:start w:val="1"/>
      <w:numFmt w:val="lowerRoman"/>
      <w:lvlText w:val="%3."/>
      <w:lvlJc w:val="right"/>
      <w:pPr>
        <w:ind w:left="2160" w:hanging="180"/>
      </w:pPr>
    </w:lvl>
    <w:lvl w:ilvl="3" w:tplc="49885744">
      <w:start w:val="1"/>
      <w:numFmt w:val="decimal"/>
      <w:lvlText w:val="%4."/>
      <w:lvlJc w:val="left"/>
      <w:pPr>
        <w:ind w:left="2880" w:hanging="360"/>
      </w:pPr>
    </w:lvl>
    <w:lvl w:ilvl="4" w:tplc="4D4A68D0">
      <w:start w:val="1"/>
      <w:numFmt w:val="lowerLetter"/>
      <w:lvlText w:val="%5."/>
      <w:lvlJc w:val="left"/>
      <w:pPr>
        <w:ind w:left="3600" w:hanging="360"/>
      </w:pPr>
    </w:lvl>
    <w:lvl w:ilvl="5" w:tplc="5A943E2C">
      <w:start w:val="1"/>
      <w:numFmt w:val="lowerRoman"/>
      <w:lvlText w:val="%6."/>
      <w:lvlJc w:val="right"/>
      <w:pPr>
        <w:ind w:left="4320" w:hanging="180"/>
      </w:pPr>
    </w:lvl>
    <w:lvl w:ilvl="6" w:tplc="70D04F8E">
      <w:start w:val="1"/>
      <w:numFmt w:val="decimal"/>
      <w:lvlText w:val="%7."/>
      <w:lvlJc w:val="left"/>
      <w:pPr>
        <w:ind w:left="5040" w:hanging="360"/>
      </w:pPr>
    </w:lvl>
    <w:lvl w:ilvl="7" w:tplc="5F8AC520">
      <w:start w:val="1"/>
      <w:numFmt w:val="lowerLetter"/>
      <w:lvlText w:val="%8."/>
      <w:lvlJc w:val="left"/>
      <w:pPr>
        <w:ind w:left="5760" w:hanging="360"/>
      </w:pPr>
    </w:lvl>
    <w:lvl w:ilvl="8" w:tplc="F8E4C9B2">
      <w:start w:val="1"/>
      <w:numFmt w:val="lowerRoman"/>
      <w:lvlText w:val="%9."/>
      <w:lvlJc w:val="right"/>
      <w:pPr>
        <w:ind w:left="6480" w:hanging="180"/>
      </w:pPr>
    </w:lvl>
  </w:abstractNum>
  <w:abstractNum w:abstractNumId="1064" w15:restartNumberingAfterBreak="0">
    <w:nsid w:val="70913D8C"/>
    <w:multiLevelType w:val="hybridMultilevel"/>
    <w:tmpl w:val="FFFFFFFF"/>
    <w:lvl w:ilvl="0" w:tplc="B34CFBC4">
      <w:start w:val="1"/>
      <w:numFmt w:val="bullet"/>
      <w:lvlText w:val=""/>
      <w:lvlJc w:val="left"/>
      <w:pPr>
        <w:ind w:left="720" w:hanging="360"/>
      </w:pPr>
      <w:rPr>
        <w:rFonts w:ascii="Symbol" w:hAnsi="Symbol" w:hint="default"/>
      </w:rPr>
    </w:lvl>
    <w:lvl w:ilvl="1" w:tplc="5442FFD0">
      <w:start w:val="1"/>
      <w:numFmt w:val="bullet"/>
      <w:lvlText w:val=""/>
      <w:lvlJc w:val="left"/>
      <w:pPr>
        <w:ind w:left="1440" w:hanging="360"/>
      </w:pPr>
      <w:rPr>
        <w:rFonts w:ascii="Symbol" w:hAnsi="Symbol" w:hint="default"/>
      </w:rPr>
    </w:lvl>
    <w:lvl w:ilvl="2" w:tplc="88FA8300">
      <w:start w:val="1"/>
      <w:numFmt w:val="bullet"/>
      <w:lvlText w:val=""/>
      <w:lvlJc w:val="left"/>
      <w:pPr>
        <w:ind w:left="2160" w:hanging="360"/>
      </w:pPr>
      <w:rPr>
        <w:rFonts w:ascii="Wingdings" w:hAnsi="Wingdings" w:hint="default"/>
      </w:rPr>
    </w:lvl>
    <w:lvl w:ilvl="3" w:tplc="3140C74C">
      <w:start w:val="1"/>
      <w:numFmt w:val="bullet"/>
      <w:lvlText w:val=""/>
      <w:lvlJc w:val="left"/>
      <w:pPr>
        <w:ind w:left="2880" w:hanging="360"/>
      </w:pPr>
      <w:rPr>
        <w:rFonts w:ascii="Symbol" w:hAnsi="Symbol" w:hint="default"/>
      </w:rPr>
    </w:lvl>
    <w:lvl w:ilvl="4" w:tplc="4036E632">
      <w:start w:val="1"/>
      <w:numFmt w:val="bullet"/>
      <w:lvlText w:val="o"/>
      <w:lvlJc w:val="left"/>
      <w:pPr>
        <w:ind w:left="3600" w:hanging="360"/>
      </w:pPr>
      <w:rPr>
        <w:rFonts w:ascii="Courier New" w:hAnsi="Courier New" w:hint="default"/>
      </w:rPr>
    </w:lvl>
    <w:lvl w:ilvl="5" w:tplc="C01A1F72">
      <w:start w:val="1"/>
      <w:numFmt w:val="bullet"/>
      <w:lvlText w:val=""/>
      <w:lvlJc w:val="left"/>
      <w:pPr>
        <w:ind w:left="4320" w:hanging="360"/>
      </w:pPr>
      <w:rPr>
        <w:rFonts w:ascii="Wingdings" w:hAnsi="Wingdings" w:hint="default"/>
      </w:rPr>
    </w:lvl>
    <w:lvl w:ilvl="6" w:tplc="E33C243E">
      <w:start w:val="1"/>
      <w:numFmt w:val="bullet"/>
      <w:lvlText w:val=""/>
      <w:lvlJc w:val="left"/>
      <w:pPr>
        <w:ind w:left="5040" w:hanging="360"/>
      </w:pPr>
      <w:rPr>
        <w:rFonts w:ascii="Symbol" w:hAnsi="Symbol" w:hint="default"/>
      </w:rPr>
    </w:lvl>
    <w:lvl w:ilvl="7" w:tplc="ACC803C8">
      <w:start w:val="1"/>
      <w:numFmt w:val="bullet"/>
      <w:lvlText w:val="o"/>
      <w:lvlJc w:val="left"/>
      <w:pPr>
        <w:ind w:left="5760" w:hanging="360"/>
      </w:pPr>
      <w:rPr>
        <w:rFonts w:ascii="Courier New" w:hAnsi="Courier New" w:hint="default"/>
      </w:rPr>
    </w:lvl>
    <w:lvl w:ilvl="8" w:tplc="72746358">
      <w:start w:val="1"/>
      <w:numFmt w:val="bullet"/>
      <w:lvlText w:val=""/>
      <w:lvlJc w:val="left"/>
      <w:pPr>
        <w:ind w:left="6480" w:hanging="360"/>
      </w:pPr>
      <w:rPr>
        <w:rFonts w:ascii="Wingdings" w:hAnsi="Wingdings" w:hint="default"/>
      </w:rPr>
    </w:lvl>
  </w:abstractNum>
  <w:abstractNum w:abstractNumId="1065" w15:restartNumberingAfterBreak="0">
    <w:nsid w:val="709F5CFE"/>
    <w:multiLevelType w:val="hybridMultilevel"/>
    <w:tmpl w:val="FFFFFFFF"/>
    <w:lvl w:ilvl="0" w:tplc="A52859BA">
      <w:start w:val="1"/>
      <w:numFmt w:val="bullet"/>
      <w:lvlText w:val="·"/>
      <w:lvlJc w:val="left"/>
      <w:pPr>
        <w:ind w:left="720" w:hanging="360"/>
      </w:pPr>
      <w:rPr>
        <w:rFonts w:ascii="Symbol" w:hAnsi="Symbol" w:hint="default"/>
      </w:rPr>
    </w:lvl>
    <w:lvl w:ilvl="1" w:tplc="A96C0E92">
      <w:start w:val="1"/>
      <w:numFmt w:val="bullet"/>
      <w:lvlText w:val="o"/>
      <w:lvlJc w:val="left"/>
      <w:pPr>
        <w:ind w:left="1440" w:hanging="360"/>
      </w:pPr>
      <w:rPr>
        <w:rFonts w:ascii="Courier New" w:hAnsi="Courier New" w:hint="default"/>
      </w:rPr>
    </w:lvl>
    <w:lvl w:ilvl="2" w:tplc="5DBC7C12">
      <w:start w:val="1"/>
      <w:numFmt w:val="bullet"/>
      <w:lvlText w:val=""/>
      <w:lvlJc w:val="left"/>
      <w:pPr>
        <w:ind w:left="2160" w:hanging="360"/>
      </w:pPr>
      <w:rPr>
        <w:rFonts w:ascii="Wingdings" w:hAnsi="Wingdings" w:hint="default"/>
      </w:rPr>
    </w:lvl>
    <w:lvl w:ilvl="3" w:tplc="2338A2F2">
      <w:start w:val="1"/>
      <w:numFmt w:val="bullet"/>
      <w:lvlText w:val=""/>
      <w:lvlJc w:val="left"/>
      <w:pPr>
        <w:ind w:left="2880" w:hanging="360"/>
      </w:pPr>
      <w:rPr>
        <w:rFonts w:ascii="Symbol" w:hAnsi="Symbol" w:hint="default"/>
      </w:rPr>
    </w:lvl>
    <w:lvl w:ilvl="4" w:tplc="8586D874">
      <w:start w:val="1"/>
      <w:numFmt w:val="bullet"/>
      <w:lvlText w:val="o"/>
      <w:lvlJc w:val="left"/>
      <w:pPr>
        <w:ind w:left="3600" w:hanging="360"/>
      </w:pPr>
      <w:rPr>
        <w:rFonts w:ascii="Courier New" w:hAnsi="Courier New" w:hint="default"/>
      </w:rPr>
    </w:lvl>
    <w:lvl w:ilvl="5" w:tplc="8C2E5FEC">
      <w:start w:val="1"/>
      <w:numFmt w:val="bullet"/>
      <w:lvlText w:val=""/>
      <w:lvlJc w:val="left"/>
      <w:pPr>
        <w:ind w:left="4320" w:hanging="360"/>
      </w:pPr>
      <w:rPr>
        <w:rFonts w:ascii="Wingdings" w:hAnsi="Wingdings" w:hint="default"/>
      </w:rPr>
    </w:lvl>
    <w:lvl w:ilvl="6" w:tplc="54E42BF6">
      <w:start w:val="1"/>
      <w:numFmt w:val="bullet"/>
      <w:lvlText w:val=""/>
      <w:lvlJc w:val="left"/>
      <w:pPr>
        <w:ind w:left="5040" w:hanging="360"/>
      </w:pPr>
      <w:rPr>
        <w:rFonts w:ascii="Symbol" w:hAnsi="Symbol" w:hint="default"/>
      </w:rPr>
    </w:lvl>
    <w:lvl w:ilvl="7" w:tplc="CA2EE2D6">
      <w:start w:val="1"/>
      <w:numFmt w:val="bullet"/>
      <w:lvlText w:val="o"/>
      <w:lvlJc w:val="left"/>
      <w:pPr>
        <w:ind w:left="5760" w:hanging="360"/>
      </w:pPr>
      <w:rPr>
        <w:rFonts w:ascii="Courier New" w:hAnsi="Courier New" w:hint="default"/>
      </w:rPr>
    </w:lvl>
    <w:lvl w:ilvl="8" w:tplc="D884BCA8">
      <w:start w:val="1"/>
      <w:numFmt w:val="bullet"/>
      <w:lvlText w:val=""/>
      <w:lvlJc w:val="left"/>
      <w:pPr>
        <w:ind w:left="6480" w:hanging="360"/>
      </w:pPr>
      <w:rPr>
        <w:rFonts w:ascii="Wingdings" w:hAnsi="Wingdings" w:hint="default"/>
      </w:rPr>
    </w:lvl>
  </w:abstractNum>
  <w:abstractNum w:abstractNumId="1066" w15:restartNumberingAfterBreak="0">
    <w:nsid w:val="70C16A02"/>
    <w:multiLevelType w:val="hybridMultilevel"/>
    <w:tmpl w:val="FFFFFFFF"/>
    <w:lvl w:ilvl="0" w:tplc="49DE1E2C">
      <w:start w:val="1"/>
      <w:numFmt w:val="bullet"/>
      <w:lvlText w:val=""/>
      <w:lvlJc w:val="left"/>
      <w:pPr>
        <w:ind w:left="720" w:hanging="360"/>
      </w:pPr>
      <w:rPr>
        <w:rFonts w:ascii="Symbol" w:hAnsi="Symbol" w:hint="default"/>
      </w:rPr>
    </w:lvl>
    <w:lvl w:ilvl="1" w:tplc="FD60D38C">
      <w:start w:val="1"/>
      <w:numFmt w:val="bullet"/>
      <w:lvlText w:val=""/>
      <w:lvlJc w:val="left"/>
      <w:pPr>
        <w:ind w:left="1440" w:hanging="360"/>
      </w:pPr>
      <w:rPr>
        <w:rFonts w:ascii="Symbol" w:hAnsi="Symbol" w:hint="default"/>
      </w:rPr>
    </w:lvl>
    <w:lvl w:ilvl="2" w:tplc="4868346A">
      <w:start w:val="1"/>
      <w:numFmt w:val="bullet"/>
      <w:lvlText w:val=""/>
      <w:lvlJc w:val="left"/>
      <w:pPr>
        <w:ind w:left="2160" w:hanging="360"/>
      </w:pPr>
      <w:rPr>
        <w:rFonts w:ascii="Wingdings" w:hAnsi="Wingdings" w:hint="default"/>
      </w:rPr>
    </w:lvl>
    <w:lvl w:ilvl="3" w:tplc="4276277A">
      <w:start w:val="1"/>
      <w:numFmt w:val="bullet"/>
      <w:lvlText w:val=""/>
      <w:lvlJc w:val="left"/>
      <w:pPr>
        <w:ind w:left="2880" w:hanging="360"/>
      </w:pPr>
      <w:rPr>
        <w:rFonts w:ascii="Symbol" w:hAnsi="Symbol" w:hint="default"/>
      </w:rPr>
    </w:lvl>
    <w:lvl w:ilvl="4" w:tplc="D8082BF0">
      <w:start w:val="1"/>
      <w:numFmt w:val="bullet"/>
      <w:lvlText w:val="o"/>
      <w:lvlJc w:val="left"/>
      <w:pPr>
        <w:ind w:left="3600" w:hanging="360"/>
      </w:pPr>
      <w:rPr>
        <w:rFonts w:ascii="Courier New" w:hAnsi="Courier New" w:hint="default"/>
      </w:rPr>
    </w:lvl>
    <w:lvl w:ilvl="5" w:tplc="23AE39F6">
      <w:start w:val="1"/>
      <w:numFmt w:val="bullet"/>
      <w:lvlText w:val=""/>
      <w:lvlJc w:val="left"/>
      <w:pPr>
        <w:ind w:left="4320" w:hanging="360"/>
      </w:pPr>
      <w:rPr>
        <w:rFonts w:ascii="Wingdings" w:hAnsi="Wingdings" w:hint="default"/>
      </w:rPr>
    </w:lvl>
    <w:lvl w:ilvl="6" w:tplc="E1F646FC">
      <w:start w:val="1"/>
      <w:numFmt w:val="bullet"/>
      <w:lvlText w:val=""/>
      <w:lvlJc w:val="left"/>
      <w:pPr>
        <w:ind w:left="5040" w:hanging="360"/>
      </w:pPr>
      <w:rPr>
        <w:rFonts w:ascii="Symbol" w:hAnsi="Symbol" w:hint="default"/>
      </w:rPr>
    </w:lvl>
    <w:lvl w:ilvl="7" w:tplc="A306B740">
      <w:start w:val="1"/>
      <w:numFmt w:val="bullet"/>
      <w:lvlText w:val="o"/>
      <w:lvlJc w:val="left"/>
      <w:pPr>
        <w:ind w:left="5760" w:hanging="360"/>
      </w:pPr>
      <w:rPr>
        <w:rFonts w:ascii="Courier New" w:hAnsi="Courier New" w:hint="default"/>
      </w:rPr>
    </w:lvl>
    <w:lvl w:ilvl="8" w:tplc="AC0AB104">
      <w:start w:val="1"/>
      <w:numFmt w:val="bullet"/>
      <w:lvlText w:val=""/>
      <w:lvlJc w:val="left"/>
      <w:pPr>
        <w:ind w:left="6480" w:hanging="360"/>
      </w:pPr>
      <w:rPr>
        <w:rFonts w:ascii="Wingdings" w:hAnsi="Wingdings" w:hint="default"/>
      </w:rPr>
    </w:lvl>
  </w:abstractNum>
  <w:abstractNum w:abstractNumId="1067" w15:restartNumberingAfterBreak="0">
    <w:nsid w:val="70CE678F"/>
    <w:multiLevelType w:val="hybridMultilevel"/>
    <w:tmpl w:val="FFFFFFFF"/>
    <w:lvl w:ilvl="0" w:tplc="49B07360">
      <w:start w:val="1"/>
      <w:numFmt w:val="bullet"/>
      <w:lvlText w:val="·"/>
      <w:lvlJc w:val="left"/>
      <w:pPr>
        <w:ind w:left="720" w:hanging="360"/>
      </w:pPr>
      <w:rPr>
        <w:rFonts w:ascii="Symbol" w:hAnsi="Symbol" w:hint="default"/>
      </w:rPr>
    </w:lvl>
    <w:lvl w:ilvl="1" w:tplc="AF025968">
      <w:start w:val="1"/>
      <w:numFmt w:val="bullet"/>
      <w:lvlText w:val="o"/>
      <w:lvlJc w:val="left"/>
      <w:pPr>
        <w:ind w:left="1440" w:hanging="360"/>
      </w:pPr>
      <w:rPr>
        <w:rFonts w:ascii="Courier New" w:hAnsi="Courier New" w:hint="default"/>
      </w:rPr>
    </w:lvl>
    <w:lvl w:ilvl="2" w:tplc="67C43C6E">
      <w:start w:val="1"/>
      <w:numFmt w:val="bullet"/>
      <w:lvlText w:val=""/>
      <w:lvlJc w:val="left"/>
      <w:pPr>
        <w:ind w:left="2160" w:hanging="360"/>
      </w:pPr>
      <w:rPr>
        <w:rFonts w:ascii="Wingdings" w:hAnsi="Wingdings" w:hint="default"/>
      </w:rPr>
    </w:lvl>
    <w:lvl w:ilvl="3" w:tplc="CEFAC88C">
      <w:start w:val="1"/>
      <w:numFmt w:val="bullet"/>
      <w:lvlText w:val=""/>
      <w:lvlJc w:val="left"/>
      <w:pPr>
        <w:ind w:left="2880" w:hanging="360"/>
      </w:pPr>
      <w:rPr>
        <w:rFonts w:ascii="Symbol" w:hAnsi="Symbol" w:hint="default"/>
      </w:rPr>
    </w:lvl>
    <w:lvl w:ilvl="4" w:tplc="455C6ED0">
      <w:start w:val="1"/>
      <w:numFmt w:val="bullet"/>
      <w:lvlText w:val="o"/>
      <w:lvlJc w:val="left"/>
      <w:pPr>
        <w:ind w:left="3600" w:hanging="360"/>
      </w:pPr>
      <w:rPr>
        <w:rFonts w:ascii="Courier New" w:hAnsi="Courier New" w:hint="default"/>
      </w:rPr>
    </w:lvl>
    <w:lvl w:ilvl="5" w:tplc="825EF886">
      <w:start w:val="1"/>
      <w:numFmt w:val="bullet"/>
      <w:lvlText w:val=""/>
      <w:lvlJc w:val="left"/>
      <w:pPr>
        <w:ind w:left="4320" w:hanging="360"/>
      </w:pPr>
      <w:rPr>
        <w:rFonts w:ascii="Wingdings" w:hAnsi="Wingdings" w:hint="default"/>
      </w:rPr>
    </w:lvl>
    <w:lvl w:ilvl="6" w:tplc="E92A7950">
      <w:start w:val="1"/>
      <w:numFmt w:val="bullet"/>
      <w:lvlText w:val=""/>
      <w:lvlJc w:val="left"/>
      <w:pPr>
        <w:ind w:left="5040" w:hanging="360"/>
      </w:pPr>
      <w:rPr>
        <w:rFonts w:ascii="Symbol" w:hAnsi="Symbol" w:hint="default"/>
      </w:rPr>
    </w:lvl>
    <w:lvl w:ilvl="7" w:tplc="5A26EFDA">
      <w:start w:val="1"/>
      <w:numFmt w:val="bullet"/>
      <w:lvlText w:val="o"/>
      <w:lvlJc w:val="left"/>
      <w:pPr>
        <w:ind w:left="5760" w:hanging="360"/>
      </w:pPr>
      <w:rPr>
        <w:rFonts w:ascii="Courier New" w:hAnsi="Courier New" w:hint="default"/>
      </w:rPr>
    </w:lvl>
    <w:lvl w:ilvl="8" w:tplc="283E3EB8">
      <w:start w:val="1"/>
      <w:numFmt w:val="bullet"/>
      <w:lvlText w:val=""/>
      <w:lvlJc w:val="left"/>
      <w:pPr>
        <w:ind w:left="6480" w:hanging="360"/>
      </w:pPr>
      <w:rPr>
        <w:rFonts w:ascii="Wingdings" w:hAnsi="Wingdings" w:hint="default"/>
      </w:rPr>
    </w:lvl>
  </w:abstractNum>
  <w:abstractNum w:abstractNumId="1068" w15:restartNumberingAfterBreak="0">
    <w:nsid w:val="70F36F4D"/>
    <w:multiLevelType w:val="hybridMultilevel"/>
    <w:tmpl w:val="FFFFFFFF"/>
    <w:lvl w:ilvl="0" w:tplc="50620E94">
      <w:start w:val="1"/>
      <w:numFmt w:val="bullet"/>
      <w:lvlText w:val=""/>
      <w:lvlJc w:val="left"/>
      <w:pPr>
        <w:ind w:left="720" w:hanging="360"/>
      </w:pPr>
      <w:rPr>
        <w:rFonts w:ascii="Symbol" w:hAnsi="Symbol" w:hint="default"/>
      </w:rPr>
    </w:lvl>
    <w:lvl w:ilvl="1" w:tplc="914821A2">
      <w:start w:val="1"/>
      <w:numFmt w:val="bullet"/>
      <w:lvlText w:val="o"/>
      <w:lvlJc w:val="left"/>
      <w:pPr>
        <w:ind w:left="1440" w:hanging="360"/>
      </w:pPr>
      <w:rPr>
        <w:rFonts w:ascii="Courier New" w:hAnsi="Courier New" w:hint="default"/>
      </w:rPr>
    </w:lvl>
    <w:lvl w:ilvl="2" w:tplc="B83C81B2">
      <w:start w:val="1"/>
      <w:numFmt w:val="bullet"/>
      <w:lvlText w:val=""/>
      <w:lvlJc w:val="left"/>
      <w:pPr>
        <w:ind w:left="2160" w:hanging="360"/>
      </w:pPr>
      <w:rPr>
        <w:rFonts w:ascii="Wingdings" w:hAnsi="Wingdings" w:hint="default"/>
      </w:rPr>
    </w:lvl>
    <w:lvl w:ilvl="3" w:tplc="F5B6E428">
      <w:start w:val="1"/>
      <w:numFmt w:val="bullet"/>
      <w:lvlText w:val=""/>
      <w:lvlJc w:val="left"/>
      <w:pPr>
        <w:ind w:left="2880" w:hanging="360"/>
      </w:pPr>
      <w:rPr>
        <w:rFonts w:ascii="Symbol" w:hAnsi="Symbol" w:hint="default"/>
      </w:rPr>
    </w:lvl>
    <w:lvl w:ilvl="4" w:tplc="75EAFD12">
      <w:start w:val="1"/>
      <w:numFmt w:val="bullet"/>
      <w:lvlText w:val="o"/>
      <w:lvlJc w:val="left"/>
      <w:pPr>
        <w:ind w:left="3600" w:hanging="360"/>
      </w:pPr>
      <w:rPr>
        <w:rFonts w:ascii="Courier New" w:hAnsi="Courier New" w:hint="default"/>
      </w:rPr>
    </w:lvl>
    <w:lvl w:ilvl="5" w:tplc="672C8404">
      <w:start w:val="1"/>
      <w:numFmt w:val="bullet"/>
      <w:lvlText w:val=""/>
      <w:lvlJc w:val="left"/>
      <w:pPr>
        <w:ind w:left="4320" w:hanging="360"/>
      </w:pPr>
      <w:rPr>
        <w:rFonts w:ascii="Wingdings" w:hAnsi="Wingdings" w:hint="default"/>
      </w:rPr>
    </w:lvl>
    <w:lvl w:ilvl="6" w:tplc="2398D566">
      <w:start w:val="1"/>
      <w:numFmt w:val="bullet"/>
      <w:lvlText w:val=""/>
      <w:lvlJc w:val="left"/>
      <w:pPr>
        <w:ind w:left="5040" w:hanging="360"/>
      </w:pPr>
      <w:rPr>
        <w:rFonts w:ascii="Symbol" w:hAnsi="Symbol" w:hint="default"/>
      </w:rPr>
    </w:lvl>
    <w:lvl w:ilvl="7" w:tplc="6CCA1DE6">
      <w:start w:val="1"/>
      <w:numFmt w:val="bullet"/>
      <w:lvlText w:val="o"/>
      <w:lvlJc w:val="left"/>
      <w:pPr>
        <w:ind w:left="5760" w:hanging="360"/>
      </w:pPr>
      <w:rPr>
        <w:rFonts w:ascii="Courier New" w:hAnsi="Courier New" w:hint="default"/>
      </w:rPr>
    </w:lvl>
    <w:lvl w:ilvl="8" w:tplc="869CA406">
      <w:start w:val="1"/>
      <w:numFmt w:val="bullet"/>
      <w:lvlText w:val=""/>
      <w:lvlJc w:val="left"/>
      <w:pPr>
        <w:ind w:left="6480" w:hanging="360"/>
      </w:pPr>
      <w:rPr>
        <w:rFonts w:ascii="Wingdings" w:hAnsi="Wingdings" w:hint="default"/>
      </w:rPr>
    </w:lvl>
  </w:abstractNum>
  <w:abstractNum w:abstractNumId="1069" w15:restartNumberingAfterBreak="0">
    <w:nsid w:val="71063EBF"/>
    <w:multiLevelType w:val="hybridMultilevel"/>
    <w:tmpl w:val="FFFFFFFF"/>
    <w:lvl w:ilvl="0" w:tplc="E2104126">
      <w:start w:val="1"/>
      <w:numFmt w:val="bullet"/>
      <w:lvlText w:val=""/>
      <w:lvlJc w:val="left"/>
      <w:pPr>
        <w:ind w:left="720" w:hanging="360"/>
      </w:pPr>
      <w:rPr>
        <w:rFonts w:ascii="Symbol" w:hAnsi="Symbol" w:hint="default"/>
      </w:rPr>
    </w:lvl>
    <w:lvl w:ilvl="1" w:tplc="C6089702">
      <w:start w:val="1"/>
      <w:numFmt w:val="bullet"/>
      <w:lvlText w:val="o"/>
      <w:lvlJc w:val="left"/>
      <w:pPr>
        <w:ind w:left="1440" w:hanging="360"/>
      </w:pPr>
      <w:rPr>
        <w:rFonts w:ascii="Courier New" w:hAnsi="Courier New" w:hint="default"/>
      </w:rPr>
    </w:lvl>
    <w:lvl w:ilvl="2" w:tplc="995E3168">
      <w:start w:val="1"/>
      <w:numFmt w:val="bullet"/>
      <w:lvlText w:val=""/>
      <w:lvlJc w:val="left"/>
      <w:pPr>
        <w:ind w:left="2160" w:hanging="360"/>
      </w:pPr>
      <w:rPr>
        <w:rFonts w:ascii="Wingdings" w:hAnsi="Wingdings" w:hint="default"/>
      </w:rPr>
    </w:lvl>
    <w:lvl w:ilvl="3" w:tplc="AC02660E">
      <w:start w:val="1"/>
      <w:numFmt w:val="bullet"/>
      <w:lvlText w:val=""/>
      <w:lvlJc w:val="left"/>
      <w:pPr>
        <w:ind w:left="2880" w:hanging="360"/>
      </w:pPr>
      <w:rPr>
        <w:rFonts w:ascii="Symbol" w:hAnsi="Symbol" w:hint="default"/>
      </w:rPr>
    </w:lvl>
    <w:lvl w:ilvl="4" w:tplc="AE0EC5D2">
      <w:start w:val="1"/>
      <w:numFmt w:val="bullet"/>
      <w:lvlText w:val="o"/>
      <w:lvlJc w:val="left"/>
      <w:pPr>
        <w:ind w:left="3600" w:hanging="360"/>
      </w:pPr>
      <w:rPr>
        <w:rFonts w:ascii="Courier New" w:hAnsi="Courier New" w:hint="default"/>
      </w:rPr>
    </w:lvl>
    <w:lvl w:ilvl="5" w:tplc="962EDC06">
      <w:start w:val="1"/>
      <w:numFmt w:val="bullet"/>
      <w:lvlText w:val=""/>
      <w:lvlJc w:val="left"/>
      <w:pPr>
        <w:ind w:left="4320" w:hanging="360"/>
      </w:pPr>
      <w:rPr>
        <w:rFonts w:ascii="Wingdings" w:hAnsi="Wingdings" w:hint="default"/>
      </w:rPr>
    </w:lvl>
    <w:lvl w:ilvl="6" w:tplc="7CCC3E00">
      <w:start w:val="1"/>
      <w:numFmt w:val="bullet"/>
      <w:lvlText w:val=""/>
      <w:lvlJc w:val="left"/>
      <w:pPr>
        <w:ind w:left="5040" w:hanging="360"/>
      </w:pPr>
      <w:rPr>
        <w:rFonts w:ascii="Symbol" w:hAnsi="Symbol" w:hint="default"/>
      </w:rPr>
    </w:lvl>
    <w:lvl w:ilvl="7" w:tplc="07FCCDC4">
      <w:start w:val="1"/>
      <w:numFmt w:val="bullet"/>
      <w:lvlText w:val="o"/>
      <w:lvlJc w:val="left"/>
      <w:pPr>
        <w:ind w:left="5760" w:hanging="360"/>
      </w:pPr>
      <w:rPr>
        <w:rFonts w:ascii="Courier New" w:hAnsi="Courier New" w:hint="default"/>
      </w:rPr>
    </w:lvl>
    <w:lvl w:ilvl="8" w:tplc="9496E7CE">
      <w:start w:val="1"/>
      <w:numFmt w:val="bullet"/>
      <w:lvlText w:val=""/>
      <w:lvlJc w:val="left"/>
      <w:pPr>
        <w:ind w:left="6480" w:hanging="360"/>
      </w:pPr>
      <w:rPr>
        <w:rFonts w:ascii="Wingdings" w:hAnsi="Wingdings" w:hint="default"/>
      </w:rPr>
    </w:lvl>
  </w:abstractNum>
  <w:abstractNum w:abstractNumId="1070" w15:restartNumberingAfterBreak="0">
    <w:nsid w:val="710E77E3"/>
    <w:multiLevelType w:val="hybridMultilevel"/>
    <w:tmpl w:val="FFFFFFFF"/>
    <w:lvl w:ilvl="0" w:tplc="2DAC705A">
      <w:start w:val="1"/>
      <w:numFmt w:val="bullet"/>
      <w:lvlText w:val=""/>
      <w:lvlJc w:val="left"/>
      <w:pPr>
        <w:ind w:left="720" w:hanging="360"/>
      </w:pPr>
      <w:rPr>
        <w:rFonts w:ascii="Symbol" w:hAnsi="Symbol" w:hint="default"/>
      </w:rPr>
    </w:lvl>
    <w:lvl w:ilvl="1" w:tplc="97D42F18">
      <w:start w:val="1"/>
      <w:numFmt w:val="bullet"/>
      <w:lvlText w:val="o"/>
      <w:lvlJc w:val="left"/>
      <w:pPr>
        <w:ind w:left="1440" w:hanging="360"/>
      </w:pPr>
      <w:rPr>
        <w:rFonts w:ascii="Courier New" w:hAnsi="Courier New" w:hint="default"/>
      </w:rPr>
    </w:lvl>
    <w:lvl w:ilvl="2" w:tplc="3C587C28">
      <w:start w:val="1"/>
      <w:numFmt w:val="bullet"/>
      <w:lvlText w:val=""/>
      <w:lvlJc w:val="left"/>
      <w:pPr>
        <w:ind w:left="2160" w:hanging="360"/>
      </w:pPr>
      <w:rPr>
        <w:rFonts w:ascii="Wingdings" w:hAnsi="Wingdings" w:hint="default"/>
      </w:rPr>
    </w:lvl>
    <w:lvl w:ilvl="3" w:tplc="9DB83DBE">
      <w:start w:val="1"/>
      <w:numFmt w:val="bullet"/>
      <w:lvlText w:val=""/>
      <w:lvlJc w:val="left"/>
      <w:pPr>
        <w:ind w:left="2880" w:hanging="360"/>
      </w:pPr>
      <w:rPr>
        <w:rFonts w:ascii="Symbol" w:hAnsi="Symbol" w:hint="default"/>
      </w:rPr>
    </w:lvl>
    <w:lvl w:ilvl="4" w:tplc="2AE0408E">
      <w:start w:val="1"/>
      <w:numFmt w:val="bullet"/>
      <w:lvlText w:val="o"/>
      <w:lvlJc w:val="left"/>
      <w:pPr>
        <w:ind w:left="3600" w:hanging="360"/>
      </w:pPr>
      <w:rPr>
        <w:rFonts w:ascii="Courier New" w:hAnsi="Courier New" w:hint="default"/>
      </w:rPr>
    </w:lvl>
    <w:lvl w:ilvl="5" w:tplc="E488DC6E">
      <w:start w:val="1"/>
      <w:numFmt w:val="bullet"/>
      <w:lvlText w:val=""/>
      <w:lvlJc w:val="left"/>
      <w:pPr>
        <w:ind w:left="4320" w:hanging="360"/>
      </w:pPr>
      <w:rPr>
        <w:rFonts w:ascii="Wingdings" w:hAnsi="Wingdings" w:hint="default"/>
      </w:rPr>
    </w:lvl>
    <w:lvl w:ilvl="6" w:tplc="EE860ECA">
      <w:start w:val="1"/>
      <w:numFmt w:val="bullet"/>
      <w:lvlText w:val=""/>
      <w:lvlJc w:val="left"/>
      <w:pPr>
        <w:ind w:left="5040" w:hanging="360"/>
      </w:pPr>
      <w:rPr>
        <w:rFonts w:ascii="Symbol" w:hAnsi="Symbol" w:hint="default"/>
      </w:rPr>
    </w:lvl>
    <w:lvl w:ilvl="7" w:tplc="97D09576">
      <w:start w:val="1"/>
      <w:numFmt w:val="bullet"/>
      <w:lvlText w:val="o"/>
      <w:lvlJc w:val="left"/>
      <w:pPr>
        <w:ind w:left="5760" w:hanging="360"/>
      </w:pPr>
      <w:rPr>
        <w:rFonts w:ascii="Courier New" w:hAnsi="Courier New" w:hint="default"/>
      </w:rPr>
    </w:lvl>
    <w:lvl w:ilvl="8" w:tplc="440A8AA0">
      <w:start w:val="1"/>
      <w:numFmt w:val="bullet"/>
      <w:lvlText w:val=""/>
      <w:lvlJc w:val="left"/>
      <w:pPr>
        <w:ind w:left="6480" w:hanging="360"/>
      </w:pPr>
      <w:rPr>
        <w:rFonts w:ascii="Wingdings" w:hAnsi="Wingdings" w:hint="default"/>
      </w:rPr>
    </w:lvl>
  </w:abstractNum>
  <w:abstractNum w:abstractNumId="1071" w15:restartNumberingAfterBreak="0">
    <w:nsid w:val="712B4A4E"/>
    <w:multiLevelType w:val="hybridMultilevel"/>
    <w:tmpl w:val="FFFFFFFF"/>
    <w:lvl w:ilvl="0" w:tplc="8A00A772">
      <w:start w:val="1"/>
      <w:numFmt w:val="bullet"/>
      <w:lvlText w:val=""/>
      <w:lvlJc w:val="left"/>
      <w:pPr>
        <w:ind w:left="720" w:hanging="360"/>
      </w:pPr>
      <w:rPr>
        <w:rFonts w:ascii="Symbol" w:hAnsi="Symbol" w:hint="default"/>
      </w:rPr>
    </w:lvl>
    <w:lvl w:ilvl="1" w:tplc="5184B668">
      <w:start w:val="1"/>
      <w:numFmt w:val="bullet"/>
      <w:lvlText w:val="o"/>
      <w:lvlJc w:val="left"/>
      <w:pPr>
        <w:ind w:left="1440" w:hanging="360"/>
      </w:pPr>
      <w:rPr>
        <w:rFonts w:ascii="Courier New" w:hAnsi="Courier New" w:hint="default"/>
      </w:rPr>
    </w:lvl>
    <w:lvl w:ilvl="2" w:tplc="4BA433F0">
      <w:start w:val="1"/>
      <w:numFmt w:val="bullet"/>
      <w:lvlText w:val=""/>
      <w:lvlJc w:val="left"/>
      <w:pPr>
        <w:ind w:left="2160" w:hanging="360"/>
      </w:pPr>
      <w:rPr>
        <w:rFonts w:ascii="Wingdings" w:hAnsi="Wingdings" w:hint="default"/>
      </w:rPr>
    </w:lvl>
    <w:lvl w:ilvl="3" w:tplc="EE9C86BC">
      <w:start w:val="1"/>
      <w:numFmt w:val="bullet"/>
      <w:lvlText w:val=""/>
      <w:lvlJc w:val="left"/>
      <w:pPr>
        <w:ind w:left="2880" w:hanging="360"/>
      </w:pPr>
      <w:rPr>
        <w:rFonts w:ascii="Symbol" w:hAnsi="Symbol" w:hint="default"/>
      </w:rPr>
    </w:lvl>
    <w:lvl w:ilvl="4" w:tplc="3BAE0520">
      <w:start w:val="1"/>
      <w:numFmt w:val="bullet"/>
      <w:lvlText w:val="o"/>
      <w:lvlJc w:val="left"/>
      <w:pPr>
        <w:ind w:left="3600" w:hanging="360"/>
      </w:pPr>
      <w:rPr>
        <w:rFonts w:ascii="Courier New" w:hAnsi="Courier New" w:hint="default"/>
      </w:rPr>
    </w:lvl>
    <w:lvl w:ilvl="5" w:tplc="158871F8">
      <w:start w:val="1"/>
      <w:numFmt w:val="bullet"/>
      <w:lvlText w:val=""/>
      <w:lvlJc w:val="left"/>
      <w:pPr>
        <w:ind w:left="4320" w:hanging="360"/>
      </w:pPr>
      <w:rPr>
        <w:rFonts w:ascii="Wingdings" w:hAnsi="Wingdings" w:hint="default"/>
      </w:rPr>
    </w:lvl>
    <w:lvl w:ilvl="6" w:tplc="C05E802C">
      <w:start w:val="1"/>
      <w:numFmt w:val="bullet"/>
      <w:lvlText w:val=""/>
      <w:lvlJc w:val="left"/>
      <w:pPr>
        <w:ind w:left="5040" w:hanging="360"/>
      </w:pPr>
      <w:rPr>
        <w:rFonts w:ascii="Symbol" w:hAnsi="Symbol" w:hint="default"/>
      </w:rPr>
    </w:lvl>
    <w:lvl w:ilvl="7" w:tplc="8D568204">
      <w:start w:val="1"/>
      <w:numFmt w:val="bullet"/>
      <w:lvlText w:val="o"/>
      <w:lvlJc w:val="left"/>
      <w:pPr>
        <w:ind w:left="5760" w:hanging="360"/>
      </w:pPr>
      <w:rPr>
        <w:rFonts w:ascii="Courier New" w:hAnsi="Courier New" w:hint="default"/>
      </w:rPr>
    </w:lvl>
    <w:lvl w:ilvl="8" w:tplc="6A024B60">
      <w:start w:val="1"/>
      <w:numFmt w:val="bullet"/>
      <w:lvlText w:val=""/>
      <w:lvlJc w:val="left"/>
      <w:pPr>
        <w:ind w:left="6480" w:hanging="360"/>
      </w:pPr>
      <w:rPr>
        <w:rFonts w:ascii="Wingdings" w:hAnsi="Wingdings" w:hint="default"/>
      </w:rPr>
    </w:lvl>
  </w:abstractNum>
  <w:abstractNum w:abstractNumId="1072" w15:restartNumberingAfterBreak="0">
    <w:nsid w:val="713A20C8"/>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073" w15:restartNumberingAfterBreak="0">
    <w:nsid w:val="714111D0"/>
    <w:multiLevelType w:val="hybridMultilevel"/>
    <w:tmpl w:val="1242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4" w15:restartNumberingAfterBreak="0">
    <w:nsid w:val="716052E9"/>
    <w:multiLevelType w:val="hybridMultilevel"/>
    <w:tmpl w:val="FFFFFFFF"/>
    <w:lvl w:ilvl="0" w:tplc="166EE570">
      <w:start w:val="1"/>
      <w:numFmt w:val="bullet"/>
      <w:lvlText w:val=""/>
      <w:lvlJc w:val="left"/>
      <w:pPr>
        <w:ind w:left="720" w:hanging="360"/>
      </w:pPr>
      <w:rPr>
        <w:rFonts w:ascii="Symbol" w:hAnsi="Symbol" w:hint="default"/>
      </w:rPr>
    </w:lvl>
    <w:lvl w:ilvl="1" w:tplc="89A87240">
      <w:start w:val="1"/>
      <w:numFmt w:val="bullet"/>
      <w:lvlText w:val="o"/>
      <w:lvlJc w:val="left"/>
      <w:pPr>
        <w:ind w:left="1440" w:hanging="360"/>
      </w:pPr>
      <w:rPr>
        <w:rFonts w:ascii="Courier New" w:hAnsi="Courier New" w:hint="default"/>
      </w:rPr>
    </w:lvl>
    <w:lvl w:ilvl="2" w:tplc="9CBE999A">
      <w:start w:val="1"/>
      <w:numFmt w:val="bullet"/>
      <w:lvlText w:val=""/>
      <w:lvlJc w:val="left"/>
      <w:pPr>
        <w:ind w:left="2160" w:hanging="360"/>
      </w:pPr>
      <w:rPr>
        <w:rFonts w:ascii="Wingdings" w:hAnsi="Wingdings" w:hint="default"/>
      </w:rPr>
    </w:lvl>
    <w:lvl w:ilvl="3" w:tplc="216A68DE">
      <w:start w:val="1"/>
      <w:numFmt w:val="bullet"/>
      <w:lvlText w:val="o"/>
      <w:lvlJc w:val="left"/>
      <w:pPr>
        <w:ind w:left="2880" w:hanging="360"/>
      </w:pPr>
      <w:rPr>
        <w:rFonts w:ascii="Courier New" w:hAnsi="Courier New" w:hint="default"/>
      </w:rPr>
    </w:lvl>
    <w:lvl w:ilvl="4" w:tplc="7EF27F6E">
      <w:start w:val="1"/>
      <w:numFmt w:val="bullet"/>
      <w:lvlText w:val="o"/>
      <w:lvlJc w:val="left"/>
      <w:pPr>
        <w:ind w:left="3600" w:hanging="360"/>
      </w:pPr>
      <w:rPr>
        <w:rFonts w:ascii="Courier New" w:hAnsi="Courier New" w:hint="default"/>
      </w:rPr>
    </w:lvl>
    <w:lvl w:ilvl="5" w:tplc="FCC0D9A0">
      <w:start w:val="1"/>
      <w:numFmt w:val="bullet"/>
      <w:lvlText w:val=""/>
      <w:lvlJc w:val="left"/>
      <w:pPr>
        <w:ind w:left="4320" w:hanging="360"/>
      </w:pPr>
      <w:rPr>
        <w:rFonts w:ascii="Wingdings" w:hAnsi="Wingdings" w:hint="default"/>
      </w:rPr>
    </w:lvl>
    <w:lvl w:ilvl="6" w:tplc="7F5C6578">
      <w:start w:val="1"/>
      <w:numFmt w:val="bullet"/>
      <w:lvlText w:val=""/>
      <w:lvlJc w:val="left"/>
      <w:pPr>
        <w:ind w:left="5040" w:hanging="360"/>
      </w:pPr>
      <w:rPr>
        <w:rFonts w:ascii="Symbol" w:hAnsi="Symbol" w:hint="default"/>
      </w:rPr>
    </w:lvl>
    <w:lvl w:ilvl="7" w:tplc="38CC4FEE">
      <w:start w:val="1"/>
      <w:numFmt w:val="bullet"/>
      <w:lvlText w:val="o"/>
      <w:lvlJc w:val="left"/>
      <w:pPr>
        <w:ind w:left="5760" w:hanging="360"/>
      </w:pPr>
      <w:rPr>
        <w:rFonts w:ascii="Courier New" w:hAnsi="Courier New" w:hint="default"/>
      </w:rPr>
    </w:lvl>
    <w:lvl w:ilvl="8" w:tplc="DDF80DAA">
      <w:start w:val="1"/>
      <w:numFmt w:val="bullet"/>
      <w:lvlText w:val=""/>
      <w:lvlJc w:val="left"/>
      <w:pPr>
        <w:ind w:left="6480" w:hanging="360"/>
      </w:pPr>
      <w:rPr>
        <w:rFonts w:ascii="Wingdings" w:hAnsi="Wingdings" w:hint="default"/>
      </w:rPr>
    </w:lvl>
  </w:abstractNum>
  <w:abstractNum w:abstractNumId="1075" w15:restartNumberingAfterBreak="0">
    <w:nsid w:val="71674891"/>
    <w:multiLevelType w:val="hybridMultilevel"/>
    <w:tmpl w:val="FFFFFFFF"/>
    <w:lvl w:ilvl="0" w:tplc="5DE69C24">
      <w:start w:val="1"/>
      <w:numFmt w:val="bullet"/>
      <w:lvlText w:val=""/>
      <w:lvlJc w:val="left"/>
      <w:pPr>
        <w:ind w:left="720" w:hanging="360"/>
      </w:pPr>
      <w:rPr>
        <w:rFonts w:ascii="Symbol" w:hAnsi="Symbol" w:hint="default"/>
      </w:rPr>
    </w:lvl>
    <w:lvl w:ilvl="1" w:tplc="BA7242BA">
      <w:start w:val="1"/>
      <w:numFmt w:val="bullet"/>
      <w:lvlText w:val="o"/>
      <w:lvlJc w:val="left"/>
      <w:pPr>
        <w:ind w:left="1440" w:hanging="360"/>
      </w:pPr>
      <w:rPr>
        <w:rFonts w:ascii="Courier New" w:hAnsi="Courier New" w:hint="default"/>
      </w:rPr>
    </w:lvl>
    <w:lvl w:ilvl="2" w:tplc="494C3F1A">
      <w:start w:val="1"/>
      <w:numFmt w:val="bullet"/>
      <w:lvlText w:val=""/>
      <w:lvlJc w:val="left"/>
      <w:pPr>
        <w:ind w:left="2160" w:hanging="360"/>
      </w:pPr>
      <w:rPr>
        <w:rFonts w:ascii="Wingdings" w:hAnsi="Wingdings" w:hint="default"/>
      </w:rPr>
    </w:lvl>
    <w:lvl w:ilvl="3" w:tplc="20829DD4">
      <w:start w:val="1"/>
      <w:numFmt w:val="bullet"/>
      <w:lvlText w:val=""/>
      <w:lvlJc w:val="left"/>
      <w:pPr>
        <w:ind w:left="2880" w:hanging="360"/>
      </w:pPr>
      <w:rPr>
        <w:rFonts w:ascii="Symbol" w:hAnsi="Symbol" w:hint="default"/>
      </w:rPr>
    </w:lvl>
    <w:lvl w:ilvl="4" w:tplc="63447C96">
      <w:start w:val="1"/>
      <w:numFmt w:val="bullet"/>
      <w:lvlText w:val="o"/>
      <w:lvlJc w:val="left"/>
      <w:pPr>
        <w:ind w:left="3600" w:hanging="360"/>
      </w:pPr>
      <w:rPr>
        <w:rFonts w:ascii="Courier New" w:hAnsi="Courier New" w:hint="default"/>
      </w:rPr>
    </w:lvl>
    <w:lvl w:ilvl="5" w:tplc="0B1C6B1C">
      <w:start w:val="1"/>
      <w:numFmt w:val="bullet"/>
      <w:lvlText w:val=""/>
      <w:lvlJc w:val="left"/>
      <w:pPr>
        <w:ind w:left="4320" w:hanging="360"/>
      </w:pPr>
      <w:rPr>
        <w:rFonts w:ascii="Wingdings" w:hAnsi="Wingdings" w:hint="default"/>
      </w:rPr>
    </w:lvl>
    <w:lvl w:ilvl="6" w:tplc="95CC2356">
      <w:start w:val="1"/>
      <w:numFmt w:val="bullet"/>
      <w:lvlText w:val=""/>
      <w:lvlJc w:val="left"/>
      <w:pPr>
        <w:ind w:left="5040" w:hanging="360"/>
      </w:pPr>
      <w:rPr>
        <w:rFonts w:ascii="Symbol" w:hAnsi="Symbol" w:hint="default"/>
      </w:rPr>
    </w:lvl>
    <w:lvl w:ilvl="7" w:tplc="0FBC1AF4">
      <w:start w:val="1"/>
      <w:numFmt w:val="bullet"/>
      <w:lvlText w:val="o"/>
      <w:lvlJc w:val="left"/>
      <w:pPr>
        <w:ind w:left="5760" w:hanging="360"/>
      </w:pPr>
      <w:rPr>
        <w:rFonts w:ascii="Courier New" w:hAnsi="Courier New" w:hint="default"/>
      </w:rPr>
    </w:lvl>
    <w:lvl w:ilvl="8" w:tplc="64A21AEC">
      <w:start w:val="1"/>
      <w:numFmt w:val="bullet"/>
      <w:lvlText w:val=""/>
      <w:lvlJc w:val="left"/>
      <w:pPr>
        <w:ind w:left="6480" w:hanging="360"/>
      </w:pPr>
      <w:rPr>
        <w:rFonts w:ascii="Wingdings" w:hAnsi="Wingdings" w:hint="default"/>
      </w:rPr>
    </w:lvl>
  </w:abstractNum>
  <w:abstractNum w:abstractNumId="1076" w15:restartNumberingAfterBreak="0">
    <w:nsid w:val="718977B6"/>
    <w:multiLevelType w:val="hybridMultilevel"/>
    <w:tmpl w:val="FFFFFFFF"/>
    <w:lvl w:ilvl="0" w:tplc="B07E59BC">
      <w:start w:val="1"/>
      <w:numFmt w:val="bullet"/>
      <w:lvlText w:val=""/>
      <w:lvlJc w:val="left"/>
      <w:pPr>
        <w:ind w:left="720" w:hanging="360"/>
      </w:pPr>
      <w:rPr>
        <w:rFonts w:ascii="Symbol" w:hAnsi="Symbol" w:hint="default"/>
      </w:rPr>
    </w:lvl>
    <w:lvl w:ilvl="1" w:tplc="DAF6D226">
      <w:start w:val="1"/>
      <w:numFmt w:val="bullet"/>
      <w:lvlText w:val="o"/>
      <w:lvlJc w:val="left"/>
      <w:pPr>
        <w:ind w:left="1440" w:hanging="360"/>
      </w:pPr>
      <w:rPr>
        <w:rFonts w:ascii="Courier New" w:hAnsi="Courier New" w:hint="default"/>
      </w:rPr>
    </w:lvl>
    <w:lvl w:ilvl="2" w:tplc="98E4E962">
      <w:start w:val="1"/>
      <w:numFmt w:val="bullet"/>
      <w:lvlText w:val=""/>
      <w:lvlJc w:val="left"/>
      <w:pPr>
        <w:ind w:left="2160" w:hanging="360"/>
      </w:pPr>
      <w:rPr>
        <w:rFonts w:ascii="Wingdings" w:hAnsi="Wingdings" w:hint="default"/>
      </w:rPr>
    </w:lvl>
    <w:lvl w:ilvl="3" w:tplc="D616B292">
      <w:start w:val="1"/>
      <w:numFmt w:val="bullet"/>
      <w:lvlText w:val=""/>
      <w:lvlJc w:val="left"/>
      <w:pPr>
        <w:ind w:left="2880" w:hanging="360"/>
      </w:pPr>
      <w:rPr>
        <w:rFonts w:ascii="Symbol" w:hAnsi="Symbol" w:hint="default"/>
      </w:rPr>
    </w:lvl>
    <w:lvl w:ilvl="4" w:tplc="06E26B3C">
      <w:start w:val="1"/>
      <w:numFmt w:val="bullet"/>
      <w:lvlText w:val="o"/>
      <w:lvlJc w:val="left"/>
      <w:pPr>
        <w:ind w:left="3600" w:hanging="360"/>
      </w:pPr>
      <w:rPr>
        <w:rFonts w:ascii="Courier New" w:hAnsi="Courier New" w:hint="default"/>
      </w:rPr>
    </w:lvl>
    <w:lvl w:ilvl="5" w:tplc="4ADEAD66">
      <w:start w:val="1"/>
      <w:numFmt w:val="bullet"/>
      <w:lvlText w:val=""/>
      <w:lvlJc w:val="left"/>
      <w:pPr>
        <w:ind w:left="4320" w:hanging="360"/>
      </w:pPr>
      <w:rPr>
        <w:rFonts w:ascii="Wingdings" w:hAnsi="Wingdings" w:hint="default"/>
      </w:rPr>
    </w:lvl>
    <w:lvl w:ilvl="6" w:tplc="CC9E45F2">
      <w:start w:val="1"/>
      <w:numFmt w:val="bullet"/>
      <w:lvlText w:val=""/>
      <w:lvlJc w:val="left"/>
      <w:pPr>
        <w:ind w:left="5040" w:hanging="360"/>
      </w:pPr>
      <w:rPr>
        <w:rFonts w:ascii="Symbol" w:hAnsi="Symbol" w:hint="default"/>
      </w:rPr>
    </w:lvl>
    <w:lvl w:ilvl="7" w:tplc="E09EB784">
      <w:start w:val="1"/>
      <w:numFmt w:val="bullet"/>
      <w:lvlText w:val="o"/>
      <w:lvlJc w:val="left"/>
      <w:pPr>
        <w:ind w:left="5760" w:hanging="360"/>
      </w:pPr>
      <w:rPr>
        <w:rFonts w:ascii="Courier New" w:hAnsi="Courier New" w:hint="default"/>
      </w:rPr>
    </w:lvl>
    <w:lvl w:ilvl="8" w:tplc="EDD4A08A">
      <w:start w:val="1"/>
      <w:numFmt w:val="bullet"/>
      <w:lvlText w:val=""/>
      <w:lvlJc w:val="left"/>
      <w:pPr>
        <w:ind w:left="6480" w:hanging="360"/>
      </w:pPr>
      <w:rPr>
        <w:rFonts w:ascii="Wingdings" w:hAnsi="Wingdings" w:hint="default"/>
      </w:rPr>
    </w:lvl>
  </w:abstractNum>
  <w:abstractNum w:abstractNumId="1077" w15:restartNumberingAfterBreak="0">
    <w:nsid w:val="718A7913"/>
    <w:multiLevelType w:val="hybridMultilevel"/>
    <w:tmpl w:val="FFFFFFFF"/>
    <w:lvl w:ilvl="0" w:tplc="3DC41C0A">
      <w:start w:val="1"/>
      <w:numFmt w:val="bullet"/>
      <w:lvlText w:val=""/>
      <w:lvlJc w:val="left"/>
      <w:pPr>
        <w:ind w:left="720" w:hanging="360"/>
      </w:pPr>
      <w:rPr>
        <w:rFonts w:ascii="Symbol" w:hAnsi="Symbol" w:hint="default"/>
      </w:rPr>
    </w:lvl>
    <w:lvl w:ilvl="1" w:tplc="27CAD04C">
      <w:start w:val="1"/>
      <w:numFmt w:val="bullet"/>
      <w:lvlText w:val=""/>
      <w:lvlJc w:val="left"/>
      <w:pPr>
        <w:ind w:left="1440" w:hanging="360"/>
      </w:pPr>
      <w:rPr>
        <w:rFonts w:ascii="Symbol" w:hAnsi="Symbol" w:hint="default"/>
      </w:rPr>
    </w:lvl>
    <w:lvl w:ilvl="2" w:tplc="8D3A4DFC">
      <w:start w:val="1"/>
      <w:numFmt w:val="bullet"/>
      <w:lvlText w:val=""/>
      <w:lvlJc w:val="left"/>
      <w:pPr>
        <w:ind w:left="2160" w:hanging="360"/>
      </w:pPr>
      <w:rPr>
        <w:rFonts w:ascii="Wingdings" w:hAnsi="Wingdings" w:hint="default"/>
      </w:rPr>
    </w:lvl>
    <w:lvl w:ilvl="3" w:tplc="50ECDDCA">
      <w:start w:val="1"/>
      <w:numFmt w:val="bullet"/>
      <w:lvlText w:val=""/>
      <w:lvlJc w:val="left"/>
      <w:pPr>
        <w:ind w:left="2880" w:hanging="360"/>
      </w:pPr>
      <w:rPr>
        <w:rFonts w:ascii="Symbol" w:hAnsi="Symbol" w:hint="default"/>
      </w:rPr>
    </w:lvl>
    <w:lvl w:ilvl="4" w:tplc="524CC2CA">
      <w:start w:val="1"/>
      <w:numFmt w:val="bullet"/>
      <w:lvlText w:val="o"/>
      <w:lvlJc w:val="left"/>
      <w:pPr>
        <w:ind w:left="3600" w:hanging="360"/>
      </w:pPr>
      <w:rPr>
        <w:rFonts w:ascii="Courier New" w:hAnsi="Courier New" w:hint="default"/>
      </w:rPr>
    </w:lvl>
    <w:lvl w:ilvl="5" w:tplc="487E5D38">
      <w:start w:val="1"/>
      <w:numFmt w:val="bullet"/>
      <w:lvlText w:val=""/>
      <w:lvlJc w:val="left"/>
      <w:pPr>
        <w:ind w:left="4320" w:hanging="360"/>
      </w:pPr>
      <w:rPr>
        <w:rFonts w:ascii="Wingdings" w:hAnsi="Wingdings" w:hint="default"/>
      </w:rPr>
    </w:lvl>
    <w:lvl w:ilvl="6" w:tplc="A6C2E412">
      <w:start w:val="1"/>
      <w:numFmt w:val="bullet"/>
      <w:lvlText w:val=""/>
      <w:lvlJc w:val="left"/>
      <w:pPr>
        <w:ind w:left="5040" w:hanging="360"/>
      </w:pPr>
      <w:rPr>
        <w:rFonts w:ascii="Symbol" w:hAnsi="Symbol" w:hint="default"/>
      </w:rPr>
    </w:lvl>
    <w:lvl w:ilvl="7" w:tplc="0EA635A6">
      <w:start w:val="1"/>
      <w:numFmt w:val="bullet"/>
      <w:lvlText w:val="o"/>
      <w:lvlJc w:val="left"/>
      <w:pPr>
        <w:ind w:left="5760" w:hanging="360"/>
      </w:pPr>
      <w:rPr>
        <w:rFonts w:ascii="Courier New" w:hAnsi="Courier New" w:hint="default"/>
      </w:rPr>
    </w:lvl>
    <w:lvl w:ilvl="8" w:tplc="9186673E">
      <w:start w:val="1"/>
      <w:numFmt w:val="bullet"/>
      <w:lvlText w:val=""/>
      <w:lvlJc w:val="left"/>
      <w:pPr>
        <w:ind w:left="6480" w:hanging="360"/>
      </w:pPr>
      <w:rPr>
        <w:rFonts w:ascii="Wingdings" w:hAnsi="Wingdings" w:hint="default"/>
      </w:rPr>
    </w:lvl>
  </w:abstractNum>
  <w:abstractNum w:abstractNumId="1078" w15:restartNumberingAfterBreak="0">
    <w:nsid w:val="71AE7643"/>
    <w:multiLevelType w:val="hybridMultilevel"/>
    <w:tmpl w:val="FFFFFFFF"/>
    <w:lvl w:ilvl="0" w:tplc="5D6446BA">
      <w:start w:val="1"/>
      <w:numFmt w:val="bullet"/>
      <w:lvlText w:val=""/>
      <w:lvlJc w:val="left"/>
      <w:pPr>
        <w:ind w:left="720" w:hanging="360"/>
      </w:pPr>
      <w:rPr>
        <w:rFonts w:ascii="Symbol" w:hAnsi="Symbol" w:hint="default"/>
      </w:rPr>
    </w:lvl>
    <w:lvl w:ilvl="1" w:tplc="BFE89FBC">
      <w:start w:val="1"/>
      <w:numFmt w:val="bullet"/>
      <w:lvlText w:val="o"/>
      <w:lvlJc w:val="left"/>
      <w:pPr>
        <w:ind w:left="1440" w:hanging="360"/>
      </w:pPr>
      <w:rPr>
        <w:rFonts w:ascii="Courier New" w:hAnsi="Courier New" w:hint="default"/>
      </w:rPr>
    </w:lvl>
    <w:lvl w:ilvl="2" w:tplc="77940930">
      <w:start w:val="1"/>
      <w:numFmt w:val="bullet"/>
      <w:lvlText w:val=""/>
      <w:lvlJc w:val="left"/>
      <w:pPr>
        <w:ind w:left="2160" w:hanging="360"/>
      </w:pPr>
      <w:rPr>
        <w:rFonts w:ascii="Wingdings" w:hAnsi="Wingdings" w:hint="default"/>
      </w:rPr>
    </w:lvl>
    <w:lvl w:ilvl="3" w:tplc="DAAA687C">
      <w:start w:val="1"/>
      <w:numFmt w:val="bullet"/>
      <w:lvlText w:val=""/>
      <w:lvlJc w:val="left"/>
      <w:pPr>
        <w:ind w:left="2880" w:hanging="360"/>
      </w:pPr>
      <w:rPr>
        <w:rFonts w:ascii="Symbol" w:hAnsi="Symbol" w:hint="default"/>
      </w:rPr>
    </w:lvl>
    <w:lvl w:ilvl="4" w:tplc="EDE62446">
      <w:start w:val="1"/>
      <w:numFmt w:val="bullet"/>
      <w:lvlText w:val="o"/>
      <w:lvlJc w:val="left"/>
      <w:pPr>
        <w:ind w:left="3600" w:hanging="360"/>
      </w:pPr>
      <w:rPr>
        <w:rFonts w:ascii="Courier New" w:hAnsi="Courier New" w:hint="default"/>
      </w:rPr>
    </w:lvl>
    <w:lvl w:ilvl="5" w:tplc="0860B4F8">
      <w:start w:val="1"/>
      <w:numFmt w:val="bullet"/>
      <w:lvlText w:val=""/>
      <w:lvlJc w:val="left"/>
      <w:pPr>
        <w:ind w:left="4320" w:hanging="360"/>
      </w:pPr>
      <w:rPr>
        <w:rFonts w:ascii="Wingdings" w:hAnsi="Wingdings" w:hint="default"/>
      </w:rPr>
    </w:lvl>
    <w:lvl w:ilvl="6" w:tplc="453C850C">
      <w:start w:val="1"/>
      <w:numFmt w:val="bullet"/>
      <w:lvlText w:val=""/>
      <w:lvlJc w:val="left"/>
      <w:pPr>
        <w:ind w:left="5040" w:hanging="360"/>
      </w:pPr>
      <w:rPr>
        <w:rFonts w:ascii="Symbol" w:hAnsi="Symbol" w:hint="default"/>
      </w:rPr>
    </w:lvl>
    <w:lvl w:ilvl="7" w:tplc="85B85064">
      <w:start w:val="1"/>
      <w:numFmt w:val="bullet"/>
      <w:lvlText w:val="o"/>
      <w:lvlJc w:val="left"/>
      <w:pPr>
        <w:ind w:left="5760" w:hanging="360"/>
      </w:pPr>
      <w:rPr>
        <w:rFonts w:ascii="Courier New" w:hAnsi="Courier New" w:hint="default"/>
      </w:rPr>
    </w:lvl>
    <w:lvl w:ilvl="8" w:tplc="6D667CA4">
      <w:start w:val="1"/>
      <w:numFmt w:val="bullet"/>
      <w:lvlText w:val=""/>
      <w:lvlJc w:val="left"/>
      <w:pPr>
        <w:ind w:left="6480" w:hanging="360"/>
      </w:pPr>
      <w:rPr>
        <w:rFonts w:ascii="Wingdings" w:hAnsi="Wingdings" w:hint="default"/>
      </w:rPr>
    </w:lvl>
  </w:abstractNum>
  <w:abstractNum w:abstractNumId="1079" w15:restartNumberingAfterBreak="0">
    <w:nsid w:val="71B27EE9"/>
    <w:multiLevelType w:val="hybridMultilevel"/>
    <w:tmpl w:val="FFFFFFFF"/>
    <w:lvl w:ilvl="0" w:tplc="E8161E34">
      <w:start w:val="1"/>
      <w:numFmt w:val="bullet"/>
      <w:lvlText w:val=""/>
      <w:lvlJc w:val="left"/>
      <w:pPr>
        <w:ind w:left="720" w:hanging="360"/>
      </w:pPr>
      <w:rPr>
        <w:rFonts w:ascii="Symbol" w:hAnsi="Symbol" w:hint="default"/>
      </w:rPr>
    </w:lvl>
    <w:lvl w:ilvl="1" w:tplc="2D381754">
      <w:start w:val="1"/>
      <w:numFmt w:val="bullet"/>
      <w:lvlText w:val="o"/>
      <w:lvlJc w:val="left"/>
      <w:pPr>
        <w:ind w:left="1440" w:hanging="360"/>
      </w:pPr>
      <w:rPr>
        <w:rFonts w:ascii="Courier New" w:hAnsi="Courier New" w:hint="default"/>
      </w:rPr>
    </w:lvl>
    <w:lvl w:ilvl="2" w:tplc="6792E612">
      <w:start w:val="1"/>
      <w:numFmt w:val="bullet"/>
      <w:lvlText w:val=""/>
      <w:lvlJc w:val="left"/>
      <w:pPr>
        <w:ind w:left="2160" w:hanging="360"/>
      </w:pPr>
      <w:rPr>
        <w:rFonts w:ascii="Wingdings" w:hAnsi="Wingdings" w:hint="default"/>
      </w:rPr>
    </w:lvl>
    <w:lvl w:ilvl="3" w:tplc="CC58C390">
      <w:start w:val="1"/>
      <w:numFmt w:val="bullet"/>
      <w:lvlText w:val=""/>
      <w:lvlJc w:val="left"/>
      <w:pPr>
        <w:ind w:left="2880" w:hanging="360"/>
      </w:pPr>
      <w:rPr>
        <w:rFonts w:ascii="Symbol" w:hAnsi="Symbol" w:hint="default"/>
      </w:rPr>
    </w:lvl>
    <w:lvl w:ilvl="4" w:tplc="12468E7C">
      <w:start w:val="1"/>
      <w:numFmt w:val="bullet"/>
      <w:lvlText w:val="o"/>
      <w:lvlJc w:val="left"/>
      <w:pPr>
        <w:ind w:left="3600" w:hanging="360"/>
      </w:pPr>
      <w:rPr>
        <w:rFonts w:ascii="Courier New" w:hAnsi="Courier New" w:hint="default"/>
      </w:rPr>
    </w:lvl>
    <w:lvl w:ilvl="5" w:tplc="95F45406">
      <w:start w:val="1"/>
      <w:numFmt w:val="bullet"/>
      <w:lvlText w:val=""/>
      <w:lvlJc w:val="left"/>
      <w:pPr>
        <w:ind w:left="4320" w:hanging="360"/>
      </w:pPr>
      <w:rPr>
        <w:rFonts w:ascii="Wingdings" w:hAnsi="Wingdings" w:hint="default"/>
      </w:rPr>
    </w:lvl>
    <w:lvl w:ilvl="6" w:tplc="CA72F032">
      <w:start w:val="1"/>
      <w:numFmt w:val="bullet"/>
      <w:lvlText w:val=""/>
      <w:lvlJc w:val="left"/>
      <w:pPr>
        <w:ind w:left="5040" w:hanging="360"/>
      </w:pPr>
      <w:rPr>
        <w:rFonts w:ascii="Symbol" w:hAnsi="Symbol" w:hint="default"/>
      </w:rPr>
    </w:lvl>
    <w:lvl w:ilvl="7" w:tplc="342267DC">
      <w:start w:val="1"/>
      <w:numFmt w:val="bullet"/>
      <w:lvlText w:val="o"/>
      <w:lvlJc w:val="left"/>
      <w:pPr>
        <w:ind w:left="5760" w:hanging="360"/>
      </w:pPr>
      <w:rPr>
        <w:rFonts w:ascii="Courier New" w:hAnsi="Courier New" w:hint="default"/>
      </w:rPr>
    </w:lvl>
    <w:lvl w:ilvl="8" w:tplc="BA7EF334">
      <w:start w:val="1"/>
      <w:numFmt w:val="bullet"/>
      <w:lvlText w:val=""/>
      <w:lvlJc w:val="left"/>
      <w:pPr>
        <w:ind w:left="6480" w:hanging="360"/>
      </w:pPr>
      <w:rPr>
        <w:rFonts w:ascii="Wingdings" w:hAnsi="Wingdings" w:hint="default"/>
      </w:rPr>
    </w:lvl>
  </w:abstractNum>
  <w:abstractNum w:abstractNumId="1080" w15:restartNumberingAfterBreak="0">
    <w:nsid w:val="71B50854"/>
    <w:multiLevelType w:val="hybridMultilevel"/>
    <w:tmpl w:val="65863478"/>
    <w:lvl w:ilvl="0" w:tplc="AA9224DC">
      <w:start w:val="1"/>
      <w:numFmt w:val="bullet"/>
      <w:lvlText w:val=""/>
      <w:lvlJc w:val="left"/>
      <w:pPr>
        <w:tabs>
          <w:tab w:val="num" w:pos="720"/>
        </w:tabs>
        <w:ind w:left="720" w:hanging="360"/>
      </w:pPr>
      <w:rPr>
        <w:rFonts w:ascii="Symbol" w:hAnsi="Symbol" w:hint="default"/>
        <w:sz w:val="20"/>
      </w:rPr>
    </w:lvl>
    <w:lvl w:ilvl="1" w:tplc="84B6E484" w:tentative="1">
      <w:start w:val="1"/>
      <w:numFmt w:val="bullet"/>
      <w:lvlText w:val=""/>
      <w:lvlJc w:val="left"/>
      <w:pPr>
        <w:tabs>
          <w:tab w:val="num" w:pos="1440"/>
        </w:tabs>
        <w:ind w:left="1440" w:hanging="360"/>
      </w:pPr>
      <w:rPr>
        <w:rFonts w:ascii="Symbol" w:hAnsi="Symbol" w:hint="default"/>
        <w:sz w:val="20"/>
      </w:rPr>
    </w:lvl>
    <w:lvl w:ilvl="2" w:tplc="33EA0746" w:tentative="1">
      <w:start w:val="1"/>
      <w:numFmt w:val="bullet"/>
      <w:lvlText w:val=""/>
      <w:lvlJc w:val="left"/>
      <w:pPr>
        <w:tabs>
          <w:tab w:val="num" w:pos="2160"/>
        </w:tabs>
        <w:ind w:left="2160" w:hanging="360"/>
      </w:pPr>
      <w:rPr>
        <w:rFonts w:ascii="Symbol" w:hAnsi="Symbol" w:hint="default"/>
        <w:sz w:val="20"/>
      </w:rPr>
    </w:lvl>
    <w:lvl w:ilvl="3" w:tplc="6F408C72" w:tentative="1">
      <w:start w:val="1"/>
      <w:numFmt w:val="bullet"/>
      <w:lvlText w:val=""/>
      <w:lvlJc w:val="left"/>
      <w:pPr>
        <w:tabs>
          <w:tab w:val="num" w:pos="2880"/>
        </w:tabs>
        <w:ind w:left="2880" w:hanging="360"/>
      </w:pPr>
      <w:rPr>
        <w:rFonts w:ascii="Symbol" w:hAnsi="Symbol" w:hint="default"/>
        <w:sz w:val="20"/>
      </w:rPr>
    </w:lvl>
    <w:lvl w:ilvl="4" w:tplc="9A8A1B98" w:tentative="1">
      <w:start w:val="1"/>
      <w:numFmt w:val="bullet"/>
      <w:lvlText w:val=""/>
      <w:lvlJc w:val="left"/>
      <w:pPr>
        <w:tabs>
          <w:tab w:val="num" w:pos="3600"/>
        </w:tabs>
        <w:ind w:left="3600" w:hanging="360"/>
      </w:pPr>
      <w:rPr>
        <w:rFonts w:ascii="Symbol" w:hAnsi="Symbol" w:hint="default"/>
        <w:sz w:val="20"/>
      </w:rPr>
    </w:lvl>
    <w:lvl w:ilvl="5" w:tplc="FA3A3B1A" w:tentative="1">
      <w:start w:val="1"/>
      <w:numFmt w:val="bullet"/>
      <w:lvlText w:val=""/>
      <w:lvlJc w:val="left"/>
      <w:pPr>
        <w:tabs>
          <w:tab w:val="num" w:pos="4320"/>
        </w:tabs>
        <w:ind w:left="4320" w:hanging="360"/>
      </w:pPr>
      <w:rPr>
        <w:rFonts w:ascii="Symbol" w:hAnsi="Symbol" w:hint="default"/>
        <w:sz w:val="20"/>
      </w:rPr>
    </w:lvl>
    <w:lvl w:ilvl="6" w:tplc="CD04AF54" w:tentative="1">
      <w:start w:val="1"/>
      <w:numFmt w:val="bullet"/>
      <w:lvlText w:val=""/>
      <w:lvlJc w:val="left"/>
      <w:pPr>
        <w:tabs>
          <w:tab w:val="num" w:pos="5040"/>
        </w:tabs>
        <w:ind w:left="5040" w:hanging="360"/>
      </w:pPr>
      <w:rPr>
        <w:rFonts w:ascii="Symbol" w:hAnsi="Symbol" w:hint="default"/>
        <w:sz w:val="20"/>
      </w:rPr>
    </w:lvl>
    <w:lvl w:ilvl="7" w:tplc="C204ADBC" w:tentative="1">
      <w:start w:val="1"/>
      <w:numFmt w:val="bullet"/>
      <w:lvlText w:val=""/>
      <w:lvlJc w:val="left"/>
      <w:pPr>
        <w:tabs>
          <w:tab w:val="num" w:pos="5760"/>
        </w:tabs>
        <w:ind w:left="5760" w:hanging="360"/>
      </w:pPr>
      <w:rPr>
        <w:rFonts w:ascii="Symbol" w:hAnsi="Symbol" w:hint="default"/>
        <w:sz w:val="20"/>
      </w:rPr>
    </w:lvl>
    <w:lvl w:ilvl="8" w:tplc="8424C214" w:tentative="1">
      <w:start w:val="1"/>
      <w:numFmt w:val="bullet"/>
      <w:lvlText w:val=""/>
      <w:lvlJc w:val="left"/>
      <w:pPr>
        <w:tabs>
          <w:tab w:val="num" w:pos="6480"/>
        </w:tabs>
        <w:ind w:left="6480" w:hanging="360"/>
      </w:pPr>
      <w:rPr>
        <w:rFonts w:ascii="Symbol" w:hAnsi="Symbol" w:hint="default"/>
        <w:sz w:val="20"/>
      </w:rPr>
    </w:lvl>
  </w:abstractNum>
  <w:abstractNum w:abstractNumId="1081" w15:restartNumberingAfterBreak="0">
    <w:nsid w:val="71C00FF8"/>
    <w:multiLevelType w:val="hybridMultilevel"/>
    <w:tmpl w:val="CBAE84B4"/>
    <w:lvl w:ilvl="0" w:tplc="7250C22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2" w15:restartNumberingAfterBreak="0">
    <w:nsid w:val="71DE1C0F"/>
    <w:multiLevelType w:val="hybridMultilevel"/>
    <w:tmpl w:val="FFFFFFFF"/>
    <w:lvl w:ilvl="0" w:tplc="6974DF0E">
      <w:start w:val="1"/>
      <w:numFmt w:val="lowerLetter"/>
      <w:lvlText w:val="%1."/>
      <w:lvlJc w:val="left"/>
      <w:pPr>
        <w:ind w:left="720" w:hanging="360"/>
      </w:pPr>
    </w:lvl>
    <w:lvl w:ilvl="1" w:tplc="BF6415D0">
      <w:start w:val="1"/>
      <w:numFmt w:val="lowerLetter"/>
      <w:lvlText w:val="%2."/>
      <w:lvlJc w:val="left"/>
      <w:pPr>
        <w:ind w:left="1440" w:hanging="360"/>
      </w:pPr>
    </w:lvl>
    <w:lvl w:ilvl="2" w:tplc="29FC1424">
      <w:start w:val="1"/>
      <w:numFmt w:val="lowerRoman"/>
      <w:lvlText w:val="%3."/>
      <w:lvlJc w:val="right"/>
      <w:pPr>
        <w:ind w:left="2160" w:hanging="180"/>
      </w:pPr>
    </w:lvl>
    <w:lvl w:ilvl="3" w:tplc="FA0890D6">
      <w:start w:val="1"/>
      <w:numFmt w:val="decimal"/>
      <w:lvlText w:val="%4."/>
      <w:lvlJc w:val="left"/>
      <w:pPr>
        <w:ind w:left="2880" w:hanging="360"/>
      </w:pPr>
    </w:lvl>
    <w:lvl w:ilvl="4" w:tplc="E93EABAE">
      <w:start w:val="1"/>
      <w:numFmt w:val="lowerLetter"/>
      <w:lvlText w:val="%5."/>
      <w:lvlJc w:val="left"/>
      <w:pPr>
        <w:ind w:left="3600" w:hanging="360"/>
      </w:pPr>
    </w:lvl>
    <w:lvl w:ilvl="5" w:tplc="9E2A2E26">
      <w:start w:val="1"/>
      <w:numFmt w:val="lowerRoman"/>
      <w:lvlText w:val="%6."/>
      <w:lvlJc w:val="right"/>
      <w:pPr>
        <w:ind w:left="4320" w:hanging="180"/>
      </w:pPr>
    </w:lvl>
    <w:lvl w:ilvl="6" w:tplc="D6425C88">
      <w:start w:val="1"/>
      <w:numFmt w:val="decimal"/>
      <w:lvlText w:val="%7."/>
      <w:lvlJc w:val="left"/>
      <w:pPr>
        <w:ind w:left="5040" w:hanging="360"/>
      </w:pPr>
    </w:lvl>
    <w:lvl w:ilvl="7" w:tplc="3F449FA4">
      <w:start w:val="1"/>
      <w:numFmt w:val="lowerLetter"/>
      <w:lvlText w:val="%8."/>
      <w:lvlJc w:val="left"/>
      <w:pPr>
        <w:ind w:left="5760" w:hanging="360"/>
      </w:pPr>
    </w:lvl>
    <w:lvl w:ilvl="8" w:tplc="DCBE088A">
      <w:start w:val="1"/>
      <w:numFmt w:val="lowerRoman"/>
      <w:lvlText w:val="%9."/>
      <w:lvlJc w:val="right"/>
      <w:pPr>
        <w:ind w:left="6480" w:hanging="180"/>
      </w:pPr>
    </w:lvl>
  </w:abstractNum>
  <w:abstractNum w:abstractNumId="1083" w15:restartNumberingAfterBreak="0">
    <w:nsid w:val="71FA52CC"/>
    <w:multiLevelType w:val="hybridMultilevel"/>
    <w:tmpl w:val="FFFFFFFF"/>
    <w:lvl w:ilvl="0" w:tplc="39D87A24">
      <w:start w:val="1"/>
      <w:numFmt w:val="bullet"/>
      <w:lvlText w:val=""/>
      <w:lvlJc w:val="left"/>
      <w:pPr>
        <w:ind w:left="720" w:hanging="360"/>
      </w:pPr>
      <w:rPr>
        <w:rFonts w:ascii="Symbol" w:hAnsi="Symbol" w:hint="default"/>
      </w:rPr>
    </w:lvl>
    <w:lvl w:ilvl="1" w:tplc="2C5AEC76">
      <w:start w:val="1"/>
      <w:numFmt w:val="bullet"/>
      <w:lvlText w:val="o"/>
      <w:lvlJc w:val="left"/>
      <w:pPr>
        <w:ind w:left="1440" w:hanging="360"/>
      </w:pPr>
      <w:rPr>
        <w:rFonts w:ascii="Courier New" w:hAnsi="Courier New" w:hint="default"/>
      </w:rPr>
    </w:lvl>
    <w:lvl w:ilvl="2" w:tplc="F3A0DE96">
      <w:start w:val="1"/>
      <w:numFmt w:val="bullet"/>
      <w:lvlText w:val=""/>
      <w:lvlJc w:val="left"/>
      <w:pPr>
        <w:ind w:left="2160" w:hanging="360"/>
      </w:pPr>
      <w:rPr>
        <w:rFonts w:ascii="Wingdings" w:hAnsi="Wingdings" w:hint="default"/>
      </w:rPr>
    </w:lvl>
    <w:lvl w:ilvl="3" w:tplc="B710658A">
      <w:start w:val="1"/>
      <w:numFmt w:val="bullet"/>
      <w:lvlText w:val=""/>
      <w:lvlJc w:val="left"/>
      <w:pPr>
        <w:ind w:left="2880" w:hanging="360"/>
      </w:pPr>
      <w:rPr>
        <w:rFonts w:ascii="Symbol" w:hAnsi="Symbol" w:hint="default"/>
      </w:rPr>
    </w:lvl>
    <w:lvl w:ilvl="4" w:tplc="F572C202">
      <w:start w:val="1"/>
      <w:numFmt w:val="bullet"/>
      <w:lvlText w:val="o"/>
      <w:lvlJc w:val="left"/>
      <w:pPr>
        <w:ind w:left="3600" w:hanging="360"/>
      </w:pPr>
      <w:rPr>
        <w:rFonts w:ascii="Courier New" w:hAnsi="Courier New" w:hint="default"/>
      </w:rPr>
    </w:lvl>
    <w:lvl w:ilvl="5" w:tplc="6D04BC9E">
      <w:start w:val="1"/>
      <w:numFmt w:val="bullet"/>
      <w:lvlText w:val=""/>
      <w:lvlJc w:val="left"/>
      <w:pPr>
        <w:ind w:left="4320" w:hanging="360"/>
      </w:pPr>
      <w:rPr>
        <w:rFonts w:ascii="Wingdings" w:hAnsi="Wingdings" w:hint="default"/>
      </w:rPr>
    </w:lvl>
    <w:lvl w:ilvl="6" w:tplc="89F29E6A">
      <w:start w:val="1"/>
      <w:numFmt w:val="bullet"/>
      <w:lvlText w:val=""/>
      <w:lvlJc w:val="left"/>
      <w:pPr>
        <w:ind w:left="5040" w:hanging="360"/>
      </w:pPr>
      <w:rPr>
        <w:rFonts w:ascii="Symbol" w:hAnsi="Symbol" w:hint="default"/>
      </w:rPr>
    </w:lvl>
    <w:lvl w:ilvl="7" w:tplc="D472D03E">
      <w:start w:val="1"/>
      <w:numFmt w:val="bullet"/>
      <w:lvlText w:val="o"/>
      <w:lvlJc w:val="left"/>
      <w:pPr>
        <w:ind w:left="5760" w:hanging="360"/>
      </w:pPr>
      <w:rPr>
        <w:rFonts w:ascii="Courier New" w:hAnsi="Courier New" w:hint="default"/>
      </w:rPr>
    </w:lvl>
    <w:lvl w:ilvl="8" w:tplc="805CB904">
      <w:start w:val="1"/>
      <w:numFmt w:val="bullet"/>
      <w:lvlText w:val=""/>
      <w:lvlJc w:val="left"/>
      <w:pPr>
        <w:ind w:left="6480" w:hanging="360"/>
      </w:pPr>
      <w:rPr>
        <w:rFonts w:ascii="Wingdings" w:hAnsi="Wingdings" w:hint="default"/>
      </w:rPr>
    </w:lvl>
  </w:abstractNum>
  <w:abstractNum w:abstractNumId="1084"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5" w15:restartNumberingAfterBreak="0">
    <w:nsid w:val="720F0A4B"/>
    <w:multiLevelType w:val="hybridMultilevel"/>
    <w:tmpl w:val="FFFFFFFF"/>
    <w:lvl w:ilvl="0" w:tplc="2D5EC9E4">
      <w:start w:val="1"/>
      <w:numFmt w:val="bullet"/>
      <w:lvlText w:val=""/>
      <w:lvlJc w:val="left"/>
      <w:pPr>
        <w:ind w:left="720" w:hanging="360"/>
      </w:pPr>
      <w:rPr>
        <w:rFonts w:ascii="Symbol" w:hAnsi="Symbol" w:hint="default"/>
      </w:rPr>
    </w:lvl>
    <w:lvl w:ilvl="1" w:tplc="B126B1C4">
      <w:start w:val="1"/>
      <w:numFmt w:val="bullet"/>
      <w:lvlText w:val="o"/>
      <w:lvlJc w:val="left"/>
      <w:pPr>
        <w:ind w:left="1440" w:hanging="360"/>
      </w:pPr>
      <w:rPr>
        <w:rFonts w:ascii="Courier New" w:hAnsi="Courier New" w:hint="default"/>
      </w:rPr>
    </w:lvl>
    <w:lvl w:ilvl="2" w:tplc="62805E40">
      <w:start w:val="1"/>
      <w:numFmt w:val="bullet"/>
      <w:lvlText w:val=""/>
      <w:lvlJc w:val="left"/>
      <w:pPr>
        <w:ind w:left="2160" w:hanging="360"/>
      </w:pPr>
      <w:rPr>
        <w:rFonts w:ascii="Wingdings" w:hAnsi="Wingdings" w:hint="default"/>
      </w:rPr>
    </w:lvl>
    <w:lvl w:ilvl="3" w:tplc="480C4EAA">
      <w:start w:val="1"/>
      <w:numFmt w:val="bullet"/>
      <w:lvlText w:val="o"/>
      <w:lvlJc w:val="left"/>
      <w:pPr>
        <w:ind w:left="2880" w:hanging="360"/>
      </w:pPr>
      <w:rPr>
        <w:rFonts w:ascii="Courier New" w:hAnsi="Courier New" w:hint="default"/>
      </w:rPr>
    </w:lvl>
    <w:lvl w:ilvl="4" w:tplc="2EC462BA">
      <w:start w:val="1"/>
      <w:numFmt w:val="bullet"/>
      <w:lvlText w:val="o"/>
      <w:lvlJc w:val="left"/>
      <w:pPr>
        <w:ind w:left="3600" w:hanging="360"/>
      </w:pPr>
      <w:rPr>
        <w:rFonts w:ascii="Courier New" w:hAnsi="Courier New" w:hint="default"/>
      </w:rPr>
    </w:lvl>
    <w:lvl w:ilvl="5" w:tplc="EB14FD44">
      <w:start w:val="1"/>
      <w:numFmt w:val="bullet"/>
      <w:lvlText w:val=""/>
      <w:lvlJc w:val="left"/>
      <w:pPr>
        <w:ind w:left="4320" w:hanging="360"/>
      </w:pPr>
      <w:rPr>
        <w:rFonts w:ascii="Wingdings" w:hAnsi="Wingdings" w:hint="default"/>
      </w:rPr>
    </w:lvl>
    <w:lvl w:ilvl="6" w:tplc="C58893F0">
      <w:start w:val="1"/>
      <w:numFmt w:val="bullet"/>
      <w:lvlText w:val=""/>
      <w:lvlJc w:val="left"/>
      <w:pPr>
        <w:ind w:left="5040" w:hanging="360"/>
      </w:pPr>
      <w:rPr>
        <w:rFonts w:ascii="Symbol" w:hAnsi="Symbol" w:hint="default"/>
      </w:rPr>
    </w:lvl>
    <w:lvl w:ilvl="7" w:tplc="C7EAF50E">
      <w:start w:val="1"/>
      <w:numFmt w:val="bullet"/>
      <w:lvlText w:val="o"/>
      <w:lvlJc w:val="left"/>
      <w:pPr>
        <w:ind w:left="5760" w:hanging="360"/>
      </w:pPr>
      <w:rPr>
        <w:rFonts w:ascii="Courier New" w:hAnsi="Courier New" w:hint="default"/>
      </w:rPr>
    </w:lvl>
    <w:lvl w:ilvl="8" w:tplc="CD9C4DF8">
      <w:start w:val="1"/>
      <w:numFmt w:val="bullet"/>
      <w:lvlText w:val=""/>
      <w:lvlJc w:val="left"/>
      <w:pPr>
        <w:ind w:left="6480" w:hanging="360"/>
      </w:pPr>
      <w:rPr>
        <w:rFonts w:ascii="Wingdings" w:hAnsi="Wingdings" w:hint="default"/>
      </w:rPr>
    </w:lvl>
  </w:abstractNum>
  <w:abstractNum w:abstractNumId="1086" w15:restartNumberingAfterBreak="0">
    <w:nsid w:val="721E3D84"/>
    <w:multiLevelType w:val="hybridMultilevel"/>
    <w:tmpl w:val="FFFFFFFF"/>
    <w:lvl w:ilvl="0" w:tplc="78FA9D6C">
      <w:start w:val="1"/>
      <w:numFmt w:val="bullet"/>
      <w:lvlText w:val="·"/>
      <w:lvlJc w:val="left"/>
      <w:pPr>
        <w:ind w:left="720" w:hanging="360"/>
      </w:pPr>
      <w:rPr>
        <w:rFonts w:ascii="Symbol" w:hAnsi="Symbol" w:hint="default"/>
      </w:rPr>
    </w:lvl>
    <w:lvl w:ilvl="1" w:tplc="AD18F49E">
      <w:start w:val="1"/>
      <w:numFmt w:val="bullet"/>
      <w:lvlText w:val="o"/>
      <w:lvlJc w:val="left"/>
      <w:pPr>
        <w:ind w:left="1440" w:hanging="360"/>
      </w:pPr>
      <w:rPr>
        <w:rFonts w:ascii="Courier New" w:hAnsi="Courier New" w:hint="default"/>
      </w:rPr>
    </w:lvl>
    <w:lvl w:ilvl="2" w:tplc="D1843AC0">
      <w:start w:val="1"/>
      <w:numFmt w:val="bullet"/>
      <w:lvlText w:val=""/>
      <w:lvlJc w:val="left"/>
      <w:pPr>
        <w:ind w:left="2160" w:hanging="360"/>
      </w:pPr>
      <w:rPr>
        <w:rFonts w:ascii="Wingdings" w:hAnsi="Wingdings" w:hint="default"/>
      </w:rPr>
    </w:lvl>
    <w:lvl w:ilvl="3" w:tplc="337EF628">
      <w:start w:val="1"/>
      <w:numFmt w:val="bullet"/>
      <w:lvlText w:val=""/>
      <w:lvlJc w:val="left"/>
      <w:pPr>
        <w:ind w:left="2880" w:hanging="360"/>
      </w:pPr>
      <w:rPr>
        <w:rFonts w:ascii="Symbol" w:hAnsi="Symbol" w:hint="default"/>
      </w:rPr>
    </w:lvl>
    <w:lvl w:ilvl="4" w:tplc="136EDDC8">
      <w:start w:val="1"/>
      <w:numFmt w:val="bullet"/>
      <w:lvlText w:val="o"/>
      <w:lvlJc w:val="left"/>
      <w:pPr>
        <w:ind w:left="3600" w:hanging="360"/>
      </w:pPr>
      <w:rPr>
        <w:rFonts w:ascii="Courier New" w:hAnsi="Courier New" w:hint="default"/>
      </w:rPr>
    </w:lvl>
    <w:lvl w:ilvl="5" w:tplc="BF62C708">
      <w:start w:val="1"/>
      <w:numFmt w:val="bullet"/>
      <w:lvlText w:val=""/>
      <w:lvlJc w:val="left"/>
      <w:pPr>
        <w:ind w:left="4320" w:hanging="360"/>
      </w:pPr>
      <w:rPr>
        <w:rFonts w:ascii="Wingdings" w:hAnsi="Wingdings" w:hint="default"/>
      </w:rPr>
    </w:lvl>
    <w:lvl w:ilvl="6" w:tplc="FE8857A4">
      <w:start w:val="1"/>
      <w:numFmt w:val="bullet"/>
      <w:lvlText w:val=""/>
      <w:lvlJc w:val="left"/>
      <w:pPr>
        <w:ind w:left="5040" w:hanging="360"/>
      </w:pPr>
      <w:rPr>
        <w:rFonts w:ascii="Symbol" w:hAnsi="Symbol" w:hint="default"/>
      </w:rPr>
    </w:lvl>
    <w:lvl w:ilvl="7" w:tplc="C25A67F4">
      <w:start w:val="1"/>
      <w:numFmt w:val="bullet"/>
      <w:lvlText w:val="o"/>
      <w:lvlJc w:val="left"/>
      <w:pPr>
        <w:ind w:left="5760" w:hanging="360"/>
      </w:pPr>
      <w:rPr>
        <w:rFonts w:ascii="Courier New" w:hAnsi="Courier New" w:hint="default"/>
      </w:rPr>
    </w:lvl>
    <w:lvl w:ilvl="8" w:tplc="72D00814">
      <w:start w:val="1"/>
      <w:numFmt w:val="bullet"/>
      <w:lvlText w:val=""/>
      <w:lvlJc w:val="left"/>
      <w:pPr>
        <w:ind w:left="6480" w:hanging="360"/>
      </w:pPr>
      <w:rPr>
        <w:rFonts w:ascii="Wingdings" w:hAnsi="Wingdings" w:hint="default"/>
      </w:rPr>
    </w:lvl>
  </w:abstractNum>
  <w:abstractNum w:abstractNumId="1087" w15:restartNumberingAfterBreak="0">
    <w:nsid w:val="72626B16"/>
    <w:multiLevelType w:val="hybridMultilevel"/>
    <w:tmpl w:val="FFFFFFFF"/>
    <w:lvl w:ilvl="0" w:tplc="D8445DBE">
      <w:start w:val="1"/>
      <w:numFmt w:val="bullet"/>
      <w:lvlText w:val=""/>
      <w:lvlJc w:val="left"/>
      <w:pPr>
        <w:ind w:left="720" w:hanging="360"/>
      </w:pPr>
      <w:rPr>
        <w:rFonts w:ascii="Symbol" w:hAnsi="Symbol" w:hint="default"/>
      </w:rPr>
    </w:lvl>
    <w:lvl w:ilvl="1" w:tplc="A468B7B8">
      <w:start w:val="1"/>
      <w:numFmt w:val="bullet"/>
      <w:lvlText w:val="o"/>
      <w:lvlJc w:val="left"/>
      <w:pPr>
        <w:ind w:left="1440" w:hanging="360"/>
      </w:pPr>
      <w:rPr>
        <w:rFonts w:ascii="Courier New" w:hAnsi="Courier New" w:hint="default"/>
      </w:rPr>
    </w:lvl>
    <w:lvl w:ilvl="2" w:tplc="C602B972">
      <w:start w:val="1"/>
      <w:numFmt w:val="bullet"/>
      <w:lvlText w:val="o"/>
      <w:lvlJc w:val="left"/>
      <w:pPr>
        <w:ind w:left="2160" w:hanging="360"/>
      </w:pPr>
      <w:rPr>
        <w:rFonts w:ascii="Courier New" w:hAnsi="Courier New" w:hint="default"/>
      </w:rPr>
    </w:lvl>
    <w:lvl w:ilvl="3" w:tplc="E8C8EB0A">
      <w:start w:val="1"/>
      <w:numFmt w:val="bullet"/>
      <w:lvlText w:val=""/>
      <w:lvlJc w:val="left"/>
      <w:pPr>
        <w:ind w:left="2880" w:hanging="360"/>
      </w:pPr>
      <w:rPr>
        <w:rFonts w:ascii="Symbol" w:hAnsi="Symbol" w:hint="default"/>
      </w:rPr>
    </w:lvl>
    <w:lvl w:ilvl="4" w:tplc="7D56B5D2">
      <w:start w:val="1"/>
      <w:numFmt w:val="bullet"/>
      <w:lvlText w:val="o"/>
      <w:lvlJc w:val="left"/>
      <w:pPr>
        <w:ind w:left="3600" w:hanging="360"/>
      </w:pPr>
      <w:rPr>
        <w:rFonts w:ascii="Courier New" w:hAnsi="Courier New" w:hint="default"/>
      </w:rPr>
    </w:lvl>
    <w:lvl w:ilvl="5" w:tplc="C4104C92">
      <w:start w:val="1"/>
      <w:numFmt w:val="bullet"/>
      <w:lvlText w:val=""/>
      <w:lvlJc w:val="left"/>
      <w:pPr>
        <w:ind w:left="4320" w:hanging="360"/>
      </w:pPr>
      <w:rPr>
        <w:rFonts w:ascii="Wingdings" w:hAnsi="Wingdings" w:hint="default"/>
      </w:rPr>
    </w:lvl>
    <w:lvl w:ilvl="6" w:tplc="E0E20252">
      <w:start w:val="1"/>
      <w:numFmt w:val="bullet"/>
      <w:lvlText w:val=""/>
      <w:lvlJc w:val="left"/>
      <w:pPr>
        <w:ind w:left="5040" w:hanging="360"/>
      </w:pPr>
      <w:rPr>
        <w:rFonts w:ascii="Symbol" w:hAnsi="Symbol" w:hint="default"/>
      </w:rPr>
    </w:lvl>
    <w:lvl w:ilvl="7" w:tplc="67048896">
      <w:start w:val="1"/>
      <w:numFmt w:val="bullet"/>
      <w:lvlText w:val="o"/>
      <w:lvlJc w:val="left"/>
      <w:pPr>
        <w:ind w:left="5760" w:hanging="360"/>
      </w:pPr>
      <w:rPr>
        <w:rFonts w:ascii="Courier New" w:hAnsi="Courier New" w:hint="default"/>
      </w:rPr>
    </w:lvl>
    <w:lvl w:ilvl="8" w:tplc="65F601EE">
      <w:start w:val="1"/>
      <w:numFmt w:val="bullet"/>
      <w:lvlText w:val=""/>
      <w:lvlJc w:val="left"/>
      <w:pPr>
        <w:ind w:left="6480" w:hanging="360"/>
      </w:pPr>
      <w:rPr>
        <w:rFonts w:ascii="Wingdings" w:hAnsi="Wingdings" w:hint="default"/>
      </w:rPr>
    </w:lvl>
  </w:abstractNum>
  <w:abstractNum w:abstractNumId="1088" w15:restartNumberingAfterBreak="0">
    <w:nsid w:val="72684A4D"/>
    <w:multiLevelType w:val="hybridMultilevel"/>
    <w:tmpl w:val="4C1E8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9" w15:restartNumberingAfterBreak="0">
    <w:nsid w:val="72724795"/>
    <w:multiLevelType w:val="hybridMultilevel"/>
    <w:tmpl w:val="FFFFFFFF"/>
    <w:lvl w:ilvl="0" w:tplc="C9183A4A">
      <w:start w:val="1"/>
      <w:numFmt w:val="bullet"/>
      <w:lvlText w:val=""/>
      <w:lvlJc w:val="left"/>
      <w:pPr>
        <w:ind w:left="720" w:hanging="360"/>
      </w:pPr>
      <w:rPr>
        <w:rFonts w:ascii="Symbol" w:hAnsi="Symbol" w:hint="default"/>
      </w:rPr>
    </w:lvl>
    <w:lvl w:ilvl="1" w:tplc="B82AABFC">
      <w:start w:val="1"/>
      <w:numFmt w:val="bullet"/>
      <w:lvlText w:val="o"/>
      <w:lvlJc w:val="left"/>
      <w:pPr>
        <w:ind w:left="1440" w:hanging="360"/>
      </w:pPr>
      <w:rPr>
        <w:rFonts w:ascii="Courier New" w:hAnsi="Courier New" w:hint="default"/>
      </w:rPr>
    </w:lvl>
    <w:lvl w:ilvl="2" w:tplc="79E4899E">
      <w:start w:val="1"/>
      <w:numFmt w:val="bullet"/>
      <w:lvlText w:val=""/>
      <w:lvlJc w:val="left"/>
      <w:pPr>
        <w:ind w:left="2160" w:hanging="360"/>
      </w:pPr>
      <w:rPr>
        <w:rFonts w:ascii="Wingdings" w:hAnsi="Wingdings" w:hint="default"/>
      </w:rPr>
    </w:lvl>
    <w:lvl w:ilvl="3" w:tplc="1A860890">
      <w:start w:val="1"/>
      <w:numFmt w:val="bullet"/>
      <w:lvlText w:val=""/>
      <w:lvlJc w:val="left"/>
      <w:pPr>
        <w:ind w:left="2880" w:hanging="360"/>
      </w:pPr>
      <w:rPr>
        <w:rFonts w:ascii="Symbol" w:hAnsi="Symbol" w:hint="default"/>
      </w:rPr>
    </w:lvl>
    <w:lvl w:ilvl="4" w:tplc="C616B46C">
      <w:start w:val="1"/>
      <w:numFmt w:val="bullet"/>
      <w:lvlText w:val="o"/>
      <w:lvlJc w:val="left"/>
      <w:pPr>
        <w:ind w:left="3600" w:hanging="360"/>
      </w:pPr>
      <w:rPr>
        <w:rFonts w:ascii="Courier New" w:hAnsi="Courier New" w:hint="default"/>
      </w:rPr>
    </w:lvl>
    <w:lvl w:ilvl="5" w:tplc="178CD2CC">
      <w:start w:val="1"/>
      <w:numFmt w:val="bullet"/>
      <w:lvlText w:val=""/>
      <w:lvlJc w:val="left"/>
      <w:pPr>
        <w:ind w:left="4320" w:hanging="360"/>
      </w:pPr>
      <w:rPr>
        <w:rFonts w:ascii="Wingdings" w:hAnsi="Wingdings" w:hint="default"/>
      </w:rPr>
    </w:lvl>
    <w:lvl w:ilvl="6" w:tplc="51E663F6">
      <w:start w:val="1"/>
      <w:numFmt w:val="bullet"/>
      <w:lvlText w:val=""/>
      <w:lvlJc w:val="left"/>
      <w:pPr>
        <w:ind w:left="5040" w:hanging="360"/>
      </w:pPr>
      <w:rPr>
        <w:rFonts w:ascii="Symbol" w:hAnsi="Symbol" w:hint="default"/>
      </w:rPr>
    </w:lvl>
    <w:lvl w:ilvl="7" w:tplc="62B068C0">
      <w:start w:val="1"/>
      <w:numFmt w:val="bullet"/>
      <w:lvlText w:val="o"/>
      <w:lvlJc w:val="left"/>
      <w:pPr>
        <w:ind w:left="5760" w:hanging="360"/>
      </w:pPr>
      <w:rPr>
        <w:rFonts w:ascii="Courier New" w:hAnsi="Courier New" w:hint="default"/>
      </w:rPr>
    </w:lvl>
    <w:lvl w:ilvl="8" w:tplc="F58EE7C2">
      <w:start w:val="1"/>
      <w:numFmt w:val="bullet"/>
      <w:lvlText w:val=""/>
      <w:lvlJc w:val="left"/>
      <w:pPr>
        <w:ind w:left="6480" w:hanging="360"/>
      </w:pPr>
      <w:rPr>
        <w:rFonts w:ascii="Wingdings" w:hAnsi="Wingdings" w:hint="default"/>
      </w:rPr>
    </w:lvl>
  </w:abstractNum>
  <w:abstractNum w:abstractNumId="1090" w15:restartNumberingAfterBreak="0">
    <w:nsid w:val="727E13ED"/>
    <w:multiLevelType w:val="hybridMultilevel"/>
    <w:tmpl w:val="FFFFFFFF"/>
    <w:lvl w:ilvl="0" w:tplc="42145A6E">
      <w:start w:val="1"/>
      <w:numFmt w:val="bullet"/>
      <w:lvlText w:val=""/>
      <w:lvlJc w:val="left"/>
      <w:pPr>
        <w:ind w:left="720" w:hanging="360"/>
      </w:pPr>
      <w:rPr>
        <w:rFonts w:ascii="Symbol" w:hAnsi="Symbol" w:hint="default"/>
      </w:rPr>
    </w:lvl>
    <w:lvl w:ilvl="1" w:tplc="A88453AC">
      <w:start w:val="1"/>
      <w:numFmt w:val="bullet"/>
      <w:lvlText w:val=""/>
      <w:lvlJc w:val="left"/>
      <w:pPr>
        <w:ind w:left="1440" w:hanging="360"/>
      </w:pPr>
      <w:rPr>
        <w:rFonts w:ascii="Symbol" w:hAnsi="Symbol" w:hint="default"/>
      </w:rPr>
    </w:lvl>
    <w:lvl w:ilvl="2" w:tplc="45CAAF62">
      <w:start w:val="1"/>
      <w:numFmt w:val="bullet"/>
      <w:lvlText w:val=""/>
      <w:lvlJc w:val="left"/>
      <w:pPr>
        <w:ind w:left="2160" w:hanging="360"/>
      </w:pPr>
      <w:rPr>
        <w:rFonts w:ascii="Wingdings" w:hAnsi="Wingdings" w:hint="default"/>
      </w:rPr>
    </w:lvl>
    <w:lvl w:ilvl="3" w:tplc="BF4C534C">
      <w:start w:val="1"/>
      <w:numFmt w:val="bullet"/>
      <w:lvlText w:val=""/>
      <w:lvlJc w:val="left"/>
      <w:pPr>
        <w:ind w:left="2880" w:hanging="360"/>
      </w:pPr>
      <w:rPr>
        <w:rFonts w:ascii="Symbol" w:hAnsi="Symbol" w:hint="default"/>
      </w:rPr>
    </w:lvl>
    <w:lvl w:ilvl="4" w:tplc="FFB6AE40">
      <w:start w:val="1"/>
      <w:numFmt w:val="bullet"/>
      <w:lvlText w:val="o"/>
      <w:lvlJc w:val="left"/>
      <w:pPr>
        <w:ind w:left="3600" w:hanging="360"/>
      </w:pPr>
      <w:rPr>
        <w:rFonts w:ascii="Courier New" w:hAnsi="Courier New" w:hint="default"/>
      </w:rPr>
    </w:lvl>
    <w:lvl w:ilvl="5" w:tplc="4DB0DF1E">
      <w:start w:val="1"/>
      <w:numFmt w:val="bullet"/>
      <w:lvlText w:val=""/>
      <w:lvlJc w:val="left"/>
      <w:pPr>
        <w:ind w:left="4320" w:hanging="360"/>
      </w:pPr>
      <w:rPr>
        <w:rFonts w:ascii="Wingdings" w:hAnsi="Wingdings" w:hint="default"/>
      </w:rPr>
    </w:lvl>
    <w:lvl w:ilvl="6" w:tplc="2876A6F6">
      <w:start w:val="1"/>
      <w:numFmt w:val="bullet"/>
      <w:lvlText w:val=""/>
      <w:lvlJc w:val="left"/>
      <w:pPr>
        <w:ind w:left="5040" w:hanging="360"/>
      </w:pPr>
      <w:rPr>
        <w:rFonts w:ascii="Symbol" w:hAnsi="Symbol" w:hint="default"/>
      </w:rPr>
    </w:lvl>
    <w:lvl w:ilvl="7" w:tplc="A322C48A">
      <w:start w:val="1"/>
      <w:numFmt w:val="bullet"/>
      <w:lvlText w:val="o"/>
      <w:lvlJc w:val="left"/>
      <w:pPr>
        <w:ind w:left="5760" w:hanging="360"/>
      </w:pPr>
      <w:rPr>
        <w:rFonts w:ascii="Courier New" w:hAnsi="Courier New" w:hint="default"/>
      </w:rPr>
    </w:lvl>
    <w:lvl w:ilvl="8" w:tplc="914A44F8">
      <w:start w:val="1"/>
      <w:numFmt w:val="bullet"/>
      <w:lvlText w:val=""/>
      <w:lvlJc w:val="left"/>
      <w:pPr>
        <w:ind w:left="6480" w:hanging="360"/>
      </w:pPr>
      <w:rPr>
        <w:rFonts w:ascii="Wingdings" w:hAnsi="Wingdings" w:hint="default"/>
      </w:rPr>
    </w:lvl>
  </w:abstractNum>
  <w:abstractNum w:abstractNumId="1091" w15:restartNumberingAfterBreak="0">
    <w:nsid w:val="729C2BE4"/>
    <w:multiLevelType w:val="hybridMultilevel"/>
    <w:tmpl w:val="EC0887D4"/>
    <w:lvl w:ilvl="0" w:tplc="FFFFFFFF">
      <w:start w:val="1"/>
      <w:numFmt w:val="bullet"/>
      <w:lvlText w:val=""/>
      <w:lvlJc w:val="left"/>
      <w:pPr>
        <w:tabs>
          <w:tab w:val="num" w:pos="1418"/>
        </w:tabs>
        <w:ind w:left="1418" w:hanging="567"/>
      </w:pPr>
      <w:rPr>
        <w:rFonts w:ascii="Symbol" w:hAnsi="Symbol" w:hint="default"/>
      </w:rPr>
    </w:lvl>
    <w:lvl w:ilvl="1" w:tplc="0C090001">
      <w:start w:val="1"/>
      <w:numFmt w:val="bullet"/>
      <w:lvlText w:val=""/>
      <w:lvlJc w:val="left"/>
      <w:pPr>
        <w:tabs>
          <w:tab w:val="num" w:pos="2155"/>
        </w:tabs>
        <w:ind w:left="2041" w:hanging="340"/>
      </w:pPr>
      <w:rPr>
        <w:rFonts w:ascii="Symbol" w:hAnsi="Symbol" w:hint="default"/>
      </w:rPr>
    </w:lvl>
    <w:lvl w:ilvl="2" w:tplc="FFFFFFFF">
      <w:start w:val="1"/>
      <w:numFmt w:val="decimal"/>
      <w:lvlText w:val="%3."/>
      <w:lvlJc w:val="left"/>
      <w:pPr>
        <w:tabs>
          <w:tab w:val="num" w:pos="2835"/>
        </w:tabs>
        <w:ind w:left="2835" w:hanging="510"/>
      </w:pPr>
      <w:rPr>
        <w:rFonts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092"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93" w15:restartNumberingAfterBreak="0">
    <w:nsid w:val="72BC62B2"/>
    <w:multiLevelType w:val="hybridMultilevel"/>
    <w:tmpl w:val="FFFFFFFF"/>
    <w:lvl w:ilvl="0" w:tplc="3152616A">
      <w:start w:val="1"/>
      <w:numFmt w:val="bullet"/>
      <w:lvlText w:val=""/>
      <w:lvlJc w:val="left"/>
      <w:pPr>
        <w:ind w:left="720" w:hanging="360"/>
      </w:pPr>
      <w:rPr>
        <w:rFonts w:ascii="Symbol" w:hAnsi="Symbol" w:hint="default"/>
      </w:rPr>
    </w:lvl>
    <w:lvl w:ilvl="1" w:tplc="930E0FA0">
      <w:start w:val="1"/>
      <w:numFmt w:val="bullet"/>
      <w:lvlText w:val="o"/>
      <w:lvlJc w:val="left"/>
      <w:pPr>
        <w:ind w:left="1440" w:hanging="360"/>
      </w:pPr>
      <w:rPr>
        <w:rFonts w:ascii="Courier New" w:hAnsi="Courier New" w:hint="default"/>
      </w:rPr>
    </w:lvl>
    <w:lvl w:ilvl="2" w:tplc="E8164FEA">
      <w:start w:val="1"/>
      <w:numFmt w:val="bullet"/>
      <w:lvlText w:val="o"/>
      <w:lvlJc w:val="left"/>
      <w:pPr>
        <w:ind w:left="2160" w:hanging="360"/>
      </w:pPr>
      <w:rPr>
        <w:rFonts w:ascii="Courier New" w:hAnsi="Courier New" w:hint="default"/>
      </w:rPr>
    </w:lvl>
    <w:lvl w:ilvl="3" w:tplc="2E42F5C8">
      <w:start w:val="1"/>
      <w:numFmt w:val="bullet"/>
      <w:lvlText w:val=""/>
      <w:lvlJc w:val="left"/>
      <w:pPr>
        <w:ind w:left="2880" w:hanging="360"/>
      </w:pPr>
      <w:rPr>
        <w:rFonts w:ascii="Symbol" w:hAnsi="Symbol" w:hint="default"/>
      </w:rPr>
    </w:lvl>
    <w:lvl w:ilvl="4" w:tplc="8F565406">
      <w:start w:val="1"/>
      <w:numFmt w:val="bullet"/>
      <w:lvlText w:val="o"/>
      <w:lvlJc w:val="left"/>
      <w:pPr>
        <w:ind w:left="3600" w:hanging="360"/>
      </w:pPr>
      <w:rPr>
        <w:rFonts w:ascii="Courier New" w:hAnsi="Courier New" w:hint="default"/>
      </w:rPr>
    </w:lvl>
    <w:lvl w:ilvl="5" w:tplc="C0CC04D2">
      <w:start w:val="1"/>
      <w:numFmt w:val="bullet"/>
      <w:lvlText w:val=""/>
      <w:lvlJc w:val="left"/>
      <w:pPr>
        <w:ind w:left="4320" w:hanging="360"/>
      </w:pPr>
      <w:rPr>
        <w:rFonts w:ascii="Wingdings" w:hAnsi="Wingdings" w:hint="default"/>
      </w:rPr>
    </w:lvl>
    <w:lvl w:ilvl="6" w:tplc="4FD2851A">
      <w:start w:val="1"/>
      <w:numFmt w:val="bullet"/>
      <w:lvlText w:val=""/>
      <w:lvlJc w:val="left"/>
      <w:pPr>
        <w:ind w:left="5040" w:hanging="360"/>
      </w:pPr>
      <w:rPr>
        <w:rFonts w:ascii="Symbol" w:hAnsi="Symbol" w:hint="default"/>
      </w:rPr>
    </w:lvl>
    <w:lvl w:ilvl="7" w:tplc="CE1A502E">
      <w:start w:val="1"/>
      <w:numFmt w:val="bullet"/>
      <w:lvlText w:val="o"/>
      <w:lvlJc w:val="left"/>
      <w:pPr>
        <w:ind w:left="5760" w:hanging="360"/>
      </w:pPr>
      <w:rPr>
        <w:rFonts w:ascii="Courier New" w:hAnsi="Courier New" w:hint="default"/>
      </w:rPr>
    </w:lvl>
    <w:lvl w:ilvl="8" w:tplc="4FACF6BA">
      <w:start w:val="1"/>
      <w:numFmt w:val="bullet"/>
      <w:lvlText w:val=""/>
      <w:lvlJc w:val="left"/>
      <w:pPr>
        <w:ind w:left="6480" w:hanging="360"/>
      </w:pPr>
      <w:rPr>
        <w:rFonts w:ascii="Wingdings" w:hAnsi="Wingdings" w:hint="default"/>
      </w:rPr>
    </w:lvl>
  </w:abstractNum>
  <w:abstractNum w:abstractNumId="1094"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095" w15:restartNumberingAfterBreak="0">
    <w:nsid w:val="72D07301"/>
    <w:multiLevelType w:val="hybridMultilevel"/>
    <w:tmpl w:val="820203D2"/>
    <w:lvl w:ilvl="0" w:tplc="ED6E1EE4">
      <w:start w:val="1"/>
      <w:numFmt w:val="bullet"/>
      <w:lvlText w:val=""/>
      <w:lvlJc w:val="left"/>
      <w:pPr>
        <w:ind w:left="720" w:hanging="360"/>
      </w:pPr>
      <w:rPr>
        <w:rFonts w:ascii="Symbol" w:hAnsi="Symbol" w:hint="default"/>
      </w:rPr>
    </w:lvl>
    <w:lvl w:ilvl="1" w:tplc="509A97D4">
      <w:start w:val="1"/>
      <w:numFmt w:val="bullet"/>
      <w:lvlText w:val="§"/>
      <w:lvlJc w:val="left"/>
      <w:pPr>
        <w:ind w:left="1440" w:hanging="360"/>
      </w:pPr>
      <w:rPr>
        <w:rFonts w:ascii="Wingdings" w:hAnsi="Wingdings" w:hint="default"/>
      </w:rPr>
    </w:lvl>
    <w:lvl w:ilvl="2" w:tplc="1E4A7B5A">
      <w:start w:val="1"/>
      <w:numFmt w:val="bullet"/>
      <w:lvlText w:val=""/>
      <w:lvlJc w:val="left"/>
      <w:pPr>
        <w:ind w:left="2160" w:hanging="360"/>
      </w:pPr>
      <w:rPr>
        <w:rFonts w:ascii="Wingdings" w:hAnsi="Wingdings" w:hint="default"/>
      </w:rPr>
    </w:lvl>
    <w:lvl w:ilvl="3" w:tplc="8766C37C">
      <w:start w:val="1"/>
      <w:numFmt w:val="bullet"/>
      <w:lvlText w:val=""/>
      <w:lvlJc w:val="left"/>
      <w:pPr>
        <w:ind w:left="2880" w:hanging="360"/>
      </w:pPr>
      <w:rPr>
        <w:rFonts w:ascii="Symbol" w:hAnsi="Symbol" w:hint="default"/>
      </w:rPr>
    </w:lvl>
    <w:lvl w:ilvl="4" w:tplc="F7200758">
      <w:start w:val="1"/>
      <w:numFmt w:val="bullet"/>
      <w:lvlText w:val="o"/>
      <w:lvlJc w:val="left"/>
      <w:pPr>
        <w:ind w:left="3600" w:hanging="360"/>
      </w:pPr>
      <w:rPr>
        <w:rFonts w:ascii="Courier New" w:hAnsi="Courier New" w:hint="default"/>
      </w:rPr>
    </w:lvl>
    <w:lvl w:ilvl="5" w:tplc="F39C7352">
      <w:start w:val="1"/>
      <w:numFmt w:val="bullet"/>
      <w:lvlText w:val=""/>
      <w:lvlJc w:val="left"/>
      <w:pPr>
        <w:ind w:left="4320" w:hanging="360"/>
      </w:pPr>
      <w:rPr>
        <w:rFonts w:ascii="Wingdings" w:hAnsi="Wingdings" w:hint="default"/>
      </w:rPr>
    </w:lvl>
    <w:lvl w:ilvl="6" w:tplc="84460F80">
      <w:start w:val="1"/>
      <w:numFmt w:val="bullet"/>
      <w:lvlText w:val=""/>
      <w:lvlJc w:val="left"/>
      <w:pPr>
        <w:ind w:left="5040" w:hanging="360"/>
      </w:pPr>
      <w:rPr>
        <w:rFonts w:ascii="Symbol" w:hAnsi="Symbol" w:hint="default"/>
      </w:rPr>
    </w:lvl>
    <w:lvl w:ilvl="7" w:tplc="E17AAC30">
      <w:start w:val="1"/>
      <w:numFmt w:val="bullet"/>
      <w:lvlText w:val="o"/>
      <w:lvlJc w:val="left"/>
      <w:pPr>
        <w:ind w:left="5760" w:hanging="360"/>
      </w:pPr>
      <w:rPr>
        <w:rFonts w:ascii="Courier New" w:hAnsi="Courier New" w:hint="default"/>
      </w:rPr>
    </w:lvl>
    <w:lvl w:ilvl="8" w:tplc="3D240D80">
      <w:start w:val="1"/>
      <w:numFmt w:val="bullet"/>
      <w:lvlText w:val=""/>
      <w:lvlJc w:val="left"/>
      <w:pPr>
        <w:ind w:left="6480" w:hanging="360"/>
      </w:pPr>
      <w:rPr>
        <w:rFonts w:ascii="Wingdings" w:hAnsi="Wingdings" w:hint="default"/>
      </w:rPr>
    </w:lvl>
  </w:abstractNum>
  <w:abstractNum w:abstractNumId="1096" w15:restartNumberingAfterBreak="0">
    <w:nsid w:val="72D34E2C"/>
    <w:multiLevelType w:val="hybridMultilevel"/>
    <w:tmpl w:val="50A43E28"/>
    <w:lvl w:ilvl="0" w:tplc="416ADDB2">
      <w:start w:val="1"/>
      <w:numFmt w:val="bullet"/>
      <w:lvlText w:val=""/>
      <w:lvlJc w:val="left"/>
      <w:pPr>
        <w:tabs>
          <w:tab w:val="num" w:pos="720"/>
        </w:tabs>
        <w:ind w:left="720" w:hanging="360"/>
      </w:pPr>
      <w:rPr>
        <w:rFonts w:ascii="Symbol" w:hAnsi="Symbol" w:hint="default"/>
        <w:sz w:val="20"/>
      </w:rPr>
    </w:lvl>
    <w:lvl w:ilvl="1" w:tplc="92EE4766" w:tentative="1">
      <w:start w:val="1"/>
      <w:numFmt w:val="bullet"/>
      <w:lvlText w:val=""/>
      <w:lvlJc w:val="left"/>
      <w:pPr>
        <w:tabs>
          <w:tab w:val="num" w:pos="1440"/>
        </w:tabs>
        <w:ind w:left="1440" w:hanging="360"/>
      </w:pPr>
      <w:rPr>
        <w:rFonts w:ascii="Symbol" w:hAnsi="Symbol" w:hint="default"/>
        <w:sz w:val="20"/>
      </w:rPr>
    </w:lvl>
    <w:lvl w:ilvl="2" w:tplc="677425E0" w:tentative="1">
      <w:start w:val="1"/>
      <w:numFmt w:val="bullet"/>
      <w:lvlText w:val=""/>
      <w:lvlJc w:val="left"/>
      <w:pPr>
        <w:tabs>
          <w:tab w:val="num" w:pos="2160"/>
        </w:tabs>
        <w:ind w:left="2160" w:hanging="360"/>
      </w:pPr>
      <w:rPr>
        <w:rFonts w:ascii="Symbol" w:hAnsi="Symbol" w:hint="default"/>
        <w:sz w:val="20"/>
      </w:rPr>
    </w:lvl>
    <w:lvl w:ilvl="3" w:tplc="5D04CE86" w:tentative="1">
      <w:start w:val="1"/>
      <w:numFmt w:val="bullet"/>
      <w:lvlText w:val=""/>
      <w:lvlJc w:val="left"/>
      <w:pPr>
        <w:tabs>
          <w:tab w:val="num" w:pos="2880"/>
        </w:tabs>
        <w:ind w:left="2880" w:hanging="360"/>
      </w:pPr>
      <w:rPr>
        <w:rFonts w:ascii="Symbol" w:hAnsi="Symbol" w:hint="default"/>
        <w:sz w:val="20"/>
      </w:rPr>
    </w:lvl>
    <w:lvl w:ilvl="4" w:tplc="AA60C1EA" w:tentative="1">
      <w:start w:val="1"/>
      <w:numFmt w:val="bullet"/>
      <w:lvlText w:val=""/>
      <w:lvlJc w:val="left"/>
      <w:pPr>
        <w:tabs>
          <w:tab w:val="num" w:pos="3600"/>
        </w:tabs>
        <w:ind w:left="3600" w:hanging="360"/>
      </w:pPr>
      <w:rPr>
        <w:rFonts w:ascii="Symbol" w:hAnsi="Symbol" w:hint="default"/>
        <w:sz w:val="20"/>
      </w:rPr>
    </w:lvl>
    <w:lvl w:ilvl="5" w:tplc="E5F47C46" w:tentative="1">
      <w:start w:val="1"/>
      <w:numFmt w:val="bullet"/>
      <w:lvlText w:val=""/>
      <w:lvlJc w:val="left"/>
      <w:pPr>
        <w:tabs>
          <w:tab w:val="num" w:pos="4320"/>
        </w:tabs>
        <w:ind w:left="4320" w:hanging="360"/>
      </w:pPr>
      <w:rPr>
        <w:rFonts w:ascii="Symbol" w:hAnsi="Symbol" w:hint="default"/>
        <w:sz w:val="20"/>
      </w:rPr>
    </w:lvl>
    <w:lvl w:ilvl="6" w:tplc="0982294C" w:tentative="1">
      <w:start w:val="1"/>
      <w:numFmt w:val="bullet"/>
      <w:lvlText w:val=""/>
      <w:lvlJc w:val="left"/>
      <w:pPr>
        <w:tabs>
          <w:tab w:val="num" w:pos="5040"/>
        </w:tabs>
        <w:ind w:left="5040" w:hanging="360"/>
      </w:pPr>
      <w:rPr>
        <w:rFonts w:ascii="Symbol" w:hAnsi="Symbol" w:hint="default"/>
        <w:sz w:val="20"/>
      </w:rPr>
    </w:lvl>
    <w:lvl w:ilvl="7" w:tplc="CCB25264" w:tentative="1">
      <w:start w:val="1"/>
      <w:numFmt w:val="bullet"/>
      <w:lvlText w:val=""/>
      <w:lvlJc w:val="left"/>
      <w:pPr>
        <w:tabs>
          <w:tab w:val="num" w:pos="5760"/>
        </w:tabs>
        <w:ind w:left="5760" w:hanging="360"/>
      </w:pPr>
      <w:rPr>
        <w:rFonts w:ascii="Symbol" w:hAnsi="Symbol" w:hint="default"/>
        <w:sz w:val="20"/>
      </w:rPr>
    </w:lvl>
    <w:lvl w:ilvl="8" w:tplc="2A2EA238" w:tentative="1">
      <w:start w:val="1"/>
      <w:numFmt w:val="bullet"/>
      <w:lvlText w:val=""/>
      <w:lvlJc w:val="left"/>
      <w:pPr>
        <w:tabs>
          <w:tab w:val="num" w:pos="6480"/>
        </w:tabs>
        <w:ind w:left="6480" w:hanging="360"/>
      </w:pPr>
      <w:rPr>
        <w:rFonts w:ascii="Symbol" w:hAnsi="Symbol" w:hint="default"/>
        <w:sz w:val="20"/>
      </w:rPr>
    </w:lvl>
  </w:abstractNum>
  <w:abstractNum w:abstractNumId="1097" w15:restartNumberingAfterBreak="0">
    <w:nsid w:val="72F85737"/>
    <w:multiLevelType w:val="hybridMultilevel"/>
    <w:tmpl w:val="FFFFFFFF"/>
    <w:lvl w:ilvl="0" w:tplc="496ADA18">
      <w:start w:val="1"/>
      <w:numFmt w:val="bullet"/>
      <w:lvlText w:val=""/>
      <w:lvlJc w:val="left"/>
      <w:pPr>
        <w:ind w:left="720" w:hanging="360"/>
      </w:pPr>
      <w:rPr>
        <w:rFonts w:ascii="Symbol" w:hAnsi="Symbol" w:hint="default"/>
      </w:rPr>
    </w:lvl>
    <w:lvl w:ilvl="1" w:tplc="571674A8">
      <w:start w:val="1"/>
      <w:numFmt w:val="bullet"/>
      <w:lvlText w:val="o"/>
      <w:lvlJc w:val="left"/>
      <w:pPr>
        <w:ind w:left="1440" w:hanging="360"/>
      </w:pPr>
      <w:rPr>
        <w:rFonts w:ascii="Courier New" w:hAnsi="Courier New" w:hint="default"/>
      </w:rPr>
    </w:lvl>
    <w:lvl w:ilvl="2" w:tplc="F698ED12">
      <w:start w:val="1"/>
      <w:numFmt w:val="bullet"/>
      <w:lvlText w:val=""/>
      <w:lvlJc w:val="left"/>
      <w:pPr>
        <w:ind w:left="2160" w:hanging="360"/>
      </w:pPr>
      <w:rPr>
        <w:rFonts w:ascii="Wingdings" w:hAnsi="Wingdings" w:hint="default"/>
      </w:rPr>
    </w:lvl>
    <w:lvl w:ilvl="3" w:tplc="494AEB82">
      <w:start w:val="1"/>
      <w:numFmt w:val="bullet"/>
      <w:lvlText w:val=""/>
      <w:lvlJc w:val="left"/>
      <w:pPr>
        <w:ind w:left="2880" w:hanging="360"/>
      </w:pPr>
      <w:rPr>
        <w:rFonts w:ascii="Symbol" w:hAnsi="Symbol" w:hint="default"/>
      </w:rPr>
    </w:lvl>
    <w:lvl w:ilvl="4" w:tplc="58202D34">
      <w:start w:val="1"/>
      <w:numFmt w:val="bullet"/>
      <w:lvlText w:val="o"/>
      <w:lvlJc w:val="left"/>
      <w:pPr>
        <w:ind w:left="3600" w:hanging="360"/>
      </w:pPr>
      <w:rPr>
        <w:rFonts w:ascii="Courier New" w:hAnsi="Courier New" w:hint="default"/>
      </w:rPr>
    </w:lvl>
    <w:lvl w:ilvl="5" w:tplc="8E6C3C90">
      <w:start w:val="1"/>
      <w:numFmt w:val="bullet"/>
      <w:lvlText w:val=""/>
      <w:lvlJc w:val="left"/>
      <w:pPr>
        <w:ind w:left="4320" w:hanging="360"/>
      </w:pPr>
      <w:rPr>
        <w:rFonts w:ascii="Wingdings" w:hAnsi="Wingdings" w:hint="default"/>
      </w:rPr>
    </w:lvl>
    <w:lvl w:ilvl="6" w:tplc="C5AA8AE2">
      <w:start w:val="1"/>
      <w:numFmt w:val="bullet"/>
      <w:lvlText w:val=""/>
      <w:lvlJc w:val="left"/>
      <w:pPr>
        <w:ind w:left="5040" w:hanging="360"/>
      </w:pPr>
      <w:rPr>
        <w:rFonts w:ascii="Symbol" w:hAnsi="Symbol" w:hint="default"/>
      </w:rPr>
    </w:lvl>
    <w:lvl w:ilvl="7" w:tplc="A9800058">
      <w:start w:val="1"/>
      <w:numFmt w:val="bullet"/>
      <w:lvlText w:val="o"/>
      <w:lvlJc w:val="left"/>
      <w:pPr>
        <w:ind w:left="5760" w:hanging="360"/>
      </w:pPr>
      <w:rPr>
        <w:rFonts w:ascii="Courier New" w:hAnsi="Courier New" w:hint="default"/>
      </w:rPr>
    </w:lvl>
    <w:lvl w:ilvl="8" w:tplc="7A966A52">
      <w:start w:val="1"/>
      <w:numFmt w:val="bullet"/>
      <w:lvlText w:val=""/>
      <w:lvlJc w:val="left"/>
      <w:pPr>
        <w:ind w:left="6480" w:hanging="360"/>
      </w:pPr>
      <w:rPr>
        <w:rFonts w:ascii="Wingdings" w:hAnsi="Wingdings" w:hint="default"/>
      </w:rPr>
    </w:lvl>
  </w:abstractNum>
  <w:abstractNum w:abstractNumId="1098" w15:restartNumberingAfterBreak="0">
    <w:nsid w:val="72F867FA"/>
    <w:multiLevelType w:val="hybridMultilevel"/>
    <w:tmpl w:val="FFFFFFFF"/>
    <w:lvl w:ilvl="0" w:tplc="390CF57A">
      <w:start w:val="1"/>
      <w:numFmt w:val="bullet"/>
      <w:lvlText w:val=""/>
      <w:lvlJc w:val="left"/>
      <w:pPr>
        <w:ind w:left="720" w:hanging="360"/>
      </w:pPr>
      <w:rPr>
        <w:rFonts w:ascii="Symbol" w:hAnsi="Symbol" w:hint="default"/>
      </w:rPr>
    </w:lvl>
    <w:lvl w:ilvl="1" w:tplc="F0C6974A">
      <w:start w:val="1"/>
      <w:numFmt w:val="bullet"/>
      <w:lvlText w:val="o"/>
      <w:lvlJc w:val="left"/>
      <w:pPr>
        <w:ind w:left="1440" w:hanging="360"/>
      </w:pPr>
      <w:rPr>
        <w:rFonts w:ascii="Courier New" w:hAnsi="Courier New" w:hint="default"/>
      </w:rPr>
    </w:lvl>
    <w:lvl w:ilvl="2" w:tplc="6CFA3654">
      <w:start w:val="1"/>
      <w:numFmt w:val="bullet"/>
      <w:lvlText w:val=""/>
      <w:lvlJc w:val="left"/>
      <w:pPr>
        <w:ind w:left="2160" w:hanging="360"/>
      </w:pPr>
      <w:rPr>
        <w:rFonts w:ascii="Wingdings" w:hAnsi="Wingdings" w:hint="default"/>
      </w:rPr>
    </w:lvl>
    <w:lvl w:ilvl="3" w:tplc="85FEF43A">
      <w:start w:val="1"/>
      <w:numFmt w:val="bullet"/>
      <w:lvlText w:val=""/>
      <w:lvlJc w:val="left"/>
      <w:pPr>
        <w:ind w:left="2880" w:hanging="360"/>
      </w:pPr>
      <w:rPr>
        <w:rFonts w:ascii="Symbol" w:hAnsi="Symbol" w:hint="default"/>
      </w:rPr>
    </w:lvl>
    <w:lvl w:ilvl="4" w:tplc="E25A323E">
      <w:start w:val="1"/>
      <w:numFmt w:val="bullet"/>
      <w:lvlText w:val="o"/>
      <w:lvlJc w:val="left"/>
      <w:pPr>
        <w:ind w:left="3600" w:hanging="360"/>
      </w:pPr>
      <w:rPr>
        <w:rFonts w:ascii="Courier New" w:hAnsi="Courier New" w:hint="default"/>
      </w:rPr>
    </w:lvl>
    <w:lvl w:ilvl="5" w:tplc="B9EAC684">
      <w:start w:val="1"/>
      <w:numFmt w:val="bullet"/>
      <w:lvlText w:val=""/>
      <w:lvlJc w:val="left"/>
      <w:pPr>
        <w:ind w:left="4320" w:hanging="360"/>
      </w:pPr>
      <w:rPr>
        <w:rFonts w:ascii="Wingdings" w:hAnsi="Wingdings" w:hint="default"/>
      </w:rPr>
    </w:lvl>
    <w:lvl w:ilvl="6" w:tplc="58B20DBE">
      <w:start w:val="1"/>
      <w:numFmt w:val="bullet"/>
      <w:lvlText w:val=""/>
      <w:lvlJc w:val="left"/>
      <w:pPr>
        <w:ind w:left="5040" w:hanging="360"/>
      </w:pPr>
      <w:rPr>
        <w:rFonts w:ascii="Symbol" w:hAnsi="Symbol" w:hint="default"/>
      </w:rPr>
    </w:lvl>
    <w:lvl w:ilvl="7" w:tplc="A3987034">
      <w:start w:val="1"/>
      <w:numFmt w:val="bullet"/>
      <w:lvlText w:val="o"/>
      <w:lvlJc w:val="left"/>
      <w:pPr>
        <w:ind w:left="5760" w:hanging="360"/>
      </w:pPr>
      <w:rPr>
        <w:rFonts w:ascii="Courier New" w:hAnsi="Courier New" w:hint="default"/>
      </w:rPr>
    </w:lvl>
    <w:lvl w:ilvl="8" w:tplc="E9B66AB2">
      <w:start w:val="1"/>
      <w:numFmt w:val="bullet"/>
      <w:lvlText w:val=""/>
      <w:lvlJc w:val="left"/>
      <w:pPr>
        <w:ind w:left="6480" w:hanging="360"/>
      </w:pPr>
      <w:rPr>
        <w:rFonts w:ascii="Wingdings" w:hAnsi="Wingdings" w:hint="default"/>
      </w:rPr>
    </w:lvl>
  </w:abstractNum>
  <w:abstractNum w:abstractNumId="1099" w15:restartNumberingAfterBreak="0">
    <w:nsid w:val="73031C45"/>
    <w:multiLevelType w:val="hybridMultilevel"/>
    <w:tmpl w:val="FFFFFFFF"/>
    <w:lvl w:ilvl="0" w:tplc="6F4631F8">
      <w:start w:val="1"/>
      <w:numFmt w:val="bullet"/>
      <w:lvlText w:val=""/>
      <w:lvlJc w:val="left"/>
      <w:pPr>
        <w:ind w:left="720" w:hanging="360"/>
      </w:pPr>
      <w:rPr>
        <w:rFonts w:ascii="Symbol" w:hAnsi="Symbol" w:hint="default"/>
      </w:rPr>
    </w:lvl>
    <w:lvl w:ilvl="1" w:tplc="76B4713E">
      <w:start w:val="1"/>
      <w:numFmt w:val="bullet"/>
      <w:lvlText w:val=""/>
      <w:lvlJc w:val="left"/>
      <w:pPr>
        <w:ind w:left="1440" w:hanging="360"/>
      </w:pPr>
      <w:rPr>
        <w:rFonts w:ascii="Symbol" w:hAnsi="Symbol" w:hint="default"/>
      </w:rPr>
    </w:lvl>
    <w:lvl w:ilvl="2" w:tplc="B25E3B88">
      <w:start w:val="1"/>
      <w:numFmt w:val="bullet"/>
      <w:lvlText w:val=""/>
      <w:lvlJc w:val="left"/>
      <w:pPr>
        <w:ind w:left="2160" w:hanging="360"/>
      </w:pPr>
      <w:rPr>
        <w:rFonts w:ascii="Wingdings" w:hAnsi="Wingdings" w:hint="default"/>
      </w:rPr>
    </w:lvl>
    <w:lvl w:ilvl="3" w:tplc="28E68918">
      <w:start w:val="1"/>
      <w:numFmt w:val="bullet"/>
      <w:lvlText w:val=""/>
      <w:lvlJc w:val="left"/>
      <w:pPr>
        <w:ind w:left="2880" w:hanging="360"/>
      </w:pPr>
      <w:rPr>
        <w:rFonts w:ascii="Symbol" w:hAnsi="Symbol" w:hint="default"/>
      </w:rPr>
    </w:lvl>
    <w:lvl w:ilvl="4" w:tplc="FF8EA1E4">
      <w:start w:val="1"/>
      <w:numFmt w:val="bullet"/>
      <w:lvlText w:val="o"/>
      <w:lvlJc w:val="left"/>
      <w:pPr>
        <w:ind w:left="3600" w:hanging="360"/>
      </w:pPr>
      <w:rPr>
        <w:rFonts w:ascii="Courier New" w:hAnsi="Courier New" w:hint="default"/>
      </w:rPr>
    </w:lvl>
    <w:lvl w:ilvl="5" w:tplc="4F8AB792">
      <w:start w:val="1"/>
      <w:numFmt w:val="bullet"/>
      <w:lvlText w:val=""/>
      <w:lvlJc w:val="left"/>
      <w:pPr>
        <w:ind w:left="4320" w:hanging="360"/>
      </w:pPr>
      <w:rPr>
        <w:rFonts w:ascii="Wingdings" w:hAnsi="Wingdings" w:hint="default"/>
      </w:rPr>
    </w:lvl>
    <w:lvl w:ilvl="6" w:tplc="02421312">
      <w:start w:val="1"/>
      <w:numFmt w:val="bullet"/>
      <w:lvlText w:val=""/>
      <w:lvlJc w:val="left"/>
      <w:pPr>
        <w:ind w:left="5040" w:hanging="360"/>
      </w:pPr>
      <w:rPr>
        <w:rFonts w:ascii="Symbol" w:hAnsi="Symbol" w:hint="default"/>
      </w:rPr>
    </w:lvl>
    <w:lvl w:ilvl="7" w:tplc="DDFC8CAC">
      <w:start w:val="1"/>
      <w:numFmt w:val="bullet"/>
      <w:lvlText w:val="o"/>
      <w:lvlJc w:val="left"/>
      <w:pPr>
        <w:ind w:left="5760" w:hanging="360"/>
      </w:pPr>
      <w:rPr>
        <w:rFonts w:ascii="Courier New" w:hAnsi="Courier New" w:hint="default"/>
      </w:rPr>
    </w:lvl>
    <w:lvl w:ilvl="8" w:tplc="03F2A5AE">
      <w:start w:val="1"/>
      <w:numFmt w:val="bullet"/>
      <w:lvlText w:val=""/>
      <w:lvlJc w:val="left"/>
      <w:pPr>
        <w:ind w:left="6480" w:hanging="360"/>
      </w:pPr>
      <w:rPr>
        <w:rFonts w:ascii="Wingdings" w:hAnsi="Wingdings" w:hint="default"/>
      </w:rPr>
    </w:lvl>
  </w:abstractNum>
  <w:abstractNum w:abstractNumId="1100" w15:restartNumberingAfterBreak="0">
    <w:nsid w:val="731E0AEA"/>
    <w:multiLevelType w:val="hybridMultilevel"/>
    <w:tmpl w:val="FFFFFFFF"/>
    <w:lvl w:ilvl="0" w:tplc="EDB267F4">
      <w:start w:val="1"/>
      <w:numFmt w:val="bullet"/>
      <w:lvlText w:val=""/>
      <w:lvlJc w:val="left"/>
      <w:pPr>
        <w:ind w:left="720" w:hanging="360"/>
      </w:pPr>
      <w:rPr>
        <w:rFonts w:ascii="Symbol" w:hAnsi="Symbol" w:hint="default"/>
      </w:rPr>
    </w:lvl>
    <w:lvl w:ilvl="1" w:tplc="71E00B24">
      <w:start w:val="1"/>
      <w:numFmt w:val="bullet"/>
      <w:lvlText w:val="o"/>
      <w:lvlJc w:val="left"/>
      <w:pPr>
        <w:ind w:left="1440" w:hanging="360"/>
      </w:pPr>
      <w:rPr>
        <w:rFonts w:ascii="Courier New" w:hAnsi="Courier New" w:hint="default"/>
      </w:rPr>
    </w:lvl>
    <w:lvl w:ilvl="2" w:tplc="CEECCAA8">
      <w:start w:val="1"/>
      <w:numFmt w:val="bullet"/>
      <w:lvlText w:val=""/>
      <w:lvlJc w:val="left"/>
      <w:pPr>
        <w:ind w:left="2160" w:hanging="360"/>
      </w:pPr>
      <w:rPr>
        <w:rFonts w:ascii="Wingdings" w:hAnsi="Wingdings" w:hint="default"/>
      </w:rPr>
    </w:lvl>
    <w:lvl w:ilvl="3" w:tplc="111CE36C">
      <w:start w:val="1"/>
      <w:numFmt w:val="bullet"/>
      <w:lvlText w:val=""/>
      <w:lvlJc w:val="left"/>
      <w:pPr>
        <w:ind w:left="2880" w:hanging="360"/>
      </w:pPr>
      <w:rPr>
        <w:rFonts w:ascii="Symbol" w:hAnsi="Symbol" w:hint="default"/>
      </w:rPr>
    </w:lvl>
    <w:lvl w:ilvl="4" w:tplc="2CEA8006">
      <w:start w:val="1"/>
      <w:numFmt w:val="bullet"/>
      <w:lvlText w:val="o"/>
      <w:lvlJc w:val="left"/>
      <w:pPr>
        <w:ind w:left="3600" w:hanging="360"/>
      </w:pPr>
      <w:rPr>
        <w:rFonts w:ascii="Courier New" w:hAnsi="Courier New" w:hint="default"/>
      </w:rPr>
    </w:lvl>
    <w:lvl w:ilvl="5" w:tplc="C88C61A2">
      <w:start w:val="1"/>
      <w:numFmt w:val="bullet"/>
      <w:lvlText w:val=""/>
      <w:lvlJc w:val="left"/>
      <w:pPr>
        <w:ind w:left="4320" w:hanging="360"/>
      </w:pPr>
      <w:rPr>
        <w:rFonts w:ascii="Wingdings" w:hAnsi="Wingdings" w:hint="default"/>
      </w:rPr>
    </w:lvl>
    <w:lvl w:ilvl="6" w:tplc="DA76A28C">
      <w:start w:val="1"/>
      <w:numFmt w:val="bullet"/>
      <w:lvlText w:val=""/>
      <w:lvlJc w:val="left"/>
      <w:pPr>
        <w:ind w:left="5040" w:hanging="360"/>
      </w:pPr>
      <w:rPr>
        <w:rFonts w:ascii="Symbol" w:hAnsi="Symbol" w:hint="default"/>
      </w:rPr>
    </w:lvl>
    <w:lvl w:ilvl="7" w:tplc="431289F2">
      <w:start w:val="1"/>
      <w:numFmt w:val="bullet"/>
      <w:lvlText w:val="o"/>
      <w:lvlJc w:val="left"/>
      <w:pPr>
        <w:ind w:left="5760" w:hanging="360"/>
      </w:pPr>
      <w:rPr>
        <w:rFonts w:ascii="Courier New" w:hAnsi="Courier New" w:hint="default"/>
      </w:rPr>
    </w:lvl>
    <w:lvl w:ilvl="8" w:tplc="6C80EF16">
      <w:start w:val="1"/>
      <w:numFmt w:val="bullet"/>
      <w:lvlText w:val=""/>
      <w:lvlJc w:val="left"/>
      <w:pPr>
        <w:ind w:left="6480" w:hanging="360"/>
      </w:pPr>
      <w:rPr>
        <w:rFonts w:ascii="Wingdings" w:hAnsi="Wingdings" w:hint="default"/>
      </w:rPr>
    </w:lvl>
  </w:abstractNum>
  <w:abstractNum w:abstractNumId="1101" w15:restartNumberingAfterBreak="0">
    <w:nsid w:val="732C2725"/>
    <w:multiLevelType w:val="hybridMultilevel"/>
    <w:tmpl w:val="FFFFFFFF"/>
    <w:lvl w:ilvl="0" w:tplc="0454674A">
      <w:start w:val="1"/>
      <w:numFmt w:val="bullet"/>
      <w:lvlText w:val=""/>
      <w:lvlJc w:val="left"/>
      <w:pPr>
        <w:ind w:left="720" w:hanging="360"/>
      </w:pPr>
      <w:rPr>
        <w:rFonts w:ascii="Symbol" w:hAnsi="Symbol" w:hint="default"/>
      </w:rPr>
    </w:lvl>
    <w:lvl w:ilvl="1" w:tplc="F8846B28">
      <w:start w:val="1"/>
      <w:numFmt w:val="bullet"/>
      <w:lvlText w:val="o"/>
      <w:lvlJc w:val="left"/>
      <w:pPr>
        <w:ind w:left="1440" w:hanging="360"/>
      </w:pPr>
      <w:rPr>
        <w:rFonts w:ascii="Courier New" w:hAnsi="Courier New" w:hint="default"/>
      </w:rPr>
    </w:lvl>
    <w:lvl w:ilvl="2" w:tplc="524EF842">
      <w:start w:val="1"/>
      <w:numFmt w:val="bullet"/>
      <w:lvlText w:val=""/>
      <w:lvlJc w:val="left"/>
      <w:pPr>
        <w:ind w:left="2160" w:hanging="360"/>
      </w:pPr>
      <w:rPr>
        <w:rFonts w:ascii="Wingdings" w:hAnsi="Wingdings" w:hint="default"/>
      </w:rPr>
    </w:lvl>
    <w:lvl w:ilvl="3" w:tplc="A9F6C294">
      <w:start w:val="1"/>
      <w:numFmt w:val="bullet"/>
      <w:lvlText w:val=""/>
      <w:lvlJc w:val="left"/>
      <w:pPr>
        <w:ind w:left="2880" w:hanging="360"/>
      </w:pPr>
      <w:rPr>
        <w:rFonts w:ascii="Symbol" w:hAnsi="Symbol" w:hint="default"/>
      </w:rPr>
    </w:lvl>
    <w:lvl w:ilvl="4" w:tplc="1B141346">
      <w:start w:val="1"/>
      <w:numFmt w:val="bullet"/>
      <w:lvlText w:val="o"/>
      <w:lvlJc w:val="left"/>
      <w:pPr>
        <w:ind w:left="3600" w:hanging="360"/>
      </w:pPr>
      <w:rPr>
        <w:rFonts w:ascii="Courier New" w:hAnsi="Courier New" w:hint="default"/>
      </w:rPr>
    </w:lvl>
    <w:lvl w:ilvl="5" w:tplc="BF4A035E">
      <w:start w:val="1"/>
      <w:numFmt w:val="bullet"/>
      <w:lvlText w:val=""/>
      <w:lvlJc w:val="left"/>
      <w:pPr>
        <w:ind w:left="4320" w:hanging="360"/>
      </w:pPr>
      <w:rPr>
        <w:rFonts w:ascii="Wingdings" w:hAnsi="Wingdings" w:hint="default"/>
      </w:rPr>
    </w:lvl>
    <w:lvl w:ilvl="6" w:tplc="676647DC">
      <w:start w:val="1"/>
      <w:numFmt w:val="bullet"/>
      <w:lvlText w:val=""/>
      <w:lvlJc w:val="left"/>
      <w:pPr>
        <w:ind w:left="5040" w:hanging="360"/>
      </w:pPr>
      <w:rPr>
        <w:rFonts w:ascii="Symbol" w:hAnsi="Symbol" w:hint="default"/>
      </w:rPr>
    </w:lvl>
    <w:lvl w:ilvl="7" w:tplc="3C42144A">
      <w:start w:val="1"/>
      <w:numFmt w:val="bullet"/>
      <w:lvlText w:val="o"/>
      <w:lvlJc w:val="left"/>
      <w:pPr>
        <w:ind w:left="5760" w:hanging="360"/>
      </w:pPr>
      <w:rPr>
        <w:rFonts w:ascii="Courier New" w:hAnsi="Courier New" w:hint="default"/>
      </w:rPr>
    </w:lvl>
    <w:lvl w:ilvl="8" w:tplc="D69A8758">
      <w:start w:val="1"/>
      <w:numFmt w:val="bullet"/>
      <w:lvlText w:val=""/>
      <w:lvlJc w:val="left"/>
      <w:pPr>
        <w:ind w:left="6480" w:hanging="360"/>
      </w:pPr>
      <w:rPr>
        <w:rFonts w:ascii="Wingdings" w:hAnsi="Wingdings" w:hint="default"/>
      </w:rPr>
    </w:lvl>
  </w:abstractNum>
  <w:abstractNum w:abstractNumId="1102" w15:restartNumberingAfterBreak="0">
    <w:nsid w:val="734D2782"/>
    <w:multiLevelType w:val="hybridMultilevel"/>
    <w:tmpl w:val="FFFFFFFF"/>
    <w:lvl w:ilvl="0" w:tplc="BBBCA754">
      <w:start w:val="1"/>
      <w:numFmt w:val="bullet"/>
      <w:lvlText w:val=""/>
      <w:lvlJc w:val="left"/>
      <w:pPr>
        <w:ind w:left="720" w:hanging="360"/>
      </w:pPr>
      <w:rPr>
        <w:rFonts w:ascii="Symbol" w:hAnsi="Symbol" w:hint="default"/>
      </w:rPr>
    </w:lvl>
    <w:lvl w:ilvl="1" w:tplc="BA5CF27A">
      <w:start w:val="1"/>
      <w:numFmt w:val="bullet"/>
      <w:lvlText w:val=""/>
      <w:lvlJc w:val="left"/>
      <w:pPr>
        <w:ind w:left="1440" w:hanging="360"/>
      </w:pPr>
      <w:rPr>
        <w:rFonts w:ascii="Symbol" w:hAnsi="Symbol" w:hint="default"/>
      </w:rPr>
    </w:lvl>
    <w:lvl w:ilvl="2" w:tplc="EEF6DE92">
      <w:start w:val="1"/>
      <w:numFmt w:val="bullet"/>
      <w:lvlText w:val=""/>
      <w:lvlJc w:val="left"/>
      <w:pPr>
        <w:ind w:left="2160" w:hanging="360"/>
      </w:pPr>
      <w:rPr>
        <w:rFonts w:ascii="Wingdings" w:hAnsi="Wingdings" w:hint="default"/>
      </w:rPr>
    </w:lvl>
    <w:lvl w:ilvl="3" w:tplc="369C50AC">
      <w:start w:val="1"/>
      <w:numFmt w:val="bullet"/>
      <w:lvlText w:val=""/>
      <w:lvlJc w:val="left"/>
      <w:pPr>
        <w:ind w:left="2880" w:hanging="360"/>
      </w:pPr>
      <w:rPr>
        <w:rFonts w:ascii="Symbol" w:hAnsi="Symbol" w:hint="default"/>
      </w:rPr>
    </w:lvl>
    <w:lvl w:ilvl="4" w:tplc="2FE61060">
      <w:start w:val="1"/>
      <w:numFmt w:val="bullet"/>
      <w:lvlText w:val="o"/>
      <w:lvlJc w:val="left"/>
      <w:pPr>
        <w:ind w:left="3600" w:hanging="360"/>
      </w:pPr>
      <w:rPr>
        <w:rFonts w:ascii="Courier New" w:hAnsi="Courier New" w:hint="default"/>
      </w:rPr>
    </w:lvl>
    <w:lvl w:ilvl="5" w:tplc="9E580DBE">
      <w:start w:val="1"/>
      <w:numFmt w:val="bullet"/>
      <w:lvlText w:val=""/>
      <w:lvlJc w:val="left"/>
      <w:pPr>
        <w:ind w:left="4320" w:hanging="360"/>
      </w:pPr>
      <w:rPr>
        <w:rFonts w:ascii="Wingdings" w:hAnsi="Wingdings" w:hint="default"/>
      </w:rPr>
    </w:lvl>
    <w:lvl w:ilvl="6" w:tplc="B3CC3DFA">
      <w:start w:val="1"/>
      <w:numFmt w:val="bullet"/>
      <w:lvlText w:val=""/>
      <w:lvlJc w:val="left"/>
      <w:pPr>
        <w:ind w:left="5040" w:hanging="360"/>
      </w:pPr>
      <w:rPr>
        <w:rFonts w:ascii="Symbol" w:hAnsi="Symbol" w:hint="default"/>
      </w:rPr>
    </w:lvl>
    <w:lvl w:ilvl="7" w:tplc="230E3D20">
      <w:start w:val="1"/>
      <w:numFmt w:val="bullet"/>
      <w:lvlText w:val="o"/>
      <w:lvlJc w:val="left"/>
      <w:pPr>
        <w:ind w:left="5760" w:hanging="360"/>
      </w:pPr>
      <w:rPr>
        <w:rFonts w:ascii="Courier New" w:hAnsi="Courier New" w:hint="default"/>
      </w:rPr>
    </w:lvl>
    <w:lvl w:ilvl="8" w:tplc="3DECF4FA">
      <w:start w:val="1"/>
      <w:numFmt w:val="bullet"/>
      <w:lvlText w:val=""/>
      <w:lvlJc w:val="left"/>
      <w:pPr>
        <w:ind w:left="6480" w:hanging="360"/>
      </w:pPr>
      <w:rPr>
        <w:rFonts w:ascii="Wingdings" w:hAnsi="Wingdings" w:hint="default"/>
      </w:rPr>
    </w:lvl>
  </w:abstractNum>
  <w:abstractNum w:abstractNumId="1103" w15:restartNumberingAfterBreak="0">
    <w:nsid w:val="73652DE7"/>
    <w:multiLevelType w:val="hybridMultilevel"/>
    <w:tmpl w:val="FFFFFFFF"/>
    <w:lvl w:ilvl="0" w:tplc="54803218">
      <w:start w:val="1"/>
      <w:numFmt w:val="bullet"/>
      <w:lvlText w:val=""/>
      <w:lvlJc w:val="left"/>
      <w:pPr>
        <w:ind w:left="720" w:hanging="360"/>
      </w:pPr>
      <w:rPr>
        <w:rFonts w:ascii="Symbol" w:hAnsi="Symbol" w:hint="default"/>
      </w:rPr>
    </w:lvl>
    <w:lvl w:ilvl="1" w:tplc="3F9A7682">
      <w:start w:val="1"/>
      <w:numFmt w:val="bullet"/>
      <w:lvlText w:val="o"/>
      <w:lvlJc w:val="left"/>
      <w:pPr>
        <w:ind w:left="1440" w:hanging="360"/>
      </w:pPr>
      <w:rPr>
        <w:rFonts w:ascii="Courier New" w:hAnsi="Courier New" w:hint="default"/>
      </w:rPr>
    </w:lvl>
    <w:lvl w:ilvl="2" w:tplc="D7A45DAA">
      <w:start w:val="1"/>
      <w:numFmt w:val="bullet"/>
      <w:lvlText w:val="o"/>
      <w:lvlJc w:val="left"/>
      <w:pPr>
        <w:ind w:left="2160" w:hanging="360"/>
      </w:pPr>
      <w:rPr>
        <w:rFonts w:ascii="Courier New" w:hAnsi="Courier New" w:hint="default"/>
      </w:rPr>
    </w:lvl>
    <w:lvl w:ilvl="3" w:tplc="DEC6F5DC">
      <w:start w:val="1"/>
      <w:numFmt w:val="bullet"/>
      <w:lvlText w:val=""/>
      <w:lvlJc w:val="left"/>
      <w:pPr>
        <w:ind w:left="2880" w:hanging="360"/>
      </w:pPr>
      <w:rPr>
        <w:rFonts w:ascii="Symbol" w:hAnsi="Symbol" w:hint="default"/>
      </w:rPr>
    </w:lvl>
    <w:lvl w:ilvl="4" w:tplc="A4A4D49C">
      <w:start w:val="1"/>
      <w:numFmt w:val="bullet"/>
      <w:lvlText w:val="o"/>
      <w:lvlJc w:val="left"/>
      <w:pPr>
        <w:ind w:left="3600" w:hanging="360"/>
      </w:pPr>
      <w:rPr>
        <w:rFonts w:ascii="Courier New" w:hAnsi="Courier New" w:hint="default"/>
      </w:rPr>
    </w:lvl>
    <w:lvl w:ilvl="5" w:tplc="13D8CD14">
      <w:start w:val="1"/>
      <w:numFmt w:val="bullet"/>
      <w:lvlText w:val=""/>
      <w:lvlJc w:val="left"/>
      <w:pPr>
        <w:ind w:left="4320" w:hanging="360"/>
      </w:pPr>
      <w:rPr>
        <w:rFonts w:ascii="Wingdings" w:hAnsi="Wingdings" w:hint="default"/>
      </w:rPr>
    </w:lvl>
    <w:lvl w:ilvl="6" w:tplc="2D52E810">
      <w:start w:val="1"/>
      <w:numFmt w:val="bullet"/>
      <w:lvlText w:val=""/>
      <w:lvlJc w:val="left"/>
      <w:pPr>
        <w:ind w:left="5040" w:hanging="360"/>
      </w:pPr>
      <w:rPr>
        <w:rFonts w:ascii="Symbol" w:hAnsi="Symbol" w:hint="default"/>
      </w:rPr>
    </w:lvl>
    <w:lvl w:ilvl="7" w:tplc="41B4226C">
      <w:start w:val="1"/>
      <w:numFmt w:val="bullet"/>
      <w:lvlText w:val="o"/>
      <w:lvlJc w:val="left"/>
      <w:pPr>
        <w:ind w:left="5760" w:hanging="360"/>
      </w:pPr>
      <w:rPr>
        <w:rFonts w:ascii="Courier New" w:hAnsi="Courier New" w:hint="default"/>
      </w:rPr>
    </w:lvl>
    <w:lvl w:ilvl="8" w:tplc="D11A548C">
      <w:start w:val="1"/>
      <w:numFmt w:val="bullet"/>
      <w:lvlText w:val=""/>
      <w:lvlJc w:val="left"/>
      <w:pPr>
        <w:ind w:left="6480" w:hanging="360"/>
      </w:pPr>
      <w:rPr>
        <w:rFonts w:ascii="Wingdings" w:hAnsi="Wingdings" w:hint="default"/>
      </w:rPr>
    </w:lvl>
  </w:abstractNum>
  <w:abstractNum w:abstractNumId="1104" w15:restartNumberingAfterBreak="0">
    <w:nsid w:val="736C53F2"/>
    <w:multiLevelType w:val="hybridMultilevel"/>
    <w:tmpl w:val="FFFFFFFF"/>
    <w:lvl w:ilvl="0" w:tplc="5024F57A">
      <w:start w:val="1"/>
      <w:numFmt w:val="bullet"/>
      <w:lvlText w:val=""/>
      <w:lvlJc w:val="left"/>
      <w:pPr>
        <w:ind w:left="720" w:hanging="360"/>
      </w:pPr>
      <w:rPr>
        <w:rFonts w:ascii="Symbol" w:hAnsi="Symbol" w:hint="default"/>
      </w:rPr>
    </w:lvl>
    <w:lvl w:ilvl="1" w:tplc="07B290CE">
      <w:start w:val="1"/>
      <w:numFmt w:val="bullet"/>
      <w:lvlText w:val=""/>
      <w:lvlJc w:val="left"/>
      <w:pPr>
        <w:ind w:left="1440" w:hanging="360"/>
      </w:pPr>
      <w:rPr>
        <w:rFonts w:ascii="Symbol" w:hAnsi="Symbol" w:hint="default"/>
      </w:rPr>
    </w:lvl>
    <w:lvl w:ilvl="2" w:tplc="DAF6C1A6">
      <w:start w:val="1"/>
      <w:numFmt w:val="bullet"/>
      <w:lvlText w:val=""/>
      <w:lvlJc w:val="left"/>
      <w:pPr>
        <w:ind w:left="2160" w:hanging="360"/>
      </w:pPr>
      <w:rPr>
        <w:rFonts w:ascii="Wingdings" w:hAnsi="Wingdings" w:hint="default"/>
      </w:rPr>
    </w:lvl>
    <w:lvl w:ilvl="3" w:tplc="ACDA91E4">
      <w:start w:val="1"/>
      <w:numFmt w:val="bullet"/>
      <w:lvlText w:val=""/>
      <w:lvlJc w:val="left"/>
      <w:pPr>
        <w:ind w:left="2880" w:hanging="360"/>
      </w:pPr>
      <w:rPr>
        <w:rFonts w:ascii="Symbol" w:hAnsi="Symbol" w:hint="default"/>
      </w:rPr>
    </w:lvl>
    <w:lvl w:ilvl="4" w:tplc="4DCCDFF0">
      <w:start w:val="1"/>
      <w:numFmt w:val="bullet"/>
      <w:lvlText w:val="o"/>
      <w:lvlJc w:val="left"/>
      <w:pPr>
        <w:ind w:left="3600" w:hanging="360"/>
      </w:pPr>
      <w:rPr>
        <w:rFonts w:ascii="Courier New" w:hAnsi="Courier New" w:hint="default"/>
      </w:rPr>
    </w:lvl>
    <w:lvl w:ilvl="5" w:tplc="AFA0FF58">
      <w:start w:val="1"/>
      <w:numFmt w:val="bullet"/>
      <w:lvlText w:val=""/>
      <w:lvlJc w:val="left"/>
      <w:pPr>
        <w:ind w:left="4320" w:hanging="360"/>
      </w:pPr>
      <w:rPr>
        <w:rFonts w:ascii="Wingdings" w:hAnsi="Wingdings" w:hint="default"/>
      </w:rPr>
    </w:lvl>
    <w:lvl w:ilvl="6" w:tplc="90521F64">
      <w:start w:val="1"/>
      <w:numFmt w:val="bullet"/>
      <w:lvlText w:val=""/>
      <w:lvlJc w:val="left"/>
      <w:pPr>
        <w:ind w:left="5040" w:hanging="360"/>
      </w:pPr>
      <w:rPr>
        <w:rFonts w:ascii="Symbol" w:hAnsi="Symbol" w:hint="default"/>
      </w:rPr>
    </w:lvl>
    <w:lvl w:ilvl="7" w:tplc="C39A9DC8">
      <w:start w:val="1"/>
      <w:numFmt w:val="bullet"/>
      <w:lvlText w:val="o"/>
      <w:lvlJc w:val="left"/>
      <w:pPr>
        <w:ind w:left="5760" w:hanging="360"/>
      </w:pPr>
      <w:rPr>
        <w:rFonts w:ascii="Courier New" w:hAnsi="Courier New" w:hint="default"/>
      </w:rPr>
    </w:lvl>
    <w:lvl w:ilvl="8" w:tplc="67882C76">
      <w:start w:val="1"/>
      <w:numFmt w:val="bullet"/>
      <w:lvlText w:val=""/>
      <w:lvlJc w:val="left"/>
      <w:pPr>
        <w:ind w:left="6480" w:hanging="360"/>
      </w:pPr>
      <w:rPr>
        <w:rFonts w:ascii="Wingdings" w:hAnsi="Wingdings" w:hint="default"/>
      </w:rPr>
    </w:lvl>
  </w:abstractNum>
  <w:abstractNum w:abstractNumId="1105" w15:restartNumberingAfterBreak="0">
    <w:nsid w:val="737C24F2"/>
    <w:multiLevelType w:val="hybridMultilevel"/>
    <w:tmpl w:val="FFFFFFFF"/>
    <w:lvl w:ilvl="0" w:tplc="2FEE1F0A">
      <w:start w:val="1"/>
      <w:numFmt w:val="bullet"/>
      <w:lvlText w:val=""/>
      <w:lvlJc w:val="left"/>
      <w:pPr>
        <w:ind w:left="720" w:hanging="360"/>
      </w:pPr>
      <w:rPr>
        <w:rFonts w:ascii="Symbol" w:hAnsi="Symbol" w:hint="default"/>
      </w:rPr>
    </w:lvl>
    <w:lvl w:ilvl="1" w:tplc="1FA44246">
      <w:start w:val="1"/>
      <w:numFmt w:val="bullet"/>
      <w:lvlText w:val="o"/>
      <w:lvlJc w:val="left"/>
      <w:pPr>
        <w:ind w:left="1440" w:hanging="360"/>
      </w:pPr>
      <w:rPr>
        <w:rFonts w:ascii="Courier New" w:hAnsi="Courier New" w:hint="default"/>
      </w:rPr>
    </w:lvl>
    <w:lvl w:ilvl="2" w:tplc="09A2C8B4">
      <w:start w:val="1"/>
      <w:numFmt w:val="bullet"/>
      <w:lvlText w:val=""/>
      <w:lvlJc w:val="left"/>
      <w:pPr>
        <w:ind w:left="2160" w:hanging="360"/>
      </w:pPr>
      <w:rPr>
        <w:rFonts w:ascii="Wingdings" w:hAnsi="Wingdings" w:hint="default"/>
      </w:rPr>
    </w:lvl>
    <w:lvl w:ilvl="3" w:tplc="5A12EA74">
      <w:start w:val="1"/>
      <w:numFmt w:val="bullet"/>
      <w:lvlText w:val=""/>
      <w:lvlJc w:val="left"/>
      <w:pPr>
        <w:ind w:left="2880" w:hanging="360"/>
      </w:pPr>
      <w:rPr>
        <w:rFonts w:ascii="Symbol" w:hAnsi="Symbol" w:hint="default"/>
      </w:rPr>
    </w:lvl>
    <w:lvl w:ilvl="4" w:tplc="FC90A3BC">
      <w:start w:val="1"/>
      <w:numFmt w:val="bullet"/>
      <w:lvlText w:val="o"/>
      <w:lvlJc w:val="left"/>
      <w:pPr>
        <w:ind w:left="3600" w:hanging="360"/>
      </w:pPr>
      <w:rPr>
        <w:rFonts w:ascii="Courier New" w:hAnsi="Courier New" w:hint="default"/>
      </w:rPr>
    </w:lvl>
    <w:lvl w:ilvl="5" w:tplc="D0D6332A">
      <w:start w:val="1"/>
      <w:numFmt w:val="bullet"/>
      <w:lvlText w:val=""/>
      <w:lvlJc w:val="left"/>
      <w:pPr>
        <w:ind w:left="4320" w:hanging="360"/>
      </w:pPr>
      <w:rPr>
        <w:rFonts w:ascii="Wingdings" w:hAnsi="Wingdings" w:hint="default"/>
      </w:rPr>
    </w:lvl>
    <w:lvl w:ilvl="6" w:tplc="26B8DBA6">
      <w:start w:val="1"/>
      <w:numFmt w:val="bullet"/>
      <w:lvlText w:val=""/>
      <w:lvlJc w:val="left"/>
      <w:pPr>
        <w:ind w:left="5040" w:hanging="360"/>
      </w:pPr>
      <w:rPr>
        <w:rFonts w:ascii="Symbol" w:hAnsi="Symbol" w:hint="default"/>
      </w:rPr>
    </w:lvl>
    <w:lvl w:ilvl="7" w:tplc="F9C0CBF4">
      <w:start w:val="1"/>
      <w:numFmt w:val="bullet"/>
      <w:lvlText w:val="o"/>
      <w:lvlJc w:val="left"/>
      <w:pPr>
        <w:ind w:left="5760" w:hanging="360"/>
      </w:pPr>
      <w:rPr>
        <w:rFonts w:ascii="Courier New" w:hAnsi="Courier New" w:hint="default"/>
      </w:rPr>
    </w:lvl>
    <w:lvl w:ilvl="8" w:tplc="099027B0">
      <w:start w:val="1"/>
      <w:numFmt w:val="bullet"/>
      <w:lvlText w:val=""/>
      <w:lvlJc w:val="left"/>
      <w:pPr>
        <w:ind w:left="6480" w:hanging="360"/>
      </w:pPr>
      <w:rPr>
        <w:rFonts w:ascii="Wingdings" w:hAnsi="Wingdings" w:hint="default"/>
      </w:rPr>
    </w:lvl>
  </w:abstractNum>
  <w:abstractNum w:abstractNumId="1106" w15:restartNumberingAfterBreak="0">
    <w:nsid w:val="73A8386C"/>
    <w:multiLevelType w:val="hybridMultilevel"/>
    <w:tmpl w:val="FFFFFFFF"/>
    <w:lvl w:ilvl="0" w:tplc="A196624A">
      <w:start w:val="1"/>
      <w:numFmt w:val="bullet"/>
      <w:lvlText w:val=""/>
      <w:lvlJc w:val="left"/>
      <w:pPr>
        <w:ind w:left="720" w:hanging="360"/>
      </w:pPr>
      <w:rPr>
        <w:rFonts w:ascii="Symbol" w:hAnsi="Symbol" w:hint="default"/>
      </w:rPr>
    </w:lvl>
    <w:lvl w:ilvl="1" w:tplc="45204EB0">
      <w:start w:val="1"/>
      <w:numFmt w:val="bullet"/>
      <w:lvlText w:val="o"/>
      <w:lvlJc w:val="left"/>
      <w:pPr>
        <w:ind w:left="1440" w:hanging="360"/>
      </w:pPr>
      <w:rPr>
        <w:rFonts w:ascii="Courier New" w:hAnsi="Courier New" w:hint="default"/>
      </w:rPr>
    </w:lvl>
    <w:lvl w:ilvl="2" w:tplc="4D7E732E">
      <w:start w:val="1"/>
      <w:numFmt w:val="bullet"/>
      <w:lvlText w:val=""/>
      <w:lvlJc w:val="left"/>
      <w:pPr>
        <w:ind w:left="2160" w:hanging="360"/>
      </w:pPr>
      <w:rPr>
        <w:rFonts w:ascii="Wingdings" w:hAnsi="Wingdings" w:hint="default"/>
      </w:rPr>
    </w:lvl>
    <w:lvl w:ilvl="3" w:tplc="484AAD40">
      <w:start w:val="1"/>
      <w:numFmt w:val="bullet"/>
      <w:lvlText w:val=""/>
      <w:lvlJc w:val="left"/>
      <w:pPr>
        <w:ind w:left="2880" w:hanging="360"/>
      </w:pPr>
      <w:rPr>
        <w:rFonts w:ascii="Symbol" w:hAnsi="Symbol" w:hint="default"/>
      </w:rPr>
    </w:lvl>
    <w:lvl w:ilvl="4" w:tplc="03AE7508">
      <w:start w:val="1"/>
      <w:numFmt w:val="bullet"/>
      <w:lvlText w:val="o"/>
      <w:lvlJc w:val="left"/>
      <w:pPr>
        <w:ind w:left="3600" w:hanging="360"/>
      </w:pPr>
      <w:rPr>
        <w:rFonts w:ascii="Courier New" w:hAnsi="Courier New" w:hint="default"/>
      </w:rPr>
    </w:lvl>
    <w:lvl w:ilvl="5" w:tplc="2F901D5C">
      <w:start w:val="1"/>
      <w:numFmt w:val="bullet"/>
      <w:lvlText w:val=""/>
      <w:lvlJc w:val="left"/>
      <w:pPr>
        <w:ind w:left="4320" w:hanging="360"/>
      </w:pPr>
      <w:rPr>
        <w:rFonts w:ascii="Wingdings" w:hAnsi="Wingdings" w:hint="default"/>
      </w:rPr>
    </w:lvl>
    <w:lvl w:ilvl="6" w:tplc="D38AE3BA">
      <w:start w:val="1"/>
      <w:numFmt w:val="bullet"/>
      <w:lvlText w:val=""/>
      <w:lvlJc w:val="left"/>
      <w:pPr>
        <w:ind w:left="5040" w:hanging="360"/>
      </w:pPr>
      <w:rPr>
        <w:rFonts w:ascii="Symbol" w:hAnsi="Symbol" w:hint="default"/>
      </w:rPr>
    </w:lvl>
    <w:lvl w:ilvl="7" w:tplc="122A328E">
      <w:start w:val="1"/>
      <w:numFmt w:val="bullet"/>
      <w:lvlText w:val="o"/>
      <w:lvlJc w:val="left"/>
      <w:pPr>
        <w:ind w:left="5760" w:hanging="360"/>
      </w:pPr>
      <w:rPr>
        <w:rFonts w:ascii="Courier New" w:hAnsi="Courier New" w:hint="default"/>
      </w:rPr>
    </w:lvl>
    <w:lvl w:ilvl="8" w:tplc="CFE4FE8C">
      <w:start w:val="1"/>
      <w:numFmt w:val="bullet"/>
      <w:lvlText w:val=""/>
      <w:lvlJc w:val="left"/>
      <w:pPr>
        <w:ind w:left="6480" w:hanging="360"/>
      </w:pPr>
      <w:rPr>
        <w:rFonts w:ascii="Wingdings" w:hAnsi="Wingdings" w:hint="default"/>
      </w:rPr>
    </w:lvl>
  </w:abstractNum>
  <w:abstractNum w:abstractNumId="1107" w15:restartNumberingAfterBreak="0">
    <w:nsid w:val="73EE446C"/>
    <w:multiLevelType w:val="hybridMultilevel"/>
    <w:tmpl w:val="FFFFFFFF"/>
    <w:lvl w:ilvl="0" w:tplc="37FC231C">
      <w:start w:val="1"/>
      <w:numFmt w:val="bullet"/>
      <w:lvlText w:val="·"/>
      <w:lvlJc w:val="left"/>
      <w:pPr>
        <w:ind w:left="720" w:hanging="360"/>
      </w:pPr>
      <w:rPr>
        <w:rFonts w:ascii="Symbol" w:hAnsi="Symbol" w:hint="default"/>
      </w:rPr>
    </w:lvl>
    <w:lvl w:ilvl="1" w:tplc="3BE8BDBA">
      <w:start w:val="1"/>
      <w:numFmt w:val="bullet"/>
      <w:lvlText w:val="o"/>
      <w:lvlJc w:val="left"/>
      <w:pPr>
        <w:ind w:left="1440" w:hanging="360"/>
      </w:pPr>
      <w:rPr>
        <w:rFonts w:ascii="Courier New" w:hAnsi="Courier New" w:hint="default"/>
      </w:rPr>
    </w:lvl>
    <w:lvl w:ilvl="2" w:tplc="40849BC2">
      <w:start w:val="1"/>
      <w:numFmt w:val="bullet"/>
      <w:lvlText w:val=""/>
      <w:lvlJc w:val="left"/>
      <w:pPr>
        <w:ind w:left="2160" w:hanging="360"/>
      </w:pPr>
      <w:rPr>
        <w:rFonts w:ascii="Wingdings" w:hAnsi="Wingdings" w:hint="default"/>
      </w:rPr>
    </w:lvl>
    <w:lvl w:ilvl="3" w:tplc="E16EE142">
      <w:start w:val="1"/>
      <w:numFmt w:val="bullet"/>
      <w:lvlText w:val=""/>
      <w:lvlJc w:val="left"/>
      <w:pPr>
        <w:ind w:left="2880" w:hanging="360"/>
      </w:pPr>
      <w:rPr>
        <w:rFonts w:ascii="Symbol" w:hAnsi="Symbol" w:hint="default"/>
      </w:rPr>
    </w:lvl>
    <w:lvl w:ilvl="4" w:tplc="4718EDC6">
      <w:start w:val="1"/>
      <w:numFmt w:val="bullet"/>
      <w:lvlText w:val="o"/>
      <w:lvlJc w:val="left"/>
      <w:pPr>
        <w:ind w:left="3600" w:hanging="360"/>
      </w:pPr>
      <w:rPr>
        <w:rFonts w:ascii="Courier New" w:hAnsi="Courier New" w:hint="default"/>
      </w:rPr>
    </w:lvl>
    <w:lvl w:ilvl="5" w:tplc="66B6E20A">
      <w:start w:val="1"/>
      <w:numFmt w:val="bullet"/>
      <w:lvlText w:val=""/>
      <w:lvlJc w:val="left"/>
      <w:pPr>
        <w:ind w:left="4320" w:hanging="360"/>
      </w:pPr>
      <w:rPr>
        <w:rFonts w:ascii="Wingdings" w:hAnsi="Wingdings" w:hint="default"/>
      </w:rPr>
    </w:lvl>
    <w:lvl w:ilvl="6" w:tplc="38CAED46">
      <w:start w:val="1"/>
      <w:numFmt w:val="bullet"/>
      <w:lvlText w:val=""/>
      <w:lvlJc w:val="left"/>
      <w:pPr>
        <w:ind w:left="5040" w:hanging="360"/>
      </w:pPr>
      <w:rPr>
        <w:rFonts w:ascii="Symbol" w:hAnsi="Symbol" w:hint="default"/>
      </w:rPr>
    </w:lvl>
    <w:lvl w:ilvl="7" w:tplc="28884860">
      <w:start w:val="1"/>
      <w:numFmt w:val="bullet"/>
      <w:lvlText w:val="o"/>
      <w:lvlJc w:val="left"/>
      <w:pPr>
        <w:ind w:left="5760" w:hanging="360"/>
      </w:pPr>
      <w:rPr>
        <w:rFonts w:ascii="Courier New" w:hAnsi="Courier New" w:hint="default"/>
      </w:rPr>
    </w:lvl>
    <w:lvl w:ilvl="8" w:tplc="E732F176">
      <w:start w:val="1"/>
      <w:numFmt w:val="bullet"/>
      <w:lvlText w:val=""/>
      <w:lvlJc w:val="left"/>
      <w:pPr>
        <w:ind w:left="6480" w:hanging="360"/>
      </w:pPr>
      <w:rPr>
        <w:rFonts w:ascii="Wingdings" w:hAnsi="Wingdings" w:hint="default"/>
      </w:rPr>
    </w:lvl>
  </w:abstractNum>
  <w:abstractNum w:abstractNumId="1108" w15:restartNumberingAfterBreak="0">
    <w:nsid w:val="740E7D7B"/>
    <w:multiLevelType w:val="hybridMultilevel"/>
    <w:tmpl w:val="FFFFFFFF"/>
    <w:lvl w:ilvl="0" w:tplc="44A4D0B2">
      <w:start w:val="1"/>
      <w:numFmt w:val="bullet"/>
      <w:lvlText w:val=""/>
      <w:lvlJc w:val="left"/>
      <w:pPr>
        <w:ind w:left="720" w:hanging="360"/>
      </w:pPr>
      <w:rPr>
        <w:rFonts w:ascii="Symbol" w:hAnsi="Symbol" w:hint="default"/>
      </w:rPr>
    </w:lvl>
    <w:lvl w:ilvl="1" w:tplc="F2EC0834">
      <w:start w:val="1"/>
      <w:numFmt w:val="bullet"/>
      <w:lvlText w:val="o"/>
      <w:lvlJc w:val="left"/>
      <w:pPr>
        <w:ind w:left="1440" w:hanging="360"/>
      </w:pPr>
      <w:rPr>
        <w:rFonts w:ascii="Courier New" w:hAnsi="Courier New" w:hint="default"/>
      </w:rPr>
    </w:lvl>
    <w:lvl w:ilvl="2" w:tplc="0788281E">
      <w:start w:val="1"/>
      <w:numFmt w:val="bullet"/>
      <w:lvlText w:val=""/>
      <w:lvlJc w:val="left"/>
      <w:pPr>
        <w:ind w:left="2160" w:hanging="360"/>
      </w:pPr>
      <w:rPr>
        <w:rFonts w:ascii="Wingdings" w:hAnsi="Wingdings" w:hint="default"/>
      </w:rPr>
    </w:lvl>
    <w:lvl w:ilvl="3" w:tplc="559E1E36">
      <w:start w:val="1"/>
      <w:numFmt w:val="bullet"/>
      <w:lvlText w:val=""/>
      <w:lvlJc w:val="left"/>
      <w:pPr>
        <w:ind w:left="2880" w:hanging="360"/>
      </w:pPr>
      <w:rPr>
        <w:rFonts w:ascii="Symbol" w:hAnsi="Symbol" w:hint="default"/>
      </w:rPr>
    </w:lvl>
    <w:lvl w:ilvl="4" w:tplc="58CE709C">
      <w:start w:val="1"/>
      <w:numFmt w:val="bullet"/>
      <w:lvlText w:val="o"/>
      <w:lvlJc w:val="left"/>
      <w:pPr>
        <w:ind w:left="3600" w:hanging="360"/>
      </w:pPr>
      <w:rPr>
        <w:rFonts w:ascii="Courier New" w:hAnsi="Courier New" w:hint="default"/>
      </w:rPr>
    </w:lvl>
    <w:lvl w:ilvl="5" w:tplc="AC1AE132">
      <w:start w:val="1"/>
      <w:numFmt w:val="bullet"/>
      <w:lvlText w:val=""/>
      <w:lvlJc w:val="left"/>
      <w:pPr>
        <w:ind w:left="4320" w:hanging="360"/>
      </w:pPr>
      <w:rPr>
        <w:rFonts w:ascii="Wingdings" w:hAnsi="Wingdings" w:hint="default"/>
      </w:rPr>
    </w:lvl>
    <w:lvl w:ilvl="6" w:tplc="FB1AA502">
      <w:start w:val="1"/>
      <w:numFmt w:val="bullet"/>
      <w:lvlText w:val=""/>
      <w:lvlJc w:val="left"/>
      <w:pPr>
        <w:ind w:left="5040" w:hanging="360"/>
      </w:pPr>
      <w:rPr>
        <w:rFonts w:ascii="Symbol" w:hAnsi="Symbol" w:hint="default"/>
      </w:rPr>
    </w:lvl>
    <w:lvl w:ilvl="7" w:tplc="EE02840C">
      <w:start w:val="1"/>
      <w:numFmt w:val="bullet"/>
      <w:lvlText w:val="o"/>
      <w:lvlJc w:val="left"/>
      <w:pPr>
        <w:ind w:left="5760" w:hanging="360"/>
      </w:pPr>
      <w:rPr>
        <w:rFonts w:ascii="Courier New" w:hAnsi="Courier New" w:hint="default"/>
      </w:rPr>
    </w:lvl>
    <w:lvl w:ilvl="8" w:tplc="611C0D02">
      <w:start w:val="1"/>
      <w:numFmt w:val="bullet"/>
      <w:lvlText w:val=""/>
      <w:lvlJc w:val="left"/>
      <w:pPr>
        <w:ind w:left="6480" w:hanging="360"/>
      </w:pPr>
      <w:rPr>
        <w:rFonts w:ascii="Wingdings" w:hAnsi="Wingdings" w:hint="default"/>
      </w:rPr>
    </w:lvl>
  </w:abstractNum>
  <w:abstractNum w:abstractNumId="1109" w15:restartNumberingAfterBreak="0">
    <w:nsid w:val="74177A4C"/>
    <w:multiLevelType w:val="hybridMultilevel"/>
    <w:tmpl w:val="ECE80A04"/>
    <w:lvl w:ilvl="0" w:tplc="FFFFFFFF">
      <w:start w:val="1"/>
      <w:numFmt w:val="bullet"/>
      <w:lvlText w:val=""/>
      <w:lvlJc w:val="left"/>
      <w:pPr>
        <w:tabs>
          <w:tab w:val="num" w:pos="1418"/>
        </w:tabs>
        <w:ind w:left="1418" w:hanging="567"/>
      </w:pPr>
      <w:rPr>
        <w:rFonts w:ascii="Symbol" w:hAnsi="Symbol" w:hint="default"/>
      </w:rPr>
    </w:lvl>
    <w:lvl w:ilvl="1" w:tplc="9664FDB2">
      <w:start w:val="1"/>
      <w:numFmt w:val="bullet"/>
      <w:lvlText w:val="o"/>
      <w:lvlJc w:val="left"/>
      <w:pPr>
        <w:tabs>
          <w:tab w:val="num" w:pos="2155"/>
        </w:tabs>
        <w:ind w:left="2041" w:hanging="340"/>
      </w:pPr>
      <w:rPr>
        <w:rFonts w:ascii="Courier New" w:hAnsi="Courier New" w:hint="default"/>
      </w:rPr>
    </w:lvl>
    <w:lvl w:ilvl="2" w:tplc="0C090003">
      <w:start w:val="1"/>
      <w:numFmt w:val="bullet"/>
      <w:lvlText w:val="o"/>
      <w:lvlJc w:val="left"/>
      <w:pPr>
        <w:tabs>
          <w:tab w:val="num" w:pos="2835"/>
        </w:tabs>
        <w:ind w:left="2835" w:hanging="510"/>
      </w:pPr>
      <w:rPr>
        <w:rFonts w:ascii="Courier New" w:hAnsi="Courier New" w:cs="Courier New" w:hint="default"/>
      </w:rPr>
    </w:lvl>
    <w:lvl w:ilvl="3" w:tplc="6C92A4FA">
      <w:start w:val="1"/>
      <w:numFmt w:val="bullet"/>
      <w:lvlText w:val=""/>
      <w:lvlJc w:val="left"/>
      <w:pPr>
        <w:ind w:left="3459" w:hanging="397"/>
      </w:pPr>
      <w:rPr>
        <w:rFonts w:ascii="Symbol" w:hAnsi="Symbol" w:hint="default"/>
      </w:rPr>
    </w:lvl>
    <w:lvl w:ilvl="4" w:tplc="B20E3406">
      <w:start w:val="1"/>
      <w:numFmt w:val="bullet"/>
      <w:lvlText w:val="o"/>
      <w:lvlJc w:val="left"/>
      <w:pPr>
        <w:ind w:left="4680" w:hanging="360"/>
      </w:pPr>
      <w:rPr>
        <w:rFonts w:ascii="Courier New" w:hAnsi="Courier New" w:hint="default"/>
      </w:rPr>
    </w:lvl>
    <w:lvl w:ilvl="5" w:tplc="1576CC34">
      <w:start w:val="1"/>
      <w:numFmt w:val="bullet"/>
      <w:lvlText w:val=""/>
      <w:lvlJc w:val="left"/>
      <w:pPr>
        <w:ind w:left="5400" w:hanging="360"/>
      </w:pPr>
      <w:rPr>
        <w:rFonts w:ascii="Wingdings" w:hAnsi="Wingdings" w:hint="default"/>
      </w:rPr>
    </w:lvl>
    <w:lvl w:ilvl="6" w:tplc="A20E6FE4">
      <w:start w:val="1"/>
      <w:numFmt w:val="bullet"/>
      <w:lvlText w:val=""/>
      <w:lvlJc w:val="left"/>
      <w:pPr>
        <w:ind w:left="6120" w:hanging="360"/>
      </w:pPr>
      <w:rPr>
        <w:rFonts w:ascii="Symbol" w:hAnsi="Symbol" w:hint="default"/>
      </w:rPr>
    </w:lvl>
    <w:lvl w:ilvl="7" w:tplc="D9E82F58">
      <w:start w:val="1"/>
      <w:numFmt w:val="bullet"/>
      <w:lvlText w:val="o"/>
      <w:lvlJc w:val="left"/>
      <w:pPr>
        <w:ind w:left="6840" w:hanging="360"/>
      </w:pPr>
      <w:rPr>
        <w:rFonts w:ascii="Courier New" w:hAnsi="Courier New" w:hint="default"/>
      </w:rPr>
    </w:lvl>
    <w:lvl w:ilvl="8" w:tplc="B3D2201A">
      <w:start w:val="1"/>
      <w:numFmt w:val="bullet"/>
      <w:lvlText w:val=""/>
      <w:lvlJc w:val="left"/>
      <w:pPr>
        <w:ind w:left="7560" w:hanging="360"/>
      </w:pPr>
      <w:rPr>
        <w:rFonts w:ascii="Wingdings" w:hAnsi="Wingdings" w:hint="default"/>
      </w:rPr>
    </w:lvl>
  </w:abstractNum>
  <w:abstractNum w:abstractNumId="1110" w15:restartNumberingAfterBreak="0">
    <w:nsid w:val="744E20AF"/>
    <w:multiLevelType w:val="hybridMultilevel"/>
    <w:tmpl w:val="FFFFFFFF"/>
    <w:lvl w:ilvl="0" w:tplc="1BF02582">
      <w:start w:val="1"/>
      <w:numFmt w:val="bullet"/>
      <w:lvlText w:val=""/>
      <w:lvlJc w:val="left"/>
      <w:pPr>
        <w:ind w:left="720" w:hanging="360"/>
      </w:pPr>
      <w:rPr>
        <w:rFonts w:ascii="Symbol" w:hAnsi="Symbol" w:hint="default"/>
      </w:rPr>
    </w:lvl>
    <w:lvl w:ilvl="1" w:tplc="4328E3B2">
      <w:start w:val="1"/>
      <w:numFmt w:val="bullet"/>
      <w:lvlText w:val=""/>
      <w:lvlJc w:val="left"/>
      <w:pPr>
        <w:ind w:left="1440" w:hanging="360"/>
      </w:pPr>
      <w:rPr>
        <w:rFonts w:ascii="Symbol" w:hAnsi="Symbol" w:hint="default"/>
      </w:rPr>
    </w:lvl>
    <w:lvl w:ilvl="2" w:tplc="DFF8DA12">
      <w:start w:val="1"/>
      <w:numFmt w:val="bullet"/>
      <w:lvlText w:val=""/>
      <w:lvlJc w:val="left"/>
      <w:pPr>
        <w:ind w:left="2160" w:hanging="360"/>
      </w:pPr>
      <w:rPr>
        <w:rFonts w:ascii="Wingdings" w:hAnsi="Wingdings" w:hint="default"/>
      </w:rPr>
    </w:lvl>
    <w:lvl w:ilvl="3" w:tplc="7DB6164C">
      <w:start w:val="1"/>
      <w:numFmt w:val="bullet"/>
      <w:lvlText w:val=""/>
      <w:lvlJc w:val="left"/>
      <w:pPr>
        <w:ind w:left="2880" w:hanging="360"/>
      </w:pPr>
      <w:rPr>
        <w:rFonts w:ascii="Symbol" w:hAnsi="Symbol" w:hint="default"/>
      </w:rPr>
    </w:lvl>
    <w:lvl w:ilvl="4" w:tplc="CA86345A">
      <w:start w:val="1"/>
      <w:numFmt w:val="bullet"/>
      <w:lvlText w:val="o"/>
      <w:lvlJc w:val="left"/>
      <w:pPr>
        <w:ind w:left="3600" w:hanging="360"/>
      </w:pPr>
      <w:rPr>
        <w:rFonts w:ascii="Courier New" w:hAnsi="Courier New" w:hint="default"/>
      </w:rPr>
    </w:lvl>
    <w:lvl w:ilvl="5" w:tplc="AEEC4660">
      <w:start w:val="1"/>
      <w:numFmt w:val="bullet"/>
      <w:lvlText w:val=""/>
      <w:lvlJc w:val="left"/>
      <w:pPr>
        <w:ind w:left="4320" w:hanging="360"/>
      </w:pPr>
      <w:rPr>
        <w:rFonts w:ascii="Wingdings" w:hAnsi="Wingdings" w:hint="default"/>
      </w:rPr>
    </w:lvl>
    <w:lvl w:ilvl="6" w:tplc="1EF86B26">
      <w:start w:val="1"/>
      <w:numFmt w:val="bullet"/>
      <w:lvlText w:val=""/>
      <w:lvlJc w:val="left"/>
      <w:pPr>
        <w:ind w:left="5040" w:hanging="360"/>
      </w:pPr>
      <w:rPr>
        <w:rFonts w:ascii="Symbol" w:hAnsi="Symbol" w:hint="default"/>
      </w:rPr>
    </w:lvl>
    <w:lvl w:ilvl="7" w:tplc="30627E88">
      <w:start w:val="1"/>
      <w:numFmt w:val="bullet"/>
      <w:lvlText w:val="o"/>
      <w:lvlJc w:val="left"/>
      <w:pPr>
        <w:ind w:left="5760" w:hanging="360"/>
      </w:pPr>
      <w:rPr>
        <w:rFonts w:ascii="Courier New" w:hAnsi="Courier New" w:hint="default"/>
      </w:rPr>
    </w:lvl>
    <w:lvl w:ilvl="8" w:tplc="A30ED2A6">
      <w:start w:val="1"/>
      <w:numFmt w:val="bullet"/>
      <w:lvlText w:val=""/>
      <w:lvlJc w:val="left"/>
      <w:pPr>
        <w:ind w:left="6480" w:hanging="360"/>
      </w:pPr>
      <w:rPr>
        <w:rFonts w:ascii="Wingdings" w:hAnsi="Wingdings" w:hint="default"/>
      </w:rPr>
    </w:lvl>
  </w:abstractNum>
  <w:abstractNum w:abstractNumId="1111" w15:restartNumberingAfterBreak="0">
    <w:nsid w:val="745352BE"/>
    <w:multiLevelType w:val="hybridMultilevel"/>
    <w:tmpl w:val="FFFFFFFF"/>
    <w:lvl w:ilvl="0" w:tplc="FFFFFFFF">
      <w:start w:val="1"/>
      <w:numFmt w:val="bullet"/>
      <w:lvlText w:val=""/>
      <w:lvlJc w:val="left"/>
      <w:pPr>
        <w:ind w:left="720" w:hanging="360"/>
      </w:pPr>
      <w:rPr>
        <w:rFonts w:ascii="Symbol" w:hAnsi="Symbol" w:hint="default"/>
      </w:rPr>
    </w:lvl>
    <w:lvl w:ilvl="1" w:tplc="953CAE6E">
      <w:start w:val="1"/>
      <w:numFmt w:val="bullet"/>
      <w:lvlText w:val="o"/>
      <w:lvlJc w:val="left"/>
      <w:pPr>
        <w:ind w:left="1440" w:hanging="360"/>
      </w:pPr>
      <w:rPr>
        <w:rFonts w:ascii="Courier New" w:hAnsi="Courier New" w:hint="default"/>
      </w:rPr>
    </w:lvl>
    <w:lvl w:ilvl="2" w:tplc="64AA35FE">
      <w:start w:val="1"/>
      <w:numFmt w:val="bullet"/>
      <w:lvlText w:val=""/>
      <w:lvlJc w:val="left"/>
      <w:pPr>
        <w:ind w:left="2160" w:hanging="360"/>
      </w:pPr>
      <w:rPr>
        <w:rFonts w:ascii="Wingdings" w:hAnsi="Wingdings" w:hint="default"/>
      </w:rPr>
    </w:lvl>
    <w:lvl w:ilvl="3" w:tplc="D1125B5C">
      <w:start w:val="1"/>
      <w:numFmt w:val="bullet"/>
      <w:lvlText w:val=""/>
      <w:lvlJc w:val="left"/>
      <w:pPr>
        <w:ind w:left="2880" w:hanging="360"/>
      </w:pPr>
      <w:rPr>
        <w:rFonts w:ascii="Symbol" w:hAnsi="Symbol" w:hint="default"/>
      </w:rPr>
    </w:lvl>
    <w:lvl w:ilvl="4" w:tplc="2E6EB57C">
      <w:start w:val="1"/>
      <w:numFmt w:val="bullet"/>
      <w:lvlText w:val="o"/>
      <w:lvlJc w:val="left"/>
      <w:pPr>
        <w:ind w:left="3600" w:hanging="360"/>
      </w:pPr>
      <w:rPr>
        <w:rFonts w:ascii="Courier New" w:hAnsi="Courier New" w:hint="default"/>
      </w:rPr>
    </w:lvl>
    <w:lvl w:ilvl="5" w:tplc="C8145C06">
      <w:start w:val="1"/>
      <w:numFmt w:val="bullet"/>
      <w:lvlText w:val=""/>
      <w:lvlJc w:val="left"/>
      <w:pPr>
        <w:ind w:left="4320" w:hanging="360"/>
      </w:pPr>
      <w:rPr>
        <w:rFonts w:ascii="Wingdings" w:hAnsi="Wingdings" w:hint="default"/>
      </w:rPr>
    </w:lvl>
    <w:lvl w:ilvl="6" w:tplc="EA5C66D2">
      <w:start w:val="1"/>
      <w:numFmt w:val="bullet"/>
      <w:lvlText w:val=""/>
      <w:lvlJc w:val="left"/>
      <w:pPr>
        <w:ind w:left="5040" w:hanging="360"/>
      </w:pPr>
      <w:rPr>
        <w:rFonts w:ascii="Symbol" w:hAnsi="Symbol" w:hint="default"/>
      </w:rPr>
    </w:lvl>
    <w:lvl w:ilvl="7" w:tplc="E7A44546">
      <w:start w:val="1"/>
      <w:numFmt w:val="bullet"/>
      <w:lvlText w:val="o"/>
      <w:lvlJc w:val="left"/>
      <w:pPr>
        <w:ind w:left="5760" w:hanging="360"/>
      </w:pPr>
      <w:rPr>
        <w:rFonts w:ascii="Courier New" w:hAnsi="Courier New" w:hint="default"/>
      </w:rPr>
    </w:lvl>
    <w:lvl w:ilvl="8" w:tplc="246EE1AA">
      <w:start w:val="1"/>
      <w:numFmt w:val="bullet"/>
      <w:lvlText w:val=""/>
      <w:lvlJc w:val="left"/>
      <w:pPr>
        <w:ind w:left="6480" w:hanging="360"/>
      </w:pPr>
      <w:rPr>
        <w:rFonts w:ascii="Wingdings" w:hAnsi="Wingdings" w:hint="default"/>
      </w:rPr>
    </w:lvl>
  </w:abstractNum>
  <w:abstractNum w:abstractNumId="1112" w15:restartNumberingAfterBreak="0">
    <w:nsid w:val="749B23AF"/>
    <w:multiLevelType w:val="hybridMultilevel"/>
    <w:tmpl w:val="FFFFFFFF"/>
    <w:lvl w:ilvl="0" w:tplc="3AA2D498">
      <w:start w:val="1"/>
      <w:numFmt w:val="bullet"/>
      <w:lvlText w:val="·"/>
      <w:lvlJc w:val="left"/>
      <w:pPr>
        <w:ind w:left="720" w:hanging="360"/>
      </w:pPr>
      <w:rPr>
        <w:rFonts w:ascii="Symbol" w:hAnsi="Symbol" w:hint="default"/>
      </w:rPr>
    </w:lvl>
    <w:lvl w:ilvl="1" w:tplc="8898D272">
      <w:start w:val="1"/>
      <w:numFmt w:val="bullet"/>
      <w:lvlText w:val="o"/>
      <w:lvlJc w:val="left"/>
      <w:pPr>
        <w:ind w:left="1440" w:hanging="360"/>
      </w:pPr>
      <w:rPr>
        <w:rFonts w:ascii="Courier New" w:hAnsi="Courier New" w:hint="default"/>
      </w:rPr>
    </w:lvl>
    <w:lvl w:ilvl="2" w:tplc="E5FED556">
      <w:start w:val="1"/>
      <w:numFmt w:val="bullet"/>
      <w:lvlText w:val=""/>
      <w:lvlJc w:val="left"/>
      <w:pPr>
        <w:ind w:left="2160" w:hanging="360"/>
      </w:pPr>
      <w:rPr>
        <w:rFonts w:ascii="Wingdings" w:hAnsi="Wingdings" w:hint="default"/>
      </w:rPr>
    </w:lvl>
    <w:lvl w:ilvl="3" w:tplc="DBDE8FDE">
      <w:start w:val="1"/>
      <w:numFmt w:val="bullet"/>
      <w:lvlText w:val=""/>
      <w:lvlJc w:val="left"/>
      <w:pPr>
        <w:ind w:left="2880" w:hanging="360"/>
      </w:pPr>
      <w:rPr>
        <w:rFonts w:ascii="Symbol" w:hAnsi="Symbol" w:hint="default"/>
      </w:rPr>
    </w:lvl>
    <w:lvl w:ilvl="4" w:tplc="BA2CC83C">
      <w:start w:val="1"/>
      <w:numFmt w:val="bullet"/>
      <w:lvlText w:val="o"/>
      <w:lvlJc w:val="left"/>
      <w:pPr>
        <w:ind w:left="3600" w:hanging="360"/>
      </w:pPr>
      <w:rPr>
        <w:rFonts w:ascii="Courier New" w:hAnsi="Courier New" w:hint="default"/>
      </w:rPr>
    </w:lvl>
    <w:lvl w:ilvl="5" w:tplc="2F0AF898">
      <w:start w:val="1"/>
      <w:numFmt w:val="bullet"/>
      <w:lvlText w:val=""/>
      <w:lvlJc w:val="left"/>
      <w:pPr>
        <w:ind w:left="4320" w:hanging="360"/>
      </w:pPr>
      <w:rPr>
        <w:rFonts w:ascii="Wingdings" w:hAnsi="Wingdings" w:hint="default"/>
      </w:rPr>
    </w:lvl>
    <w:lvl w:ilvl="6" w:tplc="9B1C065C">
      <w:start w:val="1"/>
      <w:numFmt w:val="bullet"/>
      <w:lvlText w:val=""/>
      <w:lvlJc w:val="left"/>
      <w:pPr>
        <w:ind w:left="5040" w:hanging="360"/>
      </w:pPr>
      <w:rPr>
        <w:rFonts w:ascii="Symbol" w:hAnsi="Symbol" w:hint="default"/>
      </w:rPr>
    </w:lvl>
    <w:lvl w:ilvl="7" w:tplc="3A204020">
      <w:start w:val="1"/>
      <w:numFmt w:val="bullet"/>
      <w:lvlText w:val="o"/>
      <w:lvlJc w:val="left"/>
      <w:pPr>
        <w:ind w:left="5760" w:hanging="360"/>
      </w:pPr>
      <w:rPr>
        <w:rFonts w:ascii="Courier New" w:hAnsi="Courier New" w:hint="default"/>
      </w:rPr>
    </w:lvl>
    <w:lvl w:ilvl="8" w:tplc="78165F04">
      <w:start w:val="1"/>
      <w:numFmt w:val="bullet"/>
      <w:lvlText w:val=""/>
      <w:lvlJc w:val="left"/>
      <w:pPr>
        <w:ind w:left="6480" w:hanging="360"/>
      </w:pPr>
      <w:rPr>
        <w:rFonts w:ascii="Wingdings" w:hAnsi="Wingdings" w:hint="default"/>
      </w:rPr>
    </w:lvl>
  </w:abstractNum>
  <w:abstractNum w:abstractNumId="1113" w15:restartNumberingAfterBreak="0">
    <w:nsid w:val="74C744DF"/>
    <w:multiLevelType w:val="hybridMultilevel"/>
    <w:tmpl w:val="FFFFFFFF"/>
    <w:lvl w:ilvl="0" w:tplc="C29C9682">
      <w:start w:val="1"/>
      <w:numFmt w:val="bullet"/>
      <w:lvlText w:val=""/>
      <w:lvlJc w:val="left"/>
      <w:pPr>
        <w:ind w:left="720" w:hanging="360"/>
      </w:pPr>
      <w:rPr>
        <w:rFonts w:ascii="Symbol" w:hAnsi="Symbol" w:hint="default"/>
      </w:rPr>
    </w:lvl>
    <w:lvl w:ilvl="1" w:tplc="8FA2E1C2">
      <w:start w:val="1"/>
      <w:numFmt w:val="bullet"/>
      <w:lvlText w:val="o"/>
      <w:lvlJc w:val="left"/>
      <w:pPr>
        <w:ind w:left="1440" w:hanging="360"/>
      </w:pPr>
      <w:rPr>
        <w:rFonts w:ascii="Courier New" w:hAnsi="Courier New" w:hint="default"/>
      </w:rPr>
    </w:lvl>
    <w:lvl w:ilvl="2" w:tplc="7576AACA">
      <w:start w:val="1"/>
      <w:numFmt w:val="bullet"/>
      <w:lvlText w:val=""/>
      <w:lvlJc w:val="left"/>
      <w:pPr>
        <w:ind w:left="2160" w:hanging="360"/>
      </w:pPr>
      <w:rPr>
        <w:rFonts w:ascii="Wingdings" w:hAnsi="Wingdings" w:hint="default"/>
      </w:rPr>
    </w:lvl>
    <w:lvl w:ilvl="3" w:tplc="B726DC5A">
      <w:start w:val="1"/>
      <w:numFmt w:val="bullet"/>
      <w:lvlText w:val=""/>
      <w:lvlJc w:val="left"/>
      <w:pPr>
        <w:ind w:left="2880" w:hanging="360"/>
      </w:pPr>
      <w:rPr>
        <w:rFonts w:ascii="Symbol" w:hAnsi="Symbol" w:hint="default"/>
      </w:rPr>
    </w:lvl>
    <w:lvl w:ilvl="4" w:tplc="1810A384">
      <w:start w:val="1"/>
      <w:numFmt w:val="bullet"/>
      <w:lvlText w:val="o"/>
      <w:lvlJc w:val="left"/>
      <w:pPr>
        <w:ind w:left="3600" w:hanging="360"/>
      </w:pPr>
      <w:rPr>
        <w:rFonts w:ascii="Courier New" w:hAnsi="Courier New" w:hint="default"/>
      </w:rPr>
    </w:lvl>
    <w:lvl w:ilvl="5" w:tplc="989E51BA">
      <w:start w:val="1"/>
      <w:numFmt w:val="bullet"/>
      <w:lvlText w:val=""/>
      <w:lvlJc w:val="left"/>
      <w:pPr>
        <w:ind w:left="4320" w:hanging="360"/>
      </w:pPr>
      <w:rPr>
        <w:rFonts w:ascii="Wingdings" w:hAnsi="Wingdings" w:hint="default"/>
      </w:rPr>
    </w:lvl>
    <w:lvl w:ilvl="6" w:tplc="A3F0AF8A">
      <w:start w:val="1"/>
      <w:numFmt w:val="bullet"/>
      <w:lvlText w:val=""/>
      <w:lvlJc w:val="left"/>
      <w:pPr>
        <w:ind w:left="5040" w:hanging="360"/>
      </w:pPr>
      <w:rPr>
        <w:rFonts w:ascii="Symbol" w:hAnsi="Symbol" w:hint="default"/>
      </w:rPr>
    </w:lvl>
    <w:lvl w:ilvl="7" w:tplc="EAD6A7D8">
      <w:start w:val="1"/>
      <w:numFmt w:val="bullet"/>
      <w:lvlText w:val="o"/>
      <w:lvlJc w:val="left"/>
      <w:pPr>
        <w:ind w:left="5760" w:hanging="360"/>
      </w:pPr>
      <w:rPr>
        <w:rFonts w:ascii="Courier New" w:hAnsi="Courier New" w:hint="default"/>
      </w:rPr>
    </w:lvl>
    <w:lvl w:ilvl="8" w:tplc="B80C4BCA">
      <w:start w:val="1"/>
      <w:numFmt w:val="bullet"/>
      <w:lvlText w:val=""/>
      <w:lvlJc w:val="left"/>
      <w:pPr>
        <w:ind w:left="6480" w:hanging="360"/>
      </w:pPr>
      <w:rPr>
        <w:rFonts w:ascii="Wingdings" w:hAnsi="Wingdings" w:hint="default"/>
      </w:rPr>
    </w:lvl>
  </w:abstractNum>
  <w:abstractNum w:abstractNumId="1114" w15:restartNumberingAfterBreak="0">
    <w:nsid w:val="74D14F5E"/>
    <w:multiLevelType w:val="hybridMultilevel"/>
    <w:tmpl w:val="006EE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5" w15:restartNumberingAfterBreak="0">
    <w:nsid w:val="75410863"/>
    <w:multiLevelType w:val="hybridMultilevel"/>
    <w:tmpl w:val="FFFFFFFF"/>
    <w:lvl w:ilvl="0" w:tplc="DBA8426E">
      <w:start w:val="1"/>
      <w:numFmt w:val="bullet"/>
      <w:lvlText w:val=""/>
      <w:lvlJc w:val="left"/>
      <w:pPr>
        <w:ind w:left="720" w:hanging="360"/>
      </w:pPr>
      <w:rPr>
        <w:rFonts w:ascii="Symbol" w:hAnsi="Symbol" w:hint="default"/>
      </w:rPr>
    </w:lvl>
    <w:lvl w:ilvl="1" w:tplc="08621158">
      <w:start w:val="1"/>
      <w:numFmt w:val="bullet"/>
      <w:lvlText w:val="o"/>
      <w:lvlJc w:val="left"/>
      <w:pPr>
        <w:ind w:left="1440" w:hanging="360"/>
      </w:pPr>
      <w:rPr>
        <w:rFonts w:ascii="Courier New" w:hAnsi="Courier New" w:hint="default"/>
      </w:rPr>
    </w:lvl>
    <w:lvl w:ilvl="2" w:tplc="E020EEA4">
      <w:start w:val="1"/>
      <w:numFmt w:val="bullet"/>
      <w:lvlText w:val=""/>
      <w:lvlJc w:val="left"/>
      <w:pPr>
        <w:ind w:left="2160" w:hanging="360"/>
      </w:pPr>
      <w:rPr>
        <w:rFonts w:ascii="Wingdings" w:hAnsi="Wingdings" w:hint="default"/>
      </w:rPr>
    </w:lvl>
    <w:lvl w:ilvl="3" w:tplc="C22CA9E0">
      <w:start w:val="1"/>
      <w:numFmt w:val="bullet"/>
      <w:lvlText w:val=""/>
      <w:lvlJc w:val="left"/>
      <w:pPr>
        <w:ind w:left="2880" w:hanging="360"/>
      </w:pPr>
      <w:rPr>
        <w:rFonts w:ascii="Symbol" w:hAnsi="Symbol" w:hint="default"/>
      </w:rPr>
    </w:lvl>
    <w:lvl w:ilvl="4" w:tplc="A8404BE2">
      <w:start w:val="1"/>
      <w:numFmt w:val="bullet"/>
      <w:lvlText w:val="o"/>
      <w:lvlJc w:val="left"/>
      <w:pPr>
        <w:ind w:left="3600" w:hanging="360"/>
      </w:pPr>
      <w:rPr>
        <w:rFonts w:ascii="Courier New" w:hAnsi="Courier New" w:hint="default"/>
      </w:rPr>
    </w:lvl>
    <w:lvl w:ilvl="5" w:tplc="83586E86">
      <w:start w:val="1"/>
      <w:numFmt w:val="bullet"/>
      <w:lvlText w:val=""/>
      <w:lvlJc w:val="left"/>
      <w:pPr>
        <w:ind w:left="4320" w:hanging="360"/>
      </w:pPr>
      <w:rPr>
        <w:rFonts w:ascii="Wingdings" w:hAnsi="Wingdings" w:hint="default"/>
      </w:rPr>
    </w:lvl>
    <w:lvl w:ilvl="6" w:tplc="822E8D66">
      <w:start w:val="1"/>
      <w:numFmt w:val="bullet"/>
      <w:lvlText w:val=""/>
      <w:lvlJc w:val="left"/>
      <w:pPr>
        <w:ind w:left="5040" w:hanging="360"/>
      </w:pPr>
      <w:rPr>
        <w:rFonts w:ascii="Symbol" w:hAnsi="Symbol" w:hint="default"/>
      </w:rPr>
    </w:lvl>
    <w:lvl w:ilvl="7" w:tplc="110087F0">
      <w:start w:val="1"/>
      <w:numFmt w:val="bullet"/>
      <w:lvlText w:val="o"/>
      <w:lvlJc w:val="left"/>
      <w:pPr>
        <w:ind w:left="5760" w:hanging="360"/>
      </w:pPr>
      <w:rPr>
        <w:rFonts w:ascii="Courier New" w:hAnsi="Courier New" w:hint="default"/>
      </w:rPr>
    </w:lvl>
    <w:lvl w:ilvl="8" w:tplc="696CAC10">
      <w:start w:val="1"/>
      <w:numFmt w:val="bullet"/>
      <w:lvlText w:val=""/>
      <w:lvlJc w:val="left"/>
      <w:pPr>
        <w:ind w:left="6480" w:hanging="360"/>
      </w:pPr>
      <w:rPr>
        <w:rFonts w:ascii="Wingdings" w:hAnsi="Wingdings" w:hint="default"/>
      </w:rPr>
    </w:lvl>
  </w:abstractNum>
  <w:abstractNum w:abstractNumId="1116" w15:restartNumberingAfterBreak="0">
    <w:nsid w:val="755C0D02"/>
    <w:multiLevelType w:val="hybridMultilevel"/>
    <w:tmpl w:val="FFFFFFFF"/>
    <w:lvl w:ilvl="0" w:tplc="9434FB18">
      <w:start w:val="1"/>
      <w:numFmt w:val="bullet"/>
      <w:lvlText w:val=""/>
      <w:lvlJc w:val="left"/>
      <w:pPr>
        <w:ind w:left="720" w:hanging="360"/>
      </w:pPr>
      <w:rPr>
        <w:rFonts w:ascii="Symbol" w:hAnsi="Symbol" w:hint="default"/>
      </w:rPr>
    </w:lvl>
    <w:lvl w:ilvl="1" w:tplc="64B84F3C">
      <w:start w:val="1"/>
      <w:numFmt w:val="bullet"/>
      <w:lvlText w:val="o"/>
      <w:lvlJc w:val="left"/>
      <w:pPr>
        <w:ind w:left="1440" w:hanging="360"/>
      </w:pPr>
      <w:rPr>
        <w:rFonts w:ascii="Courier New" w:hAnsi="Courier New" w:hint="default"/>
      </w:rPr>
    </w:lvl>
    <w:lvl w:ilvl="2" w:tplc="05665F1A">
      <w:start w:val="1"/>
      <w:numFmt w:val="bullet"/>
      <w:lvlText w:val="o"/>
      <w:lvlJc w:val="left"/>
      <w:pPr>
        <w:ind w:left="2160" w:hanging="360"/>
      </w:pPr>
      <w:rPr>
        <w:rFonts w:ascii="Courier New" w:hAnsi="Courier New" w:hint="default"/>
      </w:rPr>
    </w:lvl>
    <w:lvl w:ilvl="3" w:tplc="F426E0EA">
      <w:start w:val="1"/>
      <w:numFmt w:val="bullet"/>
      <w:lvlText w:val=""/>
      <w:lvlJc w:val="left"/>
      <w:pPr>
        <w:ind w:left="2880" w:hanging="360"/>
      </w:pPr>
      <w:rPr>
        <w:rFonts w:ascii="Symbol" w:hAnsi="Symbol" w:hint="default"/>
      </w:rPr>
    </w:lvl>
    <w:lvl w:ilvl="4" w:tplc="EED029C6">
      <w:start w:val="1"/>
      <w:numFmt w:val="bullet"/>
      <w:lvlText w:val="o"/>
      <w:lvlJc w:val="left"/>
      <w:pPr>
        <w:ind w:left="3600" w:hanging="360"/>
      </w:pPr>
      <w:rPr>
        <w:rFonts w:ascii="Courier New" w:hAnsi="Courier New" w:hint="default"/>
      </w:rPr>
    </w:lvl>
    <w:lvl w:ilvl="5" w:tplc="19F651A6">
      <w:start w:val="1"/>
      <w:numFmt w:val="bullet"/>
      <w:lvlText w:val=""/>
      <w:lvlJc w:val="left"/>
      <w:pPr>
        <w:ind w:left="4320" w:hanging="360"/>
      </w:pPr>
      <w:rPr>
        <w:rFonts w:ascii="Wingdings" w:hAnsi="Wingdings" w:hint="default"/>
      </w:rPr>
    </w:lvl>
    <w:lvl w:ilvl="6" w:tplc="BCA49A50">
      <w:start w:val="1"/>
      <w:numFmt w:val="bullet"/>
      <w:lvlText w:val=""/>
      <w:lvlJc w:val="left"/>
      <w:pPr>
        <w:ind w:left="5040" w:hanging="360"/>
      </w:pPr>
      <w:rPr>
        <w:rFonts w:ascii="Symbol" w:hAnsi="Symbol" w:hint="default"/>
      </w:rPr>
    </w:lvl>
    <w:lvl w:ilvl="7" w:tplc="8418197E">
      <w:start w:val="1"/>
      <w:numFmt w:val="bullet"/>
      <w:lvlText w:val="o"/>
      <w:lvlJc w:val="left"/>
      <w:pPr>
        <w:ind w:left="5760" w:hanging="360"/>
      </w:pPr>
      <w:rPr>
        <w:rFonts w:ascii="Courier New" w:hAnsi="Courier New" w:hint="default"/>
      </w:rPr>
    </w:lvl>
    <w:lvl w:ilvl="8" w:tplc="80CCA10A">
      <w:start w:val="1"/>
      <w:numFmt w:val="bullet"/>
      <w:lvlText w:val=""/>
      <w:lvlJc w:val="left"/>
      <w:pPr>
        <w:ind w:left="6480" w:hanging="360"/>
      </w:pPr>
      <w:rPr>
        <w:rFonts w:ascii="Wingdings" w:hAnsi="Wingdings" w:hint="default"/>
      </w:rPr>
    </w:lvl>
  </w:abstractNum>
  <w:abstractNum w:abstractNumId="1117" w15:restartNumberingAfterBreak="0">
    <w:nsid w:val="755C10E0"/>
    <w:multiLevelType w:val="hybridMultilevel"/>
    <w:tmpl w:val="FFFFFFFF"/>
    <w:lvl w:ilvl="0" w:tplc="1DDCF04C">
      <w:start w:val="1"/>
      <w:numFmt w:val="bullet"/>
      <w:lvlText w:val=""/>
      <w:lvlJc w:val="left"/>
      <w:pPr>
        <w:ind w:left="720" w:hanging="360"/>
      </w:pPr>
      <w:rPr>
        <w:rFonts w:ascii="Symbol" w:hAnsi="Symbol" w:hint="default"/>
      </w:rPr>
    </w:lvl>
    <w:lvl w:ilvl="1" w:tplc="2C424F90">
      <w:start w:val="1"/>
      <w:numFmt w:val="bullet"/>
      <w:lvlText w:val="o"/>
      <w:lvlJc w:val="left"/>
      <w:pPr>
        <w:ind w:left="1440" w:hanging="360"/>
      </w:pPr>
      <w:rPr>
        <w:rFonts w:ascii="Courier New" w:hAnsi="Courier New" w:hint="default"/>
      </w:rPr>
    </w:lvl>
    <w:lvl w:ilvl="2" w:tplc="996A15E6">
      <w:start w:val="1"/>
      <w:numFmt w:val="bullet"/>
      <w:lvlText w:val=""/>
      <w:lvlJc w:val="left"/>
      <w:pPr>
        <w:ind w:left="2160" w:hanging="360"/>
      </w:pPr>
      <w:rPr>
        <w:rFonts w:ascii="Wingdings" w:hAnsi="Wingdings" w:hint="default"/>
      </w:rPr>
    </w:lvl>
    <w:lvl w:ilvl="3" w:tplc="5C0CBB2E">
      <w:start w:val="1"/>
      <w:numFmt w:val="bullet"/>
      <w:lvlText w:val=""/>
      <w:lvlJc w:val="left"/>
      <w:pPr>
        <w:ind w:left="2880" w:hanging="360"/>
      </w:pPr>
      <w:rPr>
        <w:rFonts w:ascii="Symbol" w:hAnsi="Symbol" w:hint="default"/>
      </w:rPr>
    </w:lvl>
    <w:lvl w:ilvl="4" w:tplc="627E05CC">
      <w:start w:val="1"/>
      <w:numFmt w:val="bullet"/>
      <w:lvlText w:val="o"/>
      <w:lvlJc w:val="left"/>
      <w:pPr>
        <w:ind w:left="3600" w:hanging="360"/>
      </w:pPr>
      <w:rPr>
        <w:rFonts w:ascii="Courier New" w:hAnsi="Courier New" w:hint="default"/>
      </w:rPr>
    </w:lvl>
    <w:lvl w:ilvl="5" w:tplc="B24ED5FC">
      <w:start w:val="1"/>
      <w:numFmt w:val="bullet"/>
      <w:lvlText w:val=""/>
      <w:lvlJc w:val="left"/>
      <w:pPr>
        <w:ind w:left="4320" w:hanging="360"/>
      </w:pPr>
      <w:rPr>
        <w:rFonts w:ascii="Wingdings" w:hAnsi="Wingdings" w:hint="default"/>
      </w:rPr>
    </w:lvl>
    <w:lvl w:ilvl="6" w:tplc="BC905E82">
      <w:start w:val="1"/>
      <w:numFmt w:val="bullet"/>
      <w:lvlText w:val=""/>
      <w:lvlJc w:val="left"/>
      <w:pPr>
        <w:ind w:left="5040" w:hanging="360"/>
      </w:pPr>
      <w:rPr>
        <w:rFonts w:ascii="Symbol" w:hAnsi="Symbol" w:hint="default"/>
      </w:rPr>
    </w:lvl>
    <w:lvl w:ilvl="7" w:tplc="04C07800">
      <w:start w:val="1"/>
      <w:numFmt w:val="bullet"/>
      <w:lvlText w:val="o"/>
      <w:lvlJc w:val="left"/>
      <w:pPr>
        <w:ind w:left="5760" w:hanging="360"/>
      </w:pPr>
      <w:rPr>
        <w:rFonts w:ascii="Courier New" w:hAnsi="Courier New" w:hint="default"/>
      </w:rPr>
    </w:lvl>
    <w:lvl w:ilvl="8" w:tplc="23DAA93A">
      <w:start w:val="1"/>
      <w:numFmt w:val="bullet"/>
      <w:lvlText w:val=""/>
      <w:lvlJc w:val="left"/>
      <w:pPr>
        <w:ind w:left="6480" w:hanging="360"/>
      </w:pPr>
      <w:rPr>
        <w:rFonts w:ascii="Wingdings" w:hAnsi="Wingdings" w:hint="default"/>
      </w:rPr>
    </w:lvl>
  </w:abstractNum>
  <w:abstractNum w:abstractNumId="1118" w15:restartNumberingAfterBreak="0">
    <w:nsid w:val="75713312"/>
    <w:multiLevelType w:val="hybridMultilevel"/>
    <w:tmpl w:val="FF72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9" w15:restartNumberingAfterBreak="0">
    <w:nsid w:val="75772DBB"/>
    <w:multiLevelType w:val="hybridMultilevel"/>
    <w:tmpl w:val="FFFFFFFF"/>
    <w:lvl w:ilvl="0" w:tplc="3AF42E2A">
      <w:start w:val="1"/>
      <w:numFmt w:val="bullet"/>
      <w:lvlText w:val=""/>
      <w:lvlJc w:val="left"/>
      <w:pPr>
        <w:ind w:left="720" w:hanging="360"/>
      </w:pPr>
      <w:rPr>
        <w:rFonts w:ascii="Symbol" w:hAnsi="Symbol" w:hint="default"/>
      </w:rPr>
    </w:lvl>
    <w:lvl w:ilvl="1" w:tplc="4E348C02">
      <w:start w:val="1"/>
      <w:numFmt w:val="bullet"/>
      <w:lvlText w:val="o"/>
      <w:lvlJc w:val="left"/>
      <w:pPr>
        <w:ind w:left="1440" w:hanging="360"/>
      </w:pPr>
      <w:rPr>
        <w:rFonts w:ascii="Courier New" w:hAnsi="Courier New" w:hint="default"/>
      </w:rPr>
    </w:lvl>
    <w:lvl w:ilvl="2" w:tplc="C7268272">
      <w:start w:val="1"/>
      <w:numFmt w:val="bullet"/>
      <w:lvlText w:val=""/>
      <w:lvlJc w:val="left"/>
      <w:pPr>
        <w:ind w:left="2160" w:hanging="360"/>
      </w:pPr>
      <w:rPr>
        <w:rFonts w:ascii="Wingdings" w:hAnsi="Wingdings" w:hint="default"/>
      </w:rPr>
    </w:lvl>
    <w:lvl w:ilvl="3" w:tplc="DA84A09E">
      <w:start w:val="1"/>
      <w:numFmt w:val="bullet"/>
      <w:lvlText w:val=""/>
      <w:lvlJc w:val="left"/>
      <w:pPr>
        <w:ind w:left="2880" w:hanging="360"/>
      </w:pPr>
      <w:rPr>
        <w:rFonts w:ascii="Symbol" w:hAnsi="Symbol" w:hint="default"/>
      </w:rPr>
    </w:lvl>
    <w:lvl w:ilvl="4" w:tplc="76B2FAC0">
      <w:start w:val="1"/>
      <w:numFmt w:val="bullet"/>
      <w:lvlText w:val="o"/>
      <w:lvlJc w:val="left"/>
      <w:pPr>
        <w:ind w:left="3600" w:hanging="360"/>
      </w:pPr>
      <w:rPr>
        <w:rFonts w:ascii="Courier New" w:hAnsi="Courier New" w:hint="default"/>
      </w:rPr>
    </w:lvl>
    <w:lvl w:ilvl="5" w:tplc="4180188A">
      <w:start w:val="1"/>
      <w:numFmt w:val="bullet"/>
      <w:lvlText w:val=""/>
      <w:lvlJc w:val="left"/>
      <w:pPr>
        <w:ind w:left="4320" w:hanging="360"/>
      </w:pPr>
      <w:rPr>
        <w:rFonts w:ascii="Wingdings" w:hAnsi="Wingdings" w:hint="default"/>
      </w:rPr>
    </w:lvl>
    <w:lvl w:ilvl="6" w:tplc="E438F27C">
      <w:start w:val="1"/>
      <w:numFmt w:val="bullet"/>
      <w:lvlText w:val=""/>
      <w:lvlJc w:val="left"/>
      <w:pPr>
        <w:ind w:left="5040" w:hanging="360"/>
      </w:pPr>
      <w:rPr>
        <w:rFonts w:ascii="Symbol" w:hAnsi="Symbol" w:hint="default"/>
      </w:rPr>
    </w:lvl>
    <w:lvl w:ilvl="7" w:tplc="10F4BD2E">
      <w:start w:val="1"/>
      <w:numFmt w:val="bullet"/>
      <w:lvlText w:val="o"/>
      <w:lvlJc w:val="left"/>
      <w:pPr>
        <w:ind w:left="5760" w:hanging="360"/>
      </w:pPr>
      <w:rPr>
        <w:rFonts w:ascii="Courier New" w:hAnsi="Courier New" w:hint="default"/>
      </w:rPr>
    </w:lvl>
    <w:lvl w:ilvl="8" w:tplc="16787166">
      <w:start w:val="1"/>
      <w:numFmt w:val="bullet"/>
      <w:lvlText w:val=""/>
      <w:lvlJc w:val="left"/>
      <w:pPr>
        <w:ind w:left="6480" w:hanging="360"/>
      </w:pPr>
      <w:rPr>
        <w:rFonts w:ascii="Wingdings" w:hAnsi="Wingdings" w:hint="default"/>
      </w:rPr>
    </w:lvl>
  </w:abstractNum>
  <w:abstractNum w:abstractNumId="1120" w15:restartNumberingAfterBreak="0">
    <w:nsid w:val="757D12FC"/>
    <w:multiLevelType w:val="hybridMultilevel"/>
    <w:tmpl w:val="0E785C44"/>
    <w:lvl w:ilvl="0" w:tplc="269696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1" w15:restartNumberingAfterBreak="0">
    <w:nsid w:val="757E3388"/>
    <w:multiLevelType w:val="hybridMultilevel"/>
    <w:tmpl w:val="FFFFFFFF"/>
    <w:lvl w:ilvl="0" w:tplc="6C0A51EE">
      <w:start w:val="1"/>
      <w:numFmt w:val="bullet"/>
      <w:lvlText w:val="o"/>
      <w:lvlJc w:val="left"/>
      <w:pPr>
        <w:ind w:left="1440" w:hanging="360"/>
      </w:pPr>
      <w:rPr>
        <w:rFonts w:ascii="Courier New" w:hAnsi="Courier New" w:hint="default"/>
      </w:rPr>
    </w:lvl>
    <w:lvl w:ilvl="1" w:tplc="809C82E0">
      <w:start w:val="1"/>
      <w:numFmt w:val="bullet"/>
      <w:lvlText w:val="o"/>
      <w:lvlJc w:val="left"/>
      <w:pPr>
        <w:ind w:left="2160" w:hanging="360"/>
      </w:pPr>
      <w:rPr>
        <w:rFonts w:ascii="Courier New" w:hAnsi="Courier New" w:hint="default"/>
      </w:rPr>
    </w:lvl>
    <w:lvl w:ilvl="2" w:tplc="3D22A18A">
      <w:start w:val="1"/>
      <w:numFmt w:val="bullet"/>
      <w:lvlText w:val=""/>
      <w:lvlJc w:val="left"/>
      <w:pPr>
        <w:ind w:left="2880" w:hanging="360"/>
      </w:pPr>
      <w:rPr>
        <w:rFonts w:ascii="Wingdings" w:hAnsi="Wingdings" w:hint="default"/>
      </w:rPr>
    </w:lvl>
    <w:lvl w:ilvl="3" w:tplc="AB521C46">
      <w:start w:val="1"/>
      <w:numFmt w:val="bullet"/>
      <w:lvlText w:val=""/>
      <w:lvlJc w:val="left"/>
      <w:pPr>
        <w:ind w:left="3600" w:hanging="360"/>
      </w:pPr>
      <w:rPr>
        <w:rFonts w:ascii="Symbol" w:hAnsi="Symbol" w:hint="default"/>
      </w:rPr>
    </w:lvl>
    <w:lvl w:ilvl="4" w:tplc="26C6F406">
      <w:start w:val="1"/>
      <w:numFmt w:val="bullet"/>
      <w:lvlText w:val="o"/>
      <w:lvlJc w:val="left"/>
      <w:pPr>
        <w:ind w:left="4320" w:hanging="360"/>
      </w:pPr>
      <w:rPr>
        <w:rFonts w:ascii="Courier New" w:hAnsi="Courier New" w:hint="default"/>
      </w:rPr>
    </w:lvl>
    <w:lvl w:ilvl="5" w:tplc="1ECCC342">
      <w:start w:val="1"/>
      <w:numFmt w:val="bullet"/>
      <w:lvlText w:val=""/>
      <w:lvlJc w:val="left"/>
      <w:pPr>
        <w:ind w:left="5040" w:hanging="360"/>
      </w:pPr>
      <w:rPr>
        <w:rFonts w:ascii="Wingdings" w:hAnsi="Wingdings" w:hint="default"/>
      </w:rPr>
    </w:lvl>
    <w:lvl w:ilvl="6" w:tplc="54ACE39E">
      <w:start w:val="1"/>
      <w:numFmt w:val="bullet"/>
      <w:lvlText w:val=""/>
      <w:lvlJc w:val="left"/>
      <w:pPr>
        <w:ind w:left="5760" w:hanging="360"/>
      </w:pPr>
      <w:rPr>
        <w:rFonts w:ascii="Symbol" w:hAnsi="Symbol" w:hint="default"/>
      </w:rPr>
    </w:lvl>
    <w:lvl w:ilvl="7" w:tplc="E26A994E">
      <w:start w:val="1"/>
      <w:numFmt w:val="bullet"/>
      <w:lvlText w:val="o"/>
      <w:lvlJc w:val="left"/>
      <w:pPr>
        <w:ind w:left="6480" w:hanging="360"/>
      </w:pPr>
      <w:rPr>
        <w:rFonts w:ascii="Courier New" w:hAnsi="Courier New" w:hint="default"/>
      </w:rPr>
    </w:lvl>
    <w:lvl w:ilvl="8" w:tplc="DE389B28">
      <w:start w:val="1"/>
      <w:numFmt w:val="bullet"/>
      <w:lvlText w:val=""/>
      <w:lvlJc w:val="left"/>
      <w:pPr>
        <w:ind w:left="7200" w:hanging="360"/>
      </w:pPr>
      <w:rPr>
        <w:rFonts w:ascii="Wingdings" w:hAnsi="Wingdings" w:hint="default"/>
      </w:rPr>
    </w:lvl>
  </w:abstractNum>
  <w:abstractNum w:abstractNumId="1122" w15:restartNumberingAfterBreak="0">
    <w:nsid w:val="75A86F32"/>
    <w:multiLevelType w:val="hybridMultilevel"/>
    <w:tmpl w:val="FFFFFFFF"/>
    <w:lvl w:ilvl="0" w:tplc="55E48EFC">
      <w:start w:val="1"/>
      <w:numFmt w:val="bullet"/>
      <w:lvlText w:val=""/>
      <w:lvlJc w:val="left"/>
      <w:pPr>
        <w:ind w:left="720" w:hanging="360"/>
      </w:pPr>
      <w:rPr>
        <w:rFonts w:ascii="Symbol" w:hAnsi="Symbol" w:hint="default"/>
      </w:rPr>
    </w:lvl>
    <w:lvl w:ilvl="1" w:tplc="F8D0ED22">
      <w:start w:val="1"/>
      <w:numFmt w:val="bullet"/>
      <w:lvlText w:val=""/>
      <w:lvlJc w:val="left"/>
      <w:pPr>
        <w:ind w:left="1440" w:hanging="360"/>
      </w:pPr>
      <w:rPr>
        <w:rFonts w:ascii="Symbol" w:hAnsi="Symbol" w:hint="default"/>
      </w:rPr>
    </w:lvl>
    <w:lvl w:ilvl="2" w:tplc="EF067D66">
      <w:start w:val="1"/>
      <w:numFmt w:val="bullet"/>
      <w:lvlText w:val=""/>
      <w:lvlJc w:val="left"/>
      <w:pPr>
        <w:ind w:left="2160" w:hanging="360"/>
      </w:pPr>
      <w:rPr>
        <w:rFonts w:ascii="Wingdings" w:hAnsi="Wingdings" w:hint="default"/>
      </w:rPr>
    </w:lvl>
    <w:lvl w:ilvl="3" w:tplc="45B46152">
      <w:start w:val="1"/>
      <w:numFmt w:val="bullet"/>
      <w:lvlText w:val=""/>
      <w:lvlJc w:val="left"/>
      <w:pPr>
        <w:ind w:left="2880" w:hanging="360"/>
      </w:pPr>
      <w:rPr>
        <w:rFonts w:ascii="Symbol" w:hAnsi="Symbol" w:hint="default"/>
      </w:rPr>
    </w:lvl>
    <w:lvl w:ilvl="4" w:tplc="FAC02AFA">
      <w:start w:val="1"/>
      <w:numFmt w:val="bullet"/>
      <w:lvlText w:val="o"/>
      <w:lvlJc w:val="left"/>
      <w:pPr>
        <w:ind w:left="3600" w:hanging="360"/>
      </w:pPr>
      <w:rPr>
        <w:rFonts w:ascii="Courier New" w:hAnsi="Courier New" w:hint="default"/>
      </w:rPr>
    </w:lvl>
    <w:lvl w:ilvl="5" w:tplc="2F22958E">
      <w:start w:val="1"/>
      <w:numFmt w:val="bullet"/>
      <w:lvlText w:val=""/>
      <w:lvlJc w:val="left"/>
      <w:pPr>
        <w:ind w:left="4320" w:hanging="360"/>
      </w:pPr>
      <w:rPr>
        <w:rFonts w:ascii="Wingdings" w:hAnsi="Wingdings" w:hint="default"/>
      </w:rPr>
    </w:lvl>
    <w:lvl w:ilvl="6" w:tplc="EA44D246">
      <w:start w:val="1"/>
      <w:numFmt w:val="bullet"/>
      <w:lvlText w:val=""/>
      <w:lvlJc w:val="left"/>
      <w:pPr>
        <w:ind w:left="5040" w:hanging="360"/>
      </w:pPr>
      <w:rPr>
        <w:rFonts w:ascii="Symbol" w:hAnsi="Symbol" w:hint="default"/>
      </w:rPr>
    </w:lvl>
    <w:lvl w:ilvl="7" w:tplc="5A7A53BA">
      <w:start w:val="1"/>
      <w:numFmt w:val="bullet"/>
      <w:lvlText w:val="o"/>
      <w:lvlJc w:val="left"/>
      <w:pPr>
        <w:ind w:left="5760" w:hanging="360"/>
      </w:pPr>
      <w:rPr>
        <w:rFonts w:ascii="Courier New" w:hAnsi="Courier New" w:hint="default"/>
      </w:rPr>
    </w:lvl>
    <w:lvl w:ilvl="8" w:tplc="6EB6D8F6">
      <w:start w:val="1"/>
      <w:numFmt w:val="bullet"/>
      <w:lvlText w:val=""/>
      <w:lvlJc w:val="left"/>
      <w:pPr>
        <w:ind w:left="6480" w:hanging="360"/>
      </w:pPr>
      <w:rPr>
        <w:rFonts w:ascii="Wingdings" w:hAnsi="Wingdings" w:hint="default"/>
      </w:rPr>
    </w:lvl>
  </w:abstractNum>
  <w:abstractNum w:abstractNumId="1123" w15:restartNumberingAfterBreak="0">
    <w:nsid w:val="75AE625A"/>
    <w:multiLevelType w:val="hybridMultilevel"/>
    <w:tmpl w:val="FFFFFFFF"/>
    <w:lvl w:ilvl="0" w:tplc="D2860D6E">
      <w:start w:val="1"/>
      <w:numFmt w:val="bullet"/>
      <w:lvlText w:val=""/>
      <w:lvlJc w:val="left"/>
      <w:pPr>
        <w:ind w:left="720" w:hanging="360"/>
      </w:pPr>
      <w:rPr>
        <w:rFonts w:ascii="Symbol" w:hAnsi="Symbol" w:hint="default"/>
      </w:rPr>
    </w:lvl>
    <w:lvl w:ilvl="1" w:tplc="82547374">
      <w:start w:val="1"/>
      <w:numFmt w:val="bullet"/>
      <w:lvlText w:val="o"/>
      <w:lvlJc w:val="left"/>
      <w:pPr>
        <w:ind w:left="1440" w:hanging="360"/>
      </w:pPr>
      <w:rPr>
        <w:rFonts w:ascii="Courier New" w:hAnsi="Courier New" w:hint="default"/>
      </w:rPr>
    </w:lvl>
    <w:lvl w:ilvl="2" w:tplc="B77EFF2E">
      <w:start w:val="1"/>
      <w:numFmt w:val="bullet"/>
      <w:lvlText w:val=""/>
      <w:lvlJc w:val="left"/>
      <w:pPr>
        <w:ind w:left="2160" w:hanging="360"/>
      </w:pPr>
      <w:rPr>
        <w:rFonts w:ascii="Wingdings" w:hAnsi="Wingdings" w:hint="default"/>
      </w:rPr>
    </w:lvl>
    <w:lvl w:ilvl="3" w:tplc="10EC9554">
      <w:start w:val="1"/>
      <w:numFmt w:val="bullet"/>
      <w:lvlText w:val=""/>
      <w:lvlJc w:val="left"/>
      <w:pPr>
        <w:ind w:left="2880" w:hanging="360"/>
      </w:pPr>
      <w:rPr>
        <w:rFonts w:ascii="Symbol" w:hAnsi="Symbol" w:hint="default"/>
      </w:rPr>
    </w:lvl>
    <w:lvl w:ilvl="4" w:tplc="2FB6D7C2">
      <w:start w:val="1"/>
      <w:numFmt w:val="bullet"/>
      <w:lvlText w:val="o"/>
      <w:lvlJc w:val="left"/>
      <w:pPr>
        <w:ind w:left="3600" w:hanging="360"/>
      </w:pPr>
      <w:rPr>
        <w:rFonts w:ascii="Courier New" w:hAnsi="Courier New" w:hint="default"/>
      </w:rPr>
    </w:lvl>
    <w:lvl w:ilvl="5" w:tplc="E4E261FC">
      <w:start w:val="1"/>
      <w:numFmt w:val="bullet"/>
      <w:lvlText w:val=""/>
      <w:lvlJc w:val="left"/>
      <w:pPr>
        <w:ind w:left="4320" w:hanging="360"/>
      </w:pPr>
      <w:rPr>
        <w:rFonts w:ascii="Wingdings" w:hAnsi="Wingdings" w:hint="default"/>
      </w:rPr>
    </w:lvl>
    <w:lvl w:ilvl="6" w:tplc="9A5C4276">
      <w:start w:val="1"/>
      <w:numFmt w:val="bullet"/>
      <w:lvlText w:val=""/>
      <w:lvlJc w:val="left"/>
      <w:pPr>
        <w:ind w:left="5040" w:hanging="360"/>
      </w:pPr>
      <w:rPr>
        <w:rFonts w:ascii="Symbol" w:hAnsi="Symbol" w:hint="default"/>
      </w:rPr>
    </w:lvl>
    <w:lvl w:ilvl="7" w:tplc="2514C126">
      <w:start w:val="1"/>
      <w:numFmt w:val="bullet"/>
      <w:lvlText w:val="o"/>
      <w:lvlJc w:val="left"/>
      <w:pPr>
        <w:ind w:left="5760" w:hanging="360"/>
      </w:pPr>
      <w:rPr>
        <w:rFonts w:ascii="Courier New" w:hAnsi="Courier New" w:hint="default"/>
      </w:rPr>
    </w:lvl>
    <w:lvl w:ilvl="8" w:tplc="85A81DF8">
      <w:start w:val="1"/>
      <w:numFmt w:val="bullet"/>
      <w:lvlText w:val=""/>
      <w:lvlJc w:val="left"/>
      <w:pPr>
        <w:ind w:left="6480" w:hanging="360"/>
      </w:pPr>
      <w:rPr>
        <w:rFonts w:ascii="Wingdings" w:hAnsi="Wingdings" w:hint="default"/>
      </w:rPr>
    </w:lvl>
  </w:abstractNum>
  <w:abstractNum w:abstractNumId="1124" w15:restartNumberingAfterBreak="0">
    <w:nsid w:val="75D70A6D"/>
    <w:multiLevelType w:val="hybridMultilevel"/>
    <w:tmpl w:val="FFFFFFFF"/>
    <w:lvl w:ilvl="0" w:tplc="4140AC10">
      <w:start w:val="1"/>
      <w:numFmt w:val="bullet"/>
      <w:lvlText w:val=""/>
      <w:lvlJc w:val="left"/>
      <w:pPr>
        <w:ind w:left="720" w:hanging="360"/>
      </w:pPr>
      <w:rPr>
        <w:rFonts w:ascii="Symbol" w:hAnsi="Symbol" w:hint="default"/>
      </w:rPr>
    </w:lvl>
    <w:lvl w:ilvl="1" w:tplc="8CC61EE0">
      <w:start w:val="1"/>
      <w:numFmt w:val="bullet"/>
      <w:lvlText w:val="o"/>
      <w:lvlJc w:val="left"/>
      <w:pPr>
        <w:ind w:left="1440" w:hanging="360"/>
      </w:pPr>
      <w:rPr>
        <w:rFonts w:ascii="Courier New" w:hAnsi="Courier New" w:hint="default"/>
      </w:rPr>
    </w:lvl>
    <w:lvl w:ilvl="2" w:tplc="E6BA047C">
      <w:start w:val="1"/>
      <w:numFmt w:val="bullet"/>
      <w:lvlText w:val=""/>
      <w:lvlJc w:val="left"/>
      <w:pPr>
        <w:ind w:left="2160" w:hanging="360"/>
      </w:pPr>
      <w:rPr>
        <w:rFonts w:ascii="Wingdings" w:hAnsi="Wingdings" w:hint="default"/>
      </w:rPr>
    </w:lvl>
    <w:lvl w:ilvl="3" w:tplc="7FB0F2C4">
      <w:start w:val="1"/>
      <w:numFmt w:val="bullet"/>
      <w:lvlText w:val=""/>
      <w:lvlJc w:val="left"/>
      <w:pPr>
        <w:ind w:left="2880" w:hanging="360"/>
      </w:pPr>
      <w:rPr>
        <w:rFonts w:ascii="Symbol" w:hAnsi="Symbol" w:hint="default"/>
      </w:rPr>
    </w:lvl>
    <w:lvl w:ilvl="4" w:tplc="0E869884">
      <w:start w:val="1"/>
      <w:numFmt w:val="bullet"/>
      <w:lvlText w:val="o"/>
      <w:lvlJc w:val="left"/>
      <w:pPr>
        <w:ind w:left="3600" w:hanging="360"/>
      </w:pPr>
      <w:rPr>
        <w:rFonts w:ascii="Courier New" w:hAnsi="Courier New" w:hint="default"/>
      </w:rPr>
    </w:lvl>
    <w:lvl w:ilvl="5" w:tplc="7280F524">
      <w:start w:val="1"/>
      <w:numFmt w:val="bullet"/>
      <w:lvlText w:val=""/>
      <w:lvlJc w:val="left"/>
      <w:pPr>
        <w:ind w:left="4320" w:hanging="360"/>
      </w:pPr>
      <w:rPr>
        <w:rFonts w:ascii="Wingdings" w:hAnsi="Wingdings" w:hint="default"/>
      </w:rPr>
    </w:lvl>
    <w:lvl w:ilvl="6" w:tplc="29BA150C">
      <w:start w:val="1"/>
      <w:numFmt w:val="bullet"/>
      <w:lvlText w:val=""/>
      <w:lvlJc w:val="left"/>
      <w:pPr>
        <w:ind w:left="5040" w:hanging="360"/>
      </w:pPr>
      <w:rPr>
        <w:rFonts w:ascii="Symbol" w:hAnsi="Symbol" w:hint="default"/>
      </w:rPr>
    </w:lvl>
    <w:lvl w:ilvl="7" w:tplc="BB58AAA2">
      <w:start w:val="1"/>
      <w:numFmt w:val="bullet"/>
      <w:lvlText w:val="o"/>
      <w:lvlJc w:val="left"/>
      <w:pPr>
        <w:ind w:left="5760" w:hanging="360"/>
      </w:pPr>
      <w:rPr>
        <w:rFonts w:ascii="Courier New" w:hAnsi="Courier New" w:hint="default"/>
      </w:rPr>
    </w:lvl>
    <w:lvl w:ilvl="8" w:tplc="877AB9CC">
      <w:start w:val="1"/>
      <w:numFmt w:val="bullet"/>
      <w:lvlText w:val=""/>
      <w:lvlJc w:val="left"/>
      <w:pPr>
        <w:ind w:left="6480" w:hanging="360"/>
      </w:pPr>
      <w:rPr>
        <w:rFonts w:ascii="Wingdings" w:hAnsi="Wingdings" w:hint="default"/>
      </w:rPr>
    </w:lvl>
  </w:abstractNum>
  <w:abstractNum w:abstractNumId="1125" w15:restartNumberingAfterBreak="0">
    <w:nsid w:val="75D77DC7"/>
    <w:multiLevelType w:val="hybridMultilevel"/>
    <w:tmpl w:val="3134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6" w15:restartNumberingAfterBreak="0">
    <w:nsid w:val="75E36522"/>
    <w:multiLevelType w:val="hybridMultilevel"/>
    <w:tmpl w:val="FFFFFFFF"/>
    <w:lvl w:ilvl="0" w:tplc="5224CA12">
      <w:start w:val="1"/>
      <w:numFmt w:val="bullet"/>
      <w:lvlText w:val=""/>
      <w:lvlJc w:val="left"/>
      <w:pPr>
        <w:ind w:left="720" w:hanging="360"/>
      </w:pPr>
      <w:rPr>
        <w:rFonts w:ascii="Symbol" w:hAnsi="Symbol" w:hint="default"/>
      </w:rPr>
    </w:lvl>
    <w:lvl w:ilvl="1" w:tplc="C332000E">
      <w:start w:val="1"/>
      <w:numFmt w:val="bullet"/>
      <w:lvlText w:val="o"/>
      <w:lvlJc w:val="left"/>
      <w:pPr>
        <w:ind w:left="1440" w:hanging="360"/>
      </w:pPr>
      <w:rPr>
        <w:rFonts w:ascii="Courier New" w:hAnsi="Courier New" w:hint="default"/>
      </w:rPr>
    </w:lvl>
    <w:lvl w:ilvl="2" w:tplc="6E0409DC">
      <w:start w:val="1"/>
      <w:numFmt w:val="bullet"/>
      <w:lvlText w:val=""/>
      <w:lvlJc w:val="left"/>
      <w:pPr>
        <w:ind w:left="2160" w:hanging="360"/>
      </w:pPr>
      <w:rPr>
        <w:rFonts w:ascii="Wingdings" w:hAnsi="Wingdings" w:hint="default"/>
      </w:rPr>
    </w:lvl>
    <w:lvl w:ilvl="3" w:tplc="89F05D94">
      <w:start w:val="1"/>
      <w:numFmt w:val="bullet"/>
      <w:lvlText w:val=""/>
      <w:lvlJc w:val="left"/>
      <w:pPr>
        <w:ind w:left="2880" w:hanging="360"/>
      </w:pPr>
      <w:rPr>
        <w:rFonts w:ascii="Symbol" w:hAnsi="Symbol" w:hint="default"/>
      </w:rPr>
    </w:lvl>
    <w:lvl w:ilvl="4" w:tplc="6E760E42">
      <w:start w:val="1"/>
      <w:numFmt w:val="bullet"/>
      <w:lvlText w:val="o"/>
      <w:lvlJc w:val="left"/>
      <w:pPr>
        <w:ind w:left="3600" w:hanging="360"/>
      </w:pPr>
      <w:rPr>
        <w:rFonts w:ascii="Courier New" w:hAnsi="Courier New" w:hint="default"/>
      </w:rPr>
    </w:lvl>
    <w:lvl w:ilvl="5" w:tplc="69CC15E2">
      <w:start w:val="1"/>
      <w:numFmt w:val="bullet"/>
      <w:lvlText w:val=""/>
      <w:lvlJc w:val="left"/>
      <w:pPr>
        <w:ind w:left="4320" w:hanging="360"/>
      </w:pPr>
      <w:rPr>
        <w:rFonts w:ascii="Wingdings" w:hAnsi="Wingdings" w:hint="default"/>
      </w:rPr>
    </w:lvl>
    <w:lvl w:ilvl="6" w:tplc="DEF8675E">
      <w:start w:val="1"/>
      <w:numFmt w:val="bullet"/>
      <w:lvlText w:val=""/>
      <w:lvlJc w:val="left"/>
      <w:pPr>
        <w:ind w:left="5040" w:hanging="360"/>
      </w:pPr>
      <w:rPr>
        <w:rFonts w:ascii="Symbol" w:hAnsi="Symbol" w:hint="default"/>
      </w:rPr>
    </w:lvl>
    <w:lvl w:ilvl="7" w:tplc="DE0E7676">
      <w:start w:val="1"/>
      <w:numFmt w:val="bullet"/>
      <w:lvlText w:val="o"/>
      <w:lvlJc w:val="left"/>
      <w:pPr>
        <w:ind w:left="5760" w:hanging="360"/>
      </w:pPr>
      <w:rPr>
        <w:rFonts w:ascii="Courier New" w:hAnsi="Courier New" w:hint="default"/>
      </w:rPr>
    </w:lvl>
    <w:lvl w:ilvl="8" w:tplc="F79805D0">
      <w:start w:val="1"/>
      <w:numFmt w:val="bullet"/>
      <w:lvlText w:val=""/>
      <w:lvlJc w:val="left"/>
      <w:pPr>
        <w:ind w:left="6480" w:hanging="360"/>
      </w:pPr>
      <w:rPr>
        <w:rFonts w:ascii="Wingdings" w:hAnsi="Wingdings" w:hint="default"/>
      </w:rPr>
    </w:lvl>
  </w:abstractNum>
  <w:abstractNum w:abstractNumId="1127" w15:restartNumberingAfterBreak="0">
    <w:nsid w:val="75E46D78"/>
    <w:multiLevelType w:val="hybridMultilevel"/>
    <w:tmpl w:val="FFFFFFFF"/>
    <w:lvl w:ilvl="0" w:tplc="AB403312">
      <w:start w:val="1"/>
      <w:numFmt w:val="bullet"/>
      <w:lvlText w:val=""/>
      <w:lvlJc w:val="left"/>
      <w:pPr>
        <w:ind w:left="720" w:hanging="360"/>
      </w:pPr>
      <w:rPr>
        <w:rFonts w:ascii="Symbol" w:hAnsi="Symbol" w:hint="default"/>
      </w:rPr>
    </w:lvl>
    <w:lvl w:ilvl="1" w:tplc="C9600832">
      <w:start w:val="1"/>
      <w:numFmt w:val="bullet"/>
      <w:lvlText w:val="o"/>
      <w:lvlJc w:val="left"/>
      <w:pPr>
        <w:ind w:left="1440" w:hanging="360"/>
      </w:pPr>
      <w:rPr>
        <w:rFonts w:ascii="Courier New" w:hAnsi="Courier New" w:hint="default"/>
      </w:rPr>
    </w:lvl>
    <w:lvl w:ilvl="2" w:tplc="C7B28DEC">
      <w:start w:val="1"/>
      <w:numFmt w:val="bullet"/>
      <w:lvlText w:val=""/>
      <w:lvlJc w:val="left"/>
      <w:pPr>
        <w:ind w:left="2160" w:hanging="360"/>
      </w:pPr>
      <w:rPr>
        <w:rFonts w:ascii="Wingdings" w:hAnsi="Wingdings" w:hint="default"/>
      </w:rPr>
    </w:lvl>
    <w:lvl w:ilvl="3" w:tplc="41327366">
      <w:start w:val="1"/>
      <w:numFmt w:val="bullet"/>
      <w:lvlText w:val=""/>
      <w:lvlJc w:val="left"/>
      <w:pPr>
        <w:ind w:left="2880" w:hanging="360"/>
      </w:pPr>
      <w:rPr>
        <w:rFonts w:ascii="Symbol" w:hAnsi="Symbol" w:hint="default"/>
      </w:rPr>
    </w:lvl>
    <w:lvl w:ilvl="4" w:tplc="6C30D426">
      <w:start w:val="1"/>
      <w:numFmt w:val="bullet"/>
      <w:lvlText w:val="o"/>
      <w:lvlJc w:val="left"/>
      <w:pPr>
        <w:ind w:left="3600" w:hanging="360"/>
      </w:pPr>
      <w:rPr>
        <w:rFonts w:ascii="Courier New" w:hAnsi="Courier New" w:hint="default"/>
      </w:rPr>
    </w:lvl>
    <w:lvl w:ilvl="5" w:tplc="72163516">
      <w:start w:val="1"/>
      <w:numFmt w:val="bullet"/>
      <w:lvlText w:val=""/>
      <w:lvlJc w:val="left"/>
      <w:pPr>
        <w:ind w:left="4320" w:hanging="360"/>
      </w:pPr>
      <w:rPr>
        <w:rFonts w:ascii="Wingdings" w:hAnsi="Wingdings" w:hint="default"/>
      </w:rPr>
    </w:lvl>
    <w:lvl w:ilvl="6" w:tplc="197E755E">
      <w:start w:val="1"/>
      <w:numFmt w:val="bullet"/>
      <w:lvlText w:val=""/>
      <w:lvlJc w:val="left"/>
      <w:pPr>
        <w:ind w:left="5040" w:hanging="360"/>
      </w:pPr>
      <w:rPr>
        <w:rFonts w:ascii="Symbol" w:hAnsi="Symbol" w:hint="default"/>
      </w:rPr>
    </w:lvl>
    <w:lvl w:ilvl="7" w:tplc="1FB6D230">
      <w:start w:val="1"/>
      <w:numFmt w:val="bullet"/>
      <w:lvlText w:val="o"/>
      <w:lvlJc w:val="left"/>
      <w:pPr>
        <w:ind w:left="5760" w:hanging="360"/>
      </w:pPr>
      <w:rPr>
        <w:rFonts w:ascii="Courier New" w:hAnsi="Courier New" w:hint="default"/>
      </w:rPr>
    </w:lvl>
    <w:lvl w:ilvl="8" w:tplc="F8ECFBA4">
      <w:start w:val="1"/>
      <w:numFmt w:val="bullet"/>
      <w:lvlText w:val=""/>
      <w:lvlJc w:val="left"/>
      <w:pPr>
        <w:ind w:left="6480" w:hanging="360"/>
      </w:pPr>
      <w:rPr>
        <w:rFonts w:ascii="Wingdings" w:hAnsi="Wingdings" w:hint="default"/>
      </w:rPr>
    </w:lvl>
  </w:abstractNum>
  <w:abstractNum w:abstractNumId="1128" w15:restartNumberingAfterBreak="0">
    <w:nsid w:val="76101FF3"/>
    <w:multiLevelType w:val="hybridMultilevel"/>
    <w:tmpl w:val="FFFFFFFF"/>
    <w:lvl w:ilvl="0" w:tplc="B9047194">
      <w:start w:val="1"/>
      <w:numFmt w:val="bullet"/>
      <w:lvlText w:val="·"/>
      <w:lvlJc w:val="left"/>
      <w:pPr>
        <w:ind w:left="720" w:hanging="360"/>
      </w:pPr>
      <w:rPr>
        <w:rFonts w:ascii="Symbol" w:hAnsi="Symbol" w:hint="default"/>
      </w:rPr>
    </w:lvl>
    <w:lvl w:ilvl="1" w:tplc="DDAEF426">
      <w:start w:val="1"/>
      <w:numFmt w:val="bullet"/>
      <w:lvlText w:val="o"/>
      <w:lvlJc w:val="left"/>
      <w:pPr>
        <w:ind w:left="1440" w:hanging="360"/>
      </w:pPr>
      <w:rPr>
        <w:rFonts w:ascii="Courier New" w:hAnsi="Courier New" w:hint="default"/>
      </w:rPr>
    </w:lvl>
    <w:lvl w:ilvl="2" w:tplc="EBBC09C4">
      <w:start w:val="1"/>
      <w:numFmt w:val="bullet"/>
      <w:lvlText w:val=""/>
      <w:lvlJc w:val="left"/>
      <w:pPr>
        <w:ind w:left="2160" w:hanging="360"/>
      </w:pPr>
      <w:rPr>
        <w:rFonts w:ascii="Wingdings" w:hAnsi="Wingdings" w:hint="default"/>
      </w:rPr>
    </w:lvl>
    <w:lvl w:ilvl="3" w:tplc="21645EF2">
      <w:start w:val="1"/>
      <w:numFmt w:val="bullet"/>
      <w:lvlText w:val=""/>
      <w:lvlJc w:val="left"/>
      <w:pPr>
        <w:ind w:left="2880" w:hanging="360"/>
      </w:pPr>
      <w:rPr>
        <w:rFonts w:ascii="Symbol" w:hAnsi="Symbol" w:hint="default"/>
      </w:rPr>
    </w:lvl>
    <w:lvl w:ilvl="4" w:tplc="D6AC2E06">
      <w:start w:val="1"/>
      <w:numFmt w:val="bullet"/>
      <w:lvlText w:val="o"/>
      <w:lvlJc w:val="left"/>
      <w:pPr>
        <w:ind w:left="3600" w:hanging="360"/>
      </w:pPr>
      <w:rPr>
        <w:rFonts w:ascii="Courier New" w:hAnsi="Courier New" w:hint="default"/>
      </w:rPr>
    </w:lvl>
    <w:lvl w:ilvl="5" w:tplc="0832C02E">
      <w:start w:val="1"/>
      <w:numFmt w:val="bullet"/>
      <w:lvlText w:val=""/>
      <w:lvlJc w:val="left"/>
      <w:pPr>
        <w:ind w:left="4320" w:hanging="360"/>
      </w:pPr>
      <w:rPr>
        <w:rFonts w:ascii="Wingdings" w:hAnsi="Wingdings" w:hint="default"/>
      </w:rPr>
    </w:lvl>
    <w:lvl w:ilvl="6" w:tplc="37BC705A">
      <w:start w:val="1"/>
      <w:numFmt w:val="bullet"/>
      <w:lvlText w:val=""/>
      <w:lvlJc w:val="left"/>
      <w:pPr>
        <w:ind w:left="5040" w:hanging="360"/>
      </w:pPr>
      <w:rPr>
        <w:rFonts w:ascii="Symbol" w:hAnsi="Symbol" w:hint="default"/>
      </w:rPr>
    </w:lvl>
    <w:lvl w:ilvl="7" w:tplc="852C8E50">
      <w:start w:val="1"/>
      <w:numFmt w:val="bullet"/>
      <w:lvlText w:val="o"/>
      <w:lvlJc w:val="left"/>
      <w:pPr>
        <w:ind w:left="5760" w:hanging="360"/>
      </w:pPr>
      <w:rPr>
        <w:rFonts w:ascii="Courier New" w:hAnsi="Courier New" w:hint="default"/>
      </w:rPr>
    </w:lvl>
    <w:lvl w:ilvl="8" w:tplc="01440F06">
      <w:start w:val="1"/>
      <w:numFmt w:val="bullet"/>
      <w:lvlText w:val=""/>
      <w:lvlJc w:val="left"/>
      <w:pPr>
        <w:ind w:left="6480" w:hanging="360"/>
      </w:pPr>
      <w:rPr>
        <w:rFonts w:ascii="Wingdings" w:hAnsi="Wingdings" w:hint="default"/>
      </w:rPr>
    </w:lvl>
  </w:abstractNum>
  <w:abstractNum w:abstractNumId="1129" w15:restartNumberingAfterBreak="0">
    <w:nsid w:val="7617177A"/>
    <w:multiLevelType w:val="hybridMultilevel"/>
    <w:tmpl w:val="FFFFFFFF"/>
    <w:lvl w:ilvl="0" w:tplc="C764E74A">
      <w:start w:val="1"/>
      <w:numFmt w:val="bullet"/>
      <w:lvlText w:val=""/>
      <w:lvlJc w:val="left"/>
      <w:pPr>
        <w:ind w:left="720" w:hanging="360"/>
      </w:pPr>
      <w:rPr>
        <w:rFonts w:ascii="Symbol" w:hAnsi="Symbol" w:hint="default"/>
      </w:rPr>
    </w:lvl>
    <w:lvl w:ilvl="1" w:tplc="9F42111A">
      <w:start w:val="1"/>
      <w:numFmt w:val="bullet"/>
      <w:lvlText w:val=""/>
      <w:lvlJc w:val="left"/>
      <w:pPr>
        <w:ind w:left="1440" w:hanging="360"/>
      </w:pPr>
      <w:rPr>
        <w:rFonts w:ascii="Symbol" w:hAnsi="Symbol" w:hint="default"/>
      </w:rPr>
    </w:lvl>
    <w:lvl w:ilvl="2" w:tplc="5C8CEA72">
      <w:start w:val="1"/>
      <w:numFmt w:val="bullet"/>
      <w:lvlText w:val=""/>
      <w:lvlJc w:val="left"/>
      <w:pPr>
        <w:ind w:left="2160" w:hanging="360"/>
      </w:pPr>
      <w:rPr>
        <w:rFonts w:ascii="Wingdings" w:hAnsi="Wingdings" w:hint="default"/>
      </w:rPr>
    </w:lvl>
    <w:lvl w:ilvl="3" w:tplc="A9523B46">
      <w:start w:val="1"/>
      <w:numFmt w:val="bullet"/>
      <w:lvlText w:val=""/>
      <w:lvlJc w:val="left"/>
      <w:pPr>
        <w:ind w:left="2880" w:hanging="360"/>
      </w:pPr>
      <w:rPr>
        <w:rFonts w:ascii="Symbol" w:hAnsi="Symbol" w:hint="default"/>
      </w:rPr>
    </w:lvl>
    <w:lvl w:ilvl="4" w:tplc="78C6BAAA">
      <w:start w:val="1"/>
      <w:numFmt w:val="bullet"/>
      <w:lvlText w:val="o"/>
      <w:lvlJc w:val="left"/>
      <w:pPr>
        <w:ind w:left="3600" w:hanging="360"/>
      </w:pPr>
      <w:rPr>
        <w:rFonts w:ascii="Courier New" w:hAnsi="Courier New" w:hint="default"/>
      </w:rPr>
    </w:lvl>
    <w:lvl w:ilvl="5" w:tplc="903A7F54">
      <w:start w:val="1"/>
      <w:numFmt w:val="bullet"/>
      <w:lvlText w:val=""/>
      <w:lvlJc w:val="left"/>
      <w:pPr>
        <w:ind w:left="4320" w:hanging="360"/>
      </w:pPr>
      <w:rPr>
        <w:rFonts w:ascii="Wingdings" w:hAnsi="Wingdings" w:hint="default"/>
      </w:rPr>
    </w:lvl>
    <w:lvl w:ilvl="6" w:tplc="5B729F20">
      <w:start w:val="1"/>
      <w:numFmt w:val="bullet"/>
      <w:lvlText w:val=""/>
      <w:lvlJc w:val="left"/>
      <w:pPr>
        <w:ind w:left="5040" w:hanging="360"/>
      </w:pPr>
      <w:rPr>
        <w:rFonts w:ascii="Symbol" w:hAnsi="Symbol" w:hint="default"/>
      </w:rPr>
    </w:lvl>
    <w:lvl w:ilvl="7" w:tplc="3856C386">
      <w:start w:val="1"/>
      <w:numFmt w:val="bullet"/>
      <w:lvlText w:val="o"/>
      <w:lvlJc w:val="left"/>
      <w:pPr>
        <w:ind w:left="5760" w:hanging="360"/>
      </w:pPr>
      <w:rPr>
        <w:rFonts w:ascii="Courier New" w:hAnsi="Courier New" w:hint="default"/>
      </w:rPr>
    </w:lvl>
    <w:lvl w:ilvl="8" w:tplc="63CAB63C">
      <w:start w:val="1"/>
      <w:numFmt w:val="bullet"/>
      <w:lvlText w:val=""/>
      <w:lvlJc w:val="left"/>
      <w:pPr>
        <w:ind w:left="6480" w:hanging="360"/>
      </w:pPr>
      <w:rPr>
        <w:rFonts w:ascii="Wingdings" w:hAnsi="Wingdings" w:hint="default"/>
      </w:rPr>
    </w:lvl>
  </w:abstractNum>
  <w:abstractNum w:abstractNumId="1130" w15:restartNumberingAfterBreak="0">
    <w:nsid w:val="762778F9"/>
    <w:multiLevelType w:val="hybridMultilevel"/>
    <w:tmpl w:val="FFFFFFFF"/>
    <w:lvl w:ilvl="0" w:tplc="78F4A92E">
      <w:start w:val="1"/>
      <w:numFmt w:val="bullet"/>
      <w:lvlText w:val=""/>
      <w:lvlJc w:val="left"/>
      <w:pPr>
        <w:ind w:left="720" w:hanging="360"/>
      </w:pPr>
      <w:rPr>
        <w:rFonts w:ascii="Symbol" w:hAnsi="Symbol" w:hint="default"/>
      </w:rPr>
    </w:lvl>
    <w:lvl w:ilvl="1" w:tplc="F4A2A37A">
      <w:start w:val="1"/>
      <w:numFmt w:val="bullet"/>
      <w:lvlText w:val="o"/>
      <w:lvlJc w:val="left"/>
      <w:pPr>
        <w:ind w:left="1440" w:hanging="360"/>
      </w:pPr>
      <w:rPr>
        <w:rFonts w:ascii="Courier New" w:hAnsi="Courier New" w:hint="default"/>
      </w:rPr>
    </w:lvl>
    <w:lvl w:ilvl="2" w:tplc="28023774">
      <w:start w:val="1"/>
      <w:numFmt w:val="bullet"/>
      <w:lvlText w:val=""/>
      <w:lvlJc w:val="left"/>
      <w:pPr>
        <w:ind w:left="2160" w:hanging="360"/>
      </w:pPr>
      <w:rPr>
        <w:rFonts w:ascii="Wingdings" w:hAnsi="Wingdings" w:hint="default"/>
      </w:rPr>
    </w:lvl>
    <w:lvl w:ilvl="3" w:tplc="C7D6FFBA">
      <w:start w:val="1"/>
      <w:numFmt w:val="bullet"/>
      <w:lvlText w:val=""/>
      <w:lvlJc w:val="left"/>
      <w:pPr>
        <w:ind w:left="2880" w:hanging="360"/>
      </w:pPr>
      <w:rPr>
        <w:rFonts w:ascii="Symbol" w:hAnsi="Symbol" w:hint="default"/>
      </w:rPr>
    </w:lvl>
    <w:lvl w:ilvl="4" w:tplc="3FEA76BA">
      <w:start w:val="1"/>
      <w:numFmt w:val="bullet"/>
      <w:lvlText w:val="o"/>
      <w:lvlJc w:val="left"/>
      <w:pPr>
        <w:ind w:left="3600" w:hanging="360"/>
      </w:pPr>
      <w:rPr>
        <w:rFonts w:ascii="Courier New" w:hAnsi="Courier New" w:hint="default"/>
      </w:rPr>
    </w:lvl>
    <w:lvl w:ilvl="5" w:tplc="3B6027B8">
      <w:start w:val="1"/>
      <w:numFmt w:val="bullet"/>
      <w:lvlText w:val=""/>
      <w:lvlJc w:val="left"/>
      <w:pPr>
        <w:ind w:left="4320" w:hanging="360"/>
      </w:pPr>
      <w:rPr>
        <w:rFonts w:ascii="Wingdings" w:hAnsi="Wingdings" w:hint="default"/>
      </w:rPr>
    </w:lvl>
    <w:lvl w:ilvl="6" w:tplc="211CA89E">
      <w:start w:val="1"/>
      <w:numFmt w:val="bullet"/>
      <w:lvlText w:val=""/>
      <w:lvlJc w:val="left"/>
      <w:pPr>
        <w:ind w:left="5040" w:hanging="360"/>
      </w:pPr>
      <w:rPr>
        <w:rFonts w:ascii="Symbol" w:hAnsi="Symbol" w:hint="default"/>
      </w:rPr>
    </w:lvl>
    <w:lvl w:ilvl="7" w:tplc="249277CE">
      <w:start w:val="1"/>
      <w:numFmt w:val="bullet"/>
      <w:lvlText w:val="o"/>
      <w:lvlJc w:val="left"/>
      <w:pPr>
        <w:ind w:left="5760" w:hanging="360"/>
      </w:pPr>
      <w:rPr>
        <w:rFonts w:ascii="Courier New" w:hAnsi="Courier New" w:hint="default"/>
      </w:rPr>
    </w:lvl>
    <w:lvl w:ilvl="8" w:tplc="927AF5A8">
      <w:start w:val="1"/>
      <w:numFmt w:val="bullet"/>
      <w:lvlText w:val=""/>
      <w:lvlJc w:val="left"/>
      <w:pPr>
        <w:ind w:left="6480" w:hanging="360"/>
      </w:pPr>
      <w:rPr>
        <w:rFonts w:ascii="Wingdings" w:hAnsi="Wingdings" w:hint="default"/>
      </w:rPr>
    </w:lvl>
  </w:abstractNum>
  <w:abstractNum w:abstractNumId="1131" w15:restartNumberingAfterBreak="0">
    <w:nsid w:val="76335256"/>
    <w:multiLevelType w:val="hybridMultilevel"/>
    <w:tmpl w:val="FFFFFFFF"/>
    <w:lvl w:ilvl="0" w:tplc="F006CCA8">
      <w:start w:val="1"/>
      <w:numFmt w:val="bullet"/>
      <w:lvlText w:val=""/>
      <w:lvlJc w:val="left"/>
      <w:pPr>
        <w:ind w:left="720" w:hanging="360"/>
      </w:pPr>
      <w:rPr>
        <w:rFonts w:ascii="Symbol" w:hAnsi="Symbol" w:hint="default"/>
      </w:rPr>
    </w:lvl>
    <w:lvl w:ilvl="1" w:tplc="C940204C">
      <w:start w:val="1"/>
      <w:numFmt w:val="bullet"/>
      <w:lvlText w:val="o"/>
      <w:lvlJc w:val="left"/>
      <w:pPr>
        <w:ind w:left="1440" w:hanging="360"/>
      </w:pPr>
      <w:rPr>
        <w:rFonts w:ascii="Courier New" w:hAnsi="Courier New" w:hint="default"/>
      </w:rPr>
    </w:lvl>
    <w:lvl w:ilvl="2" w:tplc="7A4AEDFC">
      <w:start w:val="1"/>
      <w:numFmt w:val="bullet"/>
      <w:lvlText w:val=""/>
      <w:lvlJc w:val="left"/>
      <w:pPr>
        <w:ind w:left="2160" w:hanging="360"/>
      </w:pPr>
      <w:rPr>
        <w:rFonts w:ascii="Wingdings" w:hAnsi="Wingdings" w:hint="default"/>
      </w:rPr>
    </w:lvl>
    <w:lvl w:ilvl="3" w:tplc="600287E0">
      <w:start w:val="1"/>
      <w:numFmt w:val="bullet"/>
      <w:lvlText w:val=""/>
      <w:lvlJc w:val="left"/>
      <w:pPr>
        <w:ind w:left="2880" w:hanging="360"/>
      </w:pPr>
      <w:rPr>
        <w:rFonts w:ascii="Symbol" w:hAnsi="Symbol" w:hint="default"/>
      </w:rPr>
    </w:lvl>
    <w:lvl w:ilvl="4" w:tplc="1D34C472">
      <w:start w:val="1"/>
      <w:numFmt w:val="bullet"/>
      <w:lvlText w:val="o"/>
      <w:lvlJc w:val="left"/>
      <w:pPr>
        <w:ind w:left="3600" w:hanging="360"/>
      </w:pPr>
      <w:rPr>
        <w:rFonts w:ascii="Courier New" w:hAnsi="Courier New" w:hint="default"/>
      </w:rPr>
    </w:lvl>
    <w:lvl w:ilvl="5" w:tplc="E1868EE2">
      <w:start w:val="1"/>
      <w:numFmt w:val="bullet"/>
      <w:lvlText w:val=""/>
      <w:lvlJc w:val="left"/>
      <w:pPr>
        <w:ind w:left="4320" w:hanging="360"/>
      </w:pPr>
      <w:rPr>
        <w:rFonts w:ascii="Wingdings" w:hAnsi="Wingdings" w:hint="default"/>
      </w:rPr>
    </w:lvl>
    <w:lvl w:ilvl="6" w:tplc="EA70763E">
      <w:start w:val="1"/>
      <w:numFmt w:val="bullet"/>
      <w:lvlText w:val=""/>
      <w:lvlJc w:val="left"/>
      <w:pPr>
        <w:ind w:left="5040" w:hanging="360"/>
      </w:pPr>
      <w:rPr>
        <w:rFonts w:ascii="Symbol" w:hAnsi="Symbol" w:hint="default"/>
      </w:rPr>
    </w:lvl>
    <w:lvl w:ilvl="7" w:tplc="C534D0B0">
      <w:start w:val="1"/>
      <w:numFmt w:val="bullet"/>
      <w:lvlText w:val="o"/>
      <w:lvlJc w:val="left"/>
      <w:pPr>
        <w:ind w:left="5760" w:hanging="360"/>
      </w:pPr>
      <w:rPr>
        <w:rFonts w:ascii="Courier New" w:hAnsi="Courier New" w:hint="default"/>
      </w:rPr>
    </w:lvl>
    <w:lvl w:ilvl="8" w:tplc="69DA3452">
      <w:start w:val="1"/>
      <w:numFmt w:val="bullet"/>
      <w:lvlText w:val=""/>
      <w:lvlJc w:val="left"/>
      <w:pPr>
        <w:ind w:left="6480" w:hanging="360"/>
      </w:pPr>
      <w:rPr>
        <w:rFonts w:ascii="Wingdings" w:hAnsi="Wingdings" w:hint="default"/>
      </w:rPr>
    </w:lvl>
  </w:abstractNum>
  <w:abstractNum w:abstractNumId="1132" w15:restartNumberingAfterBreak="0">
    <w:nsid w:val="76782BC8"/>
    <w:multiLevelType w:val="hybridMultilevel"/>
    <w:tmpl w:val="FFFFFFFF"/>
    <w:lvl w:ilvl="0" w:tplc="A6E8A5A8">
      <w:start w:val="1"/>
      <w:numFmt w:val="bullet"/>
      <w:lvlText w:val=""/>
      <w:lvlJc w:val="left"/>
      <w:pPr>
        <w:ind w:left="720" w:hanging="360"/>
      </w:pPr>
      <w:rPr>
        <w:rFonts w:ascii="Symbol" w:hAnsi="Symbol" w:hint="default"/>
      </w:rPr>
    </w:lvl>
    <w:lvl w:ilvl="1" w:tplc="C6E24ECA">
      <w:start w:val="1"/>
      <w:numFmt w:val="bullet"/>
      <w:lvlText w:val="o"/>
      <w:lvlJc w:val="left"/>
      <w:pPr>
        <w:ind w:left="1440" w:hanging="360"/>
      </w:pPr>
      <w:rPr>
        <w:rFonts w:ascii="Courier New" w:hAnsi="Courier New" w:hint="default"/>
      </w:rPr>
    </w:lvl>
    <w:lvl w:ilvl="2" w:tplc="2F22AA42">
      <w:start w:val="1"/>
      <w:numFmt w:val="bullet"/>
      <w:lvlText w:val=""/>
      <w:lvlJc w:val="left"/>
      <w:pPr>
        <w:ind w:left="2160" w:hanging="360"/>
      </w:pPr>
      <w:rPr>
        <w:rFonts w:ascii="Wingdings" w:hAnsi="Wingdings" w:hint="default"/>
      </w:rPr>
    </w:lvl>
    <w:lvl w:ilvl="3" w:tplc="266EA790">
      <w:start w:val="1"/>
      <w:numFmt w:val="bullet"/>
      <w:lvlText w:val=""/>
      <w:lvlJc w:val="left"/>
      <w:pPr>
        <w:ind w:left="2880" w:hanging="360"/>
      </w:pPr>
      <w:rPr>
        <w:rFonts w:ascii="Symbol" w:hAnsi="Symbol" w:hint="default"/>
      </w:rPr>
    </w:lvl>
    <w:lvl w:ilvl="4" w:tplc="A956B314">
      <w:start w:val="1"/>
      <w:numFmt w:val="bullet"/>
      <w:lvlText w:val="o"/>
      <w:lvlJc w:val="left"/>
      <w:pPr>
        <w:ind w:left="3600" w:hanging="360"/>
      </w:pPr>
      <w:rPr>
        <w:rFonts w:ascii="Courier New" w:hAnsi="Courier New" w:hint="default"/>
      </w:rPr>
    </w:lvl>
    <w:lvl w:ilvl="5" w:tplc="AC7EF38A">
      <w:start w:val="1"/>
      <w:numFmt w:val="bullet"/>
      <w:lvlText w:val=""/>
      <w:lvlJc w:val="left"/>
      <w:pPr>
        <w:ind w:left="4320" w:hanging="360"/>
      </w:pPr>
      <w:rPr>
        <w:rFonts w:ascii="Wingdings" w:hAnsi="Wingdings" w:hint="default"/>
      </w:rPr>
    </w:lvl>
    <w:lvl w:ilvl="6" w:tplc="AFA4B87A">
      <w:start w:val="1"/>
      <w:numFmt w:val="bullet"/>
      <w:lvlText w:val=""/>
      <w:lvlJc w:val="left"/>
      <w:pPr>
        <w:ind w:left="5040" w:hanging="360"/>
      </w:pPr>
      <w:rPr>
        <w:rFonts w:ascii="Symbol" w:hAnsi="Symbol" w:hint="default"/>
      </w:rPr>
    </w:lvl>
    <w:lvl w:ilvl="7" w:tplc="99E427CE">
      <w:start w:val="1"/>
      <w:numFmt w:val="bullet"/>
      <w:lvlText w:val="o"/>
      <w:lvlJc w:val="left"/>
      <w:pPr>
        <w:ind w:left="5760" w:hanging="360"/>
      </w:pPr>
      <w:rPr>
        <w:rFonts w:ascii="Courier New" w:hAnsi="Courier New" w:hint="default"/>
      </w:rPr>
    </w:lvl>
    <w:lvl w:ilvl="8" w:tplc="602E3E96">
      <w:start w:val="1"/>
      <w:numFmt w:val="bullet"/>
      <w:lvlText w:val=""/>
      <w:lvlJc w:val="left"/>
      <w:pPr>
        <w:ind w:left="6480" w:hanging="360"/>
      </w:pPr>
      <w:rPr>
        <w:rFonts w:ascii="Wingdings" w:hAnsi="Wingdings" w:hint="default"/>
      </w:rPr>
    </w:lvl>
  </w:abstractNum>
  <w:abstractNum w:abstractNumId="1133" w15:restartNumberingAfterBreak="0">
    <w:nsid w:val="767953D2"/>
    <w:multiLevelType w:val="hybridMultilevel"/>
    <w:tmpl w:val="FFFFFFFF"/>
    <w:lvl w:ilvl="0" w:tplc="ECD2C35E">
      <w:start w:val="1"/>
      <w:numFmt w:val="bullet"/>
      <w:lvlText w:val=""/>
      <w:lvlJc w:val="left"/>
      <w:pPr>
        <w:ind w:left="720" w:hanging="360"/>
      </w:pPr>
      <w:rPr>
        <w:rFonts w:ascii="Symbol" w:hAnsi="Symbol" w:hint="default"/>
      </w:rPr>
    </w:lvl>
    <w:lvl w:ilvl="1" w:tplc="838CFE8A">
      <w:start w:val="1"/>
      <w:numFmt w:val="bullet"/>
      <w:lvlText w:val="o"/>
      <w:lvlJc w:val="left"/>
      <w:pPr>
        <w:ind w:left="1440" w:hanging="360"/>
      </w:pPr>
      <w:rPr>
        <w:rFonts w:ascii="Courier New" w:hAnsi="Courier New" w:hint="default"/>
      </w:rPr>
    </w:lvl>
    <w:lvl w:ilvl="2" w:tplc="8B6AD106">
      <w:start w:val="1"/>
      <w:numFmt w:val="bullet"/>
      <w:lvlText w:val=""/>
      <w:lvlJc w:val="left"/>
      <w:pPr>
        <w:ind w:left="2160" w:hanging="360"/>
      </w:pPr>
      <w:rPr>
        <w:rFonts w:ascii="Wingdings" w:hAnsi="Wingdings" w:hint="default"/>
      </w:rPr>
    </w:lvl>
    <w:lvl w:ilvl="3" w:tplc="4F8AB932">
      <w:start w:val="1"/>
      <w:numFmt w:val="bullet"/>
      <w:lvlText w:val=""/>
      <w:lvlJc w:val="left"/>
      <w:pPr>
        <w:ind w:left="2880" w:hanging="360"/>
      </w:pPr>
      <w:rPr>
        <w:rFonts w:ascii="Symbol" w:hAnsi="Symbol" w:hint="default"/>
      </w:rPr>
    </w:lvl>
    <w:lvl w:ilvl="4" w:tplc="50AC507A">
      <w:start w:val="1"/>
      <w:numFmt w:val="bullet"/>
      <w:lvlText w:val="o"/>
      <w:lvlJc w:val="left"/>
      <w:pPr>
        <w:ind w:left="3600" w:hanging="360"/>
      </w:pPr>
      <w:rPr>
        <w:rFonts w:ascii="Courier New" w:hAnsi="Courier New" w:hint="default"/>
      </w:rPr>
    </w:lvl>
    <w:lvl w:ilvl="5" w:tplc="D6448C2A">
      <w:start w:val="1"/>
      <w:numFmt w:val="bullet"/>
      <w:lvlText w:val=""/>
      <w:lvlJc w:val="left"/>
      <w:pPr>
        <w:ind w:left="4320" w:hanging="360"/>
      </w:pPr>
      <w:rPr>
        <w:rFonts w:ascii="Wingdings" w:hAnsi="Wingdings" w:hint="default"/>
      </w:rPr>
    </w:lvl>
    <w:lvl w:ilvl="6" w:tplc="A3267538">
      <w:start w:val="1"/>
      <w:numFmt w:val="bullet"/>
      <w:lvlText w:val=""/>
      <w:lvlJc w:val="left"/>
      <w:pPr>
        <w:ind w:left="5040" w:hanging="360"/>
      </w:pPr>
      <w:rPr>
        <w:rFonts w:ascii="Symbol" w:hAnsi="Symbol" w:hint="default"/>
      </w:rPr>
    </w:lvl>
    <w:lvl w:ilvl="7" w:tplc="5D0AA27A">
      <w:start w:val="1"/>
      <w:numFmt w:val="bullet"/>
      <w:lvlText w:val="o"/>
      <w:lvlJc w:val="left"/>
      <w:pPr>
        <w:ind w:left="5760" w:hanging="360"/>
      </w:pPr>
      <w:rPr>
        <w:rFonts w:ascii="Courier New" w:hAnsi="Courier New" w:hint="default"/>
      </w:rPr>
    </w:lvl>
    <w:lvl w:ilvl="8" w:tplc="D3528A34">
      <w:start w:val="1"/>
      <w:numFmt w:val="bullet"/>
      <w:lvlText w:val=""/>
      <w:lvlJc w:val="left"/>
      <w:pPr>
        <w:ind w:left="6480" w:hanging="360"/>
      </w:pPr>
      <w:rPr>
        <w:rFonts w:ascii="Wingdings" w:hAnsi="Wingdings" w:hint="default"/>
      </w:rPr>
    </w:lvl>
  </w:abstractNum>
  <w:abstractNum w:abstractNumId="1134" w15:restartNumberingAfterBreak="0">
    <w:nsid w:val="76A1455E"/>
    <w:multiLevelType w:val="hybridMultilevel"/>
    <w:tmpl w:val="FFFFFFFF"/>
    <w:lvl w:ilvl="0" w:tplc="DEF4C59E">
      <w:start w:val="1"/>
      <w:numFmt w:val="bullet"/>
      <w:lvlText w:val=""/>
      <w:lvlJc w:val="left"/>
      <w:pPr>
        <w:ind w:left="720" w:hanging="360"/>
      </w:pPr>
      <w:rPr>
        <w:rFonts w:ascii="Symbol" w:hAnsi="Symbol" w:hint="default"/>
      </w:rPr>
    </w:lvl>
    <w:lvl w:ilvl="1" w:tplc="DC32252A">
      <w:start w:val="1"/>
      <w:numFmt w:val="bullet"/>
      <w:lvlText w:val="o"/>
      <w:lvlJc w:val="left"/>
      <w:pPr>
        <w:ind w:left="1440" w:hanging="360"/>
      </w:pPr>
      <w:rPr>
        <w:rFonts w:ascii="Courier New" w:hAnsi="Courier New" w:hint="default"/>
      </w:rPr>
    </w:lvl>
    <w:lvl w:ilvl="2" w:tplc="3E1AF818">
      <w:start w:val="1"/>
      <w:numFmt w:val="bullet"/>
      <w:lvlText w:val=""/>
      <w:lvlJc w:val="left"/>
      <w:pPr>
        <w:ind w:left="2160" w:hanging="360"/>
      </w:pPr>
      <w:rPr>
        <w:rFonts w:ascii="Wingdings" w:hAnsi="Wingdings" w:hint="default"/>
      </w:rPr>
    </w:lvl>
    <w:lvl w:ilvl="3" w:tplc="3E605412">
      <w:start w:val="1"/>
      <w:numFmt w:val="bullet"/>
      <w:lvlText w:val=""/>
      <w:lvlJc w:val="left"/>
      <w:pPr>
        <w:ind w:left="2880" w:hanging="360"/>
      </w:pPr>
      <w:rPr>
        <w:rFonts w:ascii="Symbol" w:hAnsi="Symbol" w:hint="default"/>
      </w:rPr>
    </w:lvl>
    <w:lvl w:ilvl="4" w:tplc="B4B063BE">
      <w:start w:val="1"/>
      <w:numFmt w:val="bullet"/>
      <w:lvlText w:val="o"/>
      <w:lvlJc w:val="left"/>
      <w:pPr>
        <w:ind w:left="3600" w:hanging="360"/>
      </w:pPr>
      <w:rPr>
        <w:rFonts w:ascii="Courier New" w:hAnsi="Courier New" w:hint="default"/>
      </w:rPr>
    </w:lvl>
    <w:lvl w:ilvl="5" w:tplc="F1641BB8">
      <w:start w:val="1"/>
      <w:numFmt w:val="bullet"/>
      <w:lvlText w:val=""/>
      <w:lvlJc w:val="left"/>
      <w:pPr>
        <w:ind w:left="4320" w:hanging="360"/>
      </w:pPr>
      <w:rPr>
        <w:rFonts w:ascii="Wingdings" w:hAnsi="Wingdings" w:hint="default"/>
      </w:rPr>
    </w:lvl>
    <w:lvl w:ilvl="6" w:tplc="DEBC8238">
      <w:start w:val="1"/>
      <w:numFmt w:val="bullet"/>
      <w:lvlText w:val=""/>
      <w:lvlJc w:val="left"/>
      <w:pPr>
        <w:ind w:left="5040" w:hanging="360"/>
      </w:pPr>
      <w:rPr>
        <w:rFonts w:ascii="Symbol" w:hAnsi="Symbol" w:hint="default"/>
      </w:rPr>
    </w:lvl>
    <w:lvl w:ilvl="7" w:tplc="17DEFE1C">
      <w:start w:val="1"/>
      <w:numFmt w:val="bullet"/>
      <w:lvlText w:val="o"/>
      <w:lvlJc w:val="left"/>
      <w:pPr>
        <w:ind w:left="5760" w:hanging="360"/>
      </w:pPr>
      <w:rPr>
        <w:rFonts w:ascii="Courier New" w:hAnsi="Courier New" w:hint="default"/>
      </w:rPr>
    </w:lvl>
    <w:lvl w:ilvl="8" w:tplc="17044874">
      <w:start w:val="1"/>
      <w:numFmt w:val="bullet"/>
      <w:lvlText w:val=""/>
      <w:lvlJc w:val="left"/>
      <w:pPr>
        <w:ind w:left="6480" w:hanging="360"/>
      </w:pPr>
      <w:rPr>
        <w:rFonts w:ascii="Wingdings" w:hAnsi="Wingdings" w:hint="default"/>
      </w:rPr>
    </w:lvl>
  </w:abstractNum>
  <w:abstractNum w:abstractNumId="1135" w15:restartNumberingAfterBreak="0">
    <w:nsid w:val="77095926"/>
    <w:multiLevelType w:val="hybridMultilevel"/>
    <w:tmpl w:val="FFFFFFFF"/>
    <w:lvl w:ilvl="0" w:tplc="89308056">
      <w:start w:val="1"/>
      <w:numFmt w:val="bullet"/>
      <w:lvlText w:val=""/>
      <w:lvlJc w:val="left"/>
      <w:pPr>
        <w:ind w:left="720" w:hanging="360"/>
      </w:pPr>
      <w:rPr>
        <w:rFonts w:ascii="Symbol" w:hAnsi="Symbol" w:hint="default"/>
      </w:rPr>
    </w:lvl>
    <w:lvl w:ilvl="1" w:tplc="E25438B8">
      <w:start w:val="1"/>
      <w:numFmt w:val="bullet"/>
      <w:lvlText w:val="o"/>
      <w:lvlJc w:val="left"/>
      <w:pPr>
        <w:ind w:left="1440" w:hanging="360"/>
      </w:pPr>
      <w:rPr>
        <w:rFonts w:ascii="Courier New" w:hAnsi="Courier New" w:hint="default"/>
      </w:rPr>
    </w:lvl>
    <w:lvl w:ilvl="2" w:tplc="5BD68AE0">
      <w:start w:val="1"/>
      <w:numFmt w:val="bullet"/>
      <w:lvlText w:val=""/>
      <w:lvlJc w:val="left"/>
      <w:pPr>
        <w:ind w:left="2160" w:hanging="360"/>
      </w:pPr>
      <w:rPr>
        <w:rFonts w:ascii="Wingdings" w:hAnsi="Wingdings" w:hint="default"/>
      </w:rPr>
    </w:lvl>
    <w:lvl w:ilvl="3" w:tplc="2DBA9AAE">
      <w:start w:val="1"/>
      <w:numFmt w:val="bullet"/>
      <w:lvlText w:val=""/>
      <w:lvlJc w:val="left"/>
      <w:pPr>
        <w:ind w:left="2880" w:hanging="360"/>
      </w:pPr>
      <w:rPr>
        <w:rFonts w:ascii="Symbol" w:hAnsi="Symbol" w:hint="default"/>
      </w:rPr>
    </w:lvl>
    <w:lvl w:ilvl="4" w:tplc="8DFEAD1E">
      <w:start w:val="1"/>
      <w:numFmt w:val="bullet"/>
      <w:lvlText w:val="o"/>
      <w:lvlJc w:val="left"/>
      <w:pPr>
        <w:ind w:left="3600" w:hanging="360"/>
      </w:pPr>
      <w:rPr>
        <w:rFonts w:ascii="Courier New" w:hAnsi="Courier New" w:hint="default"/>
      </w:rPr>
    </w:lvl>
    <w:lvl w:ilvl="5" w:tplc="D12649E0">
      <w:start w:val="1"/>
      <w:numFmt w:val="bullet"/>
      <w:lvlText w:val=""/>
      <w:lvlJc w:val="left"/>
      <w:pPr>
        <w:ind w:left="4320" w:hanging="360"/>
      </w:pPr>
      <w:rPr>
        <w:rFonts w:ascii="Wingdings" w:hAnsi="Wingdings" w:hint="default"/>
      </w:rPr>
    </w:lvl>
    <w:lvl w:ilvl="6" w:tplc="63A08FF4">
      <w:start w:val="1"/>
      <w:numFmt w:val="bullet"/>
      <w:lvlText w:val=""/>
      <w:lvlJc w:val="left"/>
      <w:pPr>
        <w:ind w:left="5040" w:hanging="360"/>
      </w:pPr>
      <w:rPr>
        <w:rFonts w:ascii="Symbol" w:hAnsi="Symbol" w:hint="default"/>
      </w:rPr>
    </w:lvl>
    <w:lvl w:ilvl="7" w:tplc="10A6FE9C">
      <w:start w:val="1"/>
      <w:numFmt w:val="bullet"/>
      <w:lvlText w:val="o"/>
      <w:lvlJc w:val="left"/>
      <w:pPr>
        <w:ind w:left="5760" w:hanging="360"/>
      </w:pPr>
      <w:rPr>
        <w:rFonts w:ascii="Courier New" w:hAnsi="Courier New" w:hint="default"/>
      </w:rPr>
    </w:lvl>
    <w:lvl w:ilvl="8" w:tplc="6A6C1A92">
      <w:start w:val="1"/>
      <w:numFmt w:val="bullet"/>
      <w:lvlText w:val=""/>
      <w:lvlJc w:val="left"/>
      <w:pPr>
        <w:ind w:left="6480" w:hanging="360"/>
      </w:pPr>
      <w:rPr>
        <w:rFonts w:ascii="Wingdings" w:hAnsi="Wingdings" w:hint="default"/>
      </w:rPr>
    </w:lvl>
  </w:abstractNum>
  <w:abstractNum w:abstractNumId="1136" w15:restartNumberingAfterBreak="0">
    <w:nsid w:val="77165298"/>
    <w:multiLevelType w:val="hybridMultilevel"/>
    <w:tmpl w:val="FFFFFFFF"/>
    <w:lvl w:ilvl="0" w:tplc="A21E06D6">
      <w:start w:val="1"/>
      <w:numFmt w:val="bullet"/>
      <w:lvlText w:val=""/>
      <w:lvlJc w:val="left"/>
      <w:pPr>
        <w:ind w:left="720" w:hanging="360"/>
      </w:pPr>
      <w:rPr>
        <w:rFonts w:ascii="Symbol" w:hAnsi="Symbol" w:hint="default"/>
      </w:rPr>
    </w:lvl>
    <w:lvl w:ilvl="1" w:tplc="C2082E54">
      <w:start w:val="1"/>
      <w:numFmt w:val="bullet"/>
      <w:lvlText w:val=""/>
      <w:lvlJc w:val="left"/>
      <w:pPr>
        <w:ind w:left="1440" w:hanging="360"/>
      </w:pPr>
      <w:rPr>
        <w:rFonts w:ascii="Symbol" w:hAnsi="Symbol" w:hint="default"/>
      </w:rPr>
    </w:lvl>
    <w:lvl w:ilvl="2" w:tplc="96BACA7C">
      <w:start w:val="1"/>
      <w:numFmt w:val="bullet"/>
      <w:lvlText w:val=""/>
      <w:lvlJc w:val="left"/>
      <w:pPr>
        <w:ind w:left="2160" w:hanging="360"/>
      </w:pPr>
      <w:rPr>
        <w:rFonts w:ascii="Wingdings" w:hAnsi="Wingdings" w:hint="default"/>
      </w:rPr>
    </w:lvl>
    <w:lvl w:ilvl="3" w:tplc="AD18E362">
      <w:start w:val="1"/>
      <w:numFmt w:val="bullet"/>
      <w:lvlText w:val=""/>
      <w:lvlJc w:val="left"/>
      <w:pPr>
        <w:ind w:left="2880" w:hanging="360"/>
      </w:pPr>
      <w:rPr>
        <w:rFonts w:ascii="Symbol" w:hAnsi="Symbol" w:hint="default"/>
      </w:rPr>
    </w:lvl>
    <w:lvl w:ilvl="4" w:tplc="C7EA0BEA">
      <w:start w:val="1"/>
      <w:numFmt w:val="bullet"/>
      <w:lvlText w:val="o"/>
      <w:lvlJc w:val="left"/>
      <w:pPr>
        <w:ind w:left="3600" w:hanging="360"/>
      </w:pPr>
      <w:rPr>
        <w:rFonts w:ascii="Courier New" w:hAnsi="Courier New" w:hint="default"/>
      </w:rPr>
    </w:lvl>
    <w:lvl w:ilvl="5" w:tplc="6F7C5302">
      <w:start w:val="1"/>
      <w:numFmt w:val="bullet"/>
      <w:lvlText w:val=""/>
      <w:lvlJc w:val="left"/>
      <w:pPr>
        <w:ind w:left="4320" w:hanging="360"/>
      </w:pPr>
      <w:rPr>
        <w:rFonts w:ascii="Wingdings" w:hAnsi="Wingdings" w:hint="default"/>
      </w:rPr>
    </w:lvl>
    <w:lvl w:ilvl="6" w:tplc="042A0842">
      <w:start w:val="1"/>
      <w:numFmt w:val="bullet"/>
      <w:lvlText w:val=""/>
      <w:lvlJc w:val="left"/>
      <w:pPr>
        <w:ind w:left="5040" w:hanging="360"/>
      </w:pPr>
      <w:rPr>
        <w:rFonts w:ascii="Symbol" w:hAnsi="Symbol" w:hint="default"/>
      </w:rPr>
    </w:lvl>
    <w:lvl w:ilvl="7" w:tplc="45809552">
      <w:start w:val="1"/>
      <w:numFmt w:val="bullet"/>
      <w:lvlText w:val="o"/>
      <w:lvlJc w:val="left"/>
      <w:pPr>
        <w:ind w:left="5760" w:hanging="360"/>
      </w:pPr>
      <w:rPr>
        <w:rFonts w:ascii="Courier New" w:hAnsi="Courier New" w:hint="default"/>
      </w:rPr>
    </w:lvl>
    <w:lvl w:ilvl="8" w:tplc="DC4E3268">
      <w:start w:val="1"/>
      <w:numFmt w:val="bullet"/>
      <w:lvlText w:val=""/>
      <w:lvlJc w:val="left"/>
      <w:pPr>
        <w:ind w:left="6480" w:hanging="360"/>
      </w:pPr>
      <w:rPr>
        <w:rFonts w:ascii="Wingdings" w:hAnsi="Wingdings" w:hint="default"/>
      </w:rPr>
    </w:lvl>
  </w:abstractNum>
  <w:abstractNum w:abstractNumId="1137" w15:restartNumberingAfterBreak="0">
    <w:nsid w:val="773D219B"/>
    <w:multiLevelType w:val="hybridMultilevel"/>
    <w:tmpl w:val="FFFFFFFF"/>
    <w:lvl w:ilvl="0" w:tplc="DECA6612">
      <w:start w:val="1"/>
      <w:numFmt w:val="bullet"/>
      <w:lvlText w:val=""/>
      <w:lvlJc w:val="left"/>
      <w:pPr>
        <w:ind w:left="720" w:hanging="360"/>
      </w:pPr>
      <w:rPr>
        <w:rFonts w:ascii="Symbol" w:hAnsi="Symbol" w:hint="default"/>
      </w:rPr>
    </w:lvl>
    <w:lvl w:ilvl="1" w:tplc="1CC0573C">
      <w:start w:val="1"/>
      <w:numFmt w:val="bullet"/>
      <w:lvlText w:val="o"/>
      <w:lvlJc w:val="left"/>
      <w:pPr>
        <w:ind w:left="1440" w:hanging="360"/>
      </w:pPr>
      <w:rPr>
        <w:rFonts w:ascii="Courier New" w:hAnsi="Courier New" w:hint="default"/>
      </w:rPr>
    </w:lvl>
    <w:lvl w:ilvl="2" w:tplc="00227268">
      <w:start w:val="1"/>
      <w:numFmt w:val="bullet"/>
      <w:lvlText w:val=""/>
      <w:lvlJc w:val="left"/>
      <w:pPr>
        <w:ind w:left="2160" w:hanging="360"/>
      </w:pPr>
      <w:rPr>
        <w:rFonts w:ascii="Wingdings" w:hAnsi="Wingdings" w:hint="default"/>
      </w:rPr>
    </w:lvl>
    <w:lvl w:ilvl="3" w:tplc="75ACCC04">
      <w:start w:val="1"/>
      <w:numFmt w:val="bullet"/>
      <w:lvlText w:val=""/>
      <w:lvlJc w:val="left"/>
      <w:pPr>
        <w:ind w:left="2880" w:hanging="360"/>
      </w:pPr>
      <w:rPr>
        <w:rFonts w:ascii="Symbol" w:hAnsi="Symbol" w:hint="default"/>
      </w:rPr>
    </w:lvl>
    <w:lvl w:ilvl="4" w:tplc="43C697DE">
      <w:start w:val="1"/>
      <w:numFmt w:val="bullet"/>
      <w:lvlText w:val="o"/>
      <w:lvlJc w:val="left"/>
      <w:pPr>
        <w:ind w:left="3600" w:hanging="360"/>
      </w:pPr>
      <w:rPr>
        <w:rFonts w:ascii="Courier New" w:hAnsi="Courier New" w:hint="default"/>
      </w:rPr>
    </w:lvl>
    <w:lvl w:ilvl="5" w:tplc="CBE83D8A">
      <w:start w:val="1"/>
      <w:numFmt w:val="bullet"/>
      <w:lvlText w:val=""/>
      <w:lvlJc w:val="left"/>
      <w:pPr>
        <w:ind w:left="4320" w:hanging="360"/>
      </w:pPr>
      <w:rPr>
        <w:rFonts w:ascii="Wingdings" w:hAnsi="Wingdings" w:hint="default"/>
      </w:rPr>
    </w:lvl>
    <w:lvl w:ilvl="6" w:tplc="2EBE7BEE">
      <w:start w:val="1"/>
      <w:numFmt w:val="bullet"/>
      <w:lvlText w:val=""/>
      <w:lvlJc w:val="left"/>
      <w:pPr>
        <w:ind w:left="5040" w:hanging="360"/>
      </w:pPr>
      <w:rPr>
        <w:rFonts w:ascii="Symbol" w:hAnsi="Symbol" w:hint="default"/>
      </w:rPr>
    </w:lvl>
    <w:lvl w:ilvl="7" w:tplc="CD62B836">
      <w:start w:val="1"/>
      <w:numFmt w:val="bullet"/>
      <w:lvlText w:val="o"/>
      <w:lvlJc w:val="left"/>
      <w:pPr>
        <w:ind w:left="5760" w:hanging="360"/>
      </w:pPr>
      <w:rPr>
        <w:rFonts w:ascii="Courier New" w:hAnsi="Courier New" w:hint="default"/>
      </w:rPr>
    </w:lvl>
    <w:lvl w:ilvl="8" w:tplc="7624C214">
      <w:start w:val="1"/>
      <w:numFmt w:val="bullet"/>
      <w:lvlText w:val=""/>
      <w:lvlJc w:val="left"/>
      <w:pPr>
        <w:ind w:left="6480" w:hanging="360"/>
      </w:pPr>
      <w:rPr>
        <w:rFonts w:ascii="Wingdings" w:hAnsi="Wingdings" w:hint="default"/>
      </w:rPr>
    </w:lvl>
  </w:abstractNum>
  <w:abstractNum w:abstractNumId="1138" w15:restartNumberingAfterBreak="0">
    <w:nsid w:val="7752588B"/>
    <w:multiLevelType w:val="hybridMultilevel"/>
    <w:tmpl w:val="FFFFFFFF"/>
    <w:lvl w:ilvl="0" w:tplc="36A48360">
      <w:start w:val="1"/>
      <w:numFmt w:val="bullet"/>
      <w:lvlText w:val=""/>
      <w:lvlJc w:val="left"/>
      <w:pPr>
        <w:ind w:left="720" w:hanging="360"/>
      </w:pPr>
      <w:rPr>
        <w:rFonts w:ascii="Symbol" w:hAnsi="Symbol" w:hint="default"/>
      </w:rPr>
    </w:lvl>
    <w:lvl w:ilvl="1" w:tplc="880825AC">
      <w:start w:val="1"/>
      <w:numFmt w:val="bullet"/>
      <w:lvlText w:val="o"/>
      <w:lvlJc w:val="left"/>
      <w:pPr>
        <w:ind w:left="1440" w:hanging="360"/>
      </w:pPr>
      <w:rPr>
        <w:rFonts w:ascii="Courier New" w:hAnsi="Courier New" w:hint="default"/>
      </w:rPr>
    </w:lvl>
    <w:lvl w:ilvl="2" w:tplc="81EA90FC">
      <w:start w:val="1"/>
      <w:numFmt w:val="bullet"/>
      <w:lvlText w:val="o"/>
      <w:lvlJc w:val="left"/>
      <w:pPr>
        <w:ind w:left="2160" w:hanging="360"/>
      </w:pPr>
      <w:rPr>
        <w:rFonts w:ascii="Courier New" w:hAnsi="Courier New" w:hint="default"/>
      </w:rPr>
    </w:lvl>
    <w:lvl w:ilvl="3" w:tplc="9FDC3086">
      <w:start w:val="1"/>
      <w:numFmt w:val="bullet"/>
      <w:lvlText w:val=""/>
      <w:lvlJc w:val="left"/>
      <w:pPr>
        <w:ind w:left="2880" w:hanging="360"/>
      </w:pPr>
      <w:rPr>
        <w:rFonts w:ascii="Symbol" w:hAnsi="Symbol" w:hint="default"/>
      </w:rPr>
    </w:lvl>
    <w:lvl w:ilvl="4" w:tplc="E6F842E0">
      <w:start w:val="1"/>
      <w:numFmt w:val="bullet"/>
      <w:lvlText w:val="o"/>
      <w:lvlJc w:val="left"/>
      <w:pPr>
        <w:ind w:left="3600" w:hanging="360"/>
      </w:pPr>
      <w:rPr>
        <w:rFonts w:ascii="Courier New" w:hAnsi="Courier New" w:hint="default"/>
      </w:rPr>
    </w:lvl>
    <w:lvl w:ilvl="5" w:tplc="0C883F36">
      <w:start w:val="1"/>
      <w:numFmt w:val="bullet"/>
      <w:lvlText w:val=""/>
      <w:lvlJc w:val="left"/>
      <w:pPr>
        <w:ind w:left="4320" w:hanging="360"/>
      </w:pPr>
      <w:rPr>
        <w:rFonts w:ascii="Wingdings" w:hAnsi="Wingdings" w:hint="default"/>
      </w:rPr>
    </w:lvl>
    <w:lvl w:ilvl="6" w:tplc="45A66A54">
      <w:start w:val="1"/>
      <w:numFmt w:val="bullet"/>
      <w:lvlText w:val=""/>
      <w:lvlJc w:val="left"/>
      <w:pPr>
        <w:ind w:left="5040" w:hanging="360"/>
      </w:pPr>
      <w:rPr>
        <w:rFonts w:ascii="Symbol" w:hAnsi="Symbol" w:hint="default"/>
      </w:rPr>
    </w:lvl>
    <w:lvl w:ilvl="7" w:tplc="94E000F6">
      <w:start w:val="1"/>
      <w:numFmt w:val="bullet"/>
      <w:lvlText w:val="o"/>
      <w:lvlJc w:val="left"/>
      <w:pPr>
        <w:ind w:left="5760" w:hanging="360"/>
      </w:pPr>
      <w:rPr>
        <w:rFonts w:ascii="Courier New" w:hAnsi="Courier New" w:hint="default"/>
      </w:rPr>
    </w:lvl>
    <w:lvl w:ilvl="8" w:tplc="410AAE6A">
      <w:start w:val="1"/>
      <w:numFmt w:val="bullet"/>
      <w:lvlText w:val=""/>
      <w:lvlJc w:val="left"/>
      <w:pPr>
        <w:ind w:left="6480" w:hanging="360"/>
      </w:pPr>
      <w:rPr>
        <w:rFonts w:ascii="Wingdings" w:hAnsi="Wingdings" w:hint="default"/>
      </w:rPr>
    </w:lvl>
  </w:abstractNum>
  <w:abstractNum w:abstractNumId="1139" w15:restartNumberingAfterBreak="0">
    <w:nsid w:val="7758360B"/>
    <w:multiLevelType w:val="hybridMultilevel"/>
    <w:tmpl w:val="FFFFFFFF"/>
    <w:lvl w:ilvl="0" w:tplc="24BED98A">
      <w:start w:val="1"/>
      <w:numFmt w:val="bullet"/>
      <w:lvlText w:val=""/>
      <w:lvlJc w:val="left"/>
      <w:pPr>
        <w:ind w:left="720" w:hanging="360"/>
      </w:pPr>
      <w:rPr>
        <w:rFonts w:ascii="Symbol" w:hAnsi="Symbol" w:hint="default"/>
      </w:rPr>
    </w:lvl>
    <w:lvl w:ilvl="1" w:tplc="3FF4E928">
      <w:start w:val="1"/>
      <w:numFmt w:val="bullet"/>
      <w:lvlText w:val="o"/>
      <w:lvlJc w:val="left"/>
      <w:pPr>
        <w:ind w:left="1440" w:hanging="360"/>
      </w:pPr>
      <w:rPr>
        <w:rFonts w:ascii="Courier New" w:hAnsi="Courier New" w:hint="default"/>
      </w:rPr>
    </w:lvl>
    <w:lvl w:ilvl="2" w:tplc="42FC472E">
      <w:start w:val="1"/>
      <w:numFmt w:val="bullet"/>
      <w:lvlText w:val=""/>
      <w:lvlJc w:val="left"/>
      <w:pPr>
        <w:ind w:left="2160" w:hanging="360"/>
      </w:pPr>
      <w:rPr>
        <w:rFonts w:ascii="Wingdings" w:hAnsi="Wingdings" w:hint="default"/>
      </w:rPr>
    </w:lvl>
    <w:lvl w:ilvl="3" w:tplc="3746F684">
      <w:start w:val="1"/>
      <w:numFmt w:val="bullet"/>
      <w:lvlText w:val=""/>
      <w:lvlJc w:val="left"/>
      <w:pPr>
        <w:ind w:left="2880" w:hanging="360"/>
      </w:pPr>
      <w:rPr>
        <w:rFonts w:ascii="Symbol" w:hAnsi="Symbol" w:hint="default"/>
      </w:rPr>
    </w:lvl>
    <w:lvl w:ilvl="4" w:tplc="B57281F8">
      <w:start w:val="1"/>
      <w:numFmt w:val="bullet"/>
      <w:lvlText w:val="o"/>
      <w:lvlJc w:val="left"/>
      <w:pPr>
        <w:ind w:left="3600" w:hanging="360"/>
      </w:pPr>
      <w:rPr>
        <w:rFonts w:ascii="Courier New" w:hAnsi="Courier New" w:hint="default"/>
      </w:rPr>
    </w:lvl>
    <w:lvl w:ilvl="5" w:tplc="8A7667B6">
      <w:start w:val="1"/>
      <w:numFmt w:val="bullet"/>
      <w:lvlText w:val=""/>
      <w:lvlJc w:val="left"/>
      <w:pPr>
        <w:ind w:left="4320" w:hanging="360"/>
      </w:pPr>
      <w:rPr>
        <w:rFonts w:ascii="Wingdings" w:hAnsi="Wingdings" w:hint="default"/>
      </w:rPr>
    </w:lvl>
    <w:lvl w:ilvl="6" w:tplc="317833D2">
      <w:start w:val="1"/>
      <w:numFmt w:val="bullet"/>
      <w:lvlText w:val=""/>
      <w:lvlJc w:val="left"/>
      <w:pPr>
        <w:ind w:left="5040" w:hanging="360"/>
      </w:pPr>
      <w:rPr>
        <w:rFonts w:ascii="Symbol" w:hAnsi="Symbol" w:hint="default"/>
      </w:rPr>
    </w:lvl>
    <w:lvl w:ilvl="7" w:tplc="7CFC3DF8">
      <w:start w:val="1"/>
      <w:numFmt w:val="bullet"/>
      <w:lvlText w:val="o"/>
      <w:lvlJc w:val="left"/>
      <w:pPr>
        <w:ind w:left="5760" w:hanging="360"/>
      </w:pPr>
      <w:rPr>
        <w:rFonts w:ascii="Courier New" w:hAnsi="Courier New" w:hint="default"/>
      </w:rPr>
    </w:lvl>
    <w:lvl w:ilvl="8" w:tplc="ABB26C20">
      <w:start w:val="1"/>
      <w:numFmt w:val="bullet"/>
      <w:lvlText w:val=""/>
      <w:lvlJc w:val="left"/>
      <w:pPr>
        <w:ind w:left="6480" w:hanging="360"/>
      </w:pPr>
      <w:rPr>
        <w:rFonts w:ascii="Wingdings" w:hAnsi="Wingdings" w:hint="default"/>
      </w:rPr>
    </w:lvl>
  </w:abstractNum>
  <w:abstractNum w:abstractNumId="1140" w15:restartNumberingAfterBreak="0">
    <w:nsid w:val="77606B1A"/>
    <w:multiLevelType w:val="hybridMultilevel"/>
    <w:tmpl w:val="FFFFFFFF"/>
    <w:lvl w:ilvl="0" w:tplc="209C840C">
      <w:start w:val="1"/>
      <w:numFmt w:val="bullet"/>
      <w:lvlText w:val=""/>
      <w:lvlJc w:val="left"/>
      <w:pPr>
        <w:ind w:left="720" w:hanging="360"/>
      </w:pPr>
      <w:rPr>
        <w:rFonts w:ascii="Symbol" w:hAnsi="Symbol" w:hint="default"/>
      </w:rPr>
    </w:lvl>
    <w:lvl w:ilvl="1" w:tplc="4808DA82">
      <w:start w:val="1"/>
      <w:numFmt w:val="bullet"/>
      <w:lvlText w:val="o"/>
      <w:lvlJc w:val="left"/>
      <w:pPr>
        <w:ind w:left="1440" w:hanging="360"/>
      </w:pPr>
      <w:rPr>
        <w:rFonts w:ascii="Courier New" w:hAnsi="Courier New" w:hint="default"/>
      </w:rPr>
    </w:lvl>
    <w:lvl w:ilvl="2" w:tplc="53E4BB12">
      <w:start w:val="1"/>
      <w:numFmt w:val="bullet"/>
      <w:lvlText w:val=""/>
      <w:lvlJc w:val="left"/>
      <w:pPr>
        <w:ind w:left="2160" w:hanging="360"/>
      </w:pPr>
      <w:rPr>
        <w:rFonts w:ascii="Wingdings" w:hAnsi="Wingdings" w:hint="default"/>
      </w:rPr>
    </w:lvl>
    <w:lvl w:ilvl="3" w:tplc="59D0F580">
      <w:start w:val="1"/>
      <w:numFmt w:val="bullet"/>
      <w:lvlText w:val=""/>
      <w:lvlJc w:val="left"/>
      <w:pPr>
        <w:ind w:left="2880" w:hanging="360"/>
      </w:pPr>
      <w:rPr>
        <w:rFonts w:ascii="Symbol" w:hAnsi="Symbol" w:hint="default"/>
      </w:rPr>
    </w:lvl>
    <w:lvl w:ilvl="4" w:tplc="EEF01D80">
      <w:start w:val="1"/>
      <w:numFmt w:val="bullet"/>
      <w:lvlText w:val="o"/>
      <w:lvlJc w:val="left"/>
      <w:pPr>
        <w:ind w:left="3600" w:hanging="360"/>
      </w:pPr>
      <w:rPr>
        <w:rFonts w:ascii="Courier New" w:hAnsi="Courier New" w:hint="default"/>
      </w:rPr>
    </w:lvl>
    <w:lvl w:ilvl="5" w:tplc="116CE3D8">
      <w:start w:val="1"/>
      <w:numFmt w:val="bullet"/>
      <w:lvlText w:val=""/>
      <w:lvlJc w:val="left"/>
      <w:pPr>
        <w:ind w:left="4320" w:hanging="360"/>
      </w:pPr>
      <w:rPr>
        <w:rFonts w:ascii="Wingdings" w:hAnsi="Wingdings" w:hint="default"/>
      </w:rPr>
    </w:lvl>
    <w:lvl w:ilvl="6" w:tplc="859ACF7A">
      <w:start w:val="1"/>
      <w:numFmt w:val="bullet"/>
      <w:lvlText w:val=""/>
      <w:lvlJc w:val="left"/>
      <w:pPr>
        <w:ind w:left="5040" w:hanging="360"/>
      </w:pPr>
      <w:rPr>
        <w:rFonts w:ascii="Symbol" w:hAnsi="Symbol" w:hint="default"/>
      </w:rPr>
    </w:lvl>
    <w:lvl w:ilvl="7" w:tplc="2EFE19CC">
      <w:start w:val="1"/>
      <w:numFmt w:val="bullet"/>
      <w:lvlText w:val="o"/>
      <w:lvlJc w:val="left"/>
      <w:pPr>
        <w:ind w:left="5760" w:hanging="360"/>
      </w:pPr>
      <w:rPr>
        <w:rFonts w:ascii="Courier New" w:hAnsi="Courier New" w:hint="default"/>
      </w:rPr>
    </w:lvl>
    <w:lvl w:ilvl="8" w:tplc="FC248C56">
      <w:start w:val="1"/>
      <w:numFmt w:val="bullet"/>
      <w:lvlText w:val=""/>
      <w:lvlJc w:val="left"/>
      <w:pPr>
        <w:ind w:left="6480" w:hanging="360"/>
      </w:pPr>
      <w:rPr>
        <w:rFonts w:ascii="Wingdings" w:hAnsi="Wingdings" w:hint="default"/>
      </w:rPr>
    </w:lvl>
  </w:abstractNum>
  <w:abstractNum w:abstractNumId="1141" w15:restartNumberingAfterBreak="0">
    <w:nsid w:val="77664AFB"/>
    <w:multiLevelType w:val="hybridMultilevel"/>
    <w:tmpl w:val="88AA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2" w15:restartNumberingAfterBreak="0">
    <w:nsid w:val="77862CFD"/>
    <w:multiLevelType w:val="hybridMultilevel"/>
    <w:tmpl w:val="FFFFFFFF"/>
    <w:lvl w:ilvl="0" w:tplc="381E4EB4">
      <w:start w:val="1"/>
      <w:numFmt w:val="bullet"/>
      <w:lvlText w:val=""/>
      <w:lvlJc w:val="left"/>
      <w:pPr>
        <w:ind w:left="720" w:hanging="360"/>
      </w:pPr>
      <w:rPr>
        <w:rFonts w:ascii="Symbol" w:hAnsi="Symbol" w:hint="default"/>
      </w:rPr>
    </w:lvl>
    <w:lvl w:ilvl="1" w:tplc="CAF0E038">
      <w:start w:val="1"/>
      <w:numFmt w:val="bullet"/>
      <w:lvlText w:val=""/>
      <w:lvlJc w:val="left"/>
      <w:pPr>
        <w:ind w:left="1440" w:hanging="360"/>
      </w:pPr>
      <w:rPr>
        <w:rFonts w:ascii="Symbol" w:hAnsi="Symbol" w:hint="default"/>
      </w:rPr>
    </w:lvl>
    <w:lvl w:ilvl="2" w:tplc="543255AC">
      <w:start w:val="1"/>
      <w:numFmt w:val="bullet"/>
      <w:lvlText w:val=""/>
      <w:lvlJc w:val="left"/>
      <w:pPr>
        <w:ind w:left="2160" w:hanging="360"/>
      </w:pPr>
      <w:rPr>
        <w:rFonts w:ascii="Wingdings" w:hAnsi="Wingdings" w:hint="default"/>
      </w:rPr>
    </w:lvl>
    <w:lvl w:ilvl="3" w:tplc="3AFA0154">
      <w:start w:val="1"/>
      <w:numFmt w:val="bullet"/>
      <w:lvlText w:val=""/>
      <w:lvlJc w:val="left"/>
      <w:pPr>
        <w:ind w:left="2880" w:hanging="360"/>
      </w:pPr>
      <w:rPr>
        <w:rFonts w:ascii="Symbol" w:hAnsi="Symbol" w:hint="default"/>
      </w:rPr>
    </w:lvl>
    <w:lvl w:ilvl="4" w:tplc="38A6C010">
      <w:start w:val="1"/>
      <w:numFmt w:val="bullet"/>
      <w:lvlText w:val="o"/>
      <w:lvlJc w:val="left"/>
      <w:pPr>
        <w:ind w:left="3600" w:hanging="360"/>
      </w:pPr>
      <w:rPr>
        <w:rFonts w:ascii="Courier New" w:hAnsi="Courier New" w:hint="default"/>
      </w:rPr>
    </w:lvl>
    <w:lvl w:ilvl="5" w:tplc="C26432A2">
      <w:start w:val="1"/>
      <w:numFmt w:val="bullet"/>
      <w:lvlText w:val=""/>
      <w:lvlJc w:val="left"/>
      <w:pPr>
        <w:ind w:left="4320" w:hanging="360"/>
      </w:pPr>
      <w:rPr>
        <w:rFonts w:ascii="Wingdings" w:hAnsi="Wingdings" w:hint="default"/>
      </w:rPr>
    </w:lvl>
    <w:lvl w:ilvl="6" w:tplc="FF38A55E">
      <w:start w:val="1"/>
      <w:numFmt w:val="bullet"/>
      <w:lvlText w:val=""/>
      <w:lvlJc w:val="left"/>
      <w:pPr>
        <w:ind w:left="5040" w:hanging="360"/>
      </w:pPr>
      <w:rPr>
        <w:rFonts w:ascii="Symbol" w:hAnsi="Symbol" w:hint="default"/>
      </w:rPr>
    </w:lvl>
    <w:lvl w:ilvl="7" w:tplc="886C357E">
      <w:start w:val="1"/>
      <w:numFmt w:val="bullet"/>
      <w:lvlText w:val="o"/>
      <w:lvlJc w:val="left"/>
      <w:pPr>
        <w:ind w:left="5760" w:hanging="360"/>
      </w:pPr>
      <w:rPr>
        <w:rFonts w:ascii="Courier New" w:hAnsi="Courier New" w:hint="default"/>
      </w:rPr>
    </w:lvl>
    <w:lvl w:ilvl="8" w:tplc="6B80AB1C">
      <w:start w:val="1"/>
      <w:numFmt w:val="bullet"/>
      <w:lvlText w:val=""/>
      <w:lvlJc w:val="left"/>
      <w:pPr>
        <w:ind w:left="6480" w:hanging="360"/>
      </w:pPr>
      <w:rPr>
        <w:rFonts w:ascii="Wingdings" w:hAnsi="Wingdings" w:hint="default"/>
      </w:rPr>
    </w:lvl>
  </w:abstractNum>
  <w:abstractNum w:abstractNumId="1143" w15:restartNumberingAfterBreak="0">
    <w:nsid w:val="77B65313"/>
    <w:multiLevelType w:val="hybridMultilevel"/>
    <w:tmpl w:val="FFFFFFFF"/>
    <w:lvl w:ilvl="0" w:tplc="9C04BCDA">
      <w:start w:val="1"/>
      <w:numFmt w:val="bullet"/>
      <w:lvlText w:val=""/>
      <w:lvlJc w:val="left"/>
      <w:pPr>
        <w:ind w:left="720" w:hanging="360"/>
      </w:pPr>
      <w:rPr>
        <w:rFonts w:ascii="Symbol" w:hAnsi="Symbol" w:hint="default"/>
      </w:rPr>
    </w:lvl>
    <w:lvl w:ilvl="1" w:tplc="978EA3C2">
      <w:start w:val="1"/>
      <w:numFmt w:val="bullet"/>
      <w:lvlText w:val="o"/>
      <w:lvlJc w:val="left"/>
      <w:pPr>
        <w:ind w:left="1440" w:hanging="360"/>
      </w:pPr>
      <w:rPr>
        <w:rFonts w:ascii="Courier New" w:hAnsi="Courier New" w:hint="default"/>
      </w:rPr>
    </w:lvl>
    <w:lvl w:ilvl="2" w:tplc="EBE096AE">
      <w:start w:val="1"/>
      <w:numFmt w:val="bullet"/>
      <w:lvlText w:val=""/>
      <w:lvlJc w:val="left"/>
      <w:pPr>
        <w:ind w:left="2160" w:hanging="360"/>
      </w:pPr>
      <w:rPr>
        <w:rFonts w:ascii="Wingdings" w:hAnsi="Wingdings" w:hint="default"/>
      </w:rPr>
    </w:lvl>
    <w:lvl w:ilvl="3" w:tplc="07E2C8B6">
      <w:start w:val="1"/>
      <w:numFmt w:val="bullet"/>
      <w:lvlText w:val=""/>
      <w:lvlJc w:val="left"/>
      <w:pPr>
        <w:ind w:left="2880" w:hanging="360"/>
      </w:pPr>
      <w:rPr>
        <w:rFonts w:ascii="Symbol" w:hAnsi="Symbol" w:hint="default"/>
      </w:rPr>
    </w:lvl>
    <w:lvl w:ilvl="4" w:tplc="8A148FA0">
      <w:start w:val="1"/>
      <w:numFmt w:val="bullet"/>
      <w:lvlText w:val="o"/>
      <w:lvlJc w:val="left"/>
      <w:pPr>
        <w:ind w:left="3600" w:hanging="360"/>
      </w:pPr>
      <w:rPr>
        <w:rFonts w:ascii="Courier New" w:hAnsi="Courier New" w:hint="default"/>
      </w:rPr>
    </w:lvl>
    <w:lvl w:ilvl="5" w:tplc="4EFA582E">
      <w:start w:val="1"/>
      <w:numFmt w:val="bullet"/>
      <w:lvlText w:val=""/>
      <w:lvlJc w:val="left"/>
      <w:pPr>
        <w:ind w:left="4320" w:hanging="360"/>
      </w:pPr>
      <w:rPr>
        <w:rFonts w:ascii="Wingdings" w:hAnsi="Wingdings" w:hint="default"/>
      </w:rPr>
    </w:lvl>
    <w:lvl w:ilvl="6" w:tplc="42762268">
      <w:start w:val="1"/>
      <w:numFmt w:val="bullet"/>
      <w:lvlText w:val=""/>
      <w:lvlJc w:val="left"/>
      <w:pPr>
        <w:ind w:left="5040" w:hanging="360"/>
      </w:pPr>
      <w:rPr>
        <w:rFonts w:ascii="Symbol" w:hAnsi="Symbol" w:hint="default"/>
      </w:rPr>
    </w:lvl>
    <w:lvl w:ilvl="7" w:tplc="4C4442B2">
      <w:start w:val="1"/>
      <w:numFmt w:val="bullet"/>
      <w:lvlText w:val="o"/>
      <w:lvlJc w:val="left"/>
      <w:pPr>
        <w:ind w:left="5760" w:hanging="360"/>
      </w:pPr>
      <w:rPr>
        <w:rFonts w:ascii="Courier New" w:hAnsi="Courier New" w:hint="default"/>
      </w:rPr>
    </w:lvl>
    <w:lvl w:ilvl="8" w:tplc="F86CEAB8">
      <w:start w:val="1"/>
      <w:numFmt w:val="bullet"/>
      <w:lvlText w:val=""/>
      <w:lvlJc w:val="left"/>
      <w:pPr>
        <w:ind w:left="6480" w:hanging="360"/>
      </w:pPr>
      <w:rPr>
        <w:rFonts w:ascii="Wingdings" w:hAnsi="Wingdings" w:hint="default"/>
      </w:rPr>
    </w:lvl>
  </w:abstractNum>
  <w:abstractNum w:abstractNumId="1144" w15:restartNumberingAfterBreak="0">
    <w:nsid w:val="77DA44A6"/>
    <w:multiLevelType w:val="hybridMultilevel"/>
    <w:tmpl w:val="FFFFFFFF"/>
    <w:lvl w:ilvl="0" w:tplc="A786466E">
      <w:start w:val="1"/>
      <w:numFmt w:val="bullet"/>
      <w:lvlText w:val=""/>
      <w:lvlJc w:val="left"/>
      <w:pPr>
        <w:ind w:left="720" w:hanging="360"/>
      </w:pPr>
      <w:rPr>
        <w:rFonts w:ascii="Symbol" w:hAnsi="Symbol" w:hint="default"/>
      </w:rPr>
    </w:lvl>
    <w:lvl w:ilvl="1" w:tplc="48206DC4">
      <w:start w:val="1"/>
      <w:numFmt w:val="bullet"/>
      <w:lvlText w:val="o"/>
      <w:lvlJc w:val="left"/>
      <w:pPr>
        <w:ind w:left="1440" w:hanging="360"/>
      </w:pPr>
      <w:rPr>
        <w:rFonts w:ascii="Courier New" w:hAnsi="Courier New" w:hint="default"/>
      </w:rPr>
    </w:lvl>
    <w:lvl w:ilvl="2" w:tplc="7584B430">
      <w:start w:val="1"/>
      <w:numFmt w:val="bullet"/>
      <w:lvlText w:val="o"/>
      <w:lvlJc w:val="left"/>
      <w:pPr>
        <w:ind w:left="2160" w:hanging="360"/>
      </w:pPr>
      <w:rPr>
        <w:rFonts w:ascii="Courier New" w:hAnsi="Courier New" w:hint="default"/>
      </w:rPr>
    </w:lvl>
    <w:lvl w:ilvl="3" w:tplc="3C54CECE">
      <w:start w:val="1"/>
      <w:numFmt w:val="bullet"/>
      <w:lvlText w:val=""/>
      <w:lvlJc w:val="left"/>
      <w:pPr>
        <w:ind w:left="2880" w:hanging="360"/>
      </w:pPr>
      <w:rPr>
        <w:rFonts w:ascii="Symbol" w:hAnsi="Symbol" w:hint="default"/>
      </w:rPr>
    </w:lvl>
    <w:lvl w:ilvl="4" w:tplc="5A222580">
      <w:start w:val="1"/>
      <w:numFmt w:val="bullet"/>
      <w:lvlText w:val="o"/>
      <w:lvlJc w:val="left"/>
      <w:pPr>
        <w:ind w:left="3600" w:hanging="360"/>
      </w:pPr>
      <w:rPr>
        <w:rFonts w:ascii="Courier New" w:hAnsi="Courier New" w:hint="default"/>
      </w:rPr>
    </w:lvl>
    <w:lvl w:ilvl="5" w:tplc="0A64F19E">
      <w:start w:val="1"/>
      <w:numFmt w:val="bullet"/>
      <w:lvlText w:val=""/>
      <w:lvlJc w:val="left"/>
      <w:pPr>
        <w:ind w:left="4320" w:hanging="360"/>
      </w:pPr>
      <w:rPr>
        <w:rFonts w:ascii="Wingdings" w:hAnsi="Wingdings" w:hint="default"/>
      </w:rPr>
    </w:lvl>
    <w:lvl w:ilvl="6" w:tplc="C92A06D6">
      <w:start w:val="1"/>
      <w:numFmt w:val="bullet"/>
      <w:lvlText w:val=""/>
      <w:lvlJc w:val="left"/>
      <w:pPr>
        <w:ind w:left="5040" w:hanging="360"/>
      </w:pPr>
      <w:rPr>
        <w:rFonts w:ascii="Symbol" w:hAnsi="Symbol" w:hint="default"/>
      </w:rPr>
    </w:lvl>
    <w:lvl w:ilvl="7" w:tplc="BB0C4304">
      <w:start w:val="1"/>
      <w:numFmt w:val="bullet"/>
      <w:lvlText w:val="o"/>
      <w:lvlJc w:val="left"/>
      <w:pPr>
        <w:ind w:left="5760" w:hanging="360"/>
      </w:pPr>
      <w:rPr>
        <w:rFonts w:ascii="Courier New" w:hAnsi="Courier New" w:hint="default"/>
      </w:rPr>
    </w:lvl>
    <w:lvl w:ilvl="8" w:tplc="4FBA03DC">
      <w:start w:val="1"/>
      <w:numFmt w:val="bullet"/>
      <w:lvlText w:val=""/>
      <w:lvlJc w:val="left"/>
      <w:pPr>
        <w:ind w:left="6480" w:hanging="360"/>
      </w:pPr>
      <w:rPr>
        <w:rFonts w:ascii="Wingdings" w:hAnsi="Wingdings" w:hint="default"/>
      </w:rPr>
    </w:lvl>
  </w:abstractNum>
  <w:abstractNum w:abstractNumId="1145" w15:restartNumberingAfterBreak="0">
    <w:nsid w:val="77DF6FDD"/>
    <w:multiLevelType w:val="hybridMultilevel"/>
    <w:tmpl w:val="FFFFFFFF"/>
    <w:lvl w:ilvl="0" w:tplc="6D98E716">
      <w:start w:val="1"/>
      <w:numFmt w:val="bullet"/>
      <w:lvlText w:val=""/>
      <w:lvlJc w:val="left"/>
      <w:pPr>
        <w:ind w:left="720" w:hanging="360"/>
      </w:pPr>
      <w:rPr>
        <w:rFonts w:ascii="Symbol" w:hAnsi="Symbol" w:hint="default"/>
      </w:rPr>
    </w:lvl>
    <w:lvl w:ilvl="1" w:tplc="CB3A2530">
      <w:start w:val="1"/>
      <w:numFmt w:val="bullet"/>
      <w:lvlText w:val="o"/>
      <w:lvlJc w:val="left"/>
      <w:pPr>
        <w:ind w:left="1440" w:hanging="360"/>
      </w:pPr>
      <w:rPr>
        <w:rFonts w:ascii="Courier New" w:hAnsi="Courier New" w:hint="default"/>
      </w:rPr>
    </w:lvl>
    <w:lvl w:ilvl="2" w:tplc="F46C8FDE">
      <w:start w:val="1"/>
      <w:numFmt w:val="bullet"/>
      <w:lvlText w:val=""/>
      <w:lvlJc w:val="left"/>
      <w:pPr>
        <w:ind w:left="2160" w:hanging="360"/>
      </w:pPr>
      <w:rPr>
        <w:rFonts w:ascii="Wingdings" w:hAnsi="Wingdings" w:hint="default"/>
      </w:rPr>
    </w:lvl>
    <w:lvl w:ilvl="3" w:tplc="C4C0B760">
      <w:start w:val="1"/>
      <w:numFmt w:val="bullet"/>
      <w:lvlText w:val=""/>
      <w:lvlJc w:val="left"/>
      <w:pPr>
        <w:ind w:left="2880" w:hanging="360"/>
      </w:pPr>
      <w:rPr>
        <w:rFonts w:ascii="Symbol" w:hAnsi="Symbol" w:hint="default"/>
      </w:rPr>
    </w:lvl>
    <w:lvl w:ilvl="4" w:tplc="6AB04D78">
      <w:start w:val="1"/>
      <w:numFmt w:val="bullet"/>
      <w:lvlText w:val="o"/>
      <w:lvlJc w:val="left"/>
      <w:pPr>
        <w:ind w:left="3600" w:hanging="360"/>
      </w:pPr>
      <w:rPr>
        <w:rFonts w:ascii="Courier New" w:hAnsi="Courier New" w:hint="default"/>
      </w:rPr>
    </w:lvl>
    <w:lvl w:ilvl="5" w:tplc="57DE6D2E">
      <w:start w:val="1"/>
      <w:numFmt w:val="bullet"/>
      <w:lvlText w:val=""/>
      <w:lvlJc w:val="left"/>
      <w:pPr>
        <w:ind w:left="4320" w:hanging="360"/>
      </w:pPr>
      <w:rPr>
        <w:rFonts w:ascii="Wingdings" w:hAnsi="Wingdings" w:hint="default"/>
      </w:rPr>
    </w:lvl>
    <w:lvl w:ilvl="6" w:tplc="E8D49DC2">
      <w:start w:val="1"/>
      <w:numFmt w:val="bullet"/>
      <w:lvlText w:val=""/>
      <w:lvlJc w:val="left"/>
      <w:pPr>
        <w:ind w:left="5040" w:hanging="360"/>
      </w:pPr>
      <w:rPr>
        <w:rFonts w:ascii="Symbol" w:hAnsi="Symbol" w:hint="default"/>
      </w:rPr>
    </w:lvl>
    <w:lvl w:ilvl="7" w:tplc="C2500996">
      <w:start w:val="1"/>
      <w:numFmt w:val="bullet"/>
      <w:lvlText w:val="o"/>
      <w:lvlJc w:val="left"/>
      <w:pPr>
        <w:ind w:left="5760" w:hanging="360"/>
      </w:pPr>
      <w:rPr>
        <w:rFonts w:ascii="Courier New" w:hAnsi="Courier New" w:hint="default"/>
      </w:rPr>
    </w:lvl>
    <w:lvl w:ilvl="8" w:tplc="15EA33C4">
      <w:start w:val="1"/>
      <w:numFmt w:val="bullet"/>
      <w:lvlText w:val=""/>
      <w:lvlJc w:val="left"/>
      <w:pPr>
        <w:ind w:left="6480" w:hanging="360"/>
      </w:pPr>
      <w:rPr>
        <w:rFonts w:ascii="Wingdings" w:hAnsi="Wingdings" w:hint="default"/>
      </w:rPr>
    </w:lvl>
  </w:abstractNum>
  <w:abstractNum w:abstractNumId="1146" w15:restartNumberingAfterBreak="0">
    <w:nsid w:val="77E735E4"/>
    <w:multiLevelType w:val="hybridMultilevel"/>
    <w:tmpl w:val="FFFFFFFF"/>
    <w:lvl w:ilvl="0" w:tplc="67EC339C">
      <w:start w:val="1"/>
      <w:numFmt w:val="bullet"/>
      <w:lvlText w:val=""/>
      <w:lvlJc w:val="left"/>
      <w:pPr>
        <w:ind w:left="720" w:hanging="360"/>
      </w:pPr>
      <w:rPr>
        <w:rFonts w:ascii="Symbol" w:hAnsi="Symbol" w:hint="default"/>
      </w:rPr>
    </w:lvl>
    <w:lvl w:ilvl="1" w:tplc="2E2C98D6">
      <w:start w:val="1"/>
      <w:numFmt w:val="bullet"/>
      <w:lvlText w:val="o"/>
      <w:lvlJc w:val="left"/>
      <w:pPr>
        <w:ind w:left="1440" w:hanging="360"/>
      </w:pPr>
      <w:rPr>
        <w:rFonts w:ascii="Courier New" w:hAnsi="Courier New" w:hint="default"/>
      </w:rPr>
    </w:lvl>
    <w:lvl w:ilvl="2" w:tplc="F55A2E9A">
      <w:start w:val="1"/>
      <w:numFmt w:val="bullet"/>
      <w:lvlText w:val=""/>
      <w:lvlJc w:val="left"/>
      <w:pPr>
        <w:ind w:left="2160" w:hanging="360"/>
      </w:pPr>
      <w:rPr>
        <w:rFonts w:ascii="Wingdings" w:hAnsi="Wingdings" w:hint="default"/>
      </w:rPr>
    </w:lvl>
    <w:lvl w:ilvl="3" w:tplc="58A08DE6">
      <w:start w:val="1"/>
      <w:numFmt w:val="bullet"/>
      <w:lvlText w:val=""/>
      <w:lvlJc w:val="left"/>
      <w:pPr>
        <w:ind w:left="2880" w:hanging="360"/>
      </w:pPr>
      <w:rPr>
        <w:rFonts w:ascii="Symbol" w:hAnsi="Symbol" w:hint="default"/>
      </w:rPr>
    </w:lvl>
    <w:lvl w:ilvl="4" w:tplc="5904760A">
      <w:start w:val="1"/>
      <w:numFmt w:val="bullet"/>
      <w:lvlText w:val="o"/>
      <w:lvlJc w:val="left"/>
      <w:pPr>
        <w:ind w:left="3600" w:hanging="360"/>
      </w:pPr>
      <w:rPr>
        <w:rFonts w:ascii="Courier New" w:hAnsi="Courier New" w:hint="default"/>
      </w:rPr>
    </w:lvl>
    <w:lvl w:ilvl="5" w:tplc="D990286A">
      <w:start w:val="1"/>
      <w:numFmt w:val="bullet"/>
      <w:lvlText w:val=""/>
      <w:lvlJc w:val="left"/>
      <w:pPr>
        <w:ind w:left="4320" w:hanging="360"/>
      </w:pPr>
      <w:rPr>
        <w:rFonts w:ascii="Wingdings" w:hAnsi="Wingdings" w:hint="default"/>
      </w:rPr>
    </w:lvl>
    <w:lvl w:ilvl="6" w:tplc="CD7804DE">
      <w:start w:val="1"/>
      <w:numFmt w:val="bullet"/>
      <w:lvlText w:val=""/>
      <w:lvlJc w:val="left"/>
      <w:pPr>
        <w:ind w:left="5040" w:hanging="360"/>
      </w:pPr>
      <w:rPr>
        <w:rFonts w:ascii="Symbol" w:hAnsi="Symbol" w:hint="default"/>
      </w:rPr>
    </w:lvl>
    <w:lvl w:ilvl="7" w:tplc="0EEA8952">
      <w:start w:val="1"/>
      <w:numFmt w:val="bullet"/>
      <w:lvlText w:val="o"/>
      <w:lvlJc w:val="left"/>
      <w:pPr>
        <w:ind w:left="5760" w:hanging="360"/>
      </w:pPr>
      <w:rPr>
        <w:rFonts w:ascii="Courier New" w:hAnsi="Courier New" w:hint="default"/>
      </w:rPr>
    </w:lvl>
    <w:lvl w:ilvl="8" w:tplc="8D6C145E">
      <w:start w:val="1"/>
      <w:numFmt w:val="bullet"/>
      <w:lvlText w:val=""/>
      <w:lvlJc w:val="left"/>
      <w:pPr>
        <w:ind w:left="6480" w:hanging="360"/>
      </w:pPr>
      <w:rPr>
        <w:rFonts w:ascii="Wingdings" w:hAnsi="Wingdings" w:hint="default"/>
      </w:rPr>
    </w:lvl>
  </w:abstractNum>
  <w:abstractNum w:abstractNumId="1147" w15:restartNumberingAfterBreak="0">
    <w:nsid w:val="77F11D3A"/>
    <w:multiLevelType w:val="hybridMultilevel"/>
    <w:tmpl w:val="FFFFFFFF"/>
    <w:lvl w:ilvl="0" w:tplc="CDAE0DD8">
      <w:start w:val="1"/>
      <w:numFmt w:val="bullet"/>
      <w:lvlText w:val=""/>
      <w:lvlJc w:val="left"/>
      <w:pPr>
        <w:ind w:left="720" w:hanging="360"/>
      </w:pPr>
      <w:rPr>
        <w:rFonts w:ascii="Symbol" w:hAnsi="Symbol" w:hint="default"/>
      </w:rPr>
    </w:lvl>
    <w:lvl w:ilvl="1" w:tplc="64801C46">
      <w:start w:val="1"/>
      <w:numFmt w:val="bullet"/>
      <w:lvlText w:val="o"/>
      <w:lvlJc w:val="left"/>
      <w:pPr>
        <w:ind w:left="1440" w:hanging="360"/>
      </w:pPr>
      <w:rPr>
        <w:rFonts w:ascii="Courier New" w:hAnsi="Courier New" w:hint="default"/>
      </w:rPr>
    </w:lvl>
    <w:lvl w:ilvl="2" w:tplc="1EC606B4">
      <w:start w:val="1"/>
      <w:numFmt w:val="bullet"/>
      <w:lvlText w:val="o"/>
      <w:lvlJc w:val="left"/>
      <w:pPr>
        <w:ind w:left="2160" w:hanging="360"/>
      </w:pPr>
      <w:rPr>
        <w:rFonts w:ascii="Courier New" w:hAnsi="Courier New" w:hint="default"/>
      </w:rPr>
    </w:lvl>
    <w:lvl w:ilvl="3" w:tplc="72465DA8">
      <w:start w:val="1"/>
      <w:numFmt w:val="bullet"/>
      <w:lvlText w:val=""/>
      <w:lvlJc w:val="left"/>
      <w:pPr>
        <w:ind w:left="2880" w:hanging="360"/>
      </w:pPr>
      <w:rPr>
        <w:rFonts w:ascii="Symbol" w:hAnsi="Symbol" w:hint="default"/>
      </w:rPr>
    </w:lvl>
    <w:lvl w:ilvl="4" w:tplc="676AB822">
      <w:start w:val="1"/>
      <w:numFmt w:val="bullet"/>
      <w:lvlText w:val="o"/>
      <w:lvlJc w:val="left"/>
      <w:pPr>
        <w:ind w:left="3600" w:hanging="360"/>
      </w:pPr>
      <w:rPr>
        <w:rFonts w:ascii="Courier New" w:hAnsi="Courier New" w:hint="default"/>
      </w:rPr>
    </w:lvl>
    <w:lvl w:ilvl="5" w:tplc="7936902C">
      <w:start w:val="1"/>
      <w:numFmt w:val="bullet"/>
      <w:lvlText w:val=""/>
      <w:lvlJc w:val="left"/>
      <w:pPr>
        <w:ind w:left="4320" w:hanging="360"/>
      </w:pPr>
      <w:rPr>
        <w:rFonts w:ascii="Wingdings" w:hAnsi="Wingdings" w:hint="default"/>
      </w:rPr>
    </w:lvl>
    <w:lvl w:ilvl="6" w:tplc="501CB916">
      <w:start w:val="1"/>
      <w:numFmt w:val="bullet"/>
      <w:lvlText w:val=""/>
      <w:lvlJc w:val="left"/>
      <w:pPr>
        <w:ind w:left="5040" w:hanging="360"/>
      </w:pPr>
      <w:rPr>
        <w:rFonts w:ascii="Symbol" w:hAnsi="Symbol" w:hint="default"/>
      </w:rPr>
    </w:lvl>
    <w:lvl w:ilvl="7" w:tplc="325C5826">
      <w:start w:val="1"/>
      <w:numFmt w:val="bullet"/>
      <w:lvlText w:val="o"/>
      <w:lvlJc w:val="left"/>
      <w:pPr>
        <w:ind w:left="5760" w:hanging="360"/>
      </w:pPr>
      <w:rPr>
        <w:rFonts w:ascii="Courier New" w:hAnsi="Courier New" w:hint="default"/>
      </w:rPr>
    </w:lvl>
    <w:lvl w:ilvl="8" w:tplc="0ADCE59E">
      <w:start w:val="1"/>
      <w:numFmt w:val="bullet"/>
      <w:lvlText w:val=""/>
      <w:lvlJc w:val="left"/>
      <w:pPr>
        <w:ind w:left="6480" w:hanging="360"/>
      </w:pPr>
      <w:rPr>
        <w:rFonts w:ascii="Wingdings" w:hAnsi="Wingdings" w:hint="default"/>
      </w:rPr>
    </w:lvl>
  </w:abstractNum>
  <w:abstractNum w:abstractNumId="1148" w15:restartNumberingAfterBreak="0">
    <w:nsid w:val="77FC5BDA"/>
    <w:multiLevelType w:val="hybridMultilevel"/>
    <w:tmpl w:val="FFFFFFFF"/>
    <w:lvl w:ilvl="0" w:tplc="26749D52">
      <w:start w:val="1"/>
      <w:numFmt w:val="bullet"/>
      <w:lvlText w:val="·"/>
      <w:lvlJc w:val="left"/>
      <w:pPr>
        <w:ind w:left="720" w:hanging="360"/>
      </w:pPr>
      <w:rPr>
        <w:rFonts w:ascii="Symbol" w:hAnsi="Symbol" w:hint="default"/>
      </w:rPr>
    </w:lvl>
    <w:lvl w:ilvl="1" w:tplc="D612055C">
      <w:start w:val="1"/>
      <w:numFmt w:val="bullet"/>
      <w:lvlText w:val="o"/>
      <w:lvlJc w:val="left"/>
      <w:pPr>
        <w:ind w:left="1440" w:hanging="360"/>
      </w:pPr>
      <w:rPr>
        <w:rFonts w:ascii="Courier New" w:hAnsi="Courier New" w:hint="default"/>
      </w:rPr>
    </w:lvl>
    <w:lvl w:ilvl="2" w:tplc="DA0E0BC0">
      <w:start w:val="1"/>
      <w:numFmt w:val="bullet"/>
      <w:lvlText w:val=""/>
      <w:lvlJc w:val="left"/>
      <w:pPr>
        <w:ind w:left="2160" w:hanging="360"/>
      </w:pPr>
      <w:rPr>
        <w:rFonts w:ascii="Wingdings" w:hAnsi="Wingdings" w:hint="default"/>
      </w:rPr>
    </w:lvl>
    <w:lvl w:ilvl="3" w:tplc="10746F14">
      <w:start w:val="1"/>
      <w:numFmt w:val="bullet"/>
      <w:lvlText w:val=""/>
      <w:lvlJc w:val="left"/>
      <w:pPr>
        <w:ind w:left="2880" w:hanging="360"/>
      </w:pPr>
      <w:rPr>
        <w:rFonts w:ascii="Symbol" w:hAnsi="Symbol" w:hint="default"/>
      </w:rPr>
    </w:lvl>
    <w:lvl w:ilvl="4" w:tplc="C83073BE">
      <w:start w:val="1"/>
      <w:numFmt w:val="bullet"/>
      <w:lvlText w:val="o"/>
      <w:lvlJc w:val="left"/>
      <w:pPr>
        <w:ind w:left="3600" w:hanging="360"/>
      </w:pPr>
      <w:rPr>
        <w:rFonts w:ascii="Courier New" w:hAnsi="Courier New" w:hint="default"/>
      </w:rPr>
    </w:lvl>
    <w:lvl w:ilvl="5" w:tplc="D2686620">
      <w:start w:val="1"/>
      <w:numFmt w:val="bullet"/>
      <w:lvlText w:val=""/>
      <w:lvlJc w:val="left"/>
      <w:pPr>
        <w:ind w:left="4320" w:hanging="360"/>
      </w:pPr>
      <w:rPr>
        <w:rFonts w:ascii="Wingdings" w:hAnsi="Wingdings" w:hint="default"/>
      </w:rPr>
    </w:lvl>
    <w:lvl w:ilvl="6" w:tplc="3DD6AA94">
      <w:start w:val="1"/>
      <w:numFmt w:val="bullet"/>
      <w:lvlText w:val=""/>
      <w:lvlJc w:val="left"/>
      <w:pPr>
        <w:ind w:left="5040" w:hanging="360"/>
      </w:pPr>
      <w:rPr>
        <w:rFonts w:ascii="Symbol" w:hAnsi="Symbol" w:hint="default"/>
      </w:rPr>
    </w:lvl>
    <w:lvl w:ilvl="7" w:tplc="98244AFE">
      <w:start w:val="1"/>
      <w:numFmt w:val="bullet"/>
      <w:lvlText w:val="o"/>
      <w:lvlJc w:val="left"/>
      <w:pPr>
        <w:ind w:left="5760" w:hanging="360"/>
      </w:pPr>
      <w:rPr>
        <w:rFonts w:ascii="Courier New" w:hAnsi="Courier New" w:hint="default"/>
      </w:rPr>
    </w:lvl>
    <w:lvl w:ilvl="8" w:tplc="51582F48">
      <w:start w:val="1"/>
      <w:numFmt w:val="bullet"/>
      <w:lvlText w:val=""/>
      <w:lvlJc w:val="left"/>
      <w:pPr>
        <w:ind w:left="6480" w:hanging="360"/>
      </w:pPr>
      <w:rPr>
        <w:rFonts w:ascii="Wingdings" w:hAnsi="Wingdings" w:hint="default"/>
      </w:rPr>
    </w:lvl>
  </w:abstractNum>
  <w:abstractNum w:abstractNumId="1149" w15:restartNumberingAfterBreak="0">
    <w:nsid w:val="7802394A"/>
    <w:multiLevelType w:val="hybridMultilevel"/>
    <w:tmpl w:val="FFFFFFFF"/>
    <w:lvl w:ilvl="0" w:tplc="24B81CA4">
      <w:start w:val="1"/>
      <w:numFmt w:val="bullet"/>
      <w:lvlText w:val=""/>
      <w:lvlJc w:val="left"/>
      <w:pPr>
        <w:ind w:left="720" w:hanging="360"/>
      </w:pPr>
      <w:rPr>
        <w:rFonts w:ascii="Symbol" w:hAnsi="Symbol" w:hint="default"/>
      </w:rPr>
    </w:lvl>
    <w:lvl w:ilvl="1" w:tplc="324A90A6">
      <w:start w:val="1"/>
      <w:numFmt w:val="bullet"/>
      <w:lvlText w:val="o"/>
      <w:lvlJc w:val="left"/>
      <w:pPr>
        <w:ind w:left="1440" w:hanging="360"/>
      </w:pPr>
      <w:rPr>
        <w:rFonts w:ascii="Courier New" w:hAnsi="Courier New" w:hint="default"/>
      </w:rPr>
    </w:lvl>
    <w:lvl w:ilvl="2" w:tplc="B42EBF88">
      <w:start w:val="1"/>
      <w:numFmt w:val="bullet"/>
      <w:lvlText w:val=""/>
      <w:lvlJc w:val="left"/>
      <w:pPr>
        <w:ind w:left="2160" w:hanging="360"/>
      </w:pPr>
      <w:rPr>
        <w:rFonts w:ascii="Wingdings" w:hAnsi="Wingdings" w:hint="default"/>
      </w:rPr>
    </w:lvl>
    <w:lvl w:ilvl="3" w:tplc="3D86A0AA">
      <w:start w:val="1"/>
      <w:numFmt w:val="bullet"/>
      <w:lvlText w:val=""/>
      <w:lvlJc w:val="left"/>
      <w:pPr>
        <w:ind w:left="2880" w:hanging="360"/>
      </w:pPr>
      <w:rPr>
        <w:rFonts w:ascii="Symbol" w:hAnsi="Symbol" w:hint="default"/>
      </w:rPr>
    </w:lvl>
    <w:lvl w:ilvl="4" w:tplc="0A92F858">
      <w:start w:val="1"/>
      <w:numFmt w:val="bullet"/>
      <w:lvlText w:val="o"/>
      <w:lvlJc w:val="left"/>
      <w:pPr>
        <w:ind w:left="3600" w:hanging="360"/>
      </w:pPr>
      <w:rPr>
        <w:rFonts w:ascii="Courier New" w:hAnsi="Courier New" w:hint="default"/>
      </w:rPr>
    </w:lvl>
    <w:lvl w:ilvl="5" w:tplc="0AF0E3C2">
      <w:start w:val="1"/>
      <w:numFmt w:val="bullet"/>
      <w:lvlText w:val=""/>
      <w:lvlJc w:val="left"/>
      <w:pPr>
        <w:ind w:left="4320" w:hanging="360"/>
      </w:pPr>
      <w:rPr>
        <w:rFonts w:ascii="Wingdings" w:hAnsi="Wingdings" w:hint="default"/>
      </w:rPr>
    </w:lvl>
    <w:lvl w:ilvl="6" w:tplc="0AD861AE">
      <w:start w:val="1"/>
      <w:numFmt w:val="bullet"/>
      <w:lvlText w:val=""/>
      <w:lvlJc w:val="left"/>
      <w:pPr>
        <w:ind w:left="5040" w:hanging="360"/>
      </w:pPr>
      <w:rPr>
        <w:rFonts w:ascii="Symbol" w:hAnsi="Symbol" w:hint="default"/>
      </w:rPr>
    </w:lvl>
    <w:lvl w:ilvl="7" w:tplc="C21433CA">
      <w:start w:val="1"/>
      <w:numFmt w:val="bullet"/>
      <w:lvlText w:val="o"/>
      <w:lvlJc w:val="left"/>
      <w:pPr>
        <w:ind w:left="5760" w:hanging="360"/>
      </w:pPr>
      <w:rPr>
        <w:rFonts w:ascii="Courier New" w:hAnsi="Courier New" w:hint="default"/>
      </w:rPr>
    </w:lvl>
    <w:lvl w:ilvl="8" w:tplc="47200248">
      <w:start w:val="1"/>
      <w:numFmt w:val="bullet"/>
      <w:lvlText w:val=""/>
      <w:lvlJc w:val="left"/>
      <w:pPr>
        <w:ind w:left="6480" w:hanging="360"/>
      </w:pPr>
      <w:rPr>
        <w:rFonts w:ascii="Wingdings" w:hAnsi="Wingdings" w:hint="default"/>
      </w:rPr>
    </w:lvl>
  </w:abstractNum>
  <w:abstractNum w:abstractNumId="1150" w15:restartNumberingAfterBreak="0">
    <w:nsid w:val="78082107"/>
    <w:multiLevelType w:val="hybridMultilevel"/>
    <w:tmpl w:val="FFFFFFFF"/>
    <w:lvl w:ilvl="0" w:tplc="82D4A3A0">
      <w:start w:val="1"/>
      <w:numFmt w:val="bullet"/>
      <w:lvlText w:val=""/>
      <w:lvlJc w:val="left"/>
      <w:pPr>
        <w:ind w:left="720" w:hanging="360"/>
      </w:pPr>
      <w:rPr>
        <w:rFonts w:ascii="Symbol" w:hAnsi="Symbol" w:hint="default"/>
      </w:rPr>
    </w:lvl>
    <w:lvl w:ilvl="1" w:tplc="C5D89166">
      <w:start w:val="1"/>
      <w:numFmt w:val="bullet"/>
      <w:lvlText w:val="o"/>
      <w:lvlJc w:val="left"/>
      <w:pPr>
        <w:ind w:left="1440" w:hanging="360"/>
      </w:pPr>
      <w:rPr>
        <w:rFonts w:ascii="Courier New" w:hAnsi="Courier New" w:hint="default"/>
      </w:rPr>
    </w:lvl>
    <w:lvl w:ilvl="2" w:tplc="71CE5A38">
      <w:start w:val="1"/>
      <w:numFmt w:val="bullet"/>
      <w:lvlText w:val=""/>
      <w:lvlJc w:val="left"/>
      <w:pPr>
        <w:ind w:left="2160" w:hanging="360"/>
      </w:pPr>
      <w:rPr>
        <w:rFonts w:ascii="Wingdings" w:hAnsi="Wingdings" w:hint="default"/>
      </w:rPr>
    </w:lvl>
    <w:lvl w:ilvl="3" w:tplc="A0B6FDCA">
      <w:start w:val="1"/>
      <w:numFmt w:val="bullet"/>
      <w:lvlText w:val=""/>
      <w:lvlJc w:val="left"/>
      <w:pPr>
        <w:ind w:left="2880" w:hanging="360"/>
      </w:pPr>
      <w:rPr>
        <w:rFonts w:ascii="Symbol" w:hAnsi="Symbol" w:hint="default"/>
      </w:rPr>
    </w:lvl>
    <w:lvl w:ilvl="4" w:tplc="DDE07452">
      <w:start w:val="1"/>
      <w:numFmt w:val="bullet"/>
      <w:lvlText w:val="o"/>
      <w:lvlJc w:val="left"/>
      <w:pPr>
        <w:ind w:left="3600" w:hanging="360"/>
      </w:pPr>
      <w:rPr>
        <w:rFonts w:ascii="Courier New" w:hAnsi="Courier New" w:hint="default"/>
      </w:rPr>
    </w:lvl>
    <w:lvl w:ilvl="5" w:tplc="0B9A4DA6">
      <w:start w:val="1"/>
      <w:numFmt w:val="bullet"/>
      <w:lvlText w:val=""/>
      <w:lvlJc w:val="left"/>
      <w:pPr>
        <w:ind w:left="4320" w:hanging="360"/>
      </w:pPr>
      <w:rPr>
        <w:rFonts w:ascii="Wingdings" w:hAnsi="Wingdings" w:hint="default"/>
      </w:rPr>
    </w:lvl>
    <w:lvl w:ilvl="6" w:tplc="2FBEE0BE">
      <w:start w:val="1"/>
      <w:numFmt w:val="bullet"/>
      <w:lvlText w:val=""/>
      <w:lvlJc w:val="left"/>
      <w:pPr>
        <w:ind w:left="5040" w:hanging="360"/>
      </w:pPr>
      <w:rPr>
        <w:rFonts w:ascii="Symbol" w:hAnsi="Symbol" w:hint="default"/>
      </w:rPr>
    </w:lvl>
    <w:lvl w:ilvl="7" w:tplc="7146153E">
      <w:start w:val="1"/>
      <w:numFmt w:val="bullet"/>
      <w:lvlText w:val="o"/>
      <w:lvlJc w:val="left"/>
      <w:pPr>
        <w:ind w:left="5760" w:hanging="360"/>
      </w:pPr>
      <w:rPr>
        <w:rFonts w:ascii="Courier New" w:hAnsi="Courier New" w:hint="default"/>
      </w:rPr>
    </w:lvl>
    <w:lvl w:ilvl="8" w:tplc="7082CA82">
      <w:start w:val="1"/>
      <w:numFmt w:val="bullet"/>
      <w:lvlText w:val=""/>
      <w:lvlJc w:val="left"/>
      <w:pPr>
        <w:ind w:left="6480" w:hanging="360"/>
      </w:pPr>
      <w:rPr>
        <w:rFonts w:ascii="Wingdings" w:hAnsi="Wingdings" w:hint="default"/>
      </w:rPr>
    </w:lvl>
  </w:abstractNum>
  <w:abstractNum w:abstractNumId="1151" w15:restartNumberingAfterBreak="0">
    <w:nsid w:val="782857FB"/>
    <w:multiLevelType w:val="hybridMultilevel"/>
    <w:tmpl w:val="FFFFFFFF"/>
    <w:lvl w:ilvl="0" w:tplc="E88E2CAE">
      <w:start w:val="1"/>
      <w:numFmt w:val="bullet"/>
      <w:lvlText w:val=""/>
      <w:lvlJc w:val="left"/>
      <w:pPr>
        <w:ind w:left="720" w:hanging="360"/>
      </w:pPr>
      <w:rPr>
        <w:rFonts w:ascii="Symbol" w:hAnsi="Symbol" w:hint="default"/>
      </w:rPr>
    </w:lvl>
    <w:lvl w:ilvl="1" w:tplc="6048337C">
      <w:start w:val="1"/>
      <w:numFmt w:val="bullet"/>
      <w:lvlText w:val="o"/>
      <w:lvlJc w:val="left"/>
      <w:pPr>
        <w:ind w:left="1440" w:hanging="360"/>
      </w:pPr>
      <w:rPr>
        <w:rFonts w:ascii="Courier New" w:hAnsi="Courier New" w:hint="default"/>
      </w:rPr>
    </w:lvl>
    <w:lvl w:ilvl="2" w:tplc="808ABDB0">
      <w:start w:val="1"/>
      <w:numFmt w:val="bullet"/>
      <w:lvlText w:val=""/>
      <w:lvlJc w:val="left"/>
      <w:pPr>
        <w:ind w:left="2160" w:hanging="360"/>
      </w:pPr>
      <w:rPr>
        <w:rFonts w:ascii="Wingdings" w:hAnsi="Wingdings" w:hint="default"/>
      </w:rPr>
    </w:lvl>
    <w:lvl w:ilvl="3" w:tplc="A9B2900A">
      <w:start w:val="1"/>
      <w:numFmt w:val="bullet"/>
      <w:lvlText w:val=""/>
      <w:lvlJc w:val="left"/>
      <w:pPr>
        <w:ind w:left="2880" w:hanging="360"/>
      </w:pPr>
      <w:rPr>
        <w:rFonts w:ascii="Symbol" w:hAnsi="Symbol" w:hint="default"/>
      </w:rPr>
    </w:lvl>
    <w:lvl w:ilvl="4" w:tplc="61B6DE82">
      <w:start w:val="1"/>
      <w:numFmt w:val="bullet"/>
      <w:lvlText w:val="o"/>
      <w:lvlJc w:val="left"/>
      <w:pPr>
        <w:ind w:left="3600" w:hanging="360"/>
      </w:pPr>
      <w:rPr>
        <w:rFonts w:ascii="Courier New" w:hAnsi="Courier New" w:hint="default"/>
      </w:rPr>
    </w:lvl>
    <w:lvl w:ilvl="5" w:tplc="9AECC290">
      <w:start w:val="1"/>
      <w:numFmt w:val="bullet"/>
      <w:lvlText w:val=""/>
      <w:lvlJc w:val="left"/>
      <w:pPr>
        <w:ind w:left="4320" w:hanging="360"/>
      </w:pPr>
      <w:rPr>
        <w:rFonts w:ascii="Wingdings" w:hAnsi="Wingdings" w:hint="default"/>
      </w:rPr>
    </w:lvl>
    <w:lvl w:ilvl="6" w:tplc="8C2E5D5E">
      <w:start w:val="1"/>
      <w:numFmt w:val="bullet"/>
      <w:lvlText w:val=""/>
      <w:lvlJc w:val="left"/>
      <w:pPr>
        <w:ind w:left="5040" w:hanging="360"/>
      </w:pPr>
      <w:rPr>
        <w:rFonts w:ascii="Symbol" w:hAnsi="Symbol" w:hint="default"/>
      </w:rPr>
    </w:lvl>
    <w:lvl w:ilvl="7" w:tplc="36D63002">
      <w:start w:val="1"/>
      <w:numFmt w:val="bullet"/>
      <w:lvlText w:val="o"/>
      <w:lvlJc w:val="left"/>
      <w:pPr>
        <w:ind w:left="5760" w:hanging="360"/>
      </w:pPr>
      <w:rPr>
        <w:rFonts w:ascii="Courier New" w:hAnsi="Courier New" w:hint="default"/>
      </w:rPr>
    </w:lvl>
    <w:lvl w:ilvl="8" w:tplc="2D90437C">
      <w:start w:val="1"/>
      <w:numFmt w:val="bullet"/>
      <w:lvlText w:val=""/>
      <w:lvlJc w:val="left"/>
      <w:pPr>
        <w:ind w:left="6480" w:hanging="360"/>
      </w:pPr>
      <w:rPr>
        <w:rFonts w:ascii="Wingdings" w:hAnsi="Wingdings" w:hint="default"/>
      </w:rPr>
    </w:lvl>
  </w:abstractNum>
  <w:abstractNum w:abstractNumId="1152"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53" w15:restartNumberingAfterBreak="0">
    <w:nsid w:val="783E3838"/>
    <w:multiLevelType w:val="hybridMultilevel"/>
    <w:tmpl w:val="FFFFFFFF"/>
    <w:lvl w:ilvl="0" w:tplc="FF421800">
      <w:start w:val="1"/>
      <w:numFmt w:val="bullet"/>
      <w:lvlText w:val=""/>
      <w:lvlJc w:val="left"/>
      <w:pPr>
        <w:ind w:left="720" w:hanging="360"/>
      </w:pPr>
      <w:rPr>
        <w:rFonts w:ascii="Symbol" w:hAnsi="Symbol" w:hint="default"/>
      </w:rPr>
    </w:lvl>
    <w:lvl w:ilvl="1" w:tplc="3FDC388A">
      <w:start w:val="1"/>
      <w:numFmt w:val="bullet"/>
      <w:lvlText w:val="o"/>
      <w:lvlJc w:val="left"/>
      <w:pPr>
        <w:ind w:left="1440" w:hanging="360"/>
      </w:pPr>
      <w:rPr>
        <w:rFonts w:ascii="Courier New" w:hAnsi="Courier New" w:hint="default"/>
      </w:rPr>
    </w:lvl>
    <w:lvl w:ilvl="2" w:tplc="96FA803E">
      <w:start w:val="1"/>
      <w:numFmt w:val="bullet"/>
      <w:lvlText w:val="o"/>
      <w:lvlJc w:val="left"/>
      <w:pPr>
        <w:ind w:left="2160" w:hanging="360"/>
      </w:pPr>
      <w:rPr>
        <w:rFonts w:ascii="Courier New" w:hAnsi="Courier New" w:hint="default"/>
      </w:rPr>
    </w:lvl>
    <w:lvl w:ilvl="3" w:tplc="4DF2A528">
      <w:start w:val="1"/>
      <w:numFmt w:val="bullet"/>
      <w:lvlText w:val=""/>
      <w:lvlJc w:val="left"/>
      <w:pPr>
        <w:ind w:left="2880" w:hanging="360"/>
      </w:pPr>
      <w:rPr>
        <w:rFonts w:ascii="Symbol" w:hAnsi="Symbol" w:hint="default"/>
      </w:rPr>
    </w:lvl>
    <w:lvl w:ilvl="4" w:tplc="63B6B884">
      <w:start w:val="1"/>
      <w:numFmt w:val="bullet"/>
      <w:lvlText w:val="o"/>
      <w:lvlJc w:val="left"/>
      <w:pPr>
        <w:ind w:left="3600" w:hanging="360"/>
      </w:pPr>
      <w:rPr>
        <w:rFonts w:ascii="Courier New" w:hAnsi="Courier New" w:hint="default"/>
      </w:rPr>
    </w:lvl>
    <w:lvl w:ilvl="5" w:tplc="4C96ABF0">
      <w:start w:val="1"/>
      <w:numFmt w:val="bullet"/>
      <w:lvlText w:val=""/>
      <w:lvlJc w:val="left"/>
      <w:pPr>
        <w:ind w:left="4320" w:hanging="360"/>
      </w:pPr>
      <w:rPr>
        <w:rFonts w:ascii="Wingdings" w:hAnsi="Wingdings" w:hint="default"/>
      </w:rPr>
    </w:lvl>
    <w:lvl w:ilvl="6" w:tplc="CC2C4EE6">
      <w:start w:val="1"/>
      <w:numFmt w:val="bullet"/>
      <w:lvlText w:val=""/>
      <w:lvlJc w:val="left"/>
      <w:pPr>
        <w:ind w:left="5040" w:hanging="360"/>
      </w:pPr>
      <w:rPr>
        <w:rFonts w:ascii="Symbol" w:hAnsi="Symbol" w:hint="default"/>
      </w:rPr>
    </w:lvl>
    <w:lvl w:ilvl="7" w:tplc="65ACD6F6">
      <w:start w:val="1"/>
      <w:numFmt w:val="bullet"/>
      <w:lvlText w:val="o"/>
      <w:lvlJc w:val="left"/>
      <w:pPr>
        <w:ind w:left="5760" w:hanging="360"/>
      </w:pPr>
      <w:rPr>
        <w:rFonts w:ascii="Courier New" w:hAnsi="Courier New" w:hint="default"/>
      </w:rPr>
    </w:lvl>
    <w:lvl w:ilvl="8" w:tplc="1248A99A">
      <w:start w:val="1"/>
      <w:numFmt w:val="bullet"/>
      <w:lvlText w:val=""/>
      <w:lvlJc w:val="left"/>
      <w:pPr>
        <w:ind w:left="6480" w:hanging="360"/>
      </w:pPr>
      <w:rPr>
        <w:rFonts w:ascii="Wingdings" w:hAnsi="Wingdings" w:hint="default"/>
      </w:rPr>
    </w:lvl>
  </w:abstractNum>
  <w:abstractNum w:abstractNumId="1154" w15:restartNumberingAfterBreak="0">
    <w:nsid w:val="783E3D0A"/>
    <w:multiLevelType w:val="hybridMultilevel"/>
    <w:tmpl w:val="FFFFFFFF"/>
    <w:lvl w:ilvl="0" w:tplc="E288F9BE">
      <w:start w:val="1"/>
      <w:numFmt w:val="bullet"/>
      <w:lvlText w:val=""/>
      <w:lvlJc w:val="left"/>
      <w:pPr>
        <w:ind w:left="720" w:hanging="360"/>
      </w:pPr>
      <w:rPr>
        <w:rFonts w:ascii="Symbol" w:hAnsi="Symbol" w:hint="default"/>
      </w:rPr>
    </w:lvl>
    <w:lvl w:ilvl="1" w:tplc="B1EE79F2">
      <w:start w:val="1"/>
      <w:numFmt w:val="bullet"/>
      <w:lvlText w:val="o"/>
      <w:lvlJc w:val="left"/>
      <w:pPr>
        <w:ind w:left="1440" w:hanging="360"/>
      </w:pPr>
      <w:rPr>
        <w:rFonts w:ascii="Courier New" w:hAnsi="Courier New" w:hint="default"/>
      </w:rPr>
    </w:lvl>
    <w:lvl w:ilvl="2" w:tplc="D6DEBCBA">
      <w:start w:val="1"/>
      <w:numFmt w:val="bullet"/>
      <w:lvlText w:val=""/>
      <w:lvlJc w:val="left"/>
      <w:pPr>
        <w:ind w:left="2160" w:hanging="360"/>
      </w:pPr>
      <w:rPr>
        <w:rFonts w:ascii="Wingdings" w:hAnsi="Wingdings" w:hint="default"/>
      </w:rPr>
    </w:lvl>
    <w:lvl w:ilvl="3" w:tplc="B7109994">
      <w:start w:val="1"/>
      <w:numFmt w:val="bullet"/>
      <w:lvlText w:val=""/>
      <w:lvlJc w:val="left"/>
      <w:pPr>
        <w:ind w:left="2880" w:hanging="360"/>
      </w:pPr>
      <w:rPr>
        <w:rFonts w:ascii="Symbol" w:hAnsi="Symbol" w:hint="default"/>
      </w:rPr>
    </w:lvl>
    <w:lvl w:ilvl="4" w:tplc="5C30F880">
      <w:start w:val="1"/>
      <w:numFmt w:val="bullet"/>
      <w:lvlText w:val="o"/>
      <w:lvlJc w:val="left"/>
      <w:pPr>
        <w:ind w:left="3600" w:hanging="360"/>
      </w:pPr>
      <w:rPr>
        <w:rFonts w:ascii="Courier New" w:hAnsi="Courier New" w:hint="default"/>
      </w:rPr>
    </w:lvl>
    <w:lvl w:ilvl="5" w:tplc="FF3C2C76">
      <w:start w:val="1"/>
      <w:numFmt w:val="bullet"/>
      <w:lvlText w:val=""/>
      <w:lvlJc w:val="left"/>
      <w:pPr>
        <w:ind w:left="4320" w:hanging="360"/>
      </w:pPr>
      <w:rPr>
        <w:rFonts w:ascii="Wingdings" w:hAnsi="Wingdings" w:hint="default"/>
      </w:rPr>
    </w:lvl>
    <w:lvl w:ilvl="6" w:tplc="0CC06D24">
      <w:start w:val="1"/>
      <w:numFmt w:val="bullet"/>
      <w:lvlText w:val=""/>
      <w:lvlJc w:val="left"/>
      <w:pPr>
        <w:ind w:left="5040" w:hanging="360"/>
      </w:pPr>
      <w:rPr>
        <w:rFonts w:ascii="Symbol" w:hAnsi="Symbol" w:hint="default"/>
      </w:rPr>
    </w:lvl>
    <w:lvl w:ilvl="7" w:tplc="79B204C8">
      <w:start w:val="1"/>
      <w:numFmt w:val="bullet"/>
      <w:lvlText w:val="o"/>
      <w:lvlJc w:val="left"/>
      <w:pPr>
        <w:ind w:left="5760" w:hanging="360"/>
      </w:pPr>
      <w:rPr>
        <w:rFonts w:ascii="Courier New" w:hAnsi="Courier New" w:hint="default"/>
      </w:rPr>
    </w:lvl>
    <w:lvl w:ilvl="8" w:tplc="D7FC5646">
      <w:start w:val="1"/>
      <w:numFmt w:val="bullet"/>
      <w:lvlText w:val=""/>
      <w:lvlJc w:val="left"/>
      <w:pPr>
        <w:ind w:left="6480" w:hanging="360"/>
      </w:pPr>
      <w:rPr>
        <w:rFonts w:ascii="Wingdings" w:hAnsi="Wingdings" w:hint="default"/>
      </w:rPr>
    </w:lvl>
  </w:abstractNum>
  <w:abstractNum w:abstractNumId="1155" w15:restartNumberingAfterBreak="0">
    <w:nsid w:val="7849483E"/>
    <w:multiLevelType w:val="hybridMultilevel"/>
    <w:tmpl w:val="FFFFFFFF"/>
    <w:lvl w:ilvl="0" w:tplc="5E3C99EC">
      <w:start w:val="1"/>
      <w:numFmt w:val="bullet"/>
      <w:lvlText w:val=""/>
      <w:lvlJc w:val="left"/>
      <w:pPr>
        <w:ind w:left="720" w:hanging="360"/>
      </w:pPr>
      <w:rPr>
        <w:rFonts w:ascii="Symbol" w:hAnsi="Symbol" w:hint="default"/>
      </w:rPr>
    </w:lvl>
    <w:lvl w:ilvl="1" w:tplc="9FCC0098">
      <w:start w:val="1"/>
      <w:numFmt w:val="bullet"/>
      <w:lvlText w:val="o"/>
      <w:lvlJc w:val="left"/>
      <w:pPr>
        <w:ind w:left="1440" w:hanging="360"/>
      </w:pPr>
      <w:rPr>
        <w:rFonts w:ascii="Courier New" w:hAnsi="Courier New" w:hint="default"/>
      </w:rPr>
    </w:lvl>
    <w:lvl w:ilvl="2" w:tplc="23084AF4">
      <w:start w:val="1"/>
      <w:numFmt w:val="bullet"/>
      <w:lvlText w:val=""/>
      <w:lvlJc w:val="left"/>
      <w:pPr>
        <w:ind w:left="2160" w:hanging="360"/>
      </w:pPr>
      <w:rPr>
        <w:rFonts w:ascii="Wingdings" w:hAnsi="Wingdings" w:hint="default"/>
      </w:rPr>
    </w:lvl>
    <w:lvl w:ilvl="3" w:tplc="09F8BD04">
      <w:start w:val="1"/>
      <w:numFmt w:val="bullet"/>
      <w:lvlText w:val=""/>
      <w:lvlJc w:val="left"/>
      <w:pPr>
        <w:ind w:left="2880" w:hanging="360"/>
      </w:pPr>
      <w:rPr>
        <w:rFonts w:ascii="Symbol" w:hAnsi="Symbol" w:hint="default"/>
      </w:rPr>
    </w:lvl>
    <w:lvl w:ilvl="4" w:tplc="CCAC84D0">
      <w:start w:val="1"/>
      <w:numFmt w:val="bullet"/>
      <w:lvlText w:val="o"/>
      <w:lvlJc w:val="left"/>
      <w:pPr>
        <w:ind w:left="3600" w:hanging="360"/>
      </w:pPr>
      <w:rPr>
        <w:rFonts w:ascii="Courier New" w:hAnsi="Courier New" w:hint="default"/>
      </w:rPr>
    </w:lvl>
    <w:lvl w:ilvl="5" w:tplc="B672C74C">
      <w:start w:val="1"/>
      <w:numFmt w:val="bullet"/>
      <w:lvlText w:val=""/>
      <w:lvlJc w:val="left"/>
      <w:pPr>
        <w:ind w:left="4320" w:hanging="360"/>
      </w:pPr>
      <w:rPr>
        <w:rFonts w:ascii="Wingdings" w:hAnsi="Wingdings" w:hint="default"/>
      </w:rPr>
    </w:lvl>
    <w:lvl w:ilvl="6" w:tplc="57A4ABFE">
      <w:start w:val="1"/>
      <w:numFmt w:val="bullet"/>
      <w:lvlText w:val=""/>
      <w:lvlJc w:val="left"/>
      <w:pPr>
        <w:ind w:left="5040" w:hanging="360"/>
      </w:pPr>
      <w:rPr>
        <w:rFonts w:ascii="Symbol" w:hAnsi="Symbol" w:hint="default"/>
      </w:rPr>
    </w:lvl>
    <w:lvl w:ilvl="7" w:tplc="C688D570">
      <w:start w:val="1"/>
      <w:numFmt w:val="bullet"/>
      <w:lvlText w:val="o"/>
      <w:lvlJc w:val="left"/>
      <w:pPr>
        <w:ind w:left="5760" w:hanging="360"/>
      </w:pPr>
      <w:rPr>
        <w:rFonts w:ascii="Courier New" w:hAnsi="Courier New" w:hint="default"/>
      </w:rPr>
    </w:lvl>
    <w:lvl w:ilvl="8" w:tplc="CFF0E150">
      <w:start w:val="1"/>
      <w:numFmt w:val="bullet"/>
      <w:lvlText w:val=""/>
      <w:lvlJc w:val="left"/>
      <w:pPr>
        <w:ind w:left="6480" w:hanging="360"/>
      </w:pPr>
      <w:rPr>
        <w:rFonts w:ascii="Wingdings" w:hAnsi="Wingdings" w:hint="default"/>
      </w:rPr>
    </w:lvl>
  </w:abstractNum>
  <w:abstractNum w:abstractNumId="1156" w15:restartNumberingAfterBreak="0">
    <w:nsid w:val="784B3086"/>
    <w:multiLevelType w:val="hybridMultilevel"/>
    <w:tmpl w:val="5EB6CFD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57" w15:restartNumberingAfterBreak="0">
    <w:nsid w:val="786620E8"/>
    <w:multiLevelType w:val="hybridMultilevel"/>
    <w:tmpl w:val="960482B8"/>
    <w:lvl w:ilvl="0" w:tplc="514096A6">
      <w:start w:val="1"/>
      <w:numFmt w:val="bullet"/>
      <w:lvlText w:val=""/>
      <w:lvlJc w:val="left"/>
      <w:pPr>
        <w:ind w:left="180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8" w15:restartNumberingAfterBreak="0">
    <w:nsid w:val="787B6775"/>
    <w:multiLevelType w:val="hybridMultilevel"/>
    <w:tmpl w:val="FFFFFFFF"/>
    <w:lvl w:ilvl="0" w:tplc="662E6682">
      <w:start w:val="1"/>
      <w:numFmt w:val="bullet"/>
      <w:lvlText w:val=""/>
      <w:lvlJc w:val="left"/>
      <w:pPr>
        <w:ind w:left="720" w:hanging="360"/>
      </w:pPr>
      <w:rPr>
        <w:rFonts w:ascii="Symbol" w:hAnsi="Symbol" w:hint="default"/>
      </w:rPr>
    </w:lvl>
    <w:lvl w:ilvl="1" w:tplc="0B5632A8">
      <w:start w:val="1"/>
      <w:numFmt w:val="bullet"/>
      <w:lvlText w:val="o"/>
      <w:lvlJc w:val="left"/>
      <w:pPr>
        <w:ind w:left="1440" w:hanging="360"/>
      </w:pPr>
      <w:rPr>
        <w:rFonts w:ascii="Courier New" w:hAnsi="Courier New" w:hint="default"/>
      </w:rPr>
    </w:lvl>
    <w:lvl w:ilvl="2" w:tplc="B8481A9C">
      <w:start w:val="1"/>
      <w:numFmt w:val="bullet"/>
      <w:lvlText w:val=""/>
      <w:lvlJc w:val="left"/>
      <w:pPr>
        <w:ind w:left="2160" w:hanging="360"/>
      </w:pPr>
      <w:rPr>
        <w:rFonts w:ascii="Wingdings" w:hAnsi="Wingdings" w:hint="default"/>
      </w:rPr>
    </w:lvl>
    <w:lvl w:ilvl="3" w:tplc="51802F78">
      <w:start w:val="1"/>
      <w:numFmt w:val="bullet"/>
      <w:lvlText w:val=""/>
      <w:lvlJc w:val="left"/>
      <w:pPr>
        <w:ind w:left="2880" w:hanging="360"/>
      </w:pPr>
      <w:rPr>
        <w:rFonts w:ascii="Symbol" w:hAnsi="Symbol" w:hint="default"/>
      </w:rPr>
    </w:lvl>
    <w:lvl w:ilvl="4" w:tplc="680C0C58">
      <w:start w:val="1"/>
      <w:numFmt w:val="bullet"/>
      <w:lvlText w:val="o"/>
      <w:lvlJc w:val="left"/>
      <w:pPr>
        <w:ind w:left="3600" w:hanging="360"/>
      </w:pPr>
      <w:rPr>
        <w:rFonts w:ascii="Courier New" w:hAnsi="Courier New" w:hint="default"/>
      </w:rPr>
    </w:lvl>
    <w:lvl w:ilvl="5" w:tplc="0EF051E0">
      <w:start w:val="1"/>
      <w:numFmt w:val="bullet"/>
      <w:lvlText w:val=""/>
      <w:lvlJc w:val="left"/>
      <w:pPr>
        <w:ind w:left="4320" w:hanging="360"/>
      </w:pPr>
      <w:rPr>
        <w:rFonts w:ascii="Wingdings" w:hAnsi="Wingdings" w:hint="default"/>
      </w:rPr>
    </w:lvl>
    <w:lvl w:ilvl="6" w:tplc="7EA4D3A8">
      <w:start w:val="1"/>
      <w:numFmt w:val="bullet"/>
      <w:lvlText w:val=""/>
      <w:lvlJc w:val="left"/>
      <w:pPr>
        <w:ind w:left="5040" w:hanging="360"/>
      </w:pPr>
      <w:rPr>
        <w:rFonts w:ascii="Symbol" w:hAnsi="Symbol" w:hint="default"/>
      </w:rPr>
    </w:lvl>
    <w:lvl w:ilvl="7" w:tplc="8D52FE0A">
      <w:start w:val="1"/>
      <w:numFmt w:val="bullet"/>
      <w:lvlText w:val="o"/>
      <w:lvlJc w:val="left"/>
      <w:pPr>
        <w:ind w:left="5760" w:hanging="360"/>
      </w:pPr>
      <w:rPr>
        <w:rFonts w:ascii="Courier New" w:hAnsi="Courier New" w:hint="default"/>
      </w:rPr>
    </w:lvl>
    <w:lvl w:ilvl="8" w:tplc="66AA216C">
      <w:start w:val="1"/>
      <w:numFmt w:val="bullet"/>
      <w:lvlText w:val=""/>
      <w:lvlJc w:val="left"/>
      <w:pPr>
        <w:ind w:left="6480" w:hanging="360"/>
      </w:pPr>
      <w:rPr>
        <w:rFonts w:ascii="Wingdings" w:hAnsi="Wingdings" w:hint="default"/>
      </w:rPr>
    </w:lvl>
  </w:abstractNum>
  <w:abstractNum w:abstractNumId="1159" w15:restartNumberingAfterBreak="0">
    <w:nsid w:val="78C57314"/>
    <w:multiLevelType w:val="hybridMultilevel"/>
    <w:tmpl w:val="FFFFFFFF"/>
    <w:lvl w:ilvl="0" w:tplc="242872AE">
      <w:start w:val="1"/>
      <w:numFmt w:val="bullet"/>
      <w:lvlText w:val="·"/>
      <w:lvlJc w:val="left"/>
      <w:pPr>
        <w:ind w:left="720" w:hanging="360"/>
      </w:pPr>
      <w:rPr>
        <w:rFonts w:ascii="Symbol" w:hAnsi="Symbol" w:hint="default"/>
      </w:rPr>
    </w:lvl>
    <w:lvl w:ilvl="1" w:tplc="DEDC39C8">
      <w:start w:val="1"/>
      <w:numFmt w:val="bullet"/>
      <w:lvlText w:val="o"/>
      <w:lvlJc w:val="left"/>
      <w:pPr>
        <w:ind w:left="1440" w:hanging="360"/>
      </w:pPr>
      <w:rPr>
        <w:rFonts w:ascii="Courier New" w:hAnsi="Courier New" w:hint="default"/>
      </w:rPr>
    </w:lvl>
    <w:lvl w:ilvl="2" w:tplc="F6FE31A4">
      <w:start w:val="1"/>
      <w:numFmt w:val="bullet"/>
      <w:lvlText w:val=""/>
      <w:lvlJc w:val="left"/>
      <w:pPr>
        <w:ind w:left="2160" w:hanging="360"/>
      </w:pPr>
      <w:rPr>
        <w:rFonts w:ascii="Wingdings" w:hAnsi="Wingdings" w:hint="default"/>
      </w:rPr>
    </w:lvl>
    <w:lvl w:ilvl="3" w:tplc="AC80577A">
      <w:start w:val="1"/>
      <w:numFmt w:val="bullet"/>
      <w:lvlText w:val=""/>
      <w:lvlJc w:val="left"/>
      <w:pPr>
        <w:ind w:left="2880" w:hanging="360"/>
      </w:pPr>
      <w:rPr>
        <w:rFonts w:ascii="Symbol" w:hAnsi="Symbol" w:hint="default"/>
      </w:rPr>
    </w:lvl>
    <w:lvl w:ilvl="4" w:tplc="78109C8E">
      <w:start w:val="1"/>
      <w:numFmt w:val="bullet"/>
      <w:lvlText w:val="o"/>
      <w:lvlJc w:val="left"/>
      <w:pPr>
        <w:ind w:left="3600" w:hanging="360"/>
      </w:pPr>
      <w:rPr>
        <w:rFonts w:ascii="Courier New" w:hAnsi="Courier New" w:hint="default"/>
      </w:rPr>
    </w:lvl>
    <w:lvl w:ilvl="5" w:tplc="8D8A5790">
      <w:start w:val="1"/>
      <w:numFmt w:val="bullet"/>
      <w:lvlText w:val=""/>
      <w:lvlJc w:val="left"/>
      <w:pPr>
        <w:ind w:left="4320" w:hanging="360"/>
      </w:pPr>
      <w:rPr>
        <w:rFonts w:ascii="Wingdings" w:hAnsi="Wingdings" w:hint="default"/>
      </w:rPr>
    </w:lvl>
    <w:lvl w:ilvl="6" w:tplc="A6F8F988">
      <w:start w:val="1"/>
      <w:numFmt w:val="bullet"/>
      <w:lvlText w:val=""/>
      <w:lvlJc w:val="left"/>
      <w:pPr>
        <w:ind w:left="5040" w:hanging="360"/>
      </w:pPr>
      <w:rPr>
        <w:rFonts w:ascii="Symbol" w:hAnsi="Symbol" w:hint="default"/>
      </w:rPr>
    </w:lvl>
    <w:lvl w:ilvl="7" w:tplc="7368FE4C">
      <w:start w:val="1"/>
      <w:numFmt w:val="bullet"/>
      <w:lvlText w:val="o"/>
      <w:lvlJc w:val="left"/>
      <w:pPr>
        <w:ind w:left="5760" w:hanging="360"/>
      </w:pPr>
      <w:rPr>
        <w:rFonts w:ascii="Courier New" w:hAnsi="Courier New" w:hint="default"/>
      </w:rPr>
    </w:lvl>
    <w:lvl w:ilvl="8" w:tplc="350EB544">
      <w:start w:val="1"/>
      <w:numFmt w:val="bullet"/>
      <w:lvlText w:val=""/>
      <w:lvlJc w:val="left"/>
      <w:pPr>
        <w:ind w:left="6480" w:hanging="360"/>
      </w:pPr>
      <w:rPr>
        <w:rFonts w:ascii="Wingdings" w:hAnsi="Wingdings" w:hint="default"/>
      </w:rPr>
    </w:lvl>
  </w:abstractNum>
  <w:abstractNum w:abstractNumId="1160" w15:restartNumberingAfterBreak="0">
    <w:nsid w:val="792C5CD8"/>
    <w:multiLevelType w:val="hybridMultilevel"/>
    <w:tmpl w:val="1CEC0FA8"/>
    <w:lvl w:ilvl="0" w:tplc="0C090003">
      <w:start w:val="1"/>
      <w:numFmt w:val="bullet"/>
      <w:lvlText w:val="o"/>
      <w:lvlJc w:val="left"/>
      <w:pPr>
        <w:ind w:left="2149" w:hanging="360"/>
      </w:pPr>
      <w:rPr>
        <w:rFonts w:ascii="Courier New" w:hAnsi="Courier New" w:cs="Courier New" w:hint="default"/>
      </w:rPr>
    </w:lvl>
    <w:lvl w:ilvl="1" w:tplc="0C090003" w:tentative="1">
      <w:start w:val="1"/>
      <w:numFmt w:val="bullet"/>
      <w:lvlText w:val="o"/>
      <w:lvlJc w:val="left"/>
      <w:pPr>
        <w:ind w:left="2869" w:hanging="360"/>
      </w:pPr>
      <w:rPr>
        <w:rFonts w:ascii="Courier New" w:hAnsi="Courier New" w:cs="Courier New" w:hint="default"/>
      </w:rPr>
    </w:lvl>
    <w:lvl w:ilvl="2" w:tplc="0C090005" w:tentative="1">
      <w:start w:val="1"/>
      <w:numFmt w:val="bullet"/>
      <w:lvlText w:val=""/>
      <w:lvlJc w:val="left"/>
      <w:pPr>
        <w:ind w:left="3589" w:hanging="360"/>
      </w:pPr>
      <w:rPr>
        <w:rFonts w:ascii="Wingdings" w:hAnsi="Wingdings" w:hint="default"/>
      </w:rPr>
    </w:lvl>
    <w:lvl w:ilvl="3" w:tplc="0C090001" w:tentative="1">
      <w:start w:val="1"/>
      <w:numFmt w:val="bullet"/>
      <w:lvlText w:val=""/>
      <w:lvlJc w:val="left"/>
      <w:pPr>
        <w:ind w:left="4309" w:hanging="360"/>
      </w:pPr>
      <w:rPr>
        <w:rFonts w:ascii="Symbol" w:hAnsi="Symbol" w:hint="default"/>
      </w:rPr>
    </w:lvl>
    <w:lvl w:ilvl="4" w:tplc="0C090003" w:tentative="1">
      <w:start w:val="1"/>
      <w:numFmt w:val="bullet"/>
      <w:lvlText w:val="o"/>
      <w:lvlJc w:val="left"/>
      <w:pPr>
        <w:ind w:left="5029" w:hanging="360"/>
      </w:pPr>
      <w:rPr>
        <w:rFonts w:ascii="Courier New" w:hAnsi="Courier New" w:cs="Courier New" w:hint="default"/>
      </w:rPr>
    </w:lvl>
    <w:lvl w:ilvl="5" w:tplc="0C090005" w:tentative="1">
      <w:start w:val="1"/>
      <w:numFmt w:val="bullet"/>
      <w:lvlText w:val=""/>
      <w:lvlJc w:val="left"/>
      <w:pPr>
        <w:ind w:left="5749" w:hanging="360"/>
      </w:pPr>
      <w:rPr>
        <w:rFonts w:ascii="Wingdings" w:hAnsi="Wingdings" w:hint="default"/>
      </w:rPr>
    </w:lvl>
    <w:lvl w:ilvl="6" w:tplc="0C090001" w:tentative="1">
      <w:start w:val="1"/>
      <w:numFmt w:val="bullet"/>
      <w:lvlText w:val=""/>
      <w:lvlJc w:val="left"/>
      <w:pPr>
        <w:ind w:left="6469" w:hanging="360"/>
      </w:pPr>
      <w:rPr>
        <w:rFonts w:ascii="Symbol" w:hAnsi="Symbol" w:hint="default"/>
      </w:rPr>
    </w:lvl>
    <w:lvl w:ilvl="7" w:tplc="0C090003" w:tentative="1">
      <w:start w:val="1"/>
      <w:numFmt w:val="bullet"/>
      <w:lvlText w:val="o"/>
      <w:lvlJc w:val="left"/>
      <w:pPr>
        <w:ind w:left="7189" w:hanging="360"/>
      </w:pPr>
      <w:rPr>
        <w:rFonts w:ascii="Courier New" w:hAnsi="Courier New" w:cs="Courier New" w:hint="default"/>
      </w:rPr>
    </w:lvl>
    <w:lvl w:ilvl="8" w:tplc="0C090005" w:tentative="1">
      <w:start w:val="1"/>
      <w:numFmt w:val="bullet"/>
      <w:lvlText w:val=""/>
      <w:lvlJc w:val="left"/>
      <w:pPr>
        <w:ind w:left="7909" w:hanging="360"/>
      </w:pPr>
      <w:rPr>
        <w:rFonts w:ascii="Wingdings" w:hAnsi="Wingdings" w:hint="default"/>
      </w:rPr>
    </w:lvl>
  </w:abstractNum>
  <w:abstractNum w:abstractNumId="1161" w15:restartNumberingAfterBreak="0">
    <w:nsid w:val="7958784F"/>
    <w:multiLevelType w:val="hybridMultilevel"/>
    <w:tmpl w:val="FFFFFFFF"/>
    <w:lvl w:ilvl="0" w:tplc="9E3A7F06">
      <w:start w:val="1"/>
      <w:numFmt w:val="bullet"/>
      <w:lvlText w:val=""/>
      <w:lvlJc w:val="left"/>
      <w:pPr>
        <w:ind w:left="720" w:hanging="360"/>
      </w:pPr>
      <w:rPr>
        <w:rFonts w:ascii="Symbol" w:hAnsi="Symbol" w:hint="default"/>
      </w:rPr>
    </w:lvl>
    <w:lvl w:ilvl="1" w:tplc="9EA0C778">
      <w:start w:val="1"/>
      <w:numFmt w:val="bullet"/>
      <w:lvlText w:val="o"/>
      <w:lvlJc w:val="left"/>
      <w:pPr>
        <w:ind w:left="1440" w:hanging="360"/>
      </w:pPr>
      <w:rPr>
        <w:rFonts w:ascii="Courier New" w:hAnsi="Courier New" w:hint="default"/>
      </w:rPr>
    </w:lvl>
    <w:lvl w:ilvl="2" w:tplc="BC9C6738">
      <w:start w:val="1"/>
      <w:numFmt w:val="bullet"/>
      <w:lvlText w:val=""/>
      <w:lvlJc w:val="left"/>
      <w:pPr>
        <w:ind w:left="2160" w:hanging="360"/>
      </w:pPr>
      <w:rPr>
        <w:rFonts w:ascii="Wingdings" w:hAnsi="Wingdings" w:hint="default"/>
      </w:rPr>
    </w:lvl>
    <w:lvl w:ilvl="3" w:tplc="70223168">
      <w:start w:val="1"/>
      <w:numFmt w:val="bullet"/>
      <w:lvlText w:val=""/>
      <w:lvlJc w:val="left"/>
      <w:pPr>
        <w:ind w:left="2880" w:hanging="360"/>
      </w:pPr>
      <w:rPr>
        <w:rFonts w:ascii="Symbol" w:hAnsi="Symbol" w:hint="default"/>
      </w:rPr>
    </w:lvl>
    <w:lvl w:ilvl="4" w:tplc="F110AA62">
      <w:start w:val="1"/>
      <w:numFmt w:val="bullet"/>
      <w:lvlText w:val="o"/>
      <w:lvlJc w:val="left"/>
      <w:pPr>
        <w:ind w:left="3600" w:hanging="360"/>
      </w:pPr>
      <w:rPr>
        <w:rFonts w:ascii="Courier New" w:hAnsi="Courier New" w:hint="default"/>
      </w:rPr>
    </w:lvl>
    <w:lvl w:ilvl="5" w:tplc="F5A8D0B0">
      <w:start w:val="1"/>
      <w:numFmt w:val="bullet"/>
      <w:lvlText w:val=""/>
      <w:lvlJc w:val="left"/>
      <w:pPr>
        <w:ind w:left="4320" w:hanging="360"/>
      </w:pPr>
      <w:rPr>
        <w:rFonts w:ascii="Wingdings" w:hAnsi="Wingdings" w:hint="default"/>
      </w:rPr>
    </w:lvl>
    <w:lvl w:ilvl="6" w:tplc="94785954">
      <w:start w:val="1"/>
      <w:numFmt w:val="bullet"/>
      <w:lvlText w:val=""/>
      <w:lvlJc w:val="left"/>
      <w:pPr>
        <w:ind w:left="5040" w:hanging="360"/>
      </w:pPr>
      <w:rPr>
        <w:rFonts w:ascii="Symbol" w:hAnsi="Symbol" w:hint="default"/>
      </w:rPr>
    </w:lvl>
    <w:lvl w:ilvl="7" w:tplc="426EEFAC">
      <w:start w:val="1"/>
      <w:numFmt w:val="bullet"/>
      <w:lvlText w:val="o"/>
      <w:lvlJc w:val="left"/>
      <w:pPr>
        <w:ind w:left="5760" w:hanging="360"/>
      </w:pPr>
      <w:rPr>
        <w:rFonts w:ascii="Courier New" w:hAnsi="Courier New" w:hint="default"/>
      </w:rPr>
    </w:lvl>
    <w:lvl w:ilvl="8" w:tplc="4F0E1D92">
      <w:start w:val="1"/>
      <w:numFmt w:val="bullet"/>
      <w:lvlText w:val=""/>
      <w:lvlJc w:val="left"/>
      <w:pPr>
        <w:ind w:left="6480" w:hanging="360"/>
      </w:pPr>
      <w:rPr>
        <w:rFonts w:ascii="Wingdings" w:hAnsi="Wingdings" w:hint="default"/>
      </w:rPr>
    </w:lvl>
  </w:abstractNum>
  <w:abstractNum w:abstractNumId="1162" w15:restartNumberingAfterBreak="0">
    <w:nsid w:val="79591E34"/>
    <w:multiLevelType w:val="hybridMultilevel"/>
    <w:tmpl w:val="FFFFFFFF"/>
    <w:lvl w:ilvl="0" w:tplc="F496E898">
      <w:start w:val="1"/>
      <w:numFmt w:val="bullet"/>
      <w:lvlText w:val=""/>
      <w:lvlJc w:val="left"/>
      <w:pPr>
        <w:ind w:left="720" w:hanging="360"/>
      </w:pPr>
      <w:rPr>
        <w:rFonts w:ascii="Symbol" w:hAnsi="Symbol" w:hint="default"/>
      </w:rPr>
    </w:lvl>
    <w:lvl w:ilvl="1" w:tplc="C1D472D0">
      <w:start w:val="1"/>
      <w:numFmt w:val="bullet"/>
      <w:lvlText w:val="o"/>
      <w:lvlJc w:val="left"/>
      <w:pPr>
        <w:ind w:left="1440" w:hanging="360"/>
      </w:pPr>
      <w:rPr>
        <w:rFonts w:ascii="Courier New" w:hAnsi="Courier New" w:hint="default"/>
      </w:rPr>
    </w:lvl>
    <w:lvl w:ilvl="2" w:tplc="0F98BD6C">
      <w:start w:val="1"/>
      <w:numFmt w:val="bullet"/>
      <w:lvlText w:val="o"/>
      <w:lvlJc w:val="left"/>
      <w:pPr>
        <w:ind w:left="2160" w:hanging="360"/>
      </w:pPr>
      <w:rPr>
        <w:rFonts w:ascii="Courier New" w:hAnsi="Courier New" w:hint="default"/>
      </w:rPr>
    </w:lvl>
    <w:lvl w:ilvl="3" w:tplc="591030E6">
      <w:start w:val="1"/>
      <w:numFmt w:val="bullet"/>
      <w:lvlText w:val=""/>
      <w:lvlJc w:val="left"/>
      <w:pPr>
        <w:ind w:left="2880" w:hanging="360"/>
      </w:pPr>
      <w:rPr>
        <w:rFonts w:ascii="Symbol" w:hAnsi="Symbol" w:hint="default"/>
      </w:rPr>
    </w:lvl>
    <w:lvl w:ilvl="4" w:tplc="3C98F0D6">
      <w:start w:val="1"/>
      <w:numFmt w:val="bullet"/>
      <w:lvlText w:val="o"/>
      <w:lvlJc w:val="left"/>
      <w:pPr>
        <w:ind w:left="3600" w:hanging="360"/>
      </w:pPr>
      <w:rPr>
        <w:rFonts w:ascii="Courier New" w:hAnsi="Courier New" w:hint="default"/>
      </w:rPr>
    </w:lvl>
    <w:lvl w:ilvl="5" w:tplc="0A2C956E">
      <w:start w:val="1"/>
      <w:numFmt w:val="bullet"/>
      <w:lvlText w:val=""/>
      <w:lvlJc w:val="left"/>
      <w:pPr>
        <w:ind w:left="4320" w:hanging="360"/>
      </w:pPr>
      <w:rPr>
        <w:rFonts w:ascii="Wingdings" w:hAnsi="Wingdings" w:hint="default"/>
      </w:rPr>
    </w:lvl>
    <w:lvl w:ilvl="6" w:tplc="0D06D938">
      <w:start w:val="1"/>
      <w:numFmt w:val="bullet"/>
      <w:lvlText w:val=""/>
      <w:lvlJc w:val="left"/>
      <w:pPr>
        <w:ind w:left="5040" w:hanging="360"/>
      </w:pPr>
      <w:rPr>
        <w:rFonts w:ascii="Symbol" w:hAnsi="Symbol" w:hint="default"/>
      </w:rPr>
    </w:lvl>
    <w:lvl w:ilvl="7" w:tplc="BB645B2C">
      <w:start w:val="1"/>
      <w:numFmt w:val="bullet"/>
      <w:lvlText w:val="o"/>
      <w:lvlJc w:val="left"/>
      <w:pPr>
        <w:ind w:left="5760" w:hanging="360"/>
      </w:pPr>
      <w:rPr>
        <w:rFonts w:ascii="Courier New" w:hAnsi="Courier New" w:hint="default"/>
      </w:rPr>
    </w:lvl>
    <w:lvl w:ilvl="8" w:tplc="3FECC800">
      <w:start w:val="1"/>
      <w:numFmt w:val="bullet"/>
      <w:lvlText w:val=""/>
      <w:lvlJc w:val="left"/>
      <w:pPr>
        <w:ind w:left="6480" w:hanging="360"/>
      </w:pPr>
      <w:rPr>
        <w:rFonts w:ascii="Wingdings" w:hAnsi="Wingdings" w:hint="default"/>
      </w:rPr>
    </w:lvl>
  </w:abstractNum>
  <w:abstractNum w:abstractNumId="1163" w15:restartNumberingAfterBreak="0">
    <w:nsid w:val="79684AE3"/>
    <w:multiLevelType w:val="hybridMultilevel"/>
    <w:tmpl w:val="FFFFFFFF"/>
    <w:lvl w:ilvl="0" w:tplc="59A80E46">
      <w:start w:val="1"/>
      <w:numFmt w:val="bullet"/>
      <w:lvlText w:val=""/>
      <w:lvlJc w:val="left"/>
      <w:pPr>
        <w:ind w:left="720" w:hanging="360"/>
      </w:pPr>
      <w:rPr>
        <w:rFonts w:ascii="Symbol" w:hAnsi="Symbol" w:hint="default"/>
      </w:rPr>
    </w:lvl>
    <w:lvl w:ilvl="1" w:tplc="F6B63238">
      <w:start w:val="1"/>
      <w:numFmt w:val="bullet"/>
      <w:lvlText w:val="o"/>
      <w:lvlJc w:val="left"/>
      <w:pPr>
        <w:ind w:left="1440" w:hanging="360"/>
      </w:pPr>
      <w:rPr>
        <w:rFonts w:ascii="Courier New" w:hAnsi="Courier New" w:hint="default"/>
      </w:rPr>
    </w:lvl>
    <w:lvl w:ilvl="2" w:tplc="FA509818">
      <w:start w:val="1"/>
      <w:numFmt w:val="bullet"/>
      <w:lvlText w:val=""/>
      <w:lvlJc w:val="left"/>
      <w:pPr>
        <w:ind w:left="2160" w:hanging="360"/>
      </w:pPr>
      <w:rPr>
        <w:rFonts w:ascii="Wingdings" w:hAnsi="Wingdings" w:hint="default"/>
      </w:rPr>
    </w:lvl>
    <w:lvl w:ilvl="3" w:tplc="7F4028C4">
      <w:start w:val="1"/>
      <w:numFmt w:val="bullet"/>
      <w:lvlText w:val=""/>
      <w:lvlJc w:val="left"/>
      <w:pPr>
        <w:ind w:left="2880" w:hanging="360"/>
      </w:pPr>
      <w:rPr>
        <w:rFonts w:ascii="Symbol" w:hAnsi="Symbol" w:hint="default"/>
      </w:rPr>
    </w:lvl>
    <w:lvl w:ilvl="4" w:tplc="4D52D86E">
      <w:start w:val="1"/>
      <w:numFmt w:val="bullet"/>
      <w:lvlText w:val="o"/>
      <w:lvlJc w:val="left"/>
      <w:pPr>
        <w:ind w:left="3600" w:hanging="360"/>
      </w:pPr>
      <w:rPr>
        <w:rFonts w:ascii="Courier New" w:hAnsi="Courier New" w:hint="default"/>
      </w:rPr>
    </w:lvl>
    <w:lvl w:ilvl="5" w:tplc="B008BB00">
      <w:start w:val="1"/>
      <w:numFmt w:val="bullet"/>
      <w:lvlText w:val=""/>
      <w:lvlJc w:val="left"/>
      <w:pPr>
        <w:ind w:left="4320" w:hanging="360"/>
      </w:pPr>
      <w:rPr>
        <w:rFonts w:ascii="Wingdings" w:hAnsi="Wingdings" w:hint="default"/>
      </w:rPr>
    </w:lvl>
    <w:lvl w:ilvl="6" w:tplc="74F6903C">
      <w:start w:val="1"/>
      <w:numFmt w:val="bullet"/>
      <w:lvlText w:val=""/>
      <w:lvlJc w:val="left"/>
      <w:pPr>
        <w:ind w:left="5040" w:hanging="360"/>
      </w:pPr>
      <w:rPr>
        <w:rFonts w:ascii="Symbol" w:hAnsi="Symbol" w:hint="default"/>
      </w:rPr>
    </w:lvl>
    <w:lvl w:ilvl="7" w:tplc="B338F130">
      <w:start w:val="1"/>
      <w:numFmt w:val="bullet"/>
      <w:lvlText w:val="o"/>
      <w:lvlJc w:val="left"/>
      <w:pPr>
        <w:ind w:left="5760" w:hanging="360"/>
      </w:pPr>
      <w:rPr>
        <w:rFonts w:ascii="Courier New" w:hAnsi="Courier New" w:hint="default"/>
      </w:rPr>
    </w:lvl>
    <w:lvl w:ilvl="8" w:tplc="5B5C6046">
      <w:start w:val="1"/>
      <w:numFmt w:val="bullet"/>
      <w:lvlText w:val=""/>
      <w:lvlJc w:val="left"/>
      <w:pPr>
        <w:ind w:left="6480" w:hanging="360"/>
      </w:pPr>
      <w:rPr>
        <w:rFonts w:ascii="Wingdings" w:hAnsi="Wingdings" w:hint="default"/>
      </w:rPr>
    </w:lvl>
  </w:abstractNum>
  <w:abstractNum w:abstractNumId="1164" w15:restartNumberingAfterBreak="0">
    <w:nsid w:val="799C3A80"/>
    <w:multiLevelType w:val="hybridMultilevel"/>
    <w:tmpl w:val="FFFFFFFF"/>
    <w:lvl w:ilvl="0" w:tplc="0CAEC70C">
      <w:start w:val="1"/>
      <w:numFmt w:val="bullet"/>
      <w:lvlText w:val=""/>
      <w:lvlJc w:val="left"/>
      <w:pPr>
        <w:ind w:left="720" w:hanging="360"/>
      </w:pPr>
      <w:rPr>
        <w:rFonts w:ascii="Symbol" w:hAnsi="Symbol" w:hint="default"/>
      </w:rPr>
    </w:lvl>
    <w:lvl w:ilvl="1" w:tplc="8AEC297A">
      <w:start w:val="1"/>
      <w:numFmt w:val="bullet"/>
      <w:lvlText w:val=""/>
      <w:lvlJc w:val="left"/>
      <w:pPr>
        <w:ind w:left="1440" w:hanging="360"/>
      </w:pPr>
      <w:rPr>
        <w:rFonts w:ascii="Symbol" w:hAnsi="Symbol" w:hint="default"/>
      </w:rPr>
    </w:lvl>
    <w:lvl w:ilvl="2" w:tplc="A51C98C0">
      <w:start w:val="1"/>
      <w:numFmt w:val="bullet"/>
      <w:lvlText w:val=""/>
      <w:lvlJc w:val="left"/>
      <w:pPr>
        <w:ind w:left="2160" w:hanging="360"/>
      </w:pPr>
      <w:rPr>
        <w:rFonts w:ascii="Wingdings" w:hAnsi="Wingdings" w:hint="default"/>
      </w:rPr>
    </w:lvl>
    <w:lvl w:ilvl="3" w:tplc="81D079E4">
      <w:start w:val="1"/>
      <w:numFmt w:val="bullet"/>
      <w:lvlText w:val=""/>
      <w:lvlJc w:val="left"/>
      <w:pPr>
        <w:ind w:left="2880" w:hanging="360"/>
      </w:pPr>
      <w:rPr>
        <w:rFonts w:ascii="Symbol" w:hAnsi="Symbol" w:hint="default"/>
      </w:rPr>
    </w:lvl>
    <w:lvl w:ilvl="4" w:tplc="BB70356E">
      <w:start w:val="1"/>
      <w:numFmt w:val="bullet"/>
      <w:lvlText w:val="o"/>
      <w:lvlJc w:val="left"/>
      <w:pPr>
        <w:ind w:left="3600" w:hanging="360"/>
      </w:pPr>
      <w:rPr>
        <w:rFonts w:ascii="Courier New" w:hAnsi="Courier New" w:hint="default"/>
      </w:rPr>
    </w:lvl>
    <w:lvl w:ilvl="5" w:tplc="247AA588">
      <w:start w:val="1"/>
      <w:numFmt w:val="bullet"/>
      <w:lvlText w:val=""/>
      <w:lvlJc w:val="left"/>
      <w:pPr>
        <w:ind w:left="4320" w:hanging="360"/>
      </w:pPr>
      <w:rPr>
        <w:rFonts w:ascii="Wingdings" w:hAnsi="Wingdings" w:hint="default"/>
      </w:rPr>
    </w:lvl>
    <w:lvl w:ilvl="6" w:tplc="FC8AC416">
      <w:start w:val="1"/>
      <w:numFmt w:val="bullet"/>
      <w:lvlText w:val=""/>
      <w:lvlJc w:val="left"/>
      <w:pPr>
        <w:ind w:left="5040" w:hanging="360"/>
      </w:pPr>
      <w:rPr>
        <w:rFonts w:ascii="Symbol" w:hAnsi="Symbol" w:hint="default"/>
      </w:rPr>
    </w:lvl>
    <w:lvl w:ilvl="7" w:tplc="158883FA">
      <w:start w:val="1"/>
      <w:numFmt w:val="bullet"/>
      <w:lvlText w:val="o"/>
      <w:lvlJc w:val="left"/>
      <w:pPr>
        <w:ind w:left="5760" w:hanging="360"/>
      </w:pPr>
      <w:rPr>
        <w:rFonts w:ascii="Courier New" w:hAnsi="Courier New" w:hint="default"/>
      </w:rPr>
    </w:lvl>
    <w:lvl w:ilvl="8" w:tplc="7646B726">
      <w:start w:val="1"/>
      <w:numFmt w:val="bullet"/>
      <w:lvlText w:val=""/>
      <w:lvlJc w:val="left"/>
      <w:pPr>
        <w:ind w:left="6480" w:hanging="360"/>
      </w:pPr>
      <w:rPr>
        <w:rFonts w:ascii="Wingdings" w:hAnsi="Wingdings" w:hint="default"/>
      </w:rPr>
    </w:lvl>
  </w:abstractNum>
  <w:abstractNum w:abstractNumId="1165" w15:restartNumberingAfterBreak="0">
    <w:nsid w:val="79AC7B79"/>
    <w:multiLevelType w:val="hybridMultilevel"/>
    <w:tmpl w:val="FFFFFFFF"/>
    <w:lvl w:ilvl="0" w:tplc="333A9854">
      <w:start w:val="1"/>
      <w:numFmt w:val="bullet"/>
      <w:lvlText w:val=""/>
      <w:lvlJc w:val="left"/>
      <w:pPr>
        <w:ind w:left="720" w:hanging="360"/>
      </w:pPr>
      <w:rPr>
        <w:rFonts w:ascii="Symbol" w:hAnsi="Symbol" w:hint="default"/>
      </w:rPr>
    </w:lvl>
    <w:lvl w:ilvl="1" w:tplc="5E5448D8">
      <w:start w:val="1"/>
      <w:numFmt w:val="bullet"/>
      <w:lvlText w:val="o"/>
      <w:lvlJc w:val="left"/>
      <w:pPr>
        <w:ind w:left="1440" w:hanging="360"/>
      </w:pPr>
      <w:rPr>
        <w:rFonts w:ascii="Courier New" w:hAnsi="Courier New" w:hint="default"/>
      </w:rPr>
    </w:lvl>
    <w:lvl w:ilvl="2" w:tplc="F1CCBD2A">
      <w:start w:val="1"/>
      <w:numFmt w:val="bullet"/>
      <w:lvlText w:val=""/>
      <w:lvlJc w:val="left"/>
      <w:pPr>
        <w:ind w:left="2160" w:hanging="360"/>
      </w:pPr>
      <w:rPr>
        <w:rFonts w:ascii="Wingdings" w:hAnsi="Wingdings" w:hint="default"/>
      </w:rPr>
    </w:lvl>
    <w:lvl w:ilvl="3" w:tplc="9912F2EC">
      <w:start w:val="1"/>
      <w:numFmt w:val="bullet"/>
      <w:lvlText w:val=""/>
      <w:lvlJc w:val="left"/>
      <w:pPr>
        <w:ind w:left="2880" w:hanging="360"/>
      </w:pPr>
      <w:rPr>
        <w:rFonts w:ascii="Symbol" w:hAnsi="Symbol" w:hint="default"/>
      </w:rPr>
    </w:lvl>
    <w:lvl w:ilvl="4" w:tplc="0F348D00">
      <w:start w:val="1"/>
      <w:numFmt w:val="bullet"/>
      <w:lvlText w:val="o"/>
      <w:lvlJc w:val="left"/>
      <w:pPr>
        <w:ind w:left="3600" w:hanging="360"/>
      </w:pPr>
      <w:rPr>
        <w:rFonts w:ascii="Courier New" w:hAnsi="Courier New" w:hint="default"/>
      </w:rPr>
    </w:lvl>
    <w:lvl w:ilvl="5" w:tplc="CB98FF24">
      <w:start w:val="1"/>
      <w:numFmt w:val="bullet"/>
      <w:lvlText w:val=""/>
      <w:lvlJc w:val="left"/>
      <w:pPr>
        <w:ind w:left="4320" w:hanging="360"/>
      </w:pPr>
      <w:rPr>
        <w:rFonts w:ascii="Wingdings" w:hAnsi="Wingdings" w:hint="default"/>
      </w:rPr>
    </w:lvl>
    <w:lvl w:ilvl="6" w:tplc="D1F05B92">
      <w:start w:val="1"/>
      <w:numFmt w:val="bullet"/>
      <w:lvlText w:val=""/>
      <w:lvlJc w:val="left"/>
      <w:pPr>
        <w:ind w:left="5040" w:hanging="360"/>
      </w:pPr>
      <w:rPr>
        <w:rFonts w:ascii="Symbol" w:hAnsi="Symbol" w:hint="default"/>
      </w:rPr>
    </w:lvl>
    <w:lvl w:ilvl="7" w:tplc="746CD10E">
      <w:start w:val="1"/>
      <w:numFmt w:val="bullet"/>
      <w:lvlText w:val="o"/>
      <w:lvlJc w:val="left"/>
      <w:pPr>
        <w:ind w:left="5760" w:hanging="360"/>
      </w:pPr>
      <w:rPr>
        <w:rFonts w:ascii="Courier New" w:hAnsi="Courier New" w:hint="default"/>
      </w:rPr>
    </w:lvl>
    <w:lvl w:ilvl="8" w:tplc="BADE7650">
      <w:start w:val="1"/>
      <w:numFmt w:val="bullet"/>
      <w:lvlText w:val=""/>
      <w:lvlJc w:val="left"/>
      <w:pPr>
        <w:ind w:left="6480" w:hanging="360"/>
      </w:pPr>
      <w:rPr>
        <w:rFonts w:ascii="Wingdings" w:hAnsi="Wingdings" w:hint="default"/>
      </w:rPr>
    </w:lvl>
  </w:abstractNum>
  <w:abstractNum w:abstractNumId="1166" w15:restartNumberingAfterBreak="0">
    <w:nsid w:val="79B03155"/>
    <w:multiLevelType w:val="multilevel"/>
    <w:tmpl w:val="B3B01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7" w15:restartNumberingAfterBreak="0">
    <w:nsid w:val="79BD13A7"/>
    <w:multiLevelType w:val="hybridMultilevel"/>
    <w:tmpl w:val="2474C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68" w15:restartNumberingAfterBreak="0">
    <w:nsid w:val="79BD299C"/>
    <w:multiLevelType w:val="hybridMultilevel"/>
    <w:tmpl w:val="FFFFFFFF"/>
    <w:lvl w:ilvl="0" w:tplc="19869E70">
      <w:start w:val="1"/>
      <w:numFmt w:val="bullet"/>
      <w:lvlText w:val=""/>
      <w:lvlJc w:val="left"/>
      <w:pPr>
        <w:ind w:left="720" w:hanging="360"/>
      </w:pPr>
      <w:rPr>
        <w:rFonts w:ascii="Symbol" w:hAnsi="Symbol" w:hint="default"/>
      </w:rPr>
    </w:lvl>
    <w:lvl w:ilvl="1" w:tplc="A4A00316">
      <w:start w:val="1"/>
      <w:numFmt w:val="bullet"/>
      <w:lvlText w:val="o"/>
      <w:lvlJc w:val="left"/>
      <w:pPr>
        <w:ind w:left="1440" w:hanging="360"/>
      </w:pPr>
      <w:rPr>
        <w:rFonts w:ascii="Courier New" w:hAnsi="Courier New" w:hint="default"/>
      </w:rPr>
    </w:lvl>
    <w:lvl w:ilvl="2" w:tplc="B3404A94">
      <w:start w:val="1"/>
      <w:numFmt w:val="bullet"/>
      <w:lvlText w:val=""/>
      <w:lvlJc w:val="left"/>
      <w:pPr>
        <w:ind w:left="2160" w:hanging="360"/>
      </w:pPr>
      <w:rPr>
        <w:rFonts w:ascii="Wingdings" w:hAnsi="Wingdings" w:hint="default"/>
      </w:rPr>
    </w:lvl>
    <w:lvl w:ilvl="3" w:tplc="5E7C5068">
      <w:start w:val="1"/>
      <w:numFmt w:val="bullet"/>
      <w:lvlText w:val=""/>
      <w:lvlJc w:val="left"/>
      <w:pPr>
        <w:ind w:left="2880" w:hanging="360"/>
      </w:pPr>
      <w:rPr>
        <w:rFonts w:ascii="Symbol" w:hAnsi="Symbol" w:hint="default"/>
      </w:rPr>
    </w:lvl>
    <w:lvl w:ilvl="4" w:tplc="00FE6A36">
      <w:start w:val="1"/>
      <w:numFmt w:val="bullet"/>
      <w:lvlText w:val="o"/>
      <w:lvlJc w:val="left"/>
      <w:pPr>
        <w:ind w:left="3600" w:hanging="360"/>
      </w:pPr>
      <w:rPr>
        <w:rFonts w:ascii="Courier New" w:hAnsi="Courier New" w:hint="default"/>
      </w:rPr>
    </w:lvl>
    <w:lvl w:ilvl="5" w:tplc="05B8D40E">
      <w:start w:val="1"/>
      <w:numFmt w:val="bullet"/>
      <w:lvlText w:val=""/>
      <w:lvlJc w:val="left"/>
      <w:pPr>
        <w:ind w:left="4320" w:hanging="360"/>
      </w:pPr>
      <w:rPr>
        <w:rFonts w:ascii="Wingdings" w:hAnsi="Wingdings" w:hint="default"/>
      </w:rPr>
    </w:lvl>
    <w:lvl w:ilvl="6" w:tplc="BE46F7EA">
      <w:start w:val="1"/>
      <w:numFmt w:val="bullet"/>
      <w:lvlText w:val=""/>
      <w:lvlJc w:val="left"/>
      <w:pPr>
        <w:ind w:left="5040" w:hanging="360"/>
      </w:pPr>
      <w:rPr>
        <w:rFonts w:ascii="Symbol" w:hAnsi="Symbol" w:hint="default"/>
      </w:rPr>
    </w:lvl>
    <w:lvl w:ilvl="7" w:tplc="5046FF82">
      <w:start w:val="1"/>
      <w:numFmt w:val="bullet"/>
      <w:lvlText w:val="o"/>
      <w:lvlJc w:val="left"/>
      <w:pPr>
        <w:ind w:left="5760" w:hanging="360"/>
      </w:pPr>
      <w:rPr>
        <w:rFonts w:ascii="Courier New" w:hAnsi="Courier New" w:hint="default"/>
      </w:rPr>
    </w:lvl>
    <w:lvl w:ilvl="8" w:tplc="B88440EA">
      <w:start w:val="1"/>
      <w:numFmt w:val="bullet"/>
      <w:lvlText w:val=""/>
      <w:lvlJc w:val="left"/>
      <w:pPr>
        <w:ind w:left="6480" w:hanging="360"/>
      </w:pPr>
      <w:rPr>
        <w:rFonts w:ascii="Wingdings" w:hAnsi="Wingdings" w:hint="default"/>
      </w:rPr>
    </w:lvl>
  </w:abstractNum>
  <w:abstractNum w:abstractNumId="1169" w15:restartNumberingAfterBreak="0">
    <w:nsid w:val="79C434E9"/>
    <w:multiLevelType w:val="hybridMultilevel"/>
    <w:tmpl w:val="FFFFFFFF"/>
    <w:lvl w:ilvl="0" w:tplc="3822E1C2">
      <w:start w:val="1"/>
      <w:numFmt w:val="bullet"/>
      <w:lvlText w:val=""/>
      <w:lvlJc w:val="left"/>
      <w:pPr>
        <w:ind w:left="720" w:hanging="360"/>
      </w:pPr>
      <w:rPr>
        <w:rFonts w:ascii="Symbol" w:hAnsi="Symbol" w:hint="default"/>
      </w:rPr>
    </w:lvl>
    <w:lvl w:ilvl="1" w:tplc="5798DA7A">
      <w:start w:val="1"/>
      <w:numFmt w:val="bullet"/>
      <w:lvlText w:val="o"/>
      <w:lvlJc w:val="left"/>
      <w:pPr>
        <w:ind w:left="1440" w:hanging="360"/>
      </w:pPr>
      <w:rPr>
        <w:rFonts w:ascii="Courier New" w:hAnsi="Courier New" w:hint="default"/>
      </w:rPr>
    </w:lvl>
    <w:lvl w:ilvl="2" w:tplc="F3A0CD5A">
      <w:start w:val="1"/>
      <w:numFmt w:val="bullet"/>
      <w:lvlText w:val=""/>
      <w:lvlJc w:val="left"/>
      <w:pPr>
        <w:ind w:left="2160" w:hanging="360"/>
      </w:pPr>
      <w:rPr>
        <w:rFonts w:ascii="Wingdings" w:hAnsi="Wingdings" w:hint="default"/>
      </w:rPr>
    </w:lvl>
    <w:lvl w:ilvl="3" w:tplc="7B7A762C">
      <w:start w:val="1"/>
      <w:numFmt w:val="bullet"/>
      <w:lvlText w:val=""/>
      <w:lvlJc w:val="left"/>
      <w:pPr>
        <w:ind w:left="2880" w:hanging="360"/>
      </w:pPr>
      <w:rPr>
        <w:rFonts w:ascii="Symbol" w:hAnsi="Symbol" w:hint="default"/>
      </w:rPr>
    </w:lvl>
    <w:lvl w:ilvl="4" w:tplc="D646FD2C">
      <w:start w:val="1"/>
      <w:numFmt w:val="bullet"/>
      <w:lvlText w:val="o"/>
      <w:lvlJc w:val="left"/>
      <w:pPr>
        <w:ind w:left="3600" w:hanging="360"/>
      </w:pPr>
      <w:rPr>
        <w:rFonts w:ascii="Courier New" w:hAnsi="Courier New" w:hint="default"/>
      </w:rPr>
    </w:lvl>
    <w:lvl w:ilvl="5" w:tplc="44C464F4">
      <w:start w:val="1"/>
      <w:numFmt w:val="bullet"/>
      <w:lvlText w:val=""/>
      <w:lvlJc w:val="left"/>
      <w:pPr>
        <w:ind w:left="4320" w:hanging="360"/>
      </w:pPr>
      <w:rPr>
        <w:rFonts w:ascii="Wingdings" w:hAnsi="Wingdings" w:hint="default"/>
      </w:rPr>
    </w:lvl>
    <w:lvl w:ilvl="6" w:tplc="462C560C">
      <w:start w:val="1"/>
      <w:numFmt w:val="bullet"/>
      <w:lvlText w:val=""/>
      <w:lvlJc w:val="left"/>
      <w:pPr>
        <w:ind w:left="5040" w:hanging="360"/>
      </w:pPr>
      <w:rPr>
        <w:rFonts w:ascii="Symbol" w:hAnsi="Symbol" w:hint="default"/>
      </w:rPr>
    </w:lvl>
    <w:lvl w:ilvl="7" w:tplc="8158B010">
      <w:start w:val="1"/>
      <w:numFmt w:val="bullet"/>
      <w:lvlText w:val="o"/>
      <w:lvlJc w:val="left"/>
      <w:pPr>
        <w:ind w:left="5760" w:hanging="360"/>
      </w:pPr>
      <w:rPr>
        <w:rFonts w:ascii="Courier New" w:hAnsi="Courier New" w:hint="default"/>
      </w:rPr>
    </w:lvl>
    <w:lvl w:ilvl="8" w:tplc="E3BC61B0">
      <w:start w:val="1"/>
      <w:numFmt w:val="bullet"/>
      <w:lvlText w:val=""/>
      <w:lvlJc w:val="left"/>
      <w:pPr>
        <w:ind w:left="6480" w:hanging="360"/>
      </w:pPr>
      <w:rPr>
        <w:rFonts w:ascii="Wingdings" w:hAnsi="Wingdings" w:hint="default"/>
      </w:rPr>
    </w:lvl>
  </w:abstractNum>
  <w:abstractNum w:abstractNumId="1170" w15:restartNumberingAfterBreak="0">
    <w:nsid w:val="79DE036B"/>
    <w:multiLevelType w:val="hybridMultilevel"/>
    <w:tmpl w:val="AFB2C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1" w15:restartNumberingAfterBreak="0">
    <w:nsid w:val="79E7715C"/>
    <w:multiLevelType w:val="hybridMultilevel"/>
    <w:tmpl w:val="FFFFFFFF"/>
    <w:lvl w:ilvl="0" w:tplc="3F005FC2">
      <w:start w:val="1"/>
      <w:numFmt w:val="bullet"/>
      <w:lvlText w:val=""/>
      <w:lvlJc w:val="left"/>
      <w:pPr>
        <w:ind w:left="720" w:hanging="360"/>
      </w:pPr>
      <w:rPr>
        <w:rFonts w:ascii="Symbol" w:hAnsi="Symbol" w:hint="default"/>
      </w:rPr>
    </w:lvl>
    <w:lvl w:ilvl="1" w:tplc="34BEC0CE">
      <w:start w:val="1"/>
      <w:numFmt w:val="bullet"/>
      <w:lvlText w:val="o"/>
      <w:lvlJc w:val="left"/>
      <w:pPr>
        <w:ind w:left="1440" w:hanging="360"/>
      </w:pPr>
      <w:rPr>
        <w:rFonts w:ascii="Courier New" w:hAnsi="Courier New" w:hint="default"/>
      </w:rPr>
    </w:lvl>
    <w:lvl w:ilvl="2" w:tplc="152C840C">
      <w:start w:val="1"/>
      <w:numFmt w:val="bullet"/>
      <w:lvlText w:val=""/>
      <w:lvlJc w:val="left"/>
      <w:pPr>
        <w:ind w:left="2160" w:hanging="360"/>
      </w:pPr>
      <w:rPr>
        <w:rFonts w:ascii="Wingdings" w:hAnsi="Wingdings" w:hint="default"/>
      </w:rPr>
    </w:lvl>
    <w:lvl w:ilvl="3" w:tplc="2702CE74">
      <w:start w:val="1"/>
      <w:numFmt w:val="bullet"/>
      <w:lvlText w:val=""/>
      <w:lvlJc w:val="left"/>
      <w:pPr>
        <w:ind w:left="2880" w:hanging="360"/>
      </w:pPr>
      <w:rPr>
        <w:rFonts w:ascii="Symbol" w:hAnsi="Symbol" w:hint="default"/>
      </w:rPr>
    </w:lvl>
    <w:lvl w:ilvl="4" w:tplc="B4BE4E3A">
      <w:start w:val="1"/>
      <w:numFmt w:val="bullet"/>
      <w:lvlText w:val="o"/>
      <w:lvlJc w:val="left"/>
      <w:pPr>
        <w:ind w:left="3600" w:hanging="360"/>
      </w:pPr>
      <w:rPr>
        <w:rFonts w:ascii="Courier New" w:hAnsi="Courier New" w:hint="default"/>
      </w:rPr>
    </w:lvl>
    <w:lvl w:ilvl="5" w:tplc="8BEC5AB2">
      <w:start w:val="1"/>
      <w:numFmt w:val="bullet"/>
      <w:lvlText w:val=""/>
      <w:lvlJc w:val="left"/>
      <w:pPr>
        <w:ind w:left="4320" w:hanging="360"/>
      </w:pPr>
      <w:rPr>
        <w:rFonts w:ascii="Wingdings" w:hAnsi="Wingdings" w:hint="default"/>
      </w:rPr>
    </w:lvl>
    <w:lvl w:ilvl="6" w:tplc="D516532C">
      <w:start w:val="1"/>
      <w:numFmt w:val="bullet"/>
      <w:lvlText w:val=""/>
      <w:lvlJc w:val="left"/>
      <w:pPr>
        <w:ind w:left="5040" w:hanging="360"/>
      </w:pPr>
      <w:rPr>
        <w:rFonts w:ascii="Symbol" w:hAnsi="Symbol" w:hint="default"/>
      </w:rPr>
    </w:lvl>
    <w:lvl w:ilvl="7" w:tplc="22E61744">
      <w:start w:val="1"/>
      <w:numFmt w:val="bullet"/>
      <w:lvlText w:val="o"/>
      <w:lvlJc w:val="left"/>
      <w:pPr>
        <w:ind w:left="5760" w:hanging="360"/>
      </w:pPr>
      <w:rPr>
        <w:rFonts w:ascii="Courier New" w:hAnsi="Courier New" w:hint="default"/>
      </w:rPr>
    </w:lvl>
    <w:lvl w:ilvl="8" w:tplc="E0800864">
      <w:start w:val="1"/>
      <w:numFmt w:val="bullet"/>
      <w:lvlText w:val=""/>
      <w:lvlJc w:val="left"/>
      <w:pPr>
        <w:ind w:left="6480" w:hanging="360"/>
      </w:pPr>
      <w:rPr>
        <w:rFonts w:ascii="Wingdings" w:hAnsi="Wingdings" w:hint="default"/>
      </w:rPr>
    </w:lvl>
  </w:abstractNum>
  <w:abstractNum w:abstractNumId="1172" w15:restartNumberingAfterBreak="0">
    <w:nsid w:val="79F57F51"/>
    <w:multiLevelType w:val="hybridMultilevel"/>
    <w:tmpl w:val="FFFFFFFF"/>
    <w:lvl w:ilvl="0" w:tplc="4F1AE772">
      <w:start w:val="1"/>
      <w:numFmt w:val="bullet"/>
      <w:lvlText w:val=""/>
      <w:lvlJc w:val="left"/>
      <w:pPr>
        <w:ind w:left="720" w:hanging="360"/>
      </w:pPr>
      <w:rPr>
        <w:rFonts w:ascii="Symbol" w:hAnsi="Symbol" w:hint="default"/>
      </w:rPr>
    </w:lvl>
    <w:lvl w:ilvl="1" w:tplc="7D524A8C">
      <w:start w:val="1"/>
      <w:numFmt w:val="bullet"/>
      <w:lvlText w:val="o"/>
      <w:lvlJc w:val="left"/>
      <w:pPr>
        <w:ind w:left="1440" w:hanging="360"/>
      </w:pPr>
      <w:rPr>
        <w:rFonts w:ascii="Courier New" w:hAnsi="Courier New" w:hint="default"/>
      </w:rPr>
    </w:lvl>
    <w:lvl w:ilvl="2" w:tplc="2D823660">
      <w:start w:val="1"/>
      <w:numFmt w:val="bullet"/>
      <w:lvlText w:val=""/>
      <w:lvlJc w:val="left"/>
      <w:pPr>
        <w:ind w:left="2160" w:hanging="360"/>
      </w:pPr>
      <w:rPr>
        <w:rFonts w:ascii="Wingdings" w:hAnsi="Wingdings" w:hint="default"/>
      </w:rPr>
    </w:lvl>
    <w:lvl w:ilvl="3" w:tplc="757CAF7E">
      <w:start w:val="1"/>
      <w:numFmt w:val="bullet"/>
      <w:lvlText w:val=""/>
      <w:lvlJc w:val="left"/>
      <w:pPr>
        <w:ind w:left="2880" w:hanging="360"/>
      </w:pPr>
      <w:rPr>
        <w:rFonts w:ascii="Symbol" w:hAnsi="Symbol" w:hint="default"/>
      </w:rPr>
    </w:lvl>
    <w:lvl w:ilvl="4" w:tplc="22E613A8">
      <w:start w:val="1"/>
      <w:numFmt w:val="bullet"/>
      <w:lvlText w:val="o"/>
      <w:lvlJc w:val="left"/>
      <w:pPr>
        <w:ind w:left="3600" w:hanging="360"/>
      </w:pPr>
      <w:rPr>
        <w:rFonts w:ascii="Courier New" w:hAnsi="Courier New" w:hint="default"/>
      </w:rPr>
    </w:lvl>
    <w:lvl w:ilvl="5" w:tplc="70A0492E">
      <w:start w:val="1"/>
      <w:numFmt w:val="bullet"/>
      <w:lvlText w:val=""/>
      <w:lvlJc w:val="left"/>
      <w:pPr>
        <w:ind w:left="4320" w:hanging="360"/>
      </w:pPr>
      <w:rPr>
        <w:rFonts w:ascii="Wingdings" w:hAnsi="Wingdings" w:hint="default"/>
      </w:rPr>
    </w:lvl>
    <w:lvl w:ilvl="6" w:tplc="D18435C0">
      <w:start w:val="1"/>
      <w:numFmt w:val="bullet"/>
      <w:lvlText w:val=""/>
      <w:lvlJc w:val="left"/>
      <w:pPr>
        <w:ind w:left="5040" w:hanging="360"/>
      </w:pPr>
      <w:rPr>
        <w:rFonts w:ascii="Symbol" w:hAnsi="Symbol" w:hint="default"/>
      </w:rPr>
    </w:lvl>
    <w:lvl w:ilvl="7" w:tplc="51F82526">
      <w:start w:val="1"/>
      <w:numFmt w:val="bullet"/>
      <w:lvlText w:val="o"/>
      <w:lvlJc w:val="left"/>
      <w:pPr>
        <w:ind w:left="5760" w:hanging="360"/>
      </w:pPr>
      <w:rPr>
        <w:rFonts w:ascii="Courier New" w:hAnsi="Courier New" w:hint="default"/>
      </w:rPr>
    </w:lvl>
    <w:lvl w:ilvl="8" w:tplc="B0A8BD44">
      <w:start w:val="1"/>
      <w:numFmt w:val="bullet"/>
      <w:lvlText w:val=""/>
      <w:lvlJc w:val="left"/>
      <w:pPr>
        <w:ind w:left="6480" w:hanging="360"/>
      </w:pPr>
      <w:rPr>
        <w:rFonts w:ascii="Wingdings" w:hAnsi="Wingdings" w:hint="default"/>
      </w:rPr>
    </w:lvl>
  </w:abstractNum>
  <w:abstractNum w:abstractNumId="1173" w15:restartNumberingAfterBreak="0">
    <w:nsid w:val="7A003601"/>
    <w:multiLevelType w:val="hybridMultilevel"/>
    <w:tmpl w:val="FFFFFFFF"/>
    <w:lvl w:ilvl="0" w:tplc="0674E7E4">
      <w:start w:val="1"/>
      <w:numFmt w:val="bullet"/>
      <w:lvlText w:val="o"/>
      <w:lvlJc w:val="left"/>
      <w:pPr>
        <w:ind w:left="1080" w:hanging="360"/>
      </w:pPr>
      <w:rPr>
        <w:rFonts w:ascii="Courier New" w:hAnsi="Courier New" w:hint="default"/>
      </w:rPr>
    </w:lvl>
    <w:lvl w:ilvl="1" w:tplc="9356BB62">
      <w:start w:val="1"/>
      <w:numFmt w:val="bullet"/>
      <w:lvlText w:val="o"/>
      <w:lvlJc w:val="left"/>
      <w:pPr>
        <w:ind w:left="1800" w:hanging="360"/>
      </w:pPr>
      <w:rPr>
        <w:rFonts w:ascii="Courier New" w:hAnsi="Courier New" w:hint="default"/>
      </w:rPr>
    </w:lvl>
    <w:lvl w:ilvl="2" w:tplc="49E07CD6">
      <w:start w:val="1"/>
      <w:numFmt w:val="bullet"/>
      <w:lvlText w:val=""/>
      <w:lvlJc w:val="left"/>
      <w:pPr>
        <w:ind w:left="2520" w:hanging="360"/>
      </w:pPr>
      <w:rPr>
        <w:rFonts w:ascii="Wingdings" w:hAnsi="Wingdings" w:hint="default"/>
      </w:rPr>
    </w:lvl>
    <w:lvl w:ilvl="3" w:tplc="876839FC">
      <w:start w:val="1"/>
      <w:numFmt w:val="bullet"/>
      <w:lvlText w:val=""/>
      <w:lvlJc w:val="left"/>
      <w:pPr>
        <w:ind w:left="3240" w:hanging="360"/>
      </w:pPr>
      <w:rPr>
        <w:rFonts w:ascii="Symbol" w:hAnsi="Symbol" w:hint="default"/>
      </w:rPr>
    </w:lvl>
    <w:lvl w:ilvl="4" w:tplc="09E4E40A">
      <w:start w:val="1"/>
      <w:numFmt w:val="bullet"/>
      <w:lvlText w:val="o"/>
      <w:lvlJc w:val="left"/>
      <w:pPr>
        <w:ind w:left="3960" w:hanging="360"/>
      </w:pPr>
      <w:rPr>
        <w:rFonts w:ascii="Courier New" w:hAnsi="Courier New" w:hint="default"/>
      </w:rPr>
    </w:lvl>
    <w:lvl w:ilvl="5" w:tplc="F84C351E">
      <w:start w:val="1"/>
      <w:numFmt w:val="bullet"/>
      <w:lvlText w:val=""/>
      <w:lvlJc w:val="left"/>
      <w:pPr>
        <w:ind w:left="4680" w:hanging="360"/>
      </w:pPr>
      <w:rPr>
        <w:rFonts w:ascii="Wingdings" w:hAnsi="Wingdings" w:hint="default"/>
      </w:rPr>
    </w:lvl>
    <w:lvl w:ilvl="6" w:tplc="08E0F824">
      <w:start w:val="1"/>
      <w:numFmt w:val="bullet"/>
      <w:lvlText w:val=""/>
      <w:lvlJc w:val="left"/>
      <w:pPr>
        <w:ind w:left="5400" w:hanging="360"/>
      </w:pPr>
      <w:rPr>
        <w:rFonts w:ascii="Symbol" w:hAnsi="Symbol" w:hint="default"/>
      </w:rPr>
    </w:lvl>
    <w:lvl w:ilvl="7" w:tplc="2438E51A">
      <w:start w:val="1"/>
      <w:numFmt w:val="bullet"/>
      <w:lvlText w:val="o"/>
      <w:lvlJc w:val="left"/>
      <w:pPr>
        <w:ind w:left="6120" w:hanging="360"/>
      </w:pPr>
      <w:rPr>
        <w:rFonts w:ascii="Courier New" w:hAnsi="Courier New" w:hint="default"/>
      </w:rPr>
    </w:lvl>
    <w:lvl w:ilvl="8" w:tplc="A92A43A6">
      <w:start w:val="1"/>
      <w:numFmt w:val="bullet"/>
      <w:lvlText w:val=""/>
      <w:lvlJc w:val="left"/>
      <w:pPr>
        <w:ind w:left="6840" w:hanging="360"/>
      </w:pPr>
      <w:rPr>
        <w:rFonts w:ascii="Wingdings" w:hAnsi="Wingdings" w:hint="default"/>
      </w:rPr>
    </w:lvl>
  </w:abstractNum>
  <w:abstractNum w:abstractNumId="1174" w15:restartNumberingAfterBreak="0">
    <w:nsid w:val="7A1E1432"/>
    <w:multiLevelType w:val="hybridMultilevel"/>
    <w:tmpl w:val="FFFFFFFF"/>
    <w:lvl w:ilvl="0" w:tplc="EA70722E">
      <w:start w:val="1"/>
      <w:numFmt w:val="bullet"/>
      <w:lvlText w:val=""/>
      <w:lvlJc w:val="left"/>
      <w:pPr>
        <w:ind w:left="720" w:hanging="360"/>
      </w:pPr>
      <w:rPr>
        <w:rFonts w:ascii="Symbol" w:hAnsi="Symbol" w:hint="default"/>
      </w:rPr>
    </w:lvl>
    <w:lvl w:ilvl="1" w:tplc="C3C63D72">
      <w:start w:val="1"/>
      <w:numFmt w:val="bullet"/>
      <w:lvlText w:val="o"/>
      <w:lvlJc w:val="left"/>
      <w:pPr>
        <w:ind w:left="1440" w:hanging="360"/>
      </w:pPr>
      <w:rPr>
        <w:rFonts w:ascii="Courier New" w:hAnsi="Courier New" w:hint="default"/>
      </w:rPr>
    </w:lvl>
    <w:lvl w:ilvl="2" w:tplc="8E6EA8BC">
      <w:start w:val="1"/>
      <w:numFmt w:val="bullet"/>
      <w:lvlText w:val=""/>
      <w:lvlJc w:val="left"/>
      <w:pPr>
        <w:ind w:left="2160" w:hanging="360"/>
      </w:pPr>
      <w:rPr>
        <w:rFonts w:ascii="Wingdings" w:hAnsi="Wingdings" w:hint="default"/>
      </w:rPr>
    </w:lvl>
    <w:lvl w:ilvl="3" w:tplc="E232340E">
      <w:start w:val="1"/>
      <w:numFmt w:val="bullet"/>
      <w:lvlText w:val=""/>
      <w:lvlJc w:val="left"/>
      <w:pPr>
        <w:ind w:left="2880" w:hanging="360"/>
      </w:pPr>
      <w:rPr>
        <w:rFonts w:ascii="Symbol" w:hAnsi="Symbol" w:hint="default"/>
      </w:rPr>
    </w:lvl>
    <w:lvl w:ilvl="4" w:tplc="7910C494">
      <w:start w:val="1"/>
      <w:numFmt w:val="bullet"/>
      <w:lvlText w:val="o"/>
      <w:lvlJc w:val="left"/>
      <w:pPr>
        <w:ind w:left="3600" w:hanging="360"/>
      </w:pPr>
      <w:rPr>
        <w:rFonts w:ascii="Courier New" w:hAnsi="Courier New" w:hint="default"/>
      </w:rPr>
    </w:lvl>
    <w:lvl w:ilvl="5" w:tplc="16540E96">
      <w:start w:val="1"/>
      <w:numFmt w:val="bullet"/>
      <w:lvlText w:val=""/>
      <w:lvlJc w:val="left"/>
      <w:pPr>
        <w:ind w:left="4320" w:hanging="360"/>
      </w:pPr>
      <w:rPr>
        <w:rFonts w:ascii="Wingdings" w:hAnsi="Wingdings" w:hint="default"/>
      </w:rPr>
    </w:lvl>
    <w:lvl w:ilvl="6" w:tplc="F846286E">
      <w:start w:val="1"/>
      <w:numFmt w:val="bullet"/>
      <w:lvlText w:val=""/>
      <w:lvlJc w:val="left"/>
      <w:pPr>
        <w:ind w:left="5040" w:hanging="360"/>
      </w:pPr>
      <w:rPr>
        <w:rFonts w:ascii="Symbol" w:hAnsi="Symbol" w:hint="default"/>
      </w:rPr>
    </w:lvl>
    <w:lvl w:ilvl="7" w:tplc="808CF196">
      <w:start w:val="1"/>
      <w:numFmt w:val="bullet"/>
      <w:lvlText w:val="o"/>
      <w:lvlJc w:val="left"/>
      <w:pPr>
        <w:ind w:left="5760" w:hanging="360"/>
      </w:pPr>
      <w:rPr>
        <w:rFonts w:ascii="Courier New" w:hAnsi="Courier New" w:hint="default"/>
      </w:rPr>
    </w:lvl>
    <w:lvl w:ilvl="8" w:tplc="C240ACA4">
      <w:start w:val="1"/>
      <w:numFmt w:val="bullet"/>
      <w:lvlText w:val=""/>
      <w:lvlJc w:val="left"/>
      <w:pPr>
        <w:ind w:left="6480" w:hanging="360"/>
      </w:pPr>
      <w:rPr>
        <w:rFonts w:ascii="Wingdings" w:hAnsi="Wingdings" w:hint="default"/>
      </w:rPr>
    </w:lvl>
  </w:abstractNum>
  <w:abstractNum w:abstractNumId="1175" w15:restartNumberingAfterBreak="0">
    <w:nsid w:val="7A544880"/>
    <w:multiLevelType w:val="hybridMultilevel"/>
    <w:tmpl w:val="FFFFFFFF"/>
    <w:lvl w:ilvl="0" w:tplc="3B84AEFE">
      <w:start w:val="1"/>
      <w:numFmt w:val="bullet"/>
      <w:lvlText w:val="·"/>
      <w:lvlJc w:val="left"/>
      <w:pPr>
        <w:ind w:left="720" w:hanging="360"/>
      </w:pPr>
      <w:rPr>
        <w:rFonts w:ascii="Symbol" w:hAnsi="Symbol" w:hint="default"/>
      </w:rPr>
    </w:lvl>
    <w:lvl w:ilvl="1" w:tplc="CC32202E">
      <w:start w:val="1"/>
      <w:numFmt w:val="bullet"/>
      <w:lvlText w:val="o"/>
      <w:lvlJc w:val="left"/>
      <w:pPr>
        <w:ind w:left="1440" w:hanging="360"/>
      </w:pPr>
      <w:rPr>
        <w:rFonts w:ascii="Courier New" w:hAnsi="Courier New" w:hint="default"/>
      </w:rPr>
    </w:lvl>
    <w:lvl w:ilvl="2" w:tplc="0CF803D0">
      <w:start w:val="1"/>
      <w:numFmt w:val="bullet"/>
      <w:lvlText w:val=""/>
      <w:lvlJc w:val="left"/>
      <w:pPr>
        <w:ind w:left="2160" w:hanging="360"/>
      </w:pPr>
      <w:rPr>
        <w:rFonts w:ascii="Wingdings" w:hAnsi="Wingdings" w:hint="default"/>
      </w:rPr>
    </w:lvl>
    <w:lvl w:ilvl="3" w:tplc="C0643968">
      <w:start w:val="1"/>
      <w:numFmt w:val="bullet"/>
      <w:lvlText w:val=""/>
      <w:lvlJc w:val="left"/>
      <w:pPr>
        <w:ind w:left="2880" w:hanging="360"/>
      </w:pPr>
      <w:rPr>
        <w:rFonts w:ascii="Symbol" w:hAnsi="Symbol" w:hint="default"/>
      </w:rPr>
    </w:lvl>
    <w:lvl w:ilvl="4" w:tplc="C62AD70C">
      <w:start w:val="1"/>
      <w:numFmt w:val="bullet"/>
      <w:lvlText w:val="o"/>
      <w:lvlJc w:val="left"/>
      <w:pPr>
        <w:ind w:left="3600" w:hanging="360"/>
      </w:pPr>
      <w:rPr>
        <w:rFonts w:ascii="Courier New" w:hAnsi="Courier New" w:hint="default"/>
      </w:rPr>
    </w:lvl>
    <w:lvl w:ilvl="5" w:tplc="A5ECC896">
      <w:start w:val="1"/>
      <w:numFmt w:val="bullet"/>
      <w:lvlText w:val=""/>
      <w:lvlJc w:val="left"/>
      <w:pPr>
        <w:ind w:left="4320" w:hanging="360"/>
      </w:pPr>
      <w:rPr>
        <w:rFonts w:ascii="Wingdings" w:hAnsi="Wingdings" w:hint="default"/>
      </w:rPr>
    </w:lvl>
    <w:lvl w:ilvl="6" w:tplc="CBEE20F8">
      <w:start w:val="1"/>
      <w:numFmt w:val="bullet"/>
      <w:lvlText w:val=""/>
      <w:lvlJc w:val="left"/>
      <w:pPr>
        <w:ind w:left="5040" w:hanging="360"/>
      </w:pPr>
      <w:rPr>
        <w:rFonts w:ascii="Symbol" w:hAnsi="Symbol" w:hint="default"/>
      </w:rPr>
    </w:lvl>
    <w:lvl w:ilvl="7" w:tplc="49AE0D7A">
      <w:start w:val="1"/>
      <w:numFmt w:val="bullet"/>
      <w:lvlText w:val="o"/>
      <w:lvlJc w:val="left"/>
      <w:pPr>
        <w:ind w:left="5760" w:hanging="360"/>
      </w:pPr>
      <w:rPr>
        <w:rFonts w:ascii="Courier New" w:hAnsi="Courier New" w:hint="default"/>
      </w:rPr>
    </w:lvl>
    <w:lvl w:ilvl="8" w:tplc="52A8464C">
      <w:start w:val="1"/>
      <w:numFmt w:val="bullet"/>
      <w:lvlText w:val=""/>
      <w:lvlJc w:val="left"/>
      <w:pPr>
        <w:ind w:left="6480" w:hanging="360"/>
      </w:pPr>
      <w:rPr>
        <w:rFonts w:ascii="Wingdings" w:hAnsi="Wingdings" w:hint="default"/>
      </w:rPr>
    </w:lvl>
  </w:abstractNum>
  <w:abstractNum w:abstractNumId="1176" w15:restartNumberingAfterBreak="0">
    <w:nsid w:val="7A69696C"/>
    <w:multiLevelType w:val="hybridMultilevel"/>
    <w:tmpl w:val="FFFFFFFF"/>
    <w:lvl w:ilvl="0" w:tplc="4120C1B0">
      <w:start w:val="1"/>
      <w:numFmt w:val="bullet"/>
      <w:lvlText w:val=""/>
      <w:lvlJc w:val="left"/>
      <w:pPr>
        <w:ind w:left="720" w:hanging="360"/>
      </w:pPr>
      <w:rPr>
        <w:rFonts w:ascii="Symbol" w:hAnsi="Symbol" w:hint="default"/>
      </w:rPr>
    </w:lvl>
    <w:lvl w:ilvl="1" w:tplc="1E16B4DC">
      <w:start w:val="1"/>
      <w:numFmt w:val="bullet"/>
      <w:lvlText w:val="o"/>
      <w:lvlJc w:val="left"/>
      <w:pPr>
        <w:ind w:left="1440" w:hanging="360"/>
      </w:pPr>
      <w:rPr>
        <w:rFonts w:ascii="Courier New" w:hAnsi="Courier New" w:hint="default"/>
      </w:rPr>
    </w:lvl>
    <w:lvl w:ilvl="2" w:tplc="E26CF62E">
      <w:start w:val="1"/>
      <w:numFmt w:val="bullet"/>
      <w:lvlText w:val=""/>
      <w:lvlJc w:val="left"/>
      <w:pPr>
        <w:ind w:left="2160" w:hanging="360"/>
      </w:pPr>
      <w:rPr>
        <w:rFonts w:ascii="Wingdings" w:hAnsi="Wingdings" w:hint="default"/>
      </w:rPr>
    </w:lvl>
    <w:lvl w:ilvl="3" w:tplc="D684455A">
      <w:start w:val="1"/>
      <w:numFmt w:val="bullet"/>
      <w:lvlText w:val=""/>
      <w:lvlJc w:val="left"/>
      <w:pPr>
        <w:ind w:left="2880" w:hanging="360"/>
      </w:pPr>
      <w:rPr>
        <w:rFonts w:ascii="Symbol" w:hAnsi="Symbol" w:hint="default"/>
      </w:rPr>
    </w:lvl>
    <w:lvl w:ilvl="4" w:tplc="0BA8A3B6">
      <w:start w:val="1"/>
      <w:numFmt w:val="bullet"/>
      <w:lvlText w:val="o"/>
      <w:lvlJc w:val="left"/>
      <w:pPr>
        <w:ind w:left="3600" w:hanging="360"/>
      </w:pPr>
      <w:rPr>
        <w:rFonts w:ascii="Courier New" w:hAnsi="Courier New" w:hint="default"/>
      </w:rPr>
    </w:lvl>
    <w:lvl w:ilvl="5" w:tplc="21203916">
      <w:start w:val="1"/>
      <w:numFmt w:val="bullet"/>
      <w:lvlText w:val=""/>
      <w:lvlJc w:val="left"/>
      <w:pPr>
        <w:ind w:left="4320" w:hanging="360"/>
      </w:pPr>
      <w:rPr>
        <w:rFonts w:ascii="Wingdings" w:hAnsi="Wingdings" w:hint="default"/>
      </w:rPr>
    </w:lvl>
    <w:lvl w:ilvl="6" w:tplc="707808FC">
      <w:start w:val="1"/>
      <w:numFmt w:val="bullet"/>
      <w:lvlText w:val=""/>
      <w:lvlJc w:val="left"/>
      <w:pPr>
        <w:ind w:left="5040" w:hanging="360"/>
      </w:pPr>
      <w:rPr>
        <w:rFonts w:ascii="Symbol" w:hAnsi="Symbol" w:hint="default"/>
      </w:rPr>
    </w:lvl>
    <w:lvl w:ilvl="7" w:tplc="097E9B18">
      <w:start w:val="1"/>
      <w:numFmt w:val="bullet"/>
      <w:lvlText w:val="o"/>
      <w:lvlJc w:val="left"/>
      <w:pPr>
        <w:ind w:left="5760" w:hanging="360"/>
      </w:pPr>
      <w:rPr>
        <w:rFonts w:ascii="Courier New" w:hAnsi="Courier New" w:hint="default"/>
      </w:rPr>
    </w:lvl>
    <w:lvl w:ilvl="8" w:tplc="61DE0E78">
      <w:start w:val="1"/>
      <w:numFmt w:val="bullet"/>
      <w:lvlText w:val=""/>
      <w:lvlJc w:val="left"/>
      <w:pPr>
        <w:ind w:left="6480" w:hanging="360"/>
      </w:pPr>
      <w:rPr>
        <w:rFonts w:ascii="Wingdings" w:hAnsi="Wingdings" w:hint="default"/>
      </w:rPr>
    </w:lvl>
  </w:abstractNum>
  <w:abstractNum w:abstractNumId="1177" w15:restartNumberingAfterBreak="0">
    <w:nsid w:val="7A920FF6"/>
    <w:multiLevelType w:val="hybridMultilevel"/>
    <w:tmpl w:val="FFFFFFFF"/>
    <w:lvl w:ilvl="0" w:tplc="F9F850FE">
      <w:start w:val="1"/>
      <w:numFmt w:val="bullet"/>
      <w:lvlText w:val=""/>
      <w:lvlJc w:val="left"/>
      <w:pPr>
        <w:ind w:left="720" w:hanging="360"/>
      </w:pPr>
      <w:rPr>
        <w:rFonts w:ascii="Symbol" w:hAnsi="Symbol" w:hint="default"/>
      </w:rPr>
    </w:lvl>
    <w:lvl w:ilvl="1" w:tplc="91FACEEE">
      <w:start w:val="1"/>
      <w:numFmt w:val="bullet"/>
      <w:lvlText w:val=""/>
      <w:lvlJc w:val="left"/>
      <w:pPr>
        <w:ind w:left="1440" w:hanging="360"/>
      </w:pPr>
      <w:rPr>
        <w:rFonts w:ascii="Symbol" w:hAnsi="Symbol" w:hint="default"/>
      </w:rPr>
    </w:lvl>
    <w:lvl w:ilvl="2" w:tplc="F8B82F06">
      <w:start w:val="1"/>
      <w:numFmt w:val="bullet"/>
      <w:lvlText w:val=""/>
      <w:lvlJc w:val="left"/>
      <w:pPr>
        <w:ind w:left="2160" w:hanging="360"/>
      </w:pPr>
      <w:rPr>
        <w:rFonts w:ascii="Wingdings" w:hAnsi="Wingdings" w:hint="default"/>
      </w:rPr>
    </w:lvl>
    <w:lvl w:ilvl="3" w:tplc="4C48FB3E">
      <w:start w:val="1"/>
      <w:numFmt w:val="bullet"/>
      <w:lvlText w:val=""/>
      <w:lvlJc w:val="left"/>
      <w:pPr>
        <w:ind w:left="2880" w:hanging="360"/>
      </w:pPr>
      <w:rPr>
        <w:rFonts w:ascii="Symbol" w:hAnsi="Symbol" w:hint="default"/>
      </w:rPr>
    </w:lvl>
    <w:lvl w:ilvl="4" w:tplc="28F243CE">
      <w:start w:val="1"/>
      <w:numFmt w:val="bullet"/>
      <w:lvlText w:val="o"/>
      <w:lvlJc w:val="left"/>
      <w:pPr>
        <w:ind w:left="3600" w:hanging="360"/>
      </w:pPr>
      <w:rPr>
        <w:rFonts w:ascii="Courier New" w:hAnsi="Courier New" w:hint="default"/>
      </w:rPr>
    </w:lvl>
    <w:lvl w:ilvl="5" w:tplc="B120846A">
      <w:start w:val="1"/>
      <w:numFmt w:val="bullet"/>
      <w:lvlText w:val=""/>
      <w:lvlJc w:val="left"/>
      <w:pPr>
        <w:ind w:left="4320" w:hanging="360"/>
      </w:pPr>
      <w:rPr>
        <w:rFonts w:ascii="Wingdings" w:hAnsi="Wingdings" w:hint="default"/>
      </w:rPr>
    </w:lvl>
    <w:lvl w:ilvl="6" w:tplc="4F0288A0">
      <w:start w:val="1"/>
      <w:numFmt w:val="bullet"/>
      <w:lvlText w:val=""/>
      <w:lvlJc w:val="left"/>
      <w:pPr>
        <w:ind w:left="5040" w:hanging="360"/>
      </w:pPr>
      <w:rPr>
        <w:rFonts w:ascii="Symbol" w:hAnsi="Symbol" w:hint="default"/>
      </w:rPr>
    </w:lvl>
    <w:lvl w:ilvl="7" w:tplc="EFC27EF4">
      <w:start w:val="1"/>
      <w:numFmt w:val="bullet"/>
      <w:lvlText w:val="o"/>
      <w:lvlJc w:val="left"/>
      <w:pPr>
        <w:ind w:left="5760" w:hanging="360"/>
      </w:pPr>
      <w:rPr>
        <w:rFonts w:ascii="Courier New" w:hAnsi="Courier New" w:hint="default"/>
      </w:rPr>
    </w:lvl>
    <w:lvl w:ilvl="8" w:tplc="C2803DFC">
      <w:start w:val="1"/>
      <w:numFmt w:val="bullet"/>
      <w:lvlText w:val=""/>
      <w:lvlJc w:val="left"/>
      <w:pPr>
        <w:ind w:left="6480" w:hanging="360"/>
      </w:pPr>
      <w:rPr>
        <w:rFonts w:ascii="Wingdings" w:hAnsi="Wingdings" w:hint="default"/>
      </w:rPr>
    </w:lvl>
  </w:abstractNum>
  <w:abstractNum w:abstractNumId="1178" w15:restartNumberingAfterBreak="0">
    <w:nsid w:val="7B08282A"/>
    <w:multiLevelType w:val="hybridMultilevel"/>
    <w:tmpl w:val="FFFFFFFF"/>
    <w:lvl w:ilvl="0" w:tplc="2B0A70B8">
      <w:start w:val="1"/>
      <w:numFmt w:val="bullet"/>
      <w:lvlText w:val="·"/>
      <w:lvlJc w:val="left"/>
      <w:pPr>
        <w:ind w:left="720" w:hanging="360"/>
      </w:pPr>
      <w:rPr>
        <w:rFonts w:ascii="Symbol" w:hAnsi="Symbol" w:hint="default"/>
      </w:rPr>
    </w:lvl>
    <w:lvl w:ilvl="1" w:tplc="AE0EC0DC">
      <w:start w:val="1"/>
      <w:numFmt w:val="bullet"/>
      <w:lvlText w:val="o"/>
      <w:lvlJc w:val="left"/>
      <w:pPr>
        <w:ind w:left="1440" w:hanging="360"/>
      </w:pPr>
      <w:rPr>
        <w:rFonts w:ascii="Courier New" w:hAnsi="Courier New" w:hint="default"/>
      </w:rPr>
    </w:lvl>
    <w:lvl w:ilvl="2" w:tplc="373C508C">
      <w:start w:val="1"/>
      <w:numFmt w:val="bullet"/>
      <w:lvlText w:val=""/>
      <w:lvlJc w:val="left"/>
      <w:pPr>
        <w:ind w:left="2160" w:hanging="360"/>
      </w:pPr>
      <w:rPr>
        <w:rFonts w:ascii="Wingdings" w:hAnsi="Wingdings" w:hint="default"/>
      </w:rPr>
    </w:lvl>
    <w:lvl w:ilvl="3" w:tplc="A4FA8420">
      <w:start w:val="1"/>
      <w:numFmt w:val="bullet"/>
      <w:lvlText w:val=""/>
      <w:lvlJc w:val="left"/>
      <w:pPr>
        <w:ind w:left="2880" w:hanging="360"/>
      </w:pPr>
      <w:rPr>
        <w:rFonts w:ascii="Symbol" w:hAnsi="Symbol" w:hint="default"/>
      </w:rPr>
    </w:lvl>
    <w:lvl w:ilvl="4" w:tplc="61D001FC">
      <w:start w:val="1"/>
      <w:numFmt w:val="bullet"/>
      <w:lvlText w:val="o"/>
      <w:lvlJc w:val="left"/>
      <w:pPr>
        <w:ind w:left="3600" w:hanging="360"/>
      </w:pPr>
      <w:rPr>
        <w:rFonts w:ascii="Courier New" w:hAnsi="Courier New" w:hint="default"/>
      </w:rPr>
    </w:lvl>
    <w:lvl w:ilvl="5" w:tplc="7BBA172A">
      <w:start w:val="1"/>
      <w:numFmt w:val="bullet"/>
      <w:lvlText w:val=""/>
      <w:lvlJc w:val="left"/>
      <w:pPr>
        <w:ind w:left="4320" w:hanging="360"/>
      </w:pPr>
      <w:rPr>
        <w:rFonts w:ascii="Wingdings" w:hAnsi="Wingdings" w:hint="default"/>
      </w:rPr>
    </w:lvl>
    <w:lvl w:ilvl="6" w:tplc="EA6CC1FC">
      <w:start w:val="1"/>
      <w:numFmt w:val="bullet"/>
      <w:lvlText w:val=""/>
      <w:lvlJc w:val="left"/>
      <w:pPr>
        <w:ind w:left="5040" w:hanging="360"/>
      </w:pPr>
      <w:rPr>
        <w:rFonts w:ascii="Symbol" w:hAnsi="Symbol" w:hint="default"/>
      </w:rPr>
    </w:lvl>
    <w:lvl w:ilvl="7" w:tplc="82964786">
      <w:start w:val="1"/>
      <w:numFmt w:val="bullet"/>
      <w:lvlText w:val="o"/>
      <w:lvlJc w:val="left"/>
      <w:pPr>
        <w:ind w:left="5760" w:hanging="360"/>
      </w:pPr>
      <w:rPr>
        <w:rFonts w:ascii="Courier New" w:hAnsi="Courier New" w:hint="default"/>
      </w:rPr>
    </w:lvl>
    <w:lvl w:ilvl="8" w:tplc="361423B0">
      <w:start w:val="1"/>
      <w:numFmt w:val="bullet"/>
      <w:lvlText w:val=""/>
      <w:lvlJc w:val="left"/>
      <w:pPr>
        <w:ind w:left="6480" w:hanging="360"/>
      </w:pPr>
      <w:rPr>
        <w:rFonts w:ascii="Wingdings" w:hAnsi="Wingdings" w:hint="default"/>
      </w:rPr>
    </w:lvl>
  </w:abstractNum>
  <w:abstractNum w:abstractNumId="1179" w15:restartNumberingAfterBreak="0">
    <w:nsid w:val="7B2920D6"/>
    <w:multiLevelType w:val="hybridMultilevel"/>
    <w:tmpl w:val="FFFFFFFF"/>
    <w:lvl w:ilvl="0" w:tplc="DBF6F582">
      <w:start w:val="1"/>
      <w:numFmt w:val="bullet"/>
      <w:lvlText w:val=""/>
      <w:lvlJc w:val="left"/>
      <w:pPr>
        <w:ind w:left="720" w:hanging="360"/>
      </w:pPr>
      <w:rPr>
        <w:rFonts w:ascii="Symbol" w:hAnsi="Symbol" w:hint="default"/>
      </w:rPr>
    </w:lvl>
    <w:lvl w:ilvl="1" w:tplc="0D84BD68">
      <w:start w:val="1"/>
      <w:numFmt w:val="bullet"/>
      <w:lvlText w:val="o"/>
      <w:lvlJc w:val="left"/>
      <w:pPr>
        <w:ind w:left="1440" w:hanging="360"/>
      </w:pPr>
      <w:rPr>
        <w:rFonts w:ascii="Courier New" w:hAnsi="Courier New" w:hint="default"/>
      </w:rPr>
    </w:lvl>
    <w:lvl w:ilvl="2" w:tplc="F3AEDF0A">
      <w:start w:val="1"/>
      <w:numFmt w:val="bullet"/>
      <w:lvlText w:val=""/>
      <w:lvlJc w:val="left"/>
      <w:pPr>
        <w:ind w:left="2160" w:hanging="360"/>
      </w:pPr>
      <w:rPr>
        <w:rFonts w:ascii="Wingdings" w:hAnsi="Wingdings" w:hint="default"/>
      </w:rPr>
    </w:lvl>
    <w:lvl w:ilvl="3" w:tplc="0A4662E2">
      <w:start w:val="1"/>
      <w:numFmt w:val="bullet"/>
      <w:lvlText w:val=""/>
      <w:lvlJc w:val="left"/>
      <w:pPr>
        <w:ind w:left="2880" w:hanging="360"/>
      </w:pPr>
      <w:rPr>
        <w:rFonts w:ascii="Symbol" w:hAnsi="Symbol" w:hint="default"/>
      </w:rPr>
    </w:lvl>
    <w:lvl w:ilvl="4" w:tplc="EF60EC24">
      <w:start w:val="1"/>
      <w:numFmt w:val="bullet"/>
      <w:lvlText w:val="o"/>
      <w:lvlJc w:val="left"/>
      <w:pPr>
        <w:ind w:left="3600" w:hanging="360"/>
      </w:pPr>
      <w:rPr>
        <w:rFonts w:ascii="Courier New" w:hAnsi="Courier New" w:hint="default"/>
      </w:rPr>
    </w:lvl>
    <w:lvl w:ilvl="5" w:tplc="BEE0334C">
      <w:start w:val="1"/>
      <w:numFmt w:val="bullet"/>
      <w:lvlText w:val=""/>
      <w:lvlJc w:val="left"/>
      <w:pPr>
        <w:ind w:left="4320" w:hanging="360"/>
      </w:pPr>
      <w:rPr>
        <w:rFonts w:ascii="Wingdings" w:hAnsi="Wingdings" w:hint="default"/>
      </w:rPr>
    </w:lvl>
    <w:lvl w:ilvl="6" w:tplc="556688DC">
      <w:start w:val="1"/>
      <w:numFmt w:val="bullet"/>
      <w:lvlText w:val=""/>
      <w:lvlJc w:val="left"/>
      <w:pPr>
        <w:ind w:left="5040" w:hanging="360"/>
      </w:pPr>
      <w:rPr>
        <w:rFonts w:ascii="Symbol" w:hAnsi="Symbol" w:hint="default"/>
      </w:rPr>
    </w:lvl>
    <w:lvl w:ilvl="7" w:tplc="F2D22586">
      <w:start w:val="1"/>
      <w:numFmt w:val="bullet"/>
      <w:lvlText w:val="o"/>
      <w:lvlJc w:val="left"/>
      <w:pPr>
        <w:ind w:left="5760" w:hanging="360"/>
      </w:pPr>
      <w:rPr>
        <w:rFonts w:ascii="Courier New" w:hAnsi="Courier New" w:hint="default"/>
      </w:rPr>
    </w:lvl>
    <w:lvl w:ilvl="8" w:tplc="DD940C90">
      <w:start w:val="1"/>
      <w:numFmt w:val="bullet"/>
      <w:lvlText w:val=""/>
      <w:lvlJc w:val="left"/>
      <w:pPr>
        <w:ind w:left="6480" w:hanging="360"/>
      </w:pPr>
      <w:rPr>
        <w:rFonts w:ascii="Wingdings" w:hAnsi="Wingdings" w:hint="default"/>
      </w:rPr>
    </w:lvl>
  </w:abstractNum>
  <w:abstractNum w:abstractNumId="1180" w15:restartNumberingAfterBreak="0">
    <w:nsid w:val="7B357AD5"/>
    <w:multiLevelType w:val="hybridMultilevel"/>
    <w:tmpl w:val="FFFFFFFF"/>
    <w:lvl w:ilvl="0" w:tplc="1430D330">
      <w:start w:val="1"/>
      <w:numFmt w:val="bullet"/>
      <w:lvlText w:val=""/>
      <w:lvlJc w:val="left"/>
      <w:pPr>
        <w:ind w:left="720" w:hanging="360"/>
      </w:pPr>
      <w:rPr>
        <w:rFonts w:ascii="Symbol" w:hAnsi="Symbol" w:hint="default"/>
      </w:rPr>
    </w:lvl>
    <w:lvl w:ilvl="1" w:tplc="54DE2D20">
      <w:start w:val="1"/>
      <w:numFmt w:val="bullet"/>
      <w:lvlText w:val="o"/>
      <w:lvlJc w:val="left"/>
      <w:pPr>
        <w:ind w:left="1440" w:hanging="360"/>
      </w:pPr>
      <w:rPr>
        <w:rFonts w:ascii="Courier New" w:hAnsi="Courier New" w:hint="default"/>
      </w:rPr>
    </w:lvl>
    <w:lvl w:ilvl="2" w:tplc="96EC84F2">
      <w:start w:val="1"/>
      <w:numFmt w:val="bullet"/>
      <w:lvlText w:val=""/>
      <w:lvlJc w:val="left"/>
      <w:pPr>
        <w:ind w:left="2160" w:hanging="360"/>
      </w:pPr>
      <w:rPr>
        <w:rFonts w:ascii="Wingdings" w:hAnsi="Wingdings" w:hint="default"/>
      </w:rPr>
    </w:lvl>
    <w:lvl w:ilvl="3" w:tplc="9C62F1F4">
      <w:start w:val="1"/>
      <w:numFmt w:val="bullet"/>
      <w:lvlText w:val=""/>
      <w:lvlJc w:val="left"/>
      <w:pPr>
        <w:ind w:left="2880" w:hanging="360"/>
      </w:pPr>
      <w:rPr>
        <w:rFonts w:ascii="Symbol" w:hAnsi="Symbol" w:hint="default"/>
      </w:rPr>
    </w:lvl>
    <w:lvl w:ilvl="4" w:tplc="DD163F00">
      <w:start w:val="1"/>
      <w:numFmt w:val="bullet"/>
      <w:lvlText w:val="o"/>
      <w:lvlJc w:val="left"/>
      <w:pPr>
        <w:ind w:left="3600" w:hanging="360"/>
      </w:pPr>
      <w:rPr>
        <w:rFonts w:ascii="Courier New" w:hAnsi="Courier New" w:hint="default"/>
      </w:rPr>
    </w:lvl>
    <w:lvl w:ilvl="5" w:tplc="5CD2783A">
      <w:start w:val="1"/>
      <w:numFmt w:val="bullet"/>
      <w:lvlText w:val=""/>
      <w:lvlJc w:val="left"/>
      <w:pPr>
        <w:ind w:left="4320" w:hanging="360"/>
      </w:pPr>
      <w:rPr>
        <w:rFonts w:ascii="Wingdings" w:hAnsi="Wingdings" w:hint="default"/>
      </w:rPr>
    </w:lvl>
    <w:lvl w:ilvl="6" w:tplc="D19A8036">
      <w:start w:val="1"/>
      <w:numFmt w:val="bullet"/>
      <w:lvlText w:val=""/>
      <w:lvlJc w:val="left"/>
      <w:pPr>
        <w:ind w:left="5040" w:hanging="360"/>
      </w:pPr>
      <w:rPr>
        <w:rFonts w:ascii="Symbol" w:hAnsi="Symbol" w:hint="default"/>
      </w:rPr>
    </w:lvl>
    <w:lvl w:ilvl="7" w:tplc="2CE0E23E">
      <w:start w:val="1"/>
      <w:numFmt w:val="bullet"/>
      <w:lvlText w:val="o"/>
      <w:lvlJc w:val="left"/>
      <w:pPr>
        <w:ind w:left="5760" w:hanging="360"/>
      </w:pPr>
      <w:rPr>
        <w:rFonts w:ascii="Courier New" w:hAnsi="Courier New" w:hint="default"/>
      </w:rPr>
    </w:lvl>
    <w:lvl w:ilvl="8" w:tplc="FE2EAFBA">
      <w:start w:val="1"/>
      <w:numFmt w:val="bullet"/>
      <w:lvlText w:val=""/>
      <w:lvlJc w:val="left"/>
      <w:pPr>
        <w:ind w:left="6480" w:hanging="360"/>
      </w:pPr>
      <w:rPr>
        <w:rFonts w:ascii="Wingdings" w:hAnsi="Wingdings" w:hint="default"/>
      </w:rPr>
    </w:lvl>
  </w:abstractNum>
  <w:abstractNum w:abstractNumId="1181" w15:restartNumberingAfterBreak="0">
    <w:nsid w:val="7B357B97"/>
    <w:multiLevelType w:val="hybridMultilevel"/>
    <w:tmpl w:val="FFFFFFFF"/>
    <w:lvl w:ilvl="0" w:tplc="20445BCE">
      <w:start w:val="1"/>
      <w:numFmt w:val="bullet"/>
      <w:lvlText w:val=""/>
      <w:lvlJc w:val="left"/>
      <w:pPr>
        <w:ind w:left="720" w:hanging="360"/>
      </w:pPr>
      <w:rPr>
        <w:rFonts w:ascii="Symbol" w:hAnsi="Symbol" w:hint="default"/>
      </w:rPr>
    </w:lvl>
    <w:lvl w:ilvl="1" w:tplc="6E04F4E8">
      <w:start w:val="1"/>
      <w:numFmt w:val="bullet"/>
      <w:lvlText w:val=""/>
      <w:lvlJc w:val="left"/>
      <w:pPr>
        <w:ind w:left="1440" w:hanging="360"/>
      </w:pPr>
      <w:rPr>
        <w:rFonts w:ascii="Symbol" w:hAnsi="Symbol" w:hint="default"/>
      </w:rPr>
    </w:lvl>
    <w:lvl w:ilvl="2" w:tplc="2752D324">
      <w:start w:val="1"/>
      <w:numFmt w:val="bullet"/>
      <w:lvlText w:val=""/>
      <w:lvlJc w:val="left"/>
      <w:pPr>
        <w:ind w:left="2160" w:hanging="360"/>
      </w:pPr>
      <w:rPr>
        <w:rFonts w:ascii="Wingdings" w:hAnsi="Wingdings" w:hint="default"/>
      </w:rPr>
    </w:lvl>
    <w:lvl w:ilvl="3" w:tplc="A8B48290">
      <w:start w:val="1"/>
      <w:numFmt w:val="bullet"/>
      <w:lvlText w:val=""/>
      <w:lvlJc w:val="left"/>
      <w:pPr>
        <w:ind w:left="2880" w:hanging="360"/>
      </w:pPr>
      <w:rPr>
        <w:rFonts w:ascii="Symbol" w:hAnsi="Symbol" w:hint="default"/>
      </w:rPr>
    </w:lvl>
    <w:lvl w:ilvl="4" w:tplc="691A8DF0">
      <w:start w:val="1"/>
      <w:numFmt w:val="bullet"/>
      <w:lvlText w:val="o"/>
      <w:lvlJc w:val="left"/>
      <w:pPr>
        <w:ind w:left="3600" w:hanging="360"/>
      </w:pPr>
      <w:rPr>
        <w:rFonts w:ascii="Courier New" w:hAnsi="Courier New" w:hint="default"/>
      </w:rPr>
    </w:lvl>
    <w:lvl w:ilvl="5" w:tplc="95CA02E0">
      <w:start w:val="1"/>
      <w:numFmt w:val="bullet"/>
      <w:lvlText w:val=""/>
      <w:lvlJc w:val="left"/>
      <w:pPr>
        <w:ind w:left="4320" w:hanging="360"/>
      </w:pPr>
      <w:rPr>
        <w:rFonts w:ascii="Wingdings" w:hAnsi="Wingdings" w:hint="default"/>
      </w:rPr>
    </w:lvl>
    <w:lvl w:ilvl="6" w:tplc="9EDAAB96">
      <w:start w:val="1"/>
      <w:numFmt w:val="bullet"/>
      <w:lvlText w:val=""/>
      <w:lvlJc w:val="left"/>
      <w:pPr>
        <w:ind w:left="5040" w:hanging="360"/>
      </w:pPr>
      <w:rPr>
        <w:rFonts w:ascii="Symbol" w:hAnsi="Symbol" w:hint="default"/>
      </w:rPr>
    </w:lvl>
    <w:lvl w:ilvl="7" w:tplc="41DAA388">
      <w:start w:val="1"/>
      <w:numFmt w:val="bullet"/>
      <w:lvlText w:val="o"/>
      <w:lvlJc w:val="left"/>
      <w:pPr>
        <w:ind w:left="5760" w:hanging="360"/>
      </w:pPr>
      <w:rPr>
        <w:rFonts w:ascii="Courier New" w:hAnsi="Courier New" w:hint="default"/>
      </w:rPr>
    </w:lvl>
    <w:lvl w:ilvl="8" w:tplc="48C401E2">
      <w:start w:val="1"/>
      <w:numFmt w:val="bullet"/>
      <w:lvlText w:val=""/>
      <w:lvlJc w:val="left"/>
      <w:pPr>
        <w:ind w:left="6480" w:hanging="360"/>
      </w:pPr>
      <w:rPr>
        <w:rFonts w:ascii="Wingdings" w:hAnsi="Wingdings" w:hint="default"/>
      </w:rPr>
    </w:lvl>
  </w:abstractNum>
  <w:abstractNum w:abstractNumId="1182" w15:restartNumberingAfterBreak="0">
    <w:nsid w:val="7B997D73"/>
    <w:multiLevelType w:val="hybridMultilevel"/>
    <w:tmpl w:val="E9DC3D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3" w15:restartNumberingAfterBreak="0">
    <w:nsid w:val="7BC46A90"/>
    <w:multiLevelType w:val="hybridMultilevel"/>
    <w:tmpl w:val="C4CC5B6E"/>
    <w:lvl w:ilvl="0" w:tplc="77160C50">
      <w:start w:val="1"/>
      <w:numFmt w:val="bullet"/>
      <w:lvlText w:val=""/>
      <w:lvlJc w:val="left"/>
      <w:pPr>
        <w:tabs>
          <w:tab w:val="num" w:pos="720"/>
        </w:tabs>
        <w:ind w:left="720" w:hanging="360"/>
      </w:pPr>
      <w:rPr>
        <w:rFonts w:ascii="Symbol" w:hAnsi="Symbol" w:hint="default"/>
        <w:sz w:val="20"/>
      </w:rPr>
    </w:lvl>
    <w:lvl w:ilvl="1" w:tplc="A99C72B6" w:tentative="1">
      <w:start w:val="1"/>
      <w:numFmt w:val="bullet"/>
      <w:lvlText w:val=""/>
      <w:lvlJc w:val="left"/>
      <w:pPr>
        <w:tabs>
          <w:tab w:val="num" w:pos="1440"/>
        </w:tabs>
        <w:ind w:left="1440" w:hanging="360"/>
      </w:pPr>
      <w:rPr>
        <w:rFonts w:ascii="Symbol" w:hAnsi="Symbol" w:hint="default"/>
        <w:sz w:val="20"/>
      </w:rPr>
    </w:lvl>
    <w:lvl w:ilvl="2" w:tplc="1B643A1E" w:tentative="1">
      <w:start w:val="1"/>
      <w:numFmt w:val="bullet"/>
      <w:lvlText w:val=""/>
      <w:lvlJc w:val="left"/>
      <w:pPr>
        <w:tabs>
          <w:tab w:val="num" w:pos="2160"/>
        </w:tabs>
        <w:ind w:left="2160" w:hanging="360"/>
      </w:pPr>
      <w:rPr>
        <w:rFonts w:ascii="Symbol" w:hAnsi="Symbol" w:hint="default"/>
        <w:sz w:val="20"/>
      </w:rPr>
    </w:lvl>
    <w:lvl w:ilvl="3" w:tplc="2418FB7C" w:tentative="1">
      <w:start w:val="1"/>
      <w:numFmt w:val="bullet"/>
      <w:lvlText w:val=""/>
      <w:lvlJc w:val="left"/>
      <w:pPr>
        <w:tabs>
          <w:tab w:val="num" w:pos="2880"/>
        </w:tabs>
        <w:ind w:left="2880" w:hanging="360"/>
      </w:pPr>
      <w:rPr>
        <w:rFonts w:ascii="Symbol" w:hAnsi="Symbol" w:hint="default"/>
        <w:sz w:val="20"/>
      </w:rPr>
    </w:lvl>
    <w:lvl w:ilvl="4" w:tplc="87E6F878" w:tentative="1">
      <w:start w:val="1"/>
      <w:numFmt w:val="bullet"/>
      <w:lvlText w:val=""/>
      <w:lvlJc w:val="left"/>
      <w:pPr>
        <w:tabs>
          <w:tab w:val="num" w:pos="3600"/>
        </w:tabs>
        <w:ind w:left="3600" w:hanging="360"/>
      </w:pPr>
      <w:rPr>
        <w:rFonts w:ascii="Symbol" w:hAnsi="Symbol" w:hint="default"/>
        <w:sz w:val="20"/>
      </w:rPr>
    </w:lvl>
    <w:lvl w:ilvl="5" w:tplc="A72CF250" w:tentative="1">
      <w:start w:val="1"/>
      <w:numFmt w:val="bullet"/>
      <w:lvlText w:val=""/>
      <w:lvlJc w:val="left"/>
      <w:pPr>
        <w:tabs>
          <w:tab w:val="num" w:pos="4320"/>
        </w:tabs>
        <w:ind w:left="4320" w:hanging="360"/>
      </w:pPr>
      <w:rPr>
        <w:rFonts w:ascii="Symbol" w:hAnsi="Symbol" w:hint="default"/>
        <w:sz w:val="20"/>
      </w:rPr>
    </w:lvl>
    <w:lvl w:ilvl="6" w:tplc="6824BBEC" w:tentative="1">
      <w:start w:val="1"/>
      <w:numFmt w:val="bullet"/>
      <w:lvlText w:val=""/>
      <w:lvlJc w:val="left"/>
      <w:pPr>
        <w:tabs>
          <w:tab w:val="num" w:pos="5040"/>
        </w:tabs>
        <w:ind w:left="5040" w:hanging="360"/>
      </w:pPr>
      <w:rPr>
        <w:rFonts w:ascii="Symbol" w:hAnsi="Symbol" w:hint="default"/>
        <w:sz w:val="20"/>
      </w:rPr>
    </w:lvl>
    <w:lvl w:ilvl="7" w:tplc="EB8C1092" w:tentative="1">
      <w:start w:val="1"/>
      <w:numFmt w:val="bullet"/>
      <w:lvlText w:val=""/>
      <w:lvlJc w:val="left"/>
      <w:pPr>
        <w:tabs>
          <w:tab w:val="num" w:pos="5760"/>
        </w:tabs>
        <w:ind w:left="5760" w:hanging="360"/>
      </w:pPr>
      <w:rPr>
        <w:rFonts w:ascii="Symbol" w:hAnsi="Symbol" w:hint="default"/>
        <w:sz w:val="20"/>
      </w:rPr>
    </w:lvl>
    <w:lvl w:ilvl="8" w:tplc="26C6DDCE" w:tentative="1">
      <w:start w:val="1"/>
      <w:numFmt w:val="bullet"/>
      <w:lvlText w:val=""/>
      <w:lvlJc w:val="left"/>
      <w:pPr>
        <w:tabs>
          <w:tab w:val="num" w:pos="6480"/>
        </w:tabs>
        <w:ind w:left="6480" w:hanging="360"/>
      </w:pPr>
      <w:rPr>
        <w:rFonts w:ascii="Symbol" w:hAnsi="Symbol" w:hint="default"/>
        <w:sz w:val="20"/>
      </w:rPr>
    </w:lvl>
  </w:abstractNum>
  <w:abstractNum w:abstractNumId="1184" w15:restartNumberingAfterBreak="0">
    <w:nsid w:val="7C0D4029"/>
    <w:multiLevelType w:val="hybridMultilevel"/>
    <w:tmpl w:val="FFFFFFFF"/>
    <w:lvl w:ilvl="0" w:tplc="31F26440">
      <w:start w:val="1"/>
      <w:numFmt w:val="bullet"/>
      <w:lvlText w:val=""/>
      <w:lvlJc w:val="left"/>
      <w:pPr>
        <w:ind w:left="720" w:hanging="360"/>
      </w:pPr>
      <w:rPr>
        <w:rFonts w:ascii="Symbol" w:hAnsi="Symbol" w:hint="default"/>
      </w:rPr>
    </w:lvl>
    <w:lvl w:ilvl="1" w:tplc="817C006E">
      <w:start w:val="1"/>
      <w:numFmt w:val="bullet"/>
      <w:lvlText w:val="o"/>
      <w:lvlJc w:val="left"/>
      <w:pPr>
        <w:ind w:left="1440" w:hanging="360"/>
      </w:pPr>
      <w:rPr>
        <w:rFonts w:ascii="Courier New" w:hAnsi="Courier New" w:hint="default"/>
      </w:rPr>
    </w:lvl>
    <w:lvl w:ilvl="2" w:tplc="EBF00DD8">
      <w:start w:val="1"/>
      <w:numFmt w:val="bullet"/>
      <w:lvlText w:val="o"/>
      <w:lvlJc w:val="left"/>
      <w:pPr>
        <w:ind w:left="2160" w:hanging="360"/>
      </w:pPr>
      <w:rPr>
        <w:rFonts w:ascii="Courier New" w:hAnsi="Courier New" w:hint="default"/>
      </w:rPr>
    </w:lvl>
    <w:lvl w:ilvl="3" w:tplc="89087CB8">
      <w:start w:val="1"/>
      <w:numFmt w:val="bullet"/>
      <w:lvlText w:val=""/>
      <w:lvlJc w:val="left"/>
      <w:pPr>
        <w:ind w:left="2880" w:hanging="360"/>
      </w:pPr>
      <w:rPr>
        <w:rFonts w:ascii="Symbol" w:hAnsi="Symbol" w:hint="default"/>
      </w:rPr>
    </w:lvl>
    <w:lvl w:ilvl="4" w:tplc="380C88EC">
      <w:start w:val="1"/>
      <w:numFmt w:val="bullet"/>
      <w:lvlText w:val="o"/>
      <w:lvlJc w:val="left"/>
      <w:pPr>
        <w:ind w:left="3600" w:hanging="360"/>
      </w:pPr>
      <w:rPr>
        <w:rFonts w:ascii="Courier New" w:hAnsi="Courier New" w:hint="default"/>
      </w:rPr>
    </w:lvl>
    <w:lvl w:ilvl="5" w:tplc="4DB20DCC">
      <w:start w:val="1"/>
      <w:numFmt w:val="bullet"/>
      <w:lvlText w:val=""/>
      <w:lvlJc w:val="left"/>
      <w:pPr>
        <w:ind w:left="4320" w:hanging="360"/>
      </w:pPr>
      <w:rPr>
        <w:rFonts w:ascii="Wingdings" w:hAnsi="Wingdings" w:hint="default"/>
      </w:rPr>
    </w:lvl>
    <w:lvl w:ilvl="6" w:tplc="CE9024A6">
      <w:start w:val="1"/>
      <w:numFmt w:val="bullet"/>
      <w:lvlText w:val=""/>
      <w:lvlJc w:val="left"/>
      <w:pPr>
        <w:ind w:left="5040" w:hanging="360"/>
      </w:pPr>
      <w:rPr>
        <w:rFonts w:ascii="Symbol" w:hAnsi="Symbol" w:hint="default"/>
      </w:rPr>
    </w:lvl>
    <w:lvl w:ilvl="7" w:tplc="686EBEC8">
      <w:start w:val="1"/>
      <w:numFmt w:val="bullet"/>
      <w:lvlText w:val="o"/>
      <w:lvlJc w:val="left"/>
      <w:pPr>
        <w:ind w:left="5760" w:hanging="360"/>
      </w:pPr>
      <w:rPr>
        <w:rFonts w:ascii="Courier New" w:hAnsi="Courier New" w:hint="default"/>
      </w:rPr>
    </w:lvl>
    <w:lvl w:ilvl="8" w:tplc="9F668DA6">
      <w:start w:val="1"/>
      <w:numFmt w:val="bullet"/>
      <w:lvlText w:val=""/>
      <w:lvlJc w:val="left"/>
      <w:pPr>
        <w:ind w:left="6480" w:hanging="360"/>
      </w:pPr>
      <w:rPr>
        <w:rFonts w:ascii="Wingdings" w:hAnsi="Wingdings" w:hint="default"/>
      </w:rPr>
    </w:lvl>
  </w:abstractNum>
  <w:abstractNum w:abstractNumId="1185" w15:restartNumberingAfterBreak="0">
    <w:nsid w:val="7C163BDE"/>
    <w:multiLevelType w:val="hybridMultilevel"/>
    <w:tmpl w:val="CF128FD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86" w15:restartNumberingAfterBreak="0">
    <w:nsid w:val="7C2A1B9F"/>
    <w:multiLevelType w:val="hybridMultilevel"/>
    <w:tmpl w:val="FFFFFFFF"/>
    <w:lvl w:ilvl="0" w:tplc="98581818">
      <w:start w:val="1"/>
      <w:numFmt w:val="bullet"/>
      <w:lvlText w:val=""/>
      <w:lvlJc w:val="left"/>
      <w:pPr>
        <w:ind w:left="720" w:hanging="360"/>
      </w:pPr>
      <w:rPr>
        <w:rFonts w:ascii="Symbol" w:hAnsi="Symbol" w:hint="default"/>
      </w:rPr>
    </w:lvl>
    <w:lvl w:ilvl="1" w:tplc="A25C503C">
      <w:start w:val="1"/>
      <w:numFmt w:val="bullet"/>
      <w:lvlText w:val=""/>
      <w:lvlJc w:val="left"/>
      <w:pPr>
        <w:ind w:left="1440" w:hanging="360"/>
      </w:pPr>
      <w:rPr>
        <w:rFonts w:ascii="Symbol" w:hAnsi="Symbol" w:hint="default"/>
      </w:rPr>
    </w:lvl>
    <w:lvl w:ilvl="2" w:tplc="81F2BE0E">
      <w:start w:val="1"/>
      <w:numFmt w:val="bullet"/>
      <w:lvlText w:val=""/>
      <w:lvlJc w:val="left"/>
      <w:pPr>
        <w:ind w:left="2160" w:hanging="360"/>
      </w:pPr>
      <w:rPr>
        <w:rFonts w:ascii="Wingdings" w:hAnsi="Wingdings" w:hint="default"/>
      </w:rPr>
    </w:lvl>
    <w:lvl w:ilvl="3" w:tplc="B07CF71E">
      <w:start w:val="1"/>
      <w:numFmt w:val="bullet"/>
      <w:lvlText w:val=""/>
      <w:lvlJc w:val="left"/>
      <w:pPr>
        <w:ind w:left="2880" w:hanging="360"/>
      </w:pPr>
      <w:rPr>
        <w:rFonts w:ascii="Symbol" w:hAnsi="Symbol" w:hint="default"/>
      </w:rPr>
    </w:lvl>
    <w:lvl w:ilvl="4" w:tplc="F8BC0DD6">
      <w:start w:val="1"/>
      <w:numFmt w:val="bullet"/>
      <w:lvlText w:val="o"/>
      <w:lvlJc w:val="left"/>
      <w:pPr>
        <w:ind w:left="3600" w:hanging="360"/>
      </w:pPr>
      <w:rPr>
        <w:rFonts w:ascii="Courier New" w:hAnsi="Courier New" w:hint="default"/>
      </w:rPr>
    </w:lvl>
    <w:lvl w:ilvl="5" w:tplc="0E620174">
      <w:start w:val="1"/>
      <w:numFmt w:val="bullet"/>
      <w:lvlText w:val=""/>
      <w:lvlJc w:val="left"/>
      <w:pPr>
        <w:ind w:left="4320" w:hanging="360"/>
      </w:pPr>
      <w:rPr>
        <w:rFonts w:ascii="Wingdings" w:hAnsi="Wingdings" w:hint="default"/>
      </w:rPr>
    </w:lvl>
    <w:lvl w:ilvl="6" w:tplc="220434EA">
      <w:start w:val="1"/>
      <w:numFmt w:val="bullet"/>
      <w:lvlText w:val=""/>
      <w:lvlJc w:val="left"/>
      <w:pPr>
        <w:ind w:left="5040" w:hanging="360"/>
      </w:pPr>
      <w:rPr>
        <w:rFonts w:ascii="Symbol" w:hAnsi="Symbol" w:hint="default"/>
      </w:rPr>
    </w:lvl>
    <w:lvl w:ilvl="7" w:tplc="5F22F8FA">
      <w:start w:val="1"/>
      <w:numFmt w:val="bullet"/>
      <w:lvlText w:val="o"/>
      <w:lvlJc w:val="left"/>
      <w:pPr>
        <w:ind w:left="5760" w:hanging="360"/>
      </w:pPr>
      <w:rPr>
        <w:rFonts w:ascii="Courier New" w:hAnsi="Courier New" w:hint="default"/>
      </w:rPr>
    </w:lvl>
    <w:lvl w:ilvl="8" w:tplc="2F0C56E0">
      <w:start w:val="1"/>
      <w:numFmt w:val="bullet"/>
      <w:lvlText w:val=""/>
      <w:lvlJc w:val="left"/>
      <w:pPr>
        <w:ind w:left="6480" w:hanging="360"/>
      </w:pPr>
      <w:rPr>
        <w:rFonts w:ascii="Wingdings" w:hAnsi="Wingdings" w:hint="default"/>
      </w:rPr>
    </w:lvl>
  </w:abstractNum>
  <w:abstractNum w:abstractNumId="1187" w15:restartNumberingAfterBreak="0">
    <w:nsid w:val="7C3F6285"/>
    <w:multiLevelType w:val="hybridMultilevel"/>
    <w:tmpl w:val="FFFFFFFF"/>
    <w:lvl w:ilvl="0" w:tplc="90EE7E76">
      <w:start w:val="1"/>
      <w:numFmt w:val="bullet"/>
      <w:lvlText w:val=""/>
      <w:lvlJc w:val="left"/>
      <w:pPr>
        <w:ind w:left="720" w:hanging="360"/>
      </w:pPr>
      <w:rPr>
        <w:rFonts w:ascii="Symbol" w:hAnsi="Symbol" w:hint="default"/>
      </w:rPr>
    </w:lvl>
    <w:lvl w:ilvl="1" w:tplc="FE0A6C7C">
      <w:start w:val="1"/>
      <w:numFmt w:val="bullet"/>
      <w:lvlText w:val=""/>
      <w:lvlJc w:val="left"/>
      <w:pPr>
        <w:ind w:left="1440" w:hanging="360"/>
      </w:pPr>
      <w:rPr>
        <w:rFonts w:ascii="Symbol" w:hAnsi="Symbol" w:hint="default"/>
      </w:rPr>
    </w:lvl>
    <w:lvl w:ilvl="2" w:tplc="6C4647A4">
      <w:start w:val="1"/>
      <w:numFmt w:val="bullet"/>
      <w:lvlText w:val=""/>
      <w:lvlJc w:val="left"/>
      <w:pPr>
        <w:ind w:left="2160" w:hanging="360"/>
      </w:pPr>
      <w:rPr>
        <w:rFonts w:ascii="Wingdings" w:hAnsi="Wingdings" w:hint="default"/>
      </w:rPr>
    </w:lvl>
    <w:lvl w:ilvl="3" w:tplc="D5AE1D6A">
      <w:start w:val="1"/>
      <w:numFmt w:val="bullet"/>
      <w:lvlText w:val=""/>
      <w:lvlJc w:val="left"/>
      <w:pPr>
        <w:ind w:left="2880" w:hanging="360"/>
      </w:pPr>
      <w:rPr>
        <w:rFonts w:ascii="Symbol" w:hAnsi="Symbol" w:hint="default"/>
      </w:rPr>
    </w:lvl>
    <w:lvl w:ilvl="4" w:tplc="EDBE497A">
      <w:start w:val="1"/>
      <w:numFmt w:val="bullet"/>
      <w:lvlText w:val="o"/>
      <w:lvlJc w:val="left"/>
      <w:pPr>
        <w:ind w:left="3600" w:hanging="360"/>
      </w:pPr>
      <w:rPr>
        <w:rFonts w:ascii="Courier New" w:hAnsi="Courier New" w:hint="default"/>
      </w:rPr>
    </w:lvl>
    <w:lvl w:ilvl="5" w:tplc="46D48926">
      <w:start w:val="1"/>
      <w:numFmt w:val="bullet"/>
      <w:lvlText w:val=""/>
      <w:lvlJc w:val="left"/>
      <w:pPr>
        <w:ind w:left="4320" w:hanging="360"/>
      </w:pPr>
      <w:rPr>
        <w:rFonts w:ascii="Wingdings" w:hAnsi="Wingdings" w:hint="default"/>
      </w:rPr>
    </w:lvl>
    <w:lvl w:ilvl="6" w:tplc="2056E454">
      <w:start w:val="1"/>
      <w:numFmt w:val="bullet"/>
      <w:lvlText w:val=""/>
      <w:lvlJc w:val="left"/>
      <w:pPr>
        <w:ind w:left="5040" w:hanging="360"/>
      </w:pPr>
      <w:rPr>
        <w:rFonts w:ascii="Symbol" w:hAnsi="Symbol" w:hint="default"/>
      </w:rPr>
    </w:lvl>
    <w:lvl w:ilvl="7" w:tplc="05807260">
      <w:start w:val="1"/>
      <w:numFmt w:val="bullet"/>
      <w:lvlText w:val="o"/>
      <w:lvlJc w:val="left"/>
      <w:pPr>
        <w:ind w:left="5760" w:hanging="360"/>
      </w:pPr>
      <w:rPr>
        <w:rFonts w:ascii="Courier New" w:hAnsi="Courier New" w:hint="default"/>
      </w:rPr>
    </w:lvl>
    <w:lvl w:ilvl="8" w:tplc="26EA5178">
      <w:start w:val="1"/>
      <w:numFmt w:val="bullet"/>
      <w:lvlText w:val=""/>
      <w:lvlJc w:val="left"/>
      <w:pPr>
        <w:ind w:left="6480" w:hanging="360"/>
      </w:pPr>
      <w:rPr>
        <w:rFonts w:ascii="Wingdings" w:hAnsi="Wingdings" w:hint="default"/>
      </w:rPr>
    </w:lvl>
  </w:abstractNum>
  <w:abstractNum w:abstractNumId="1188" w15:restartNumberingAfterBreak="0">
    <w:nsid w:val="7C645459"/>
    <w:multiLevelType w:val="hybridMultilevel"/>
    <w:tmpl w:val="FFFFFFFF"/>
    <w:lvl w:ilvl="0" w:tplc="5464F2A6">
      <w:start w:val="1"/>
      <w:numFmt w:val="bullet"/>
      <w:lvlText w:val=""/>
      <w:lvlJc w:val="left"/>
      <w:pPr>
        <w:ind w:left="720" w:hanging="360"/>
      </w:pPr>
      <w:rPr>
        <w:rFonts w:ascii="Symbol" w:hAnsi="Symbol" w:hint="default"/>
      </w:rPr>
    </w:lvl>
    <w:lvl w:ilvl="1" w:tplc="6440493C">
      <w:start w:val="1"/>
      <w:numFmt w:val="bullet"/>
      <w:lvlText w:val=""/>
      <w:lvlJc w:val="left"/>
      <w:pPr>
        <w:ind w:left="1440" w:hanging="360"/>
      </w:pPr>
      <w:rPr>
        <w:rFonts w:ascii="Symbol" w:hAnsi="Symbol" w:hint="default"/>
      </w:rPr>
    </w:lvl>
    <w:lvl w:ilvl="2" w:tplc="F21A94FE">
      <w:start w:val="1"/>
      <w:numFmt w:val="bullet"/>
      <w:lvlText w:val=""/>
      <w:lvlJc w:val="left"/>
      <w:pPr>
        <w:ind w:left="2160" w:hanging="360"/>
      </w:pPr>
      <w:rPr>
        <w:rFonts w:ascii="Wingdings" w:hAnsi="Wingdings" w:hint="default"/>
      </w:rPr>
    </w:lvl>
    <w:lvl w:ilvl="3" w:tplc="58E0DA1C">
      <w:start w:val="1"/>
      <w:numFmt w:val="bullet"/>
      <w:lvlText w:val=""/>
      <w:lvlJc w:val="left"/>
      <w:pPr>
        <w:ind w:left="2880" w:hanging="360"/>
      </w:pPr>
      <w:rPr>
        <w:rFonts w:ascii="Symbol" w:hAnsi="Symbol" w:hint="default"/>
      </w:rPr>
    </w:lvl>
    <w:lvl w:ilvl="4" w:tplc="F74EFF90">
      <w:start w:val="1"/>
      <w:numFmt w:val="bullet"/>
      <w:lvlText w:val="o"/>
      <w:lvlJc w:val="left"/>
      <w:pPr>
        <w:ind w:left="3600" w:hanging="360"/>
      </w:pPr>
      <w:rPr>
        <w:rFonts w:ascii="Courier New" w:hAnsi="Courier New" w:hint="default"/>
      </w:rPr>
    </w:lvl>
    <w:lvl w:ilvl="5" w:tplc="C14C1196">
      <w:start w:val="1"/>
      <w:numFmt w:val="bullet"/>
      <w:lvlText w:val=""/>
      <w:lvlJc w:val="left"/>
      <w:pPr>
        <w:ind w:left="4320" w:hanging="360"/>
      </w:pPr>
      <w:rPr>
        <w:rFonts w:ascii="Wingdings" w:hAnsi="Wingdings" w:hint="default"/>
      </w:rPr>
    </w:lvl>
    <w:lvl w:ilvl="6" w:tplc="F526603A">
      <w:start w:val="1"/>
      <w:numFmt w:val="bullet"/>
      <w:lvlText w:val=""/>
      <w:lvlJc w:val="left"/>
      <w:pPr>
        <w:ind w:left="5040" w:hanging="360"/>
      </w:pPr>
      <w:rPr>
        <w:rFonts w:ascii="Symbol" w:hAnsi="Symbol" w:hint="default"/>
      </w:rPr>
    </w:lvl>
    <w:lvl w:ilvl="7" w:tplc="0E58C002">
      <w:start w:val="1"/>
      <w:numFmt w:val="bullet"/>
      <w:lvlText w:val="o"/>
      <w:lvlJc w:val="left"/>
      <w:pPr>
        <w:ind w:left="5760" w:hanging="360"/>
      </w:pPr>
      <w:rPr>
        <w:rFonts w:ascii="Courier New" w:hAnsi="Courier New" w:hint="default"/>
      </w:rPr>
    </w:lvl>
    <w:lvl w:ilvl="8" w:tplc="7DAE0B32">
      <w:start w:val="1"/>
      <w:numFmt w:val="bullet"/>
      <w:lvlText w:val=""/>
      <w:lvlJc w:val="left"/>
      <w:pPr>
        <w:ind w:left="6480" w:hanging="360"/>
      </w:pPr>
      <w:rPr>
        <w:rFonts w:ascii="Wingdings" w:hAnsi="Wingdings" w:hint="default"/>
      </w:rPr>
    </w:lvl>
  </w:abstractNum>
  <w:abstractNum w:abstractNumId="1189"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90" w15:restartNumberingAfterBreak="0">
    <w:nsid w:val="7C75723E"/>
    <w:multiLevelType w:val="hybridMultilevel"/>
    <w:tmpl w:val="FFFFFFFF"/>
    <w:lvl w:ilvl="0" w:tplc="11E4A800">
      <w:start w:val="1"/>
      <w:numFmt w:val="bullet"/>
      <w:lvlText w:val=""/>
      <w:lvlJc w:val="left"/>
      <w:pPr>
        <w:ind w:left="720" w:hanging="360"/>
      </w:pPr>
      <w:rPr>
        <w:rFonts w:ascii="Symbol" w:hAnsi="Symbol" w:hint="default"/>
      </w:rPr>
    </w:lvl>
    <w:lvl w:ilvl="1" w:tplc="A4641FD6">
      <w:start w:val="1"/>
      <w:numFmt w:val="bullet"/>
      <w:lvlText w:val="o"/>
      <w:lvlJc w:val="left"/>
      <w:pPr>
        <w:ind w:left="1440" w:hanging="360"/>
      </w:pPr>
      <w:rPr>
        <w:rFonts w:ascii="Courier New" w:hAnsi="Courier New" w:hint="default"/>
      </w:rPr>
    </w:lvl>
    <w:lvl w:ilvl="2" w:tplc="9F8C48DC">
      <w:start w:val="1"/>
      <w:numFmt w:val="bullet"/>
      <w:lvlText w:val=""/>
      <w:lvlJc w:val="left"/>
      <w:pPr>
        <w:ind w:left="2160" w:hanging="360"/>
      </w:pPr>
      <w:rPr>
        <w:rFonts w:ascii="Wingdings" w:hAnsi="Wingdings" w:hint="default"/>
      </w:rPr>
    </w:lvl>
    <w:lvl w:ilvl="3" w:tplc="8AFC6AB0">
      <w:start w:val="1"/>
      <w:numFmt w:val="bullet"/>
      <w:lvlText w:val=""/>
      <w:lvlJc w:val="left"/>
      <w:pPr>
        <w:ind w:left="2880" w:hanging="360"/>
      </w:pPr>
      <w:rPr>
        <w:rFonts w:ascii="Symbol" w:hAnsi="Symbol" w:hint="default"/>
      </w:rPr>
    </w:lvl>
    <w:lvl w:ilvl="4" w:tplc="5FF6D7B2">
      <w:start w:val="1"/>
      <w:numFmt w:val="bullet"/>
      <w:lvlText w:val="o"/>
      <w:lvlJc w:val="left"/>
      <w:pPr>
        <w:ind w:left="3600" w:hanging="360"/>
      </w:pPr>
      <w:rPr>
        <w:rFonts w:ascii="Courier New" w:hAnsi="Courier New" w:hint="default"/>
      </w:rPr>
    </w:lvl>
    <w:lvl w:ilvl="5" w:tplc="4B102AA0">
      <w:start w:val="1"/>
      <w:numFmt w:val="bullet"/>
      <w:lvlText w:val=""/>
      <w:lvlJc w:val="left"/>
      <w:pPr>
        <w:ind w:left="4320" w:hanging="360"/>
      </w:pPr>
      <w:rPr>
        <w:rFonts w:ascii="Wingdings" w:hAnsi="Wingdings" w:hint="default"/>
      </w:rPr>
    </w:lvl>
    <w:lvl w:ilvl="6" w:tplc="BAEA577E">
      <w:start w:val="1"/>
      <w:numFmt w:val="bullet"/>
      <w:lvlText w:val=""/>
      <w:lvlJc w:val="left"/>
      <w:pPr>
        <w:ind w:left="5040" w:hanging="360"/>
      </w:pPr>
      <w:rPr>
        <w:rFonts w:ascii="Symbol" w:hAnsi="Symbol" w:hint="default"/>
      </w:rPr>
    </w:lvl>
    <w:lvl w:ilvl="7" w:tplc="EB34E00E">
      <w:start w:val="1"/>
      <w:numFmt w:val="bullet"/>
      <w:lvlText w:val="o"/>
      <w:lvlJc w:val="left"/>
      <w:pPr>
        <w:ind w:left="5760" w:hanging="360"/>
      </w:pPr>
      <w:rPr>
        <w:rFonts w:ascii="Courier New" w:hAnsi="Courier New" w:hint="default"/>
      </w:rPr>
    </w:lvl>
    <w:lvl w:ilvl="8" w:tplc="3020A738">
      <w:start w:val="1"/>
      <w:numFmt w:val="bullet"/>
      <w:lvlText w:val=""/>
      <w:lvlJc w:val="left"/>
      <w:pPr>
        <w:ind w:left="6480" w:hanging="360"/>
      </w:pPr>
      <w:rPr>
        <w:rFonts w:ascii="Wingdings" w:hAnsi="Wingdings" w:hint="default"/>
      </w:rPr>
    </w:lvl>
  </w:abstractNum>
  <w:abstractNum w:abstractNumId="1191" w15:restartNumberingAfterBreak="0">
    <w:nsid w:val="7C772247"/>
    <w:multiLevelType w:val="hybridMultilevel"/>
    <w:tmpl w:val="FFFFFFFF"/>
    <w:lvl w:ilvl="0" w:tplc="71B0CCA2">
      <w:start w:val="1"/>
      <w:numFmt w:val="bullet"/>
      <w:lvlText w:val=""/>
      <w:lvlJc w:val="left"/>
      <w:pPr>
        <w:ind w:left="720" w:hanging="360"/>
      </w:pPr>
      <w:rPr>
        <w:rFonts w:ascii="Symbol" w:hAnsi="Symbol" w:hint="default"/>
      </w:rPr>
    </w:lvl>
    <w:lvl w:ilvl="1" w:tplc="FE7A4B0C">
      <w:start w:val="1"/>
      <w:numFmt w:val="bullet"/>
      <w:lvlText w:val=""/>
      <w:lvlJc w:val="left"/>
      <w:pPr>
        <w:ind w:left="1440" w:hanging="360"/>
      </w:pPr>
      <w:rPr>
        <w:rFonts w:ascii="Symbol" w:hAnsi="Symbol" w:hint="default"/>
      </w:rPr>
    </w:lvl>
    <w:lvl w:ilvl="2" w:tplc="901CFACE">
      <w:start w:val="1"/>
      <w:numFmt w:val="bullet"/>
      <w:lvlText w:val=""/>
      <w:lvlJc w:val="left"/>
      <w:pPr>
        <w:ind w:left="2160" w:hanging="360"/>
      </w:pPr>
      <w:rPr>
        <w:rFonts w:ascii="Wingdings" w:hAnsi="Wingdings" w:hint="default"/>
      </w:rPr>
    </w:lvl>
    <w:lvl w:ilvl="3" w:tplc="354AAC9A">
      <w:start w:val="1"/>
      <w:numFmt w:val="bullet"/>
      <w:lvlText w:val=""/>
      <w:lvlJc w:val="left"/>
      <w:pPr>
        <w:ind w:left="2880" w:hanging="360"/>
      </w:pPr>
      <w:rPr>
        <w:rFonts w:ascii="Symbol" w:hAnsi="Symbol" w:hint="default"/>
      </w:rPr>
    </w:lvl>
    <w:lvl w:ilvl="4" w:tplc="1F9A9A4A">
      <w:start w:val="1"/>
      <w:numFmt w:val="bullet"/>
      <w:lvlText w:val="o"/>
      <w:lvlJc w:val="left"/>
      <w:pPr>
        <w:ind w:left="3600" w:hanging="360"/>
      </w:pPr>
      <w:rPr>
        <w:rFonts w:ascii="Courier New" w:hAnsi="Courier New" w:hint="default"/>
      </w:rPr>
    </w:lvl>
    <w:lvl w:ilvl="5" w:tplc="6D720B4E">
      <w:start w:val="1"/>
      <w:numFmt w:val="bullet"/>
      <w:lvlText w:val=""/>
      <w:lvlJc w:val="left"/>
      <w:pPr>
        <w:ind w:left="4320" w:hanging="360"/>
      </w:pPr>
      <w:rPr>
        <w:rFonts w:ascii="Wingdings" w:hAnsi="Wingdings" w:hint="default"/>
      </w:rPr>
    </w:lvl>
    <w:lvl w:ilvl="6" w:tplc="01E889AE">
      <w:start w:val="1"/>
      <w:numFmt w:val="bullet"/>
      <w:lvlText w:val=""/>
      <w:lvlJc w:val="left"/>
      <w:pPr>
        <w:ind w:left="5040" w:hanging="360"/>
      </w:pPr>
      <w:rPr>
        <w:rFonts w:ascii="Symbol" w:hAnsi="Symbol" w:hint="default"/>
      </w:rPr>
    </w:lvl>
    <w:lvl w:ilvl="7" w:tplc="4DF0842A">
      <w:start w:val="1"/>
      <w:numFmt w:val="bullet"/>
      <w:lvlText w:val="o"/>
      <w:lvlJc w:val="left"/>
      <w:pPr>
        <w:ind w:left="5760" w:hanging="360"/>
      </w:pPr>
      <w:rPr>
        <w:rFonts w:ascii="Courier New" w:hAnsi="Courier New" w:hint="default"/>
      </w:rPr>
    </w:lvl>
    <w:lvl w:ilvl="8" w:tplc="A85EC9AA">
      <w:start w:val="1"/>
      <w:numFmt w:val="bullet"/>
      <w:lvlText w:val=""/>
      <w:lvlJc w:val="left"/>
      <w:pPr>
        <w:ind w:left="6480" w:hanging="360"/>
      </w:pPr>
      <w:rPr>
        <w:rFonts w:ascii="Wingdings" w:hAnsi="Wingdings" w:hint="default"/>
      </w:rPr>
    </w:lvl>
  </w:abstractNum>
  <w:abstractNum w:abstractNumId="1192" w15:restartNumberingAfterBreak="0">
    <w:nsid w:val="7C87140F"/>
    <w:multiLevelType w:val="hybridMultilevel"/>
    <w:tmpl w:val="FFFFFFFF"/>
    <w:lvl w:ilvl="0" w:tplc="553E7D5E">
      <w:start w:val="1"/>
      <w:numFmt w:val="bullet"/>
      <w:lvlText w:val=""/>
      <w:lvlJc w:val="left"/>
      <w:pPr>
        <w:ind w:left="720" w:hanging="360"/>
      </w:pPr>
      <w:rPr>
        <w:rFonts w:ascii="Symbol" w:hAnsi="Symbol" w:hint="default"/>
      </w:rPr>
    </w:lvl>
    <w:lvl w:ilvl="1" w:tplc="1340BD16">
      <w:start w:val="1"/>
      <w:numFmt w:val="bullet"/>
      <w:lvlText w:val="o"/>
      <w:lvlJc w:val="left"/>
      <w:pPr>
        <w:ind w:left="1440" w:hanging="360"/>
      </w:pPr>
      <w:rPr>
        <w:rFonts w:ascii="Courier New" w:hAnsi="Courier New" w:hint="default"/>
      </w:rPr>
    </w:lvl>
    <w:lvl w:ilvl="2" w:tplc="77183908">
      <w:start w:val="1"/>
      <w:numFmt w:val="bullet"/>
      <w:lvlText w:val=""/>
      <w:lvlJc w:val="left"/>
      <w:pPr>
        <w:ind w:left="2160" w:hanging="360"/>
      </w:pPr>
      <w:rPr>
        <w:rFonts w:ascii="Wingdings" w:hAnsi="Wingdings" w:hint="default"/>
      </w:rPr>
    </w:lvl>
    <w:lvl w:ilvl="3" w:tplc="499C474A">
      <w:start w:val="1"/>
      <w:numFmt w:val="bullet"/>
      <w:lvlText w:val=""/>
      <w:lvlJc w:val="left"/>
      <w:pPr>
        <w:ind w:left="2880" w:hanging="360"/>
      </w:pPr>
      <w:rPr>
        <w:rFonts w:ascii="Symbol" w:hAnsi="Symbol" w:hint="default"/>
      </w:rPr>
    </w:lvl>
    <w:lvl w:ilvl="4" w:tplc="6CAEC1CE">
      <w:start w:val="1"/>
      <w:numFmt w:val="bullet"/>
      <w:lvlText w:val="o"/>
      <w:lvlJc w:val="left"/>
      <w:pPr>
        <w:ind w:left="3600" w:hanging="360"/>
      </w:pPr>
      <w:rPr>
        <w:rFonts w:ascii="Courier New" w:hAnsi="Courier New" w:hint="default"/>
      </w:rPr>
    </w:lvl>
    <w:lvl w:ilvl="5" w:tplc="B72C8AFA">
      <w:start w:val="1"/>
      <w:numFmt w:val="bullet"/>
      <w:lvlText w:val=""/>
      <w:lvlJc w:val="left"/>
      <w:pPr>
        <w:ind w:left="4320" w:hanging="360"/>
      </w:pPr>
      <w:rPr>
        <w:rFonts w:ascii="Wingdings" w:hAnsi="Wingdings" w:hint="default"/>
      </w:rPr>
    </w:lvl>
    <w:lvl w:ilvl="6" w:tplc="08F4DFAC">
      <w:start w:val="1"/>
      <w:numFmt w:val="bullet"/>
      <w:lvlText w:val=""/>
      <w:lvlJc w:val="left"/>
      <w:pPr>
        <w:ind w:left="5040" w:hanging="360"/>
      </w:pPr>
      <w:rPr>
        <w:rFonts w:ascii="Symbol" w:hAnsi="Symbol" w:hint="default"/>
      </w:rPr>
    </w:lvl>
    <w:lvl w:ilvl="7" w:tplc="64C413BC">
      <w:start w:val="1"/>
      <w:numFmt w:val="bullet"/>
      <w:lvlText w:val="o"/>
      <w:lvlJc w:val="left"/>
      <w:pPr>
        <w:ind w:left="5760" w:hanging="360"/>
      </w:pPr>
      <w:rPr>
        <w:rFonts w:ascii="Courier New" w:hAnsi="Courier New" w:hint="default"/>
      </w:rPr>
    </w:lvl>
    <w:lvl w:ilvl="8" w:tplc="73142626">
      <w:start w:val="1"/>
      <w:numFmt w:val="bullet"/>
      <w:lvlText w:val=""/>
      <w:lvlJc w:val="left"/>
      <w:pPr>
        <w:ind w:left="6480" w:hanging="360"/>
      </w:pPr>
      <w:rPr>
        <w:rFonts w:ascii="Wingdings" w:hAnsi="Wingdings" w:hint="default"/>
      </w:rPr>
    </w:lvl>
  </w:abstractNum>
  <w:abstractNum w:abstractNumId="1193" w15:restartNumberingAfterBreak="0">
    <w:nsid w:val="7CA22138"/>
    <w:multiLevelType w:val="hybridMultilevel"/>
    <w:tmpl w:val="FFFFFFFF"/>
    <w:lvl w:ilvl="0" w:tplc="3E20E02A">
      <w:start w:val="1"/>
      <w:numFmt w:val="bullet"/>
      <w:lvlText w:val=""/>
      <w:lvlJc w:val="left"/>
      <w:pPr>
        <w:ind w:left="720" w:hanging="360"/>
      </w:pPr>
      <w:rPr>
        <w:rFonts w:ascii="Symbol" w:hAnsi="Symbol" w:hint="default"/>
      </w:rPr>
    </w:lvl>
    <w:lvl w:ilvl="1" w:tplc="4DE81BF8">
      <w:start w:val="1"/>
      <w:numFmt w:val="bullet"/>
      <w:lvlText w:val=""/>
      <w:lvlJc w:val="left"/>
      <w:pPr>
        <w:ind w:left="1440" w:hanging="360"/>
      </w:pPr>
      <w:rPr>
        <w:rFonts w:ascii="Symbol" w:hAnsi="Symbol" w:hint="default"/>
      </w:rPr>
    </w:lvl>
    <w:lvl w:ilvl="2" w:tplc="5358B3BA">
      <w:start w:val="1"/>
      <w:numFmt w:val="bullet"/>
      <w:lvlText w:val=""/>
      <w:lvlJc w:val="left"/>
      <w:pPr>
        <w:ind w:left="2160" w:hanging="360"/>
      </w:pPr>
      <w:rPr>
        <w:rFonts w:ascii="Wingdings" w:hAnsi="Wingdings" w:hint="default"/>
      </w:rPr>
    </w:lvl>
    <w:lvl w:ilvl="3" w:tplc="8AFA147A">
      <w:start w:val="1"/>
      <w:numFmt w:val="bullet"/>
      <w:lvlText w:val=""/>
      <w:lvlJc w:val="left"/>
      <w:pPr>
        <w:ind w:left="2880" w:hanging="360"/>
      </w:pPr>
      <w:rPr>
        <w:rFonts w:ascii="Symbol" w:hAnsi="Symbol" w:hint="default"/>
      </w:rPr>
    </w:lvl>
    <w:lvl w:ilvl="4" w:tplc="DCE844CC">
      <w:start w:val="1"/>
      <w:numFmt w:val="bullet"/>
      <w:lvlText w:val="o"/>
      <w:lvlJc w:val="left"/>
      <w:pPr>
        <w:ind w:left="3600" w:hanging="360"/>
      </w:pPr>
      <w:rPr>
        <w:rFonts w:ascii="Courier New" w:hAnsi="Courier New" w:hint="default"/>
      </w:rPr>
    </w:lvl>
    <w:lvl w:ilvl="5" w:tplc="B4F6D23A">
      <w:start w:val="1"/>
      <w:numFmt w:val="bullet"/>
      <w:lvlText w:val=""/>
      <w:lvlJc w:val="left"/>
      <w:pPr>
        <w:ind w:left="4320" w:hanging="360"/>
      </w:pPr>
      <w:rPr>
        <w:rFonts w:ascii="Wingdings" w:hAnsi="Wingdings" w:hint="default"/>
      </w:rPr>
    </w:lvl>
    <w:lvl w:ilvl="6" w:tplc="7960C5AA">
      <w:start w:val="1"/>
      <w:numFmt w:val="bullet"/>
      <w:lvlText w:val=""/>
      <w:lvlJc w:val="left"/>
      <w:pPr>
        <w:ind w:left="5040" w:hanging="360"/>
      </w:pPr>
      <w:rPr>
        <w:rFonts w:ascii="Symbol" w:hAnsi="Symbol" w:hint="default"/>
      </w:rPr>
    </w:lvl>
    <w:lvl w:ilvl="7" w:tplc="B0F67C04">
      <w:start w:val="1"/>
      <w:numFmt w:val="bullet"/>
      <w:lvlText w:val="o"/>
      <w:lvlJc w:val="left"/>
      <w:pPr>
        <w:ind w:left="5760" w:hanging="360"/>
      </w:pPr>
      <w:rPr>
        <w:rFonts w:ascii="Courier New" w:hAnsi="Courier New" w:hint="default"/>
      </w:rPr>
    </w:lvl>
    <w:lvl w:ilvl="8" w:tplc="2F80B080">
      <w:start w:val="1"/>
      <w:numFmt w:val="bullet"/>
      <w:lvlText w:val=""/>
      <w:lvlJc w:val="left"/>
      <w:pPr>
        <w:ind w:left="6480" w:hanging="360"/>
      </w:pPr>
      <w:rPr>
        <w:rFonts w:ascii="Wingdings" w:hAnsi="Wingdings" w:hint="default"/>
      </w:rPr>
    </w:lvl>
  </w:abstractNum>
  <w:abstractNum w:abstractNumId="1194" w15:restartNumberingAfterBreak="0">
    <w:nsid w:val="7CA477BF"/>
    <w:multiLevelType w:val="hybridMultilevel"/>
    <w:tmpl w:val="FFFFFFFF"/>
    <w:lvl w:ilvl="0" w:tplc="6EC032FE">
      <w:start w:val="1"/>
      <w:numFmt w:val="bullet"/>
      <w:lvlText w:val=""/>
      <w:lvlJc w:val="left"/>
      <w:pPr>
        <w:ind w:left="720" w:hanging="360"/>
      </w:pPr>
      <w:rPr>
        <w:rFonts w:ascii="Symbol" w:hAnsi="Symbol" w:hint="default"/>
      </w:rPr>
    </w:lvl>
    <w:lvl w:ilvl="1" w:tplc="8AFA2854">
      <w:start w:val="1"/>
      <w:numFmt w:val="bullet"/>
      <w:lvlText w:val="o"/>
      <w:lvlJc w:val="left"/>
      <w:pPr>
        <w:ind w:left="1440" w:hanging="360"/>
      </w:pPr>
      <w:rPr>
        <w:rFonts w:ascii="Courier New" w:hAnsi="Courier New" w:hint="default"/>
      </w:rPr>
    </w:lvl>
    <w:lvl w:ilvl="2" w:tplc="8B46998C">
      <w:start w:val="1"/>
      <w:numFmt w:val="bullet"/>
      <w:lvlText w:val=""/>
      <w:lvlJc w:val="left"/>
      <w:pPr>
        <w:ind w:left="2160" w:hanging="360"/>
      </w:pPr>
      <w:rPr>
        <w:rFonts w:ascii="Wingdings" w:hAnsi="Wingdings" w:hint="default"/>
      </w:rPr>
    </w:lvl>
    <w:lvl w:ilvl="3" w:tplc="1AE6577E">
      <w:start w:val="1"/>
      <w:numFmt w:val="bullet"/>
      <w:lvlText w:val=""/>
      <w:lvlJc w:val="left"/>
      <w:pPr>
        <w:ind w:left="2880" w:hanging="360"/>
      </w:pPr>
      <w:rPr>
        <w:rFonts w:ascii="Symbol" w:hAnsi="Symbol" w:hint="default"/>
      </w:rPr>
    </w:lvl>
    <w:lvl w:ilvl="4" w:tplc="FC92F11C">
      <w:start w:val="1"/>
      <w:numFmt w:val="bullet"/>
      <w:lvlText w:val="o"/>
      <w:lvlJc w:val="left"/>
      <w:pPr>
        <w:ind w:left="3600" w:hanging="360"/>
      </w:pPr>
      <w:rPr>
        <w:rFonts w:ascii="Courier New" w:hAnsi="Courier New" w:hint="default"/>
      </w:rPr>
    </w:lvl>
    <w:lvl w:ilvl="5" w:tplc="88909B3E">
      <w:start w:val="1"/>
      <w:numFmt w:val="bullet"/>
      <w:lvlText w:val=""/>
      <w:lvlJc w:val="left"/>
      <w:pPr>
        <w:ind w:left="4320" w:hanging="360"/>
      </w:pPr>
      <w:rPr>
        <w:rFonts w:ascii="Wingdings" w:hAnsi="Wingdings" w:hint="default"/>
      </w:rPr>
    </w:lvl>
    <w:lvl w:ilvl="6" w:tplc="2158A5C2">
      <w:start w:val="1"/>
      <w:numFmt w:val="bullet"/>
      <w:lvlText w:val=""/>
      <w:lvlJc w:val="left"/>
      <w:pPr>
        <w:ind w:left="5040" w:hanging="360"/>
      </w:pPr>
      <w:rPr>
        <w:rFonts w:ascii="Symbol" w:hAnsi="Symbol" w:hint="default"/>
      </w:rPr>
    </w:lvl>
    <w:lvl w:ilvl="7" w:tplc="9F589A6A">
      <w:start w:val="1"/>
      <w:numFmt w:val="bullet"/>
      <w:lvlText w:val="o"/>
      <w:lvlJc w:val="left"/>
      <w:pPr>
        <w:ind w:left="5760" w:hanging="360"/>
      </w:pPr>
      <w:rPr>
        <w:rFonts w:ascii="Courier New" w:hAnsi="Courier New" w:hint="default"/>
      </w:rPr>
    </w:lvl>
    <w:lvl w:ilvl="8" w:tplc="60C4BD00">
      <w:start w:val="1"/>
      <w:numFmt w:val="bullet"/>
      <w:lvlText w:val=""/>
      <w:lvlJc w:val="left"/>
      <w:pPr>
        <w:ind w:left="6480" w:hanging="360"/>
      </w:pPr>
      <w:rPr>
        <w:rFonts w:ascii="Wingdings" w:hAnsi="Wingdings" w:hint="default"/>
      </w:rPr>
    </w:lvl>
  </w:abstractNum>
  <w:abstractNum w:abstractNumId="1195" w15:restartNumberingAfterBreak="0">
    <w:nsid w:val="7CB1629D"/>
    <w:multiLevelType w:val="hybridMultilevel"/>
    <w:tmpl w:val="FFFFFFFF"/>
    <w:lvl w:ilvl="0" w:tplc="EE664270">
      <w:start w:val="1"/>
      <w:numFmt w:val="bullet"/>
      <w:lvlText w:val="·"/>
      <w:lvlJc w:val="left"/>
      <w:pPr>
        <w:ind w:left="720" w:hanging="360"/>
      </w:pPr>
      <w:rPr>
        <w:rFonts w:ascii="Symbol" w:hAnsi="Symbol" w:hint="default"/>
      </w:rPr>
    </w:lvl>
    <w:lvl w:ilvl="1" w:tplc="3CDAE00C">
      <w:start w:val="1"/>
      <w:numFmt w:val="bullet"/>
      <w:lvlText w:val="o"/>
      <w:lvlJc w:val="left"/>
      <w:pPr>
        <w:ind w:left="1440" w:hanging="360"/>
      </w:pPr>
      <w:rPr>
        <w:rFonts w:ascii="Courier New" w:hAnsi="Courier New" w:hint="default"/>
      </w:rPr>
    </w:lvl>
    <w:lvl w:ilvl="2" w:tplc="DD326988">
      <w:start w:val="1"/>
      <w:numFmt w:val="bullet"/>
      <w:lvlText w:val=""/>
      <w:lvlJc w:val="left"/>
      <w:pPr>
        <w:ind w:left="2160" w:hanging="360"/>
      </w:pPr>
      <w:rPr>
        <w:rFonts w:ascii="Wingdings" w:hAnsi="Wingdings" w:hint="default"/>
      </w:rPr>
    </w:lvl>
    <w:lvl w:ilvl="3" w:tplc="E606FD98">
      <w:start w:val="1"/>
      <w:numFmt w:val="bullet"/>
      <w:lvlText w:val=""/>
      <w:lvlJc w:val="left"/>
      <w:pPr>
        <w:ind w:left="2880" w:hanging="360"/>
      </w:pPr>
      <w:rPr>
        <w:rFonts w:ascii="Symbol" w:hAnsi="Symbol" w:hint="default"/>
      </w:rPr>
    </w:lvl>
    <w:lvl w:ilvl="4" w:tplc="5D309440">
      <w:start w:val="1"/>
      <w:numFmt w:val="bullet"/>
      <w:lvlText w:val="o"/>
      <w:lvlJc w:val="left"/>
      <w:pPr>
        <w:ind w:left="3600" w:hanging="360"/>
      </w:pPr>
      <w:rPr>
        <w:rFonts w:ascii="Courier New" w:hAnsi="Courier New" w:hint="default"/>
      </w:rPr>
    </w:lvl>
    <w:lvl w:ilvl="5" w:tplc="D2A80E38">
      <w:start w:val="1"/>
      <w:numFmt w:val="bullet"/>
      <w:lvlText w:val=""/>
      <w:lvlJc w:val="left"/>
      <w:pPr>
        <w:ind w:left="4320" w:hanging="360"/>
      </w:pPr>
      <w:rPr>
        <w:rFonts w:ascii="Wingdings" w:hAnsi="Wingdings" w:hint="default"/>
      </w:rPr>
    </w:lvl>
    <w:lvl w:ilvl="6" w:tplc="D3A63A3A">
      <w:start w:val="1"/>
      <w:numFmt w:val="bullet"/>
      <w:lvlText w:val=""/>
      <w:lvlJc w:val="left"/>
      <w:pPr>
        <w:ind w:left="5040" w:hanging="360"/>
      </w:pPr>
      <w:rPr>
        <w:rFonts w:ascii="Symbol" w:hAnsi="Symbol" w:hint="default"/>
      </w:rPr>
    </w:lvl>
    <w:lvl w:ilvl="7" w:tplc="3A0068E2">
      <w:start w:val="1"/>
      <w:numFmt w:val="bullet"/>
      <w:lvlText w:val="o"/>
      <w:lvlJc w:val="left"/>
      <w:pPr>
        <w:ind w:left="5760" w:hanging="360"/>
      </w:pPr>
      <w:rPr>
        <w:rFonts w:ascii="Courier New" w:hAnsi="Courier New" w:hint="default"/>
      </w:rPr>
    </w:lvl>
    <w:lvl w:ilvl="8" w:tplc="113C7F16">
      <w:start w:val="1"/>
      <w:numFmt w:val="bullet"/>
      <w:lvlText w:val=""/>
      <w:lvlJc w:val="left"/>
      <w:pPr>
        <w:ind w:left="6480" w:hanging="360"/>
      </w:pPr>
      <w:rPr>
        <w:rFonts w:ascii="Wingdings" w:hAnsi="Wingdings" w:hint="default"/>
      </w:rPr>
    </w:lvl>
  </w:abstractNum>
  <w:abstractNum w:abstractNumId="1196" w15:restartNumberingAfterBreak="0">
    <w:nsid w:val="7CD962BB"/>
    <w:multiLevelType w:val="hybridMultilevel"/>
    <w:tmpl w:val="FFFFFFFF"/>
    <w:lvl w:ilvl="0" w:tplc="D1C4F350">
      <w:start w:val="1"/>
      <w:numFmt w:val="bullet"/>
      <w:lvlText w:val=""/>
      <w:lvlJc w:val="left"/>
      <w:pPr>
        <w:ind w:left="720" w:hanging="360"/>
      </w:pPr>
      <w:rPr>
        <w:rFonts w:ascii="Symbol" w:hAnsi="Symbol" w:hint="default"/>
      </w:rPr>
    </w:lvl>
    <w:lvl w:ilvl="1" w:tplc="D084EFB6">
      <w:start w:val="1"/>
      <w:numFmt w:val="bullet"/>
      <w:lvlText w:val="o"/>
      <w:lvlJc w:val="left"/>
      <w:pPr>
        <w:ind w:left="1440" w:hanging="360"/>
      </w:pPr>
      <w:rPr>
        <w:rFonts w:ascii="Courier New" w:hAnsi="Courier New" w:hint="default"/>
      </w:rPr>
    </w:lvl>
    <w:lvl w:ilvl="2" w:tplc="AE58FE60">
      <w:start w:val="1"/>
      <w:numFmt w:val="bullet"/>
      <w:lvlText w:val=""/>
      <w:lvlJc w:val="left"/>
      <w:pPr>
        <w:ind w:left="2160" w:hanging="360"/>
      </w:pPr>
      <w:rPr>
        <w:rFonts w:ascii="Wingdings" w:hAnsi="Wingdings" w:hint="default"/>
      </w:rPr>
    </w:lvl>
    <w:lvl w:ilvl="3" w:tplc="3018925C">
      <w:start w:val="1"/>
      <w:numFmt w:val="bullet"/>
      <w:lvlText w:val=""/>
      <w:lvlJc w:val="left"/>
      <w:pPr>
        <w:ind w:left="2880" w:hanging="360"/>
      </w:pPr>
      <w:rPr>
        <w:rFonts w:ascii="Symbol" w:hAnsi="Symbol" w:hint="default"/>
      </w:rPr>
    </w:lvl>
    <w:lvl w:ilvl="4" w:tplc="4AB6B0F2">
      <w:start w:val="1"/>
      <w:numFmt w:val="bullet"/>
      <w:lvlText w:val="o"/>
      <w:lvlJc w:val="left"/>
      <w:pPr>
        <w:ind w:left="3600" w:hanging="360"/>
      </w:pPr>
      <w:rPr>
        <w:rFonts w:ascii="Courier New" w:hAnsi="Courier New" w:hint="default"/>
      </w:rPr>
    </w:lvl>
    <w:lvl w:ilvl="5" w:tplc="EA44FB94">
      <w:start w:val="1"/>
      <w:numFmt w:val="bullet"/>
      <w:lvlText w:val=""/>
      <w:lvlJc w:val="left"/>
      <w:pPr>
        <w:ind w:left="4320" w:hanging="360"/>
      </w:pPr>
      <w:rPr>
        <w:rFonts w:ascii="Wingdings" w:hAnsi="Wingdings" w:hint="default"/>
      </w:rPr>
    </w:lvl>
    <w:lvl w:ilvl="6" w:tplc="18E20B72">
      <w:start w:val="1"/>
      <w:numFmt w:val="bullet"/>
      <w:lvlText w:val=""/>
      <w:lvlJc w:val="left"/>
      <w:pPr>
        <w:ind w:left="5040" w:hanging="360"/>
      </w:pPr>
      <w:rPr>
        <w:rFonts w:ascii="Symbol" w:hAnsi="Symbol" w:hint="default"/>
      </w:rPr>
    </w:lvl>
    <w:lvl w:ilvl="7" w:tplc="6E52DF64">
      <w:start w:val="1"/>
      <w:numFmt w:val="bullet"/>
      <w:lvlText w:val="o"/>
      <w:lvlJc w:val="left"/>
      <w:pPr>
        <w:ind w:left="5760" w:hanging="360"/>
      </w:pPr>
      <w:rPr>
        <w:rFonts w:ascii="Courier New" w:hAnsi="Courier New" w:hint="default"/>
      </w:rPr>
    </w:lvl>
    <w:lvl w:ilvl="8" w:tplc="8BF6E4F8">
      <w:start w:val="1"/>
      <w:numFmt w:val="bullet"/>
      <w:lvlText w:val=""/>
      <w:lvlJc w:val="left"/>
      <w:pPr>
        <w:ind w:left="6480" w:hanging="360"/>
      </w:pPr>
      <w:rPr>
        <w:rFonts w:ascii="Wingdings" w:hAnsi="Wingdings" w:hint="default"/>
      </w:rPr>
    </w:lvl>
  </w:abstractNum>
  <w:abstractNum w:abstractNumId="1197" w15:restartNumberingAfterBreak="0">
    <w:nsid w:val="7D017138"/>
    <w:multiLevelType w:val="hybridMultilevel"/>
    <w:tmpl w:val="066CD156"/>
    <w:lvl w:ilvl="0" w:tplc="00DC445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14845CC6">
      <w:start w:val="1"/>
      <w:numFmt w:val="bullet"/>
      <w:lvlText w:val=""/>
      <w:lvlJc w:val="left"/>
      <w:pPr>
        <w:ind w:left="2160" w:hanging="360"/>
      </w:pPr>
      <w:rPr>
        <w:rFonts w:ascii="Wingdings" w:hAnsi="Wingdings" w:hint="default"/>
      </w:rPr>
    </w:lvl>
    <w:lvl w:ilvl="3" w:tplc="69FC4FF0">
      <w:start w:val="1"/>
      <w:numFmt w:val="bullet"/>
      <w:lvlText w:val=""/>
      <w:lvlJc w:val="left"/>
      <w:pPr>
        <w:ind w:left="2880" w:hanging="360"/>
      </w:pPr>
      <w:rPr>
        <w:rFonts w:ascii="Symbol" w:hAnsi="Symbol" w:hint="default"/>
      </w:rPr>
    </w:lvl>
    <w:lvl w:ilvl="4" w:tplc="1FFC716E">
      <w:start w:val="1"/>
      <w:numFmt w:val="bullet"/>
      <w:lvlText w:val="o"/>
      <w:lvlJc w:val="left"/>
      <w:pPr>
        <w:ind w:left="3600" w:hanging="360"/>
      </w:pPr>
      <w:rPr>
        <w:rFonts w:ascii="Courier New" w:hAnsi="Courier New" w:hint="default"/>
      </w:rPr>
    </w:lvl>
    <w:lvl w:ilvl="5" w:tplc="EB060A20">
      <w:start w:val="1"/>
      <w:numFmt w:val="bullet"/>
      <w:lvlText w:val=""/>
      <w:lvlJc w:val="left"/>
      <w:pPr>
        <w:ind w:left="4320" w:hanging="360"/>
      </w:pPr>
      <w:rPr>
        <w:rFonts w:ascii="Wingdings" w:hAnsi="Wingdings" w:hint="default"/>
      </w:rPr>
    </w:lvl>
    <w:lvl w:ilvl="6" w:tplc="D672694A">
      <w:start w:val="1"/>
      <w:numFmt w:val="bullet"/>
      <w:lvlText w:val=""/>
      <w:lvlJc w:val="left"/>
      <w:pPr>
        <w:ind w:left="5040" w:hanging="360"/>
      </w:pPr>
      <w:rPr>
        <w:rFonts w:ascii="Symbol" w:hAnsi="Symbol" w:hint="default"/>
      </w:rPr>
    </w:lvl>
    <w:lvl w:ilvl="7" w:tplc="D5769486">
      <w:start w:val="1"/>
      <w:numFmt w:val="bullet"/>
      <w:lvlText w:val="o"/>
      <w:lvlJc w:val="left"/>
      <w:pPr>
        <w:ind w:left="5760" w:hanging="360"/>
      </w:pPr>
      <w:rPr>
        <w:rFonts w:ascii="Courier New" w:hAnsi="Courier New" w:hint="default"/>
      </w:rPr>
    </w:lvl>
    <w:lvl w:ilvl="8" w:tplc="6E785D94">
      <w:start w:val="1"/>
      <w:numFmt w:val="bullet"/>
      <w:lvlText w:val=""/>
      <w:lvlJc w:val="left"/>
      <w:pPr>
        <w:ind w:left="6480" w:hanging="360"/>
      </w:pPr>
      <w:rPr>
        <w:rFonts w:ascii="Wingdings" w:hAnsi="Wingdings" w:hint="default"/>
      </w:rPr>
    </w:lvl>
  </w:abstractNum>
  <w:abstractNum w:abstractNumId="1198" w15:restartNumberingAfterBreak="0">
    <w:nsid w:val="7D02772C"/>
    <w:multiLevelType w:val="hybridMultilevel"/>
    <w:tmpl w:val="FFFFFFFF"/>
    <w:lvl w:ilvl="0" w:tplc="3C9A6366">
      <w:start w:val="1"/>
      <w:numFmt w:val="bullet"/>
      <w:lvlText w:val=""/>
      <w:lvlJc w:val="left"/>
      <w:pPr>
        <w:ind w:left="720" w:hanging="360"/>
      </w:pPr>
      <w:rPr>
        <w:rFonts w:ascii="Symbol" w:hAnsi="Symbol" w:hint="default"/>
      </w:rPr>
    </w:lvl>
    <w:lvl w:ilvl="1" w:tplc="C0F27B48">
      <w:start w:val="1"/>
      <w:numFmt w:val="bullet"/>
      <w:lvlText w:val="o"/>
      <w:lvlJc w:val="left"/>
      <w:pPr>
        <w:ind w:left="1440" w:hanging="360"/>
      </w:pPr>
      <w:rPr>
        <w:rFonts w:ascii="Courier New" w:hAnsi="Courier New" w:hint="default"/>
      </w:rPr>
    </w:lvl>
    <w:lvl w:ilvl="2" w:tplc="EDE4C5CC">
      <w:start w:val="1"/>
      <w:numFmt w:val="bullet"/>
      <w:lvlText w:val=""/>
      <w:lvlJc w:val="left"/>
      <w:pPr>
        <w:ind w:left="2160" w:hanging="360"/>
      </w:pPr>
      <w:rPr>
        <w:rFonts w:ascii="Wingdings" w:hAnsi="Wingdings" w:hint="default"/>
      </w:rPr>
    </w:lvl>
    <w:lvl w:ilvl="3" w:tplc="A4224532">
      <w:start w:val="1"/>
      <w:numFmt w:val="bullet"/>
      <w:lvlText w:val=""/>
      <w:lvlJc w:val="left"/>
      <w:pPr>
        <w:ind w:left="2880" w:hanging="360"/>
      </w:pPr>
      <w:rPr>
        <w:rFonts w:ascii="Symbol" w:hAnsi="Symbol" w:hint="default"/>
      </w:rPr>
    </w:lvl>
    <w:lvl w:ilvl="4" w:tplc="1962205A">
      <w:start w:val="1"/>
      <w:numFmt w:val="bullet"/>
      <w:lvlText w:val="o"/>
      <w:lvlJc w:val="left"/>
      <w:pPr>
        <w:ind w:left="3600" w:hanging="360"/>
      </w:pPr>
      <w:rPr>
        <w:rFonts w:ascii="Courier New" w:hAnsi="Courier New" w:hint="default"/>
      </w:rPr>
    </w:lvl>
    <w:lvl w:ilvl="5" w:tplc="8A5C7B02">
      <w:start w:val="1"/>
      <w:numFmt w:val="bullet"/>
      <w:lvlText w:val=""/>
      <w:lvlJc w:val="left"/>
      <w:pPr>
        <w:ind w:left="4320" w:hanging="360"/>
      </w:pPr>
      <w:rPr>
        <w:rFonts w:ascii="Wingdings" w:hAnsi="Wingdings" w:hint="default"/>
      </w:rPr>
    </w:lvl>
    <w:lvl w:ilvl="6" w:tplc="70D2997E">
      <w:start w:val="1"/>
      <w:numFmt w:val="bullet"/>
      <w:lvlText w:val=""/>
      <w:lvlJc w:val="left"/>
      <w:pPr>
        <w:ind w:left="5040" w:hanging="360"/>
      </w:pPr>
      <w:rPr>
        <w:rFonts w:ascii="Symbol" w:hAnsi="Symbol" w:hint="default"/>
      </w:rPr>
    </w:lvl>
    <w:lvl w:ilvl="7" w:tplc="ECC62F78">
      <w:start w:val="1"/>
      <w:numFmt w:val="bullet"/>
      <w:lvlText w:val="o"/>
      <w:lvlJc w:val="left"/>
      <w:pPr>
        <w:ind w:left="5760" w:hanging="360"/>
      </w:pPr>
      <w:rPr>
        <w:rFonts w:ascii="Courier New" w:hAnsi="Courier New" w:hint="default"/>
      </w:rPr>
    </w:lvl>
    <w:lvl w:ilvl="8" w:tplc="6554E722">
      <w:start w:val="1"/>
      <w:numFmt w:val="bullet"/>
      <w:lvlText w:val=""/>
      <w:lvlJc w:val="left"/>
      <w:pPr>
        <w:ind w:left="6480" w:hanging="360"/>
      </w:pPr>
      <w:rPr>
        <w:rFonts w:ascii="Wingdings" w:hAnsi="Wingdings" w:hint="default"/>
      </w:rPr>
    </w:lvl>
  </w:abstractNum>
  <w:abstractNum w:abstractNumId="1199" w15:restartNumberingAfterBreak="0">
    <w:nsid w:val="7D196B23"/>
    <w:multiLevelType w:val="hybridMultilevel"/>
    <w:tmpl w:val="C3F4D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0" w15:restartNumberingAfterBreak="0">
    <w:nsid w:val="7D2B240B"/>
    <w:multiLevelType w:val="hybridMultilevel"/>
    <w:tmpl w:val="FFFFFFFF"/>
    <w:lvl w:ilvl="0" w:tplc="052CDA72">
      <w:start w:val="1"/>
      <w:numFmt w:val="bullet"/>
      <w:lvlText w:val=""/>
      <w:lvlJc w:val="left"/>
      <w:pPr>
        <w:ind w:left="720" w:hanging="360"/>
      </w:pPr>
      <w:rPr>
        <w:rFonts w:ascii="Symbol" w:hAnsi="Symbol" w:hint="default"/>
      </w:rPr>
    </w:lvl>
    <w:lvl w:ilvl="1" w:tplc="FA1A5306">
      <w:start w:val="1"/>
      <w:numFmt w:val="bullet"/>
      <w:lvlText w:val="o"/>
      <w:lvlJc w:val="left"/>
      <w:pPr>
        <w:ind w:left="1440" w:hanging="360"/>
      </w:pPr>
      <w:rPr>
        <w:rFonts w:ascii="Courier New" w:hAnsi="Courier New" w:hint="default"/>
      </w:rPr>
    </w:lvl>
    <w:lvl w:ilvl="2" w:tplc="7AB63A9E">
      <w:start w:val="1"/>
      <w:numFmt w:val="bullet"/>
      <w:lvlText w:val=""/>
      <w:lvlJc w:val="left"/>
      <w:pPr>
        <w:ind w:left="2160" w:hanging="360"/>
      </w:pPr>
      <w:rPr>
        <w:rFonts w:ascii="Wingdings" w:hAnsi="Wingdings" w:hint="default"/>
      </w:rPr>
    </w:lvl>
    <w:lvl w:ilvl="3" w:tplc="2E164D90">
      <w:start w:val="1"/>
      <w:numFmt w:val="bullet"/>
      <w:lvlText w:val=""/>
      <w:lvlJc w:val="left"/>
      <w:pPr>
        <w:ind w:left="2880" w:hanging="360"/>
      </w:pPr>
      <w:rPr>
        <w:rFonts w:ascii="Symbol" w:hAnsi="Symbol" w:hint="default"/>
      </w:rPr>
    </w:lvl>
    <w:lvl w:ilvl="4" w:tplc="0FCEC042">
      <w:start w:val="1"/>
      <w:numFmt w:val="bullet"/>
      <w:lvlText w:val="o"/>
      <w:lvlJc w:val="left"/>
      <w:pPr>
        <w:ind w:left="3600" w:hanging="360"/>
      </w:pPr>
      <w:rPr>
        <w:rFonts w:ascii="Courier New" w:hAnsi="Courier New" w:hint="default"/>
      </w:rPr>
    </w:lvl>
    <w:lvl w:ilvl="5" w:tplc="52087362">
      <w:start w:val="1"/>
      <w:numFmt w:val="bullet"/>
      <w:lvlText w:val=""/>
      <w:lvlJc w:val="left"/>
      <w:pPr>
        <w:ind w:left="4320" w:hanging="360"/>
      </w:pPr>
      <w:rPr>
        <w:rFonts w:ascii="Wingdings" w:hAnsi="Wingdings" w:hint="default"/>
      </w:rPr>
    </w:lvl>
    <w:lvl w:ilvl="6" w:tplc="F814A10C">
      <w:start w:val="1"/>
      <w:numFmt w:val="bullet"/>
      <w:lvlText w:val=""/>
      <w:lvlJc w:val="left"/>
      <w:pPr>
        <w:ind w:left="5040" w:hanging="360"/>
      </w:pPr>
      <w:rPr>
        <w:rFonts w:ascii="Symbol" w:hAnsi="Symbol" w:hint="default"/>
      </w:rPr>
    </w:lvl>
    <w:lvl w:ilvl="7" w:tplc="BEF2DA1C">
      <w:start w:val="1"/>
      <w:numFmt w:val="bullet"/>
      <w:lvlText w:val="o"/>
      <w:lvlJc w:val="left"/>
      <w:pPr>
        <w:ind w:left="5760" w:hanging="360"/>
      </w:pPr>
      <w:rPr>
        <w:rFonts w:ascii="Courier New" w:hAnsi="Courier New" w:hint="default"/>
      </w:rPr>
    </w:lvl>
    <w:lvl w:ilvl="8" w:tplc="F25AEF86">
      <w:start w:val="1"/>
      <w:numFmt w:val="bullet"/>
      <w:lvlText w:val=""/>
      <w:lvlJc w:val="left"/>
      <w:pPr>
        <w:ind w:left="6480" w:hanging="360"/>
      </w:pPr>
      <w:rPr>
        <w:rFonts w:ascii="Wingdings" w:hAnsi="Wingdings" w:hint="default"/>
      </w:rPr>
    </w:lvl>
  </w:abstractNum>
  <w:abstractNum w:abstractNumId="1201" w15:restartNumberingAfterBreak="0">
    <w:nsid w:val="7D3413E6"/>
    <w:multiLevelType w:val="hybridMultilevel"/>
    <w:tmpl w:val="FFFFFFFF"/>
    <w:lvl w:ilvl="0" w:tplc="4894DE1C">
      <w:start w:val="1"/>
      <w:numFmt w:val="bullet"/>
      <w:lvlText w:val=""/>
      <w:lvlJc w:val="left"/>
      <w:pPr>
        <w:ind w:left="720" w:hanging="360"/>
      </w:pPr>
      <w:rPr>
        <w:rFonts w:ascii="Symbol" w:hAnsi="Symbol" w:hint="default"/>
      </w:rPr>
    </w:lvl>
    <w:lvl w:ilvl="1" w:tplc="72EAF7C6">
      <w:start w:val="1"/>
      <w:numFmt w:val="bullet"/>
      <w:lvlText w:val="o"/>
      <w:lvlJc w:val="left"/>
      <w:pPr>
        <w:ind w:left="1440" w:hanging="360"/>
      </w:pPr>
      <w:rPr>
        <w:rFonts w:ascii="Courier New" w:hAnsi="Courier New" w:hint="default"/>
      </w:rPr>
    </w:lvl>
    <w:lvl w:ilvl="2" w:tplc="E9E20668">
      <w:start w:val="1"/>
      <w:numFmt w:val="bullet"/>
      <w:lvlText w:val=""/>
      <w:lvlJc w:val="left"/>
      <w:pPr>
        <w:ind w:left="2160" w:hanging="360"/>
      </w:pPr>
      <w:rPr>
        <w:rFonts w:ascii="Wingdings" w:hAnsi="Wingdings" w:hint="default"/>
      </w:rPr>
    </w:lvl>
    <w:lvl w:ilvl="3" w:tplc="2A9C10E0">
      <w:start w:val="1"/>
      <w:numFmt w:val="bullet"/>
      <w:lvlText w:val=""/>
      <w:lvlJc w:val="left"/>
      <w:pPr>
        <w:ind w:left="2880" w:hanging="360"/>
      </w:pPr>
      <w:rPr>
        <w:rFonts w:ascii="Symbol" w:hAnsi="Symbol" w:hint="default"/>
      </w:rPr>
    </w:lvl>
    <w:lvl w:ilvl="4" w:tplc="AFDE79A8">
      <w:start w:val="1"/>
      <w:numFmt w:val="bullet"/>
      <w:lvlText w:val="o"/>
      <w:lvlJc w:val="left"/>
      <w:pPr>
        <w:ind w:left="3600" w:hanging="360"/>
      </w:pPr>
      <w:rPr>
        <w:rFonts w:ascii="Courier New" w:hAnsi="Courier New" w:hint="default"/>
      </w:rPr>
    </w:lvl>
    <w:lvl w:ilvl="5" w:tplc="A5146E10">
      <w:start w:val="1"/>
      <w:numFmt w:val="bullet"/>
      <w:lvlText w:val=""/>
      <w:lvlJc w:val="left"/>
      <w:pPr>
        <w:ind w:left="4320" w:hanging="360"/>
      </w:pPr>
      <w:rPr>
        <w:rFonts w:ascii="Wingdings" w:hAnsi="Wingdings" w:hint="default"/>
      </w:rPr>
    </w:lvl>
    <w:lvl w:ilvl="6" w:tplc="CF101DCC">
      <w:start w:val="1"/>
      <w:numFmt w:val="bullet"/>
      <w:lvlText w:val=""/>
      <w:lvlJc w:val="left"/>
      <w:pPr>
        <w:ind w:left="5040" w:hanging="360"/>
      </w:pPr>
      <w:rPr>
        <w:rFonts w:ascii="Symbol" w:hAnsi="Symbol" w:hint="default"/>
      </w:rPr>
    </w:lvl>
    <w:lvl w:ilvl="7" w:tplc="6BE80A4C">
      <w:start w:val="1"/>
      <w:numFmt w:val="bullet"/>
      <w:lvlText w:val="o"/>
      <w:lvlJc w:val="left"/>
      <w:pPr>
        <w:ind w:left="5760" w:hanging="360"/>
      </w:pPr>
      <w:rPr>
        <w:rFonts w:ascii="Courier New" w:hAnsi="Courier New" w:hint="default"/>
      </w:rPr>
    </w:lvl>
    <w:lvl w:ilvl="8" w:tplc="5B461E4A">
      <w:start w:val="1"/>
      <w:numFmt w:val="bullet"/>
      <w:lvlText w:val=""/>
      <w:lvlJc w:val="left"/>
      <w:pPr>
        <w:ind w:left="6480" w:hanging="360"/>
      </w:pPr>
      <w:rPr>
        <w:rFonts w:ascii="Wingdings" w:hAnsi="Wingdings" w:hint="default"/>
      </w:rPr>
    </w:lvl>
  </w:abstractNum>
  <w:abstractNum w:abstractNumId="1202"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03" w15:restartNumberingAfterBreak="0">
    <w:nsid w:val="7DA0286D"/>
    <w:multiLevelType w:val="hybridMultilevel"/>
    <w:tmpl w:val="FFFFFFFF"/>
    <w:lvl w:ilvl="0" w:tplc="0FEE8808">
      <w:start w:val="1"/>
      <w:numFmt w:val="bullet"/>
      <w:lvlText w:val=""/>
      <w:lvlJc w:val="left"/>
      <w:pPr>
        <w:ind w:left="720" w:hanging="360"/>
      </w:pPr>
      <w:rPr>
        <w:rFonts w:ascii="Symbol" w:hAnsi="Symbol" w:hint="default"/>
      </w:rPr>
    </w:lvl>
    <w:lvl w:ilvl="1" w:tplc="0EC26380">
      <w:start w:val="1"/>
      <w:numFmt w:val="bullet"/>
      <w:lvlText w:val=""/>
      <w:lvlJc w:val="left"/>
      <w:pPr>
        <w:ind w:left="1440" w:hanging="360"/>
      </w:pPr>
      <w:rPr>
        <w:rFonts w:ascii="Symbol" w:hAnsi="Symbol" w:hint="default"/>
      </w:rPr>
    </w:lvl>
    <w:lvl w:ilvl="2" w:tplc="A72CBEF4">
      <w:start w:val="1"/>
      <w:numFmt w:val="bullet"/>
      <w:lvlText w:val=""/>
      <w:lvlJc w:val="left"/>
      <w:pPr>
        <w:ind w:left="2160" w:hanging="360"/>
      </w:pPr>
      <w:rPr>
        <w:rFonts w:ascii="Wingdings" w:hAnsi="Wingdings" w:hint="default"/>
      </w:rPr>
    </w:lvl>
    <w:lvl w:ilvl="3" w:tplc="1892F21C">
      <w:start w:val="1"/>
      <w:numFmt w:val="bullet"/>
      <w:lvlText w:val=""/>
      <w:lvlJc w:val="left"/>
      <w:pPr>
        <w:ind w:left="2880" w:hanging="360"/>
      </w:pPr>
      <w:rPr>
        <w:rFonts w:ascii="Symbol" w:hAnsi="Symbol" w:hint="default"/>
      </w:rPr>
    </w:lvl>
    <w:lvl w:ilvl="4" w:tplc="CA60596A">
      <w:start w:val="1"/>
      <w:numFmt w:val="bullet"/>
      <w:lvlText w:val="o"/>
      <w:lvlJc w:val="left"/>
      <w:pPr>
        <w:ind w:left="3600" w:hanging="360"/>
      </w:pPr>
      <w:rPr>
        <w:rFonts w:ascii="Courier New" w:hAnsi="Courier New" w:hint="default"/>
      </w:rPr>
    </w:lvl>
    <w:lvl w:ilvl="5" w:tplc="A81E070E">
      <w:start w:val="1"/>
      <w:numFmt w:val="bullet"/>
      <w:lvlText w:val=""/>
      <w:lvlJc w:val="left"/>
      <w:pPr>
        <w:ind w:left="4320" w:hanging="360"/>
      </w:pPr>
      <w:rPr>
        <w:rFonts w:ascii="Wingdings" w:hAnsi="Wingdings" w:hint="default"/>
      </w:rPr>
    </w:lvl>
    <w:lvl w:ilvl="6" w:tplc="E152890C">
      <w:start w:val="1"/>
      <w:numFmt w:val="bullet"/>
      <w:lvlText w:val=""/>
      <w:lvlJc w:val="left"/>
      <w:pPr>
        <w:ind w:left="5040" w:hanging="360"/>
      </w:pPr>
      <w:rPr>
        <w:rFonts w:ascii="Symbol" w:hAnsi="Symbol" w:hint="default"/>
      </w:rPr>
    </w:lvl>
    <w:lvl w:ilvl="7" w:tplc="0FA48866">
      <w:start w:val="1"/>
      <w:numFmt w:val="bullet"/>
      <w:lvlText w:val="o"/>
      <w:lvlJc w:val="left"/>
      <w:pPr>
        <w:ind w:left="5760" w:hanging="360"/>
      </w:pPr>
      <w:rPr>
        <w:rFonts w:ascii="Courier New" w:hAnsi="Courier New" w:hint="default"/>
      </w:rPr>
    </w:lvl>
    <w:lvl w:ilvl="8" w:tplc="2F2C1C40">
      <w:start w:val="1"/>
      <w:numFmt w:val="bullet"/>
      <w:lvlText w:val=""/>
      <w:lvlJc w:val="left"/>
      <w:pPr>
        <w:ind w:left="6480" w:hanging="360"/>
      </w:pPr>
      <w:rPr>
        <w:rFonts w:ascii="Wingdings" w:hAnsi="Wingdings" w:hint="default"/>
      </w:rPr>
    </w:lvl>
  </w:abstractNum>
  <w:abstractNum w:abstractNumId="1204" w15:restartNumberingAfterBreak="0">
    <w:nsid w:val="7DA325BD"/>
    <w:multiLevelType w:val="hybridMultilevel"/>
    <w:tmpl w:val="FFFFFFFF"/>
    <w:lvl w:ilvl="0" w:tplc="0E564BEC">
      <w:start w:val="1"/>
      <w:numFmt w:val="bullet"/>
      <w:lvlText w:val="·"/>
      <w:lvlJc w:val="left"/>
      <w:pPr>
        <w:ind w:left="720" w:hanging="360"/>
      </w:pPr>
      <w:rPr>
        <w:rFonts w:ascii="Symbol" w:hAnsi="Symbol" w:hint="default"/>
      </w:rPr>
    </w:lvl>
    <w:lvl w:ilvl="1" w:tplc="130271C2">
      <w:start w:val="1"/>
      <w:numFmt w:val="bullet"/>
      <w:lvlText w:val="o"/>
      <w:lvlJc w:val="left"/>
      <w:pPr>
        <w:ind w:left="1440" w:hanging="360"/>
      </w:pPr>
      <w:rPr>
        <w:rFonts w:ascii="Courier New" w:hAnsi="Courier New" w:hint="default"/>
      </w:rPr>
    </w:lvl>
    <w:lvl w:ilvl="2" w:tplc="97783C48">
      <w:start w:val="1"/>
      <w:numFmt w:val="bullet"/>
      <w:lvlText w:val=""/>
      <w:lvlJc w:val="left"/>
      <w:pPr>
        <w:ind w:left="2160" w:hanging="360"/>
      </w:pPr>
      <w:rPr>
        <w:rFonts w:ascii="Wingdings" w:hAnsi="Wingdings" w:hint="default"/>
      </w:rPr>
    </w:lvl>
    <w:lvl w:ilvl="3" w:tplc="18CE17FE">
      <w:start w:val="1"/>
      <w:numFmt w:val="bullet"/>
      <w:lvlText w:val=""/>
      <w:lvlJc w:val="left"/>
      <w:pPr>
        <w:ind w:left="2880" w:hanging="360"/>
      </w:pPr>
      <w:rPr>
        <w:rFonts w:ascii="Symbol" w:hAnsi="Symbol" w:hint="default"/>
      </w:rPr>
    </w:lvl>
    <w:lvl w:ilvl="4" w:tplc="E44A8834">
      <w:start w:val="1"/>
      <w:numFmt w:val="bullet"/>
      <w:lvlText w:val="o"/>
      <w:lvlJc w:val="left"/>
      <w:pPr>
        <w:ind w:left="3600" w:hanging="360"/>
      </w:pPr>
      <w:rPr>
        <w:rFonts w:ascii="Courier New" w:hAnsi="Courier New" w:hint="default"/>
      </w:rPr>
    </w:lvl>
    <w:lvl w:ilvl="5" w:tplc="C0842AF2">
      <w:start w:val="1"/>
      <w:numFmt w:val="bullet"/>
      <w:lvlText w:val=""/>
      <w:lvlJc w:val="left"/>
      <w:pPr>
        <w:ind w:left="4320" w:hanging="360"/>
      </w:pPr>
      <w:rPr>
        <w:rFonts w:ascii="Wingdings" w:hAnsi="Wingdings" w:hint="default"/>
      </w:rPr>
    </w:lvl>
    <w:lvl w:ilvl="6" w:tplc="D5EC5360">
      <w:start w:val="1"/>
      <w:numFmt w:val="bullet"/>
      <w:lvlText w:val=""/>
      <w:lvlJc w:val="left"/>
      <w:pPr>
        <w:ind w:left="5040" w:hanging="360"/>
      </w:pPr>
      <w:rPr>
        <w:rFonts w:ascii="Symbol" w:hAnsi="Symbol" w:hint="default"/>
      </w:rPr>
    </w:lvl>
    <w:lvl w:ilvl="7" w:tplc="D9B81BB6">
      <w:start w:val="1"/>
      <w:numFmt w:val="bullet"/>
      <w:lvlText w:val="o"/>
      <w:lvlJc w:val="left"/>
      <w:pPr>
        <w:ind w:left="5760" w:hanging="360"/>
      </w:pPr>
      <w:rPr>
        <w:rFonts w:ascii="Courier New" w:hAnsi="Courier New" w:hint="default"/>
      </w:rPr>
    </w:lvl>
    <w:lvl w:ilvl="8" w:tplc="7B7A804A">
      <w:start w:val="1"/>
      <w:numFmt w:val="bullet"/>
      <w:lvlText w:val=""/>
      <w:lvlJc w:val="left"/>
      <w:pPr>
        <w:ind w:left="6480" w:hanging="360"/>
      </w:pPr>
      <w:rPr>
        <w:rFonts w:ascii="Wingdings" w:hAnsi="Wingdings" w:hint="default"/>
      </w:rPr>
    </w:lvl>
  </w:abstractNum>
  <w:abstractNum w:abstractNumId="1205" w15:restartNumberingAfterBreak="0">
    <w:nsid w:val="7DA6254A"/>
    <w:multiLevelType w:val="hybridMultilevel"/>
    <w:tmpl w:val="FFFFFFFF"/>
    <w:lvl w:ilvl="0" w:tplc="87AEC0AA">
      <w:start w:val="1"/>
      <w:numFmt w:val="bullet"/>
      <w:lvlText w:val=""/>
      <w:lvlJc w:val="left"/>
      <w:pPr>
        <w:ind w:left="720" w:hanging="360"/>
      </w:pPr>
      <w:rPr>
        <w:rFonts w:ascii="Symbol" w:hAnsi="Symbol" w:hint="default"/>
      </w:rPr>
    </w:lvl>
    <w:lvl w:ilvl="1" w:tplc="DA8EFD0E">
      <w:start w:val="1"/>
      <w:numFmt w:val="bullet"/>
      <w:lvlText w:val="o"/>
      <w:lvlJc w:val="left"/>
      <w:pPr>
        <w:ind w:left="1440" w:hanging="360"/>
      </w:pPr>
      <w:rPr>
        <w:rFonts w:ascii="Courier New" w:hAnsi="Courier New" w:hint="default"/>
      </w:rPr>
    </w:lvl>
    <w:lvl w:ilvl="2" w:tplc="BAEEE6CA">
      <w:start w:val="1"/>
      <w:numFmt w:val="bullet"/>
      <w:lvlText w:val=""/>
      <w:lvlJc w:val="left"/>
      <w:pPr>
        <w:ind w:left="2160" w:hanging="360"/>
      </w:pPr>
      <w:rPr>
        <w:rFonts w:ascii="Wingdings" w:hAnsi="Wingdings" w:hint="default"/>
      </w:rPr>
    </w:lvl>
    <w:lvl w:ilvl="3" w:tplc="53A8EEC6">
      <w:start w:val="1"/>
      <w:numFmt w:val="bullet"/>
      <w:lvlText w:val=""/>
      <w:lvlJc w:val="left"/>
      <w:pPr>
        <w:ind w:left="2880" w:hanging="360"/>
      </w:pPr>
      <w:rPr>
        <w:rFonts w:ascii="Symbol" w:hAnsi="Symbol" w:hint="default"/>
      </w:rPr>
    </w:lvl>
    <w:lvl w:ilvl="4" w:tplc="C180F242">
      <w:start w:val="1"/>
      <w:numFmt w:val="bullet"/>
      <w:lvlText w:val="o"/>
      <w:lvlJc w:val="left"/>
      <w:pPr>
        <w:ind w:left="3600" w:hanging="360"/>
      </w:pPr>
      <w:rPr>
        <w:rFonts w:ascii="Courier New" w:hAnsi="Courier New" w:hint="default"/>
      </w:rPr>
    </w:lvl>
    <w:lvl w:ilvl="5" w:tplc="654EC368">
      <w:start w:val="1"/>
      <w:numFmt w:val="bullet"/>
      <w:lvlText w:val=""/>
      <w:lvlJc w:val="left"/>
      <w:pPr>
        <w:ind w:left="4320" w:hanging="360"/>
      </w:pPr>
      <w:rPr>
        <w:rFonts w:ascii="Wingdings" w:hAnsi="Wingdings" w:hint="default"/>
      </w:rPr>
    </w:lvl>
    <w:lvl w:ilvl="6" w:tplc="01D45DE6">
      <w:start w:val="1"/>
      <w:numFmt w:val="bullet"/>
      <w:lvlText w:val=""/>
      <w:lvlJc w:val="left"/>
      <w:pPr>
        <w:ind w:left="5040" w:hanging="360"/>
      </w:pPr>
      <w:rPr>
        <w:rFonts w:ascii="Symbol" w:hAnsi="Symbol" w:hint="default"/>
      </w:rPr>
    </w:lvl>
    <w:lvl w:ilvl="7" w:tplc="A3A815F2">
      <w:start w:val="1"/>
      <w:numFmt w:val="bullet"/>
      <w:lvlText w:val="o"/>
      <w:lvlJc w:val="left"/>
      <w:pPr>
        <w:ind w:left="5760" w:hanging="360"/>
      </w:pPr>
      <w:rPr>
        <w:rFonts w:ascii="Courier New" w:hAnsi="Courier New" w:hint="default"/>
      </w:rPr>
    </w:lvl>
    <w:lvl w:ilvl="8" w:tplc="68D88AAA">
      <w:start w:val="1"/>
      <w:numFmt w:val="bullet"/>
      <w:lvlText w:val=""/>
      <w:lvlJc w:val="left"/>
      <w:pPr>
        <w:ind w:left="6480" w:hanging="360"/>
      </w:pPr>
      <w:rPr>
        <w:rFonts w:ascii="Wingdings" w:hAnsi="Wingdings" w:hint="default"/>
      </w:rPr>
    </w:lvl>
  </w:abstractNum>
  <w:abstractNum w:abstractNumId="1206" w15:restartNumberingAfterBreak="0">
    <w:nsid w:val="7DB678CE"/>
    <w:multiLevelType w:val="hybridMultilevel"/>
    <w:tmpl w:val="FFFFFFFF"/>
    <w:lvl w:ilvl="0" w:tplc="8180B284">
      <w:start w:val="1"/>
      <w:numFmt w:val="bullet"/>
      <w:lvlText w:val=""/>
      <w:lvlJc w:val="left"/>
      <w:pPr>
        <w:ind w:left="720" w:hanging="360"/>
      </w:pPr>
      <w:rPr>
        <w:rFonts w:ascii="Symbol" w:hAnsi="Symbol" w:hint="default"/>
      </w:rPr>
    </w:lvl>
    <w:lvl w:ilvl="1" w:tplc="E5FA4A0E">
      <w:start w:val="1"/>
      <w:numFmt w:val="bullet"/>
      <w:lvlText w:val="o"/>
      <w:lvlJc w:val="left"/>
      <w:pPr>
        <w:ind w:left="1440" w:hanging="360"/>
      </w:pPr>
      <w:rPr>
        <w:rFonts w:ascii="Courier New" w:hAnsi="Courier New" w:hint="default"/>
      </w:rPr>
    </w:lvl>
    <w:lvl w:ilvl="2" w:tplc="5CA47986">
      <w:start w:val="1"/>
      <w:numFmt w:val="bullet"/>
      <w:lvlText w:val="o"/>
      <w:lvlJc w:val="left"/>
      <w:pPr>
        <w:ind w:left="2160" w:hanging="360"/>
      </w:pPr>
      <w:rPr>
        <w:rFonts w:ascii="Courier New" w:hAnsi="Courier New" w:hint="default"/>
      </w:rPr>
    </w:lvl>
    <w:lvl w:ilvl="3" w:tplc="A764593A">
      <w:start w:val="1"/>
      <w:numFmt w:val="bullet"/>
      <w:lvlText w:val=""/>
      <w:lvlJc w:val="left"/>
      <w:pPr>
        <w:ind w:left="2880" w:hanging="360"/>
      </w:pPr>
      <w:rPr>
        <w:rFonts w:ascii="Symbol" w:hAnsi="Symbol" w:hint="default"/>
      </w:rPr>
    </w:lvl>
    <w:lvl w:ilvl="4" w:tplc="7030601A">
      <w:start w:val="1"/>
      <w:numFmt w:val="bullet"/>
      <w:lvlText w:val="o"/>
      <w:lvlJc w:val="left"/>
      <w:pPr>
        <w:ind w:left="3600" w:hanging="360"/>
      </w:pPr>
      <w:rPr>
        <w:rFonts w:ascii="Courier New" w:hAnsi="Courier New" w:hint="default"/>
      </w:rPr>
    </w:lvl>
    <w:lvl w:ilvl="5" w:tplc="4C608B48">
      <w:start w:val="1"/>
      <w:numFmt w:val="bullet"/>
      <w:lvlText w:val=""/>
      <w:lvlJc w:val="left"/>
      <w:pPr>
        <w:ind w:left="4320" w:hanging="360"/>
      </w:pPr>
      <w:rPr>
        <w:rFonts w:ascii="Wingdings" w:hAnsi="Wingdings" w:hint="default"/>
      </w:rPr>
    </w:lvl>
    <w:lvl w:ilvl="6" w:tplc="CDCC8650">
      <w:start w:val="1"/>
      <w:numFmt w:val="bullet"/>
      <w:lvlText w:val=""/>
      <w:lvlJc w:val="left"/>
      <w:pPr>
        <w:ind w:left="5040" w:hanging="360"/>
      </w:pPr>
      <w:rPr>
        <w:rFonts w:ascii="Symbol" w:hAnsi="Symbol" w:hint="default"/>
      </w:rPr>
    </w:lvl>
    <w:lvl w:ilvl="7" w:tplc="247ABC3A">
      <w:start w:val="1"/>
      <w:numFmt w:val="bullet"/>
      <w:lvlText w:val="o"/>
      <w:lvlJc w:val="left"/>
      <w:pPr>
        <w:ind w:left="5760" w:hanging="360"/>
      </w:pPr>
      <w:rPr>
        <w:rFonts w:ascii="Courier New" w:hAnsi="Courier New" w:hint="default"/>
      </w:rPr>
    </w:lvl>
    <w:lvl w:ilvl="8" w:tplc="A5FE78E2">
      <w:start w:val="1"/>
      <w:numFmt w:val="bullet"/>
      <w:lvlText w:val=""/>
      <w:lvlJc w:val="left"/>
      <w:pPr>
        <w:ind w:left="6480" w:hanging="360"/>
      </w:pPr>
      <w:rPr>
        <w:rFonts w:ascii="Wingdings" w:hAnsi="Wingdings" w:hint="default"/>
      </w:rPr>
    </w:lvl>
  </w:abstractNum>
  <w:abstractNum w:abstractNumId="1207" w15:restartNumberingAfterBreak="0">
    <w:nsid w:val="7DFA4301"/>
    <w:multiLevelType w:val="multilevel"/>
    <w:tmpl w:val="85FEE19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08" w15:restartNumberingAfterBreak="0">
    <w:nsid w:val="7E0723A4"/>
    <w:multiLevelType w:val="hybridMultilevel"/>
    <w:tmpl w:val="FFFFFFFF"/>
    <w:lvl w:ilvl="0" w:tplc="0778D0CE">
      <w:start w:val="1"/>
      <w:numFmt w:val="bullet"/>
      <w:lvlText w:val=""/>
      <w:lvlJc w:val="left"/>
      <w:pPr>
        <w:ind w:left="720" w:hanging="360"/>
      </w:pPr>
      <w:rPr>
        <w:rFonts w:ascii="Symbol" w:hAnsi="Symbol" w:hint="default"/>
      </w:rPr>
    </w:lvl>
    <w:lvl w:ilvl="1" w:tplc="EB187684">
      <w:start w:val="1"/>
      <w:numFmt w:val="bullet"/>
      <w:lvlText w:val="o"/>
      <w:lvlJc w:val="left"/>
      <w:pPr>
        <w:ind w:left="1440" w:hanging="360"/>
      </w:pPr>
      <w:rPr>
        <w:rFonts w:ascii="Courier New" w:hAnsi="Courier New" w:hint="default"/>
      </w:rPr>
    </w:lvl>
    <w:lvl w:ilvl="2" w:tplc="3EFC9C7C">
      <w:start w:val="1"/>
      <w:numFmt w:val="bullet"/>
      <w:lvlText w:val=""/>
      <w:lvlJc w:val="left"/>
      <w:pPr>
        <w:ind w:left="2160" w:hanging="360"/>
      </w:pPr>
      <w:rPr>
        <w:rFonts w:ascii="Wingdings" w:hAnsi="Wingdings" w:hint="default"/>
      </w:rPr>
    </w:lvl>
    <w:lvl w:ilvl="3" w:tplc="D2161C24">
      <w:start w:val="1"/>
      <w:numFmt w:val="bullet"/>
      <w:lvlText w:val=""/>
      <w:lvlJc w:val="left"/>
      <w:pPr>
        <w:ind w:left="2880" w:hanging="360"/>
      </w:pPr>
      <w:rPr>
        <w:rFonts w:ascii="Symbol" w:hAnsi="Symbol" w:hint="default"/>
      </w:rPr>
    </w:lvl>
    <w:lvl w:ilvl="4" w:tplc="EBBE63D6">
      <w:start w:val="1"/>
      <w:numFmt w:val="bullet"/>
      <w:lvlText w:val="o"/>
      <w:lvlJc w:val="left"/>
      <w:pPr>
        <w:ind w:left="3600" w:hanging="360"/>
      </w:pPr>
      <w:rPr>
        <w:rFonts w:ascii="Courier New" w:hAnsi="Courier New" w:hint="default"/>
      </w:rPr>
    </w:lvl>
    <w:lvl w:ilvl="5" w:tplc="8D9AAEEE">
      <w:start w:val="1"/>
      <w:numFmt w:val="bullet"/>
      <w:lvlText w:val=""/>
      <w:lvlJc w:val="left"/>
      <w:pPr>
        <w:ind w:left="4320" w:hanging="360"/>
      </w:pPr>
      <w:rPr>
        <w:rFonts w:ascii="Wingdings" w:hAnsi="Wingdings" w:hint="default"/>
      </w:rPr>
    </w:lvl>
    <w:lvl w:ilvl="6" w:tplc="7F6AABE0">
      <w:start w:val="1"/>
      <w:numFmt w:val="bullet"/>
      <w:lvlText w:val=""/>
      <w:lvlJc w:val="left"/>
      <w:pPr>
        <w:ind w:left="5040" w:hanging="360"/>
      </w:pPr>
      <w:rPr>
        <w:rFonts w:ascii="Symbol" w:hAnsi="Symbol" w:hint="default"/>
      </w:rPr>
    </w:lvl>
    <w:lvl w:ilvl="7" w:tplc="2056E9F0">
      <w:start w:val="1"/>
      <w:numFmt w:val="bullet"/>
      <w:lvlText w:val="o"/>
      <w:lvlJc w:val="left"/>
      <w:pPr>
        <w:ind w:left="5760" w:hanging="360"/>
      </w:pPr>
      <w:rPr>
        <w:rFonts w:ascii="Courier New" w:hAnsi="Courier New" w:hint="default"/>
      </w:rPr>
    </w:lvl>
    <w:lvl w:ilvl="8" w:tplc="5C405B5E">
      <w:start w:val="1"/>
      <w:numFmt w:val="bullet"/>
      <w:lvlText w:val=""/>
      <w:lvlJc w:val="left"/>
      <w:pPr>
        <w:ind w:left="6480" w:hanging="360"/>
      </w:pPr>
      <w:rPr>
        <w:rFonts w:ascii="Wingdings" w:hAnsi="Wingdings" w:hint="default"/>
      </w:rPr>
    </w:lvl>
  </w:abstractNum>
  <w:abstractNum w:abstractNumId="1209" w15:restartNumberingAfterBreak="0">
    <w:nsid w:val="7E1000D9"/>
    <w:multiLevelType w:val="hybridMultilevel"/>
    <w:tmpl w:val="FFFFFFFF"/>
    <w:lvl w:ilvl="0" w:tplc="81FC32A2">
      <w:start w:val="1"/>
      <w:numFmt w:val="bullet"/>
      <w:lvlText w:val="·"/>
      <w:lvlJc w:val="left"/>
      <w:pPr>
        <w:ind w:left="720" w:hanging="360"/>
      </w:pPr>
      <w:rPr>
        <w:rFonts w:ascii="Symbol" w:hAnsi="Symbol" w:hint="default"/>
      </w:rPr>
    </w:lvl>
    <w:lvl w:ilvl="1" w:tplc="BAB0859C">
      <w:start w:val="1"/>
      <w:numFmt w:val="bullet"/>
      <w:lvlText w:val="o"/>
      <w:lvlJc w:val="left"/>
      <w:pPr>
        <w:ind w:left="1440" w:hanging="360"/>
      </w:pPr>
      <w:rPr>
        <w:rFonts w:ascii="Courier New" w:hAnsi="Courier New" w:hint="default"/>
      </w:rPr>
    </w:lvl>
    <w:lvl w:ilvl="2" w:tplc="5C48A57C">
      <w:start w:val="1"/>
      <w:numFmt w:val="bullet"/>
      <w:lvlText w:val=""/>
      <w:lvlJc w:val="left"/>
      <w:pPr>
        <w:ind w:left="2160" w:hanging="360"/>
      </w:pPr>
      <w:rPr>
        <w:rFonts w:ascii="Wingdings" w:hAnsi="Wingdings" w:hint="default"/>
      </w:rPr>
    </w:lvl>
    <w:lvl w:ilvl="3" w:tplc="16DAFE7E">
      <w:start w:val="1"/>
      <w:numFmt w:val="bullet"/>
      <w:lvlText w:val=""/>
      <w:lvlJc w:val="left"/>
      <w:pPr>
        <w:ind w:left="2880" w:hanging="360"/>
      </w:pPr>
      <w:rPr>
        <w:rFonts w:ascii="Symbol" w:hAnsi="Symbol" w:hint="default"/>
      </w:rPr>
    </w:lvl>
    <w:lvl w:ilvl="4" w:tplc="CF70B10C">
      <w:start w:val="1"/>
      <w:numFmt w:val="bullet"/>
      <w:lvlText w:val="o"/>
      <w:lvlJc w:val="left"/>
      <w:pPr>
        <w:ind w:left="3600" w:hanging="360"/>
      </w:pPr>
      <w:rPr>
        <w:rFonts w:ascii="Courier New" w:hAnsi="Courier New" w:hint="default"/>
      </w:rPr>
    </w:lvl>
    <w:lvl w:ilvl="5" w:tplc="8D6C0FF8">
      <w:start w:val="1"/>
      <w:numFmt w:val="bullet"/>
      <w:lvlText w:val=""/>
      <w:lvlJc w:val="left"/>
      <w:pPr>
        <w:ind w:left="4320" w:hanging="360"/>
      </w:pPr>
      <w:rPr>
        <w:rFonts w:ascii="Wingdings" w:hAnsi="Wingdings" w:hint="default"/>
      </w:rPr>
    </w:lvl>
    <w:lvl w:ilvl="6" w:tplc="118C7972">
      <w:start w:val="1"/>
      <w:numFmt w:val="bullet"/>
      <w:lvlText w:val=""/>
      <w:lvlJc w:val="left"/>
      <w:pPr>
        <w:ind w:left="5040" w:hanging="360"/>
      </w:pPr>
      <w:rPr>
        <w:rFonts w:ascii="Symbol" w:hAnsi="Symbol" w:hint="default"/>
      </w:rPr>
    </w:lvl>
    <w:lvl w:ilvl="7" w:tplc="9CA4C18A">
      <w:start w:val="1"/>
      <w:numFmt w:val="bullet"/>
      <w:lvlText w:val="o"/>
      <w:lvlJc w:val="left"/>
      <w:pPr>
        <w:ind w:left="5760" w:hanging="360"/>
      </w:pPr>
      <w:rPr>
        <w:rFonts w:ascii="Courier New" w:hAnsi="Courier New" w:hint="default"/>
      </w:rPr>
    </w:lvl>
    <w:lvl w:ilvl="8" w:tplc="55340CE8">
      <w:start w:val="1"/>
      <w:numFmt w:val="bullet"/>
      <w:lvlText w:val=""/>
      <w:lvlJc w:val="left"/>
      <w:pPr>
        <w:ind w:left="6480" w:hanging="360"/>
      </w:pPr>
      <w:rPr>
        <w:rFonts w:ascii="Wingdings" w:hAnsi="Wingdings" w:hint="default"/>
      </w:rPr>
    </w:lvl>
  </w:abstractNum>
  <w:abstractNum w:abstractNumId="1210" w15:restartNumberingAfterBreak="0">
    <w:nsid w:val="7E3506BF"/>
    <w:multiLevelType w:val="hybridMultilevel"/>
    <w:tmpl w:val="10D4F63A"/>
    <w:lvl w:ilvl="0" w:tplc="9BCEC328">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5">
      <w:start w:val="1"/>
      <w:numFmt w:val="bullet"/>
      <w:lvlText w:val=""/>
      <w:lvlJc w:val="left"/>
      <w:pPr>
        <w:ind w:left="2520" w:hanging="360"/>
      </w:pPr>
      <w:rPr>
        <w:rFonts w:ascii="Wingdings" w:hAnsi="Wingdings"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1" w15:restartNumberingAfterBreak="0">
    <w:nsid w:val="7E4D2B9B"/>
    <w:multiLevelType w:val="hybridMultilevel"/>
    <w:tmpl w:val="1004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2" w15:restartNumberingAfterBreak="0">
    <w:nsid w:val="7E68277D"/>
    <w:multiLevelType w:val="hybridMultilevel"/>
    <w:tmpl w:val="FFFFFFFF"/>
    <w:lvl w:ilvl="0" w:tplc="6636BC1E">
      <w:start w:val="1"/>
      <w:numFmt w:val="bullet"/>
      <w:lvlText w:val=""/>
      <w:lvlJc w:val="left"/>
      <w:pPr>
        <w:ind w:left="720" w:hanging="360"/>
      </w:pPr>
      <w:rPr>
        <w:rFonts w:ascii="Symbol" w:hAnsi="Symbol" w:hint="default"/>
      </w:rPr>
    </w:lvl>
    <w:lvl w:ilvl="1" w:tplc="3C0E5CA2">
      <w:start w:val="1"/>
      <w:numFmt w:val="bullet"/>
      <w:lvlText w:val="o"/>
      <w:lvlJc w:val="left"/>
      <w:pPr>
        <w:ind w:left="1440" w:hanging="360"/>
      </w:pPr>
      <w:rPr>
        <w:rFonts w:ascii="Courier New" w:hAnsi="Courier New" w:hint="default"/>
      </w:rPr>
    </w:lvl>
    <w:lvl w:ilvl="2" w:tplc="3CBA0378">
      <w:start w:val="1"/>
      <w:numFmt w:val="bullet"/>
      <w:lvlText w:val=""/>
      <w:lvlJc w:val="left"/>
      <w:pPr>
        <w:ind w:left="2160" w:hanging="360"/>
      </w:pPr>
      <w:rPr>
        <w:rFonts w:ascii="Wingdings" w:hAnsi="Wingdings" w:hint="default"/>
      </w:rPr>
    </w:lvl>
    <w:lvl w:ilvl="3" w:tplc="6F6AC882">
      <w:start w:val="1"/>
      <w:numFmt w:val="bullet"/>
      <w:lvlText w:val=""/>
      <w:lvlJc w:val="left"/>
      <w:pPr>
        <w:ind w:left="2880" w:hanging="360"/>
      </w:pPr>
      <w:rPr>
        <w:rFonts w:ascii="Symbol" w:hAnsi="Symbol" w:hint="default"/>
      </w:rPr>
    </w:lvl>
    <w:lvl w:ilvl="4" w:tplc="DED2DBBE">
      <w:start w:val="1"/>
      <w:numFmt w:val="bullet"/>
      <w:lvlText w:val="o"/>
      <w:lvlJc w:val="left"/>
      <w:pPr>
        <w:ind w:left="3600" w:hanging="360"/>
      </w:pPr>
      <w:rPr>
        <w:rFonts w:ascii="Courier New" w:hAnsi="Courier New" w:hint="default"/>
      </w:rPr>
    </w:lvl>
    <w:lvl w:ilvl="5" w:tplc="935C92C6">
      <w:start w:val="1"/>
      <w:numFmt w:val="bullet"/>
      <w:lvlText w:val=""/>
      <w:lvlJc w:val="left"/>
      <w:pPr>
        <w:ind w:left="4320" w:hanging="360"/>
      </w:pPr>
      <w:rPr>
        <w:rFonts w:ascii="Wingdings" w:hAnsi="Wingdings" w:hint="default"/>
      </w:rPr>
    </w:lvl>
    <w:lvl w:ilvl="6" w:tplc="4C98F1C6">
      <w:start w:val="1"/>
      <w:numFmt w:val="bullet"/>
      <w:lvlText w:val=""/>
      <w:lvlJc w:val="left"/>
      <w:pPr>
        <w:ind w:left="5040" w:hanging="360"/>
      </w:pPr>
      <w:rPr>
        <w:rFonts w:ascii="Symbol" w:hAnsi="Symbol" w:hint="default"/>
      </w:rPr>
    </w:lvl>
    <w:lvl w:ilvl="7" w:tplc="F120FF48">
      <w:start w:val="1"/>
      <w:numFmt w:val="bullet"/>
      <w:lvlText w:val="o"/>
      <w:lvlJc w:val="left"/>
      <w:pPr>
        <w:ind w:left="5760" w:hanging="360"/>
      </w:pPr>
      <w:rPr>
        <w:rFonts w:ascii="Courier New" w:hAnsi="Courier New" w:hint="default"/>
      </w:rPr>
    </w:lvl>
    <w:lvl w:ilvl="8" w:tplc="3780A1DE">
      <w:start w:val="1"/>
      <w:numFmt w:val="bullet"/>
      <w:lvlText w:val=""/>
      <w:lvlJc w:val="left"/>
      <w:pPr>
        <w:ind w:left="6480" w:hanging="360"/>
      </w:pPr>
      <w:rPr>
        <w:rFonts w:ascii="Wingdings" w:hAnsi="Wingdings" w:hint="default"/>
      </w:rPr>
    </w:lvl>
  </w:abstractNum>
  <w:abstractNum w:abstractNumId="1213" w15:restartNumberingAfterBreak="0">
    <w:nsid w:val="7E6C3B4D"/>
    <w:multiLevelType w:val="hybridMultilevel"/>
    <w:tmpl w:val="FFFFFFFF"/>
    <w:lvl w:ilvl="0" w:tplc="761EBED0">
      <w:start w:val="1"/>
      <w:numFmt w:val="bullet"/>
      <w:lvlText w:val="·"/>
      <w:lvlJc w:val="left"/>
      <w:pPr>
        <w:ind w:left="720" w:hanging="360"/>
      </w:pPr>
      <w:rPr>
        <w:rFonts w:ascii="Symbol" w:hAnsi="Symbol" w:hint="default"/>
      </w:rPr>
    </w:lvl>
    <w:lvl w:ilvl="1" w:tplc="C804D2BC">
      <w:start w:val="1"/>
      <w:numFmt w:val="bullet"/>
      <w:lvlText w:val="o"/>
      <w:lvlJc w:val="left"/>
      <w:pPr>
        <w:ind w:left="1440" w:hanging="360"/>
      </w:pPr>
      <w:rPr>
        <w:rFonts w:ascii="Courier New" w:hAnsi="Courier New" w:hint="default"/>
      </w:rPr>
    </w:lvl>
    <w:lvl w:ilvl="2" w:tplc="01AA3190">
      <w:start w:val="1"/>
      <w:numFmt w:val="bullet"/>
      <w:lvlText w:val=""/>
      <w:lvlJc w:val="left"/>
      <w:pPr>
        <w:ind w:left="2160" w:hanging="360"/>
      </w:pPr>
      <w:rPr>
        <w:rFonts w:ascii="Wingdings" w:hAnsi="Wingdings" w:hint="default"/>
      </w:rPr>
    </w:lvl>
    <w:lvl w:ilvl="3" w:tplc="AC7463EA">
      <w:start w:val="1"/>
      <w:numFmt w:val="bullet"/>
      <w:lvlText w:val=""/>
      <w:lvlJc w:val="left"/>
      <w:pPr>
        <w:ind w:left="2880" w:hanging="360"/>
      </w:pPr>
      <w:rPr>
        <w:rFonts w:ascii="Symbol" w:hAnsi="Symbol" w:hint="default"/>
      </w:rPr>
    </w:lvl>
    <w:lvl w:ilvl="4" w:tplc="653E68D4">
      <w:start w:val="1"/>
      <w:numFmt w:val="bullet"/>
      <w:lvlText w:val="o"/>
      <w:lvlJc w:val="left"/>
      <w:pPr>
        <w:ind w:left="3600" w:hanging="360"/>
      </w:pPr>
      <w:rPr>
        <w:rFonts w:ascii="Courier New" w:hAnsi="Courier New" w:hint="default"/>
      </w:rPr>
    </w:lvl>
    <w:lvl w:ilvl="5" w:tplc="0EB8F45C">
      <w:start w:val="1"/>
      <w:numFmt w:val="bullet"/>
      <w:lvlText w:val=""/>
      <w:lvlJc w:val="left"/>
      <w:pPr>
        <w:ind w:left="4320" w:hanging="360"/>
      </w:pPr>
      <w:rPr>
        <w:rFonts w:ascii="Wingdings" w:hAnsi="Wingdings" w:hint="default"/>
      </w:rPr>
    </w:lvl>
    <w:lvl w:ilvl="6" w:tplc="1A62A354">
      <w:start w:val="1"/>
      <w:numFmt w:val="bullet"/>
      <w:lvlText w:val=""/>
      <w:lvlJc w:val="left"/>
      <w:pPr>
        <w:ind w:left="5040" w:hanging="360"/>
      </w:pPr>
      <w:rPr>
        <w:rFonts w:ascii="Symbol" w:hAnsi="Symbol" w:hint="default"/>
      </w:rPr>
    </w:lvl>
    <w:lvl w:ilvl="7" w:tplc="63149272">
      <w:start w:val="1"/>
      <w:numFmt w:val="bullet"/>
      <w:lvlText w:val="o"/>
      <w:lvlJc w:val="left"/>
      <w:pPr>
        <w:ind w:left="5760" w:hanging="360"/>
      </w:pPr>
      <w:rPr>
        <w:rFonts w:ascii="Courier New" w:hAnsi="Courier New" w:hint="default"/>
      </w:rPr>
    </w:lvl>
    <w:lvl w:ilvl="8" w:tplc="C8F28E48">
      <w:start w:val="1"/>
      <w:numFmt w:val="bullet"/>
      <w:lvlText w:val=""/>
      <w:lvlJc w:val="left"/>
      <w:pPr>
        <w:ind w:left="6480" w:hanging="360"/>
      </w:pPr>
      <w:rPr>
        <w:rFonts w:ascii="Wingdings" w:hAnsi="Wingdings" w:hint="default"/>
      </w:rPr>
    </w:lvl>
  </w:abstractNum>
  <w:abstractNum w:abstractNumId="1214" w15:restartNumberingAfterBreak="0">
    <w:nsid w:val="7E706A98"/>
    <w:multiLevelType w:val="hybridMultilevel"/>
    <w:tmpl w:val="FFFFFFFF"/>
    <w:lvl w:ilvl="0" w:tplc="393AC2C6">
      <w:start w:val="1"/>
      <w:numFmt w:val="bullet"/>
      <w:lvlText w:val=""/>
      <w:lvlJc w:val="left"/>
      <w:pPr>
        <w:ind w:left="720" w:hanging="360"/>
      </w:pPr>
      <w:rPr>
        <w:rFonts w:ascii="Symbol" w:hAnsi="Symbol" w:hint="default"/>
      </w:rPr>
    </w:lvl>
    <w:lvl w:ilvl="1" w:tplc="A7D2C406">
      <w:start w:val="1"/>
      <w:numFmt w:val="bullet"/>
      <w:lvlText w:val="o"/>
      <w:lvlJc w:val="left"/>
      <w:pPr>
        <w:ind w:left="1440" w:hanging="360"/>
      </w:pPr>
      <w:rPr>
        <w:rFonts w:ascii="Courier New" w:hAnsi="Courier New" w:hint="default"/>
      </w:rPr>
    </w:lvl>
    <w:lvl w:ilvl="2" w:tplc="A366037C">
      <w:start w:val="1"/>
      <w:numFmt w:val="bullet"/>
      <w:lvlText w:val=""/>
      <w:lvlJc w:val="left"/>
      <w:pPr>
        <w:ind w:left="2160" w:hanging="360"/>
      </w:pPr>
      <w:rPr>
        <w:rFonts w:ascii="Wingdings" w:hAnsi="Wingdings" w:hint="default"/>
      </w:rPr>
    </w:lvl>
    <w:lvl w:ilvl="3" w:tplc="09348F74">
      <w:start w:val="1"/>
      <w:numFmt w:val="bullet"/>
      <w:lvlText w:val=""/>
      <w:lvlJc w:val="left"/>
      <w:pPr>
        <w:ind w:left="2880" w:hanging="360"/>
      </w:pPr>
      <w:rPr>
        <w:rFonts w:ascii="Symbol" w:hAnsi="Symbol" w:hint="default"/>
      </w:rPr>
    </w:lvl>
    <w:lvl w:ilvl="4" w:tplc="D4DC9C78">
      <w:start w:val="1"/>
      <w:numFmt w:val="bullet"/>
      <w:lvlText w:val="o"/>
      <w:lvlJc w:val="left"/>
      <w:pPr>
        <w:ind w:left="3600" w:hanging="360"/>
      </w:pPr>
      <w:rPr>
        <w:rFonts w:ascii="Courier New" w:hAnsi="Courier New" w:hint="default"/>
      </w:rPr>
    </w:lvl>
    <w:lvl w:ilvl="5" w:tplc="4B64A7D0">
      <w:start w:val="1"/>
      <w:numFmt w:val="bullet"/>
      <w:lvlText w:val=""/>
      <w:lvlJc w:val="left"/>
      <w:pPr>
        <w:ind w:left="4320" w:hanging="360"/>
      </w:pPr>
      <w:rPr>
        <w:rFonts w:ascii="Wingdings" w:hAnsi="Wingdings" w:hint="default"/>
      </w:rPr>
    </w:lvl>
    <w:lvl w:ilvl="6" w:tplc="84A8B7CC">
      <w:start w:val="1"/>
      <w:numFmt w:val="bullet"/>
      <w:lvlText w:val=""/>
      <w:lvlJc w:val="left"/>
      <w:pPr>
        <w:ind w:left="5040" w:hanging="360"/>
      </w:pPr>
      <w:rPr>
        <w:rFonts w:ascii="Symbol" w:hAnsi="Symbol" w:hint="default"/>
      </w:rPr>
    </w:lvl>
    <w:lvl w:ilvl="7" w:tplc="B6600628">
      <w:start w:val="1"/>
      <w:numFmt w:val="bullet"/>
      <w:lvlText w:val="o"/>
      <w:lvlJc w:val="left"/>
      <w:pPr>
        <w:ind w:left="5760" w:hanging="360"/>
      </w:pPr>
      <w:rPr>
        <w:rFonts w:ascii="Courier New" w:hAnsi="Courier New" w:hint="default"/>
      </w:rPr>
    </w:lvl>
    <w:lvl w:ilvl="8" w:tplc="7A64B3AC">
      <w:start w:val="1"/>
      <w:numFmt w:val="bullet"/>
      <w:lvlText w:val=""/>
      <w:lvlJc w:val="left"/>
      <w:pPr>
        <w:ind w:left="6480" w:hanging="360"/>
      </w:pPr>
      <w:rPr>
        <w:rFonts w:ascii="Wingdings" w:hAnsi="Wingdings" w:hint="default"/>
      </w:rPr>
    </w:lvl>
  </w:abstractNum>
  <w:abstractNum w:abstractNumId="1215" w15:restartNumberingAfterBreak="0">
    <w:nsid w:val="7EB36DEE"/>
    <w:multiLevelType w:val="hybridMultilevel"/>
    <w:tmpl w:val="3F42323A"/>
    <w:lvl w:ilvl="0" w:tplc="3D542946">
      <w:start w:val="1"/>
      <w:numFmt w:val="bullet"/>
      <w:lvlText w:val="·"/>
      <w:lvlJc w:val="left"/>
      <w:pPr>
        <w:ind w:left="720" w:hanging="360"/>
      </w:pPr>
      <w:rPr>
        <w:rFonts w:ascii="Symbol" w:hAnsi="Symbol" w:hint="default"/>
      </w:rPr>
    </w:lvl>
    <w:lvl w:ilvl="1" w:tplc="D214087A">
      <w:start w:val="1"/>
      <w:numFmt w:val="bullet"/>
      <w:lvlText w:val="o"/>
      <w:lvlJc w:val="left"/>
      <w:pPr>
        <w:ind w:left="1440" w:hanging="360"/>
      </w:pPr>
      <w:rPr>
        <w:rFonts w:ascii="Courier New" w:hAnsi="Courier New" w:hint="default"/>
      </w:rPr>
    </w:lvl>
    <w:lvl w:ilvl="2" w:tplc="7774FA82">
      <w:start w:val="1"/>
      <w:numFmt w:val="bullet"/>
      <w:lvlText w:val="§"/>
      <w:lvlJc w:val="left"/>
      <w:pPr>
        <w:ind w:left="2160" w:hanging="360"/>
      </w:pPr>
      <w:rPr>
        <w:rFonts w:ascii="Wingdings" w:hAnsi="Wingdings" w:hint="default"/>
      </w:rPr>
    </w:lvl>
    <w:lvl w:ilvl="3" w:tplc="DE363DD2">
      <w:start w:val="1"/>
      <w:numFmt w:val="bullet"/>
      <w:lvlText w:val=""/>
      <w:lvlJc w:val="left"/>
      <w:pPr>
        <w:ind w:left="2880" w:hanging="360"/>
      </w:pPr>
      <w:rPr>
        <w:rFonts w:ascii="Symbol" w:hAnsi="Symbol" w:hint="default"/>
      </w:rPr>
    </w:lvl>
    <w:lvl w:ilvl="4" w:tplc="EFBC821A">
      <w:start w:val="1"/>
      <w:numFmt w:val="bullet"/>
      <w:lvlText w:val="o"/>
      <w:lvlJc w:val="left"/>
      <w:pPr>
        <w:ind w:left="3600" w:hanging="360"/>
      </w:pPr>
      <w:rPr>
        <w:rFonts w:ascii="Courier New" w:hAnsi="Courier New" w:hint="default"/>
      </w:rPr>
    </w:lvl>
    <w:lvl w:ilvl="5" w:tplc="B0867D82">
      <w:start w:val="1"/>
      <w:numFmt w:val="bullet"/>
      <w:lvlText w:val=""/>
      <w:lvlJc w:val="left"/>
      <w:pPr>
        <w:ind w:left="4320" w:hanging="360"/>
      </w:pPr>
      <w:rPr>
        <w:rFonts w:ascii="Wingdings" w:hAnsi="Wingdings" w:hint="default"/>
      </w:rPr>
    </w:lvl>
    <w:lvl w:ilvl="6" w:tplc="5F164F20">
      <w:start w:val="1"/>
      <w:numFmt w:val="bullet"/>
      <w:lvlText w:val=""/>
      <w:lvlJc w:val="left"/>
      <w:pPr>
        <w:ind w:left="5040" w:hanging="360"/>
      </w:pPr>
      <w:rPr>
        <w:rFonts w:ascii="Symbol" w:hAnsi="Symbol" w:hint="default"/>
      </w:rPr>
    </w:lvl>
    <w:lvl w:ilvl="7" w:tplc="11C29174">
      <w:start w:val="1"/>
      <w:numFmt w:val="bullet"/>
      <w:lvlText w:val="o"/>
      <w:lvlJc w:val="left"/>
      <w:pPr>
        <w:ind w:left="5760" w:hanging="360"/>
      </w:pPr>
      <w:rPr>
        <w:rFonts w:ascii="Courier New" w:hAnsi="Courier New" w:hint="default"/>
      </w:rPr>
    </w:lvl>
    <w:lvl w:ilvl="8" w:tplc="AB8A567E">
      <w:start w:val="1"/>
      <w:numFmt w:val="bullet"/>
      <w:lvlText w:val=""/>
      <w:lvlJc w:val="left"/>
      <w:pPr>
        <w:ind w:left="6480" w:hanging="360"/>
      </w:pPr>
      <w:rPr>
        <w:rFonts w:ascii="Wingdings" w:hAnsi="Wingdings" w:hint="default"/>
      </w:rPr>
    </w:lvl>
  </w:abstractNum>
  <w:abstractNum w:abstractNumId="1216" w15:restartNumberingAfterBreak="0">
    <w:nsid w:val="7EB412BA"/>
    <w:multiLevelType w:val="hybridMultilevel"/>
    <w:tmpl w:val="FFFFFFFF"/>
    <w:lvl w:ilvl="0" w:tplc="554EFA20">
      <w:start w:val="1"/>
      <w:numFmt w:val="bullet"/>
      <w:lvlText w:val=""/>
      <w:lvlJc w:val="left"/>
      <w:pPr>
        <w:ind w:left="720" w:hanging="360"/>
      </w:pPr>
      <w:rPr>
        <w:rFonts w:ascii="Symbol" w:hAnsi="Symbol" w:hint="default"/>
      </w:rPr>
    </w:lvl>
    <w:lvl w:ilvl="1" w:tplc="54C69250">
      <w:start w:val="1"/>
      <w:numFmt w:val="bullet"/>
      <w:lvlText w:val="o"/>
      <w:lvlJc w:val="left"/>
      <w:pPr>
        <w:ind w:left="1440" w:hanging="360"/>
      </w:pPr>
      <w:rPr>
        <w:rFonts w:ascii="Courier New" w:hAnsi="Courier New" w:hint="default"/>
      </w:rPr>
    </w:lvl>
    <w:lvl w:ilvl="2" w:tplc="8064F82A">
      <w:start w:val="1"/>
      <w:numFmt w:val="bullet"/>
      <w:lvlText w:val=""/>
      <w:lvlJc w:val="left"/>
      <w:pPr>
        <w:ind w:left="2160" w:hanging="360"/>
      </w:pPr>
      <w:rPr>
        <w:rFonts w:ascii="Wingdings" w:hAnsi="Wingdings" w:hint="default"/>
      </w:rPr>
    </w:lvl>
    <w:lvl w:ilvl="3" w:tplc="F7AAF1A8">
      <w:start w:val="1"/>
      <w:numFmt w:val="bullet"/>
      <w:lvlText w:val=""/>
      <w:lvlJc w:val="left"/>
      <w:pPr>
        <w:ind w:left="2880" w:hanging="360"/>
      </w:pPr>
      <w:rPr>
        <w:rFonts w:ascii="Symbol" w:hAnsi="Symbol" w:hint="default"/>
      </w:rPr>
    </w:lvl>
    <w:lvl w:ilvl="4" w:tplc="4D76394C">
      <w:start w:val="1"/>
      <w:numFmt w:val="bullet"/>
      <w:lvlText w:val="o"/>
      <w:lvlJc w:val="left"/>
      <w:pPr>
        <w:ind w:left="3600" w:hanging="360"/>
      </w:pPr>
      <w:rPr>
        <w:rFonts w:ascii="Courier New" w:hAnsi="Courier New" w:hint="default"/>
      </w:rPr>
    </w:lvl>
    <w:lvl w:ilvl="5" w:tplc="6726AD42">
      <w:start w:val="1"/>
      <w:numFmt w:val="bullet"/>
      <w:lvlText w:val=""/>
      <w:lvlJc w:val="left"/>
      <w:pPr>
        <w:ind w:left="4320" w:hanging="360"/>
      </w:pPr>
      <w:rPr>
        <w:rFonts w:ascii="Wingdings" w:hAnsi="Wingdings" w:hint="default"/>
      </w:rPr>
    </w:lvl>
    <w:lvl w:ilvl="6" w:tplc="5630F20E">
      <w:start w:val="1"/>
      <w:numFmt w:val="bullet"/>
      <w:lvlText w:val=""/>
      <w:lvlJc w:val="left"/>
      <w:pPr>
        <w:ind w:left="5040" w:hanging="360"/>
      </w:pPr>
      <w:rPr>
        <w:rFonts w:ascii="Symbol" w:hAnsi="Symbol" w:hint="default"/>
      </w:rPr>
    </w:lvl>
    <w:lvl w:ilvl="7" w:tplc="9C24B960">
      <w:start w:val="1"/>
      <w:numFmt w:val="bullet"/>
      <w:lvlText w:val="o"/>
      <w:lvlJc w:val="left"/>
      <w:pPr>
        <w:ind w:left="5760" w:hanging="360"/>
      </w:pPr>
      <w:rPr>
        <w:rFonts w:ascii="Courier New" w:hAnsi="Courier New" w:hint="default"/>
      </w:rPr>
    </w:lvl>
    <w:lvl w:ilvl="8" w:tplc="51604214">
      <w:start w:val="1"/>
      <w:numFmt w:val="bullet"/>
      <w:lvlText w:val=""/>
      <w:lvlJc w:val="left"/>
      <w:pPr>
        <w:ind w:left="6480" w:hanging="360"/>
      </w:pPr>
      <w:rPr>
        <w:rFonts w:ascii="Wingdings" w:hAnsi="Wingdings" w:hint="default"/>
      </w:rPr>
    </w:lvl>
  </w:abstractNum>
  <w:abstractNum w:abstractNumId="1217" w15:restartNumberingAfterBreak="0">
    <w:nsid w:val="7EB41A24"/>
    <w:multiLevelType w:val="hybridMultilevel"/>
    <w:tmpl w:val="FFFFFFFF"/>
    <w:lvl w:ilvl="0" w:tplc="FC505048">
      <w:start w:val="1"/>
      <w:numFmt w:val="bullet"/>
      <w:lvlText w:val=""/>
      <w:lvlJc w:val="left"/>
      <w:pPr>
        <w:ind w:left="720" w:hanging="360"/>
      </w:pPr>
      <w:rPr>
        <w:rFonts w:ascii="Symbol" w:hAnsi="Symbol" w:hint="default"/>
      </w:rPr>
    </w:lvl>
    <w:lvl w:ilvl="1" w:tplc="374A6E24">
      <w:start w:val="1"/>
      <w:numFmt w:val="bullet"/>
      <w:lvlText w:val="o"/>
      <w:lvlJc w:val="left"/>
      <w:pPr>
        <w:ind w:left="1440" w:hanging="360"/>
      </w:pPr>
      <w:rPr>
        <w:rFonts w:ascii="Courier New" w:hAnsi="Courier New" w:hint="default"/>
      </w:rPr>
    </w:lvl>
    <w:lvl w:ilvl="2" w:tplc="C57CBFE0">
      <w:start w:val="1"/>
      <w:numFmt w:val="bullet"/>
      <w:lvlText w:val=""/>
      <w:lvlJc w:val="left"/>
      <w:pPr>
        <w:ind w:left="2160" w:hanging="360"/>
      </w:pPr>
      <w:rPr>
        <w:rFonts w:ascii="Wingdings" w:hAnsi="Wingdings" w:hint="default"/>
      </w:rPr>
    </w:lvl>
    <w:lvl w:ilvl="3" w:tplc="A3BE2D72">
      <w:start w:val="1"/>
      <w:numFmt w:val="bullet"/>
      <w:lvlText w:val=""/>
      <w:lvlJc w:val="left"/>
      <w:pPr>
        <w:ind w:left="2880" w:hanging="360"/>
      </w:pPr>
      <w:rPr>
        <w:rFonts w:ascii="Symbol" w:hAnsi="Symbol" w:hint="default"/>
      </w:rPr>
    </w:lvl>
    <w:lvl w:ilvl="4" w:tplc="D33E7A20">
      <w:start w:val="1"/>
      <w:numFmt w:val="bullet"/>
      <w:lvlText w:val="o"/>
      <w:lvlJc w:val="left"/>
      <w:pPr>
        <w:ind w:left="3600" w:hanging="360"/>
      </w:pPr>
      <w:rPr>
        <w:rFonts w:ascii="Courier New" w:hAnsi="Courier New" w:hint="default"/>
      </w:rPr>
    </w:lvl>
    <w:lvl w:ilvl="5" w:tplc="935010D6">
      <w:start w:val="1"/>
      <w:numFmt w:val="bullet"/>
      <w:lvlText w:val=""/>
      <w:lvlJc w:val="left"/>
      <w:pPr>
        <w:ind w:left="4320" w:hanging="360"/>
      </w:pPr>
      <w:rPr>
        <w:rFonts w:ascii="Wingdings" w:hAnsi="Wingdings" w:hint="default"/>
      </w:rPr>
    </w:lvl>
    <w:lvl w:ilvl="6" w:tplc="1D046BEE">
      <w:start w:val="1"/>
      <w:numFmt w:val="bullet"/>
      <w:lvlText w:val=""/>
      <w:lvlJc w:val="left"/>
      <w:pPr>
        <w:ind w:left="5040" w:hanging="360"/>
      </w:pPr>
      <w:rPr>
        <w:rFonts w:ascii="Symbol" w:hAnsi="Symbol" w:hint="default"/>
      </w:rPr>
    </w:lvl>
    <w:lvl w:ilvl="7" w:tplc="24AE7016">
      <w:start w:val="1"/>
      <w:numFmt w:val="bullet"/>
      <w:lvlText w:val="o"/>
      <w:lvlJc w:val="left"/>
      <w:pPr>
        <w:ind w:left="5760" w:hanging="360"/>
      </w:pPr>
      <w:rPr>
        <w:rFonts w:ascii="Courier New" w:hAnsi="Courier New" w:hint="default"/>
      </w:rPr>
    </w:lvl>
    <w:lvl w:ilvl="8" w:tplc="8904F1D0">
      <w:start w:val="1"/>
      <w:numFmt w:val="bullet"/>
      <w:lvlText w:val=""/>
      <w:lvlJc w:val="left"/>
      <w:pPr>
        <w:ind w:left="6480" w:hanging="360"/>
      </w:pPr>
      <w:rPr>
        <w:rFonts w:ascii="Wingdings" w:hAnsi="Wingdings" w:hint="default"/>
      </w:rPr>
    </w:lvl>
  </w:abstractNum>
  <w:abstractNum w:abstractNumId="1218" w15:restartNumberingAfterBreak="0">
    <w:nsid w:val="7ECE6F18"/>
    <w:multiLevelType w:val="hybridMultilevel"/>
    <w:tmpl w:val="FFFFFFFF"/>
    <w:lvl w:ilvl="0" w:tplc="73E0FA74">
      <w:start w:val="1"/>
      <w:numFmt w:val="bullet"/>
      <w:lvlText w:val=""/>
      <w:lvlJc w:val="left"/>
      <w:pPr>
        <w:ind w:left="720" w:hanging="360"/>
      </w:pPr>
      <w:rPr>
        <w:rFonts w:ascii="Symbol" w:hAnsi="Symbol" w:hint="default"/>
      </w:rPr>
    </w:lvl>
    <w:lvl w:ilvl="1" w:tplc="E6A037B4">
      <w:start w:val="1"/>
      <w:numFmt w:val="bullet"/>
      <w:lvlText w:val="o"/>
      <w:lvlJc w:val="left"/>
      <w:pPr>
        <w:ind w:left="1440" w:hanging="360"/>
      </w:pPr>
      <w:rPr>
        <w:rFonts w:ascii="Courier New" w:hAnsi="Courier New" w:hint="default"/>
      </w:rPr>
    </w:lvl>
    <w:lvl w:ilvl="2" w:tplc="5EF2C126">
      <w:start w:val="1"/>
      <w:numFmt w:val="bullet"/>
      <w:lvlText w:val="o"/>
      <w:lvlJc w:val="left"/>
      <w:pPr>
        <w:ind w:left="2160" w:hanging="360"/>
      </w:pPr>
      <w:rPr>
        <w:rFonts w:ascii="Courier New" w:hAnsi="Courier New" w:hint="default"/>
      </w:rPr>
    </w:lvl>
    <w:lvl w:ilvl="3" w:tplc="7AA8E672">
      <w:start w:val="1"/>
      <w:numFmt w:val="bullet"/>
      <w:lvlText w:val=""/>
      <w:lvlJc w:val="left"/>
      <w:pPr>
        <w:ind w:left="2880" w:hanging="360"/>
      </w:pPr>
      <w:rPr>
        <w:rFonts w:ascii="Symbol" w:hAnsi="Symbol" w:hint="default"/>
      </w:rPr>
    </w:lvl>
    <w:lvl w:ilvl="4" w:tplc="2A3A5E16">
      <w:start w:val="1"/>
      <w:numFmt w:val="bullet"/>
      <w:lvlText w:val="o"/>
      <w:lvlJc w:val="left"/>
      <w:pPr>
        <w:ind w:left="3600" w:hanging="360"/>
      </w:pPr>
      <w:rPr>
        <w:rFonts w:ascii="Courier New" w:hAnsi="Courier New" w:hint="default"/>
      </w:rPr>
    </w:lvl>
    <w:lvl w:ilvl="5" w:tplc="DB1EA7A0">
      <w:start w:val="1"/>
      <w:numFmt w:val="bullet"/>
      <w:lvlText w:val=""/>
      <w:lvlJc w:val="left"/>
      <w:pPr>
        <w:ind w:left="4320" w:hanging="360"/>
      </w:pPr>
      <w:rPr>
        <w:rFonts w:ascii="Wingdings" w:hAnsi="Wingdings" w:hint="default"/>
      </w:rPr>
    </w:lvl>
    <w:lvl w:ilvl="6" w:tplc="4FEED46C">
      <w:start w:val="1"/>
      <w:numFmt w:val="bullet"/>
      <w:lvlText w:val=""/>
      <w:lvlJc w:val="left"/>
      <w:pPr>
        <w:ind w:left="5040" w:hanging="360"/>
      </w:pPr>
      <w:rPr>
        <w:rFonts w:ascii="Symbol" w:hAnsi="Symbol" w:hint="default"/>
      </w:rPr>
    </w:lvl>
    <w:lvl w:ilvl="7" w:tplc="DB4EF8AE">
      <w:start w:val="1"/>
      <w:numFmt w:val="bullet"/>
      <w:lvlText w:val="o"/>
      <w:lvlJc w:val="left"/>
      <w:pPr>
        <w:ind w:left="5760" w:hanging="360"/>
      </w:pPr>
      <w:rPr>
        <w:rFonts w:ascii="Courier New" w:hAnsi="Courier New" w:hint="default"/>
      </w:rPr>
    </w:lvl>
    <w:lvl w:ilvl="8" w:tplc="EE861298">
      <w:start w:val="1"/>
      <w:numFmt w:val="bullet"/>
      <w:lvlText w:val=""/>
      <w:lvlJc w:val="left"/>
      <w:pPr>
        <w:ind w:left="6480" w:hanging="360"/>
      </w:pPr>
      <w:rPr>
        <w:rFonts w:ascii="Wingdings" w:hAnsi="Wingdings" w:hint="default"/>
      </w:rPr>
    </w:lvl>
  </w:abstractNum>
  <w:abstractNum w:abstractNumId="1219" w15:restartNumberingAfterBreak="0">
    <w:nsid w:val="7ECF3059"/>
    <w:multiLevelType w:val="hybridMultilevel"/>
    <w:tmpl w:val="5F50E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0" w15:restartNumberingAfterBreak="0">
    <w:nsid w:val="7ED745DE"/>
    <w:multiLevelType w:val="hybridMultilevel"/>
    <w:tmpl w:val="FFFFFFFF"/>
    <w:lvl w:ilvl="0" w:tplc="29FAC0EC">
      <w:start w:val="1"/>
      <w:numFmt w:val="bullet"/>
      <w:lvlText w:val=""/>
      <w:lvlJc w:val="left"/>
      <w:pPr>
        <w:ind w:left="720" w:hanging="360"/>
      </w:pPr>
      <w:rPr>
        <w:rFonts w:ascii="Symbol" w:hAnsi="Symbol" w:hint="default"/>
      </w:rPr>
    </w:lvl>
    <w:lvl w:ilvl="1" w:tplc="CB6EE108">
      <w:start w:val="1"/>
      <w:numFmt w:val="bullet"/>
      <w:lvlText w:val="o"/>
      <w:lvlJc w:val="left"/>
      <w:pPr>
        <w:ind w:left="1440" w:hanging="360"/>
      </w:pPr>
      <w:rPr>
        <w:rFonts w:ascii="Courier New" w:hAnsi="Courier New" w:hint="default"/>
      </w:rPr>
    </w:lvl>
    <w:lvl w:ilvl="2" w:tplc="B0AEA4FA">
      <w:start w:val="1"/>
      <w:numFmt w:val="bullet"/>
      <w:lvlText w:val="o"/>
      <w:lvlJc w:val="left"/>
      <w:pPr>
        <w:ind w:left="2160" w:hanging="360"/>
      </w:pPr>
      <w:rPr>
        <w:rFonts w:ascii="Courier New" w:hAnsi="Courier New" w:hint="default"/>
      </w:rPr>
    </w:lvl>
    <w:lvl w:ilvl="3" w:tplc="7C52CBF4">
      <w:start w:val="1"/>
      <w:numFmt w:val="bullet"/>
      <w:lvlText w:val=""/>
      <w:lvlJc w:val="left"/>
      <w:pPr>
        <w:ind w:left="2880" w:hanging="360"/>
      </w:pPr>
      <w:rPr>
        <w:rFonts w:ascii="Symbol" w:hAnsi="Symbol" w:hint="default"/>
      </w:rPr>
    </w:lvl>
    <w:lvl w:ilvl="4" w:tplc="FCFA8718">
      <w:start w:val="1"/>
      <w:numFmt w:val="bullet"/>
      <w:lvlText w:val="o"/>
      <w:lvlJc w:val="left"/>
      <w:pPr>
        <w:ind w:left="3600" w:hanging="360"/>
      </w:pPr>
      <w:rPr>
        <w:rFonts w:ascii="Courier New" w:hAnsi="Courier New" w:hint="default"/>
      </w:rPr>
    </w:lvl>
    <w:lvl w:ilvl="5" w:tplc="06FE8A74">
      <w:start w:val="1"/>
      <w:numFmt w:val="bullet"/>
      <w:lvlText w:val=""/>
      <w:lvlJc w:val="left"/>
      <w:pPr>
        <w:ind w:left="4320" w:hanging="360"/>
      </w:pPr>
      <w:rPr>
        <w:rFonts w:ascii="Wingdings" w:hAnsi="Wingdings" w:hint="default"/>
      </w:rPr>
    </w:lvl>
    <w:lvl w:ilvl="6" w:tplc="00260E74">
      <w:start w:val="1"/>
      <w:numFmt w:val="bullet"/>
      <w:lvlText w:val=""/>
      <w:lvlJc w:val="left"/>
      <w:pPr>
        <w:ind w:left="5040" w:hanging="360"/>
      </w:pPr>
      <w:rPr>
        <w:rFonts w:ascii="Symbol" w:hAnsi="Symbol" w:hint="default"/>
      </w:rPr>
    </w:lvl>
    <w:lvl w:ilvl="7" w:tplc="EAD0B550">
      <w:start w:val="1"/>
      <w:numFmt w:val="bullet"/>
      <w:lvlText w:val="o"/>
      <w:lvlJc w:val="left"/>
      <w:pPr>
        <w:ind w:left="5760" w:hanging="360"/>
      </w:pPr>
      <w:rPr>
        <w:rFonts w:ascii="Courier New" w:hAnsi="Courier New" w:hint="default"/>
      </w:rPr>
    </w:lvl>
    <w:lvl w:ilvl="8" w:tplc="4F48EF18">
      <w:start w:val="1"/>
      <w:numFmt w:val="bullet"/>
      <w:lvlText w:val=""/>
      <w:lvlJc w:val="left"/>
      <w:pPr>
        <w:ind w:left="6480" w:hanging="360"/>
      </w:pPr>
      <w:rPr>
        <w:rFonts w:ascii="Wingdings" w:hAnsi="Wingdings" w:hint="default"/>
      </w:rPr>
    </w:lvl>
  </w:abstractNum>
  <w:abstractNum w:abstractNumId="1221" w15:restartNumberingAfterBreak="0">
    <w:nsid w:val="7F0A046E"/>
    <w:multiLevelType w:val="hybridMultilevel"/>
    <w:tmpl w:val="FFFFFFFF"/>
    <w:lvl w:ilvl="0" w:tplc="35E269EA">
      <w:start w:val="1"/>
      <w:numFmt w:val="bullet"/>
      <w:lvlText w:val=""/>
      <w:lvlJc w:val="left"/>
      <w:pPr>
        <w:ind w:left="720" w:hanging="360"/>
      </w:pPr>
      <w:rPr>
        <w:rFonts w:ascii="Symbol" w:hAnsi="Symbol" w:hint="default"/>
      </w:rPr>
    </w:lvl>
    <w:lvl w:ilvl="1" w:tplc="95623C14">
      <w:start w:val="1"/>
      <w:numFmt w:val="bullet"/>
      <w:lvlText w:val=""/>
      <w:lvlJc w:val="left"/>
      <w:pPr>
        <w:ind w:left="1440" w:hanging="360"/>
      </w:pPr>
      <w:rPr>
        <w:rFonts w:ascii="Symbol" w:hAnsi="Symbol" w:hint="default"/>
      </w:rPr>
    </w:lvl>
    <w:lvl w:ilvl="2" w:tplc="3948ED40">
      <w:start w:val="1"/>
      <w:numFmt w:val="bullet"/>
      <w:lvlText w:val=""/>
      <w:lvlJc w:val="left"/>
      <w:pPr>
        <w:ind w:left="2160" w:hanging="360"/>
      </w:pPr>
      <w:rPr>
        <w:rFonts w:ascii="Wingdings" w:hAnsi="Wingdings" w:hint="default"/>
      </w:rPr>
    </w:lvl>
    <w:lvl w:ilvl="3" w:tplc="78782902">
      <w:start w:val="1"/>
      <w:numFmt w:val="bullet"/>
      <w:lvlText w:val=""/>
      <w:lvlJc w:val="left"/>
      <w:pPr>
        <w:ind w:left="2880" w:hanging="360"/>
      </w:pPr>
      <w:rPr>
        <w:rFonts w:ascii="Symbol" w:hAnsi="Symbol" w:hint="default"/>
      </w:rPr>
    </w:lvl>
    <w:lvl w:ilvl="4" w:tplc="88B40910">
      <w:start w:val="1"/>
      <w:numFmt w:val="bullet"/>
      <w:lvlText w:val="o"/>
      <w:lvlJc w:val="left"/>
      <w:pPr>
        <w:ind w:left="3600" w:hanging="360"/>
      </w:pPr>
      <w:rPr>
        <w:rFonts w:ascii="Courier New" w:hAnsi="Courier New" w:hint="default"/>
      </w:rPr>
    </w:lvl>
    <w:lvl w:ilvl="5" w:tplc="0308AA4E">
      <w:start w:val="1"/>
      <w:numFmt w:val="bullet"/>
      <w:lvlText w:val=""/>
      <w:lvlJc w:val="left"/>
      <w:pPr>
        <w:ind w:left="4320" w:hanging="360"/>
      </w:pPr>
      <w:rPr>
        <w:rFonts w:ascii="Wingdings" w:hAnsi="Wingdings" w:hint="default"/>
      </w:rPr>
    </w:lvl>
    <w:lvl w:ilvl="6" w:tplc="1122C5CA">
      <w:start w:val="1"/>
      <w:numFmt w:val="bullet"/>
      <w:lvlText w:val=""/>
      <w:lvlJc w:val="left"/>
      <w:pPr>
        <w:ind w:left="5040" w:hanging="360"/>
      </w:pPr>
      <w:rPr>
        <w:rFonts w:ascii="Symbol" w:hAnsi="Symbol" w:hint="default"/>
      </w:rPr>
    </w:lvl>
    <w:lvl w:ilvl="7" w:tplc="49A26322">
      <w:start w:val="1"/>
      <w:numFmt w:val="bullet"/>
      <w:lvlText w:val="o"/>
      <w:lvlJc w:val="left"/>
      <w:pPr>
        <w:ind w:left="5760" w:hanging="360"/>
      </w:pPr>
      <w:rPr>
        <w:rFonts w:ascii="Courier New" w:hAnsi="Courier New" w:hint="default"/>
      </w:rPr>
    </w:lvl>
    <w:lvl w:ilvl="8" w:tplc="96E07F0C">
      <w:start w:val="1"/>
      <w:numFmt w:val="bullet"/>
      <w:lvlText w:val=""/>
      <w:lvlJc w:val="left"/>
      <w:pPr>
        <w:ind w:left="6480" w:hanging="360"/>
      </w:pPr>
      <w:rPr>
        <w:rFonts w:ascii="Wingdings" w:hAnsi="Wingdings" w:hint="default"/>
      </w:rPr>
    </w:lvl>
  </w:abstractNum>
  <w:abstractNum w:abstractNumId="1222" w15:restartNumberingAfterBreak="0">
    <w:nsid w:val="7F425192"/>
    <w:multiLevelType w:val="hybridMultilevel"/>
    <w:tmpl w:val="FFFFFFFF"/>
    <w:lvl w:ilvl="0" w:tplc="16B0C2B4">
      <w:start w:val="1"/>
      <w:numFmt w:val="bullet"/>
      <w:lvlText w:val="·"/>
      <w:lvlJc w:val="left"/>
      <w:pPr>
        <w:ind w:left="720" w:hanging="360"/>
      </w:pPr>
      <w:rPr>
        <w:rFonts w:ascii="Symbol" w:hAnsi="Symbol" w:hint="default"/>
      </w:rPr>
    </w:lvl>
    <w:lvl w:ilvl="1" w:tplc="E7A4FF10">
      <w:start w:val="1"/>
      <w:numFmt w:val="bullet"/>
      <w:lvlText w:val="o"/>
      <w:lvlJc w:val="left"/>
      <w:pPr>
        <w:ind w:left="1440" w:hanging="360"/>
      </w:pPr>
      <w:rPr>
        <w:rFonts w:ascii="Courier New" w:hAnsi="Courier New" w:hint="default"/>
      </w:rPr>
    </w:lvl>
    <w:lvl w:ilvl="2" w:tplc="D06C430E">
      <w:start w:val="1"/>
      <w:numFmt w:val="bullet"/>
      <w:lvlText w:val=""/>
      <w:lvlJc w:val="left"/>
      <w:pPr>
        <w:ind w:left="2160" w:hanging="360"/>
      </w:pPr>
      <w:rPr>
        <w:rFonts w:ascii="Wingdings" w:hAnsi="Wingdings" w:hint="default"/>
      </w:rPr>
    </w:lvl>
    <w:lvl w:ilvl="3" w:tplc="0266795E">
      <w:start w:val="1"/>
      <w:numFmt w:val="bullet"/>
      <w:lvlText w:val=""/>
      <w:lvlJc w:val="left"/>
      <w:pPr>
        <w:ind w:left="2880" w:hanging="360"/>
      </w:pPr>
      <w:rPr>
        <w:rFonts w:ascii="Symbol" w:hAnsi="Symbol" w:hint="default"/>
      </w:rPr>
    </w:lvl>
    <w:lvl w:ilvl="4" w:tplc="AA646ABC">
      <w:start w:val="1"/>
      <w:numFmt w:val="bullet"/>
      <w:lvlText w:val="o"/>
      <w:lvlJc w:val="left"/>
      <w:pPr>
        <w:ind w:left="3600" w:hanging="360"/>
      </w:pPr>
      <w:rPr>
        <w:rFonts w:ascii="Courier New" w:hAnsi="Courier New" w:hint="default"/>
      </w:rPr>
    </w:lvl>
    <w:lvl w:ilvl="5" w:tplc="051A39A6">
      <w:start w:val="1"/>
      <w:numFmt w:val="bullet"/>
      <w:lvlText w:val=""/>
      <w:lvlJc w:val="left"/>
      <w:pPr>
        <w:ind w:left="4320" w:hanging="360"/>
      </w:pPr>
      <w:rPr>
        <w:rFonts w:ascii="Wingdings" w:hAnsi="Wingdings" w:hint="default"/>
      </w:rPr>
    </w:lvl>
    <w:lvl w:ilvl="6" w:tplc="0D8895BE">
      <w:start w:val="1"/>
      <w:numFmt w:val="bullet"/>
      <w:lvlText w:val=""/>
      <w:lvlJc w:val="left"/>
      <w:pPr>
        <w:ind w:left="5040" w:hanging="360"/>
      </w:pPr>
      <w:rPr>
        <w:rFonts w:ascii="Symbol" w:hAnsi="Symbol" w:hint="default"/>
      </w:rPr>
    </w:lvl>
    <w:lvl w:ilvl="7" w:tplc="224659D0">
      <w:start w:val="1"/>
      <w:numFmt w:val="bullet"/>
      <w:lvlText w:val="o"/>
      <w:lvlJc w:val="left"/>
      <w:pPr>
        <w:ind w:left="5760" w:hanging="360"/>
      </w:pPr>
      <w:rPr>
        <w:rFonts w:ascii="Courier New" w:hAnsi="Courier New" w:hint="default"/>
      </w:rPr>
    </w:lvl>
    <w:lvl w:ilvl="8" w:tplc="EAE874C6">
      <w:start w:val="1"/>
      <w:numFmt w:val="bullet"/>
      <w:lvlText w:val=""/>
      <w:lvlJc w:val="left"/>
      <w:pPr>
        <w:ind w:left="6480" w:hanging="360"/>
      </w:pPr>
      <w:rPr>
        <w:rFonts w:ascii="Wingdings" w:hAnsi="Wingdings" w:hint="default"/>
      </w:rPr>
    </w:lvl>
  </w:abstractNum>
  <w:abstractNum w:abstractNumId="1223" w15:restartNumberingAfterBreak="0">
    <w:nsid w:val="7F426CA4"/>
    <w:multiLevelType w:val="hybridMultilevel"/>
    <w:tmpl w:val="FFFFFFFF"/>
    <w:lvl w:ilvl="0" w:tplc="413C0FFC">
      <w:start w:val="1"/>
      <w:numFmt w:val="bullet"/>
      <w:lvlText w:val="·"/>
      <w:lvlJc w:val="left"/>
      <w:pPr>
        <w:ind w:left="720" w:hanging="360"/>
      </w:pPr>
      <w:rPr>
        <w:rFonts w:ascii="Symbol" w:hAnsi="Symbol" w:hint="default"/>
      </w:rPr>
    </w:lvl>
    <w:lvl w:ilvl="1" w:tplc="7CF685C8">
      <w:start w:val="1"/>
      <w:numFmt w:val="bullet"/>
      <w:lvlText w:val="o"/>
      <w:lvlJc w:val="left"/>
      <w:pPr>
        <w:ind w:left="1440" w:hanging="360"/>
      </w:pPr>
      <w:rPr>
        <w:rFonts w:ascii="Courier New" w:hAnsi="Courier New" w:hint="default"/>
      </w:rPr>
    </w:lvl>
    <w:lvl w:ilvl="2" w:tplc="AA90ED78">
      <w:start w:val="1"/>
      <w:numFmt w:val="bullet"/>
      <w:lvlText w:val=""/>
      <w:lvlJc w:val="left"/>
      <w:pPr>
        <w:ind w:left="2160" w:hanging="360"/>
      </w:pPr>
      <w:rPr>
        <w:rFonts w:ascii="Wingdings" w:hAnsi="Wingdings" w:hint="default"/>
      </w:rPr>
    </w:lvl>
    <w:lvl w:ilvl="3" w:tplc="C39CAF34">
      <w:start w:val="1"/>
      <w:numFmt w:val="bullet"/>
      <w:lvlText w:val=""/>
      <w:lvlJc w:val="left"/>
      <w:pPr>
        <w:ind w:left="2880" w:hanging="360"/>
      </w:pPr>
      <w:rPr>
        <w:rFonts w:ascii="Symbol" w:hAnsi="Symbol" w:hint="default"/>
      </w:rPr>
    </w:lvl>
    <w:lvl w:ilvl="4" w:tplc="09E85286">
      <w:start w:val="1"/>
      <w:numFmt w:val="bullet"/>
      <w:lvlText w:val="o"/>
      <w:lvlJc w:val="left"/>
      <w:pPr>
        <w:ind w:left="3600" w:hanging="360"/>
      </w:pPr>
      <w:rPr>
        <w:rFonts w:ascii="Courier New" w:hAnsi="Courier New" w:hint="default"/>
      </w:rPr>
    </w:lvl>
    <w:lvl w:ilvl="5" w:tplc="56C06ECE">
      <w:start w:val="1"/>
      <w:numFmt w:val="bullet"/>
      <w:lvlText w:val=""/>
      <w:lvlJc w:val="left"/>
      <w:pPr>
        <w:ind w:left="4320" w:hanging="360"/>
      </w:pPr>
      <w:rPr>
        <w:rFonts w:ascii="Wingdings" w:hAnsi="Wingdings" w:hint="default"/>
      </w:rPr>
    </w:lvl>
    <w:lvl w:ilvl="6" w:tplc="570CF22E">
      <w:start w:val="1"/>
      <w:numFmt w:val="bullet"/>
      <w:lvlText w:val=""/>
      <w:lvlJc w:val="left"/>
      <w:pPr>
        <w:ind w:left="5040" w:hanging="360"/>
      </w:pPr>
      <w:rPr>
        <w:rFonts w:ascii="Symbol" w:hAnsi="Symbol" w:hint="default"/>
      </w:rPr>
    </w:lvl>
    <w:lvl w:ilvl="7" w:tplc="8620EA14">
      <w:start w:val="1"/>
      <w:numFmt w:val="bullet"/>
      <w:lvlText w:val="o"/>
      <w:lvlJc w:val="left"/>
      <w:pPr>
        <w:ind w:left="5760" w:hanging="360"/>
      </w:pPr>
      <w:rPr>
        <w:rFonts w:ascii="Courier New" w:hAnsi="Courier New" w:hint="default"/>
      </w:rPr>
    </w:lvl>
    <w:lvl w:ilvl="8" w:tplc="8422898E">
      <w:start w:val="1"/>
      <w:numFmt w:val="bullet"/>
      <w:lvlText w:val=""/>
      <w:lvlJc w:val="left"/>
      <w:pPr>
        <w:ind w:left="6480" w:hanging="360"/>
      </w:pPr>
      <w:rPr>
        <w:rFonts w:ascii="Wingdings" w:hAnsi="Wingdings" w:hint="default"/>
      </w:rPr>
    </w:lvl>
  </w:abstractNum>
  <w:abstractNum w:abstractNumId="1224" w15:restartNumberingAfterBreak="0">
    <w:nsid w:val="7F44167C"/>
    <w:multiLevelType w:val="hybridMultilevel"/>
    <w:tmpl w:val="FFFFFFFF"/>
    <w:lvl w:ilvl="0" w:tplc="AA423CA4">
      <w:start w:val="1"/>
      <w:numFmt w:val="bullet"/>
      <w:lvlText w:val=""/>
      <w:lvlJc w:val="left"/>
      <w:pPr>
        <w:ind w:left="1440" w:hanging="360"/>
      </w:pPr>
      <w:rPr>
        <w:rFonts w:ascii="Symbol" w:hAnsi="Symbol" w:hint="default"/>
      </w:rPr>
    </w:lvl>
    <w:lvl w:ilvl="1" w:tplc="AC5602BE">
      <w:start w:val="1"/>
      <w:numFmt w:val="bullet"/>
      <w:lvlText w:val="o"/>
      <w:lvlJc w:val="left"/>
      <w:pPr>
        <w:ind w:left="2160" w:hanging="360"/>
      </w:pPr>
      <w:rPr>
        <w:rFonts w:ascii="Courier New" w:hAnsi="Courier New" w:hint="default"/>
      </w:rPr>
    </w:lvl>
    <w:lvl w:ilvl="2" w:tplc="90AA4B7E">
      <w:start w:val="1"/>
      <w:numFmt w:val="bullet"/>
      <w:lvlText w:val=""/>
      <w:lvlJc w:val="left"/>
      <w:pPr>
        <w:ind w:left="2880" w:hanging="360"/>
      </w:pPr>
      <w:rPr>
        <w:rFonts w:ascii="Wingdings" w:hAnsi="Wingdings" w:hint="default"/>
      </w:rPr>
    </w:lvl>
    <w:lvl w:ilvl="3" w:tplc="AF061DAC">
      <w:start w:val="1"/>
      <w:numFmt w:val="bullet"/>
      <w:lvlText w:val=""/>
      <w:lvlJc w:val="left"/>
      <w:pPr>
        <w:ind w:left="3600" w:hanging="360"/>
      </w:pPr>
      <w:rPr>
        <w:rFonts w:ascii="Symbol" w:hAnsi="Symbol" w:hint="default"/>
      </w:rPr>
    </w:lvl>
    <w:lvl w:ilvl="4" w:tplc="C6BEF038">
      <w:start w:val="1"/>
      <w:numFmt w:val="bullet"/>
      <w:lvlText w:val="o"/>
      <w:lvlJc w:val="left"/>
      <w:pPr>
        <w:ind w:left="4320" w:hanging="360"/>
      </w:pPr>
      <w:rPr>
        <w:rFonts w:ascii="Courier New" w:hAnsi="Courier New" w:hint="default"/>
      </w:rPr>
    </w:lvl>
    <w:lvl w:ilvl="5" w:tplc="55E231CE">
      <w:start w:val="1"/>
      <w:numFmt w:val="bullet"/>
      <w:lvlText w:val=""/>
      <w:lvlJc w:val="left"/>
      <w:pPr>
        <w:ind w:left="5040" w:hanging="360"/>
      </w:pPr>
      <w:rPr>
        <w:rFonts w:ascii="Wingdings" w:hAnsi="Wingdings" w:hint="default"/>
      </w:rPr>
    </w:lvl>
    <w:lvl w:ilvl="6" w:tplc="F9C6A61E">
      <w:start w:val="1"/>
      <w:numFmt w:val="bullet"/>
      <w:lvlText w:val=""/>
      <w:lvlJc w:val="left"/>
      <w:pPr>
        <w:ind w:left="5760" w:hanging="360"/>
      </w:pPr>
      <w:rPr>
        <w:rFonts w:ascii="Symbol" w:hAnsi="Symbol" w:hint="default"/>
      </w:rPr>
    </w:lvl>
    <w:lvl w:ilvl="7" w:tplc="4BA6A074">
      <w:start w:val="1"/>
      <w:numFmt w:val="bullet"/>
      <w:lvlText w:val="o"/>
      <w:lvlJc w:val="left"/>
      <w:pPr>
        <w:ind w:left="6480" w:hanging="360"/>
      </w:pPr>
      <w:rPr>
        <w:rFonts w:ascii="Courier New" w:hAnsi="Courier New" w:hint="default"/>
      </w:rPr>
    </w:lvl>
    <w:lvl w:ilvl="8" w:tplc="E9A8522E">
      <w:start w:val="1"/>
      <w:numFmt w:val="bullet"/>
      <w:lvlText w:val=""/>
      <w:lvlJc w:val="left"/>
      <w:pPr>
        <w:ind w:left="7200" w:hanging="360"/>
      </w:pPr>
      <w:rPr>
        <w:rFonts w:ascii="Wingdings" w:hAnsi="Wingdings" w:hint="default"/>
      </w:rPr>
    </w:lvl>
  </w:abstractNum>
  <w:abstractNum w:abstractNumId="1225" w15:restartNumberingAfterBreak="0">
    <w:nsid w:val="7FAF36CF"/>
    <w:multiLevelType w:val="hybridMultilevel"/>
    <w:tmpl w:val="E9CA84A4"/>
    <w:lvl w:ilvl="0" w:tplc="B90471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8618876">
    <w:abstractNumId w:val="74"/>
  </w:num>
  <w:num w:numId="2" w16cid:durableId="48041500">
    <w:abstractNumId w:val="571"/>
  </w:num>
  <w:num w:numId="3" w16cid:durableId="251549837">
    <w:abstractNumId w:val="755"/>
  </w:num>
  <w:num w:numId="4" w16cid:durableId="1028524279">
    <w:abstractNumId w:val="828"/>
  </w:num>
  <w:num w:numId="5" w16cid:durableId="1391542021">
    <w:abstractNumId w:val="496"/>
  </w:num>
  <w:num w:numId="6" w16cid:durableId="759762394">
    <w:abstractNumId w:val="498"/>
  </w:num>
  <w:num w:numId="7" w16cid:durableId="654451342">
    <w:abstractNumId w:val="1189"/>
  </w:num>
  <w:num w:numId="8" w16cid:durableId="1596089400">
    <w:abstractNumId w:val="1092"/>
  </w:num>
  <w:num w:numId="9" w16cid:durableId="1700667614">
    <w:abstractNumId w:val="355"/>
  </w:num>
  <w:num w:numId="10" w16cid:durableId="1672904403">
    <w:abstractNumId w:val="278"/>
  </w:num>
  <w:num w:numId="11" w16cid:durableId="1804614195">
    <w:abstractNumId w:val="555"/>
  </w:num>
  <w:num w:numId="12" w16cid:durableId="1611157223">
    <w:abstractNumId w:val="1084"/>
  </w:num>
  <w:num w:numId="13" w16cid:durableId="2036807423">
    <w:abstractNumId w:val="688"/>
  </w:num>
  <w:num w:numId="14" w16cid:durableId="1472870008">
    <w:abstractNumId w:val="710"/>
  </w:num>
  <w:num w:numId="15" w16cid:durableId="2104033474">
    <w:abstractNumId w:val="203"/>
  </w:num>
  <w:num w:numId="16" w16cid:durableId="1223441614">
    <w:abstractNumId w:val="199"/>
  </w:num>
  <w:num w:numId="17" w16cid:durableId="629819890">
    <w:abstractNumId w:val="418"/>
  </w:num>
  <w:num w:numId="18" w16cid:durableId="119496792">
    <w:abstractNumId w:val="104"/>
  </w:num>
  <w:num w:numId="19" w16cid:durableId="199517218">
    <w:abstractNumId w:val="951"/>
  </w:num>
  <w:num w:numId="20" w16cid:durableId="2029140241">
    <w:abstractNumId w:val="950"/>
  </w:num>
  <w:num w:numId="21" w16cid:durableId="1455366419">
    <w:abstractNumId w:val="685"/>
  </w:num>
  <w:num w:numId="22" w16cid:durableId="530849332">
    <w:abstractNumId w:val="628"/>
  </w:num>
  <w:num w:numId="23" w16cid:durableId="965281445">
    <w:abstractNumId w:val="494"/>
  </w:num>
  <w:num w:numId="24" w16cid:durableId="778331099">
    <w:abstractNumId w:val="704"/>
  </w:num>
  <w:num w:numId="25" w16cid:durableId="1478256656">
    <w:abstractNumId w:val="1223"/>
  </w:num>
  <w:num w:numId="26" w16cid:durableId="1679379652">
    <w:abstractNumId w:val="873"/>
  </w:num>
  <w:num w:numId="27" w16cid:durableId="759106390">
    <w:abstractNumId w:val="879"/>
  </w:num>
  <w:num w:numId="28" w16cid:durableId="1281260372">
    <w:abstractNumId w:val="1209"/>
  </w:num>
  <w:num w:numId="29" w16cid:durableId="945114377">
    <w:abstractNumId w:val="316"/>
  </w:num>
  <w:num w:numId="30" w16cid:durableId="76100736">
    <w:abstractNumId w:val="1031"/>
  </w:num>
  <w:num w:numId="31" w16cid:durableId="2011524139">
    <w:abstractNumId w:val="20"/>
  </w:num>
  <w:num w:numId="32" w16cid:durableId="1024210870">
    <w:abstractNumId w:val="218"/>
  </w:num>
  <w:num w:numId="33" w16cid:durableId="1681001824">
    <w:abstractNumId w:val="1082"/>
  </w:num>
  <w:num w:numId="34" w16cid:durableId="1849367950">
    <w:abstractNumId w:val="243"/>
  </w:num>
  <w:num w:numId="35" w16cid:durableId="174657140">
    <w:abstractNumId w:val="1213"/>
  </w:num>
  <w:num w:numId="36" w16cid:durableId="494341214">
    <w:abstractNumId w:val="95"/>
  </w:num>
  <w:num w:numId="37" w16cid:durableId="1233737911">
    <w:abstractNumId w:val="1166"/>
  </w:num>
  <w:num w:numId="38" w16cid:durableId="762337966">
    <w:abstractNumId w:val="723"/>
  </w:num>
  <w:num w:numId="39" w16cid:durableId="495649307">
    <w:abstractNumId w:val="833"/>
  </w:num>
  <w:num w:numId="40" w16cid:durableId="1203443247">
    <w:abstractNumId w:val="235"/>
  </w:num>
  <w:num w:numId="41" w16cid:durableId="523398624">
    <w:abstractNumId w:val="141"/>
  </w:num>
  <w:num w:numId="42" w16cid:durableId="1075322700">
    <w:abstractNumId w:val="202"/>
  </w:num>
  <w:num w:numId="43" w16cid:durableId="1682660290">
    <w:abstractNumId w:val="1054"/>
  </w:num>
  <w:num w:numId="44" w16cid:durableId="1049111953">
    <w:abstractNumId w:val="881"/>
  </w:num>
  <w:num w:numId="45" w16cid:durableId="266040807">
    <w:abstractNumId w:val="826"/>
  </w:num>
  <w:num w:numId="46" w16cid:durableId="2065908164">
    <w:abstractNumId w:val="386"/>
  </w:num>
  <w:num w:numId="47" w16cid:durableId="176189641">
    <w:abstractNumId w:val="59"/>
  </w:num>
  <w:num w:numId="48" w16cid:durableId="488864896">
    <w:abstractNumId w:val="82"/>
  </w:num>
  <w:num w:numId="49" w16cid:durableId="1700661360">
    <w:abstractNumId w:val="70"/>
  </w:num>
  <w:num w:numId="50" w16cid:durableId="1995839627">
    <w:abstractNumId w:val="28"/>
  </w:num>
  <w:num w:numId="51" w16cid:durableId="1066956645">
    <w:abstractNumId w:val="1175"/>
  </w:num>
  <w:num w:numId="52" w16cid:durableId="894855758">
    <w:abstractNumId w:val="447"/>
  </w:num>
  <w:num w:numId="53" w16cid:durableId="984817887">
    <w:abstractNumId w:val="457"/>
  </w:num>
  <w:num w:numId="54" w16cid:durableId="274942561">
    <w:abstractNumId w:val="132"/>
  </w:num>
  <w:num w:numId="55" w16cid:durableId="54934892">
    <w:abstractNumId w:val="701"/>
  </w:num>
  <w:num w:numId="56" w16cid:durableId="1447847778">
    <w:abstractNumId w:val="548"/>
  </w:num>
  <w:num w:numId="57" w16cid:durableId="1103845554">
    <w:abstractNumId w:val="570"/>
  </w:num>
  <w:num w:numId="58" w16cid:durableId="1737506565">
    <w:abstractNumId w:val="27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18429402">
    <w:abstractNumId w:val="1073"/>
  </w:num>
  <w:num w:numId="60" w16cid:durableId="1828012455">
    <w:abstractNumId w:val="178"/>
  </w:num>
  <w:num w:numId="61" w16cid:durableId="626398145">
    <w:abstractNumId w:val="914"/>
  </w:num>
  <w:num w:numId="62" w16cid:durableId="1080516556">
    <w:abstractNumId w:val="1167"/>
  </w:num>
  <w:num w:numId="63" w16cid:durableId="2072925378">
    <w:abstractNumId w:val="376"/>
  </w:num>
  <w:num w:numId="64" w16cid:durableId="1401558954">
    <w:abstractNumId w:val="57"/>
  </w:num>
  <w:num w:numId="65" w16cid:durableId="1883706283">
    <w:abstractNumId w:val="55"/>
  </w:num>
  <w:num w:numId="66" w16cid:durableId="899824241">
    <w:abstractNumId w:val="946"/>
  </w:num>
  <w:num w:numId="67" w16cid:durableId="1200313237">
    <w:abstractNumId w:val="1014"/>
  </w:num>
  <w:num w:numId="68" w16cid:durableId="1106854432">
    <w:abstractNumId w:val="255"/>
  </w:num>
  <w:num w:numId="69" w16cid:durableId="1793867365">
    <w:abstractNumId w:val="931"/>
  </w:num>
  <w:num w:numId="70" w16cid:durableId="1868986943">
    <w:abstractNumId w:val="8"/>
  </w:num>
  <w:num w:numId="71" w16cid:durableId="153306751">
    <w:abstractNumId w:val="584"/>
  </w:num>
  <w:num w:numId="72" w16cid:durableId="808521178">
    <w:abstractNumId w:val="1125"/>
  </w:num>
  <w:num w:numId="73" w16cid:durableId="1673146020">
    <w:abstractNumId w:val="1170"/>
  </w:num>
  <w:num w:numId="74" w16cid:durableId="301931296">
    <w:abstractNumId w:val="821"/>
  </w:num>
  <w:num w:numId="75" w16cid:durableId="1366447420">
    <w:abstractNumId w:val="567"/>
  </w:num>
  <w:num w:numId="76" w16cid:durableId="528303398">
    <w:abstractNumId w:val="1199"/>
  </w:num>
  <w:num w:numId="77" w16cid:durableId="1578634219">
    <w:abstractNumId w:val="1088"/>
  </w:num>
  <w:num w:numId="78" w16cid:durableId="1456749417">
    <w:abstractNumId w:val="1156"/>
  </w:num>
  <w:num w:numId="79" w16cid:durableId="670646069">
    <w:abstractNumId w:val="1012"/>
  </w:num>
  <w:num w:numId="80" w16cid:durableId="359741114">
    <w:abstractNumId w:val="1219"/>
  </w:num>
  <w:num w:numId="81" w16cid:durableId="1746762741">
    <w:abstractNumId w:val="986"/>
  </w:num>
  <w:num w:numId="82" w16cid:durableId="51386964">
    <w:abstractNumId w:val="754"/>
  </w:num>
  <w:num w:numId="83" w16cid:durableId="449278176">
    <w:abstractNumId w:val="628"/>
  </w:num>
  <w:num w:numId="84" w16cid:durableId="94178550">
    <w:abstractNumId w:val="999"/>
  </w:num>
  <w:num w:numId="85" w16cid:durableId="342513306">
    <w:abstractNumId w:val="131"/>
  </w:num>
  <w:num w:numId="86" w16cid:durableId="1141969114">
    <w:abstractNumId w:val="644"/>
  </w:num>
  <w:num w:numId="87" w16cid:durableId="678043512">
    <w:abstractNumId w:val="544"/>
  </w:num>
  <w:num w:numId="88" w16cid:durableId="14119487">
    <w:abstractNumId w:val="150"/>
  </w:num>
  <w:num w:numId="89" w16cid:durableId="828255510">
    <w:abstractNumId w:val="10"/>
  </w:num>
  <w:num w:numId="90" w16cid:durableId="1132945659">
    <w:abstractNumId w:val="976"/>
  </w:num>
  <w:num w:numId="91" w16cid:durableId="249898271">
    <w:abstractNumId w:val="291"/>
  </w:num>
  <w:num w:numId="92" w16cid:durableId="383413504">
    <w:abstractNumId w:val="682"/>
  </w:num>
  <w:num w:numId="93" w16cid:durableId="30040937">
    <w:abstractNumId w:val="368"/>
  </w:num>
  <w:num w:numId="94" w16cid:durableId="73018730">
    <w:abstractNumId w:val="490"/>
  </w:num>
  <w:num w:numId="95" w16cid:durableId="1841307099">
    <w:abstractNumId w:val="1161"/>
  </w:num>
  <w:num w:numId="96" w16cid:durableId="1016922818">
    <w:abstractNumId w:val="1107"/>
  </w:num>
  <w:num w:numId="97" w16cid:durableId="1221595391">
    <w:abstractNumId w:val="1159"/>
  </w:num>
  <w:num w:numId="98" w16cid:durableId="344748944">
    <w:abstractNumId w:val="495"/>
  </w:num>
  <w:num w:numId="99" w16cid:durableId="1719864393">
    <w:abstractNumId w:val="848"/>
  </w:num>
  <w:num w:numId="100" w16cid:durableId="333994310">
    <w:abstractNumId w:val="1067"/>
  </w:num>
  <w:num w:numId="101" w16cid:durableId="290718568">
    <w:abstractNumId w:val="965"/>
  </w:num>
  <w:num w:numId="102" w16cid:durableId="1787457419">
    <w:abstractNumId w:val="864"/>
  </w:num>
  <w:num w:numId="103" w16cid:durableId="1420443668">
    <w:abstractNumId w:val="72"/>
  </w:num>
  <w:num w:numId="104" w16cid:durableId="635791933">
    <w:abstractNumId w:val="507"/>
  </w:num>
  <w:num w:numId="105" w16cid:durableId="921177924">
    <w:abstractNumId w:val="301"/>
  </w:num>
  <w:num w:numId="106" w16cid:durableId="1376008822">
    <w:abstractNumId w:val="576"/>
  </w:num>
  <w:num w:numId="107" w16cid:durableId="1780373965">
    <w:abstractNumId w:val="117"/>
  </w:num>
  <w:num w:numId="108" w16cid:durableId="1359358078">
    <w:abstractNumId w:val="43"/>
  </w:num>
  <w:num w:numId="109" w16cid:durableId="549347438">
    <w:abstractNumId w:val="120"/>
  </w:num>
  <w:num w:numId="110" w16cid:durableId="1322352460">
    <w:abstractNumId w:val="220"/>
  </w:num>
  <w:num w:numId="111" w16cid:durableId="901713283">
    <w:abstractNumId w:val="128"/>
  </w:num>
  <w:num w:numId="112" w16cid:durableId="97797947">
    <w:abstractNumId w:val="415"/>
  </w:num>
  <w:num w:numId="113" w16cid:durableId="1473911280">
    <w:abstractNumId w:val="325"/>
  </w:num>
  <w:num w:numId="114" w16cid:durableId="63308233">
    <w:abstractNumId w:val="1097"/>
  </w:num>
  <w:num w:numId="115" w16cid:durableId="511991154">
    <w:abstractNumId w:val="258"/>
  </w:num>
  <w:num w:numId="116" w16cid:durableId="1048263641">
    <w:abstractNumId w:val="887"/>
  </w:num>
  <w:num w:numId="117" w16cid:durableId="1114329077">
    <w:abstractNumId w:val="439"/>
  </w:num>
  <w:num w:numId="118" w16cid:durableId="1393385247">
    <w:abstractNumId w:val="373"/>
  </w:num>
  <w:num w:numId="119" w16cid:durableId="1675691155">
    <w:abstractNumId w:val="579"/>
  </w:num>
  <w:num w:numId="120" w16cid:durableId="1959023853">
    <w:abstractNumId w:val="46"/>
  </w:num>
  <w:num w:numId="121" w16cid:durableId="1510831473">
    <w:abstractNumId w:val="336"/>
  </w:num>
  <w:num w:numId="122" w16cid:durableId="240912034">
    <w:abstractNumId w:val="268"/>
  </w:num>
  <w:num w:numId="123" w16cid:durableId="1075321297">
    <w:abstractNumId w:val="1010"/>
  </w:num>
  <w:num w:numId="124" w16cid:durableId="2110201479">
    <w:abstractNumId w:val="525"/>
  </w:num>
  <w:num w:numId="125" w16cid:durableId="18553966">
    <w:abstractNumId w:val="900"/>
  </w:num>
  <w:num w:numId="126" w16cid:durableId="100031968">
    <w:abstractNumId w:val="654"/>
  </w:num>
  <w:num w:numId="127" w16cid:durableId="1306395366">
    <w:abstractNumId w:val="367"/>
  </w:num>
  <w:num w:numId="128" w16cid:durableId="508183522">
    <w:abstractNumId w:val="56"/>
  </w:num>
  <w:num w:numId="129" w16cid:durableId="317223789">
    <w:abstractNumId w:val="232"/>
  </w:num>
  <w:num w:numId="130" w16cid:durableId="991250482">
    <w:abstractNumId w:val="1173"/>
  </w:num>
  <w:num w:numId="131" w16cid:durableId="529143362">
    <w:abstractNumId w:val="113"/>
  </w:num>
  <w:num w:numId="132" w16cid:durableId="1808890859">
    <w:abstractNumId w:val="345"/>
  </w:num>
  <w:num w:numId="133" w16cid:durableId="46532944">
    <w:abstractNumId w:val="29"/>
  </w:num>
  <w:num w:numId="134" w16cid:durableId="1295407254">
    <w:abstractNumId w:val="497"/>
  </w:num>
  <w:num w:numId="135" w16cid:durableId="1382553596">
    <w:abstractNumId w:val="1003"/>
  </w:num>
  <w:num w:numId="136" w16cid:durableId="1987657546">
    <w:abstractNumId w:val="933"/>
  </w:num>
  <w:num w:numId="137" w16cid:durableId="265506222">
    <w:abstractNumId w:val="878"/>
  </w:num>
  <w:num w:numId="138" w16cid:durableId="761268448">
    <w:abstractNumId w:val="83"/>
  </w:num>
  <w:num w:numId="139" w16cid:durableId="1461416947">
    <w:abstractNumId w:val="1224"/>
  </w:num>
  <w:num w:numId="140" w16cid:durableId="259333897">
    <w:abstractNumId w:val="64"/>
  </w:num>
  <w:num w:numId="141" w16cid:durableId="711153033">
    <w:abstractNumId w:val="587"/>
  </w:num>
  <w:num w:numId="142" w16cid:durableId="802306168">
    <w:abstractNumId w:val="296"/>
  </w:num>
  <w:num w:numId="143" w16cid:durableId="1979141858">
    <w:abstractNumId w:val="835"/>
  </w:num>
  <w:num w:numId="144" w16cid:durableId="1211502072">
    <w:abstractNumId w:val="809"/>
  </w:num>
  <w:num w:numId="145" w16cid:durableId="1673145974">
    <w:abstractNumId w:val="714"/>
  </w:num>
  <w:num w:numId="146" w16cid:durableId="1113599925">
    <w:abstractNumId w:val="251"/>
  </w:num>
  <w:num w:numId="147" w16cid:durableId="758794919">
    <w:abstractNumId w:val="968"/>
  </w:num>
  <w:num w:numId="148" w16cid:durableId="1666661015">
    <w:abstractNumId w:val="25"/>
  </w:num>
  <w:num w:numId="149" w16cid:durableId="1845852276">
    <w:abstractNumId w:val="156"/>
  </w:num>
  <w:num w:numId="150" w16cid:durableId="846945623">
    <w:abstractNumId w:val="90"/>
  </w:num>
  <w:num w:numId="151" w16cid:durableId="1221330976">
    <w:abstractNumId w:val="346"/>
  </w:num>
  <w:num w:numId="152" w16cid:durableId="362753602">
    <w:abstractNumId w:val="847"/>
  </w:num>
  <w:num w:numId="153" w16cid:durableId="260071727">
    <w:abstractNumId w:val="739"/>
  </w:num>
  <w:num w:numId="154" w16cid:durableId="387611236">
    <w:abstractNumId w:val="151"/>
  </w:num>
  <w:num w:numId="155" w16cid:durableId="4400916">
    <w:abstractNumId w:val="129"/>
  </w:num>
  <w:num w:numId="156" w16cid:durableId="1652752548">
    <w:abstractNumId w:val="287"/>
  </w:num>
  <w:num w:numId="157" w16cid:durableId="86970353">
    <w:abstractNumId w:val="790"/>
  </w:num>
  <w:num w:numId="158" w16cid:durableId="1814175122">
    <w:abstractNumId w:val="744"/>
  </w:num>
  <w:num w:numId="159" w16cid:durableId="991787314">
    <w:abstractNumId w:val="1047"/>
  </w:num>
  <w:num w:numId="160" w16cid:durableId="1730376541">
    <w:abstractNumId w:val="952"/>
  </w:num>
  <w:num w:numId="161" w16cid:durableId="46540225">
    <w:abstractNumId w:val="732"/>
  </w:num>
  <w:num w:numId="162" w16cid:durableId="152838370">
    <w:abstractNumId w:val="856"/>
  </w:num>
  <w:num w:numId="163" w16cid:durableId="1524199660">
    <w:abstractNumId w:val="34"/>
  </w:num>
  <w:num w:numId="164" w16cid:durableId="881357054">
    <w:abstractNumId w:val="761"/>
  </w:num>
  <w:num w:numId="165" w16cid:durableId="188570909">
    <w:abstractNumId w:val="172"/>
  </w:num>
  <w:num w:numId="166" w16cid:durableId="1204827189">
    <w:abstractNumId w:val="719"/>
  </w:num>
  <w:num w:numId="167" w16cid:durableId="1345741326">
    <w:abstractNumId w:val="237"/>
  </w:num>
  <w:num w:numId="168" w16cid:durableId="1754163209">
    <w:abstractNumId w:val="253"/>
  </w:num>
  <w:num w:numId="169" w16cid:durableId="592595476">
    <w:abstractNumId w:val="26"/>
  </w:num>
  <w:num w:numId="170" w16cid:durableId="1513757223">
    <w:abstractNumId w:val="659"/>
  </w:num>
  <w:num w:numId="171" w16cid:durableId="1555391946">
    <w:abstractNumId w:val="123"/>
  </w:num>
  <w:num w:numId="172" w16cid:durableId="801732652">
    <w:abstractNumId w:val="416"/>
  </w:num>
  <w:num w:numId="173" w16cid:durableId="827861134">
    <w:abstractNumId w:val="161"/>
  </w:num>
  <w:num w:numId="174" w16cid:durableId="1734309761">
    <w:abstractNumId w:val="728"/>
  </w:num>
  <w:num w:numId="175" w16cid:durableId="861865449">
    <w:abstractNumId w:val="727"/>
  </w:num>
  <w:num w:numId="176" w16cid:durableId="461579766">
    <w:abstractNumId w:val="446"/>
  </w:num>
  <w:num w:numId="177" w16cid:durableId="612590292">
    <w:abstractNumId w:val="1004"/>
  </w:num>
  <w:num w:numId="178" w16cid:durableId="49621187">
    <w:abstractNumId w:val="221"/>
  </w:num>
  <w:num w:numId="179" w16cid:durableId="1268273220">
    <w:abstractNumId w:val="1008"/>
  </w:num>
  <w:num w:numId="180" w16cid:durableId="1882547443">
    <w:abstractNumId w:val="171"/>
  </w:num>
  <w:num w:numId="181" w16cid:durableId="997660401">
    <w:abstractNumId w:val="556"/>
  </w:num>
  <w:num w:numId="182" w16cid:durableId="1821652579">
    <w:abstractNumId w:val="224"/>
  </w:num>
  <w:num w:numId="183" w16cid:durableId="529680618">
    <w:abstractNumId w:val="937"/>
  </w:num>
  <w:num w:numId="184" w16cid:durableId="1879970087">
    <w:abstractNumId w:val="1057"/>
  </w:num>
  <w:num w:numId="185" w16cid:durableId="533884364">
    <w:abstractNumId w:val="1180"/>
  </w:num>
  <w:num w:numId="186" w16cid:durableId="571626396">
    <w:abstractNumId w:val="41"/>
  </w:num>
  <w:num w:numId="187" w16cid:durableId="243689399">
    <w:abstractNumId w:val="1124"/>
  </w:num>
  <w:num w:numId="188" w16cid:durableId="1168792764">
    <w:abstractNumId w:val="553"/>
  </w:num>
  <w:num w:numId="189" w16cid:durableId="1204252375">
    <w:abstractNumId w:val="1208"/>
  </w:num>
  <w:num w:numId="190" w16cid:durableId="606472836">
    <w:abstractNumId w:val="889"/>
  </w:num>
  <w:num w:numId="191" w16cid:durableId="68158763">
    <w:abstractNumId w:val="917"/>
  </w:num>
  <w:num w:numId="192" w16cid:durableId="834995561">
    <w:abstractNumId w:val="465"/>
  </w:num>
  <w:num w:numId="193" w16cid:durableId="626201239">
    <w:abstractNumId w:val="428"/>
  </w:num>
  <w:num w:numId="194" w16cid:durableId="366418533">
    <w:abstractNumId w:val="749"/>
  </w:num>
  <w:num w:numId="195" w16cid:durableId="1748919445">
    <w:abstractNumId w:val="305"/>
  </w:num>
  <w:num w:numId="196" w16cid:durableId="1794859434">
    <w:abstractNumId w:val="558"/>
  </w:num>
  <w:num w:numId="197" w16cid:durableId="1671758504">
    <w:abstractNumId w:val="468"/>
  </w:num>
  <w:num w:numId="198" w16cid:durableId="761026424">
    <w:abstractNumId w:val="1152"/>
  </w:num>
  <w:num w:numId="199" w16cid:durableId="358237923">
    <w:abstractNumId w:val="1152"/>
    <w:lvlOverride w:ilvl="0">
      <w:startOverride w:val="1"/>
    </w:lvlOverride>
  </w:num>
  <w:num w:numId="200" w16cid:durableId="533348360">
    <w:abstractNumId w:val="1152"/>
    <w:lvlOverride w:ilvl="0">
      <w:startOverride w:val="1"/>
    </w:lvlOverride>
  </w:num>
  <w:num w:numId="201" w16cid:durableId="2032338578">
    <w:abstractNumId w:val="555"/>
    <w:lvlOverride w:ilvl="0">
      <w:startOverride w:val="1"/>
    </w:lvlOverride>
  </w:num>
  <w:num w:numId="202" w16cid:durableId="979462539">
    <w:abstractNumId w:val="929"/>
  </w:num>
  <w:num w:numId="203" w16cid:durableId="1849295466">
    <w:abstractNumId w:val="681"/>
  </w:num>
  <w:num w:numId="204" w16cid:durableId="409237414">
    <w:abstractNumId w:val="733"/>
  </w:num>
  <w:num w:numId="205" w16cid:durableId="496071871">
    <w:abstractNumId w:val="885"/>
    <w:lvlOverride w:ilvl="0">
      <w:startOverride w:val="1"/>
    </w:lvlOverride>
    <w:lvlOverride w:ilvl="1"/>
    <w:lvlOverride w:ilvl="2"/>
    <w:lvlOverride w:ilvl="3"/>
    <w:lvlOverride w:ilvl="4"/>
    <w:lvlOverride w:ilvl="5"/>
    <w:lvlOverride w:ilvl="6"/>
    <w:lvlOverride w:ilvl="7"/>
    <w:lvlOverride w:ilvl="8"/>
  </w:num>
  <w:num w:numId="206" w16cid:durableId="1953435171">
    <w:abstractNumId w:val="885"/>
    <w:lvlOverride w:ilvl="0">
      <w:startOverride w:val="1"/>
    </w:lvlOverride>
    <w:lvlOverride w:ilvl="1"/>
    <w:lvlOverride w:ilvl="2"/>
    <w:lvlOverride w:ilvl="3"/>
    <w:lvlOverride w:ilvl="4"/>
    <w:lvlOverride w:ilvl="5"/>
    <w:lvlOverride w:ilvl="6"/>
    <w:lvlOverride w:ilvl="7"/>
    <w:lvlOverride w:ilvl="8"/>
  </w:num>
  <w:num w:numId="207" w16cid:durableId="369648172">
    <w:abstractNumId w:val="885"/>
    <w:lvlOverride w:ilvl="0">
      <w:startOverride w:val="1"/>
    </w:lvlOverride>
    <w:lvlOverride w:ilvl="1"/>
    <w:lvlOverride w:ilvl="2"/>
    <w:lvlOverride w:ilvl="3"/>
    <w:lvlOverride w:ilvl="4"/>
    <w:lvlOverride w:ilvl="5"/>
    <w:lvlOverride w:ilvl="6"/>
    <w:lvlOverride w:ilvl="7"/>
    <w:lvlOverride w:ilvl="8"/>
  </w:num>
  <w:num w:numId="208" w16cid:durableId="924268226">
    <w:abstractNumId w:val="885"/>
    <w:lvlOverride w:ilvl="0">
      <w:startOverride w:val="1"/>
    </w:lvlOverride>
    <w:lvlOverride w:ilvl="1"/>
    <w:lvlOverride w:ilvl="2"/>
    <w:lvlOverride w:ilvl="3"/>
    <w:lvlOverride w:ilvl="4"/>
    <w:lvlOverride w:ilvl="5"/>
    <w:lvlOverride w:ilvl="6"/>
    <w:lvlOverride w:ilvl="7"/>
    <w:lvlOverride w:ilvl="8"/>
  </w:num>
  <w:num w:numId="209" w16cid:durableId="2133669392">
    <w:abstractNumId w:val="885"/>
    <w:lvlOverride w:ilvl="0">
      <w:startOverride w:val="1"/>
    </w:lvlOverride>
    <w:lvlOverride w:ilvl="1"/>
    <w:lvlOverride w:ilvl="2"/>
    <w:lvlOverride w:ilvl="3"/>
    <w:lvlOverride w:ilvl="4"/>
    <w:lvlOverride w:ilvl="5"/>
    <w:lvlOverride w:ilvl="6"/>
    <w:lvlOverride w:ilvl="7"/>
    <w:lvlOverride w:ilvl="8"/>
  </w:num>
  <w:num w:numId="210" w16cid:durableId="1867018482">
    <w:abstractNumId w:val="885"/>
    <w:lvlOverride w:ilvl="0">
      <w:startOverride w:val="1"/>
    </w:lvlOverride>
    <w:lvlOverride w:ilvl="1"/>
    <w:lvlOverride w:ilvl="2"/>
    <w:lvlOverride w:ilvl="3"/>
    <w:lvlOverride w:ilvl="4"/>
    <w:lvlOverride w:ilvl="5"/>
    <w:lvlOverride w:ilvl="6"/>
    <w:lvlOverride w:ilvl="7"/>
    <w:lvlOverride w:ilvl="8"/>
  </w:num>
  <w:num w:numId="211" w16cid:durableId="1022827197">
    <w:abstractNumId w:val="885"/>
    <w:lvlOverride w:ilvl="0">
      <w:startOverride w:val="1"/>
    </w:lvlOverride>
    <w:lvlOverride w:ilvl="1"/>
    <w:lvlOverride w:ilvl="2"/>
    <w:lvlOverride w:ilvl="3"/>
    <w:lvlOverride w:ilvl="4"/>
    <w:lvlOverride w:ilvl="5"/>
    <w:lvlOverride w:ilvl="6"/>
    <w:lvlOverride w:ilvl="7"/>
    <w:lvlOverride w:ilvl="8"/>
  </w:num>
  <w:num w:numId="212" w16cid:durableId="1922333186">
    <w:abstractNumId w:val="885"/>
    <w:lvlOverride w:ilvl="0">
      <w:startOverride w:val="1"/>
    </w:lvlOverride>
    <w:lvlOverride w:ilvl="1"/>
    <w:lvlOverride w:ilvl="2"/>
    <w:lvlOverride w:ilvl="3"/>
    <w:lvlOverride w:ilvl="4"/>
    <w:lvlOverride w:ilvl="5"/>
    <w:lvlOverride w:ilvl="6"/>
    <w:lvlOverride w:ilvl="7"/>
    <w:lvlOverride w:ilvl="8"/>
  </w:num>
  <w:num w:numId="213" w16cid:durableId="154150310">
    <w:abstractNumId w:val="885"/>
    <w:lvlOverride w:ilvl="0">
      <w:startOverride w:val="1"/>
    </w:lvlOverride>
    <w:lvlOverride w:ilvl="1"/>
    <w:lvlOverride w:ilvl="2"/>
    <w:lvlOverride w:ilvl="3"/>
    <w:lvlOverride w:ilvl="4"/>
    <w:lvlOverride w:ilvl="5"/>
    <w:lvlOverride w:ilvl="6"/>
    <w:lvlOverride w:ilvl="7"/>
    <w:lvlOverride w:ilvl="8"/>
  </w:num>
  <w:num w:numId="214" w16cid:durableId="32965030">
    <w:abstractNumId w:val="885"/>
    <w:lvlOverride w:ilvl="0">
      <w:startOverride w:val="1"/>
    </w:lvlOverride>
    <w:lvlOverride w:ilvl="1"/>
    <w:lvlOverride w:ilvl="2"/>
    <w:lvlOverride w:ilvl="3"/>
    <w:lvlOverride w:ilvl="4"/>
    <w:lvlOverride w:ilvl="5"/>
    <w:lvlOverride w:ilvl="6"/>
    <w:lvlOverride w:ilvl="7"/>
    <w:lvlOverride w:ilvl="8"/>
  </w:num>
  <w:num w:numId="215" w16cid:durableId="2133555526">
    <w:abstractNumId w:val="885"/>
    <w:lvlOverride w:ilvl="0">
      <w:startOverride w:val="1"/>
    </w:lvlOverride>
    <w:lvlOverride w:ilvl="1"/>
    <w:lvlOverride w:ilvl="2"/>
    <w:lvlOverride w:ilvl="3"/>
    <w:lvlOverride w:ilvl="4"/>
    <w:lvlOverride w:ilvl="5"/>
    <w:lvlOverride w:ilvl="6"/>
    <w:lvlOverride w:ilvl="7"/>
    <w:lvlOverride w:ilvl="8"/>
  </w:num>
  <w:num w:numId="216" w16cid:durableId="1642998994">
    <w:abstractNumId w:val="885"/>
    <w:lvlOverride w:ilvl="0">
      <w:startOverride w:val="1"/>
    </w:lvlOverride>
    <w:lvlOverride w:ilvl="1"/>
    <w:lvlOverride w:ilvl="2"/>
    <w:lvlOverride w:ilvl="3"/>
    <w:lvlOverride w:ilvl="4"/>
    <w:lvlOverride w:ilvl="5"/>
    <w:lvlOverride w:ilvl="6"/>
    <w:lvlOverride w:ilvl="7"/>
    <w:lvlOverride w:ilvl="8"/>
  </w:num>
  <w:num w:numId="217" w16cid:durableId="644088438">
    <w:abstractNumId w:val="885"/>
    <w:lvlOverride w:ilvl="0">
      <w:startOverride w:val="1"/>
    </w:lvlOverride>
    <w:lvlOverride w:ilvl="1"/>
    <w:lvlOverride w:ilvl="2"/>
    <w:lvlOverride w:ilvl="3"/>
    <w:lvlOverride w:ilvl="4"/>
    <w:lvlOverride w:ilvl="5"/>
    <w:lvlOverride w:ilvl="6"/>
    <w:lvlOverride w:ilvl="7"/>
    <w:lvlOverride w:ilvl="8"/>
  </w:num>
  <w:num w:numId="218" w16cid:durableId="1603223739">
    <w:abstractNumId w:val="885"/>
    <w:lvlOverride w:ilvl="0">
      <w:startOverride w:val="1"/>
    </w:lvlOverride>
    <w:lvlOverride w:ilvl="1"/>
    <w:lvlOverride w:ilvl="2"/>
    <w:lvlOverride w:ilvl="3"/>
    <w:lvlOverride w:ilvl="4"/>
    <w:lvlOverride w:ilvl="5"/>
    <w:lvlOverride w:ilvl="6"/>
    <w:lvlOverride w:ilvl="7"/>
    <w:lvlOverride w:ilvl="8"/>
  </w:num>
  <w:num w:numId="219" w16cid:durableId="1165898463">
    <w:abstractNumId w:val="885"/>
    <w:lvlOverride w:ilvl="0">
      <w:startOverride w:val="1"/>
    </w:lvlOverride>
    <w:lvlOverride w:ilvl="1"/>
    <w:lvlOverride w:ilvl="2"/>
    <w:lvlOverride w:ilvl="3"/>
    <w:lvlOverride w:ilvl="4"/>
    <w:lvlOverride w:ilvl="5"/>
    <w:lvlOverride w:ilvl="6"/>
    <w:lvlOverride w:ilvl="7"/>
    <w:lvlOverride w:ilvl="8"/>
  </w:num>
  <w:num w:numId="220" w16cid:durableId="1993557022">
    <w:abstractNumId w:val="885"/>
    <w:lvlOverride w:ilvl="0">
      <w:startOverride w:val="1"/>
    </w:lvlOverride>
    <w:lvlOverride w:ilvl="1"/>
    <w:lvlOverride w:ilvl="2"/>
    <w:lvlOverride w:ilvl="3"/>
    <w:lvlOverride w:ilvl="4"/>
    <w:lvlOverride w:ilvl="5"/>
    <w:lvlOverride w:ilvl="6"/>
    <w:lvlOverride w:ilvl="7"/>
    <w:lvlOverride w:ilvl="8"/>
  </w:num>
  <w:num w:numId="221" w16cid:durableId="1606035302">
    <w:abstractNumId w:val="885"/>
    <w:lvlOverride w:ilvl="0">
      <w:startOverride w:val="1"/>
    </w:lvlOverride>
    <w:lvlOverride w:ilvl="1"/>
    <w:lvlOverride w:ilvl="2"/>
    <w:lvlOverride w:ilvl="3"/>
    <w:lvlOverride w:ilvl="4"/>
    <w:lvlOverride w:ilvl="5"/>
    <w:lvlOverride w:ilvl="6"/>
    <w:lvlOverride w:ilvl="7"/>
    <w:lvlOverride w:ilvl="8"/>
  </w:num>
  <w:num w:numId="222" w16cid:durableId="538131255">
    <w:abstractNumId w:val="885"/>
    <w:lvlOverride w:ilvl="0">
      <w:startOverride w:val="1"/>
    </w:lvlOverride>
    <w:lvlOverride w:ilvl="1"/>
    <w:lvlOverride w:ilvl="2"/>
    <w:lvlOverride w:ilvl="3"/>
    <w:lvlOverride w:ilvl="4"/>
    <w:lvlOverride w:ilvl="5"/>
    <w:lvlOverride w:ilvl="6"/>
    <w:lvlOverride w:ilvl="7"/>
    <w:lvlOverride w:ilvl="8"/>
  </w:num>
  <w:num w:numId="223" w16cid:durableId="562257587">
    <w:abstractNumId w:val="885"/>
    <w:lvlOverride w:ilvl="0">
      <w:startOverride w:val="1"/>
    </w:lvlOverride>
    <w:lvlOverride w:ilvl="1"/>
    <w:lvlOverride w:ilvl="2"/>
    <w:lvlOverride w:ilvl="3"/>
    <w:lvlOverride w:ilvl="4"/>
    <w:lvlOverride w:ilvl="5"/>
    <w:lvlOverride w:ilvl="6"/>
    <w:lvlOverride w:ilvl="7"/>
    <w:lvlOverride w:ilvl="8"/>
  </w:num>
  <w:num w:numId="224" w16cid:durableId="1250195150">
    <w:abstractNumId w:val="885"/>
    <w:lvlOverride w:ilvl="0">
      <w:startOverride w:val="1"/>
    </w:lvlOverride>
    <w:lvlOverride w:ilvl="1"/>
    <w:lvlOverride w:ilvl="2"/>
    <w:lvlOverride w:ilvl="3"/>
    <w:lvlOverride w:ilvl="4"/>
    <w:lvlOverride w:ilvl="5"/>
    <w:lvlOverride w:ilvl="6"/>
    <w:lvlOverride w:ilvl="7"/>
    <w:lvlOverride w:ilvl="8"/>
  </w:num>
  <w:num w:numId="225" w16cid:durableId="1360083235">
    <w:abstractNumId w:val="885"/>
    <w:lvlOverride w:ilvl="0">
      <w:startOverride w:val="1"/>
    </w:lvlOverride>
    <w:lvlOverride w:ilvl="1"/>
    <w:lvlOverride w:ilvl="2"/>
    <w:lvlOverride w:ilvl="3"/>
    <w:lvlOverride w:ilvl="4"/>
    <w:lvlOverride w:ilvl="5"/>
    <w:lvlOverride w:ilvl="6"/>
    <w:lvlOverride w:ilvl="7"/>
    <w:lvlOverride w:ilvl="8"/>
  </w:num>
  <w:num w:numId="226" w16cid:durableId="1346709571">
    <w:abstractNumId w:val="885"/>
    <w:lvlOverride w:ilvl="0">
      <w:startOverride w:val="1"/>
    </w:lvlOverride>
    <w:lvlOverride w:ilvl="1"/>
    <w:lvlOverride w:ilvl="2"/>
    <w:lvlOverride w:ilvl="3"/>
    <w:lvlOverride w:ilvl="4"/>
    <w:lvlOverride w:ilvl="5"/>
    <w:lvlOverride w:ilvl="6"/>
    <w:lvlOverride w:ilvl="7"/>
    <w:lvlOverride w:ilvl="8"/>
  </w:num>
  <w:num w:numId="227" w16cid:durableId="441610522">
    <w:abstractNumId w:val="885"/>
    <w:lvlOverride w:ilvl="0">
      <w:startOverride w:val="1"/>
    </w:lvlOverride>
    <w:lvlOverride w:ilvl="1"/>
    <w:lvlOverride w:ilvl="2"/>
    <w:lvlOverride w:ilvl="3"/>
    <w:lvlOverride w:ilvl="4"/>
    <w:lvlOverride w:ilvl="5"/>
    <w:lvlOverride w:ilvl="6"/>
    <w:lvlOverride w:ilvl="7"/>
    <w:lvlOverride w:ilvl="8"/>
  </w:num>
  <w:num w:numId="228" w16cid:durableId="2136756091">
    <w:abstractNumId w:val="885"/>
    <w:lvlOverride w:ilvl="0">
      <w:startOverride w:val="1"/>
    </w:lvlOverride>
    <w:lvlOverride w:ilvl="1"/>
    <w:lvlOverride w:ilvl="2"/>
    <w:lvlOverride w:ilvl="3"/>
    <w:lvlOverride w:ilvl="4"/>
    <w:lvlOverride w:ilvl="5"/>
    <w:lvlOverride w:ilvl="6"/>
    <w:lvlOverride w:ilvl="7"/>
    <w:lvlOverride w:ilvl="8"/>
  </w:num>
  <w:num w:numId="229" w16cid:durableId="1052122560">
    <w:abstractNumId w:val="885"/>
    <w:lvlOverride w:ilvl="0">
      <w:startOverride w:val="1"/>
    </w:lvlOverride>
    <w:lvlOverride w:ilvl="1"/>
    <w:lvlOverride w:ilvl="2"/>
    <w:lvlOverride w:ilvl="3"/>
    <w:lvlOverride w:ilvl="4"/>
    <w:lvlOverride w:ilvl="5"/>
    <w:lvlOverride w:ilvl="6"/>
    <w:lvlOverride w:ilvl="7"/>
    <w:lvlOverride w:ilvl="8"/>
  </w:num>
  <w:num w:numId="230" w16cid:durableId="1798451117">
    <w:abstractNumId w:val="885"/>
    <w:lvlOverride w:ilvl="0">
      <w:startOverride w:val="1"/>
    </w:lvlOverride>
    <w:lvlOverride w:ilvl="1"/>
    <w:lvlOverride w:ilvl="2"/>
    <w:lvlOverride w:ilvl="3"/>
    <w:lvlOverride w:ilvl="4"/>
    <w:lvlOverride w:ilvl="5"/>
    <w:lvlOverride w:ilvl="6"/>
    <w:lvlOverride w:ilvl="7"/>
    <w:lvlOverride w:ilvl="8"/>
  </w:num>
  <w:num w:numId="231" w16cid:durableId="1797867118">
    <w:abstractNumId w:val="885"/>
    <w:lvlOverride w:ilvl="0">
      <w:startOverride w:val="1"/>
    </w:lvlOverride>
    <w:lvlOverride w:ilvl="1"/>
    <w:lvlOverride w:ilvl="2"/>
    <w:lvlOverride w:ilvl="3"/>
    <w:lvlOverride w:ilvl="4"/>
    <w:lvlOverride w:ilvl="5"/>
    <w:lvlOverride w:ilvl="6"/>
    <w:lvlOverride w:ilvl="7"/>
    <w:lvlOverride w:ilvl="8"/>
  </w:num>
  <w:num w:numId="232" w16cid:durableId="713383035">
    <w:abstractNumId w:val="885"/>
    <w:lvlOverride w:ilvl="0">
      <w:startOverride w:val="1"/>
    </w:lvlOverride>
    <w:lvlOverride w:ilvl="1"/>
    <w:lvlOverride w:ilvl="2"/>
    <w:lvlOverride w:ilvl="3"/>
    <w:lvlOverride w:ilvl="4"/>
    <w:lvlOverride w:ilvl="5"/>
    <w:lvlOverride w:ilvl="6"/>
    <w:lvlOverride w:ilvl="7"/>
    <w:lvlOverride w:ilvl="8"/>
  </w:num>
  <w:num w:numId="233" w16cid:durableId="1936863856">
    <w:abstractNumId w:val="885"/>
    <w:lvlOverride w:ilvl="0">
      <w:startOverride w:val="1"/>
    </w:lvlOverride>
    <w:lvlOverride w:ilvl="1"/>
    <w:lvlOverride w:ilvl="2"/>
    <w:lvlOverride w:ilvl="3"/>
    <w:lvlOverride w:ilvl="4"/>
    <w:lvlOverride w:ilvl="5"/>
    <w:lvlOverride w:ilvl="6"/>
    <w:lvlOverride w:ilvl="7"/>
    <w:lvlOverride w:ilvl="8"/>
  </w:num>
  <w:num w:numId="234" w16cid:durableId="2028485703">
    <w:abstractNumId w:val="885"/>
    <w:lvlOverride w:ilvl="0">
      <w:startOverride w:val="1"/>
    </w:lvlOverride>
    <w:lvlOverride w:ilvl="1"/>
    <w:lvlOverride w:ilvl="2"/>
    <w:lvlOverride w:ilvl="3"/>
    <w:lvlOverride w:ilvl="4"/>
    <w:lvlOverride w:ilvl="5"/>
    <w:lvlOverride w:ilvl="6"/>
    <w:lvlOverride w:ilvl="7"/>
    <w:lvlOverride w:ilvl="8"/>
  </w:num>
  <w:num w:numId="235" w16cid:durableId="730076909">
    <w:abstractNumId w:val="885"/>
    <w:lvlOverride w:ilvl="0">
      <w:startOverride w:val="1"/>
    </w:lvlOverride>
    <w:lvlOverride w:ilvl="1"/>
    <w:lvlOverride w:ilvl="2"/>
    <w:lvlOverride w:ilvl="3"/>
    <w:lvlOverride w:ilvl="4"/>
    <w:lvlOverride w:ilvl="5"/>
    <w:lvlOverride w:ilvl="6"/>
    <w:lvlOverride w:ilvl="7"/>
    <w:lvlOverride w:ilvl="8"/>
  </w:num>
  <w:num w:numId="236" w16cid:durableId="1677923721">
    <w:abstractNumId w:val="885"/>
    <w:lvlOverride w:ilvl="0">
      <w:startOverride w:val="1"/>
    </w:lvlOverride>
    <w:lvlOverride w:ilvl="1"/>
    <w:lvlOverride w:ilvl="2"/>
    <w:lvlOverride w:ilvl="3"/>
    <w:lvlOverride w:ilvl="4"/>
    <w:lvlOverride w:ilvl="5"/>
    <w:lvlOverride w:ilvl="6"/>
    <w:lvlOverride w:ilvl="7"/>
    <w:lvlOverride w:ilvl="8"/>
  </w:num>
  <w:num w:numId="237" w16cid:durableId="1230388595">
    <w:abstractNumId w:val="885"/>
    <w:lvlOverride w:ilvl="0">
      <w:startOverride w:val="1"/>
    </w:lvlOverride>
    <w:lvlOverride w:ilvl="1"/>
    <w:lvlOverride w:ilvl="2"/>
    <w:lvlOverride w:ilvl="3"/>
    <w:lvlOverride w:ilvl="4"/>
    <w:lvlOverride w:ilvl="5"/>
    <w:lvlOverride w:ilvl="6"/>
    <w:lvlOverride w:ilvl="7"/>
    <w:lvlOverride w:ilvl="8"/>
  </w:num>
  <w:num w:numId="238" w16cid:durableId="887687777">
    <w:abstractNumId w:val="885"/>
    <w:lvlOverride w:ilvl="0">
      <w:startOverride w:val="1"/>
    </w:lvlOverride>
    <w:lvlOverride w:ilvl="1"/>
    <w:lvlOverride w:ilvl="2"/>
    <w:lvlOverride w:ilvl="3"/>
    <w:lvlOverride w:ilvl="4"/>
    <w:lvlOverride w:ilvl="5"/>
    <w:lvlOverride w:ilvl="6"/>
    <w:lvlOverride w:ilvl="7"/>
    <w:lvlOverride w:ilvl="8"/>
  </w:num>
  <w:num w:numId="239" w16cid:durableId="1695766787">
    <w:abstractNumId w:val="885"/>
    <w:lvlOverride w:ilvl="0">
      <w:startOverride w:val="1"/>
    </w:lvlOverride>
    <w:lvlOverride w:ilvl="1"/>
    <w:lvlOverride w:ilvl="2"/>
    <w:lvlOverride w:ilvl="3"/>
    <w:lvlOverride w:ilvl="4"/>
    <w:lvlOverride w:ilvl="5"/>
    <w:lvlOverride w:ilvl="6"/>
    <w:lvlOverride w:ilvl="7"/>
    <w:lvlOverride w:ilvl="8"/>
  </w:num>
  <w:num w:numId="240" w16cid:durableId="1910967690">
    <w:abstractNumId w:val="885"/>
    <w:lvlOverride w:ilvl="0">
      <w:startOverride w:val="1"/>
    </w:lvlOverride>
    <w:lvlOverride w:ilvl="1"/>
    <w:lvlOverride w:ilvl="2"/>
    <w:lvlOverride w:ilvl="3"/>
    <w:lvlOverride w:ilvl="4"/>
    <w:lvlOverride w:ilvl="5"/>
    <w:lvlOverride w:ilvl="6"/>
    <w:lvlOverride w:ilvl="7"/>
    <w:lvlOverride w:ilvl="8"/>
  </w:num>
  <w:num w:numId="241" w16cid:durableId="1559051448">
    <w:abstractNumId w:val="885"/>
    <w:lvlOverride w:ilvl="0">
      <w:startOverride w:val="1"/>
    </w:lvlOverride>
    <w:lvlOverride w:ilvl="1"/>
    <w:lvlOverride w:ilvl="2"/>
    <w:lvlOverride w:ilvl="3"/>
    <w:lvlOverride w:ilvl="4"/>
    <w:lvlOverride w:ilvl="5"/>
    <w:lvlOverride w:ilvl="6"/>
    <w:lvlOverride w:ilvl="7"/>
    <w:lvlOverride w:ilvl="8"/>
  </w:num>
  <w:num w:numId="242" w16cid:durableId="1589928289">
    <w:abstractNumId w:val="885"/>
    <w:lvlOverride w:ilvl="0">
      <w:startOverride w:val="1"/>
    </w:lvlOverride>
    <w:lvlOverride w:ilvl="1"/>
    <w:lvlOverride w:ilvl="2"/>
    <w:lvlOverride w:ilvl="3"/>
    <w:lvlOverride w:ilvl="4"/>
    <w:lvlOverride w:ilvl="5"/>
    <w:lvlOverride w:ilvl="6"/>
    <w:lvlOverride w:ilvl="7"/>
    <w:lvlOverride w:ilvl="8"/>
  </w:num>
  <w:num w:numId="243" w16cid:durableId="437261279">
    <w:abstractNumId w:val="885"/>
    <w:lvlOverride w:ilvl="0">
      <w:startOverride w:val="1"/>
    </w:lvlOverride>
    <w:lvlOverride w:ilvl="1"/>
    <w:lvlOverride w:ilvl="2"/>
    <w:lvlOverride w:ilvl="3"/>
    <w:lvlOverride w:ilvl="4"/>
    <w:lvlOverride w:ilvl="5"/>
    <w:lvlOverride w:ilvl="6"/>
    <w:lvlOverride w:ilvl="7"/>
    <w:lvlOverride w:ilvl="8"/>
  </w:num>
  <w:num w:numId="244" w16cid:durableId="221986952">
    <w:abstractNumId w:val="885"/>
    <w:lvlOverride w:ilvl="0">
      <w:startOverride w:val="1"/>
    </w:lvlOverride>
    <w:lvlOverride w:ilvl="1"/>
    <w:lvlOverride w:ilvl="2"/>
    <w:lvlOverride w:ilvl="3"/>
    <w:lvlOverride w:ilvl="4"/>
    <w:lvlOverride w:ilvl="5"/>
    <w:lvlOverride w:ilvl="6"/>
    <w:lvlOverride w:ilvl="7"/>
    <w:lvlOverride w:ilvl="8"/>
  </w:num>
  <w:num w:numId="245" w16cid:durableId="1523981452">
    <w:abstractNumId w:val="885"/>
    <w:lvlOverride w:ilvl="0">
      <w:startOverride w:val="1"/>
    </w:lvlOverride>
    <w:lvlOverride w:ilvl="1"/>
    <w:lvlOverride w:ilvl="2"/>
    <w:lvlOverride w:ilvl="3"/>
    <w:lvlOverride w:ilvl="4"/>
    <w:lvlOverride w:ilvl="5"/>
    <w:lvlOverride w:ilvl="6"/>
    <w:lvlOverride w:ilvl="7"/>
    <w:lvlOverride w:ilvl="8"/>
  </w:num>
  <w:num w:numId="246" w16cid:durableId="947589677">
    <w:abstractNumId w:val="885"/>
    <w:lvlOverride w:ilvl="0">
      <w:startOverride w:val="1"/>
    </w:lvlOverride>
    <w:lvlOverride w:ilvl="1"/>
    <w:lvlOverride w:ilvl="2"/>
    <w:lvlOverride w:ilvl="3"/>
    <w:lvlOverride w:ilvl="4"/>
    <w:lvlOverride w:ilvl="5"/>
    <w:lvlOverride w:ilvl="6"/>
    <w:lvlOverride w:ilvl="7"/>
    <w:lvlOverride w:ilvl="8"/>
  </w:num>
  <w:num w:numId="247" w16cid:durableId="1863128390">
    <w:abstractNumId w:val="885"/>
    <w:lvlOverride w:ilvl="0">
      <w:startOverride w:val="1"/>
    </w:lvlOverride>
    <w:lvlOverride w:ilvl="1"/>
    <w:lvlOverride w:ilvl="2"/>
    <w:lvlOverride w:ilvl="3"/>
    <w:lvlOverride w:ilvl="4"/>
    <w:lvlOverride w:ilvl="5"/>
    <w:lvlOverride w:ilvl="6"/>
    <w:lvlOverride w:ilvl="7"/>
    <w:lvlOverride w:ilvl="8"/>
  </w:num>
  <w:num w:numId="248" w16cid:durableId="971405198">
    <w:abstractNumId w:val="885"/>
    <w:lvlOverride w:ilvl="0">
      <w:startOverride w:val="1"/>
    </w:lvlOverride>
    <w:lvlOverride w:ilvl="1"/>
    <w:lvlOverride w:ilvl="2"/>
    <w:lvlOverride w:ilvl="3"/>
    <w:lvlOverride w:ilvl="4"/>
    <w:lvlOverride w:ilvl="5"/>
    <w:lvlOverride w:ilvl="6"/>
    <w:lvlOverride w:ilvl="7"/>
    <w:lvlOverride w:ilvl="8"/>
  </w:num>
  <w:num w:numId="249" w16cid:durableId="1933003166">
    <w:abstractNumId w:val="885"/>
    <w:lvlOverride w:ilvl="0">
      <w:startOverride w:val="1"/>
    </w:lvlOverride>
    <w:lvlOverride w:ilvl="1"/>
    <w:lvlOverride w:ilvl="2"/>
    <w:lvlOverride w:ilvl="3"/>
    <w:lvlOverride w:ilvl="4"/>
    <w:lvlOverride w:ilvl="5"/>
    <w:lvlOverride w:ilvl="6"/>
    <w:lvlOverride w:ilvl="7"/>
    <w:lvlOverride w:ilvl="8"/>
  </w:num>
  <w:num w:numId="250" w16cid:durableId="211111787">
    <w:abstractNumId w:val="885"/>
    <w:lvlOverride w:ilvl="0">
      <w:startOverride w:val="1"/>
    </w:lvlOverride>
    <w:lvlOverride w:ilvl="1"/>
    <w:lvlOverride w:ilvl="2"/>
    <w:lvlOverride w:ilvl="3"/>
    <w:lvlOverride w:ilvl="4"/>
    <w:lvlOverride w:ilvl="5"/>
    <w:lvlOverride w:ilvl="6"/>
    <w:lvlOverride w:ilvl="7"/>
    <w:lvlOverride w:ilvl="8"/>
  </w:num>
  <w:num w:numId="251" w16cid:durableId="561715019">
    <w:abstractNumId w:val="885"/>
    <w:lvlOverride w:ilvl="0">
      <w:startOverride w:val="1"/>
    </w:lvlOverride>
    <w:lvlOverride w:ilvl="1"/>
    <w:lvlOverride w:ilvl="2"/>
    <w:lvlOverride w:ilvl="3"/>
    <w:lvlOverride w:ilvl="4"/>
    <w:lvlOverride w:ilvl="5"/>
    <w:lvlOverride w:ilvl="6"/>
    <w:lvlOverride w:ilvl="7"/>
    <w:lvlOverride w:ilvl="8"/>
  </w:num>
  <w:num w:numId="252" w16cid:durableId="1517501239">
    <w:abstractNumId w:val="885"/>
    <w:lvlOverride w:ilvl="0">
      <w:startOverride w:val="1"/>
    </w:lvlOverride>
    <w:lvlOverride w:ilvl="1"/>
    <w:lvlOverride w:ilvl="2"/>
    <w:lvlOverride w:ilvl="3"/>
    <w:lvlOverride w:ilvl="4"/>
    <w:lvlOverride w:ilvl="5"/>
    <w:lvlOverride w:ilvl="6"/>
    <w:lvlOverride w:ilvl="7"/>
    <w:lvlOverride w:ilvl="8"/>
  </w:num>
  <w:num w:numId="253" w16cid:durableId="1594320398">
    <w:abstractNumId w:val="885"/>
    <w:lvlOverride w:ilvl="0">
      <w:startOverride w:val="1"/>
    </w:lvlOverride>
    <w:lvlOverride w:ilvl="1"/>
    <w:lvlOverride w:ilvl="2"/>
    <w:lvlOverride w:ilvl="3"/>
    <w:lvlOverride w:ilvl="4"/>
    <w:lvlOverride w:ilvl="5"/>
    <w:lvlOverride w:ilvl="6"/>
    <w:lvlOverride w:ilvl="7"/>
    <w:lvlOverride w:ilvl="8"/>
  </w:num>
  <w:num w:numId="254" w16cid:durableId="20784048">
    <w:abstractNumId w:val="885"/>
    <w:lvlOverride w:ilvl="0">
      <w:startOverride w:val="1"/>
    </w:lvlOverride>
    <w:lvlOverride w:ilvl="1"/>
    <w:lvlOverride w:ilvl="2"/>
    <w:lvlOverride w:ilvl="3"/>
    <w:lvlOverride w:ilvl="4"/>
    <w:lvlOverride w:ilvl="5"/>
    <w:lvlOverride w:ilvl="6"/>
    <w:lvlOverride w:ilvl="7"/>
    <w:lvlOverride w:ilvl="8"/>
  </w:num>
  <w:num w:numId="255" w16cid:durableId="1977488471">
    <w:abstractNumId w:val="885"/>
    <w:lvlOverride w:ilvl="0">
      <w:startOverride w:val="1"/>
    </w:lvlOverride>
    <w:lvlOverride w:ilvl="1"/>
    <w:lvlOverride w:ilvl="2"/>
    <w:lvlOverride w:ilvl="3"/>
    <w:lvlOverride w:ilvl="4"/>
    <w:lvlOverride w:ilvl="5"/>
    <w:lvlOverride w:ilvl="6"/>
    <w:lvlOverride w:ilvl="7"/>
    <w:lvlOverride w:ilvl="8"/>
  </w:num>
  <w:num w:numId="256" w16cid:durableId="670181808">
    <w:abstractNumId w:val="208"/>
  </w:num>
  <w:num w:numId="257" w16cid:durableId="340546256">
    <w:abstractNumId w:val="390"/>
  </w:num>
  <w:num w:numId="258" w16cid:durableId="1627665193">
    <w:abstractNumId w:val="1211"/>
  </w:num>
  <w:num w:numId="259" w16cid:durableId="1469858654">
    <w:abstractNumId w:val="885"/>
    <w:lvlOverride w:ilvl="0">
      <w:startOverride w:val="1"/>
    </w:lvlOverride>
    <w:lvlOverride w:ilvl="1"/>
    <w:lvlOverride w:ilvl="2"/>
    <w:lvlOverride w:ilvl="3"/>
    <w:lvlOverride w:ilvl="4"/>
    <w:lvlOverride w:ilvl="5"/>
    <w:lvlOverride w:ilvl="6"/>
    <w:lvlOverride w:ilvl="7"/>
    <w:lvlOverride w:ilvl="8"/>
  </w:num>
  <w:num w:numId="260" w16cid:durableId="695345827">
    <w:abstractNumId w:val="885"/>
    <w:lvlOverride w:ilvl="0">
      <w:startOverride w:val="1"/>
    </w:lvlOverride>
    <w:lvlOverride w:ilvl="1"/>
    <w:lvlOverride w:ilvl="2"/>
    <w:lvlOverride w:ilvl="3"/>
    <w:lvlOverride w:ilvl="4"/>
    <w:lvlOverride w:ilvl="5"/>
    <w:lvlOverride w:ilvl="6"/>
    <w:lvlOverride w:ilvl="7"/>
    <w:lvlOverride w:ilvl="8"/>
  </w:num>
  <w:num w:numId="261" w16cid:durableId="1535927513">
    <w:abstractNumId w:val="885"/>
    <w:lvlOverride w:ilvl="0">
      <w:startOverride w:val="1"/>
    </w:lvlOverride>
    <w:lvlOverride w:ilvl="1"/>
    <w:lvlOverride w:ilvl="2"/>
    <w:lvlOverride w:ilvl="3"/>
    <w:lvlOverride w:ilvl="4"/>
    <w:lvlOverride w:ilvl="5"/>
    <w:lvlOverride w:ilvl="6"/>
    <w:lvlOverride w:ilvl="7"/>
    <w:lvlOverride w:ilvl="8"/>
  </w:num>
  <w:num w:numId="262" w16cid:durableId="865604970">
    <w:abstractNumId w:val="885"/>
    <w:lvlOverride w:ilvl="0">
      <w:startOverride w:val="1"/>
    </w:lvlOverride>
    <w:lvlOverride w:ilvl="1"/>
    <w:lvlOverride w:ilvl="2"/>
    <w:lvlOverride w:ilvl="3"/>
    <w:lvlOverride w:ilvl="4"/>
    <w:lvlOverride w:ilvl="5"/>
    <w:lvlOverride w:ilvl="6"/>
    <w:lvlOverride w:ilvl="7"/>
    <w:lvlOverride w:ilvl="8"/>
  </w:num>
  <w:num w:numId="263" w16cid:durableId="320155948">
    <w:abstractNumId w:val="885"/>
    <w:lvlOverride w:ilvl="0">
      <w:startOverride w:val="1"/>
    </w:lvlOverride>
    <w:lvlOverride w:ilvl="1"/>
    <w:lvlOverride w:ilvl="2"/>
    <w:lvlOverride w:ilvl="3"/>
    <w:lvlOverride w:ilvl="4"/>
    <w:lvlOverride w:ilvl="5"/>
    <w:lvlOverride w:ilvl="6"/>
    <w:lvlOverride w:ilvl="7"/>
    <w:lvlOverride w:ilvl="8"/>
  </w:num>
  <w:num w:numId="264" w16cid:durableId="1246115470">
    <w:abstractNumId w:val="338"/>
  </w:num>
  <w:num w:numId="265" w16cid:durableId="1637174354">
    <w:abstractNumId w:val="885"/>
    <w:lvlOverride w:ilvl="0">
      <w:startOverride w:val="1"/>
    </w:lvlOverride>
    <w:lvlOverride w:ilvl="1"/>
    <w:lvlOverride w:ilvl="2"/>
    <w:lvlOverride w:ilvl="3"/>
    <w:lvlOverride w:ilvl="4"/>
    <w:lvlOverride w:ilvl="5"/>
    <w:lvlOverride w:ilvl="6"/>
    <w:lvlOverride w:ilvl="7"/>
    <w:lvlOverride w:ilvl="8"/>
  </w:num>
  <w:num w:numId="266" w16cid:durableId="1563055799">
    <w:abstractNumId w:val="885"/>
    <w:lvlOverride w:ilvl="0">
      <w:startOverride w:val="1"/>
    </w:lvlOverride>
    <w:lvlOverride w:ilvl="1"/>
    <w:lvlOverride w:ilvl="2"/>
    <w:lvlOverride w:ilvl="3"/>
    <w:lvlOverride w:ilvl="4"/>
    <w:lvlOverride w:ilvl="5"/>
    <w:lvlOverride w:ilvl="6"/>
    <w:lvlOverride w:ilvl="7"/>
    <w:lvlOverride w:ilvl="8"/>
  </w:num>
  <w:num w:numId="267" w16cid:durableId="1621644163">
    <w:abstractNumId w:val="885"/>
    <w:lvlOverride w:ilvl="0">
      <w:startOverride w:val="1"/>
    </w:lvlOverride>
    <w:lvlOverride w:ilvl="1"/>
    <w:lvlOverride w:ilvl="2"/>
    <w:lvlOverride w:ilvl="3"/>
    <w:lvlOverride w:ilvl="4"/>
    <w:lvlOverride w:ilvl="5"/>
    <w:lvlOverride w:ilvl="6"/>
    <w:lvlOverride w:ilvl="7"/>
    <w:lvlOverride w:ilvl="8"/>
  </w:num>
  <w:num w:numId="268" w16cid:durableId="251203875">
    <w:abstractNumId w:val="885"/>
    <w:lvlOverride w:ilvl="0">
      <w:startOverride w:val="1"/>
    </w:lvlOverride>
    <w:lvlOverride w:ilvl="1"/>
    <w:lvlOverride w:ilvl="2"/>
    <w:lvlOverride w:ilvl="3"/>
    <w:lvlOverride w:ilvl="4"/>
    <w:lvlOverride w:ilvl="5"/>
    <w:lvlOverride w:ilvl="6"/>
    <w:lvlOverride w:ilvl="7"/>
    <w:lvlOverride w:ilvl="8"/>
  </w:num>
  <w:num w:numId="269" w16cid:durableId="564224368">
    <w:abstractNumId w:val="885"/>
    <w:lvlOverride w:ilvl="0">
      <w:startOverride w:val="1"/>
    </w:lvlOverride>
    <w:lvlOverride w:ilvl="1"/>
    <w:lvlOverride w:ilvl="2"/>
    <w:lvlOverride w:ilvl="3"/>
    <w:lvlOverride w:ilvl="4"/>
    <w:lvlOverride w:ilvl="5"/>
    <w:lvlOverride w:ilvl="6"/>
    <w:lvlOverride w:ilvl="7"/>
    <w:lvlOverride w:ilvl="8"/>
  </w:num>
  <w:num w:numId="270" w16cid:durableId="1959337628">
    <w:abstractNumId w:val="885"/>
    <w:lvlOverride w:ilvl="0">
      <w:startOverride w:val="1"/>
    </w:lvlOverride>
    <w:lvlOverride w:ilvl="1"/>
    <w:lvlOverride w:ilvl="2"/>
    <w:lvlOverride w:ilvl="3"/>
    <w:lvlOverride w:ilvl="4"/>
    <w:lvlOverride w:ilvl="5"/>
    <w:lvlOverride w:ilvl="6"/>
    <w:lvlOverride w:ilvl="7"/>
    <w:lvlOverride w:ilvl="8"/>
  </w:num>
  <w:num w:numId="271" w16cid:durableId="1521048887">
    <w:abstractNumId w:val="885"/>
    <w:lvlOverride w:ilvl="0">
      <w:startOverride w:val="1"/>
    </w:lvlOverride>
    <w:lvlOverride w:ilvl="1"/>
    <w:lvlOverride w:ilvl="2"/>
    <w:lvlOverride w:ilvl="3"/>
    <w:lvlOverride w:ilvl="4"/>
    <w:lvlOverride w:ilvl="5"/>
    <w:lvlOverride w:ilvl="6"/>
    <w:lvlOverride w:ilvl="7"/>
    <w:lvlOverride w:ilvl="8"/>
  </w:num>
  <w:num w:numId="272" w16cid:durableId="289627723">
    <w:abstractNumId w:val="885"/>
    <w:lvlOverride w:ilvl="0">
      <w:startOverride w:val="1"/>
    </w:lvlOverride>
    <w:lvlOverride w:ilvl="1"/>
    <w:lvlOverride w:ilvl="2"/>
    <w:lvlOverride w:ilvl="3"/>
    <w:lvlOverride w:ilvl="4"/>
    <w:lvlOverride w:ilvl="5"/>
    <w:lvlOverride w:ilvl="6"/>
    <w:lvlOverride w:ilvl="7"/>
    <w:lvlOverride w:ilvl="8"/>
  </w:num>
  <w:num w:numId="273" w16cid:durableId="373965135">
    <w:abstractNumId w:val="885"/>
    <w:lvlOverride w:ilvl="0">
      <w:startOverride w:val="1"/>
    </w:lvlOverride>
    <w:lvlOverride w:ilvl="1"/>
    <w:lvlOverride w:ilvl="2"/>
    <w:lvlOverride w:ilvl="3"/>
    <w:lvlOverride w:ilvl="4"/>
    <w:lvlOverride w:ilvl="5"/>
    <w:lvlOverride w:ilvl="6"/>
    <w:lvlOverride w:ilvl="7"/>
    <w:lvlOverride w:ilvl="8"/>
  </w:num>
  <w:num w:numId="274" w16cid:durableId="538007934">
    <w:abstractNumId w:val="885"/>
    <w:lvlOverride w:ilvl="0">
      <w:startOverride w:val="1"/>
    </w:lvlOverride>
    <w:lvlOverride w:ilvl="1"/>
    <w:lvlOverride w:ilvl="2"/>
    <w:lvlOverride w:ilvl="3"/>
    <w:lvlOverride w:ilvl="4"/>
    <w:lvlOverride w:ilvl="5"/>
    <w:lvlOverride w:ilvl="6"/>
    <w:lvlOverride w:ilvl="7"/>
    <w:lvlOverride w:ilvl="8"/>
  </w:num>
  <w:num w:numId="275" w16cid:durableId="2082753227">
    <w:abstractNumId w:val="885"/>
    <w:lvlOverride w:ilvl="0">
      <w:startOverride w:val="1"/>
    </w:lvlOverride>
    <w:lvlOverride w:ilvl="1"/>
    <w:lvlOverride w:ilvl="2"/>
    <w:lvlOverride w:ilvl="3"/>
    <w:lvlOverride w:ilvl="4"/>
    <w:lvlOverride w:ilvl="5"/>
    <w:lvlOverride w:ilvl="6"/>
    <w:lvlOverride w:ilvl="7"/>
    <w:lvlOverride w:ilvl="8"/>
  </w:num>
  <w:num w:numId="276" w16cid:durableId="784542796">
    <w:abstractNumId w:val="885"/>
    <w:lvlOverride w:ilvl="0">
      <w:startOverride w:val="1"/>
    </w:lvlOverride>
    <w:lvlOverride w:ilvl="1"/>
    <w:lvlOverride w:ilvl="2"/>
    <w:lvlOverride w:ilvl="3"/>
    <w:lvlOverride w:ilvl="4"/>
    <w:lvlOverride w:ilvl="5"/>
    <w:lvlOverride w:ilvl="6"/>
    <w:lvlOverride w:ilvl="7"/>
    <w:lvlOverride w:ilvl="8"/>
  </w:num>
  <w:num w:numId="277" w16cid:durableId="1952665703">
    <w:abstractNumId w:val="885"/>
    <w:lvlOverride w:ilvl="0">
      <w:startOverride w:val="1"/>
    </w:lvlOverride>
    <w:lvlOverride w:ilvl="1"/>
    <w:lvlOverride w:ilvl="2"/>
    <w:lvlOverride w:ilvl="3"/>
    <w:lvlOverride w:ilvl="4"/>
    <w:lvlOverride w:ilvl="5"/>
    <w:lvlOverride w:ilvl="6"/>
    <w:lvlOverride w:ilvl="7"/>
    <w:lvlOverride w:ilvl="8"/>
  </w:num>
  <w:num w:numId="278" w16cid:durableId="2048479795">
    <w:abstractNumId w:val="885"/>
    <w:lvlOverride w:ilvl="0">
      <w:startOverride w:val="1"/>
    </w:lvlOverride>
    <w:lvlOverride w:ilvl="1"/>
    <w:lvlOverride w:ilvl="2"/>
    <w:lvlOverride w:ilvl="3"/>
    <w:lvlOverride w:ilvl="4"/>
    <w:lvlOverride w:ilvl="5"/>
    <w:lvlOverride w:ilvl="6"/>
    <w:lvlOverride w:ilvl="7"/>
    <w:lvlOverride w:ilvl="8"/>
  </w:num>
  <w:num w:numId="279" w16cid:durableId="1636372104">
    <w:abstractNumId w:val="885"/>
    <w:lvlOverride w:ilvl="0">
      <w:startOverride w:val="1"/>
    </w:lvlOverride>
    <w:lvlOverride w:ilvl="1"/>
    <w:lvlOverride w:ilvl="2"/>
    <w:lvlOverride w:ilvl="3"/>
    <w:lvlOverride w:ilvl="4"/>
    <w:lvlOverride w:ilvl="5"/>
    <w:lvlOverride w:ilvl="6"/>
    <w:lvlOverride w:ilvl="7"/>
    <w:lvlOverride w:ilvl="8"/>
  </w:num>
  <w:num w:numId="280" w16cid:durableId="2017492421">
    <w:abstractNumId w:val="885"/>
    <w:lvlOverride w:ilvl="0">
      <w:startOverride w:val="1"/>
    </w:lvlOverride>
    <w:lvlOverride w:ilvl="1"/>
    <w:lvlOverride w:ilvl="2"/>
    <w:lvlOverride w:ilvl="3"/>
    <w:lvlOverride w:ilvl="4"/>
    <w:lvlOverride w:ilvl="5"/>
    <w:lvlOverride w:ilvl="6"/>
    <w:lvlOverride w:ilvl="7"/>
    <w:lvlOverride w:ilvl="8"/>
  </w:num>
  <w:num w:numId="281" w16cid:durableId="771903153">
    <w:abstractNumId w:val="885"/>
    <w:lvlOverride w:ilvl="0">
      <w:startOverride w:val="1"/>
    </w:lvlOverride>
    <w:lvlOverride w:ilvl="1"/>
    <w:lvlOverride w:ilvl="2"/>
    <w:lvlOverride w:ilvl="3"/>
    <w:lvlOverride w:ilvl="4"/>
    <w:lvlOverride w:ilvl="5"/>
    <w:lvlOverride w:ilvl="6"/>
    <w:lvlOverride w:ilvl="7"/>
    <w:lvlOverride w:ilvl="8"/>
  </w:num>
  <w:num w:numId="282" w16cid:durableId="1723558260">
    <w:abstractNumId w:val="885"/>
    <w:lvlOverride w:ilvl="0">
      <w:startOverride w:val="1"/>
    </w:lvlOverride>
    <w:lvlOverride w:ilvl="1"/>
    <w:lvlOverride w:ilvl="2"/>
    <w:lvlOverride w:ilvl="3"/>
    <w:lvlOverride w:ilvl="4"/>
    <w:lvlOverride w:ilvl="5"/>
    <w:lvlOverride w:ilvl="6"/>
    <w:lvlOverride w:ilvl="7"/>
    <w:lvlOverride w:ilvl="8"/>
  </w:num>
  <w:num w:numId="283" w16cid:durableId="1460684243">
    <w:abstractNumId w:val="885"/>
    <w:lvlOverride w:ilvl="0">
      <w:startOverride w:val="1"/>
    </w:lvlOverride>
    <w:lvlOverride w:ilvl="1"/>
    <w:lvlOverride w:ilvl="2"/>
    <w:lvlOverride w:ilvl="3"/>
    <w:lvlOverride w:ilvl="4"/>
    <w:lvlOverride w:ilvl="5"/>
    <w:lvlOverride w:ilvl="6"/>
    <w:lvlOverride w:ilvl="7"/>
    <w:lvlOverride w:ilvl="8"/>
  </w:num>
  <w:num w:numId="284" w16cid:durableId="44451579">
    <w:abstractNumId w:val="885"/>
    <w:lvlOverride w:ilvl="0">
      <w:startOverride w:val="1"/>
    </w:lvlOverride>
    <w:lvlOverride w:ilvl="1"/>
    <w:lvlOverride w:ilvl="2"/>
    <w:lvlOverride w:ilvl="3"/>
    <w:lvlOverride w:ilvl="4"/>
    <w:lvlOverride w:ilvl="5"/>
    <w:lvlOverride w:ilvl="6"/>
    <w:lvlOverride w:ilvl="7"/>
    <w:lvlOverride w:ilvl="8"/>
  </w:num>
  <w:num w:numId="285" w16cid:durableId="313488030">
    <w:abstractNumId w:val="885"/>
    <w:lvlOverride w:ilvl="0">
      <w:startOverride w:val="1"/>
    </w:lvlOverride>
    <w:lvlOverride w:ilvl="1"/>
    <w:lvlOverride w:ilvl="2"/>
    <w:lvlOverride w:ilvl="3"/>
    <w:lvlOverride w:ilvl="4"/>
    <w:lvlOverride w:ilvl="5"/>
    <w:lvlOverride w:ilvl="6"/>
    <w:lvlOverride w:ilvl="7"/>
    <w:lvlOverride w:ilvl="8"/>
  </w:num>
  <w:num w:numId="286" w16cid:durableId="2042321949">
    <w:abstractNumId w:val="885"/>
    <w:lvlOverride w:ilvl="0">
      <w:startOverride w:val="1"/>
    </w:lvlOverride>
    <w:lvlOverride w:ilvl="1"/>
    <w:lvlOverride w:ilvl="2"/>
    <w:lvlOverride w:ilvl="3"/>
    <w:lvlOverride w:ilvl="4"/>
    <w:lvlOverride w:ilvl="5"/>
    <w:lvlOverride w:ilvl="6"/>
    <w:lvlOverride w:ilvl="7"/>
    <w:lvlOverride w:ilvl="8"/>
  </w:num>
  <w:num w:numId="287" w16cid:durableId="923684107">
    <w:abstractNumId w:val="450"/>
  </w:num>
  <w:num w:numId="288" w16cid:durableId="1443112651">
    <w:abstractNumId w:val="555"/>
    <w:lvlOverride w:ilvl="0">
      <w:startOverride w:val="1"/>
    </w:lvlOverride>
  </w:num>
  <w:num w:numId="289" w16cid:durableId="1566376573">
    <w:abstractNumId w:val="555"/>
    <w:lvlOverride w:ilvl="0">
      <w:startOverride w:val="1"/>
    </w:lvlOverride>
  </w:num>
  <w:num w:numId="290" w16cid:durableId="1479374187">
    <w:abstractNumId w:val="555"/>
    <w:lvlOverride w:ilvl="0">
      <w:startOverride w:val="1"/>
    </w:lvlOverride>
  </w:num>
  <w:num w:numId="291" w16cid:durableId="262422672">
    <w:abstractNumId w:val="555"/>
    <w:lvlOverride w:ilvl="0">
      <w:startOverride w:val="1"/>
    </w:lvlOverride>
  </w:num>
  <w:num w:numId="292" w16cid:durableId="137304718">
    <w:abstractNumId w:val="555"/>
    <w:lvlOverride w:ilvl="0">
      <w:startOverride w:val="1"/>
    </w:lvlOverride>
  </w:num>
  <w:num w:numId="293" w16cid:durableId="1557741009">
    <w:abstractNumId w:val="555"/>
    <w:lvlOverride w:ilvl="0">
      <w:startOverride w:val="1"/>
    </w:lvlOverride>
  </w:num>
  <w:num w:numId="294" w16cid:durableId="208495181">
    <w:abstractNumId w:val="555"/>
    <w:lvlOverride w:ilvl="0">
      <w:startOverride w:val="1"/>
    </w:lvlOverride>
  </w:num>
  <w:num w:numId="295" w16cid:durableId="759522324">
    <w:abstractNumId w:val="555"/>
    <w:lvlOverride w:ilvl="0">
      <w:startOverride w:val="1"/>
    </w:lvlOverride>
  </w:num>
  <w:num w:numId="296" w16cid:durableId="262302403">
    <w:abstractNumId w:val="555"/>
    <w:lvlOverride w:ilvl="0">
      <w:startOverride w:val="1"/>
    </w:lvlOverride>
  </w:num>
  <w:num w:numId="297" w16cid:durableId="805396198">
    <w:abstractNumId w:val="555"/>
    <w:lvlOverride w:ilvl="0">
      <w:startOverride w:val="1"/>
    </w:lvlOverride>
  </w:num>
  <w:num w:numId="298" w16cid:durableId="811025306">
    <w:abstractNumId w:val="555"/>
    <w:lvlOverride w:ilvl="0">
      <w:startOverride w:val="1"/>
    </w:lvlOverride>
  </w:num>
  <w:num w:numId="299" w16cid:durableId="506869049">
    <w:abstractNumId w:val="555"/>
    <w:lvlOverride w:ilvl="0">
      <w:startOverride w:val="1"/>
    </w:lvlOverride>
  </w:num>
  <w:num w:numId="300" w16cid:durableId="435104479">
    <w:abstractNumId w:val="555"/>
    <w:lvlOverride w:ilvl="0">
      <w:startOverride w:val="1"/>
    </w:lvlOverride>
  </w:num>
  <w:num w:numId="301" w16cid:durableId="1981422178">
    <w:abstractNumId w:val="555"/>
    <w:lvlOverride w:ilvl="0">
      <w:startOverride w:val="1"/>
    </w:lvlOverride>
  </w:num>
  <w:num w:numId="302" w16cid:durableId="145978493">
    <w:abstractNumId w:val="555"/>
    <w:lvlOverride w:ilvl="0">
      <w:startOverride w:val="1"/>
    </w:lvlOverride>
  </w:num>
  <w:num w:numId="303" w16cid:durableId="1700282481">
    <w:abstractNumId w:val="555"/>
    <w:lvlOverride w:ilvl="0">
      <w:startOverride w:val="1"/>
    </w:lvlOverride>
  </w:num>
  <w:num w:numId="304" w16cid:durableId="1897008296">
    <w:abstractNumId w:val="555"/>
    <w:lvlOverride w:ilvl="0">
      <w:startOverride w:val="1"/>
    </w:lvlOverride>
  </w:num>
  <w:num w:numId="305" w16cid:durableId="1471751762">
    <w:abstractNumId w:val="555"/>
    <w:lvlOverride w:ilvl="0">
      <w:startOverride w:val="1"/>
    </w:lvlOverride>
  </w:num>
  <w:num w:numId="306" w16cid:durableId="1536038700">
    <w:abstractNumId w:val="555"/>
    <w:lvlOverride w:ilvl="0">
      <w:startOverride w:val="1"/>
    </w:lvlOverride>
  </w:num>
  <w:num w:numId="307" w16cid:durableId="1273636754">
    <w:abstractNumId w:val="555"/>
    <w:lvlOverride w:ilvl="0">
      <w:startOverride w:val="1"/>
    </w:lvlOverride>
  </w:num>
  <w:num w:numId="308" w16cid:durableId="1676492338">
    <w:abstractNumId w:val="555"/>
    <w:lvlOverride w:ilvl="0">
      <w:startOverride w:val="1"/>
    </w:lvlOverride>
  </w:num>
  <w:num w:numId="309" w16cid:durableId="1036851830">
    <w:abstractNumId w:val="555"/>
    <w:lvlOverride w:ilvl="0">
      <w:startOverride w:val="1"/>
    </w:lvlOverride>
  </w:num>
  <w:num w:numId="310" w16cid:durableId="1467164980">
    <w:abstractNumId w:val="555"/>
    <w:lvlOverride w:ilvl="0">
      <w:startOverride w:val="1"/>
    </w:lvlOverride>
  </w:num>
  <w:num w:numId="311" w16cid:durableId="2139451099">
    <w:abstractNumId w:val="555"/>
    <w:lvlOverride w:ilvl="0">
      <w:startOverride w:val="1"/>
    </w:lvlOverride>
  </w:num>
  <w:num w:numId="312" w16cid:durableId="342634788">
    <w:abstractNumId w:val="555"/>
    <w:lvlOverride w:ilvl="0">
      <w:startOverride w:val="1"/>
    </w:lvlOverride>
  </w:num>
  <w:num w:numId="313" w16cid:durableId="300425165">
    <w:abstractNumId w:val="555"/>
    <w:lvlOverride w:ilvl="0">
      <w:startOverride w:val="1"/>
    </w:lvlOverride>
  </w:num>
  <w:num w:numId="314" w16cid:durableId="1803039897">
    <w:abstractNumId w:val="555"/>
    <w:lvlOverride w:ilvl="0">
      <w:startOverride w:val="1"/>
    </w:lvlOverride>
  </w:num>
  <w:num w:numId="315" w16cid:durableId="1470634886">
    <w:abstractNumId w:val="555"/>
    <w:lvlOverride w:ilvl="0">
      <w:startOverride w:val="1"/>
    </w:lvlOverride>
  </w:num>
  <w:num w:numId="316" w16cid:durableId="1035929879">
    <w:abstractNumId w:val="555"/>
    <w:lvlOverride w:ilvl="0">
      <w:startOverride w:val="1"/>
    </w:lvlOverride>
  </w:num>
  <w:num w:numId="317" w16cid:durableId="705251903">
    <w:abstractNumId w:val="555"/>
    <w:lvlOverride w:ilvl="0">
      <w:startOverride w:val="1"/>
    </w:lvlOverride>
  </w:num>
  <w:num w:numId="318" w16cid:durableId="1679499732">
    <w:abstractNumId w:val="555"/>
    <w:lvlOverride w:ilvl="0">
      <w:startOverride w:val="1"/>
    </w:lvlOverride>
  </w:num>
  <w:num w:numId="319" w16cid:durableId="1706129951">
    <w:abstractNumId w:val="555"/>
    <w:lvlOverride w:ilvl="0">
      <w:startOverride w:val="1"/>
    </w:lvlOverride>
  </w:num>
  <w:num w:numId="320" w16cid:durableId="1298531046">
    <w:abstractNumId w:val="555"/>
    <w:lvlOverride w:ilvl="0">
      <w:startOverride w:val="1"/>
    </w:lvlOverride>
  </w:num>
  <w:num w:numId="321" w16cid:durableId="986514616">
    <w:abstractNumId w:val="885"/>
    <w:lvlOverride w:ilvl="0">
      <w:startOverride w:val="1"/>
    </w:lvlOverride>
    <w:lvlOverride w:ilvl="1"/>
    <w:lvlOverride w:ilvl="2"/>
    <w:lvlOverride w:ilvl="3"/>
    <w:lvlOverride w:ilvl="4"/>
    <w:lvlOverride w:ilvl="5"/>
    <w:lvlOverride w:ilvl="6"/>
    <w:lvlOverride w:ilvl="7"/>
    <w:lvlOverride w:ilvl="8"/>
  </w:num>
  <w:num w:numId="322" w16cid:durableId="1514539811">
    <w:abstractNumId w:val="1081"/>
  </w:num>
  <w:num w:numId="323" w16cid:durableId="82456417">
    <w:abstractNumId w:val="770"/>
  </w:num>
  <w:num w:numId="324" w16cid:durableId="1447889302">
    <w:abstractNumId w:val="668"/>
  </w:num>
  <w:num w:numId="325" w16cid:durableId="1950699737">
    <w:abstractNumId w:val="885"/>
    <w:lvlOverride w:ilvl="0">
      <w:startOverride w:val="1"/>
    </w:lvlOverride>
    <w:lvlOverride w:ilvl="1"/>
    <w:lvlOverride w:ilvl="2"/>
    <w:lvlOverride w:ilvl="3"/>
    <w:lvlOverride w:ilvl="4"/>
    <w:lvlOverride w:ilvl="5"/>
    <w:lvlOverride w:ilvl="6"/>
    <w:lvlOverride w:ilvl="7"/>
    <w:lvlOverride w:ilvl="8"/>
  </w:num>
  <w:num w:numId="326" w16cid:durableId="876818694">
    <w:abstractNumId w:val="894"/>
  </w:num>
  <w:num w:numId="327" w16cid:durableId="1197307415">
    <w:abstractNumId w:val="42"/>
  </w:num>
  <w:num w:numId="328" w16cid:durableId="237137498">
    <w:abstractNumId w:val="1157"/>
  </w:num>
  <w:num w:numId="329" w16cid:durableId="24673803">
    <w:abstractNumId w:val="1210"/>
  </w:num>
  <w:num w:numId="330" w16cid:durableId="627856879">
    <w:abstractNumId w:val="876"/>
  </w:num>
  <w:num w:numId="331" w16cid:durableId="1841577483">
    <w:abstractNumId w:val="604"/>
  </w:num>
  <w:num w:numId="332" w16cid:durableId="1522476652">
    <w:abstractNumId w:val="378"/>
  </w:num>
  <w:num w:numId="333" w16cid:durableId="1853110096">
    <w:abstractNumId w:val="555"/>
    <w:lvlOverride w:ilvl="0">
      <w:startOverride w:val="1"/>
    </w:lvlOverride>
  </w:num>
  <w:num w:numId="334" w16cid:durableId="1318463256">
    <w:abstractNumId w:val="7"/>
  </w:num>
  <w:num w:numId="335" w16cid:durableId="2036924528">
    <w:abstractNumId w:val="6"/>
  </w:num>
  <w:num w:numId="336" w16cid:durableId="1889801848">
    <w:abstractNumId w:val="5"/>
  </w:num>
  <w:num w:numId="337" w16cid:durableId="1849563757">
    <w:abstractNumId w:val="4"/>
  </w:num>
  <w:num w:numId="338" w16cid:durableId="780299955">
    <w:abstractNumId w:val="3"/>
  </w:num>
  <w:num w:numId="339" w16cid:durableId="1358655797">
    <w:abstractNumId w:val="2"/>
  </w:num>
  <w:num w:numId="340" w16cid:durableId="535704919">
    <w:abstractNumId w:val="1"/>
  </w:num>
  <w:num w:numId="341" w16cid:durableId="1484815611">
    <w:abstractNumId w:val="0"/>
  </w:num>
  <w:num w:numId="342" w16cid:durableId="1442606863">
    <w:abstractNumId w:val="1042"/>
  </w:num>
  <w:num w:numId="343" w16cid:durableId="2095781356">
    <w:abstractNumId w:val="907"/>
  </w:num>
  <w:num w:numId="344" w16cid:durableId="324088081">
    <w:abstractNumId w:val="1094"/>
  </w:num>
  <w:num w:numId="345" w16cid:durableId="1420759968">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1139303640">
    <w:abstractNumId w:val="642"/>
  </w:num>
  <w:num w:numId="347" w16cid:durableId="254286683">
    <w:abstractNumId w:val="1189"/>
  </w:num>
  <w:num w:numId="348" w16cid:durableId="2065105663">
    <w:abstractNumId w:val="1001"/>
  </w:num>
  <w:num w:numId="349" w16cid:durableId="893275381">
    <w:abstractNumId w:val="290"/>
  </w:num>
  <w:num w:numId="350" w16cid:durableId="552540369">
    <w:abstractNumId w:val="555"/>
    <w:lvlOverride w:ilvl="0">
      <w:startOverride w:val="1"/>
    </w:lvlOverride>
  </w:num>
  <w:num w:numId="351" w16cid:durableId="1465738028">
    <w:abstractNumId w:val="949"/>
  </w:num>
  <w:num w:numId="352" w16cid:durableId="19939657">
    <w:abstractNumId w:val="545"/>
  </w:num>
  <w:num w:numId="353" w16cid:durableId="203829932">
    <w:abstractNumId w:val="63"/>
    <w:lvlOverride w:ilvl="0">
      <w:startOverride w:val="1"/>
    </w:lvlOverride>
  </w:num>
  <w:num w:numId="354" w16cid:durableId="1202355445">
    <w:abstractNumId w:val="402"/>
  </w:num>
  <w:num w:numId="355" w16cid:durableId="1097825679">
    <w:abstractNumId w:val="849"/>
  </w:num>
  <w:num w:numId="356" w16cid:durableId="1498224716">
    <w:abstractNumId w:val="1182"/>
  </w:num>
  <w:num w:numId="357" w16cid:durableId="46999266">
    <w:abstractNumId w:val="886"/>
  </w:num>
  <w:num w:numId="358" w16cid:durableId="987788222">
    <w:abstractNumId w:val="182"/>
  </w:num>
  <w:num w:numId="359" w16cid:durableId="1626887824">
    <w:abstractNumId w:val="961"/>
  </w:num>
  <w:num w:numId="360" w16cid:durableId="1242371037">
    <w:abstractNumId w:val="977"/>
  </w:num>
  <w:num w:numId="361" w16cid:durableId="1775855736">
    <w:abstractNumId w:val="944"/>
  </w:num>
  <w:num w:numId="362" w16cid:durableId="1655572760">
    <w:abstractNumId w:val="578"/>
  </w:num>
  <w:num w:numId="363" w16cid:durableId="2120101327">
    <w:abstractNumId w:val="1072"/>
  </w:num>
  <w:num w:numId="364" w16cid:durableId="1100637315">
    <w:abstractNumId w:val="332"/>
  </w:num>
  <w:num w:numId="365" w16cid:durableId="1951204986">
    <w:abstractNumId w:val="1160"/>
  </w:num>
  <w:num w:numId="366" w16cid:durableId="479269590">
    <w:abstractNumId w:val="299"/>
  </w:num>
  <w:num w:numId="367" w16cid:durableId="1352564298">
    <w:abstractNumId w:val="1084"/>
    <w:lvlOverride w:ilvl="0">
      <w:startOverride w:val="1"/>
    </w:lvlOverride>
  </w:num>
  <w:num w:numId="368" w16cid:durableId="1612317779">
    <w:abstractNumId w:val="61"/>
  </w:num>
  <w:num w:numId="369" w16cid:durableId="1040780738">
    <w:abstractNumId w:val="191"/>
  </w:num>
  <w:num w:numId="370" w16cid:durableId="546835496">
    <w:abstractNumId w:val="1141"/>
  </w:num>
  <w:num w:numId="371" w16cid:durableId="1053234263">
    <w:abstractNumId w:val="812"/>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256907609">
    <w:abstractNumId w:val="371"/>
  </w:num>
  <w:num w:numId="373" w16cid:durableId="2079859212">
    <w:abstractNumId w:val="1188"/>
  </w:num>
  <w:num w:numId="374" w16cid:durableId="1512644102">
    <w:abstractNumId w:val="10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1410804982">
    <w:abstractNumId w:val="1084"/>
    <w:lvlOverride w:ilvl="0">
      <w:startOverride w:val="1"/>
    </w:lvlOverride>
  </w:num>
  <w:num w:numId="376" w16cid:durableId="270667239">
    <w:abstractNumId w:val="1084"/>
    <w:lvlOverride w:ilvl="0">
      <w:startOverride w:val="1"/>
    </w:lvlOverride>
  </w:num>
  <w:num w:numId="377" w16cid:durableId="60711375">
    <w:abstractNumId w:val="741"/>
  </w:num>
  <w:num w:numId="378" w16cid:durableId="871303365">
    <w:abstractNumId w:val="1084"/>
    <w:lvlOverride w:ilvl="0">
      <w:startOverride w:val="1"/>
    </w:lvlOverride>
  </w:num>
  <w:num w:numId="379" w16cid:durableId="549194054">
    <w:abstractNumId w:val="176"/>
  </w:num>
  <w:num w:numId="380" w16cid:durableId="292440579">
    <w:abstractNumId w:val="1114"/>
  </w:num>
  <w:num w:numId="381" w16cid:durableId="107628539">
    <w:abstractNumId w:val="535"/>
  </w:num>
  <w:num w:numId="382" w16cid:durableId="178084607">
    <w:abstractNumId w:val="990"/>
  </w:num>
  <w:num w:numId="383" w16cid:durableId="1934316466">
    <w:abstractNumId w:val="1109"/>
  </w:num>
  <w:num w:numId="384" w16cid:durableId="1542473562">
    <w:abstractNumId w:val="1091"/>
  </w:num>
  <w:num w:numId="385" w16cid:durableId="791170468">
    <w:abstractNumId w:val="167"/>
  </w:num>
  <w:num w:numId="386" w16cid:durableId="137232923">
    <w:abstractNumId w:val="1025"/>
  </w:num>
  <w:num w:numId="387" w16cid:durableId="688944820">
    <w:abstractNumId w:val="936"/>
  </w:num>
  <w:num w:numId="388" w16cid:durableId="81415701">
    <w:abstractNumId w:val="1112"/>
  </w:num>
  <w:num w:numId="389" w16cid:durableId="2090733154">
    <w:abstractNumId w:val="190"/>
  </w:num>
  <w:num w:numId="390" w16cid:durableId="2058698328">
    <w:abstractNumId w:val="89"/>
  </w:num>
  <w:num w:numId="391" w16cid:durableId="1526483337">
    <w:abstractNumId w:val="166"/>
  </w:num>
  <w:num w:numId="392" w16cid:durableId="2096128239">
    <w:abstractNumId w:val="313"/>
  </w:num>
  <w:num w:numId="393" w16cid:durableId="1775125390">
    <w:abstractNumId w:val="448"/>
  </w:num>
  <w:num w:numId="394" w16cid:durableId="1069233234">
    <w:abstractNumId w:val="1128"/>
  </w:num>
  <w:num w:numId="395" w16cid:durableId="495146407">
    <w:abstractNumId w:val="801"/>
  </w:num>
  <w:num w:numId="396" w16cid:durableId="853230862">
    <w:abstractNumId w:val="626"/>
  </w:num>
  <w:num w:numId="397" w16cid:durableId="246230521">
    <w:abstractNumId w:val="144"/>
  </w:num>
  <w:num w:numId="398" w16cid:durableId="1373726072">
    <w:abstractNumId w:val="620"/>
  </w:num>
  <w:num w:numId="399" w16cid:durableId="861212779">
    <w:abstractNumId w:val="49"/>
  </w:num>
  <w:num w:numId="400" w16cid:durableId="1834374273">
    <w:abstractNumId w:val="827"/>
  </w:num>
  <w:num w:numId="401" w16cid:durableId="642733323">
    <w:abstractNumId w:val="410"/>
  </w:num>
  <w:num w:numId="402" w16cid:durableId="748774851">
    <w:abstractNumId w:val="230"/>
  </w:num>
  <w:num w:numId="403" w16cid:durableId="999384500">
    <w:abstractNumId w:val="47"/>
  </w:num>
  <w:num w:numId="404" w16cid:durableId="383062486">
    <w:abstractNumId w:val="1151"/>
  </w:num>
  <w:num w:numId="405" w16cid:durableId="938416066">
    <w:abstractNumId w:val="339"/>
  </w:num>
  <w:num w:numId="406" w16cid:durableId="301623649">
    <w:abstractNumId w:val="816"/>
  </w:num>
  <w:num w:numId="407" w16cid:durableId="1958371079">
    <w:abstractNumId w:val="599"/>
  </w:num>
  <w:num w:numId="408" w16cid:durableId="1203640905">
    <w:abstractNumId w:val="397"/>
  </w:num>
  <w:num w:numId="409" w16cid:durableId="642276679">
    <w:abstractNumId w:val="622"/>
  </w:num>
  <w:num w:numId="410" w16cid:durableId="491261938">
    <w:abstractNumId w:val="467"/>
  </w:num>
  <w:num w:numId="411" w16cid:durableId="1496605783">
    <w:abstractNumId w:val="575"/>
  </w:num>
  <w:num w:numId="412" w16cid:durableId="1346712287">
    <w:abstractNumId w:val="853"/>
  </w:num>
  <w:num w:numId="413" w16cid:durableId="481385764">
    <w:abstractNumId w:val="239"/>
  </w:num>
  <w:num w:numId="414" w16cid:durableId="1407146025">
    <w:abstractNumId w:val="735"/>
  </w:num>
  <w:num w:numId="415" w16cid:durableId="1683782415">
    <w:abstractNumId w:val="24"/>
  </w:num>
  <w:num w:numId="416" w16cid:durableId="1159466042">
    <w:abstractNumId w:val="329"/>
  </w:num>
  <w:num w:numId="417" w16cid:durableId="210918756">
    <w:abstractNumId w:val="629"/>
  </w:num>
  <w:num w:numId="418" w16cid:durableId="1849829856">
    <w:abstractNumId w:val="1215"/>
  </w:num>
  <w:num w:numId="419" w16cid:durableId="1720087007">
    <w:abstractNumId w:val="478"/>
  </w:num>
  <w:num w:numId="420" w16cid:durableId="1289969627">
    <w:abstractNumId w:val="403"/>
  </w:num>
  <w:num w:numId="421" w16cid:durableId="1285848864">
    <w:abstractNumId w:val="938"/>
  </w:num>
  <w:num w:numId="422" w16cid:durableId="1828788511">
    <w:abstractNumId w:val="140"/>
  </w:num>
  <w:num w:numId="423" w16cid:durableId="1089350554">
    <w:abstractNumId w:val="1197"/>
  </w:num>
  <w:num w:numId="424" w16cid:durableId="1965961263">
    <w:abstractNumId w:val="479"/>
  </w:num>
  <w:num w:numId="425" w16cid:durableId="311637681">
    <w:abstractNumId w:val="1095"/>
  </w:num>
  <w:num w:numId="426" w16cid:durableId="467474986">
    <w:abstractNumId w:val="540"/>
  </w:num>
  <w:num w:numId="427" w16cid:durableId="991786850">
    <w:abstractNumId w:val="825"/>
  </w:num>
  <w:num w:numId="428" w16cid:durableId="29884995">
    <w:abstractNumId w:val="551"/>
  </w:num>
  <w:num w:numId="429" w16cid:durableId="1129132327">
    <w:abstractNumId w:val="454"/>
  </w:num>
  <w:num w:numId="430" w16cid:durableId="663047938">
    <w:abstractNumId w:val="110"/>
  </w:num>
  <w:num w:numId="431" w16cid:durableId="1784569385">
    <w:abstractNumId w:val="774"/>
  </w:num>
  <w:num w:numId="432" w16cid:durableId="962886748">
    <w:abstractNumId w:val="330"/>
  </w:num>
  <w:num w:numId="433" w16cid:durableId="1448698455">
    <w:abstractNumId w:val="76"/>
  </w:num>
  <w:num w:numId="434" w16cid:durableId="1322613486">
    <w:abstractNumId w:val="861"/>
  </w:num>
  <w:num w:numId="435" w16cid:durableId="476530143">
    <w:abstractNumId w:val="1072"/>
    <w:lvlOverride w:ilvl="0">
      <w:lvl w:ilvl="0" w:tplc="3D542946">
        <w:start w:val="1"/>
        <w:numFmt w:val="decimal"/>
        <w:lvlText w:val=""/>
        <w:lvlJc w:val="left"/>
        <w:pPr>
          <w:ind w:left="360" w:hanging="360"/>
        </w:pPr>
        <w:rPr>
          <w:rFonts w:ascii="Symbol" w:hAnsi="Symbol" w:hint="default"/>
        </w:rPr>
      </w:lvl>
    </w:lvlOverride>
    <w:lvlOverride w:ilvl="1">
      <w:lvl w:ilvl="1" w:tplc="D214087A">
        <w:start w:val="1"/>
        <w:numFmt w:val="bullet"/>
        <w:lvlText w:val=""/>
        <w:lvlJc w:val="left"/>
        <w:pPr>
          <w:ind w:left="737" w:hanging="340"/>
        </w:pPr>
        <w:rPr>
          <w:rFonts w:ascii="Symbol" w:hAnsi="Symbol" w:hint="default"/>
        </w:rPr>
      </w:lvl>
    </w:lvlOverride>
    <w:lvlOverride w:ilvl="2">
      <w:lvl w:ilvl="2" w:tplc="7774FA82">
        <w:start w:val="1"/>
        <w:numFmt w:val="bullet"/>
        <w:lvlText w:val=""/>
        <w:lvlJc w:val="left"/>
        <w:pPr>
          <w:ind w:left="1134" w:hanging="340"/>
        </w:pPr>
        <w:rPr>
          <w:rFonts w:ascii="Wingdings" w:hAnsi="Wingdings" w:hint="default"/>
        </w:rPr>
      </w:lvl>
    </w:lvlOverride>
    <w:lvlOverride w:ilvl="3">
      <w:lvl w:ilvl="3" w:tplc="DE363DD2">
        <w:start w:val="1"/>
        <w:numFmt w:val="bullet"/>
        <w:lvlText w:val="o"/>
        <w:lvlJc w:val="left"/>
        <w:pPr>
          <w:ind w:left="1531" w:hanging="397"/>
        </w:pPr>
        <w:rPr>
          <w:rFonts w:ascii="Courier New" w:hAnsi="Courier New" w:hint="default"/>
        </w:rPr>
      </w:lvl>
    </w:lvlOverride>
    <w:lvlOverride w:ilvl="4">
      <w:lvl w:ilvl="4" w:tplc="EFBC821A">
        <w:start w:val="1"/>
        <w:numFmt w:val="bullet"/>
        <w:lvlText w:val="o"/>
        <w:lvlJc w:val="left"/>
        <w:pPr>
          <w:ind w:left="3240" w:hanging="360"/>
        </w:pPr>
        <w:rPr>
          <w:rFonts w:ascii="Courier New" w:hAnsi="Courier New" w:hint="default"/>
        </w:rPr>
      </w:lvl>
    </w:lvlOverride>
    <w:lvlOverride w:ilvl="5">
      <w:lvl w:ilvl="5" w:tplc="B0867D82">
        <w:start w:val="1"/>
        <w:numFmt w:val="bullet"/>
        <w:lvlText w:val=""/>
        <w:lvlJc w:val="left"/>
        <w:pPr>
          <w:ind w:left="3960" w:hanging="360"/>
        </w:pPr>
        <w:rPr>
          <w:rFonts w:ascii="Wingdings" w:hAnsi="Wingdings" w:hint="default"/>
        </w:rPr>
      </w:lvl>
    </w:lvlOverride>
    <w:lvlOverride w:ilvl="6">
      <w:lvl w:ilvl="6" w:tplc="5F164F20">
        <w:start w:val="1"/>
        <w:numFmt w:val="bullet"/>
        <w:lvlText w:val=""/>
        <w:lvlJc w:val="left"/>
        <w:pPr>
          <w:ind w:left="4680" w:hanging="360"/>
        </w:pPr>
        <w:rPr>
          <w:rFonts w:ascii="Symbol" w:hAnsi="Symbol" w:hint="default"/>
        </w:rPr>
      </w:lvl>
    </w:lvlOverride>
    <w:lvlOverride w:ilvl="7">
      <w:lvl w:ilvl="7" w:tplc="11C29174">
        <w:start w:val="1"/>
        <w:numFmt w:val="bullet"/>
        <w:lvlText w:val="o"/>
        <w:lvlJc w:val="left"/>
        <w:pPr>
          <w:ind w:left="5400" w:hanging="360"/>
        </w:pPr>
        <w:rPr>
          <w:rFonts w:ascii="Courier New" w:hAnsi="Courier New" w:cs="Courier New" w:hint="default"/>
        </w:rPr>
      </w:lvl>
    </w:lvlOverride>
    <w:lvlOverride w:ilvl="8">
      <w:lvl w:ilvl="8" w:tplc="AB8A567E">
        <w:start w:val="1"/>
        <w:numFmt w:val="bullet"/>
        <w:lvlText w:val=""/>
        <w:lvlJc w:val="left"/>
        <w:pPr>
          <w:ind w:left="6120" w:hanging="360"/>
        </w:pPr>
        <w:rPr>
          <w:rFonts w:ascii="Wingdings" w:hAnsi="Wingdings" w:hint="default"/>
        </w:rPr>
      </w:lvl>
    </w:lvlOverride>
  </w:num>
  <w:num w:numId="436" w16cid:durableId="1250843976">
    <w:abstractNumId w:val="499"/>
  </w:num>
  <w:num w:numId="437" w16cid:durableId="1906405674">
    <w:abstractNumId w:val="665"/>
  </w:num>
  <w:num w:numId="438" w16cid:durableId="715667390">
    <w:abstractNumId w:val="231"/>
  </w:num>
  <w:num w:numId="439" w16cid:durableId="1088380453">
    <w:abstractNumId w:val="963"/>
  </w:num>
  <w:num w:numId="440" w16cid:durableId="2027633702">
    <w:abstractNumId w:val="311"/>
  </w:num>
  <w:num w:numId="441" w16cid:durableId="655306879">
    <w:abstractNumId w:val="707"/>
  </w:num>
  <w:num w:numId="442" w16cid:durableId="1671299405">
    <w:abstractNumId w:val="874"/>
  </w:num>
  <w:num w:numId="443" w16cid:durableId="1016730123">
    <w:abstractNumId w:val="356"/>
  </w:num>
  <w:num w:numId="444" w16cid:durableId="1494757724">
    <w:abstractNumId w:val="566"/>
  </w:num>
  <w:num w:numId="445" w16cid:durableId="1290088523">
    <w:abstractNumId w:val="1183"/>
  </w:num>
  <w:num w:numId="446" w16cid:durableId="953560888">
    <w:abstractNumId w:val="702"/>
  </w:num>
  <w:num w:numId="447" w16cid:durableId="137773226">
    <w:abstractNumId w:val="524"/>
  </w:num>
  <w:num w:numId="448" w16cid:durableId="963122608">
    <w:abstractNumId w:val="210"/>
  </w:num>
  <w:num w:numId="449" w16cid:durableId="762646897">
    <w:abstractNumId w:val="612"/>
  </w:num>
  <w:num w:numId="450" w16cid:durableId="523985711">
    <w:abstractNumId w:val="486"/>
  </w:num>
  <w:num w:numId="451" w16cid:durableId="862013251">
    <w:abstractNumId w:val="615"/>
  </w:num>
  <w:num w:numId="452" w16cid:durableId="238564232">
    <w:abstractNumId w:val="992"/>
  </w:num>
  <w:num w:numId="453" w16cid:durableId="1880773638">
    <w:abstractNumId w:val="493"/>
  </w:num>
  <w:num w:numId="454" w16cid:durableId="909458402">
    <w:abstractNumId w:val="1096"/>
  </w:num>
  <w:num w:numId="455" w16cid:durableId="398676306">
    <w:abstractNumId w:val="116"/>
  </w:num>
  <w:num w:numId="456" w16cid:durableId="1951549539">
    <w:abstractNumId w:val="1080"/>
  </w:num>
  <w:num w:numId="457" w16cid:durableId="882519773">
    <w:abstractNumId w:val="862"/>
  </w:num>
  <w:num w:numId="458" w16cid:durableId="415397689">
    <w:abstractNumId w:val="843"/>
  </w:num>
  <w:num w:numId="459" w16cid:durableId="1706443699">
    <w:abstractNumId w:val="240"/>
  </w:num>
  <w:num w:numId="460" w16cid:durableId="1204710595">
    <w:abstractNumId w:val="181"/>
  </w:num>
  <w:num w:numId="461" w16cid:durableId="458300790">
    <w:abstractNumId w:val="997"/>
  </w:num>
  <w:num w:numId="462" w16cid:durableId="976253816">
    <w:abstractNumId w:val="866"/>
  </w:num>
  <w:num w:numId="463" w16cid:durableId="114565110">
    <w:abstractNumId w:val="623"/>
  </w:num>
  <w:num w:numId="464" w16cid:durableId="1146509331">
    <w:abstractNumId w:val="574"/>
  </w:num>
  <w:num w:numId="465" w16cid:durableId="1750539563">
    <w:abstractNumId w:val="700"/>
  </w:num>
  <w:num w:numId="466" w16cid:durableId="962921503">
    <w:abstractNumId w:val="721"/>
  </w:num>
  <w:num w:numId="467" w16cid:durableId="1680503090">
    <w:abstractNumId w:val="96"/>
  </w:num>
  <w:num w:numId="468" w16cid:durableId="2109425809">
    <w:abstractNumId w:val="658"/>
  </w:num>
  <w:num w:numId="469" w16cid:durableId="609554042">
    <w:abstractNumId w:val="608"/>
  </w:num>
  <w:num w:numId="470" w16cid:durableId="741030039">
    <w:abstractNumId w:val="624"/>
  </w:num>
  <w:num w:numId="471" w16cid:durableId="1101878774">
    <w:abstractNumId w:val="651"/>
  </w:num>
  <w:num w:numId="472" w16cid:durableId="1077480431">
    <w:abstractNumId w:val="455"/>
  </w:num>
  <w:num w:numId="473" w16cid:durableId="1402874471">
    <w:abstractNumId w:val="807"/>
  </w:num>
  <w:num w:numId="474" w16cid:durableId="1828201270">
    <w:abstractNumId w:val="590"/>
  </w:num>
  <w:num w:numId="475" w16cid:durableId="355467379">
    <w:abstractNumId w:val="1130"/>
  </w:num>
  <w:num w:numId="476" w16cid:durableId="791558997">
    <w:abstractNumId w:val="360"/>
  </w:num>
  <w:num w:numId="477" w16cid:durableId="334497824">
    <w:abstractNumId w:val="529"/>
  </w:num>
  <w:num w:numId="478" w16cid:durableId="994989703">
    <w:abstractNumId w:val="68"/>
  </w:num>
  <w:num w:numId="479" w16cid:durableId="1267689235">
    <w:abstractNumId w:val="798"/>
  </w:num>
  <w:num w:numId="480" w16cid:durableId="1234774976">
    <w:abstractNumId w:val="121"/>
  </w:num>
  <w:num w:numId="481" w16cid:durableId="1305820348">
    <w:abstractNumId w:val="1026"/>
  </w:num>
  <w:num w:numId="482" w16cid:durableId="1741126422">
    <w:abstractNumId w:val="987"/>
  </w:num>
  <w:num w:numId="483" w16cid:durableId="808280686">
    <w:abstractNumId w:val="795"/>
  </w:num>
  <w:num w:numId="484" w16cid:durableId="1598055899">
    <w:abstractNumId w:val="819"/>
  </w:num>
  <w:num w:numId="485" w16cid:durableId="69695863">
    <w:abstractNumId w:val="550"/>
  </w:num>
  <w:num w:numId="486" w16cid:durableId="1415198967">
    <w:abstractNumId w:val="62"/>
  </w:num>
  <w:num w:numId="487" w16cid:durableId="359666919">
    <w:abstractNumId w:val="1052"/>
  </w:num>
  <w:num w:numId="488" w16cid:durableId="20591452">
    <w:abstractNumId w:val="1148"/>
  </w:num>
  <w:num w:numId="489" w16cid:durableId="1436515602">
    <w:abstractNumId w:val="872"/>
  </w:num>
  <w:num w:numId="490" w16cid:durableId="1024476513">
    <w:abstractNumId w:val="241"/>
  </w:num>
  <w:num w:numId="491" w16cid:durableId="1822769131">
    <w:abstractNumId w:val="358"/>
  </w:num>
  <w:num w:numId="492" w16cid:durableId="693389550">
    <w:abstractNumId w:val="1065"/>
  </w:num>
  <w:num w:numId="493" w16cid:durableId="2011322659">
    <w:abstractNumId w:val="175"/>
  </w:num>
  <w:num w:numId="494" w16cid:durableId="1814712501">
    <w:abstractNumId w:val="680"/>
  </w:num>
  <w:num w:numId="495" w16cid:durableId="1154226959">
    <w:abstractNumId w:val="88"/>
  </w:num>
  <w:num w:numId="496" w16cid:durableId="1948540368">
    <w:abstractNumId w:val="469"/>
  </w:num>
  <w:num w:numId="497" w16cid:durableId="747920456">
    <w:abstractNumId w:val="13"/>
  </w:num>
  <w:num w:numId="498" w16cid:durableId="1660308396">
    <w:abstractNumId w:val="1195"/>
  </w:num>
  <w:num w:numId="499" w16cid:durableId="1707245116">
    <w:abstractNumId w:val="1086"/>
  </w:num>
  <w:num w:numId="500" w16cid:durableId="2075934490">
    <w:abstractNumId w:val="295"/>
  </w:num>
  <w:num w:numId="501" w16cid:durableId="585967900">
    <w:abstractNumId w:val="1204"/>
  </w:num>
  <w:num w:numId="502" w16cid:durableId="1942955450">
    <w:abstractNumId w:val="48"/>
  </w:num>
  <w:num w:numId="503" w16cid:durableId="599920180">
    <w:abstractNumId w:val="306"/>
  </w:num>
  <w:num w:numId="504" w16cid:durableId="1724669888">
    <w:abstractNumId w:val="697"/>
  </w:num>
  <w:num w:numId="505" w16cid:durableId="821895000">
    <w:abstractNumId w:val="1222"/>
  </w:num>
  <w:num w:numId="506" w16cid:durableId="887496703">
    <w:abstractNumId w:val="51"/>
  </w:num>
  <w:num w:numId="507" w16cid:durableId="744450438">
    <w:abstractNumId w:val="674"/>
  </w:num>
  <w:num w:numId="508" w16cid:durableId="2004510683">
    <w:abstractNumId w:val="459"/>
  </w:num>
  <w:num w:numId="509" w16cid:durableId="1133988982">
    <w:abstractNumId w:val="677"/>
  </w:num>
  <w:num w:numId="510" w16cid:durableId="1096167555">
    <w:abstractNumId w:val="1111"/>
  </w:num>
  <w:num w:numId="511" w16cid:durableId="606352296">
    <w:abstractNumId w:val="857"/>
  </w:num>
  <w:num w:numId="512" w16cid:durableId="409884387">
    <w:abstractNumId w:val="347"/>
  </w:num>
  <w:num w:numId="513" w16cid:durableId="955723268">
    <w:abstractNumId w:val="50"/>
  </w:num>
  <w:num w:numId="514" w16cid:durableId="853228486">
    <w:abstractNumId w:val="312"/>
  </w:num>
  <w:num w:numId="515" w16cid:durableId="2040734312">
    <w:abstractNumId w:val="653"/>
  </w:num>
  <w:num w:numId="516" w16cid:durableId="72316964">
    <w:abstractNumId w:val="978"/>
  </w:num>
  <w:num w:numId="517" w16cid:durableId="130633300">
    <w:abstractNumId w:val="838"/>
  </w:num>
  <w:num w:numId="518" w16cid:durableId="1724521478">
    <w:abstractNumId w:val="815"/>
  </w:num>
  <w:num w:numId="519" w16cid:durableId="1426268490">
    <w:abstractNumId w:val="80"/>
  </w:num>
  <w:num w:numId="520" w16cid:durableId="268048577">
    <w:abstractNumId w:val="618"/>
  </w:num>
  <w:num w:numId="521" w16cid:durableId="857159033">
    <w:abstractNumId w:val="119"/>
  </w:num>
  <w:num w:numId="522" w16cid:durableId="1834225136">
    <w:abstractNumId w:val="489"/>
  </w:num>
  <w:num w:numId="523" w16cid:durableId="1742827357">
    <w:abstractNumId w:val="1207"/>
  </w:num>
  <w:num w:numId="524" w16cid:durableId="1278951524">
    <w:abstractNumId w:val="477"/>
  </w:num>
  <w:num w:numId="525" w16cid:durableId="1980381967">
    <w:abstractNumId w:val="349"/>
  </w:num>
  <w:num w:numId="526" w16cid:durableId="806972762">
    <w:abstractNumId w:val="747"/>
  </w:num>
  <w:num w:numId="527" w16cid:durableId="739212244">
    <w:abstractNumId w:val="737"/>
  </w:num>
  <w:num w:numId="528" w16cid:durableId="1691492637">
    <w:abstractNumId w:val="66"/>
  </w:num>
  <w:num w:numId="529" w16cid:durableId="42297006">
    <w:abstractNumId w:val="1120"/>
  </w:num>
  <w:num w:numId="530" w16cid:durableId="866213593">
    <w:abstractNumId w:val="425"/>
  </w:num>
  <w:num w:numId="531" w16cid:durableId="827749339">
    <w:abstractNumId w:val="687"/>
  </w:num>
  <w:num w:numId="532" w16cid:durableId="1176455810">
    <w:abstractNumId w:val="138"/>
  </w:num>
  <w:num w:numId="533" w16cid:durableId="2063867966">
    <w:abstractNumId w:val="888"/>
  </w:num>
  <w:num w:numId="534" w16cid:durableId="1976061664">
    <w:abstractNumId w:val="109"/>
  </w:num>
  <w:num w:numId="535" w16cid:durableId="1666081034">
    <w:abstractNumId w:val="521"/>
  </w:num>
  <w:num w:numId="536" w16cid:durableId="477380547">
    <w:abstractNumId w:val="411"/>
  </w:num>
  <w:num w:numId="537" w16cid:durableId="1525678699">
    <w:abstractNumId w:val="577"/>
  </w:num>
  <w:num w:numId="538" w16cid:durableId="1185560625">
    <w:abstractNumId w:val="482"/>
  </w:num>
  <w:num w:numId="539" w16cid:durableId="1896239757">
    <w:abstractNumId w:val="636"/>
  </w:num>
  <w:num w:numId="540" w16cid:durableId="244921127">
    <w:abstractNumId w:val="613"/>
  </w:num>
  <w:num w:numId="541" w16cid:durableId="939143547">
    <w:abstractNumId w:val="1030"/>
  </w:num>
  <w:num w:numId="542" w16cid:durableId="393310901">
    <w:abstractNumId w:val="824"/>
  </w:num>
  <w:num w:numId="543" w16cid:durableId="1445467140">
    <w:abstractNumId w:val="307"/>
  </w:num>
  <w:num w:numId="544" w16cid:durableId="107088590">
    <w:abstractNumId w:val="408"/>
  </w:num>
  <w:num w:numId="545" w16cid:durableId="1635671610">
    <w:abstractNumId w:val="580"/>
  </w:num>
  <w:num w:numId="546" w16cid:durableId="2048022337">
    <w:abstractNumId w:val="413"/>
  </w:num>
  <w:num w:numId="547" w16cid:durableId="218395326">
    <w:abstractNumId w:val="777"/>
  </w:num>
  <w:num w:numId="548" w16cid:durableId="506939545">
    <w:abstractNumId w:val="1063"/>
  </w:num>
  <w:num w:numId="549" w16cid:durableId="247227500">
    <w:abstractNumId w:val="633"/>
  </w:num>
  <w:num w:numId="550" w16cid:durableId="1148402740">
    <w:abstractNumId w:val="98"/>
  </w:num>
  <w:num w:numId="551" w16cid:durableId="653873388">
    <w:abstractNumId w:val="135"/>
  </w:num>
  <w:num w:numId="552" w16cid:durableId="1908832613">
    <w:abstractNumId w:val="352"/>
  </w:num>
  <w:num w:numId="553" w16cid:durableId="473791039">
    <w:abstractNumId w:val="505"/>
  </w:num>
  <w:num w:numId="554" w16cid:durableId="1240796244">
    <w:abstractNumId w:val="603"/>
  </w:num>
  <w:num w:numId="555" w16cid:durableId="826870998">
    <w:abstractNumId w:val="564"/>
  </w:num>
  <w:num w:numId="556" w16cid:durableId="1958947216">
    <w:abstractNumId w:val="776"/>
  </w:num>
  <w:num w:numId="557" w16cid:durableId="1437364347">
    <w:abstractNumId w:val="762"/>
  </w:num>
  <w:num w:numId="558" w16cid:durableId="370955586">
    <w:abstractNumId w:val="561"/>
  </w:num>
  <w:num w:numId="559" w16cid:durableId="346104060">
    <w:abstractNumId w:val="149"/>
  </w:num>
  <w:num w:numId="560" w16cid:durableId="2036688461">
    <w:abstractNumId w:val="513"/>
  </w:num>
  <w:num w:numId="561" w16cid:durableId="170880962">
    <w:abstractNumId w:val="591"/>
  </w:num>
  <w:num w:numId="562" w16cid:durableId="837694617">
    <w:abstractNumId w:val="742"/>
  </w:num>
  <w:num w:numId="563" w16cid:durableId="1011493327">
    <w:abstractNumId w:val="238"/>
  </w:num>
  <w:num w:numId="564" w16cid:durableId="944190267">
    <w:abstractNumId w:val="711"/>
  </w:num>
  <w:num w:numId="565" w16cid:durableId="173305544">
    <w:abstractNumId w:val="405"/>
  </w:num>
  <w:num w:numId="566" w16cid:durableId="343555773">
    <w:abstractNumId w:val="197"/>
  </w:num>
  <w:num w:numId="567" w16cid:durableId="3552466">
    <w:abstractNumId w:val="743"/>
  </w:num>
  <w:num w:numId="568" w16cid:durableId="1012486170">
    <w:abstractNumId w:val="417"/>
  </w:num>
  <w:num w:numId="569" w16cid:durableId="1380010387">
    <w:abstractNumId w:val="581"/>
  </w:num>
  <w:num w:numId="570" w16cid:durableId="1736078076">
    <w:abstractNumId w:val="709"/>
  </w:num>
  <w:num w:numId="571" w16cid:durableId="824200172">
    <w:abstractNumId w:val="829"/>
  </w:num>
  <w:num w:numId="572" w16cid:durableId="1618876060">
    <w:abstractNumId w:val="605"/>
  </w:num>
  <w:num w:numId="573" w16cid:durableId="225654315">
    <w:abstractNumId w:val="1084"/>
    <w:lvlOverride w:ilvl="0">
      <w:startOverride w:val="1"/>
    </w:lvlOverride>
  </w:num>
  <w:num w:numId="574" w16cid:durableId="1973830193">
    <w:abstractNumId w:val="1084"/>
    <w:lvlOverride w:ilvl="0">
      <w:startOverride w:val="1"/>
    </w:lvlOverride>
  </w:num>
  <w:num w:numId="575" w16cid:durableId="1897737705">
    <w:abstractNumId w:val="1084"/>
    <w:lvlOverride w:ilvl="0">
      <w:startOverride w:val="1"/>
    </w:lvlOverride>
  </w:num>
  <w:num w:numId="576" w16cid:durableId="1891380200">
    <w:abstractNumId w:val="1084"/>
    <w:lvlOverride w:ilvl="0">
      <w:startOverride w:val="1"/>
    </w:lvlOverride>
  </w:num>
  <w:num w:numId="577" w16cid:durableId="348063398">
    <w:abstractNumId w:val="1084"/>
    <w:lvlOverride w:ilvl="0">
      <w:startOverride w:val="1"/>
    </w:lvlOverride>
  </w:num>
  <w:num w:numId="578" w16cid:durableId="393897132">
    <w:abstractNumId w:val="1084"/>
    <w:lvlOverride w:ilvl="0">
      <w:startOverride w:val="1"/>
    </w:lvlOverride>
  </w:num>
  <w:num w:numId="579" w16cid:durableId="1484737305">
    <w:abstractNumId w:val="1084"/>
    <w:lvlOverride w:ilvl="0">
      <w:startOverride w:val="1"/>
    </w:lvlOverride>
  </w:num>
  <w:num w:numId="580" w16cid:durableId="3481964">
    <w:abstractNumId w:val="1084"/>
    <w:lvlOverride w:ilvl="0">
      <w:startOverride w:val="1"/>
    </w:lvlOverride>
  </w:num>
  <w:num w:numId="581" w16cid:durableId="1627812538">
    <w:abstractNumId w:val="1084"/>
    <w:lvlOverride w:ilvl="0">
      <w:startOverride w:val="1"/>
    </w:lvlOverride>
  </w:num>
  <w:num w:numId="582" w16cid:durableId="1095975586">
    <w:abstractNumId w:val="1084"/>
    <w:lvlOverride w:ilvl="0">
      <w:startOverride w:val="1"/>
    </w:lvlOverride>
  </w:num>
  <w:num w:numId="583" w16cid:durableId="563640095">
    <w:abstractNumId w:val="1084"/>
    <w:lvlOverride w:ilvl="0">
      <w:startOverride w:val="1"/>
    </w:lvlOverride>
  </w:num>
  <w:num w:numId="584" w16cid:durableId="117601879">
    <w:abstractNumId w:val="1225"/>
  </w:num>
  <w:num w:numId="585" w16cid:durableId="188757461">
    <w:abstractNumId w:val="1016"/>
  </w:num>
  <w:num w:numId="586" w16cid:durableId="2129465321">
    <w:abstractNumId w:val="506"/>
  </w:num>
  <w:num w:numId="587" w16cid:durableId="1442413280">
    <w:abstractNumId w:val="1060"/>
  </w:num>
  <w:num w:numId="588" w16cid:durableId="1574243228">
    <w:abstractNumId w:val="602"/>
  </w:num>
  <w:num w:numId="589" w16cid:durableId="1583835288">
    <w:abstractNumId w:val="247"/>
  </w:num>
  <w:num w:numId="590" w16cid:durableId="2135633585">
    <w:abstractNumId w:val="1084"/>
    <w:lvlOverride w:ilvl="0">
      <w:startOverride w:val="1"/>
    </w:lvlOverride>
  </w:num>
  <w:num w:numId="591" w16cid:durableId="868029846">
    <w:abstractNumId w:val="1084"/>
    <w:lvlOverride w:ilvl="0">
      <w:startOverride w:val="1"/>
    </w:lvlOverride>
  </w:num>
  <w:num w:numId="592" w16cid:durableId="1285383492">
    <w:abstractNumId w:val="1084"/>
    <w:lvlOverride w:ilvl="0">
      <w:startOverride w:val="1"/>
    </w:lvlOverride>
  </w:num>
  <w:num w:numId="593" w16cid:durableId="1058284397">
    <w:abstractNumId w:val="1084"/>
    <w:lvlOverride w:ilvl="0">
      <w:startOverride w:val="1"/>
    </w:lvlOverride>
  </w:num>
  <w:num w:numId="594" w16cid:durableId="1141652401">
    <w:abstractNumId w:val="909"/>
  </w:num>
  <w:num w:numId="595" w16cid:durableId="1709914481">
    <w:abstractNumId w:val="546"/>
  </w:num>
  <w:num w:numId="596" w16cid:durableId="1090128499">
    <w:abstractNumId w:val="291"/>
    <w:lvlOverride w:ilvl="0">
      <w:startOverride w:val="1"/>
    </w:lvlOverride>
  </w:num>
  <w:num w:numId="597" w16cid:durableId="2109963680">
    <w:abstractNumId w:val="1091"/>
    <w:lvlOverride w:ilvl="0">
      <w:lvl w:ilvl="0" w:tplc="FFFFFFFF">
        <w:start w:val="1"/>
        <w:numFmt w:val="decimal"/>
        <w:lvlText w:val=""/>
        <w:lvlJc w:val="left"/>
        <w:pPr>
          <w:ind w:left="360" w:hanging="360"/>
        </w:pPr>
        <w:rPr>
          <w:rFonts w:ascii="Symbol" w:hAnsi="Symbol" w:hint="default"/>
        </w:rPr>
      </w:lvl>
    </w:lvlOverride>
    <w:lvlOverride w:ilvl="1">
      <w:lvl w:ilvl="1" w:tplc="0C090001">
        <w:start w:val="1"/>
        <w:numFmt w:val="bullet"/>
        <w:lvlText w:val=""/>
        <w:lvlJc w:val="left"/>
        <w:pPr>
          <w:ind w:left="737" w:hanging="340"/>
        </w:pPr>
        <w:rPr>
          <w:rFonts w:ascii="Symbol" w:hAnsi="Symbol" w:hint="default"/>
        </w:rPr>
      </w:lvl>
    </w:lvlOverride>
    <w:lvlOverride w:ilvl="2">
      <w:lvl w:ilvl="2" w:tplc="FFFFFFFF">
        <w:start w:val="1"/>
        <w:numFmt w:val="bullet"/>
        <w:lvlText w:val=""/>
        <w:lvlJc w:val="left"/>
        <w:pPr>
          <w:ind w:left="1134" w:hanging="340"/>
        </w:pPr>
        <w:rPr>
          <w:rFonts w:ascii="Wingdings" w:hAnsi="Wingdings" w:hint="default"/>
        </w:rPr>
      </w:lvl>
    </w:lvlOverride>
    <w:lvlOverride w:ilvl="3">
      <w:lvl w:ilvl="3" w:tplc="6C92A4FA">
        <w:start w:val="1"/>
        <w:numFmt w:val="bullet"/>
        <w:lvlText w:val="o"/>
        <w:lvlJc w:val="left"/>
        <w:pPr>
          <w:ind w:left="1531" w:hanging="397"/>
        </w:pPr>
        <w:rPr>
          <w:rFonts w:ascii="Courier New" w:hAnsi="Courier New" w:hint="default"/>
        </w:rPr>
      </w:lvl>
    </w:lvlOverride>
    <w:lvlOverride w:ilvl="4">
      <w:lvl w:ilvl="4" w:tplc="B20E3406">
        <w:start w:val="1"/>
        <w:numFmt w:val="bullet"/>
        <w:lvlText w:val="o"/>
        <w:lvlJc w:val="left"/>
        <w:pPr>
          <w:ind w:left="3240" w:hanging="360"/>
        </w:pPr>
        <w:rPr>
          <w:rFonts w:ascii="Courier New" w:hAnsi="Courier New" w:hint="default"/>
        </w:rPr>
      </w:lvl>
    </w:lvlOverride>
    <w:lvlOverride w:ilvl="5">
      <w:lvl w:ilvl="5" w:tplc="1576CC34">
        <w:start w:val="1"/>
        <w:numFmt w:val="bullet"/>
        <w:lvlText w:val=""/>
        <w:lvlJc w:val="left"/>
        <w:pPr>
          <w:ind w:left="3960" w:hanging="360"/>
        </w:pPr>
        <w:rPr>
          <w:rFonts w:ascii="Wingdings" w:hAnsi="Wingdings" w:hint="default"/>
        </w:rPr>
      </w:lvl>
    </w:lvlOverride>
    <w:lvlOverride w:ilvl="6">
      <w:lvl w:ilvl="6" w:tplc="A20E6FE4">
        <w:start w:val="1"/>
        <w:numFmt w:val="bullet"/>
        <w:lvlText w:val=""/>
        <w:lvlJc w:val="left"/>
        <w:pPr>
          <w:ind w:left="4680" w:hanging="360"/>
        </w:pPr>
        <w:rPr>
          <w:rFonts w:ascii="Symbol" w:hAnsi="Symbol" w:hint="default"/>
        </w:rPr>
      </w:lvl>
    </w:lvlOverride>
    <w:lvlOverride w:ilvl="7">
      <w:lvl w:ilvl="7" w:tplc="D9E82F58">
        <w:start w:val="1"/>
        <w:numFmt w:val="bullet"/>
        <w:lvlText w:val="o"/>
        <w:lvlJc w:val="left"/>
        <w:pPr>
          <w:ind w:left="5400" w:hanging="360"/>
        </w:pPr>
        <w:rPr>
          <w:rFonts w:ascii="Courier New" w:hAnsi="Courier New" w:cs="Courier New" w:hint="default"/>
        </w:rPr>
      </w:lvl>
    </w:lvlOverride>
    <w:lvlOverride w:ilvl="8">
      <w:lvl w:ilvl="8" w:tplc="B3D2201A">
        <w:start w:val="1"/>
        <w:numFmt w:val="bullet"/>
        <w:lvlText w:val=""/>
        <w:lvlJc w:val="left"/>
        <w:pPr>
          <w:ind w:left="6120" w:hanging="360"/>
        </w:pPr>
        <w:rPr>
          <w:rFonts w:ascii="Wingdings" w:hAnsi="Wingdings" w:hint="default"/>
        </w:rPr>
      </w:lvl>
    </w:lvlOverride>
  </w:num>
  <w:num w:numId="598" w16cid:durableId="617295846">
    <w:abstractNumId w:val="778"/>
  </w:num>
  <w:num w:numId="599" w16cid:durableId="635376315">
    <w:abstractNumId w:val="442"/>
  </w:num>
  <w:num w:numId="600" w16cid:durableId="674260113">
    <w:abstractNumId w:val="153"/>
  </w:num>
  <w:num w:numId="601" w16cid:durableId="1590696374">
    <w:abstractNumId w:val="663"/>
  </w:num>
  <w:num w:numId="602" w16cid:durableId="273485526">
    <w:abstractNumId w:val="38"/>
  </w:num>
  <w:num w:numId="603" w16cid:durableId="1641767814">
    <w:abstractNumId w:val="820"/>
  </w:num>
  <w:num w:numId="604" w16cid:durableId="743258751">
    <w:abstractNumId w:val="21"/>
  </w:num>
  <w:num w:numId="605" w16cid:durableId="292365886">
    <w:abstractNumId w:val="84"/>
  </w:num>
  <w:num w:numId="606" w16cid:durableId="1277832460">
    <w:abstractNumId w:val="661"/>
  </w:num>
  <w:num w:numId="607" w16cid:durableId="1558124130">
    <w:abstractNumId w:val="501"/>
  </w:num>
  <w:num w:numId="608" w16cid:durableId="557327031">
    <w:abstractNumId w:val="371"/>
    <w:lvlOverride w:ilvl="0">
      <w:startOverride w:val="1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16cid:durableId="225798295">
    <w:abstractNumId w:val="10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16cid:durableId="1019043143">
    <w:abstractNumId w:val="1080"/>
    <w:lvlOverride w:ilvl="0">
      <w:startOverride w:val="1"/>
    </w:lvlOverride>
  </w:num>
  <w:num w:numId="611" w16cid:durableId="142814474">
    <w:abstractNumId w:val="741"/>
    <w:lvlOverride w:ilvl="0">
      <w:startOverride w:val="1"/>
    </w:lvlOverride>
  </w:num>
  <w:num w:numId="612" w16cid:durableId="169955564">
    <w:abstractNumId w:val="176"/>
    <w:lvlOverride w:ilvl="0">
      <w:startOverride w:val="1"/>
    </w:lvlOverride>
  </w:num>
  <w:num w:numId="613" w16cid:durableId="190847105">
    <w:abstractNumId w:val="495"/>
    <w:lvlOverride w:ilvl="0">
      <w:lvl w:ilvl="0" w:tplc="CC38FCEA">
        <w:start w:val="1"/>
        <w:numFmt w:val="decimal"/>
        <w:lvlText w:val=""/>
        <w:lvlJc w:val="left"/>
        <w:pPr>
          <w:ind w:left="360" w:hanging="360"/>
        </w:pPr>
        <w:rPr>
          <w:rFonts w:ascii="Symbol" w:hAnsi="Symbol" w:hint="default"/>
        </w:rPr>
      </w:lvl>
    </w:lvlOverride>
    <w:lvlOverride w:ilvl="1">
      <w:lvl w:ilvl="1" w:tplc="6080AA96">
        <w:start w:val="1"/>
        <w:numFmt w:val="bullet"/>
        <w:lvlText w:val=""/>
        <w:lvlJc w:val="left"/>
        <w:pPr>
          <w:ind w:left="737" w:hanging="340"/>
        </w:pPr>
        <w:rPr>
          <w:rFonts w:ascii="Symbol" w:hAnsi="Symbol" w:hint="default"/>
        </w:rPr>
      </w:lvl>
    </w:lvlOverride>
    <w:lvlOverride w:ilvl="2">
      <w:lvl w:ilvl="2" w:tplc="AC909FDA">
        <w:start w:val="1"/>
        <w:numFmt w:val="bullet"/>
        <w:lvlText w:val=""/>
        <w:lvlJc w:val="left"/>
        <w:pPr>
          <w:ind w:left="1134" w:hanging="340"/>
        </w:pPr>
        <w:rPr>
          <w:rFonts w:ascii="Wingdings" w:hAnsi="Wingdings" w:hint="default"/>
        </w:rPr>
      </w:lvl>
    </w:lvlOverride>
    <w:lvlOverride w:ilvl="3">
      <w:lvl w:ilvl="3" w:tplc="0B24DBC2">
        <w:start w:val="1"/>
        <w:numFmt w:val="bullet"/>
        <w:lvlText w:val="o"/>
        <w:lvlJc w:val="left"/>
        <w:pPr>
          <w:ind w:left="1531" w:hanging="397"/>
        </w:pPr>
        <w:rPr>
          <w:rFonts w:ascii="Courier New" w:hAnsi="Courier New" w:hint="default"/>
        </w:rPr>
      </w:lvl>
    </w:lvlOverride>
    <w:lvlOverride w:ilvl="4">
      <w:lvl w:ilvl="4" w:tplc="4B706448">
        <w:start w:val="1"/>
        <w:numFmt w:val="bullet"/>
        <w:lvlText w:val="o"/>
        <w:lvlJc w:val="left"/>
        <w:pPr>
          <w:ind w:left="3240" w:hanging="360"/>
        </w:pPr>
        <w:rPr>
          <w:rFonts w:ascii="Courier New" w:hAnsi="Courier New" w:hint="default"/>
        </w:rPr>
      </w:lvl>
    </w:lvlOverride>
    <w:lvlOverride w:ilvl="5">
      <w:lvl w:ilvl="5" w:tplc="BCBC10E0">
        <w:start w:val="1"/>
        <w:numFmt w:val="bullet"/>
        <w:lvlText w:val=""/>
        <w:lvlJc w:val="left"/>
        <w:pPr>
          <w:ind w:left="3960" w:hanging="360"/>
        </w:pPr>
        <w:rPr>
          <w:rFonts w:ascii="Wingdings" w:hAnsi="Wingdings" w:hint="default"/>
        </w:rPr>
      </w:lvl>
    </w:lvlOverride>
    <w:lvlOverride w:ilvl="6">
      <w:lvl w:ilvl="6" w:tplc="AD82BFBC">
        <w:start w:val="1"/>
        <w:numFmt w:val="bullet"/>
        <w:lvlText w:val=""/>
        <w:lvlJc w:val="left"/>
        <w:pPr>
          <w:ind w:left="4680" w:hanging="360"/>
        </w:pPr>
        <w:rPr>
          <w:rFonts w:ascii="Symbol" w:hAnsi="Symbol" w:hint="default"/>
        </w:rPr>
      </w:lvl>
    </w:lvlOverride>
    <w:lvlOverride w:ilvl="7">
      <w:lvl w:ilvl="7" w:tplc="36E8CAA8">
        <w:start w:val="1"/>
        <w:numFmt w:val="bullet"/>
        <w:lvlText w:val="o"/>
        <w:lvlJc w:val="left"/>
        <w:pPr>
          <w:ind w:left="5400" w:hanging="360"/>
        </w:pPr>
        <w:rPr>
          <w:rFonts w:ascii="Courier New" w:hAnsi="Courier New" w:cs="Courier New" w:hint="default"/>
        </w:rPr>
      </w:lvl>
    </w:lvlOverride>
    <w:lvlOverride w:ilvl="8">
      <w:lvl w:ilvl="8" w:tplc="417C7E0E">
        <w:start w:val="1"/>
        <w:numFmt w:val="bullet"/>
        <w:lvlText w:val=""/>
        <w:lvlJc w:val="left"/>
        <w:pPr>
          <w:ind w:left="6120" w:hanging="360"/>
        </w:pPr>
        <w:rPr>
          <w:rFonts w:ascii="Wingdings" w:hAnsi="Wingdings" w:hint="default"/>
        </w:rPr>
      </w:lvl>
    </w:lvlOverride>
  </w:num>
  <w:num w:numId="614" w16cid:durableId="982349080">
    <w:abstractNumId w:val="812"/>
  </w:num>
  <w:num w:numId="615" w16cid:durableId="1072195960">
    <w:abstractNumId w:val="775"/>
  </w:num>
  <w:num w:numId="616" w16cid:durableId="928541628">
    <w:abstractNumId w:val="1080"/>
    <w:lvlOverride w:ilvl="0">
      <w:startOverride w:val="1"/>
    </w:lvlOverride>
  </w:num>
  <w:num w:numId="617" w16cid:durableId="137695418">
    <w:abstractNumId w:val="1080"/>
    <w:lvlOverride w:ilvl="0">
      <w:startOverride w:val="1"/>
    </w:lvlOverride>
  </w:num>
  <w:num w:numId="618" w16cid:durableId="200019522">
    <w:abstractNumId w:val="1080"/>
    <w:lvlOverride w:ilvl="0">
      <w:startOverride w:val="1"/>
    </w:lvlOverride>
  </w:num>
  <w:num w:numId="619" w16cid:durableId="1839077744">
    <w:abstractNumId w:val="1080"/>
    <w:lvlOverride w:ilvl="0">
      <w:startOverride w:val="1"/>
    </w:lvlOverride>
  </w:num>
  <w:num w:numId="620" w16cid:durableId="1850875950">
    <w:abstractNumId w:val="1080"/>
    <w:lvlOverride w:ilvl="0">
      <w:startOverride w:val="1"/>
    </w:lvlOverride>
  </w:num>
  <w:num w:numId="621" w16cid:durableId="2009861249">
    <w:abstractNumId w:val="1080"/>
    <w:lvlOverride w:ilvl="0">
      <w:startOverride w:val="1"/>
    </w:lvlOverride>
  </w:num>
  <w:num w:numId="622" w16cid:durableId="725834190">
    <w:abstractNumId w:val="1080"/>
    <w:lvlOverride w:ilvl="0">
      <w:startOverride w:val="1"/>
    </w:lvlOverride>
  </w:num>
  <w:num w:numId="623" w16cid:durableId="1378819961">
    <w:abstractNumId w:val="1080"/>
    <w:lvlOverride w:ilvl="0">
      <w:startOverride w:val="1"/>
    </w:lvlOverride>
  </w:num>
  <w:num w:numId="624" w16cid:durableId="1320309156">
    <w:abstractNumId w:val="1080"/>
    <w:lvlOverride w:ilvl="0">
      <w:startOverride w:val="1"/>
    </w:lvlOverride>
  </w:num>
  <w:num w:numId="625" w16cid:durableId="1618103705">
    <w:abstractNumId w:val="1080"/>
    <w:lvlOverride w:ilvl="0">
      <w:startOverride w:val="1"/>
    </w:lvlOverride>
  </w:num>
  <w:num w:numId="626" w16cid:durableId="337465456">
    <w:abstractNumId w:val="1222"/>
    <w:lvlOverride w:ilvl="0">
      <w:startOverride w:val="1"/>
    </w:lvlOverride>
  </w:num>
  <w:num w:numId="627" w16cid:durableId="474881732">
    <w:abstractNumId w:val="1080"/>
    <w:lvlOverride w:ilvl="0">
      <w:startOverride w:val="1"/>
    </w:lvlOverride>
  </w:num>
  <w:num w:numId="628" w16cid:durableId="1986466184">
    <w:abstractNumId w:val="1080"/>
    <w:lvlOverride w:ilvl="0">
      <w:startOverride w:val="1"/>
    </w:lvlOverride>
  </w:num>
  <w:num w:numId="629" w16cid:durableId="1996765519">
    <w:abstractNumId w:val="1080"/>
    <w:lvlOverride w:ilvl="0">
      <w:startOverride w:val="1"/>
    </w:lvlOverride>
  </w:num>
  <w:num w:numId="630" w16cid:durableId="1492913279">
    <w:abstractNumId w:val="888"/>
    <w:lvlOverride w:ilvl="0">
      <w:startOverride w:val="1"/>
    </w:lvlOverride>
  </w:num>
  <w:num w:numId="631" w16cid:durableId="564343456">
    <w:abstractNumId w:val="546"/>
    <w:lvlOverride w:ilvl="0">
      <w:startOverride w:val="1"/>
    </w:lvlOverride>
  </w:num>
  <w:num w:numId="632" w16cid:durableId="233201834">
    <w:abstractNumId w:val="1084"/>
    <w:lvlOverride w:ilvl="0">
      <w:startOverride w:val="1"/>
    </w:lvlOverride>
  </w:num>
  <w:num w:numId="633" w16cid:durableId="1375621840">
    <w:abstractNumId w:val="204"/>
  </w:num>
  <w:num w:numId="634" w16cid:durableId="620653955">
    <w:abstractNumId w:val="1221"/>
  </w:num>
  <w:num w:numId="635" w16cid:durableId="16395887">
    <w:abstractNumId w:val="472"/>
  </w:num>
  <w:num w:numId="636" w16cid:durableId="1868718798">
    <w:abstractNumId w:val="315"/>
  </w:num>
  <w:num w:numId="637" w16cid:durableId="579095318">
    <w:abstractNumId w:val="157"/>
  </w:num>
  <w:num w:numId="638" w16cid:durableId="1246381599">
    <w:abstractNumId w:val="248"/>
  </w:num>
  <w:num w:numId="639" w16cid:durableId="1660231741">
    <w:abstractNumId w:val="773"/>
  </w:num>
  <w:num w:numId="640" w16cid:durableId="1810124893">
    <w:abstractNumId w:val="91"/>
  </w:num>
  <w:num w:numId="641" w16cid:durableId="493106262">
    <w:abstractNumId w:val="357"/>
  </w:num>
  <w:num w:numId="642" w16cid:durableId="2025324846">
    <w:abstractNumId w:val="981"/>
  </w:num>
  <w:num w:numId="643" w16cid:durableId="1341159870">
    <w:abstractNumId w:val="966"/>
  </w:num>
  <w:num w:numId="644" w16cid:durableId="1770924338">
    <w:abstractNumId w:val="145"/>
  </w:num>
  <w:num w:numId="645" w16cid:durableId="101461093">
    <w:abstractNumId w:val="365"/>
  </w:num>
  <w:num w:numId="646" w16cid:durableId="1857497311">
    <w:abstractNumId w:val="758"/>
  </w:num>
  <w:num w:numId="647" w16cid:durableId="858274011">
    <w:abstractNumId w:val="794"/>
  </w:num>
  <w:num w:numId="648" w16cid:durableId="1407724022">
    <w:abstractNumId w:val="1127"/>
  </w:num>
  <w:num w:numId="649" w16cid:durableId="909848262">
    <w:abstractNumId w:val="635"/>
  </w:num>
  <w:num w:numId="650" w16cid:durableId="715010745">
    <w:abstractNumId w:val="420"/>
  </w:num>
  <w:num w:numId="651" w16cid:durableId="822817203">
    <w:abstractNumId w:val="1187"/>
  </w:num>
  <w:num w:numId="652" w16cid:durableId="1534154610">
    <w:abstractNumId w:val="1077"/>
  </w:num>
  <w:num w:numId="653" w16cid:durableId="1566987000">
    <w:abstractNumId w:val="288"/>
  </w:num>
  <w:num w:numId="654" w16cid:durableId="1828355502">
    <w:abstractNumId w:val="385"/>
  </w:num>
  <w:num w:numId="655" w16cid:durableId="616716351">
    <w:abstractNumId w:val="811"/>
  </w:num>
  <w:num w:numId="656" w16cid:durableId="1902595856">
    <w:abstractNumId w:val="547"/>
  </w:num>
  <w:num w:numId="657" w16cid:durableId="1947931438">
    <w:abstractNumId w:val="522"/>
  </w:num>
  <w:num w:numId="658" w16cid:durableId="86924245">
    <w:abstractNumId w:val="1028"/>
  </w:num>
  <w:num w:numId="659" w16cid:durableId="1491167306">
    <w:abstractNumId w:val="433"/>
  </w:num>
  <w:num w:numId="660" w16cid:durableId="1445223165">
    <w:abstractNumId w:val="751"/>
  </w:num>
  <w:num w:numId="661" w16cid:durableId="1784811533">
    <w:abstractNumId w:val="729"/>
  </w:num>
  <w:num w:numId="662" w16cid:durableId="395785743">
    <w:abstractNumId w:val="155"/>
  </w:num>
  <w:num w:numId="663" w16cid:durableId="2112585455">
    <w:abstractNumId w:val="276"/>
  </w:num>
  <w:num w:numId="664" w16cid:durableId="1455977436">
    <w:abstractNumId w:val="99"/>
  </w:num>
  <w:num w:numId="665" w16cid:durableId="146360158">
    <w:abstractNumId w:val="458"/>
  </w:num>
  <w:num w:numId="666" w16cid:durableId="608438935">
    <w:abstractNumId w:val="445"/>
  </w:num>
  <w:num w:numId="667" w16cid:durableId="290718425">
    <w:abstractNumId w:val="160"/>
  </w:num>
  <w:num w:numId="668" w16cid:durableId="1564178604">
    <w:abstractNumId w:val="1015"/>
  </w:num>
  <w:num w:numId="669" w16cid:durableId="874463718">
    <w:abstractNumId w:val="213"/>
  </w:num>
  <w:num w:numId="670" w16cid:durableId="203833334">
    <w:abstractNumId w:val="1022"/>
  </w:num>
  <w:num w:numId="671" w16cid:durableId="1000080937">
    <w:abstractNumId w:val="320"/>
  </w:num>
  <w:num w:numId="672" w16cid:durableId="1373460791">
    <w:abstractNumId w:val="170"/>
  </w:num>
  <w:num w:numId="673" w16cid:durableId="590627946">
    <w:abstractNumId w:val="515"/>
  </w:num>
  <w:num w:numId="674" w16cid:durableId="531042348">
    <w:abstractNumId w:val="1171"/>
  </w:num>
  <w:num w:numId="675" w16cid:durableId="2007709441">
    <w:abstractNumId w:val="234"/>
  </w:num>
  <w:num w:numId="676" w16cid:durableId="554776583">
    <w:abstractNumId w:val="9"/>
  </w:num>
  <w:num w:numId="677" w16cid:durableId="1067998152">
    <w:abstractNumId w:val="572"/>
  </w:num>
  <w:num w:numId="678" w16cid:durableId="998313526">
    <w:abstractNumId w:val="1149"/>
  </w:num>
  <w:num w:numId="679" w16cid:durableId="202600754">
    <w:abstractNumId w:val="1142"/>
  </w:num>
  <w:num w:numId="680" w16cid:durableId="1125200762">
    <w:abstractNumId w:val="922"/>
  </w:num>
  <w:num w:numId="681" w16cid:durableId="2027247558">
    <w:abstractNumId w:val="899"/>
  </w:num>
  <w:num w:numId="682" w16cid:durableId="2131505755">
    <w:abstractNumId w:val="286"/>
  </w:num>
  <w:num w:numId="683" w16cid:durableId="379324997">
    <w:abstractNumId w:val="93"/>
  </w:num>
  <w:num w:numId="684" w16cid:durableId="902721609">
    <w:abstractNumId w:val="44"/>
  </w:num>
  <w:num w:numId="685" w16cid:durableId="1449932961">
    <w:abstractNumId w:val="772"/>
  </w:num>
  <w:num w:numId="686" w16cid:durableId="1863128701">
    <w:abstractNumId w:val="485"/>
  </w:num>
  <w:num w:numId="687" w16cid:durableId="1006596260">
    <w:abstractNumId w:val="509"/>
  </w:num>
  <w:num w:numId="688" w16cid:durableId="588078585">
    <w:abstractNumId w:val="1177"/>
  </w:num>
  <w:num w:numId="689" w16cid:durableId="215704804">
    <w:abstractNumId w:val="516"/>
  </w:num>
  <w:num w:numId="690" w16cid:durableId="1479611866">
    <w:abstractNumId w:val="1169"/>
  </w:num>
  <w:num w:numId="691" w16cid:durableId="634262817">
    <w:abstractNumId w:val="65"/>
  </w:num>
  <w:num w:numId="692" w16cid:durableId="1663193761">
    <w:abstractNumId w:val="322"/>
  </w:num>
  <w:num w:numId="693" w16cid:durableId="49159121">
    <w:abstractNumId w:val="177"/>
  </w:num>
  <w:num w:numId="694" w16cid:durableId="1902331067">
    <w:abstractNumId w:val="1193"/>
  </w:num>
  <w:num w:numId="695" w16cid:durableId="2069722276">
    <w:abstractNumId w:val="696"/>
  </w:num>
  <w:num w:numId="696" w16cid:durableId="1484934443">
    <w:abstractNumId w:val="517"/>
  </w:num>
  <w:num w:numId="697" w16cid:durableId="11617113">
    <w:abstractNumId w:val="429"/>
  </w:num>
  <w:num w:numId="698" w16cid:durableId="449203307">
    <w:abstractNumId w:val="769"/>
  </w:num>
  <w:num w:numId="699" w16cid:durableId="587734372">
    <w:abstractNumId w:val="244"/>
  </w:num>
  <w:num w:numId="700" w16cid:durableId="1282882642">
    <w:abstractNumId w:val="265"/>
  </w:num>
  <w:num w:numId="701" w16cid:durableId="829716662">
    <w:abstractNumId w:val="92"/>
  </w:num>
  <w:num w:numId="702" w16cid:durableId="1981374418">
    <w:abstractNumId w:val="228"/>
  </w:num>
  <w:num w:numId="703" w16cid:durableId="1773166598">
    <w:abstractNumId w:val="764"/>
  </w:num>
  <w:num w:numId="704" w16cid:durableId="1080370445">
    <w:abstractNumId w:val="666"/>
  </w:num>
  <w:num w:numId="705" w16cid:durableId="751394021">
    <w:abstractNumId w:val="980"/>
  </w:num>
  <w:num w:numId="706" w16cid:durableId="666634576">
    <w:abstractNumId w:val="850"/>
  </w:num>
  <w:num w:numId="707" w16cid:durableId="1046023711">
    <w:abstractNumId w:val="699"/>
  </w:num>
  <w:num w:numId="708" w16cid:durableId="1845973057">
    <w:abstractNumId w:val="16"/>
  </w:num>
  <w:num w:numId="709" w16cid:durableId="1481000555">
    <w:abstractNumId w:val="840"/>
  </w:num>
  <w:num w:numId="710" w16cid:durableId="1188056699">
    <w:abstractNumId w:val="337"/>
  </w:num>
  <w:num w:numId="711" w16cid:durableId="2079087114">
    <w:abstractNumId w:val="694"/>
  </w:num>
  <w:num w:numId="712" w16cid:durableId="1991866352">
    <w:abstractNumId w:val="340"/>
  </w:num>
  <w:num w:numId="713" w16cid:durableId="240406420">
    <w:abstractNumId w:val="1066"/>
  </w:num>
  <w:num w:numId="714" w16cid:durableId="1803501562">
    <w:abstractNumId w:val="630"/>
  </w:num>
  <w:num w:numId="715" w16cid:durableId="1436291790">
    <w:abstractNumId w:val="514"/>
  </w:num>
  <w:num w:numId="716" w16cid:durableId="682754621">
    <w:abstractNumId w:val="771"/>
  </w:num>
  <w:num w:numId="717" w16cid:durableId="1448692657">
    <w:abstractNumId w:val="1064"/>
  </w:num>
  <w:num w:numId="718" w16cid:durableId="287708610">
    <w:abstractNumId w:val="649"/>
  </w:num>
  <w:num w:numId="719" w16cid:durableId="329798599">
    <w:abstractNumId w:val="671"/>
  </w:num>
  <w:num w:numId="720" w16cid:durableId="1310205506">
    <w:abstractNumId w:val="69"/>
  </w:num>
  <w:num w:numId="721" w16cid:durableId="1693073892">
    <w:abstractNumId w:val="471"/>
  </w:num>
  <w:num w:numId="722" w16cid:durableId="752975169">
    <w:abstractNumId w:val="941"/>
  </w:num>
  <w:num w:numId="723" w16cid:durableId="1317225397">
    <w:abstractNumId w:val="23"/>
  </w:num>
  <w:num w:numId="724" w16cid:durableId="317001181">
    <w:abstractNumId w:val="763"/>
  </w:num>
  <w:num w:numId="725" w16cid:durableId="106195290">
    <w:abstractNumId w:val="470"/>
  </w:num>
  <w:num w:numId="726" w16cid:durableId="1376732857">
    <w:abstractNumId w:val="667"/>
  </w:num>
  <w:num w:numId="727" w16cid:durableId="495195040">
    <w:abstractNumId w:val="1110"/>
  </w:num>
  <w:num w:numId="728" w16cid:durableId="1603492502">
    <w:abstractNumId w:val="1079"/>
  </w:num>
  <w:num w:numId="729" w16cid:durableId="1271662774">
    <w:abstractNumId w:val="839"/>
  </w:num>
  <w:num w:numId="730" w16cid:durableId="141772404">
    <w:abstractNumId w:val="726"/>
  </w:num>
  <w:num w:numId="731" w16cid:durableId="1709601937">
    <w:abstractNumId w:val="925"/>
  </w:num>
  <w:num w:numId="732" w16cid:durableId="488256995">
    <w:abstractNumId w:val="745"/>
  </w:num>
  <w:num w:numId="733" w16cid:durableId="411708928">
    <w:abstractNumId w:val="1005"/>
  </w:num>
  <w:num w:numId="734" w16cid:durableId="1201816631">
    <w:abstractNumId w:val="388"/>
  </w:num>
  <w:num w:numId="735" w16cid:durableId="2071999650">
    <w:abstractNumId w:val="1133"/>
  </w:num>
  <w:num w:numId="736" w16cid:durableId="1671446118">
    <w:abstractNumId w:val="409"/>
  </w:num>
  <w:num w:numId="737" w16cid:durableId="664557581">
    <w:abstractNumId w:val="491"/>
  </w:num>
  <w:num w:numId="738" w16cid:durableId="1536500007">
    <w:abstractNumId w:val="211"/>
  </w:num>
  <w:num w:numId="739" w16cid:durableId="2112973928">
    <w:abstractNumId w:val="107"/>
  </w:num>
  <w:num w:numId="740" w16cid:durableId="77168319">
    <w:abstractNumId w:val="137"/>
  </w:num>
  <w:num w:numId="741" w16cid:durableId="1408041288">
    <w:abstractNumId w:val="1059"/>
  </w:num>
  <w:num w:numId="742" w16cid:durableId="1793329416">
    <w:abstractNumId w:val="786"/>
  </w:num>
  <w:num w:numId="743" w16cid:durableId="414322655">
    <w:abstractNumId w:val="283"/>
  </w:num>
  <w:num w:numId="744" w16cid:durableId="460152220">
    <w:abstractNumId w:val="720"/>
  </w:num>
  <w:num w:numId="745" w16cid:durableId="573393191">
    <w:abstractNumId w:val="108"/>
  </w:num>
  <w:num w:numId="746" w16cid:durableId="2104647044">
    <w:abstractNumId w:val="1099"/>
  </w:num>
  <w:num w:numId="747" w16cid:durableId="47655785">
    <w:abstractNumId w:val="875"/>
  </w:num>
  <w:num w:numId="748" w16cid:durableId="1351489078">
    <w:abstractNumId w:val="705"/>
  </w:num>
  <w:num w:numId="749" w16cid:durableId="653876148">
    <w:abstractNumId w:val="261"/>
  </w:num>
  <w:num w:numId="750" w16cid:durableId="773205685">
    <w:abstractNumId w:val="279"/>
  </w:num>
  <w:num w:numId="751" w16cid:durableId="381754187">
    <w:abstractNumId w:val="662"/>
  </w:num>
  <w:num w:numId="752" w16cid:durableId="766736119">
    <w:abstractNumId w:val="462"/>
  </w:num>
  <w:num w:numId="753" w16cid:durableId="1829128056">
    <w:abstractNumId w:val="967"/>
  </w:num>
  <w:num w:numId="754" w16cid:durableId="685518079">
    <w:abstractNumId w:val="263"/>
  </w:num>
  <w:num w:numId="755" w16cid:durableId="342174567">
    <w:abstractNumId w:val="435"/>
  </w:num>
  <w:num w:numId="756" w16cid:durableId="988511320">
    <w:abstractNumId w:val="212"/>
  </w:num>
  <w:num w:numId="757" w16cid:durableId="263732926">
    <w:abstractNumId w:val="568"/>
  </w:num>
  <w:num w:numId="758" w16cid:durableId="1496456930">
    <w:abstractNumId w:val="184"/>
  </w:num>
  <w:num w:numId="759" w16cid:durableId="1114523909">
    <w:abstractNumId w:val="565"/>
  </w:num>
  <w:num w:numId="760" w16cid:durableId="1655253676">
    <w:abstractNumId w:val="796"/>
  </w:num>
  <w:num w:numId="761" w16cid:durableId="50807431">
    <w:abstractNumId w:val="920"/>
  </w:num>
  <w:num w:numId="762" w16cid:durableId="1013411358">
    <w:abstractNumId w:val="559"/>
  </w:num>
  <w:num w:numId="763" w16cid:durableId="808939644">
    <w:abstractNumId w:val="792"/>
  </w:num>
  <w:num w:numId="764" w16cid:durableId="496384891">
    <w:abstractNumId w:val="115"/>
  </w:num>
  <w:num w:numId="765" w16cid:durableId="541943432">
    <w:abstractNumId w:val="814"/>
  </w:num>
  <w:num w:numId="766" w16cid:durableId="461386394">
    <w:abstractNumId w:val="664"/>
  </w:num>
  <w:num w:numId="767" w16cid:durableId="1692800704">
    <w:abstractNumId w:val="466"/>
  </w:num>
  <w:num w:numId="768" w16cid:durableId="531309473">
    <w:abstractNumId w:val="319"/>
  </w:num>
  <w:num w:numId="769" w16cid:durableId="1229808705">
    <w:abstractNumId w:val="1205"/>
  </w:num>
  <w:num w:numId="770" w16cid:durableId="1422220710">
    <w:abstractNumId w:val="271"/>
  </w:num>
  <w:num w:numId="771" w16cid:durableId="127402297">
    <w:abstractNumId w:val="918"/>
  </w:num>
  <w:num w:numId="772" w16cid:durableId="487867878">
    <w:abstractNumId w:val="947"/>
  </w:num>
  <w:num w:numId="773" w16cid:durableId="2021270826">
    <w:abstractNumId w:val="1020"/>
  </w:num>
  <w:num w:numId="774" w16cid:durableId="2069302057">
    <w:abstractNumId w:val="474"/>
  </w:num>
  <w:num w:numId="775" w16cid:durableId="2013677886">
    <w:abstractNumId w:val="1191"/>
  </w:num>
  <w:num w:numId="776" w16cid:durableId="2017732113">
    <w:abstractNumId w:val="262"/>
  </w:num>
  <w:num w:numId="777" w16cid:durableId="331029374">
    <w:abstractNumId w:val="750"/>
  </w:num>
  <w:num w:numId="778" w16cid:durableId="303974766">
    <w:abstractNumId w:val="126"/>
  </w:num>
  <w:num w:numId="779" w16cid:durableId="89086119">
    <w:abstractNumId w:val="1203"/>
  </w:num>
  <w:num w:numId="780" w16cid:durableId="1123502933">
    <w:abstractNumId w:val="79"/>
  </w:num>
  <w:num w:numId="781" w16cid:durableId="1472676312">
    <w:abstractNumId w:val="993"/>
  </w:num>
  <w:num w:numId="782" w16cid:durableId="677926325">
    <w:abstractNumId w:val="372"/>
  </w:num>
  <w:num w:numId="783" w16cid:durableId="203441772">
    <w:abstractNumId w:val="916"/>
  </w:num>
  <w:num w:numId="784" w16cid:durableId="630018198">
    <w:abstractNumId w:val="227"/>
  </w:num>
  <w:num w:numId="785" w16cid:durableId="1713001077">
    <w:abstractNumId w:val="956"/>
  </w:num>
  <w:num w:numId="786" w16cid:durableId="1975139603">
    <w:abstractNumId w:val="289"/>
  </w:num>
  <w:num w:numId="787" w16cid:durableId="1380395326">
    <w:abstractNumId w:val="585"/>
  </w:num>
  <w:num w:numId="788" w16cid:durableId="132480007">
    <w:abstractNumId w:val="1033"/>
  </w:num>
  <w:num w:numId="789" w16cid:durableId="379742503">
    <w:abstractNumId w:val="972"/>
  </w:num>
  <w:num w:numId="790" w16cid:durableId="1344238184">
    <w:abstractNumId w:val="1165"/>
  </w:num>
  <w:num w:numId="791" w16cid:durableId="1832523472">
    <w:abstractNumId w:val="508"/>
  </w:num>
  <w:num w:numId="792" w16cid:durableId="1431047673">
    <w:abstractNumId w:val="1137"/>
  </w:num>
  <w:num w:numId="793" w16cid:durableId="150869948">
    <w:abstractNumId w:val="317"/>
  </w:num>
  <w:num w:numId="794" w16cid:durableId="1098062989">
    <w:abstractNumId w:val="817"/>
  </w:num>
  <w:num w:numId="795" w16cid:durableId="372922043">
    <w:abstractNumId w:val="880"/>
  </w:num>
  <w:num w:numId="796" w16cid:durableId="1414468037">
    <w:abstractNumId w:val="326"/>
  </w:num>
  <w:num w:numId="797" w16cid:durableId="2076775121">
    <w:abstractNumId w:val="412"/>
  </w:num>
  <w:num w:numId="798" w16cid:durableId="1240755347">
    <w:abstractNumId w:val="934"/>
  </w:num>
  <w:num w:numId="799" w16cid:durableId="610092700">
    <w:abstractNumId w:val="154"/>
  </w:num>
  <w:num w:numId="800" w16cid:durableId="312030775">
    <w:abstractNumId w:val="139"/>
  </w:num>
  <w:num w:numId="801" w16cid:durableId="1937785323">
    <w:abstractNumId w:val="536"/>
  </w:num>
  <w:num w:numId="802" w16cid:durableId="1934631914">
    <w:abstractNumId w:val="957"/>
  </w:num>
  <w:num w:numId="803" w16cid:durableId="1330060638">
    <w:abstractNumId w:val="422"/>
  </w:num>
  <w:num w:numId="804" w16cid:durableId="122388266">
    <w:abstractNumId w:val="1056"/>
  </w:num>
  <w:num w:numId="805" w16cid:durableId="1225919539">
    <w:abstractNumId w:val="632"/>
  </w:num>
  <w:num w:numId="806" w16cid:durableId="562913048">
    <w:abstractNumId w:val="1029"/>
  </w:num>
  <w:num w:numId="807" w16cid:durableId="526917627">
    <w:abstractNumId w:val="953"/>
  </w:num>
  <w:num w:numId="808" w16cid:durableId="164904013">
    <w:abstractNumId w:val="223"/>
  </w:num>
  <w:num w:numId="809" w16cid:durableId="1303118371">
    <w:abstractNumId w:val="476"/>
  </w:num>
  <w:num w:numId="810" w16cid:durableId="1620641453">
    <w:abstractNumId w:val="560"/>
  </w:num>
  <w:num w:numId="811" w16cid:durableId="1045639523">
    <w:abstractNumId w:val="877"/>
  </w:num>
  <w:num w:numId="812" w16cid:durableId="1323385476">
    <w:abstractNumId w:val="407"/>
  </w:num>
  <w:num w:numId="813" w16cid:durableId="1907453656">
    <w:abstractNumId w:val="318"/>
  </w:num>
  <w:num w:numId="814" w16cid:durableId="705371569">
    <w:abstractNumId w:val="974"/>
  </w:num>
  <w:num w:numId="815" w16cid:durableId="411199640">
    <w:abstractNumId w:val="1102"/>
  </w:num>
  <w:num w:numId="816" w16cid:durableId="174265905">
    <w:abstractNumId w:val="1104"/>
  </w:num>
  <w:num w:numId="817" w16cid:durableId="1123113825">
    <w:abstractNumId w:val="249"/>
  </w:num>
  <w:num w:numId="818" w16cid:durableId="1054736406">
    <w:abstractNumId w:val="431"/>
  </w:num>
  <w:num w:numId="819" w16cid:durableId="684866725">
    <w:abstractNumId w:val="414"/>
  </w:num>
  <w:num w:numId="820" w16cid:durableId="1179807989">
    <w:abstractNumId w:val="928"/>
  </w:num>
  <w:num w:numId="821" w16cid:durableId="74327990">
    <w:abstractNumId w:val="124"/>
  </w:num>
  <w:num w:numId="822" w16cid:durableId="237448471">
    <w:abstractNumId w:val="106"/>
  </w:num>
  <w:num w:numId="823" w16cid:durableId="463427149">
    <w:abstractNumId w:val="1181"/>
  </w:num>
  <w:num w:numId="824" w16cid:durableId="1875994078">
    <w:abstractNumId w:val="640"/>
  </w:num>
  <w:num w:numId="825" w16cid:durableId="325327840">
    <w:abstractNumId w:val="1000"/>
  </w:num>
  <w:num w:numId="826" w16cid:durableId="1899128350">
    <w:abstractNumId w:val="1150"/>
  </w:num>
  <w:num w:numId="827" w16cid:durableId="2029521655">
    <w:abstractNumId w:val="483"/>
  </w:num>
  <w:num w:numId="828" w16cid:durableId="502400831">
    <w:abstractNumId w:val="273"/>
  </w:num>
  <w:num w:numId="829" w16cid:durableId="2042316582">
    <w:abstractNumId w:val="716"/>
  </w:num>
  <w:num w:numId="830" w16cid:durableId="1309896961">
    <w:abstractNumId w:val="1178"/>
  </w:num>
  <w:num w:numId="831" w16cid:durableId="1568571008">
    <w:abstractNumId w:val="586"/>
  </w:num>
  <w:num w:numId="832" w16cid:durableId="962812933">
    <w:abstractNumId w:val="236"/>
  </w:num>
  <w:num w:numId="833" w16cid:durableId="842008614">
    <w:abstractNumId w:val="1188"/>
  </w:num>
  <w:num w:numId="834" w16cid:durableId="763110392">
    <w:abstractNumId w:val="1206"/>
  </w:num>
  <w:num w:numId="835" w16cid:durableId="1795249241">
    <w:abstractNumId w:val="970"/>
  </w:num>
  <w:num w:numId="836" w16cid:durableId="952320068">
    <w:abstractNumId w:val="37"/>
  </w:num>
  <w:num w:numId="837" w16cid:durableId="726228014">
    <w:abstractNumId w:val="314"/>
  </w:num>
  <w:num w:numId="838" w16cid:durableId="781992108">
    <w:abstractNumId w:val="387"/>
  </w:num>
  <w:num w:numId="839" w16cid:durableId="2058581286">
    <w:abstractNumId w:val="205"/>
  </w:num>
  <w:num w:numId="840" w16cid:durableId="325011550">
    <w:abstractNumId w:val="169"/>
  </w:num>
  <w:num w:numId="841" w16cid:durableId="672949019">
    <w:abstractNumId w:val="147"/>
  </w:num>
  <w:num w:numId="842" w16cid:durableId="908081288">
    <w:abstractNumId w:val="822"/>
  </w:num>
  <w:num w:numId="843" w16cid:durableId="811098672">
    <w:abstractNumId w:val="676"/>
  </w:num>
  <w:num w:numId="844" w16cid:durableId="1101532129">
    <w:abstractNumId w:val="870"/>
  </w:num>
  <w:num w:numId="845" w16cid:durableId="1287927020">
    <w:abstractNumId w:val="964"/>
  </w:num>
  <w:num w:numId="846" w16cid:durableId="563490889">
    <w:abstractNumId w:val="1074"/>
  </w:num>
  <w:num w:numId="847" w16cid:durableId="1440492307">
    <w:abstractNumId w:val="648"/>
  </w:num>
  <w:num w:numId="848" w16cid:durableId="480125647">
    <w:abstractNumId w:val="250"/>
  </w:num>
  <w:num w:numId="849" w16cid:durableId="87434712">
    <w:abstractNumId w:val="302"/>
  </w:num>
  <w:num w:numId="850" w16cid:durableId="911888801">
    <w:abstractNumId w:val="767"/>
  </w:num>
  <w:num w:numId="851" w16cid:durableId="924804471">
    <w:abstractNumId w:val="868"/>
  </w:num>
  <w:num w:numId="852" w16cid:durableId="1201474980">
    <w:abstractNumId w:val="893"/>
  </w:num>
  <w:num w:numId="853" w16cid:durableId="1282302445">
    <w:abstractNumId w:val="1196"/>
  </w:num>
  <w:num w:numId="854" w16cid:durableId="177888228">
    <w:abstractNumId w:val="806"/>
  </w:num>
  <w:num w:numId="855" w16cid:durableId="2039162593">
    <w:abstractNumId w:val="1100"/>
  </w:num>
  <w:num w:numId="856" w16cid:durableId="1394812738">
    <w:abstractNumId w:val="995"/>
  </w:num>
  <w:num w:numId="857" w16cid:durableId="48387012">
    <w:abstractNumId w:val="1119"/>
  </w:num>
  <w:num w:numId="858" w16cid:durableId="1003094747">
    <w:abstractNumId w:val="935"/>
  </w:num>
  <w:num w:numId="859" w16cid:durableId="590242776">
    <w:abstractNumId w:val="71"/>
  </w:num>
  <w:num w:numId="860" w16cid:durableId="212472810">
    <w:abstractNumId w:val="860"/>
  </w:num>
  <w:num w:numId="861" w16cid:durableId="99692901">
    <w:abstractNumId w:val="189"/>
  </w:num>
  <w:num w:numId="862" w16cid:durableId="1348016687">
    <w:abstractNumId w:val="101"/>
  </w:num>
  <w:num w:numId="863" w16cid:durableId="778258697">
    <w:abstractNumId w:val="669"/>
  </w:num>
  <w:num w:numId="864" w16cid:durableId="1265263769">
    <w:abstractNumId w:val="426"/>
  </w:num>
  <w:num w:numId="865" w16cid:durableId="1975913443">
    <w:abstractNumId w:val="539"/>
  </w:num>
  <w:num w:numId="866" w16cid:durableId="720254005">
    <w:abstractNumId w:val="520"/>
  </w:num>
  <w:num w:numId="867" w16cid:durableId="637564590">
    <w:abstractNumId w:val="583"/>
  </w:num>
  <w:num w:numId="868" w16cid:durableId="1056901123">
    <w:abstractNumId w:val="532"/>
  </w:num>
  <w:num w:numId="869" w16cid:durableId="60060838">
    <w:abstractNumId w:val="437"/>
  </w:num>
  <w:num w:numId="870" w16cid:durableId="1488782046">
    <w:abstractNumId w:val="1103"/>
  </w:num>
  <w:num w:numId="871" w16cid:durableId="1356693164">
    <w:abstractNumId w:val="1085"/>
  </w:num>
  <w:num w:numId="872" w16cid:durableId="320935483">
    <w:abstractNumId w:val="611"/>
  </w:num>
  <w:num w:numId="873" w16cid:durableId="1056582709">
    <w:abstractNumId w:val="1147"/>
  </w:num>
  <w:num w:numId="874" w16cid:durableId="538587881">
    <w:abstractNumId w:val="530"/>
  </w:num>
  <w:num w:numId="875" w16cid:durableId="763376791">
    <w:abstractNumId w:val="1144"/>
  </w:num>
  <w:num w:numId="876" w16cid:durableId="1769931562">
    <w:abstractNumId w:val="593"/>
  </w:num>
  <w:num w:numId="877" w16cid:durableId="230041714">
    <w:abstractNumId w:val="452"/>
  </w:num>
  <w:num w:numId="878" w16cid:durableId="445194741">
    <w:abstractNumId w:val="923"/>
  </w:num>
  <w:num w:numId="879" w16cid:durableId="130482302">
    <w:abstractNumId w:val="883"/>
  </w:num>
  <w:num w:numId="880" w16cid:durableId="609432589">
    <w:abstractNumId w:val="323"/>
  </w:num>
  <w:num w:numId="881" w16cid:durableId="1561362393">
    <w:abstractNumId w:val="1023"/>
  </w:num>
  <w:num w:numId="882" w16cid:durableId="2047633938">
    <w:abstractNumId w:val="959"/>
  </w:num>
  <w:num w:numId="883" w16cid:durableId="367994277">
    <w:abstractNumId w:val="998"/>
  </w:num>
  <w:num w:numId="884" w16cid:durableId="1336883495">
    <w:abstractNumId w:val="991"/>
  </w:num>
  <w:num w:numId="885" w16cid:durableId="2078899855">
    <w:abstractNumId w:val="484"/>
  </w:num>
  <w:num w:numId="886" w16cid:durableId="1117481320">
    <w:abstractNumId w:val="1186"/>
  </w:num>
  <w:num w:numId="887" w16cid:durableId="19405855">
    <w:abstractNumId w:val="222"/>
  </w:num>
  <w:num w:numId="888" w16cid:durableId="735711593">
    <w:abstractNumId w:val="785"/>
  </w:num>
  <w:num w:numId="889" w16cid:durableId="1407219852">
    <w:abstractNumId w:val="908"/>
  </w:num>
  <w:num w:numId="890" w16cid:durableId="1598951595">
    <w:abstractNumId w:val="186"/>
  </w:num>
  <w:num w:numId="891" w16cid:durableId="1874535977">
    <w:abstractNumId w:val="134"/>
  </w:num>
  <w:num w:numId="892" w16cid:durableId="963342244">
    <w:abstractNumId w:val="270"/>
  </w:num>
  <w:num w:numId="893" w16cid:durableId="1615676267">
    <w:abstractNumId w:val="518"/>
  </w:num>
  <w:num w:numId="894" w16cid:durableId="403652030">
    <w:abstractNumId w:val="932"/>
  </w:num>
  <w:num w:numId="895" w16cid:durableId="1555577776">
    <w:abstractNumId w:val="646"/>
  </w:num>
  <w:num w:numId="896" w16cid:durableId="1038310307">
    <w:abstractNumId w:val="562"/>
  </w:num>
  <w:num w:numId="897" w16cid:durableId="1484077929">
    <w:abstractNumId w:val="652"/>
  </w:num>
  <w:num w:numId="898" w16cid:durableId="669328720">
    <w:abstractNumId w:val="832"/>
  </w:num>
  <w:num w:numId="899" w16cid:durableId="1153567779">
    <w:abstractNumId w:val="1143"/>
  </w:num>
  <w:num w:numId="900" w16cid:durableId="1060051988">
    <w:abstractNumId w:val="453"/>
  </w:num>
  <w:num w:numId="901" w16cid:durableId="868298037">
    <w:abstractNumId w:val="606"/>
  </w:num>
  <w:num w:numId="902" w16cid:durableId="291179709">
    <w:abstractNumId w:val="399"/>
  </w:num>
  <w:num w:numId="903" w16cid:durableId="1712613848">
    <w:abstractNumId w:val="734"/>
  </w:num>
  <w:num w:numId="904" w16cid:durableId="1023944887">
    <w:abstractNumId w:val="531"/>
  </w:num>
  <w:num w:numId="905" w16cid:durableId="1878469766">
    <w:abstractNumId w:val="1116"/>
  </w:num>
  <w:num w:numId="906" w16cid:durableId="1115249621">
    <w:abstractNumId w:val="533"/>
  </w:num>
  <w:num w:numId="907" w16cid:durableId="554123602">
    <w:abstractNumId w:val="563"/>
  </w:num>
  <w:num w:numId="908" w16cid:durableId="1382362878">
    <w:abstractNumId w:val="350"/>
  </w:num>
  <w:num w:numId="909" w16cid:durableId="1521356231">
    <w:abstractNumId w:val="958"/>
  </w:num>
  <w:num w:numId="910" w16cid:durableId="633634598">
    <w:abstractNumId w:val="989"/>
  </w:num>
  <w:num w:numId="911" w16cid:durableId="341930435">
    <w:abstractNumId w:val="40"/>
  </w:num>
  <w:num w:numId="912" w16cid:durableId="668484985">
    <w:abstractNumId w:val="173"/>
  </w:num>
  <w:num w:numId="913" w16cid:durableId="350033548">
    <w:abstractNumId w:val="242"/>
  </w:num>
  <w:num w:numId="914" w16cid:durableId="173766187">
    <w:abstractNumId w:val="1039"/>
  </w:num>
  <w:num w:numId="915" w16cid:durableId="116413307">
    <w:abstractNumId w:val="691"/>
  </w:num>
  <w:num w:numId="916" w16cid:durableId="1700279279">
    <w:abstractNumId w:val="996"/>
  </w:num>
  <w:num w:numId="917" w16cid:durableId="1188907646">
    <w:abstractNumId w:val="207"/>
  </w:num>
  <w:num w:numId="918" w16cid:durableId="219481824">
    <w:abstractNumId w:val="31"/>
  </w:num>
  <w:num w:numId="919" w16cid:durableId="1454203941">
    <w:abstractNumId w:val="1089"/>
  </w:num>
  <w:num w:numId="920" w16cid:durableId="771752465">
    <w:abstractNumId w:val="793"/>
  </w:num>
  <w:num w:numId="921" w16cid:durableId="421030753">
    <w:abstractNumId w:val="300"/>
  </w:num>
  <w:num w:numId="922" w16cid:durableId="254826908">
    <w:abstractNumId w:val="492"/>
  </w:num>
  <w:num w:numId="923" w16cid:durableId="1447233256">
    <w:abstractNumId w:val="830"/>
  </w:num>
  <w:num w:numId="924" w16cid:durableId="1178815652">
    <w:abstractNumId w:val="185"/>
  </w:num>
  <w:num w:numId="925" w16cid:durableId="1111702954">
    <w:abstractNumId w:val="1045"/>
  </w:num>
  <w:num w:numId="926" w16cid:durableId="1210336209">
    <w:abstractNumId w:val="1024"/>
  </w:num>
  <w:num w:numId="927" w16cid:durableId="933781932">
    <w:abstractNumId w:val="616"/>
  </w:num>
  <w:num w:numId="928" w16cid:durableId="995037141">
    <w:abstractNumId w:val="1068"/>
  </w:num>
  <w:num w:numId="929" w16cid:durableId="1371804538">
    <w:abstractNumId w:val="1115"/>
  </w:num>
  <w:num w:numId="930" w16cid:durableId="1656447287">
    <w:abstractNumId w:val="374"/>
  </w:num>
  <w:num w:numId="931" w16cid:durableId="1369335178">
    <w:abstractNumId w:val="444"/>
  </w:num>
  <w:num w:numId="932" w16cid:durableId="1864974592">
    <w:abstractNumId w:val="1053"/>
  </w:num>
  <w:num w:numId="933" w16cid:durableId="305472538">
    <w:abstractNumId w:val="637"/>
  </w:num>
  <w:num w:numId="934" w16cid:durableId="649864815">
    <w:abstractNumId w:val="905"/>
  </w:num>
  <w:num w:numId="935" w16cid:durableId="1390767863">
    <w:abstractNumId w:val="1049"/>
  </w:num>
  <w:num w:numId="936" w16cid:durableId="101536444">
    <w:abstractNumId w:val="183"/>
  </w:num>
  <w:num w:numId="937" w16cid:durableId="1694186816">
    <w:abstractNumId w:val="884"/>
  </w:num>
  <w:num w:numId="938" w16cid:durableId="1607495021">
    <w:abstractNumId w:val="686"/>
  </w:num>
  <w:num w:numId="939" w16cid:durableId="677194512">
    <w:abstractNumId w:val="984"/>
  </w:num>
  <w:num w:numId="940" w16cid:durableId="1591768428">
    <w:abstractNumId w:val="871"/>
  </w:num>
  <w:num w:numId="941" w16cid:durableId="6908033">
    <w:abstractNumId w:val="1040"/>
  </w:num>
  <w:num w:numId="942" w16cid:durableId="505367248">
    <w:abstractNumId w:val="1078"/>
  </w:num>
  <w:num w:numId="943" w16cid:durableId="1076395472">
    <w:abstractNumId w:val="33"/>
  </w:num>
  <w:num w:numId="944" w16cid:durableId="972172683">
    <w:abstractNumId w:val="973"/>
  </w:num>
  <w:num w:numId="945" w16cid:durableId="2050179229">
    <w:abstractNumId w:val="165"/>
  </w:num>
  <w:num w:numId="946" w16cid:durableId="686566230">
    <w:abstractNumId w:val="779"/>
  </w:num>
  <w:num w:numId="947" w16cid:durableId="2000376954">
    <w:abstractNumId w:val="1212"/>
  </w:num>
  <w:num w:numId="948" w16cid:durableId="1637417563">
    <w:abstractNumId w:val="1050"/>
  </w:num>
  <w:num w:numId="949" w16cid:durableId="1945383235">
    <w:abstractNumId w:val="293"/>
  </w:num>
  <w:num w:numId="950" w16cid:durableId="1164082277">
    <w:abstractNumId w:val="891"/>
  </w:num>
  <w:num w:numId="951" w16cid:durableId="1195533441">
    <w:abstractNumId w:val="174"/>
  </w:num>
  <w:num w:numId="952" w16cid:durableId="1508211190">
    <w:abstractNumId w:val="631"/>
  </w:num>
  <w:num w:numId="953" w16cid:durableId="146098638">
    <w:abstractNumId w:val="863"/>
  </w:num>
  <w:num w:numId="954" w16cid:durableId="788551778">
    <w:abstractNumId w:val="896"/>
  </w:num>
  <w:num w:numId="955" w16cid:durableId="839009885">
    <w:abstractNumId w:val="392"/>
  </w:num>
  <w:num w:numId="956" w16cid:durableId="505707207">
    <w:abstractNumId w:val="148"/>
  </w:num>
  <w:num w:numId="957" w16cid:durableId="598568709">
    <w:abstractNumId w:val="217"/>
  </w:num>
  <w:num w:numId="958" w16cid:durableId="1947999868">
    <w:abstractNumId w:val="882"/>
  </w:num>
  <w:num w:numId="959" w16cid:durableId="297877222">
    <w:abstractNumId w:val="233"/>
  </w:num>
  <w:num w:numId="960" w16cid:durableId="1874077983">
    <w:abstractNumId w:val="589"/>
  </w:num>
  <w:num w:numId="961" w16cid:durableId="181017387">
    <w:abstractNumId w:val="679"/>
  </w:num>
  <w:num w:numId="962" w16cid:durableId="1787389718">
    <w:abstractNumId w:val="58"/>
  </w:num>
  <w:num w:numId="963" w16cid:durableId="1469322845">
    <w:abstractNumId w:val="1146"/>
  </w:num>
  <w:num w:numId="964" w16cid:durableId="498231514">
    <w:abstractNumId w:val="740"/>
  </w:num>
  <w:num w:numId="965" w16cid:durableId="1166900244">
    <w:abstractNumId w:val="573"/>
  </w:num>
  <w:num w:numId="966" w16cid:durableId="1501890398">
    <w:abstractNumId w:val="152"/>
  </w:num>
  <w:num w:numId="967" w16cid:durableId="1081373325">
    <w:abstractNumId w:val="60"/>
  </w:num>
  <w:num w:numId="968" w16cid:durableId="716860121">
    <w:abstractNumId w:val="1174"/>
  </w:num>
  <w:num w:numId="969" w16cid:durableId="732578667">
    <w:abstractNumId w:val="780"/>
  </w:num>
  <w:num w:numId="970" w16cid:durableId="1903758098">
    <w:abstractNumId w:val="789"/>
  </w:num>
  <w:num w:numId="971" w16cid:durableId="650719421">
    <w:abstractNumId w:val="308"/>
  </w:num>
  <w:num w:numId="972" w16cid:durableId="133301924">
    <w:abstractNumId w:val="11"/>
  </w:num>
  <w:num w:numId="973" w16cid:durableId="328406575">
    <w:abstractNumId w:val="1129"/>
  </w:num>
  <w:num w:numId="974" w16cid:durableId="572278716">
    <w:abstractNumId w:val="867"/>
  </w:num>
  <w:num w:numId="975" w16cid:durableId="2121610194">
    <w:abstractNumId w:val="641"/>
  </w:num>
  <w:num w:numId="976" w16cid:durableId="1862621470">
    <w:abstractNumId w:val="549"/>
  </w:num>
  <w:num w:numId="977" w16cid:durableId="1079710355">
    <w:abstractNumId w:val="982"/>
  </w:num>
  <w:num w:numId="978" w16cid:durableId="1369524905">
    <w:abstractNumId w:val="552"/>
  </w:num>
  <w:num w:numId="979" w16cid:durableId="1868832020">
    <w:abstractNumId w:val="1179"/>
  </w:num>
  <w:num w:numId="980" w16cid:durableId="402340936">
    <w:abstractNumId w:val="500"/>
  </w:num>
  <w:num w:numId="981" w16cid:durableId="350304713">
    <w:abstractNumId w:val="892"/>
  </w:num>
  <w:num w:numId="982" w16cid:durableId="2140370005">
    <w:abstractNumId w:val="955"/>
  </w:num>
  <w:num w:numId="983" w16cid:durableId="436485141">
    <w:abstractNumId w:val="77"/>
  </w:num>
  <w:num w:numId="984" w16cid:durableId="1213074358">
    <w:abstractNumId w:val="927"/>
  </w:num>
  <w:num w:numId="985" w16cid:durableId="1408839598">
    <w:abstractNumId w:val="598"/>
  </w:num>
  <w:num w:numId="986" w16cid:durableId="1233392833">
    <w:abstractNumId w:val="256"/>
  </w:num>
  <w:num w:numId="987" w16cid:durableId="572197885">
    <w:abstractNumId w:val="168"/>
  </w:num>
  <w:num w:numId="988" w16cid:durableId="1873954082">
    <w:abstractNumId w:val="1083"/>
  </w:num>
  <w:num w:numId="989" w16cid:durableId="1941910763">
    <w:abstractNumId w:val="456"/>
  </w:num>
  <w:num w:numId="990" w16cid:durableId="2012487348">
    <w:abstractNumId w:val="163"/>
  </w:num>
  <w:num w:numId="991" w16cid:durableId="843787190">
    <w:abstractNumId w:val="706"/>
  </w:num>
  <w:num w:numId="992" w16cid:durableId="2003506807">
    <w:abstractNumId w:val="85"/>
  </w:num>
  <w:num w:numId="993" w16cid:durableId="2106614020">
    <w:abstractNumId w:val="768"/>
  </w:num>
  <w:num w:numId="994" w16cid:durableId="670183369">
    <w:abstractNumId w:val="746"/>
  </w:num>
  <w:num w:numId="995" w16cid:durableId="1244680367">
    <w:abstractNumId w:val="351"/>
  </w:num>
  <w:num w:numId="996" w16cid:durableId="1972399699">
    <w:abstractNumId w:val="1071"/>
  </w:num>
  <w:num w:numId="997" w16cid:durableId="1410035832">
    <w:abstractNumId w:val="179"/>
  </w:num>
  <w:num w:numId="998" w16cid:durableId="1150175965">
    <w:abstractNumId w:val="1105"/>
  </w:num>
  <w:num w:numId="999" w16cid:durableId="1548181123">
    <w:abstractNumId w:val="1046"/>
  </w:num>
  <w:num w:numId="1000" w16cid:durableId="1814369419">
    <w:abstractNumId w:val="945"/>
  </w:num>
  <w:num w:numId="1001" w16cid:durableId="38015231">
    <w:abstractNumId w:val="324"/>
  </w:num>
  <w:num w:numId="1002" w16cid:durableId="781458912">
    <w:abstractNumId w:val="219"/>
  </w:num>
  <w:num w:numId="1003" w16cid:durableId="1171338933">
    <w:abstractNumId w:val="975"/>
  </w:num>
  <w:num w:numId="1004" w16cid:durableId="245387376">
    <w:abstractNumId w:val="146"/>
  </w:num>
  <w:num w:numId="1005" w16cid:durableId="169607552">
    <w:abstractNumId w:val="1061"/>
  </w:num>
  <w:num w:numId="1006" w16cid:durableId="608044471">
    <w:abstractNumId w:val="142"/>
  </w:num>
  <w:num w:numId="1007" w16cid:durableId="580480640">
    <w:abstractNumId w:val="724"/>
  </w:num>
  <w:num w:numId="1008" w16cid:durableId="70155964">
    <w:abstractNumId w:val="639"/>
  </w:num>
  <w:num w:numId="1009" w16cid:durableId="1171526425">
    <w:abstractNumId w:val="837"/>
  </w:num>
  <w:num w:numId="1010" w16cid:durableId="756754449">
    <w:abstractNumId w:val="1113"/>
  </w:num>
  <w:num w:numId="1011" w16cid:durableId="886642017">
    <w:abstractNumId w:val="1164"/>
  </w:num>
  <w:num w:numId="1012" w16cid:durableId="499589119">
    <w:abstractNumId w:val="841"/>
  </w:num>
  <w:num w:numId="1013" w16cid:durableId="1156609727">
    <w:abstractNumId w:val="438"/>
  </w:num>
  <w:num w:numId="1014" w16cid:durableId="568882031">
    <w:abstractNumId w:val="915"/>
  </w:num>
  <w:num w:numId="1015" w16cid:durableId="1782266147">
    <w:abstractNumId w:val="298"/>
  </w:num>
  <w:num w:numId="1016" w16cid:durableId="450444780">
    <w:abstractNumId w:val="692"/>
  </w:num>
  <w:num w:numId="1017" w16cid:durableId="1814130659">
    <w:abstractNumId w:val="799"/>
  </w:num>
  <w:num w:numId="1018" w16cid:durableId="1745764478">
    <w:abstractNumId w:val="842"/>
  </w:num>
  <w:num w:numId="1019" w16cid:durableId="72902234">
    <w:abstractNumId w:val="813"/>
  </w:num>
  <w:num w:numId="1020" w16cid:durableId="1909268154">
    <w:abstractNumId w:val="394"/>
  </w:num>
  <w:num w:numId="1021" w16cid:durableId="1551066400">
    <w:abstractNumId w:val="1153"/>
  </w:num>
  <w:num w:numId="1022" w16cid:durableId="718476797">
    <w:abstractNumId w:val="86"/>
  </w:num>
  <w:num w:numId="1023" w16cid:durableId="1158616989">
    <w:abstractNumId w:val="35"/>
  </w:num>
  <w:num w:numId="1024" w16cid:durableId="973293253">
    <w:abstractNumId w:val="281"/>
  </w:num>
  <w:num w:numId="1025" w16cid:durableId="928932273">
    <w:abstractNumId w:val="1090"/>
  </w:num>
  <w:num w:numId="1026" w16cid:durableId="727999006">
    <w:abstractNumId w:val="380"/>
  </w:num>
  <w:num w:numId="1027" w16cid:durableId="623538187">
    <w:abstractNumId w:val="1055"/>
  </w:num>
  <w:num w:numId="1028" w16cid:durableId="1555193701">
    <w:abstractNumId w:val="267"/>
  </w:num>
  <w:num w:numId="1029" w16cid:durableId="1149008593">
    <w:abstractNumId w:val="689"/>
  </w:num>
  <w:num w:numId="1030" w16cid:durableId="1900750104">
    <w:abstractNumId w:val="105"/>
  </w:num>
  <w:num w:numId="1031" w16cid:durableId="322512599">
    <w:abstractNumId w:val="257"/>
  </w:num>
  <w:num w:numId="1032" w16cid:durableId="975525376">
    <w:abstractNumId w:val="614"/>
  </w:num>
  <w:num w:numId="1033" w16cid:durableId="1863860978">
    <w:abstractNumId w:val="985"/>
  </w:num>
  <w:num w:numId="1034" w16cid:durableId="1439641465">
    <w:abstractNumId w:val="225"/>
  </w:num>
  <w:num w:numId="1035" w16cid:durableId="924413366">
    <w:abstractNumId w:val="1011"/>
  </w:num>
  <w:num w:numId="1036" w16cid:durableId="246353940">
    <w:abstractNumId w:val="988"/>
  </w:num>
  <w:num w:numId="1037" w16cid:durableId="1080326070">
    <w:abstractNumId w:val="54"/>
  </w:num>
  <w:num w:numId="1038" w16cid:durableId="170998623">
    <w:abstractNumId w:val="215"/>
  </w:num>
  <w:num w:numId="1039" w16cid:durableId="1788696306">
    <w:abstractNumId w:val="383"/>
  </w:num>
  <w:num w:numId="1040" w16cid:durableId="299845422">
    <w:abstractNumId w:val="1190"/>
  </w:num>
  <w:num w:numId="1041" w16cid:durableId="2081903828">
    <w:abstractNumId w:val="903"/>
  </w:num>
  <w:num w:numId="1042" w16cid:durableId="95908975">
    <w:abstractNumId w:val="252"/>
  </w:num>
  <w:num w:numId="1043" w16cid:durableId="992828169">
    <w:abstractNumId w:val="1168"/>
  </w:num>
  <w:num w:numId="1044" w16cid:durableId="1005982862">
    <w:abstractNumId w:val="1062"/>
  </w:num>
  <w:num w:numId="1045" w16cid:durableId="404691661">
    <w:abstractNumId w:val="377"/>
  </w:num>
  <w:num w:numId="1046" w16cid:durableId="547256144">
    <w:abstractNumId w:val="725"/>
  </w:num>
  <w:num w:numId="1047" w16cid:durableId="1627352867">
    <w:abstractNumId w:val="1139"/>
  </w:num>
  <w:num w:numId="1048" w16cid:durableId="1526359120">
    <w:abstractNumId w:val="712"/>
  </w:num>
  <w:num w:numId="1049" w16cid:durableId="1080256056">
    <w:abstractNumId w:val="940"/>
  </w:num>
  <w:num w:numId="1050" w16cid:durableId="628047232">
    <w:abstractNumId w:val="226"/>
  </w:num>
  <w:num w:numId="1051" w16cid:durableId="1874271548">
    <w:abstractNumId w:val="275"/>
  </w:num>
  <w:num w:numId="1052" w16cid:durableId="495267388">
    <w:abstractNumId w:val="803"/>
  </w:num>
  <w:num w:numId="1053" w16cid:durableId="2103378640">
    <w:abstractNumId w:val="845"/>
  </w:num>
  <w:num w:numId="1054" w16cid:durableId="1005287117">
    <w:abstractNumId w:val="1163"/>
  </w:num>
  <w:num w:numId="1055" w16cid:durableId="1005858829">
    <w:abstractNumId w:val="910"/>
  </w:num>
  <w:num w:numId="1056" w16cid:durableId="1436245209">
    <w:abstractNumId w:val="906"/>
  </w:num>
  <w:num w:numId="1057" w16cid:durableId="1189221999">
    <w:abstractNumId w:val="897"/>
  </w:num>
  <w:num w:numId="1058" w16cid:durableId="2078474913">
    <w:abstractNumId w:val="245"/>
  </w:num>
  <w:num w:numId="1059" w16cid:durableId="2064865780">
    <w:abstractNumId w:val="18"/>
  </w:num>
  <w:num w:numId="1060" w16cid:durableId="127667508">
    <w:abstractNumId w:val="895"/>
  </w:num>
  <w:num w:numId="1061" w16cid:durableId="552232726">
    <w:abstractNumId w:val="788"/>
  </w:num>
  <w:num w:numId="1062" w16cid:durableId="1455128068">
    <w:abstractNumId w:val="869"/>
  </w:num>
  <w:num w:numId="1063" w16cid:durableId="1071125897">
    <w:abstractNumId w:val="1122"/>
  </w:num>
  <w:num w:numId="1064" w16cid:durableId="292755845">
    <w:abstractNumId w:val="1048"/>
  </w:num>
  <w:num w:numId="1065" w16cid:durableId="36397333">
    <w:abstractNumId w:val="487"/>
  </w:num>
  <w:num w:numId="1066" w16cid:durableId="297884106">
    <w:abstractNumId w:val="511"/>
  </w:num>
  <w:num w:numId="1067" w16cid:durableId="1605532421">
    <w:abstractNumId w:val="1018"/>
  </w:num>
  <w:num w:numId="1068" w16cid:durableId="2108188861">
    <w:abstractNumId w:val="370"/>
  </w:num>
  <w:num w:numId="1069" w16cid:durableId="2101489821">
    <w:abstractNumId w:val="363"/>
  </w:num>
  <w:num w:numId="1070" w16cid:durableId="703483937">
    <w:abstractNumId w:val="285"/>
  </w:num>
  <w:num w:numId="1071" w16cid:durableId="1181510039">
    <w:abstractNumId w:val="645"/>
  </w:num>
  <w:num w:numId="1072" w16cid:durableId="141892419">
    <w:abstractNumId w:val="675"/>
  </w:num>
  <w:num w:numId="1073" w16cid:durableId="1275748472">
    <w:abstractNumId w:val="331"/>
  </w:num>
  <w:num w:numId="1074" w16cid:durableId="844319098">
    <w:abstractNumId w:val="52"/>
  </w:num>
  <w:num w:numId="1075" w16cid:durableId="132606237">
    <w:abstractNumId w:val="97"/>
  </w:num>
  <w:num w:numId="1076" w16cid:durableId="1190948472">
    <w:abstractNumId w:val="1138"/>
  </w:num>
  <w:num w:numId="1077" w16cid:durableId="1585407965">
    <w:abstractNumId w:val="781"/>
  </w:num>
  <w:num w:numId="1078" w16cid:durableId="15547318">
    <w:abstractNumId w:val="480"/>
  </w:num>
  <w:num w:numId="1079" w16cid:durableId="184288464">
    <w:abstractNumId w:val="53"/>
  </w:num>
  <w:num w:numId="1080" w16cid:durableId="1730957765">
    <w:abstractNumId w:val="304"/>
  </w:num>
  <w:num w:numId="1081" w16cid:durableId="1485900002">
    <w:abstractNumId w:val="12"/>
  </w:num>
  <w:num w:numId="1082" w16cid:durableId="1835759912">
    <w:abstractNumId w:val="362"/>
  </w:num>
  <w:num w:numId="1083" w16cid:durableId="2116442439">
    <w:abstractNumId w:val="366"/>
  </w:num>
  <w:num w:numId="1084" w16cid:durableId="529103425">
    <w:abstractNumId w:val="334"/>
  </w:num>
  <w:num w:numId="1085" w16cid:durableId="555776979">
    <w:abstractNumId w:val="1172"/>
  </w:num>
  <w:num w:numId="1086" w16cid:durableId="1148202957">
    <w:abstractNumId w:val="634"/>
  </w:num>
  <w:num w:numId="1087" w16cid:durableId="37122451">
    <w:abstractNumId w:val="1135"/>
  </w:num>
  <w:num w:numId="1088" w16cid:durableId="2097938875">
    <w:abstractNumId w:val="1002"/>
  </w:num>
  <w:num w:numId="1089" w16cid:durableId="1842961405">
    <w:abstractNumId w:val="717"/>
  </w:num>
  <w:num w:numId="1090" w16cid:durableId="1933119864">
    <w:abstractNumId w:val="752"/>
  </w:num>
  <w:num w:numId="1091" w16cid:durableId="501504174">
    <w:abstractNumId w:val="1007"/>
  </w:num>
  <w:num w:numId="1092" w16cid:durableId="325475139">
    <w:abstractNumId w:val="200"/>
  </w:num>
  <w:num w:numId="1093" w16cid:durableId="1430396068">
    <w:abstractNumId w:val="960"/>
  </w:num>
  <w:num w:numId="1094" w16cid:durableId="164439590">
    <w:abstractNumId w:val="201"/>
  </w:num>
  <w:num w:numId="1095" w16cid:durableId="1885095938">
    <w:abstractNumId w:val="643"/>
  </w:num>
  <w:num w:numId="1096" w16cid:durableId="1739740746">
    <w:abstractNumId w:val="660"/>
  </w:num>
  <w:num w:numId="1097" w16cid:durableId="46730938">
    <w:abstractNumId w:val="192"/>
  </w:num>
  <w:num w:numId="1098" w16cid:durableId="1863474599">
    <w:abstractNumId w:val="375"/>
  </w:num>
  <w:num w:numId="1099" w16cid:durableId="1674330678">
    <w:abstractNumId w:val="421"/>
  </w:num>
  <w:num w:numId="1100" w16cid:durableId="191379693">
    <w:abstractNumId w:val="1035"/>
  </w:num>
  <w:num w:numId="1101" w16cid:durableId="267003163">
    <w:abstractNumId w:val="757"/>
  </w:num>
  <w:num w:numId="1102" w16cid:durableId="881015452">
    <w:abstractNumId w:val="406"/>
  </w:num>
  <w:num w:numId="1103" w16cid:durableId="185487036">
    <w:abstractNumId w:val="393"/>
  </w:num>
  <w:num w:numId="1104" w16cid:durableId="1945109772">
    <w:abstractNumId w:val="102"/>
  </w:num>
  <w:num w:numId="1105" w16cid:durableId="1326862318">
    <w:abstractNumId w:val="1214"/>
  </w:num>
  <w:num w:numId="1106" w16cid:durableId="190916746">
    <w:abstractNumId w:val="354"/>
  </w:num>
  <w:num w:numId="1107" w16cid:durableId="842597507">
    <w:abstractNumId w:val="460"/>
  </w:num>
  <w:num w:numId="1108" w16cid:durableId="385760401">
    <w:abstractNumId w:val="401"/>
  </w:num>
  <w:num w:numId="1109" w16cid:durableId="1578246652">
    <w:abstractNumId w:val="713"/>
  </w:num>
  <w:num w:numId="1110" w16cid:durableId="1681813892">
    <w:abstractNumId w:val="912"/>
  </w:num>
  <w:num w:numId="1111" w16cid:durableId="209732545">
    <w:abstractNumId w:val="913"/>
  </w:num>
  <w:num w:numId="1112" w16cid:durableId="874732596">
    <w:abstractNumId w:val="87"/>
  </w:num>
  <w:num w:numId="1113" w16cid:durableId="435291799">
    <w:abstractNumId w:val="954"/>
  </w:num>
  <w:num w:numId="1114" w16cid:durableId="1840538637">
    <w:abstractNumId w:val="756"/>
  </w:num>
  <w:num w:numId="1115" w16cid:durableId="1696812540">
    <w:abstractNumId w:val="600"/>
  </w:num>
  <w:num w:numId="1116" w16cid:durableId="1076053891">
    <w:abstractNumId w:val="1009"/>
  </w:num>
  <w:num w:numId="1117" w16cid:durableId="2104295624">
    <w:abstractNumId w:val="348"/>
  </w:num>
  <w:num w:numId="1118" w16cid:durableId="1105661044">
    <w:abstractNumId w:val="1123"/>
  </w:num>
  <w:num w:numId="1119" w16cid:durableId="877661548">
    <w:abstractNumId w:val="17"/>
  </w:num>
  <w:num w:numId="1120" w16cid:durableId="1455059675">
    <w:abstractNumId w:val="1032"/>
  </w:num>
  <w:num w:numId="1121" w16cid:durableId="1307050629">
    <w:abstractNumId w:val="708"/>
  </w:num>
  <w:num w:numId="1122" w16cid:durableId="1722628285">
    <w:abstractNumId w:val="297"/>
  </w:num>
  <w:num w:numId="1123" w16cid:durableId="119804311">
    <w:abstractNumId w:val="1069"/>
  </w:num>
  <w:num w:numId="1124" w16cid:durableId="1000038628">
    <w:abstractNumId w:val="656"/>
  </w:num>
  <w:num w:numId="1125" w16cid:durableId="242305170">
    <w:abstractNumId w:val="30"/>
  </w:num>
  <w:num w:numId="1126" w16cid:durableId="1047417927">
    <w:abstractNumId w:val="519"/>
  </w:num>
  <w:num w:numId="1127" w16cid:durableId="121922085">
    <w:abstractNumId w:val="673"/>
  </w:num>
  <w:num w:numId="1128" w16cid:durableId="702823836">
    <w:abstractNumId w:val="193"/>
  </w:num>
  <w:num w:numId="1129" w16cid:durableId="1927491880">
    <w:abstractNumId w:val="73"/>
  </w:num>
  <w:num w:numId="1130" w16cid:durableId="349576118">
    <w:abstractNumId w:val="32"/>
  </w:num>
  <w:num w:numId="1131" w16cid:durableId="727415135">
    <w:abstractNumId w:val="463"/>
  </w:num>
  <w:num w:numId="1132" w16cid:durableId="1957560748">
    <w:abstractNumId w:val="481"/>
  </w:num>
  <w:num w:numId="1133" w16cid:durableId="307443908">
    <w:abstractNumId w:val="943"/>
  </w:num>
  <w:num w:numId="1134" w16cid:durableId="226841297">
    <w:abstractNumId w:val="596"/>
  </w:num>
  <w:num w:numId="1135" w16cid:durableId="1565330913">
    <w:abstractNumId w:val="111"/>
  </w:num>
  <w:num w:numId="1136" w16cid:durableId="2036035170">
    <w:abstractNumId w:val="1131"/>
  </w:num>
  <w:num w:numId="1137" w16cid:durableId="1457720010">
    <w:abstractNumId w:val="748"/>
  </w:num>
  <w:num w:numId="1138" w16cid:durableId="737364599">
    <w:abstractNumId w:val="855"/>
  </w:num>
  <w:num w:numId="1139" w16cid:durableId="2115199853">
    <w:abstractNumId w:val="655"/>
  </w:num>
  <w:num w:numId="1140" w16cid:durableId="1776553922">
    <w:abstractNumId w:val="851"/>
  </w:num>
  <w:num w:numId="1141" w16cid:durableId="171458292">
    <w:abstractNumId w:val="122"/>
  </w:num>
  <w:num w:numId="1142" w16cid:durableId="869297341">
    <w:abstractNumId w:val="802"/>
  </w:num>
  <w:num w:numId="1143" w16cid:durableId="1687059041">
    <w:abstractNumId w:val="75"/>
  </w:num>
  <w:num w:numId="1144" w16cid:durableId="1492596881">
    <w:abstractNumId w:val="1017"/>
  </w:num>
  <w:num w:numId="1145" w16cid:durableId="1083332761">
    <w:abstractNumId w:val="1044"/>
  </w:num>
  <w:num w:numId="1146" w16cid:durableId="205529809">
    <w:abstractNumId w:val="1070"/>
  </w:num>
  <w:num w:numId="1147" w16cid:durableId="1459377995">
    <w:abstractNumId w:val="715"/>
  </w:num>
  <w:num w:numId="1148" w16cid:durableId="886524558">
    <w:abstractNumId w:val="858"/>
  </w:num>
  <w:num w:numId="1149" w16cid:durableId="2112777492">
    <w:abstractNumId w:val="389"/>
  </w:num>
  <w:num w:numId="1150" w16cid:durableId="770780851">
    <w:abstractNumId w:val="94"/>
  </w:num>
  <w:num w:numId="1151" w16cid:durableId="874200967">
    <w:abstractNumId w:val="81"/>
  </w:num>
  <w:num w:numId="1152" w16cid:durableId="1314793280">
    <w:abstractNumId w:val="162"/>
  </w:num>
  <w:num w:numId="1153" w16cid:durableId="963267970">
    <w:abstractNumId w:val="810"/>
  </w:num>
  <w:num w:numId="1154" w16cid:durableId="1690402128">
    <w:abstractNumId w:val="901"/>
  </w:num>
  <w:num w:numId="1155" w16cid:durableId="622083138">
    <w:abstractNumId w:val="765"/>
  </w:num>
  <w:num w:numId="1156" w16cid:durableId="1096025526">
    <w:abstractNumId w:val="342"/>
  </w:num>
  <w:num w:numId="1157" w16cid:durableId="1732994206">
    <w:abstractNumId w:val="125"/>
  </w:num>
  <w:num w:numId="1158" w16cid:durableId="1180042738">
    <w:abstractNumId w:val="344"/>
  </w:num>
  <w:num w:numId="1159" w16cid:durableId="2110004218">
    <w:abstractNumId w:val="1076"/>
  </w:num>
  <w:num w:numId="1160" w16cid:durableId="1378236796">
    <w:abstractNumId w:val="395"/>
  </w:num>
  <w:num w:numId="1161" w16cid:durableId="482697201">
    <w:abstractNumId w:val="1158"/>
  </w:num>
  <w:num w:numId="1162" w16cid:durableId="264071074">
    <w:abstractNumId w:val="730"/>
  </w:num>
  <w:num w:numId="1163" w16cid:durableId="2032603547">
    <w:abstractNumId w:val="939"/>
  </w:num>
  <w:num w:numId="1164" w16cid:durableId="1345863213">
    <w:abstractNumId w:val="1106"/>
  </w:num>
  <w:num w:numId="1165" w16cid:durableId="2068798905">
    <w:abstractNumId w:val="36"/>
  </w:num>
  <w:num w:numId="1166" w16cid:durableId="1034234445">
    <w:abstractNumId w:val="1154"/>
  </w:num>
  <w:num w:numId="1167" w16cid:durableId="1540120389">
    <w:abstractNumId w:val="180"/>
  </w:num>
  <w:num w:numId="1168" w16cid:durableId="877930935">
    <w:abstractNumId w:val="823"/>
  </w:num>
  <w:num w:numId="1169" w16cid:durableId="1806001451">
    <w:abstractNumId w:val="1162"/>
  </w:num>
  <w:num w:numId="1170" w16cid:durableId="19160494">
    <w:abstractNumId w:val="328"/>
  </w:num>
  <w:num w:numId="1171" w16cid:durableId="1271665528">
    <w:abstractNumId w:val="865"/>
  </w:num>
  <w:num w:numId="1172" w16cid:durableId="769662231">
    <w:abstractNumId w:val="538"/>
  </w:num>
  <w:num w:numId="1173" w16cid:durableId="1830445180">
    <w:abstractNumId w:val="196"/>
  </w:num>
  <w:num w:numId="1174" w16cid:durableId="825436849">
    <w:abstractNumId w:val="272"/>
  </w:num>
  <w:num w:numId="1175" w16cid:durableId="192691846">
    <w:abstractNumId w:val="919"/>
  </w:num>
  <w:num w:numId="1176" w16cid:durableId="1756634122">
    <w:abstractNumId w:val="1126"/>
  </w:num>
  <w:num w:numId="1177" w16cid:durableId="102656819">
    <w:abstractNumId w:val="264"/>
  </w:num>
  <w:num w:numId="1178" w16cid:durableId="92214776">
    <w:abstractNumId w:val="430"/>
  </w:num>
  <w:num w:numId="1179" w16cid:durableId="665282266">
    <w:abstractNumId w:val="610"/>
  </w:num>
  <w:num w:numId="1180" w16cid:durableId="1197623491">
    <w:abstractNumId w:val="528"/>
  </w:num>
  <w:num w:numId="1181" w16cid:durableId="2128309059">
    <w:abstractNumId w:val="684"/>
  </w:num>
  <w:num w:numId="1182" w16cid:durableId="620301502">
    <w:abstractNumId w:val="1220"/>
  </w:num>
  <w:num w:numId="1183" w16cid:durableId="932123819">
    <w:abstractNumId w:val="1134"/>
  </w:num>
  <w:num w:numId="1184" w16cid:durableId="1754858873">
    <w:abstractNumId w:val="164"/>
  </w:num>
  <w:num w:numId="1185" w16cid:durableId="390428860">
    <w:abstractNumId w:val="280"/>
  </w:num>
  <w:num w:numId="1186" w16cid:durableId="374695239">
    <w:abstractNumId w:val="678"/>
  </w:num>
  <w:num w:numId="1187" w16cid:durableId="1269116587">
    <w:abstractNumId w:val="1013"/>
  </w:num>
  <w:num w:numId="1188" w16cid:durableId="38869337">
    <w:abstractNumId w:val="898"/>
  </w:num>
  <w:num w:numId="1189" w16cid:durableId="514686617">
    <w:abstractNumId w:val="969"/>
  </w:num>
  <w:num w:numId="1190" w16cid:durableId="794520019">
    <w:abstractNumId w:val="979"/>
  </w:num>
  <w:num w:numId="1191" w16cid:durableId="759644476">
    <w:abstractNumId w:val="1108"/>
  </w:num>
  <w:num w:numId="1192" w16cid:durableId="1135290382">
    <w:abstractNumId w:val="369"/>
  </w:num>
  <w:num w:numId="1193" w16cid:durableId="1696497279">
    <w:abstractNumId w:val="541"/>
  </w:num>
  <w:num w:numId="1194" w16cid:durableId="409236936">
    <w:abstractNumId w:val="543"/>
  </w:num>
  <w:num w:numId="1195" w16cid:durableId="1837332147">
    <w:abstractNumId w:val="427"/>
  </w:num>
  <w:num w:numId="1196" w16cid:durableId="978152372">
    <w:abstractNumId w:val="396"/>
  </w:num>
  <w:num w:numId="1197" w16cid:durableId="1871454222">
    <w:abstractNumId w:val="1075"/>
  </w:num>
  <w:num w:numId="1198" w16cid:durableId="1731226581">
    <w:abstractNumId w:val="133"/>
  </w:num>
  <w:num w:numId="1199" w16cid:durableId="1029139719">
    <w:abstractNumId w:val="159"/>
  </w:num>
  <w:num w:numId="1200" w16cid:durableId="761224700">
    <w:abstractNumId w:val="100"/>
  </w:num>
  <w:num w:numId="1201" w16cid:durableId="169221587">
    <w:abstractNumId w:val="670"/>
  </w:num>
  <w:num w:numId="1202" w16cid:durableId="1341279962">
    <w:abstractNumId w:val="1036"/>
  </w:num>
  <w:num w:numId="1203" w16cid:durableId="309288967">
    <w:abstractNumId w:val="464"/>
  </w:num>
  <w:num w:numId="1204" w16cid:durableId="641423400">
    <w:abstractNumId w:val="475"/>
  </w:num>
  <w:num w:numId="1205" w16cid:durableId="933320558">
    <w:abstractNumId w:val="436"/>
  </w:num>
  <w:num w:numId="1206" w16cid:durableId="1196235565">
    <w:abstractNumId w:val="1043"/>
  </w:num>
  <w:num w:numId="1207" w16cid:durableId="1059474072">
    <w:abstractNumId w:val="194"/>
  </w:num>
  <w:num w:numId="1208" w16cid:durableId="285236950">
    <w:abstractNumId w:val="962"/>
  </w:num>
  <w:num w:numId="1209" w16cid:durableId="186144372">
    <w:abstractNumId w:val="601"/>
  </w:num>
  <w:num w:numId="1210" w16cid:durableId="1705523833">
    <w:abstractNumId w:val="797"/>
  </w:num>
  <w:num w:numId="1211" w16cid:durableId="1381828779">
    <w:abstractNumId w:val="924"/>
  </w:num>
  <w:num w:numId="1212" w16cid:durableId="266154645">
    <w:abstractNumId w:val="804"/>
  </w:num>
  <w:num w:numId="1213" w16cid:durableId="787119469">
    <w:abstractNumId w:val="930"/>
  </w:num>
  <w:num w:numId="1214" w16cid:durableId="1343122654">
    <w:abstractNumId w:val="1217"/>
  </w:num>
  <w:num w:numId="1215" w16cid:durableId="1329597002">
    <w:abstractNumId w:val="424"/>
  </w:num>
  <w:num w:numId="1216" w16cid:durableId="322045633">
    <w:abstractNumId w:val="45"/>
  </w:num>
  <w:num w:numId="1217" w16cid:durableId="1506705093">
    <w:abstractNumId w:val="1058"/>
  </w:num>
  <w:num w:numId="1218" w16cid:durableId="1827697659">
    <w:abstractNumId w:val="942"/>
  </w:num>
  <w:num w:numId="1219" w16cid:durableId="182322507">
    <w:abstractNumId w:val="523"/>
  </w:num>
  <w:num w:numId="1220" w16cid:durableId="193344770">
    <w:abstractNumId w:val="1038"/>
  </w:num>
  <w:num w:numId="1221" w16cid:durableId="119301106">
    <w:abstractNumId w:val="859"/>
  </w:num>
  <w:num w:numId="1222" w16cid:durableId="1388064664">
    <w:abstractNumId w:val="846"/>
  </w:num>
  <w:num w:numId="1223" w16cid:durableId="2104180324">
    <w:abstractNumId w:val="292"/>
  </w:num>
  <w:num w:numId="1224" w16cid:durableId="827015123">
    <w:abstractNumId w:val="1021"/>
  </w:num>
  <w:num w:numId="1225" w16cid:durableId="495418554">
    <w:abstractNumId w:val="209"/>
  </w:num>
  <w:num w:numId="1226" w16cid:durableId="685904435">
    <w:abstractNumId w:val="229"/>
  </w:num>
  <w:num w:numId="1227" w16cid:durableId="472915842">
    <w:abstractNumId w:val="1194"/>
  </w:num>
  <w:num w:numId="1228" w16cid:durableId="1166672111">
    <w:abstractNumId w:val="335"/>
  </w:num>
  <w:num w:numId="1229" w16cid:durableId="354235319">
    <w:abstractNumId w:val="503"/>
  </w:num>
  <w:num w:numId="1230" w16cid:durableId="1536194369">
    <w:abstractNumId w:val="782"/>
  </w:num>
  <w:num w:numId="1231" w16cid:durableId="837382590">
    <w:abstractNumId w:val="206"/>
  </w:num>
  <w:num w:numId="1232" w16cid:durableId="1071779170">
    <w:abstractNumId w:val="310"/>
  </w:num>
  <w:num w:numId="1233" w16cid:durableId="348139292">
    <w:abstractNumId w:val="650"/>
  </w:num>
  <w:num w:numId="1234" w16cid:durableId="1493984762">
    <w:abstractNumId w:val="569"/>
  </w:num>
  <w:num w:numId="1235" w16cid:durableId="276642576">
    <w:abstractNumId w:val="595"/>
  </w:num>
  <w:num w:numId="1236" w16cid:durableId="607661389">
    <w:abstractNumId w:val="1192"/>
  </w:num>
  <w:num w:numId="1237" w16cid:durableId="1515220916">
    <w:abstractNumId w:val="1184"/>
  </w:num>
  <w:num w:numId="1238" w16cid:durableId="419447298">
    <w:abstractNumId w:val="695"/>
  </w:num>
  <w:num w:numId="1239" w16cid:durableId="447168449">
    <w:abstractNumId w:val="582"/>
  </w:num>
  <w:num w:numId="1240" w16cid:durableId="192307349">
    <w:abstractNumId w:val="78"/>
  </w:num>
  <w:num w:numId="1241" w16cid:durableId="846600147">
    <w:abstractNumId w:val="1176"/>
  </w:num>
  <w:num w:numId="1242" w16cid:durableId="1762871589">
    <w:abstractNumId w:val="451"/>
  </w:num>
  <w:num w:numId="1243" w16cid:durableId="473374261">
    <w:abstractNumId w:val="327"/>
  </w:num>
  <w:num w:numId="1244" w16cid:durableId="1390226273">
    <w:abstractNumId w:val="994"/>
  </w:num>
  <w:num w:numId="1245" w16cid:durableId="780759354">
    <w:abstractNumId w:val="198"/>
  </w:num>
  <w:num w:numId="1246" w16cid:durableId="1724403980">
    <w:abstractNumId w:val="130"/>
  </w:num>
  <w:num w:numId="1247" w16cid:durableId="1003433780">
    <w:abstractNumId w:val="1101"/>
  </w:num>
  <w:num w:numId="1248" w16cid:durableId="420220336">
    <w:abstractNumId w:val="1051"/>
  </w:num>
  <w:num w:numId="1249" w16cid:durableId="1613855731">
    <w:abstractNumId w:val="188"/>
  </w:num>
  <w:num w:numId="1250" w16cid:durableId="487677690">
    <w:abstractNumId w:val="22"/>
  </w:num>
  <w:num w:numId="1251" w16cid:durableId="309099056">
    <w:abstractNumId w:val="852"/>
  </w:num>
  <w:num w:numId="1252" w16cid:durableId="2060547614">
    <w:abstractNumId w:val="902"/>
  </w:num>
  <w:num w:numId="1253" w16cid:durableId="1068070642">
    <w:abstractNumId w:val="158"/>
  </w:num>
  <w:num w:numId="1254" w16cid:durableId="262034643">
    <w:abstractNumId w:val="638"/>
  </w:num>
  <w:num w:numId="1255" w16cid:durableId="1053193613">
    <w:abstractNumId w:val="260"/>
  </w:num>
  <w:num w:numId="1256" w16cid:durableId="295599497">
    <w:abstractNumId w:val="381"/>
  </w:num>
  <w:num w:numId="1257" w16cid:durableId="308439770">
    <w:abstractNumId w:val="284"/>
  </w:num>
  <w:num w:numId="1258" w16cid:durableId="2038919110">
    <w:abstractNumId w:val="1006"/>
  </w:num>
  <w:num w:numId="1259" w16cid:durableId="1567379505">
    <w:abstractNumId w:val="672"/>
  </w:num>
  <w:num w:numId="1260" w16cid:durableId="2114787323">
    <w:abstractNumId w:val="766"/>
  </w:num>
  <w:num w:numId="1261" w16cid:durableId="348946425">
    <w:abstractNumId w:val="1140"/>
  </w:num>
  <w:num w:numId="1262" w16cid:durableId="1323578579">
    <w:abstractNumId w:val="419"/>
  </w:num>
  <w:num w:numId="1263" w16cid:durableId="1168253567">
    <w:abstractNumId w:val="698"/>
  </w:num>
  <w:num w:numId="1264" w16cid:durableId="410811789">
    <w:abstractNumId w:val="683"/>
  </w:num>
  <w:num w:numId="1265" w16cid:durableId="1794329167">
    <w:abstractNumId w:val="703"/>
  </w:num>
  <w:num w:numId="1266" w16cid:durableId="1381514643">
    <w:abstractNumId w:val="854"/>
  </w:num>
  <w:num w:numId="1267" w16cid:durableId="152987154">
    <w:abstractNumId w:val="1145"/>
  </w:num>
  <w:num w:numId="1268" w16cid:durableId="1419788418">
    <w:abstractNumId w:val="216"/>
  </w:num>
  <w:num w:numId="1269" w16cid:durableId="1297643025">
    <w:abstractNumId w:val="1087"/>
  </w:num>
  <w:num w:numId="1270" w16cid:durableId="1957834447">
    <w:abstractNumId w:val="400"/>
  </w:num>
  <w:num w:numId="1271" w16cid:durableId="1302231688">
    <w:abstractNumId w:val="926"/>
  </w:num>
  <w:num w:numId="1272" w16cid:durableId="1088573795">
    <w:abstractNumId w:val="19"/>
  </w:num>
  <w:num w:numId="1273" w16cid:durableId="723990032">
    <w:abstractNumId w:val="39"/>
  </w:num>
  <w:num w:numId="1274" w16cid:durableId="1702120820">
    <w:abstractNumId w:val="537"/>
  </w:num>
  <w:num w:numId="1275" w16cid:durableId="1104036522">
    <w:abstractNumId w:val="657"/>
  </w:num>
  <w:num w:numId="1276" w16cid:durableId="1402823655">
    <w:abstractNumId w:val="1093"/>
  </w:num>
  <w:num w:numId="1277" w16cid:durableId="16851591">
    <w:abstractNumId w:val="921"/>
  </w:num>
  <w:num w:numId="1278" w16cid:durableId="877205864">
    <w:abstractNumId w:val="103"/>
  </w:num>
  <w:num w:numId="1279" w16cid:durableId="28797683">
    <w:abstractNumId w:val="321"/>
  </w:num>
  <w:num w:numId="1280" w16cid:durableId="1922106593">
    <w:abstractNumId w:val="971"/>
  </w:num>
  <w:num w:numId="1281" w16cid:durableId="1389458959">
    <w:abstractNumId w:val="423"/>
  </w:num>
  <w:num w:numId="1282" w16cid:durableId="1672105149">
    <w:abstractNumId w:val="195"/>
  </w:num>
  <w:num w:numId="1283" w16cid:durableId="1625696279">
    <w:abstractNumId w:val="488"/>
  </w:num>
  <w:num w:numId="1284" w16cid:durableId="1670329132">
    <w:abstractNumId w:val="904"/>
  </w:num>
  <w:num w:numId="1285" w16cid:durableId="1334382992">
    <w:abstractNumId w:val="542"/>
  </w:num>
  <w:num w:numId="1286" w16cid:durableId="282662965">
    <w:abstractNumId w:val="502"/>
  </w:num>
  <w:num w:numId="1287" w16cid:durableId="54475232">
    <w:abstractNumId w:val="214"/>
  </w:num>
  <w:num w:numId="1288" w16cid:durableId="1996907876">
    <w:abstractNumId w:val="784"/>
  </w:num>
  <w:num w:numId="1289" w16cid:durableId="1922520743">
    <w:abstractNumId w:val="449"/>
  </w:num>
  <w:num w:numId="1290" w16cid:durableId="1351764536">
    <w:abstractNumId w:val="609"/>
  </w:num>
  <w:num w:numId="1291" w16cid:durableId="1054036649">
    <w:abstractNumId w:val="1027"/>
  </w:num>
  <w:num w:numId="1292" w16cid:durableId="1419715118">
    <w:abstractNumId w:val="461"/>
  </w:num>
  <w:num w:numId="1293" w16cid:durableId="505363875">
    <w:abstractNumId w:val="14"/>
  </w:num>
  <w:num w:numId="1294" w16cid:durableId="1101026173">
    <w:abstractNumId w:val="1198"/>
  </w:num>
  <w:num w:numId="1295" w16cid:durableId="704410103">
    <w:abstractNumId w:val="753"/>
  </w:num>
  <w:num w:numId="1296" w16cid:durableId="1257858988">
    <w:abstractNumId w:val="722"/>
  </w:num>
  <w:num w:numId="1297" w16cid:durableId="1967082601">
    <w:abstractNumId w:val="787"/>
  </w:num>
  <w:num w:numId="1298" w16cid:durableId="1040667393">
    <w:abstractNumId w:val="1034"/>
  </w:num>
  <w:num w:numId="1299" w16cid:durableId="1246375416">
    <w:abstractNumId w:val="818"/>
  </w:num>
  <w:num w:numId="1300" w16cid:durableId="761725309">
    <w:abstractNumId w:val="1132"/>
  </w:num>
  <w:num w:numId="1301" w16cid:durableId="1542354251">
    <w:abstractNumId w:val="364"/>
  </w:num>
  <w:num w:numId="1302" w16cid:durableId="334115126">
    <w:abstractNumId w:val="1155"/>
  </w:num>
  <w:num w:numId="1303" w16cid:durableId="1957834425">
    <w:abstractNumId w:val="259"/>
  </w:num>
  <w:num w:numId="1304" w16cid:durableId="954168185">
    <w:abstractNumId w:val="783"/>
  </w:num>
  <w:num w:numId="1305" w16cid:durableId="1620457351">
    <w:abstractNumId w:val="718"/>
  </w:num>
  <w:num w:numId="1306" w16cid:durableId="1228149963">
    <w:abstractNumId w:val="834"/>
  </w:num>
  <w:num w:numId="1307" w16cid:durableId="2145809042">
    <w:abstractNumId w:val="607"/>
  </w:num>
  <w:num w:numId="1308" w16cid:durableId="463500253">
    <w:abstractNumId w:val="617"/>
  </w:num>
  <w:num w:numId="1309" w16cid:durableId="875198216">
    <w:abstractNumId w:val="114"/>
  </w:num>
  <w:num w:numId="1310" w16cid:durableId="1787577844">
    <w:abstractNumId w:val="504"/>
  </w:num>
  <w:num w:numId="1311" w16cid:durableId="1552155625">
    <w:abstractNumId w:val="266"/>
  </w:num>
  <w:num w:numId="1312" w16cid:durableId="1990135242">
    <w:abstractNumId w:val="1121"/>
  </w:num>
  <w:num w:numId="1313" w16cid:durableId="628127457">
    <w:abstractNumId w:val="1216"/>
  </w:num>
  <w:num w:numId="1314" w16cid:durableId="1597247765">
    <w:abstractNumId w:val="359"/>
  </w:num>
  <w:num w:numId="1315" w16cid:durableId="729575115">
    <w:abstractNumId w:val="627"/>
  </w:num>
  <w:num w:numId="1316" w16cid:durableId="1864856440">
    <w:abstractNumId w:val="341"/>
  </w:num>
  <w:num w:numId="1317" w16cid:durableId="1858152853">
    <w:abstractNumId w:val="382"/>
  </w:num>
  <w:num w:numId="1318" w16cid:durableId="1642803906">
    <w:abstractNumId w:val="118"/>
  </w:num>
  <w:num w:numId="1319" w16cid:durableId="84377416">
    <w:abstractNumId w:val="333"/>
  </w:num>
  <w:num w:numId="1320" w16cid:durableId="482241658">
    <w:abstractNumId w:val="527"/>
  </w:num>
  <w:num w:numId="1321" w16cid:durableId="1300725200">
    <w:abstractNumId w:val="432"/>
  </w:num>
  <w:num w:numId="1322" w16cid:durableId="1347172029">
    <w:abstractNumId w:val="738"/>
  </w:num>
  <w:num w:numId="1323" w16cid:durableId="1611665047">
    <w:abstractNumId w:val="836"/>
  </w:num>
  <w:num w:numId="1324" w16cid:durableId="1221475245">
    <w:abstractNumId w:val="384"/>
  </w:num>
  <w:num w:numId="1325" w16cid:durableId="245893013">
    <w:abstractNumId w:val="588"/>
  </w:num>
  <w:num w:numId="1326" w16cid:durableId="1928296784">
    <w:abstractNumId w:val="1117"/>
  </w:num>
  <w:num w:numId="1327" w16cid:durableId="416755578">
    <w:abstractNumId w:val="800"/>
  </w:num>
  <w:num w:numId="1328" w16cid:durableId="1021471420">
    <w:abstractNumId w:val="1037"/>
  </w:num>
  <w:num w:numId="1329" w16cid:durableId="34276841">
    <w:abstractNumId w:val="625"/>
  </w:num>
  <w:num w:numId="1330" w16cid:durableId="2120564914">
    <w:abstractNumId w:val="391"/>
  </w:num>
  <w:num w:numId="1331" w16cid:durableId="728305012">
    <w:abstractNumId w:val="1201"/>
  </w:num>
  <w:num w:numId="1332" w16cid:durableId="2116752716">
    <w:abstractNumId w:val="597"/>
  </w:num>
  <w:num w:numId="1333" w16cid:durableId="689717790">
    <w:abstractNumId w:val="1218"/>
  </w:num>
  <w:num w:numId="1334" w16cid:durableId="2635330">
    <w:abstractNumId w:val="983"/>
  </w:num>
  <w:num w:numId="1335" w16cid:durableId="152572440">
    <w:abstractNumId w:val="303"/>
  </w:num>
  <w:num w:numId="1336" w16cid:durableId="1677003481">
    <w:abstractNumId w:val="791"/>
  </w:num>
  <w:num w:numId="1337" w16cid:durableId="60107274">
    <w:abstractNumId w:val="1136"/>
  </w:num>
  <w:num w:numId="1338" w16cid:durableId="346097685">
    <w:abstractNumId w:val="27"/>
  </w:num>
  <w:num w:numId="1339" w16cid:durableId="2024897288">
    <w:abstractNumId w:val="1200"/>
  </w:num>
  <w:num w:numId="1340" w16cid:durableId="631593545">
    <w:abstractNumId w:val="760"/>
  </w:num>
  <w:num w:numId="1341" w16cid:durableId="1956865603">
    <w:abstractNumId w:val="254"/>
  </w:num>
  <w:num w:numId="1342" w16cid:durableId="438451650">
    <w:abstractNumId w:val="592"/>
  </w:num>
  <w:num w:numId="1343" w16cid:durableId="702168555">
    <w:abstractNumId w:val="510"/>
  </w:num>
  <w:num w:numId="1344" w16cid:durableId="1338263090">
    <w:abstractNumId w:val="282"/>
  </w:num>
  <w:num w:numId="1345" w16cid:durableId="1772432641">
    <w:abstractNumId w:val="15"/>
  </w:num>
  <w:num w:numId="1346" w16cid:durableId="1221476092">
    <w:abstractNumId w:val="1041"/>
  </w:num>
  <w:num w:numId="1347" w16cid:durableId="2073624984">
    <w:abstractNumId w:val="619"/>
  </w:num>
  <w:num w:numId="1348" w16cid:durableId="283073768">
    <w:abstractNumId w:val="805"/>
  </w:num>
  <w:num w:numId="1349" w16cid:durableId="253167235">
    <w:abstractNumId w:val="398"/>
  </w:num>
  <w:num w:numId="1350" w16cid:durableId="504439484">
    <w:abstractNumId w:val="136"/>
  </w:num>
  <w:num w:numId="1351" w16cid:durableId="1434591637">
    <w:abstractNumId w:val="594"/>
  </w:num>
  <w:num w:numId="1352" w16cid:durableId="1833642893">
    <w:abstractNumId w:val="831"/>
  </w:num>
  <w:num w:numId="1353" w16cid:durableId="96557583">
    <w:abstractNumId w:val="294"/>
  </w:num>
  <w:num w:numId="1354" w16cid:durableId="542180028">
    <w:abstractNumId w:val="246"/>
  </w:num>
  <w:num w:numId="1355" w16cid:durableId="1350452921">
    <w:abstractNumId w:val="526"/>
  </w:num>
  <w:num w:numId="1356" w16cid:durableId="176623614">
    <w:abstractNumId w:val="440"/>
  </w:num>
  <w:num w:numId="1357" w16cid:durableId="1507745604">
    <w:abstractNumId w:val="269"/>
  </w:num>
  <w:num w:numId="1358" w16cid:durableId="1882134035">
    <w:abstractNumId w:val="343"/>
  </w:num>
  <w:num w:numId="1359" w16cid:durableId="1502626863">
    <w:abstractNumId w:val="353"/>
  </w:num>
  <w:num w:numId="1360" w16cid:durableId="596668688">
    <w:abstractNumId w:val="361"/>
  </w:num>
  <w:num w:numId="1361" w16cid:durableId="1223638932">
    <w:abstractNumId w:val="434"/>
  </w:num>
  <w:num w:numId="1362" w16cid:durableId="1158619767">
    <w:abstractNumId w:val="890"/>
  </w:num>
  <w:num w:numId="1363" w16cid:durableId="2095666283">
    <w:abstractNumId w:val="1098"/>
  </w:num>
  <w:num w:numId="1364" w16cid:durableId="637296442">
    <w:abstractNumId w:val="554"/>
  </w:num>
  <w:num w:numId="1365" w16cid:durableId="1588147247">
    <w:abstractNumId w:val="693"/>
  </w:num>
  <w:num w:numId="1366" w16cid:durableId="772555127">
    <w:abstractNumId w:val="404"/>
  </w:num>
  <w:num w:numId="1367" w16cid:durableId="1801261933">
    <w:abstractNumId w:val="844"/>
  </w:num>
  <w:num w:numId="1368" w16cid:durableId="580650236">
    <w:abstractNumId w:val="731"/>
  </w:num>
  <w:num w:numId="1369" w16cid:durableId="476580442">
    <w:abstractNumId w:val="690"/>
  </w:num>
  <w:num w:numId="1370" w16cid:durableId="1263681446">
    <w:abstractNumId w:val="1019"/>
  </w:num>
  <w:num w:numId="1371" w16cid:durableId="1111045770">
    <w:abstractNumId w:val="473"/>
  </w:num>
  <w:num w:numId="1372" w16cid:durableId="915699636">
    <w:abstractNumId w:val="274"/>
  </w:num>
  <w:num w:numId="1373" w16cid:durableId="570891788">
    <w:abstractNumId w:val="1185"/>
  </w:num>
  <w:num w:numId="1374" w16cid:durableId="1421874218">
    <w:abstractNumId w:val="759"/>
  </w:num>
  <w:num w:numId="1375" w16cid:durableId="617029944">
    <w:abstractNumId w:val="808"/>
  </w:num>
  <w:num w:numId="1376" w16cid:durableId="914127692">
    <w:abstractNumId w:val="309"/>
  </w:num>
  <w:num w:numId="1377" w16cid:durableId="226843892">
    <w:abstractNumId w:val="736"/>
  </w:num>
  <w:num w:numId="1378" w16cid:durableId="932276040">
    <w:abstractNumId w:val="67"/>
  </w:num>
  <w:num w:numId="1379" w16cid:durableId="545223302">
    <w:abstractNumId w:val="143"/>
  </w:num>
  <w:num w:numId="1380" w16cid:durableId="716854609">
    <w:abstractNumId w:val="512"/>
  </w:num>
  <w:num w:numId="1381" w16cid:durableId="512182314">
    <w:abstractNumId w:val="647"/>
  </w:num>
  <w:num w:numId="1382" w16cid:durableId="1349793253">
    <w:abstractNumId w:val="948"/>
  </w:num>
  <w:num w:numId="1383" w16cid:durableId="1493837087">
    <w:abstractNumId w:val="555"/>
    <w:lvlOverride w:ilvl="0">
      <w:startOverride w:val="1"/>
    </w:lvlOverride>
  </w:num>
  <w:num w:numId="1384" w16cid:durableId="431635288">
    <w:abstractNumId w:val="443"/>
  </w:num>
  <w:num w:numId="1385" w16cid:durableId="1581715649">
    <w:abstractNumId w:val="1152"/>
    <w:lvlOverride w:ilvl="0">
      <w:startOverride w:val="1"/>
    </w:lvlOverride>
  </w:num>
  <w:num w:numId="1386" w16cid:durableId="1789934033">
    <w:abstractNumId w:val="1202"/>
  </w:num>
  <w:num w:numId="1387" w16cid:durableId="360400875">
    <w:abstractNumId w:val="112"/>
  </w:num>
  <w:num w:numId="1388" w16cid:durableId="87311476">
    <w:abstractNumId w:val="1092"/>
  </w:num>
  <w:num w:numId="1389" w16cid:durableId="610934929">
    <w:abstractNumId w:val="1092"/>
  </w:num>
  <w:num w:numId="1390" w16cid:durableId="1615943557">
    <w:abstractNumId w:val="379"/>
  </w:num>
  <w:num w:numId="1391" w16cid:durableId="31997546">
    <w:abstractNumId w:val="441"/>
  </w:num>
  <w:num w:numId="1392" w16cid:durableId="332732661">
    <w:abstractNumId w:val="911"/>
  </w:num>
  <w:num w:numId="1393" w16cid:durableId="2112819511">
    <w:abstractNumId w:val="187"/>
  </w:num>
  <w:num w:numId="1394" w16cid:durableId="1893613828">
    <w:abstractNumId w:val="1118"/>
  </w:num>
  <w:num w:numId="1395" w16cid:durableId="793792663">
    <w:abstractNumId w:val="1189"/>
  </w:num>
  <w:num w:numId="1396" w16cid:durableId="914704538">
    <w:abstractNumId w:val="557"/>
  </w:num>
  <w:num w:numId="1397" w16cid:durableId="2146854525">
    <w:abstractNumId w:val="534"/>
  </w:num>
  <w:num w:numId="1398" w16cid:durableId="1351832705">
    <w:abstractNumId w:val="127"/>
  </w:num>
  <w:num w:numId="1399" w16cid:durableId="966472047">
    <w:abstractNumId w:val="621"/>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416"/>
    <w:rsid w:val="000007F3"/>
    <w:rsid w:val="00000A90"/>
    <w:rsid w:val="000011AE"/>
    <w:rsid w:val="00001518"/>
    <w:rsid w:val="0000179B"/>
    <w:rsid w:val="00001AD5"/>
    <w:rsid w:val="00002774"/>
    <w:rsid w:val="00002837"/>
    <w:rsid w:val="000028EB"/>
    <w:rsid w:val="000029A3"/>
    <w:rsid w:val="00002BD0"/>
    <w:rsid w:val="00002D7A"/>
    <w:rsid w:val="00002DAB"/>
    <w:rsid w:val="00002F89"/>
    <w:rsid w:val="00003092"/>
    <w:rsid w:val="0000322D"/>
    <w:rsid w:val="0000332C"/>
    <w:rsid w:val="00003441"/>
    <w:rsid w:val="0000359B"/>
    <w:rsid w:val="000035D8"/>
    <w:rsid w:val="0000361D"/>
    <w:rsid w:val="00003BB4"/>
    <w:rsid w:val="00003C80"/>
    <w:rsid w:val="00003DF2"/>
    <w:rsid w:val="0000419B"/>
    <w:rsid w:val="0000472F"/>
    <w:rsid w:val="000047E6"/>
    <w:rsid w:val="00004879"/>
    <w:rsid w:val="00004A83"/>
    <w:rsid w:val="00005077"/>
    <w:rsid w:val="0000565A"/>
    <w:rsid w:val="00005823"/>
    <w:rsid w:val="00005B9B"/>
    <w:rsid w:val="00005BE4"/>
    <w:rsid w:val="00005C17"/>
    <w:rsid w:val="00005C72"/>
    <w:rsid w:val="00005C79"/>
    <w:rsid w:val="00005CA3"/>
    <w:rsid w:val="00005CCC"/>
    <w:rsid w:val="000060EA"/>
    <w:rsid w:val="0000622E"/>
    <w:rsid w:val="000062F9"/>
    <w:rsid w:val="000063E9"/>
    <w:rsid w:val="000063FF"/>
    <w:rsid w:val="0000655A"/>
    <w:rsid w:val="000065E2"/>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6D4"/>
    <w:rsid w:val="00010A66"/>
    <w:rsid w:val="00010F3B"/>
    <w:rsid w:val="000110B5"/>
    <w:rsid w:val="000110BC"/>
    <w:rsid w:val="00011233"/>
    <w:rsid w:val="00011354"/>
    <w:rsid w:val="00011376"/>
    <w:rsid w:val="000113B0"/>
    <w:rsid w:val="00011B10"/>
    <w:rsid w:val="00011EC5"/>
    <w:rsid w:val="00012029"/>
    <w:rsid w:val="000124C0"/>
    <w:rsid w:val="000128AA"/>
    <w:rsid w:val="00012A13"/>
    <w:rsid w:val="00012C17"/>
    <w:rsid w:val="0001341B"/>
    <w:rsid w:val="000136AE"/>
    <w:rsid w:val="000139DD"/>
    <w:rsid w:val="00013E2E"/>
    <w:rsid w:val="00014016"/>
    <w:rsid w:val="000146F9"/>
    <w:rsid w:val="00014707"/>
    <w:rsid w:val="0001478D"/>
    <w:rsid w:val="0001479E"/>
    <w:rsid w:val="00014AF2"/>
    <w:rsid w:val="00014AFD"/>
    <w:rsid w:val="00014DD7"/>
    <w:rsid w:val="0001534E"/>
    <w:rsid w:val="0001586F"/>
    <w:rsid w:val="0001596D"/>
    <w:rsid w:val="00015B11"/>
    <w:rsid w:val="0001620E"/>
    <w:rsid w:val="00016427"/>
    <w:rsid w:val="000165E1"/>
    <w:rsid w:val="00016E4D"/>
    <w:rsid w:val="00017112"/>
    <w:rsid w:val="0001727E"/>
    <w:rsid w:val="00017439"/>
    <w:rsid w:val="00017553"/>
    <w:rsid w:val="0001763B"/>
    <w:rsid w:val="00017641"/>
    <w:rsid w:val="0001765F"/>
    <w:rsid w:val="0001773C"/>
    <w:rsid w:val="000177C1"/>
    <w:rsid w:val="0001788F"/>
    <w:rsid w:val="00017AE5"/>
    <w:rsid w:val="00020324"/>
    <w:rsid w:val="000203D3"/>
    <w:rsid w:val="00020406"/>
    <w:rsid w:val="00020411"/>
    <w:rsid w:val="000204C4"/>
    <w:rsid w:val="000204FE"/>
    <w:rsid w:val="000205E1"/>
    <w:rsid w:val="000206D1"/>
    <w:rsid w:val="00020912"/>
    <w:rsid w:val="000209D0"/>
    <w:rsid w:val="00020ACE"/>
    <w:rsid w:val="00020B81"/>
    <w:rsid w:val="00020D4D"/>
    <w:rsid w:val="0002103A"/>
    <w:rsid w:val="000210F7"/>
    <w:rsid w:val="0002118C"/>
    <w:rsid w:val="00021528"/>
    <w:rsid w:val="000217B5"/>
    <w:rsid w:val="0002185D"/>
    <w:rsid w:val="00021E89"/>
    <w:rsid w:val="000221F0"/>
    <w:rsid w:val="0002286A"/>
    <w:rsid w:val="0002298A"/>
    <w:rsid w:val="00022D99"/>
    <w:rsid w:val="00022D9B"/>
    <w:rsid w:val="00022DAC"/>
    <w:rsid w:val="00023645"/>
    <w:rsid w:val="000238F0"/>
    <w:rsid w:val="0002424C"/>
    <w:rsid w:val="00024289"/>
    <w:rsid w:val="00024552"/>
    <w:rsid w:val="000247BD"/>
    <w:rsid w:val="00024A07"/>
    <w:rsid w:val="00024CE7"/>
    <w:rsid w:val="00024E48"/>
    <w:rsid w:val="00025126"/>
    <w:rsid w:val="0002512C"/>
    <w:rsid w:val="00025410"/>
    <w:rsid w:val="0002570B"/>
    <w:rsid w:val="00025ADA"/>
    <w:rsid w:val="00025D87"/>
    <w:rsid w:val="00025FAE"/>
    <w:rsid w:val="0002605B"/>
    <w:rsid w:val="00026178"/>
    <w:rsid w:val="0002629D"/>
    <w:rsid w:val="000263E9"/>
    <w:rsid w:val="00026685"/>
    <w:rsid w:val="00026C70"/>
    <w:rsid w:val="00026CBE"/>
    <w:rsid w:val="00026E0D"/>
    <w:rsid w:val="00026FF2"/>
    <w:rsid w:val="0002713B"/>
    <w:rsid w:val="0002752F"/>
    <w:rsid w:val="00027612"/>
    <w:rsid w:val="00027C2A"/>
    <w:rsid w:val="000301B9"/>
    <w:rsid w:val="00030220"/>
    <w:rsid w:val="00030236"/>
    <w:rsid w:val="000302CE"/>
    <w:rsid w:val="00030488"/>
    <w:rsid w:val="0003065A"/>
    <w:rsid w:val="00030B06"/>
    <w:rsid w:val="00030D83"/>
    <w:rsid w:val="00030EDB"/>
    <w:rsid w:val="00031018"/>
    <w:rsid w:val="000310AA"/>
    <w:rsid w:val="000311E2"/>
    <w:rsid w:val="000313A2"/>
    <w:rsid w:val="00031433"/>
    <w:rsid w:val="000315A7"/>
    <w:rsid w:val="000319C0"/>
    <w:rsid w:val="00031A27"/>
    <w:rsid w:val="00031B32"/>
    <w:rsid w:val="00031DB6"/>
    <w:rsid w:val="00032078"/>
    <w:rsid w:val="0003229F"/>
    <w:rsid w:val="00032379"/>
    <w:rsid w:val="00032745"/>
    <w:rsid w:val="000328B1"/>
    <w:rsid w:val="00032AFB"/>
    <w:rsid w:val="0003326B"/>
    <w:rsid w:val="0003328D"/>
    <w:rsid w:val="00033484"/>
    <w:rsid w:val="00033492"/>
    <w:rsid w:val="000335DA"/>
    <w:rsid w:val="0003385C"/>
    <w:rsid w:val="00033ADB"/>
    <w:rsid w:val="00033BF3"/>
    <w:rsid w:val="00033C62"/>
    <w:rsid w:val="00033F6A"/>
    <w:rsid w:val="0003405D"/>
    <w:rsid w:val="0003407C"/>
    <w:rsid w:val="00034B4A"/>
    <w:rsid w:val="00034C43"/>
    <w:rsid w:val="00034DBF"/>
    <w:rsid w:val="0003544C"/>
    <w:rsid w:val="00035515"/>
    <w:rsid w:val="000355D0"/>
    <w:rsid w:val="00035927"/>
    <w:rsid w:val="00035A5B"/>
    <w:rsid w:val="00035B50"/>
    <w:rsid w:val="00035CE4"/>
    <w:rsid w:val="00036141"/>
    <w:rsid w:val="0003647D"/>
    <w:rsid w:val="0003658C"/>
    <w:rsid w:val="00036743"/>
    <w:rsid w:val="0003694B"/>
    <w:rsid w:val="00036A02"/>
    <w:rsid w:val="00036CCF"/>
    <w:rsid w:val="000372CD"/>
    <w:rsid w:val="0003730C"/>
    <w:rsid w:val="00037383"/>
    <w:rsid w:val="000376B3"/>
    <w:rsid w:val="00037881"/>
    <w:rsid w:val="00037A0D"/>
    <w:rsid w:val="00037A5A"/>
    <w:rsid w:val="000401C8"/>
    <w:rsid w:val="00040BF4"/>
    <w:rsid w:val="00041395"/>
    <w:rsid w:val="000413D8"/>
    <w:rsid w:val="00041554"/>
    <w:rsid w:val="00041C1C"/>
    <w:rsid w:val="00042215"/>
    <w:rsid w:val="000428FD"/>
    <w:rsid w:val="00043084"/>
    <w:rsid w:val="00043521"/>
    <w:rsid w:val="000435C1"/>
    <w:rsid w:val="00043BBC"/>
    <w:rsid w:val="00043E22"/>
    <w:rsid w:val="0004401C"/>
    <w:rsid w:val="0004417D"/>
    <w:rsid w:val="00044A11"/>
    <w:rsid w:val="00044A63"/>
    <w:rsid w:val="00044F56"/>
    <w:rsid w:val="000450AF"/>
    <w:rsid w:val="000451C5"/>
    <w:rsid w:val="000453CD"/>
    <w:rsid w:val="00045D94"/>
    <w:rsid w:val="00045DD3"/>
    <w:rsid w:val="00046058"/>
    <w:rsid w:val="000460FE"/>
    <w:rsid w:val="00046171"/>
    <w:rsid w:val="0004632B"/>
    <w:rsid w:val="000465FB"/>
    <w:rsid w:val="000469AD"/>
    <w:rsid w:val="00046A87"/>
    <w:rsid w:val="00047037"/>
    <w:rsid w:val="0004738C"/>
    <w:rsid w:val="000474BB"/>
    <w:rsid w:val="00047E98"/>
    <w:rsid w:val="00047F11"/>
    <w:rsid w:val="00050220"/>
    <w:rsid w:val="00050278"/>
    <w:rsid w:val="000504B8"/>
    <w:rsid w:val="000504D9"/>
    <w:rsid w:val="000504F9"/>
    <w:rsid w:val="000508FE"/>
    <w:rsid w:val="00050A49"/>
    <w:rsid w:val="00050D00"/>
    <w:rsid w:val="00050DDB"/>
    <w:rsid w:val="00050F5C"/>
    <w:rsid w:val="00050FD3"/>
    <w:rsid w:val="00051094"/>
    <w:rsid w:val="0005109B"/>
    <w:rsid w:val="00051C4A"/>
    <w:rsid w:val="00052173"/>
    <w:rsid w:val="00052838"/>
    <w:rsid w:val="00052959"/>
    <w:rsid w:val="000529AC"/>
    <w:rsid w:val="00052A47"/>
    <w:rsid w:val="00052FFA"/>
    <w:rsid w:val="000531AA"/>
    <w:rsid w:val="000532B9"/>
    <w:rsid w:val="00053A85"/>
    <w:rsid w:val="00053D5A"/>
    <w:rsid w:val="00053ED1"/>
    <w:rsid w:val="00053EDC"/>
    <w:rsid w:val="0005422F"/>
    <w:rsid w:val="00054261"/>
    <w:rsid w:val="000548E2"/>
    <w:rsid w:val="00054DD1"/>
    <w:rsid w:val="00054E2E"/>
    <w:rsid w:val="00054E2F"/>
    <w:rsid w:val="000550EB"/>
    <w:rsid w:val="0005521A"/>
    <w:rsid w:val="00055537"/>
    <w:rsid w:val="000556AE"/>
    <w:rsid w:val="00055901"/>
    <w:rsid w:val="0005593A"/>
    <w:rsid w:val="00055A87"/>
    <w:rsid w:val="00055A9C"/>
    <w:rsid w:val="00055D4F"/>
    <w:rsid w:val="00055D80"/>
    <w:rsid w:val="00056016"/>
    <w:rsid w:val="00056275"/>
    <w:rsid w:val="000562D1"/>
    <w:rsid w:val="000565A5"/>
    <w:rsid w:val="00056CA1"/>
    <w:rsid w:val="00057111"/>
    <w:rsid w:val="0005721F"/>
    <w:rsid w:val="000572B0"/>
    <w:rsid w:val="00057446"/>
    <w:rsid w:val="000577C7"/>
    <w:rsid w:val="00057C9F"/>
    <w:rsid w:val="00057F32"/>
    <w:rsid w:val="00060080"/>
    <w:rsid w:val="00060136"/>
    <w:rsid w:val="000603AB"/>
    <w:rsid w:val="0006079F"/>
    <w:rsid w:val="00060B8B"/>
    <w:rsid w:val="00060F9F"/>
    <w:rsid w:val="00061153"/>
    <w:rsid w:val="00061600"/>
    <w:rsid w:val="000616AA"/>
    <w:rsid w:val="000618DB"/>
    <w:rsid w:val="00061B1E"/>
    <w:rsid w:val="00061CB4"/>
    <w:rsid w:val="00061F27"/>
    <w:rsid w:val="000625AB"/>
    <w:rsid w:val="00062732"/>
    <w:rsid w:val="00062A3C"/>
    <w:rsid w:val="00062C1A"/>
    <w:rsid w:val="00062C1F"/>
    <w:rsid w:val="00062F3D"/>
    <w:rsid w:val="00062FA7"/>
    <w:rsid w:val="00063005"/>
    <w:rsid w:val="000630B4"/>
    <w:rsid w:val="00063166"/>
    <w:rsid w:val="00063592"/>
    <w:rsid w:val="00063772"/>
    <w:rsid w:val="000637B0"/>
    <w:rsid w:val="000639CE"/>
    <w:rsid w:val="000639E3"/>
    <w:rsid w:val="00063A26"/>
    <w:rsid w:val="00063C66"/>
    <w:rsid w:val="00063C96"/>
    <w:rsid w:val="00063D4C"/>
    <w:rsid w:val="00063D61"/>
    <w:rsid w:val="00063F6C"/>
    <w:rsid w:val="00063FF7"/>
    <w:rsid w:val="000641AB"/>
    <w:rsid w:val="000641D9"/>
    <w:rsid w:val="00064686"/>
    <w:rsid w:val="00064745"/>
    <w:rsid w:val="0006488C"/>
    <w:rsid w:val="000650A9"/>
    <w:rsid w:val="00065250"/>
    <w:rsid w:val="000653E2"/>
    <w:rsid w:val="000656FE"/>
    <w:rsid w:val="00065761"/>
    <w:rsid w:val="00065AD3"/>
    <w:rsid w:val="00065E83"/>
    <w:rsid w:val="00065ED5"/>
    <w:rsid w:val="00065F94"/>
    <w:rsid w:val="00065FC5"/>
    <w:rsid w:val="0006610E"/>
    <w:rsid w:val="0006634D"/>
    <w:rsid w:val="00066B5A"/>
    <w:rsid w:val="00066B61"/>
    <w:rsid w:val="00066C2C"/>
    <w:rsid w:val="00066D70"/>
    <w:rsid w:val="00066F8F"/>
    <w:rsid w:val="00067124"/>
    <w:rsid w:val="0006729A"/>
    <w:rsid w:val="000674BA"/>
    <w:rsid w:val="00067A2D"/>
    <w:rsid w:val="000700AB"/>
    <w:rsid w:val="00070159"/>
    <w:rsid w:val="00070A1B"/>
    <w:rsid w:val="00070A40"/>
    <w:rsid w:val="00070A86"/>
    <w:rsid w:val="00070EF3"/>
    <w:rsid w:val="000711C4"/>
    <w:rsid w:val="000711C8"/>
    <w:rsid w:val="000713BA"/>
    <w:rsid w:val="00071539"/>
    <w:rsid w:val="000715F6"/>
    <w:rsid w:val="00071B72"/>
    <w:rsid w:val="00071C80"/>
    <w:rsid w:val="00071DFB"/>
    <w:rsid w:val="000725B6"/>
    <w:rsid w:val="0007265B"/>
    <w:rsid w:val="00072A41"/>
    <w:rsid w:val="00072B8E"/>
    <w:rsid w:val="00072BEE"/>
    <w:rsid w:val="00072C08"/>
    <w:rsid w:val="00072D78"/>
    <w:rsid w:val="00072DF4"/>
    <w:rsid w:val="00072F97"/>
    <w:rsid w:val="0007304E"/>
    <w:rsid w:val="000732A6"/>
    <w:rsid w:val="0007346B"/>
    <w:rsid w:val="0007396F"/>
    <w:rsid w:val="00073DFD"/>
    <w:rsid w:val="00074366"/>
    <w:rsid w:val="000746A2"/>
    <w:rsid w:val="00074887"/>
    <w:rsid w:val="00074D10"/>
    <w:rsid w:val="000758AC"/>
    <w:rsid w:val="00075AB2"/>
    <w:rsid w:val="00075B68"/>
    <w:rsid w:val="00075C69"/>
    <w:rsid w:val="00075CD7"/>
    <w:rsid w:val="00075E0F"/>
    <w:rsid w:val="0007645B"/>
    <w:rsid w:val="000767F8"/>
    <w:rsid w:val="00076A0E"/>
    <w:rsid w:val="00076D43"/>
    <w:rsid w:val="00076E00"/>
    <w:rsid w:val="00076FAE"/>
    <w:rsid w:val="00077213"/>
    <w:rsid w:val="00077304"/>
    <w:rsid w:val="0007758C"/>
    <w:rsid w:val="0007783C"/>
    <w:rsid w:val="000778C5"/>
    <w:rsid w:val="00077956"/>
    <w:rsid w:val="00077B15"/>
    <w:rsid w:val="00077E51"/>
    <w:rsid w:val="00077F18"/>
    <w:rsid w:val="000802BE"/>
    <w:rsid w:val="00080376"/>
    <w:rsid w:val="00080381"/>
    <w:rsid w:val="000803C0"/>
    <w:rsid w:val="000805DA"/>
    <w:rsid w:val="00080605"/>
    <w:rsid w:val="00080961"/>
    <w:rsid w:val="0008143A"/>
    <w:rsid w:val="000816DC"/>
    <w:rsid w:val="000817F6"/>
    <w:rsid w:val="00081927"/>
    <w:rsid w:val="00081B75"/>
    <w:rsid w:val="00081EE7"/>
    <w:rsid w:val="00081FD8"/>
    <w:rsid w:val="000821C9"/>
    <w:rsid w:val="00082461"/>
    <w:rsid w:val="000824B1"/>
    <w:rsid w:val="00082789"/>
    <w:rsid w:val="00082C7F"/>
    <w:rsid w:val="00082D90"/>
    <w:rsid w:val="00082EFA"/>
    <w:rsid w:val="00083174"/>
    <w:rsid w:val="00083189"/>
    <w:rsid w:val="000831A9"/>
    <w:rsid w:val="000837D6"/>
    <w:rsid w:val="00083D54"/>
    <w:rsid w:val="00083E04"/>
    <w:rsid w:val="00084829"/>
    <w:rsid w:val="00084D0A"/>
    <w:rsid w:val="00084D2A"/>
    <w:rsid w:val="00084FC8"/>
    <w:rsid w:val="00084FE0"/>
    <w:rsid w:val="000852B7"/>
    <w:rsid w:val="000853D1"/>
    <w:rsid w:val="00085452"/>
    <w:rsid w:val="000854F2"/>
    <w:rsid w:val="00085F68"/>
    <w:rsid w:val="0008606A"/>
    <w:rsid w:val="00086115"/>
    <w:rsid w:val="00086933"/>
    <w:rsid w:val="00086A27"/>
    <w:rsid w:val="00086B95"/>
    <w:rsid w:val="00086CA4"/>
    <w:rsid w:val="00086CC9"/>
    <w:rsid w:val="00086FF8"/>
    <w:rsid w:val="000870F0"/>
    <w:rsid w:val="000871E9"/>
    <w:rsid w:val="000872BE"/>
    <w:rsid w:val="000875FF"/>
    <w:rsid w:val="0008797D"/>
    <w:rsid w:val="00087AC9"/>
    <w:rsid w:val="00087B85"/>
    <w:rsid w:val="00087F08"/>
    <w:rsid w:val="00087F0D"/>
    <w:rsid w:val="000902F6"/>
    <w:rsid w:val="00090712"/>
    <w:rsid w:val="000907B6"/>
    <w:rsid w:val="000907DA"/>
    <w:rsid w:val="00090B3A"/>
    <w:rsid w:val="00090C2D"/>
    <w:rsid w:val="000914A7"/>
    <w:rsid w:val="000918B5"/>
    <w:rsid w:val="00091E19"/>
    <w:rsid w:val="00091F73"/>
    <w:rsid w:val="00092349"/>
    <w:rsid w:val="000927E7"/>
    <w:rsid w:val="000928D3"/>
    <w:rsid w:val="00092A2A"/>
    <w:rsid w:val="00092B2F"/>
    <w:rsid w:val="00092D1E"/>
    <w:rsid w:val="00092E1D"/>
    <w:rsid w:val="000933CC"/>
    <w:rsid w:val="00093758"/>
    <w:rsid w:val="00093CA6"/>
    <w:rsid w:val="00093CC3"/>
    <w:rsid w:val="00094139"/>
    <w:rsid w:val="0009420F"/>
    <w:rsid w:val="00094809"/>
    <w:rsid w:val="00094D6C"/>
    <w:rsid w:val="000950C7"/>
    <w:rsid w:val="00095115"/>
    <w:rsid w:val="00095169"/>
    <w:rsid w:val="0009538E"/>
    <w:rsid w:val="00095418"/>
    <w:rsid w:val="0009547C"/>
    <w:rsid w:val="000955E3"/>
    <w:rsid w:val="000959DC"/>
    <w:rsid w:val="00095BF4"/>
    <w:rsid w:val="00095DBC"/>
    <w:rsid w:val="00095E2E"/>
    <w:rsid w:val="00095F5E"/>
    <w:rsid w:val="000960CE"/>
    <w:rsid w:val="0009632D"/>
    <w:rsid w:val="00096386"/>
    <w:rsid w:val="000968A1"/>
    <w:rsid w:val="00096C67"/>
    <w:rsid w:val="000971DF"/>
    <w:rsid w:val="000976B8"/>
    <w:rsid w:val="0009772C"/>
    <w:rsid w:val="000977B4"/>
    <w:rsid w:val="000A004D"/>
    <w:rsid w:val="000A00BE"/>
    <w:rsid w:val="000A013B"/>
    <w:rsid w:val="000A01C3"/>
    <w:rsid w:val="000A02E8"/>
    <w:rsid w:val="000A044B"/>
    <w:rsid w:val="000A06D1"/>
    <w:rsid w:val="000A077C"/>
    <w:rsid w:val="000A0791"/>
    <w:rsid w:val="000A0A43"/>
    <w:rsid w:val="000A0AF0"/>
    <w:rsid w:val="000A0C06"/>
    <w:rsid w:val="000A0D69"/>
    <w:rsid w:val="000A0ED3"/>
    <w:rsid w:val="000A1223"/>
    <w:rsid w:val="000A12FF"/>
    <w:rsid w:val="000A138F"/>
    <w:rsid w:val="000A1595"/>
    <w:rsid w:val="000A1653"/>
    <w:rsid w:val="000A17DA"/>
    <w:rsid w:val="000A187F"/>
    <w:rsid w:val="000A199A"/>
    <w:rsid w:val="000A19DA"/>
    <w:rsid w:val="000A1B91"/>
    <w:rsid w:val="000A1E24"/>
    <w:rsid w:val="000A1E72"/>
    <w:rsid w:val="000A1FB9"/>
    <w:rsid w:val="000A20D5"/>
    <w:rsid w:val="000A247E"/>
    <w:rsid w:val="000A24F2"/>
    <w:rsid w:val="000A267D"/>
    <w:rsid w:val="000A2716"/>
    <w:rsid w:val="000A2945"/>
    <w:rsid w:val="000A2ABB"/>
    <w:rsid w:val="000A2ADB"/>
    <w:rsid w:val="000A2B35"/>
    <w:rsid w:val="000A2B80"/>
    <w:rsid w:val="000A2B88"/>
    <w:rsid w:val="000A2C10"/>
    <w:rsid w:val="000A3255"/>
    <w:rsid w:val="000A33CE"/>
    <w:rsid w:val="000A393B"/>
    <w:rsid w:val="000A3A09"/>
    <w:rsid w:val="000A3D5E"/>
    <w:rsid w:val="000A40B8"/>
    <w:rsid w:val="000A44CD"/>
    <w:rsid w:val="000A46DA"/>
    <w:rsid w:val="000A476F"/>
    <w:rsid w:val="000A4ED7"/>
    <w:rsid w:val="000A4F4D"/>
    <w:rsid w:val="000A52B4"/>
    <w:rsid w:val="000A5A8B"/>
    <w:rsid w:val="000A5C6C"/>
    <w:rsid w:val="000A5C99"/>
    <w:rsid w:val="000A6143"/>
    <w:rsid w:val="000A68AF"/>
    <w:rsid w:val="000A6BA6"/>
    <w:rsid w:val="000A711B"/>
    <w:rsid w:val="000A739A"/>
    <w:rsid w:val="000A78CD"/>
    <w:rsid w:val="000A79E4"/>
    <w:rsid w:val="000A7E4B"/>
    <w:rsid w:val="000A7ECA"/>
    <w:rsid w:val="000B0112"/>
    <w:rsid w:val="000B0119"/>
    <w:rsid w:val="000B017B"/>
    <w:rsid w:val="000B071E"/>
    <w:rsid w:val="000B080A"/>
    <w:rsid w:val="000B09EE"/>
    <w:rsid w:val="000B0D18"/>
    <w:rsid w:val="000B0D4A"/>
    <w:rsid w:val="000B1180"/>
    <w:rsid w:val="000B1207"/>
    <w:rsid w:val="000B1549"/>
    <w:rsid w:val="000B15ED"/>
    <w:rsid w:val="000B17DF"/>
    <w:rsid w:val="000B1915"/>
    <w:rsid w:val="000B1BDE"/>
    <w:rsid w:val="000B1EB5"/>
    <w:rsid w:val="000B210F"/>
    <w:rsid w:val="000B2B57"/>
    <w:rsid w:val="000B2CA6"/>
    <w:rsid w:val="000B2D03"/>
    <w:rsid w:val="000B2DDC"/>
    <w:rsid w:val="000B2F49"/>
    <w:rsid w:val="000B302E"/>
    <w:rsid w:val="000B3691"/>
    <w:rsid w:val="000B38B0"/>
    <w:rsid w:val="000B3A59"/>
    <w:rsid w:val="000B3B8D"/>
    <w:rsid w:val="000B3DF7"/>
    <w:rsid w:val="000B4401"/>
    <w:rsid w:val="000B4465"/>
    <w:rsid w:val="000B450C"/>
    <w:rsid w:val="000B4732"/>
    <w:rsid w:val="000B4D50"/>
    <w:rsid w:val="000B4D67"/>
    <w:rsid w:val="000B50A1"/>
    <w:rsid w:val="000B53B7"/>
    <w:rsid w:val="000B5410"/>
    <w:rsid w:val="000B56AD"/>
    <w:rsid w:val="000B5A23"/>
    <w:rsid w:val="000B5AAD"/>
    <w:rsid w:val="000B5D18"/>
    <w:rsid w:val="000B5D23"/>
    <w:rsid w:val="000B5E44"/>
    <w:rsid w:val="000B64C2"/>
    <w:rsid w:val="000B65FA"/>
    <w:rsid w:val="000B6677"/>
    <w:rsid w:val="000B6871"/>
    <w:rsid w:val="000B6F4E"/>
    <w:rsid w:val="000B712C"/>
    <w:rsid w:val="000B7346"/>
    <w:rsid w:val="000B73BE"/>
    <w:rsid w:val="000B73F9"/>
    <w:rsid w:val="000B7995"/>
    <w:rsid w:val="000B7FC3"/>
    <w:rsid w:val="000C0012"/>
    <w:rsid w:val="000C0113"/>
    <w:rsid w:val="000C045E"/>
    <w:rsid w:val="000C065A"/>
    <w:rsid w:val="000C06BA"/>
    <w:rsid w:val="000C086A"/>
    <w:rsid w:val="000C0E9B"/>
    <w:rsid w:val="000C0FAD"/>
    <w:rsid w:val="000C10BA"/>
    <w:rsid w:val="000C11D5"/>
    <w:rsid w:val="000C13BB"/>
    <w:rsid w:val="000C1741"/>
    <w:rsid w:val="000C1766"/>
    <w:rsid w:val="000C1BA8"/>
    <w:rsid w:val="000C1BEE"/>
    <w:rsid w:val="000C2002"/>
    <w:rsid w:val="000C21C7"/>
    <w:rsid w:val="000C2203"/>
    <w:rsid w:val="000C2274"/>
    <w:rsid w:val="000C22C5"/>
    <w:rsid w:val="000C241F"/>
    <w:rsid w:val="000C24D8"/>
    <w:rsid w:val="000C256E"/>
    <w:rsid w:val="000C25E0"/>
    <w:rsid w:val="000C2607"/>
    <w:rsid w:val="000C266C"/>
    <w:rsid w:val="000C2B29"/>
    <w:rsid w:val="000C2E27"/>
    <w:rsid w:val="000C3390"/>
    <w:rsid w:val="000C33A1"/>
    <w:rsid w:val="000C35C3"/>
    <w:rsid w:val="000C3624"/>
    <w:rsid w:val="000C373D"/>
    <w:rsid w:val="000C3748"/>
    <w:rsid w:val="000C38BC"/>
    <w:rsid w:val="000C38DB"/>
    <w:rsid w:val="000C38F2"/>
    <w:rsid w:val="000C3FC8"/>
    <w:rsid w:val="000C41CA"/>
    <w:rsid w:val="000C4269"/>
    <w:rsid w:val="000C450E"/>
    <w:rsid w:val="000C4BB2"/>
    <w:rsid w:val="000C52E3"/>
    <w:rsid w:val="000C54D2"/>
    <w:rsid w:val="000C5521"/>
    <w:rsid w:val="000C572C"/>
    <w:rsid w:val="000C59FA"/>
    <w:rsid w:val="000C5EAB"/>
    <w:rsid w:val="000C5EBB"/>
    <w:rsid w:val="000C61B3"/>
    <w:rsid w:val="000C6216"/>
    <w:rsid w:val="000C6911"/>
    <w:rsid w:val="000C7031"/>
    <w:rsid w:val="000C71A8"/>
    <w:rsid w:val="000C71B7"/>
    <w:rsid w:val="000C763E"/>
    <w:rsid w:val="000C76AB"/>
    <w:rsid w:val="000C796F"/>
    <w:rsid w:val="000C7CBD"/>
    <w:rsid w:val="000C7EE6"/>
    <w:rsid w:val="000C7FFD"/>
    <w:rsid w:val="000D0334"/>
    <w:rsid w:val="000D036A"/>
    <w:rsid w:val="000D0400"/>
    <w:rsid w:val="000D0512"/>
    <w:rsid w:val="000D07A5"/>
    <w:rsid w:val="000D0831"/>
    <w:rsid w:val="000D0ACD"/>
    <w:rsid w:val="000D1BF9"/>
    <w:rsid w:val="000D1E28"/>
    <w:rsid w:val="000D1E49"/>
    <w:rsid w:val="000D1E8A"/>
    <w:rsid w:val="000D218C"/>
    <w:rsid w:val="000D22A0"/>
    <w:rsid w:val="000D2972"/>
    <w:rsid w:val="000D2B95"/>
    <w:rsid w:val="000D2F87"/>
    <w:rsid w:val="000D319D"/>
    <w:rsid w:val="000D32C8"/>
    <w:rsid w:val="000D3417"/>
    <w:rsid w:val="000D36A2"/>
    <w:rsid w:val="000D36B7"/>
    <w:rsid w:val="000D37B8"/>
    <w:rsid w:val="000D3D44"/>
    <w:rsid w:val="000D3E79"/>
    <w:rsid w:val="000D3F16"/>
    <w:rsid w:val="000D42B4"/>
    <w:rsid w:val="000D46A0"/>
    <w:rsid w:val="000D47EE"/>
    <w:rsid w:val="000D4BAC"/>
    <w:rsid w:val="000D4C76"/>
    <w:rsid w:val="000D5007"/>
    <w:rsid w:val="000D511A"/>
    <w:rsid w:val="000D517A"/>
    <w:rsid w:val="000D5641"/>
    <w:rsid w:val="000D565A"/>
    <w:rsid w:val="000D57DC"/>
    <w:rsid w:val="000D580E"/>
    <w:rsid w:val="000D5989"/>
    <w:rsid w:val="000D5DB1"/>
    <w:rsid w:val="000D5EE9"/>
    <w:rsid w:val="000D5FEE"/>
    <w:rsid w:val="000D603C"/>
    <w:rsid w:val="000D631A"/>
    <w:rsid w:val="000D6C15"/>
    <w:rsid w:val="000D6C71"/>
    <w:rsid w:val="000D6DB3"/>
    <w:rsid w:val="000D6DC9"/>
    <w:rsid w:val="000D6E57"/>
    <w:rsid w:val="000D6E77"/>
    <w:rsid w:val="000D6E7D"/>
    <w:rsid w:val="000D6E92"/>
    <w:rsid w:val="000D6F13"/>
    <w:rsid w:val="000D7330"/>
    <w:rsid w:val="000D771F"/>
    <w:rsid w:val="000D791F"/>
    <w:rsid w:val="000D7CAB"/>
    <w:rsid w:val="000E007E"/>
    <w:rsid w:val="000E0951"/>
    <w:rsid w:val="000E0A44"/>
    <w:rsid w:val="000E0ADC"/>
    <w:rsid w:val="000E0C0C"/>
    <w:rsid w:val="000E123B"/>
    <w:rsid w:val="000E1BE5"/>
    <w:rsid w:val="000E1F25"/>
    <w:rsid w:val="000E1FF7"/>
    <w:rsid w:val="000E2216"/>
    <w:rsid w:val="000E23A0"/>
    <w:rsid w:val="000E2428"/>
    <w:rsid w:val="000E293B"/>
    <w:rsid w:val="000E2981"/>
    <w:rsid w:val="000E29C8"/>
    <w:rsid w:val="000E2A78"/>
    <w:rsid w:val="000E2A7F"/>
    <w:rsid w:val="000E2B21"/>
    <w:rsid w:val="000E2C22"/>
    <w:rsid w:val="000E2C25"/>
    <w:rsid w:val="000E2EF8"/>
    <w:rsid w:val="000E30FC"/>
    <w:rsid w:val="000E3138"/>
    <w:rsid w:val="000E3143"/>
    <w:rsid w:val="000E3146"/>
    <w:rsid w:val="000E324B"/>
    <w:rsid w:val="000E35B0"/>
    <w:rsid w:val="000E398D"/>
    <w:rsid w:val="000E3BC0"/>
    <w:rsid w:val="000E3E80"/>
    <w:rsid w:val="000E4290"/>
    <w:rsid w:val="000E4417"/>
    <w:rsid w:val="000E443D"/>
    <w:rsid w:val="000E4AB9"/>
    <w:rsid w:val="000E4C26"/>
    <w:rsid w:val="000E4E36"/>
    <w:rsid w:val="000E4E69"/>
    <w:rsid w:val="000E5E3B"/>
    <w:rsid w:val="000E5F52"/>
    <w:rsid w:val="000E6705"/>
    <w:rsid w:val="000E6878"/>
    <w:rsid w:val="000E6949"/>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73B"/>
    <w:rsid w:val="000F19A3"/>
    <w:rsid w:val="000F1B3A"/>
    <w:rsid w:val="000F1B81"/>
    <w:rsid w:val="000F1D79"/>
    <w:rsid w:val="000F1FFE"/>
    <w:rsid w:val="000F201A"/>
    <w:rsid w:val="000F2140"/>
    <w:rsid w:val="000F229E"/>
    <w:rsid w:val="000F23D1"/>
    <w:rsid w:val="000F252A"/>
    <w:rsid w:val="000F2720"/>
    <w:rsid w:val="000F2BAD"/>
    <w:rsid w:val="000F2CA8"/>
    <w:rsid w:val="000F2D7B"/>
    <w:rsid w:val="000F2FCE"/>
    <w:rsid w:val="000F321B"/>
    <w:rsid w:val="000F3479"/>
    <w:rsid w:val="000F368C"/>
    <w:rsid w:val="000F387F"/>
    <w:rsid w:val="000F3887"/>
    <w:rsid w:val="000F38AB"/>
    <w:rsid w:val="000F3B62"/>
    <w:rsid w:val="000F3D80"/>
    <w:rsid w:val="000F4125"/>
    <w:rsid w:val="000F4639"/>
    <w:rsid w:val="000F47F3"/>
    <w:rsid w:val="000F4CF6"/>
    <w:rsid w:val="000F5067"/>
    <w:rsid w:val="000F51F7"/>
    <w:rsid w:val="000F550D"/>
    <w:rsid w:val="000F5681"/>
    <w:rsid w:val="000F5B71"/>
    <w:rsid w:val="000F60DE"/>
    <w:rsid w:val="000F611D"/>
    <w:rsid w:val="000F6188"/>
    <w:rsid w:val="000F621E"/>
    <w:rsid w:val="000F638E"/>
    <w:rsid w:val="000F6880"/>
    <w:rsid w:val="000F69E2"/>
    <w:rsid w:val="000F7351"/>
    <w:rsid w:val="000F744F"/>
    <w:rsid w:val="000F7631"/>
    <w:rsid w:val="000F765B"/>
    <w:rsid w:val="000F7672"/>
    <w:rsid w:val="000F77C3"/>
    <w:rsid w:val="000F79A1"/>
    <w:rsid w:val="000F7B16"/>
    <w:rsid w:val="000F7B6A"/>
    <w:rsid w:val="000F7F5C"/>
    <w:rsid w:val="000F7F6C"/>
    <w:rsid w:val="00100846"/>
    <w:rsid w:val="001008B1"/>
    <w:rsid w:val="00100BAD"/>
    <w:rsid w:val="00100BCD"/>
    <w:rsid w:val="00100C47"/>
    <w:rsid w:val="00100C96"/>
    <w:rsid w:val="00100E54"/>
    <w:rsid w:val="00100E89"/>
    <w:rsid w:val="00100EC4"/>
    <w:rsid w:val="00100F77"/>
    <w:rsid w:val="00101119"/>
    <w:rsid w:val="001011BC"/>
    <w:rsid w:val="001011F0"/>
    <w:rsid w:val="00101586"/>
    <w:rsid w:val="00102376"/>
    <w:rsid w:val="001023E5"/>
    <w:rsid w:val="001026DE"/>
    <w:rsid w:val="00102C25"/>
    <w:rsid w:val="00102C48"/>
    <w:rsid w:val="00102EBC"/>
    <w:rsid w:val="00102F8C"/>
    <w:rsid w:val="00103706"/>
    <w:rsid w:val="0010395E"/>
    <w:rsid w:val="00103A35"/>
    <w:rsid w:val="00103B9E"/>
    <w:rsid w:val="00103D7C"/>
    <w:rsid w:val="00103EDE"/>
    <w:rsid w:val="001041A2"/>
    <w:rsid w:val="00104208"/>
    <w:rsid w:val="001047E3"/>
    <w:rsid w:val="001049A5"/>
    <w:rsid w:val="00104E59"/>
    <w:rsid w:val="0010528A"/>
    <w:rsid w:val="0010561E"/>
    <w:rsid w:val="001058C3"/>
    <w:rsid w:val="00105D9E"/>
    <w:rsid w:val="00105EA3"/>
    <w:rsid w:val="001061D3"/>
    <w:rsid w:val="001061F7"/>
    <w:rsid w:val="0010621C"/>
    <w:rsid w:val="00106968"/>
    <w:rsid w:val="00106A12"/>
    <w:rsid w:val="00106CBE"/>
    <w:rsid w:val="00106FCA"/>
    <w:rsid w:val="00106FE4"/>
    <w:rsid w:val="001073C0"/>
    <w:rsid w:val="00107F10"/>
    <w:rsid w:val="00110812"/>
    <w:rsid w:val="00110876"/>
    <w:rsid w:val="001108B7"/>
    <w:rsid w:val="001109C7"/>
    <w:rsid w:val="00110B1C"/>
    <w:rsid w:val="00110BC0"/>
    <w:rsid w:val="00110FEB"/>
    <w:rsid w:val="00110FFD"/>
    <w:rsid w:val="001110EB"/>
    <w:rsid w:val="0011135B"/>
    <w:rsid w:val="00111483"/>
    <w:rsid w:val="00111540"/>
    <w:rsid w:val="00111596"/>
    <w:rsid w:val="00111597"/>
    <w:rsid w:val="00111937"/>
    <w:rsid w:val="00111A8C"/>
    <w:rsid w:val="00111D47"/>
    <w:rsid w:val="00111F46"/>
    <w:rsid w:val="00112373"/>
    <w:rsid w:val="0011265A"/>
    <w:rsid w:val="001127DF"/>
    <w:rsid w:val="00112913"/>
    <w:rsid w:val="001129D3"/>
    <w:rsid w:val="0011327C"/>
    <w:rsid w:val="00113398"/>
    <w:rsid w:val="00113455"/>
    <w:rsid w:val="001134A9"/>
    <w:rsid w:val="001136DE"/>
    <w:rsid w:val="001139A0"/>
    <w:rsid w:val="00114168"/>
    <w:rsid w:val="001148CB"/>
    <w:rsid w:val="00114A49"/>
    <w:rsid w:val="00114BD0"/>
    <w:rsid w:val="00114C89"/>
    <w:rsid w:val="00114C8B"/>
    <w:rsid w:val="00115015"/>
    <w:rsid w:val="0011505D"/>
    <w:rsid w:val="00115304"/>
    <w:rsid w:val="001153B0"/>
    <w:rsid w:val="0011541D"/>
    <w:rsid w:val="0011544E"/>
    <w:rsid w:val="001155DC"/>
    <w:rsid w:val="00115A80"/>
    <w:rsid w:val="00116070"/>
    <w:rsid w:val="00116403"/>
    <w:rsid w:val="00116542"/>
    <w:rsid w:val="0011679E"/>
    <w:rsid w:val="00116AD0"/>
    <w:rsid w:val="00116B51"/>
    <w:rsid w:val="00116B95"/>
    <w:rsid w:val="00116C19"/>
    <w:rsid w:val="00116DBF"/>
    <w:rsid w:val="00116DF4"/>
    <w:rsid w:val="0011703F"/>
    <w:rsid w:val="00117077"/>
    <w:rsid w:val="001170D8"/>
    <w:rsid w:val="00117699"/>
    <w:rsid w:val="00117831"/>
    <w:rsid w:val="00117A99"/>
    <w:rsid w:val="00117C91"/>
    <w:rsid w:val="00117D29"/>
    <w:rsid w:val="00117DBD"/>
    <w:rsid w:val="0012048C"/>
    <w:rsid w:val="0012074A"/>
    <w:rsid w:val="001207B7"/>
    <w:rsid w:val="001208EE"/>
    <w:rsid w:val="00120AFB"/>
    <w:rsid w:val="00120BD3"/>
    <w:rsid w:val="00120C34"/>
    <w:rsid w:val="00120FC1"/>
    <w:rsid w:val="0012115E"/>
    <w:rsid w:val="00121356"/>
    <w:rsid w:val="001215A3"/>
    <w:rsid w:val="0012198A"/>
    <w:rsid w:val="00121AFC"/>
    <w:rsid w:val="00121CD5"/>
    <w:rsid w:val="00122681"/>
    <w:rsid w:val="001226A7"/>
    <w:rsid w:val="00122A95"/>
    <w:rsid w:val="00123157"/>
    <w:rsid w:val="00123401"/>
    <w:rsid w:val="0012348E"/>
    <w:rsid w:val="0012399B"/>
    <w:rsid w:val="00123BA3"/>
    <w:rsid w:val="00124174"/>
    <w:rsid w:val="00124853"/>
    <w:rsid w:val="00124A75"/>
    <w:rsid w:val="00124D1D"/>
    <w:rsid w:val="00124FD1"/>
    <w:rsid w:val="001253DB"/>
    <w:rsid w:val="00125408"/>
    <w:rsid w:val="00125413"/>
    <w:rsid w:val="00125870"/>
    <w:rsid w:val="0012596D"/>
    <w:rsid w:val="00125AEE"/>
    <w:rsid w:val="0012648C"/>
    <w:rsid w:val="00126737"/>
    <w:rsid w:val="00126823"/>
    <w:rsid w:val="0012687D"/>
    <w:rsid w:val="001268C2"/>
    <w:rsid w:val="001268F8"/>
    <w:rsid w:val="001273C2"/>
    <w:rsid w:val="00127483"/>
    <w:rsid w:val="001274FC"/>
    <w:rsid w:val="001278C9"/>
    <w:rsid w:val="0012798B"/>
    <w:rsid w:val="001279AB"/>
    <w:rsid w:val="00127AC2"/>
    <w:rsid w:val="00127B1F"/>
    <w:rsid w:val="00127BCC"/>
    <w:rsid w:val="00127D11"/>
    <w:rsid w:val="00127DAC"/>
    <w:rsid w:val="00127EA5"/>
    <w:rsid w:val="001303E4"/>
    <w:rsid w:val="00130FAC"/>
    <w:rsid w:val="001310B4"/>
    <w:rsid w:val="0013126C"/>
    <w:rsid w:val="001318FF"/>
    <w:rsid w:val="00131A07"/>
    <w:rsid w:val="00131DC4"/>
    <w:rsid w:val="00132002"/>
    <w:rsid w:val="00132624"/>
    <w:rsid w:val="00132738"/>
    <w:rsid w:val="0013274A"/>
    <w:rsid w:val="0013291F"/>
    <w:rsid w:val="00132A4D"/>
    <w:rsid w:val="00132A85"/>
    <w:rsid w:val="00132ADA"/>
    <w:rsid w:val="00132B6D"/>
    <w:rsid w:val="00132BAC"/>
    <w:rsid w:val="00132C05"/>
    <w:rsid w:val="001333B3"/>
    <w:rsid w:val="0013354B"/>
    <w:rsid w:val="001335A7"/>
    <w:rsid w:val="00133C58"/>
    <w:rsid w:val="001340EE"/>
    <w:rsid w:val="00134155"/>
    <w:rsid w:val="0013425C"/>
    <w:rsid w:val="001346DB"/>
    <w:rsid w:val="00134850"/>
    <w:rsid w:val="00134D4E"/>
    <w:rsid w:val="00134ED8"/>
    <w:rsid w:val="0013591D"/>
    <w:rsid w:val="00135935"/>
    <w:rsid w:val="001359EB"/>
    <w:rsid w:val="00135A30"/>
    <w:rsid w:val="00135C37"/>
    <w:rsid w:val="00135C9B"/>
    <w:rsid w:val="00135D98"/>
    <w:rsid w:val="00135E93"/>
    <w:rsid w:val="0013606D"/>
    <w:rsid w:val="001360EE"/>
    <w:rsid w:val="0013627E"/>
    <w:rsid w:val="00136785"/>
    <w:rsid w:val="001369C3"/>
    <w:rsid w:val="00136AEA"/>
    <w:rsid w:val="00136BC7"/>
    <w:rsid w:val="00136CF6"/>
    <w:rsid w:val="00136E51"/>
    <w:rsid w:val="00136EE2"/>
    <w:rsid w:val="0013722D"/>
    <w:rsid w:val="001373CD"/>
    <w:rsid w:val="001379B3"/>
    <w:rsid w:val="00137B68"/>
    <w:rsid w:val="00137B96"/>
    <w:rsid w:val="00137ED8"/>
    <w:rsid w:val="00140374"/>
    <w:rsid w:val="001406AC"/>
    <w:rsid w:val="00140C8E"/>
    <w:rsid w:val="00140CEF"/>
    <w:rsid w:val="00140D65"/>
    <w:rsid w:val="001410A3"/>
    <w:rsid w:val="00141537"/>
    <w:rsid w:val="00141643"/>
    <w:rsid w:val="00141D43"/>
    <w:rsid w:val="00141FA3"/>
    <w:rsid w:val="00142092"/>
    <w:rsid w:val="00142204"/>
    <w:rsid w:val="001425B2"/>
    <w:rsid w:val="0014263F"/>
    <w:rsid w:val="00142A98"/>
    <w:rsid w:val="00142C11"/>
    <w:rsid w:val="00142C2A"/>
    <w:rsid w:val="00142CA2"/>
    <w:rsid w:val="00142CEB"/>
    <w:rsid w:val="00142F16"/>
    <w:rsid w:val="00142F4E"/>
    <w:rsid w:val="00143204"/>
    <w:rsid w:val="0014340E"/>
    <w:rsid w:val="00143436"/>
    <w:rsid w:val="00143461"/>
    <w:rsid w:val="00143474"/>
    <w:rsid w:val="0014376B"/>
    <w:rsid w:val="001437E8"/>
    <w:rsid w:val="001438FE"/>
    <w:rsid w:val="001439A0"/>
    <w:rsid w:val="00143C96"/>
    <w:rsid w:val="00143E18"/>
    <w:rsid w:val="00143EA0"/>
    <w:rsid w:val="00143F40"/>
    <w:rsid w:val="0014468C"/>
    <w:rsid w:val="001447E7"/>
    <w:rsid w:val="001449CD"/>
    <w:rsid w:val="00144C92"/>
    <w:rsid w:val="00144F67"/>
    <w:rsid w:val="00144FC6"/>
    <w:rsid w:val="001455CF"/>
    <w:rsid w:val="0014561D"/>
    <w:rsid w:val="001456C0"/>
    <w:rsid w:val="00145785"/>
    <w:rsid w:val="00145803"/>
    <w:rsid w:val="0014580F"/>
    <w:rsid w:val="001458F9"/>
    <w:rsid w:val="00145EE2"/>
    <w:rsid w:val="00146163"/>
    <w:rsid w:val="001461F7"/>
    <w:rsid w:val="0014623D"/>
    <w:rsid w:val="001467B3"/>
    <w:rsid w:val="00146959"/>
    <w:rsid w:val="00146B4A"/>
    <w:rsid w:val="00147822"/>
    <w:rsid w:val="00147846"/>
    <w:rsid w:val="0014787E"/>
    <w:rsid w:val="00147D3F"/>
    <w:rsid w:val="00147D44"/>
    <w:rsid w:val="0015069E"/>
    <w:rsid w:val="00150A2C"/>
    <w:rsid w:val="00150DF3"/>
    <w:rsid w:val="00150F64"/>
    <w:rsid w:val="00150FA8"/>
    <w:rsid w:val="00151176"/>
    <w:rsid w:val="001512F2"/>
    <w:rsid w:val="00151487"/>
    <w:rsid w:val="00151D29"/>
    <w:rsid w:val="0015233F"/>
    <w:rsid w:val="001523D9"/>
    <w:rsid w:val="00152850"/>
    <w:rsid w:val="001529FA"/>
    <w:rsid w:val="001532AA"/>
    <w:rsid w:val="0015358F"/>
    <w:rsid w:val="00153713"/>
    <w:rsid w:val="00153872"/>
    <w:rsid w:val="00153A30"/>
    <w:rsid w:val="00153DE1"/>
    <w:rsid w:val="001549CE"/>
    <w:rsid w:val="00154C48"/>
    <w:rsid w:val="00154E90"/>
    <w:rsid w:val="00154FF0"/>
    <w:rsid w:val="0015522D"/>
    <w:rsid w:val="00155672"/>
    <w:rsid w:val="001556A8"/>
    <w:rsid w:val="0015592B"/>
    <w:rsid w:val="00155A4E"/>
    <w:rsid w:val="00156087"/>
    <w:rsid w:val="001563BA"/>
    <w:rsid w:val="00156745"/>
    <w:rsid w:val="00156D7E"/>
    <w:rsid w:val="00156E30"/>
    <w:rsid w:val="00157171"/>
    <w:rsid w:val="0015719D"/>
    <w:rsid w:val="001572F7"/>
    <w:rsid w:val="00157390"/>
    <w:rsid w:val="001573EC"/>
    <w:rsid w:val="00157571"/>
    <w:rsid w:val="0015759A"/>
    <w:rsid w:val="00157845"/>
    <w:rsid w:val="00157CF8"/>
    <w:rsid w:val="00157E97"/>
    <w:rsid w:val="0016027C"/>
    <w:rsid w:val="0016098F"/>
    <w:rsid w:val="00160DBC"/>
    <w:rsid w:val="00161223"/>
    <w:rsid w:val="0016158F"/>
    <w:rsid w:val="001615BE"/>
    <w:rsid w:val="001615DD"/>
    <w:rsid w:val="001617AF"/>
    <w:rsid w:val="001617C3"/>
    <w:rsid w:val="00161AE3"/>
    <w:rsid w:val="00161BE7"/>
    <w:rsid w:val="00161BF6"/>
    <w:rsid w:val="00161D50"/>
    <w:rsid w:val="00161E8D"/>
    <w:rsid w:val="00161EF9"/>
    <w:rsid w:val="00161FE4"/>
    <w:rsid w:val="00162450"/>
    <w:rsid w:val="001627BE"/>
    <w:rsid w:val="00162AF2"/>
    <w:rsid w:val="001632BA"/>
    <w:rsid w:val="001633C1"/>
    <w:rsid w:val="0016357A"/>
    <w:rsid w:val="001641C5"/>
    <w:rsid w:val="0016437B"/>
    <w:rsid w:val="00164841"/>
    <w:rsid w:val="0016494C"/>
    <w:rsid w:val="00164B71"/>
    <w:rsid w:val="00164CEA"/>
    <w:rsid w:val="00164D03"/>
    <w:rsid w:val="00164D2D"/>
    <w:rsid w:val="001654BC"/>
    <w:rsid w:val="00165921"/>
    <w:rsid w:val="00165CF3"/>
    <w:rsid w:val="001660B9"/>
    <w:rsid w:val="0016642F"/>
    <w:rsid w:val="00166768"/>
    <w:rsid w:val="00166897"/>
    <w:rsid w:val="00166CB3"/>
    <w:rsid w:val="00166D26"/>
    <w:rsid w:val="00167028"/>
    <w:rsid w:val="001670ED"/>
    <w:rsid w:val="00167284"/>
    <w:rsid w:val="0016743B"/>
    <w:rsid w:val="00167613"/>
    <w:rsid w:val="001676CB"/>
    <w:rsid w:val="00167824"/>
    <w:rsid w:val="00170017"/>
    <w:rsid w:val="00170241"/>
    <w:rsid w:val="001702FA"/>
    <w:rsid w:val="00170317"/>
    <w:rsid w:val="00170554"/>
    <w:rsid w:val="0017087E"/>
    <w:rsid w:val="001709CA"/>
    <w:rsid w:val="00170A26"/>
    <w:rsid w:val="001711FB"/>
    <w:rsid w:val="00171229"/>
    <w:rsid w:val="001712CE"/>
    <w:rsid w:val="001715DC"/>
    <w:rsid w:val="001716AF"/>
    <w:rsid w:val="0017183D"/>
    <w:rsid w:val="00171880"/>
    <w:rsid w:val="00171AF8"/>
    <w:rsid w:val="00171F27"/>
    <w:rsid w:val="00172761"/>
    <w:rsid w:val="00172898"/>
    <w:rsid w:val="00172A17"/>
    <w:rsid w:val="00172B3A"/>
    <w:rsid w:val="00172E5C"/>
    <w:rsid w:val="00172F0D"/>
    <w:rsid w:val="001730E3"/>
    <w:rsid w:val="0017313D"/>
    <w:rsid w:val="00173276"/>
    <w:rsid w:val="001734CA"/>
    <w:rsid w:val="001736BA"/>
    <w:rsid w:val="00173E33"/>
    <w:rsid w:val="00173F3F"/>
    <w:rsid w:val="00174047"/>
    <w:rsid w:val="001745B1"/>
    <w:rsid w:val="00174773"/>
    <w:rsid w:val="001747A1"/>
    <w:rsid w:val="0017495B"/>
    <w:rsid w:val="00174BBB"/>
    <w:rsid w:val="00175061"/>
    <w:rsid w:val="00175136"/>
    <w:rsid w:val="00175285"/>
    <w:rsid w:val="00175482"/>
    <w:rsid w:val="001754DC"/>
    <w:rsid w:val="00175918"/>
    <w:rsid w:val="00175C20"/>
    <w:rsid w:val="00176133"/>
    <w:rsid w:val="0017615B"/>
    <w:rsid w:val="0017621B"/>
    <w:rsid w:val="001766A8"/>
    <w:rsid w:val="00176711"/>
    <w:rsid w:val="00176D2A"/>
    <w:rsid w:val="00176EF9"/>
    <w:rsid w:val="00176EFB"/>
    <w:rsid w:val="00176F4B"/>
    <w:rsid w:val="00177118"/>
    <w:rsid w:val="001771DF"/>
    <w:rsid w:val="00177233"/>
    <w:rsid w:val="0017758B"/>
    <w:rsid w:val="001775D1"/>
    <w:rsid w:val="00177652"/>
    <w:rsid w:val="0017792F"/>
    <w:rsid w:val="00177AB6"/>
    <w:rsid w:val="00177C56"/>
    <w:rsid w:val="00177CF7"/>
    <w:rsid w:val="00177E77"/>
    <w:rsid w:val="00180063"/>
    <w:rsid w:val="0018039A"/>
    <w:rsid w:val="001803EC"/>
    <w:rsid w:val="00180725"/>
    <w:rsid w:val="001810AD"/>
    <w:rsid w:val="001811DC"/>
    <w:rsid w:val="001818C7"/>
    <w:rsid w:val="00181A13"/>
    <w:rsid w:val="00181BCD"/>
    <w:rsid w:val="00181ED1"/>
    <w:rsid w:val="00182049"/>
    <w:rsid w:val="001823D7"/>
    <w:rsid w:val="001826E0"/>
    <w:rsid w:val="00182AD9"/>
    <w:rsid w:val="00182B51"/>
    <w:rsid w:val="00182D6D"/>
    <w:rsid w:val="00182E90"/>
    <w:rsid w:val="00183604"/>
    <w:rsid w:val="0018383F"/>
    <w:rsid w:val="001838D1"/>
    <w:rsid w:val="001838F4"/>
    <w:rsid w:val="00184031"/>
    <w:rsid w:val="001840CE"/>
    <w:rsid w:val="001840FB"/>
    <w:rsid w:val="0018416D"/>
    <w:rsid w:val="001843E2"/>
    <w:rsid w:val="00184530"/>
    <w:rsid w:val="00184BF3"/>
    <w:rsid w:val="00185425"/>
    <w:rsid w:val="00185509"/>
    <w:rsid w:val="001857A6"/>
    <w:rsid w:val="00185EE0"/>
    <w:rsid w:val="00185FF0"/>
    <w:rsid w:val="00186071"/>
    <w:rsid w:val="001862CC"/>
    <w:rsid w:val="00186325"/>
    <w:rsid w:val="001864A3"/>
    <w:rsid w:val="00186531"/>
    <w:rsid w:val="0018673B"/>
    <w:rsid w:val="00186DB7"/>
    <w:rsid w:val="00186EF9"/>
    <w:rsid w:val="00187165"/>
    <w:rsid w:val="00187352"/>
    <w:rsid w:val="00187390"/>
    <w:rsid w:val="00187578"/>
    <w:rsid w:val="00187AD4"/>
    <w:rsid w:val="001904F6"/>
    <w:rsid w:val="001907A1"/>
    <w:rsid w:val="00190DB5"/>
    <w:rsid w:val="00190DF0"/>
    <w:rsid w:val="00190F29"/>
    <w:rsid w:val="00191076"/>
    <w:rsid w:val="001911D9"/>
    <w:rsid w:val="00191530"/>
    <w:rsid w:val="001919E8"/>
    <w:rsid w:val="00191AFA"/>
    <w:rsid w:val="001922BF"/>
    <w:rsid w:val="001922FD"/>
    <w:rsid w:val="0019239D"/>
    <w:rsid w:val="001923B1"/>
    <w:rsid w:val="00192543"/>
    <w:rsid w:val="001925AF"/>
    <w:rsid w:val="00192784"/>
    <w:rsid w:val="00192F2E"/>
    <w:rsid w:val="00192FC8"/>
    <w:rsid w:val="0019330F"/>
    <w:rsid w:val="00193324"/>
    <w:rsid w:val="0019380F"/>
    <w:rsid w:val="00193A02"/>
    <w:rsid w:val="00193E8E"/>
    <w:rsid w:val="00193EE6"/>
    <w:rsid w:val="00194020"/>
    <w:rsid w:val="00194154"/>
    <w:rsid w:val="001941E9"/>
    <w:rsid w:val="0019432C"/>
    <w:rsid w:val="0019441E"/>
    <w:rsid w:val="00194529"/>
    <w:rsid w:val="0019460A"/>
    <w:rsid w:val="00194808"/>
    <w:rsid w:val="001949A7"/>
    <w:rsid w:val="00194B64"/>
    <w:rsid w:val="00194CFC"/>
    <w:rsid w:val="00194D5B"/>
    <w:rsid w:val="00194EE1"/>
    <w:rsid w:val="00194F16"/>
    <w:rsid w:val="0019529F"/>
    <w:rsid w:val="001952C0"/>
    <w:rsid w:val="00195366"/>
    <w:rsid w:val="001955C8"/>
    <w:rsid w:val="00195A1A"/>
    <w:rsid w:val="0019631C"/>
    <w:rsid w:val="001966CC"/>
    <w:rsid w:val="00196E2D"/>
    <w:rsid w:val="00196EBE"/>
    <w:rsid w:val="00196EEC"/>
    <w:rsid w:val="00196FF8"/>
    <w:rsid w:val="001970D2"/>
    <w:rsid w:val="001971E1"/>
    <w:rsid w:val="00197321"/>
    <w:rsid w:val="001973A2"/>
    <w:rsid w:val="001973A5"/>
    <w:rsid w:val="00197686"/>
    <w:rsid w:val="00197BFA"/>
    <w:rsid w:val="00197FBE"/>
    <w:rsid w:val="001A0103"/>
    <w:rsid w:val="001A05E8"/>
    <w:rsid w:val="001A06CA"/>
    <w:rsid w:val="001A07E9"/>
    <w:rsid w:val="001A07F1"/>
    <w:rsid w:val="001A0891"/>
    <w:rsid w:val="001A0DF8"/>
    <w:rsid w:val="001A12BF"/>
    <w:rsid w:val="001A13FA"/>
    <w:rsid w:val="001A14B1"/>
    <w:rsid w:val="001A1719"/>
    <w:rsid w:val="001A1CF1"/>
    <w:rsid w:val="001A1E14"/>
    <w:rsid w:val="001A1F70"/>
    <w:rsid w:val="001A224D"/>
    <w:rsid w:val="001A22D9"/>
    <w:rsid w:val="001A22FA"/>
    <w:rsid w:val="001A23DE"/>
    <w:rsid w:val="001A27D7"/>
    <w:rsid w:val="001A29EA"/>
    <w:rsid w:val="001A2DCC"/>
    <w:rsid w:val="001A2F60"/>
    <w:rsid w:val="001A2F70"/>
    <w:rsid w:val="001A3425"/>
    <w:rsid w:val="001A355C"/>
    <w:rsid w:val="001A3FA8"/>
    <w:rsid w:val="001A3FCE"/>
    <w:rsid w:val="001A42D5"/>
    <w:rsid w:val="001A463A"/>
    <w:rsid w:val="001A46E5"/>
    <w:rsid w:val="001A490C"/>
    <w:rsid w:val="001A4A2B"/>
    <w:rsid w:val="001A4A4A"/>
    <w:rsid w:val="001A4DD1"/>
    <w:rsid w:val="001A504D"/>
    <w:rsid w:val="001A51CF"/>
    <w:rsid w:val="001A5CAA"/>
    <w:rsid w:val="001A5CB1"/>
    <w:rsid w:val="001A5F22"/>
    <w:rsid w:val="001A5F4A"/>
    <w:rsid w:val="001A5F5F"/>
    <w:rsid w:val="001A6049"/>
    <w:rsid w:val="001A6166"/>
    <w:rsid w:val="001A6994"/>
    <w:rsid w:val="001A6AF1"/>
    <w:rsid w:val="001A6C07"/>
    <w:rsid w:val="001A6C95"/>
    <w:rsid w:val="001A6E8F"/>
    <w:rsid w:val="001A73EB"/>
    <w:rsid w:val="001A7506"/>
    <w:rsid w:val="001A7539"/>
    <w:rsid w:val="001A777C"/>
    <w:rsid w:val="001A7B96"/>
    <w:rsid w:val="001A7BA6"/>
    <w:rsid w:val="001A7DF5"/>
    <w:rsid w:val="001A7F05"/>
    <w:rsid w:val="001B02E6"/>
    <w:rsid w:val="001B03C7"/>
    <w:rsid w:val="001B0819"/>
    <w:rsid w:val="001B0904"/>
    <w:rsid w:val="001B0964"/>
    <w:rsid w:val="001B0EF5"/>
    <w:rsid w:val="001B1239"/>
    <w:rsid w:val="001B1401"/>
    <w:rsid w:val="001B19F5"/>
    <w:rsid w:val="001B1B8C"/>
    <w:rsid w:val="001B1CB2"/>
    <w:rsid w:val="001B1EAD"/>
    <w:rsid w:val="001B22C5"/>
    <w:rsid w:val="001B24C1"/>
    <w:rsid w:val="001B300F"/>
    <w:rsid w:val="001B310E"/>
    <w:rsid w:val="001B3719"/>
    <w:rsid w:val="001B3887"/>
    <w:rsid w:val="001B39F1"/>
    <w:rsid w:val="001B3B38"/>
    <w:rsid w:val="001B3E30"/>
    <w:rsid w:val="001B40AB"/>
    <w:rsid w:val="001B42E8"/>
    <w:rsid w:val="001B47FF"/>
    <w:rsid w:val="001B4807"/>
    <w:rsid w:val="001B493A"/>
    <w:rsid w:val="001B4A9F"/>
    <w:rsid w:val="001B5525"/>
    <w:rsid w:val="001B5927"/>
    <w:rsid w:val="001B5ABD"/>
    <w:rsid w:val="001B5AF0"/>
    <w:rsid w:val="001B5D90"/>
    <w:rsid w:val="001B5F78"/>
    <w:rsid w:val="001B6030"/>
    <w:rsid w:val="001B620A"/>
    <w:rsid w:val="001B6C06"/>
    <w:rsid w:val="001B6C4A"/>
    <w:rsid w:val="001B737A"/>
    <w:rsid w:val="001B745E"/>
    <w:rsid w:val="001B74E3"/>
    <w:rsid w:val="001B75CB"/>
    <w:rsid w:val="001B7803"/>
    <w:rsid w:val="001B7899"/>
    <w:rsid w:val="001B7985"/>
    <w:rsid w:val="001B79D4"/>
    <w:rsid w:val="001B7AE8"/>
    <w:rsid w:val="001B7F17"/>
    <w:rsid w:val="001C00DB"/>
    <w:rsid w:val="001C0100"/>
    <w:rsid w:val="001C011A"/>
    <w:rsid w:val="001C056E"/>
    <w:rsid w:val="001C09DC"/>
    <w:rsid w:val="001C0A70"/>
    <w:rsid w:val="001C0C75"/>
    <w:rsid w:val="001C0D76"/>
    <w:rsid w:val="001C0E32"/>
    <w:rsid w:val="001C0F8B"/>
    <w:rsid w:val="001C1068"/>
    <w:rsid w:val="001C1232"/>
    <w:rsid w:val="001C12ED"/>
    <w:rsid w:val="001C1635"/>
    <w:rsid w:val="001C16EA"/>
    <w:rsid w:val="001C17A2"/>
    <w:rsid w:val="001C17D9"/>
    <w:rsid w:val="001C1CD1"/>
    <w:rsid w:val="001C1D60"/>
    <w:rsid w:val="001C2162"/>
    <w:rsid w:val="001C22E7"/>
    <w:rsid w:val="001C2AA8"/>
    <w:rsid w:val="001C2C8A"/>
    <w:rsid w:val="001C2E6E"/>
    <w:rsid w:val="001C3054"/>
    <w:rsid w:val="001C3131"/>
    <w:rsid w:val="001C3208"/>
    <w:rsid w:val="001C33D5"/>
    <w:rsid w:val="001C346E"/>
    <w:rsid w:val="001C34E3"/>
    <w:rsid w:val="001C36C2"/>
    <w:rsid w:val="001C37E7"/>
    <w:rsid w:val="001C3A89"/>
    <w:rsid w:val="001C3D98"/>
    <w:rsid w:val="001C4070"/>
    <w:rsid w:val="001C43DF"/>
    <w:rsid w:val="001C45A8"/>
    <w:rsid w:val="001C4695"/>
    <w:rsid w:val="001C48ED"/>
    <w:rsid w:val="001C4911"/>
    <w:rsid w:val="001C4A11"/>
    <w:rsid w:val="001C4C67"/>
    <w:rsid w:val="001C4CC9"/>
    <w:rsid w:val="001C4F1C"/>
    <w:rsid w:val="001C4FAB"/>
    <w:rsid w:val="001C581B"/>
    <w:rsid w:val="001C5C5A"/>
    <w:rsid w:val="001C5D0A"/>
    <w:rsid w:val="001C5D7D"/>
    <w:rsid w:val="001C6179"/>
    <w:rsid w:val="001C66D1"/>
    <w:rsid w:val="001C6785"/>
    <w:rsid w:val="001C6BC0"/>
    <w:rsid w:val="001C6D49"/>
    <w:rsid w:val="001C70AD"/>
    <w:rsid w:val="001C720D"/>
    <w:rsid w:val="001C754B"/>
    <w:rsid w:val="001C7A0B"/>
    <w:rsid w:val="001C7FA0"/>
    <w:rsid w:val="001C7FC5"/>
    <w:rsid w:val="001D095C"/>
    <w:rsid w:val="001D09EA"/>
    <w:rsid w:val="001D0A3E"/>
    <w:rsid w:val="001D0BC7"/>
    <w:rsid w:val="001D0C89"/>
    <w:rsid w:val="001D0DD2"/>
    <w:rsid w:val="001D112A"/>
    <w:rsid w:val="001D1519"/>
    <w:rsid w:val="001D1602"/>
    <w:rsid w:val="001D165B"/>
    <w:rsid w:val="001D17C5"/>
    <w:rsid w:val="001D1D20"/>
    <w:rsid w:val="001D1E21"/>
    <w:rsid w:val="001D220E"/>
    <w:rsid w:val="001D2696"/>
    <w:rsid w:val="001D269F"/>
    <w:rsid w:val="001D2FBB"/>
    <w:rsid w:val="001D30E6"/>
    <w:rsid w:val="001D361C"/>
    <w:rsid w:val="001D3733"/>
    <w:rsid w:val="001D393D"/>
    <w:rsid w:val="001D39A2"/>
    <w:rsid w:val="001D3A62"/>
    <w:rsid w:val="001D3AB0"/>
    <w:rsid w:val="001D3C6B"/>
    <w:rsid w:val="001D3E05"/>
    <w:rsid w:val="001D3E8E"/>
    <w:rsid w:val="001D4AF2"/>
    <w:rsid w:val="001D4BB3"/>
    <w:rsid w:val="001D4BBC"/>
    <w:rsid w:val="001D4E2B"/>
    <w:rsid w:val="001D4E36"/>
    <w:rsid w:val="001D4E80"/>
    <w:rsid w:val="001D4FF3"/>
    <w:rsid w:val="001D5190"/>
    <w:rsid w:val="001D5197"/>
    <w:rsid w:val="001D56B3"/>
    <w:rsid w:val="001D5732"/>
    <w:rsid w:val="001D5779"/>
    <w:rsid w:val="001D5865"/>
    <w:rsid w:val="001D5BC6"/>
    <w:rsid w:val="001D64BD"/>
    <w:rsid w:val="001D65DD"/>
    <w:rsid w:val="001D6958"/>
    <w:rsid w:val="001D69D5"/>
    <w:rsid w:val="001D6BD1"/>
    <w:rsid w:val="001D6BD5"/>
    <w:rsid w:val="001D6C48"/>
    <w:rsid w:val="001D6CEB"/>
    <w:rsid w:val="001D708D"/>
    <w:rsid w:val="001D744D"/>
    <w:rsid w:val="001D769E"/>
    <w:rsid w:val="001D76F3"/>
    <w:rsid w:val="001D7826"/>
    <w:rsid w:val="001D78CF"/>
    <w:rsid w:val="001D7CF6"/>
    <w:rsid w:val="001D7D30"/>
    <w:rsid w:val="001E0412"/>
    <w:rsid w:val="001E047B"/>
    <w:rsid w:val="001E08A9"/>
    <w:rsid w:val="001E0908"/>
    <w:rsid w:val="001E0A78"/>
    <w:rsid w:val="001E1102"/>
    <w:rsid w:val="001E1293"/>
    <w:rsid w:val="001E143B"/>
    <w:rsid w:val="001E1522"/>
    <w:rsid w:val="001E1A43"/>
    <w:rsid w:val="001E1AD4"/>
    <w:rsid w:val="001E1BB0"/>
    <w:rsid w:val="001E1CC1"/>
    <w:rsid w:val="001E2710"/>
    <w:rsid w:val="001E2A30"/>
    <w:rsid w:val="001E2A61"/>
    <w:rsid w:val="001E2B3D"/>
    <w:rsid w:val="001E2BDF"/>
    <w:rsid w:val="001E2F3B"/>
    <w:rsid w:val="001E2FC9"/>
    <w:rsid w:val="001E3169"/>
    <w:rsid w:val="001E34BD"/>
    <w:rsid w:val="001E39C2"/>
    <w:rsid w:val="001E3F8B"/>
    <w:rsid w:val="001E4117"/>
    <w:rsid w:val="001E4343"/>
    <w:rsid w:val="001E46B9"/>
    <w:rsid w:val="001E46BE"/>
    <w:rsid w:val="001E4873"/>
    <w:rsid w:val="001E48E6"/>
    <w:rsid w:val="001E4A03"/>
    <w:rsid w:val="001E4AA4"/>
    <w:rsid w:val="001E4C14"/>
    <w:rsid w:val="001E4F1C"/>
    <w:rsid w:val="001E50B6"/>
    <w:rsid w:val="001E52B6"/>
    <w:rsid w:val="001E53F0"/>
    <w:rsid w:val="001E5448"/>
    <w:rsid w:val="001E596C"/>
    <w:rsid w:val="001E5ECB"/>
    <w:rsid w:val="001E6159"/>
    <w:rsid w:val="001E63EC"/>
    <w:rsid w:val="001E6483"/>
    <w:rsid w:val="001E6516"/>
    <w:rsid w:val="001E661A"/>
    <w:rsid w:val="001E6639"/>
    <w:rsid w:val="001E6D11"/>
    <w:rsid w:val="001E710E"/>
    <w:rsid w:val="001E75FE"/>
    <w:rsid w:val="001E76B9"/>
    <w:rsid w:val="001E781A"/>
    <w:rsid w:val="001E7A46"/>
    <w:rsid w:val="001E7B79"/>
    <w:rsid w:val="001E7F41"/>
    <w:rsid w:val="001F00A2"/>
    <w:rsid w:val="001F00AD"/>
    <w:rsid w:val="001F03AC"/>
    <w:rsid w:val="001F071D"/>
    <w:rsid w:val="001F0783"/>
    <w:rsid w:val="001F09D8"/>
    <w:rsid w:val="001F109A"/>
    <w:rsid w:val="001F128E"/>
    <w:rsid w:val="001F14A7"/>
    <w:rsid w:val="001F1DA6"/>
    <w:rsid w:val="001F1DC8"/>
    <w:rsid w:val="001F237F"/>
    <w:rsid w:val="001F24BD"/>
    <w:rsid w:val="001F25A2"/>
    <w:rsid w:val="001F2680"/>
    <w:rsid w:val="001F27DA"/>
    <w:rsid w:val="001F2918"/>
    <w:rsid w:val="001F2B66"/>
    <w:rsid w:val="001F306B"/>
    <w:rsid w:val="001F34BA"/>
    <w:rsid w:val="001F3E5C"/>
    <w:rsid w:val="001F3F28"/>
    <w:rsid w:val="001F4115"/>
    <w:rsid w:val="001F41F0"/>
    <w:rsid w:val="001F44EE"/>
    <w:rsid w:val="001F468D"/>
    <w:rsid w:val="001F47B5"/>
    <w:rsid w:val="001F47EB"/>
    <w:rsid w:val="001F48CB"/>
    <w:rsid w:val="001F490A"/>
    <w:rsid w:val="001F4D71"/>
    <w:rsid w:val="001F4F5F"/>
    <w:rsid w:val="001F52A6"/>
    <w:rsid w:val="001F58B9"/>
    <w:rsid w:val="001F5A41"/>
    <w:rsid w:val="001F5B96"/>
    <w:rsid w:val="001F5F2F"/>
    <w:rsid w:val="001F6179"/>
    <w:rsid w:val="001F6689"/>
    <w:rsid w:val="001F669F"/>
    <w:rsid w:val="001F6A90"/>
    <w:rsid w:val="001F6D01"/>
    <w:rsid w:val="001F7128"/>
    <w:rsid w:val="001F716B"/>
    <w:rsid w:val="001F7223"/>
    <w:rsid w:val="001F7359"/>
    <w:rsid w:val="001F750C"/>
    <w:rsid w:val="001F758A"/>
    <w:rsid w:val="001F7A04"/>
    <w:rsid w:val="001F7B7C"/>
    <w:rsid w:val="001F7CF4"/>
    <w:rsid w:val="001F7E1B"/>
    <w:rsid w:val="00200054"/>
    <w:rsid w:val="002000D7"/>
    <w:rsid w:val="002000EA"/>
    <w:rsid w:val="002002CD"/>
    <w:rsid w:val="00201034"/>
    <w:rsid w:val="00201166"/>
    <w:rsid w:val="002012FA"/>
    <w:rsid w:val="00201444"/>
    <w:rsid w:val="00201A50"/>
    <w:rsid w:val="00201A7A"/>
    <w:rsid w:val="00201B17"/>
    <w:rsid w:val="00201D40"/>
    <w:rsid w:val="002020D9"/>
    <w:rsid w:val="0020226A"/>
    <w:rsid w:val="00202B10"/>
    <w:rsid w:val="00202E5F"/>
    <w:rsid w:val="00202FA6"/>
    <w:rsid w:val="00203009"/>
    <w:rsid w:val="00203600"/>
    <w:rsid w:val="002037BC"/>
    <w:rsid w:val="002038C8"/>
    <w:rsid w:val="00203B77"/>
    <w:rsid w:val="00203B89"/>
    <w:rsid w:val="00203BDB"/>
    <w:rsid w:val="00203E8C"/>
    <w:rsid w:val="002040E3"/>
    <w:rsid w:val="0020436C"/>
    <w:rsid w:val="002044A3"/>
    <w:rsid w:val="00204644"/>
    <w:rsid w:val="00204752"/>
    <w:rsid w:val="00204D2A"/>
    <w:rsid w:val="00204D47"/>
    <w:rsid w:val="002052ED"/>
    <w:rsid w:val="00205F73"/>
    <w:rsid w:val="00206329"/>
    <w:rsid w:val="00206333"/>
    <w:rsid w:val="002063AE"/>
    <w:rsid w:val="002068BA"/>
    <w:rsid w:val="00206A15"/>
    <w:rsid w:val="00206A74"/>
    <w:rsid w:val="00206D5F"/>
    <w:rsid w:val="00207849"/>
    <w:rsid w:val="00207A01"/>
    <w:rsid w:val="00207BF2"/>
    <w:rsid w:val="002101C8"/>
    <w:rsid w:val="002101EF"/>
    <w:rsid w:val="002105A4"/>
    <w:rsid w:val="002106BF"/>
    <w:rsid w:val="00210AB2"/>
    <w:rsid w:val="00211114"/>
    <w:rsid w:val="00211254"/>
    <w:rsid w:val="002113E8"/>
    <w:rsid w:val="00211476"/>
    <w:rsid w:val="00211566"/>
    <w:rsid w:val="002116F3"/>
    <w:rsid w:val="0021184F"/>
    <w:rsid w:val="00211DAE"/>
    <w:rsid w:val="00211DF9"/>
    <w:rsid w:val="00211FA1"/>
    <w:rsid w:val="00211FF0"/>
    <w:rsid w:val="0021234C"/>
    <w:rsid w:val="00212555"/>
    <w:rsid w:val="00212735"/>
    <w:rsid w:val="00212AC1"/>
    <w:rsid w:val="00212ADB"/>
    <w:rsid w:val="00212ECF"/>
    <w:rsid w:val="002132FC"/>
    <w:rsid w:val="002133EE"/>
    <w:rsid w:val="002138EF"/>
    <w:rsid w:val="00213C08"/>
    <w:rsid w:val="00213FBF"/>
    <w:rsid w:val="002146C1"/>
    <w:rsid w:val="00214B28"/>
    <w:rsid w:val="00214B68"/>
    <w:rsid w:val="00214F95"/>
    <w:rsid w:val="0021504B"/>
    <w:rsid w:val="0021567D"/>
    <w:rsid w:val="00216148"/>
    <w:rsid w:val="00216283"/>
    <w:rsid w:val="002162E1"/>
    <w:rsid w:val="00216435"/>
    <w:rsid w:val="0021676E"/>
    <w:rsid w:val="00216E1E"/>
    <w:rsid w:val="00216E8F"/>
    <w:rsid w:val="00216FBE"/>
    <w:rsid w:val="00217330"/>
    <w:rsid w:val="00217710"/>
    <w:rsid w:val="0021786D"/>
    <w:rsid w:val="00217ADB"/>
    <w:rsid w:val="00217BB1"/>
    <w:rsid w:val="00217D93"/>
    <w:rsid w:val="00217F80"/>
    <w:rsid w:val="0022003D"/>
    <w:rsid w:val="0022052F"/>
    <w:rsid w:val="0022054C"/>
    <w:rsid w:val="002205DA"/>
    <w:rsid w:val="002207B7"/>
    <w:rsid w:val="0022089A"/>
    <w:rsid w:val="00220E0C"/>
    <w:rsid w:val="00221460"/>
    <w:rsid w:val="002216B8"/>
    <w:rsid w:val="00221C5F"/>
    <w:rsid w:val="002221C3"/>
    <w:rsid w:val="0022229E"/>
    <w:rsid w:val="0022253A"/>
    <w:rsid w:val="0022265A"/>
    <w:rsid w:val="00222745"/>
    <w:rsid w:val="00223182"/>
    <w:rsid w:val="00223555"/>
    <w:rsid w:val="0022380E"/>
    <w:rsid w:val="00223B65"/>
    <w:rsid w:val="00223C13"/>
    <w:rsid w:val="00223C8E"/>
    <w:rsid w:val="0022400E"/>
    <w:rsid w:val="0022417A"/>
    <w:rsid w:val="0022477C"/>
    <w:rsid w:val="002247C9"/>
    <w:rsid w:val="00224A5F"/>
    <w:rsid w:val="00224C49"/>
    <w:rsid w:val="00225114"/>
    <w:rsid w:val="0022520A"/>
    <w:rsid w:val="0022523A"/>
    <w:rsid w:val="002253C0"/>
    <w:rsid w:val="002254ED"/>
    <w:rsid w:val="0022569A"/>
    <w:rsid w:val="002257CC"/>
    <w:rsid w:val="00225812"/>
    <w:rsid w:val="00225A89"/>
    <w:rsid w:val="00225ABC"/>
    <w:rsid w:val="00225EC8"/>
    <w:rsid w:val="00226043"/>
    <w:rsid w:val="002261B0"/>
    <w:rsid w:val="002261DC"/>
    <w:rsid w:val="00226288"/>
    <w:rsid w:val="00226327"/>
    <w:rsid w:val="002267BB"/>
    <w:rsid w:val="002269A4"/>
    <w:rsid w:val="00226A80"/>
    <w:rsid w:val="00226D34"/>
    <w:rsid w:val="00226E4A"/>
    <w:rsid w:val="00226F6E"/>
    <w:rsid w:val="002277AE"/>
    <w:rsid w:val="002278C4"/>
    <w:rsid w:val="00227C6E"/>
    <w:rsid w:val="00227C9F"/>
    <w:rsid w:val="00227F3B"/>
    <w:rsid w:val="00230028"/>
    <w:rsid w:val="00230154"/>
    <w:rsid w:val="0023017A"/>
    <w:rsid w:val="002303C9"/>
    <w:rsid w:val="0023048F"/>
    <w:rsid w:val="002304B7"/>
    <w:rsid w:val="00230E05"/>
    <w:rsid w:val="00230E3A"/>
    <w:rsid w:val="00230EEC"/>
    <w:rsid w:val="00231592"/>
    <w:rsid w:val="00231690"/>
    <w:rsid w:val="002317B2"/>
    <w:rsid w:val="00231C76"/>
    <w:rsid w:val="00231CCA"/>
    <w:rsid w:val="00231D6F"/>
    <w:rsid w:val="00231D9B"/>
    <w:rsid w:val="00231E22"/>
    <w:rsid w:val="0023226D"/>
    <w:rsid w:val="002323D0"/>
    <w:rsid w:val="00232416"/>
    <w:rsid w:val="002325B7"/>
    <w:rsid w:val="00232608"/>
    <w:rsid w:val="00232ADC"/>
    <w:rsid w:val="00232C23"/>
    <w:rsid w:val="00232F11"/>
    <w:rsid w:val="0023321C"/>
    <w:rsid w:val="002332A2"/>
    <w:rsid w:val="00233395"/>
    <w:rsid w:val="002333BB"/>
    <w:rsid w:val="00233C45"/>
    <w:rsid w:val="00234186"/>
    <w:rsid w:val="00234714"/>
    <w:rsid w:val="002349AC"/>
    <w:rsid w:val="00234A70"/>
    <w:rsid w:val="00234A97"/>
    <w:rsid w:val="00235383"/>
    <w:rsid w:val="00235792"/>
    <w:rsid w:val="002359D3"/>
    <w:rsid w:val="00235BBF"/>
    <w:rsid w:val="00235E20"/>
    <w:rsid w:val="00235FA8"/>
    <w:rsid w:val="00236042"/>
    <w:rsid w:val="00236170"/>
    <w:rsid w:val="002366BD"/>
    <w:rsid w:val="00236BD4"/>
    <w:rsid w:val="00236ED1"/>
    <w:rsid w:val="00237329"/>
    <w:rsid w:val="0023755F"/>
    <w:rsid w:val="0023798F"/>
    <w:rsid w:val="00237C15"/>
    <w:rsid w:val="00237E3C"/>
    <w:rsid w:val="0024013E"/>
    <w:rsid w:val="00240365"/>
    <w:rsid w:val="00240475"/>
    <w:rsid w:val="00240620"/>
    <w:rsid w:val="00240A4F"/>
    <w:rsid w:val="00240A63"/>
    <w:rsid w:val="00240EDE"/>
    <w:rsid w:val="00240F4D"/>
    <w:rsid w:val="0024117F"/>
    <w:rsid w:val="00241636"/>
    <w:rsid w:val="00241722"/>
    <w:rsid w:val="00241744"/>
    <w:rsid w:val="00241756"/>
    <w:rsid w:val="00241E04"/>
    <w:rsid w:val="00241E45"/>
    <w:rsid w:val="00242232"/>
    <w:rsid w:val="00242625"/>
    <w:rsid w:val="002427C7"/>
    <w:rsid w:val="00242BA3"/>
    <w:rsid w:val="00242DD6"/>
    <w:rsid w:val="0024310D"/>
    <w:rsid w:val="002434CE"/>
    <w:rsid w:val="002435DD"/>
    <w:rsid w:val="0024365F"/>
    <w:rsid w:val="00243A90"/>
    <w:rsid w:val="00243B32"/>
    <w:rsid w:val="00243D36"/>
    <w:rsid w:val="00243DB0"/>
    <w:rsid w:val="0024402E"/>
    <w:rsid w:val="0024403E"/>
    <w:rsid w:val="00244132"/>
    <w:rsid w:val="002443AC"/>
    <w:rsid w:val="002443F9"/>
    <w:rsid w:val="0024443D"/>
    <w:rsid w:val="002446D1"/>
    <w:rsid w:val="002446DE"/>
    <w:rsid w:val="002447AA"/>
    <w:rsid w:val="00244C9C"/>
    <w:rsid w:val="00244D4F"/>
    <w:rsid w:val="00244E37"/>
    <w:rsid w:val="00244E42"/>
    <w:rsid w:val="00245098"/>
    <w:rsid w:val="0024545B"/>
    <w:rsid w:val="00245538"/>
    <w:rsid w:val="0024587C"/>
    <w:rsid w:val="002459AF"/>
    <w:rsid w:val="00245A9B"/>
    <w:rsid w:val="00245B5C"/>
    <w:rsid w:val="00245E42"/>
    <w:rsid w:val="0024601F"/>
    <w:rsid w:val="002461D3"/>
    <w:rsid w:val="002463B7"/>
    <w:rsid w:val="00246803"/>
    <w:rsid w:val="00246C05"/>
    <w:rsid w:val="00246EDC"/>
    <w:rsid w:val="002470F9"/>
    <w:rsid w:val="00247156"/>
    <w:rsid w:val="0024742E"/>
    <w:rsid w:val="00247864"/>
    <w:rsid w:val="00247987"/>
    <w:rsid w:val="00250658"/>
    <w:rsid w:val="00250912"/>
    <w:rsid w:val="00250B4F"/>
    <w:rsid w:val="00250BCE"/>
    <w:rsid w:val="00251525"/>
    <w:rsid w:val="002515AA"/>
    <w:rsid w:val="00251890"/>
    <w:rsid w:val="00251B3A"/>
    <w:rsid w:val="00251D2C"/>
    <w:rsid w:val="00251F0A"/>
    <w:rsid w:val="0025234A"/>
    <w:rsid w:val="00252526"/>
    <w:rsid w:val="0025260F"/>
    <w:rsid w:val="0025268A"/>
    <w:rsid w:val="002528CE"/>
    <w:rsid w:val="00252912"/>
    <w:rsid w:val="002529DB"/>
    <w:rsid w:val="00252A2F"/>
    <w:rsid w:val="00252F7A"/>
    <w:rsid w:val="00253011"/>
    <w:rsid w:val="002534B0"/>
    <w:rsid w:val="00253679"/>
    <w:rsid w:val="00253779"/>
    <w:rsid w:val="00253DFA"/>
    <w:rsid w:val="002540E8"/>
    <w:rsid w:val="00254187"/>
    <w:rsid w:val="0025467B"/>
    <w:rsid w:val="002546F3"/>
    <w:rsid w:val="00254A0E"/>
    <w:rsid w:val="00254A63"/>
    <w:rsid w:val="00254D17"/>
    <w:rsid w:val="0025529C"/>
    <w:rsid w:val="00255744"/>
    <w:rsid w:val="00255814"/>
    <w:rsid w:val="0025585C"/>
    <w:rsid w:val="002558F1"/>
    <w:rsid w:val="00255F59"/>
    <w:rsid w:val="00256146"/>
    <w:rsid w:val="00256249"/>
    <w:rsid w:val="002564EA"/>
    <w:rsid w:val="00256899"/>
    <w:rsid w:val="00256ADD"/>
    <w:rsid w:val="00256B72"/>
    <w:rsid w:val="00256BBE"/>
    <w:rsid w:val="00256C62"/>
    <w:rsid w:val="00256DA5"/>
    <w:rsid w:val="00256DCA"/>
    <w:rsid w:val="00256DCD"/>
    <w:rsid w:val="00256F0F"/>
    <w:rsid w:val="00257659"/>
    <w:rsid w:val="0026026A"/>
    <w:rsid w:val="00260282"/>
    <w:rsid w:val="002604C6"/>
    <w:rsid w:val="00260717"/>
    <w:rsid w:val="0026084C"/>
    <w:rsid w:val="0026089A"/>
    <w:rsid w:val="00260A0F"/>
    <w:rsid w:val="00260A46"/>
    <w:rsid w:val="00260CD7"/>
    <w:rsid w:val="00260FAC"/>
    <w:rsid w:val="00261114"/>
    <w:rsid w:val="00261201"/>
    <w:rsid w:val="002617D3"/>
    <w:rsid w:val="00261A92"/>
    <w:rsid w:val="00261AB0"/>
    <w:rsid w:val="00261FCA"/>
    <w:rsid w:val="00262036"/>
    <w:rsid w:val="00262379"/>
    <w:rsid w:val="002626A3"/>
    <w:rsid w:val="002626B1"/>
    <w:rsid w:val="0026271E"/>
    <w:rsid w:val="002627CE"/>
    <w:rsid w:val="002628A2"/>
    <w:rsid w:val="00262EF3"/>
    <w:rsid w:val="00262F4C"/>
    <w:rsid w:val="00262F58"/>
    <w:rsid w:val="00262FC3"/>
    <w:rsid w:val="00263033"/>
    <w:rsid w:val="002630DB"/>
    <w:rsid w:val="00263237"/>
    <w:rsid w:val="00263329"/>
    <w:rsid w:val="0026387C"/>
    <w:rsid w:val="00263CB6"/>
    <w:rsid w:val="00263EB4"/>
    <w:rsid w:val="00264261"/>
    <w:rsid w:val="002642D5"/>
    <w:rsid w:val="00264508"/>
    <w:rsid w:val="002648F2"/>
    <w:rsid w:val="00264A53"/>
    <w:rsid w:val="00264DF4"/>
    <w:rsid w:val="00264EE4"/>
    <w:rsid w:val="00264F2E"/>
    <w:rsid w:val="002651E3"/>
    <w:rsid w:val="002653F6"/>
    <w:rsid w:val="00265592"/>
    <w:rsid w:val="0026565F"/>
    <w:rsid w:val="0026593A"/>
    <w:rsid w:val="00265B4B"/>
    <w:rsid w:val="00265B8A"/>
    <w:rsid w:val="00265C7B"/>
    <w:rsid w:val="00265FC3"/>
    <w:rsid w:val="00265FFE"/>
    <w:rsid w:val="00266008"/>
    <w:rsid w:val="002664EE"/>
    <w:rsid w:val="002665ED"/>
    <w:rsid w:val="0026662C"/>
    <w:rsid w:val="002668AF"/>
    <w:rsid w:val="00266E6E"/>
    <w:rsid w:val="00266EB1"/>
    <w:rsid w:val="00267341"/>
    <w:rsid w:val="00267342"/>
    <w:rsid w:val="0026743A"/>
    <w:rsid w:val="00267454"/>
    <w:rsid w:val="0026773B"/>
    <w:rsid w:val="00267877"/>
    <w:rsid w:val="00267907"/>
    <w:rsid w:val="00267B30"/>
    <w:rsid w:val="00267E5D"/>
    <w:rsid w:val="0027006E"/>
    <w:rsid w:val="002702E8"/>
    <w:rsid w:val="00270315"/>
    <w:rsid w:val="002704CA"/>
    <w:rsid w:val="002705C3"/>
    <w:rsid w:val="0027065C"/>
    <w:rsid w:val="002706EF"/>
    <w:rsid w:val="00270921"/>
    <w:rsid w:val="00270FA2"/>
    <w:rsid w:val="0027131E"/>
    <w:rsid w:val="002717A0"/>
    <w:rsid w:val="002719CF"/>
    <w:rsid w:val="00271BBA"/>
    <w:rsid w:val="002720AE"/>
    <w:rsid w:val="0027258D"/>
    <w:rsid w:val="002725A9"/>
    <w:rsid w:val="002726B1"/>
    <w:rsid w:val="00272934"/>
    <w:rsid w:val="00272B17"/>
    <w:rsid w:val="00272BD6"/>
    <w:rsid w:val="00272E35"/>
    <w:rsid w:val="002730BA"/>
    <w:rsid w:val="0027321B"/>
    <w:rsid w:val="00273334"/>
    <w:rsid w:val="002737CC"/>
    <w:rsid w:val="0027389F"/>
    <w:rsid w:val="00273A65"/>
    <w:rsid w:val="00273BC2"/>
    <w:rsid w:val="00273BE2"/>
    <w:rsid w:val="00273E28"/>
    <w:rsid w:val="0027435C"/>
    <w:rsid w:val="00274475"/>
    <w:rsid w:val="0027459C"/>
    <w:rsid w:val="00274667"/>
    <w:rsid w:val="0027475A"/>
    <w:rsid w:val="0027480F"/>
    <w:rsid w:val="00274EA2"/>
    <w:rsid w:val="00274F57"/>
    <w:rsid w:val="00275389"/>
    <w:rsid w:val="00275606"/>
    <w:rsid w:val="0027566F"/>
    <w:rsid w:val="00275B9A"/>
    <w:rsid w:val="00275BB6"/>
    <w:rsid w:val="00275C49"/>
    <w:rsid w:val="00275D1A"/>
    <w:rsid w:val="00275E7C"/>
    <w:rsid w:val="00275FB3"/>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AA5"/>
    <w:rsid w:val="00277DB0"/>
    <w:rsid w:val="00277DD8"/>
    <w:rsid w:val="002801C5"/>
    <w:rsid w:val="002801CF"/>
    <w:rsid w:val="00280539"/>
    <w:rsid w:val="0028054C"/>
    <w:rsid w:val="0028058C"/>
    <w:rsid w:val="00280629"/>
    <w:rsid w:val="00280CF5"/>
    <w:rsid w:val="00280D30"/>
    <w:rsid w:val="00280E57"/>
    <w:rsid w:val="002811ED"/>
    <w:rsid w:val="002817DA"/>
    <w:rsid w:val="00281A54"/>
    <w:rsid w:val="00281B21"/>
    <w:rsid w:val="00281FD1"/>
    <w:rsid w:val="002822AD"/>
    <w:rsid w:val="002824FB"/>
    <w:rsid w:val="002826B5"/>
    <w:rsid w:val="0028285E"/>
    <w:rsid w:val="00282BD6"/>
    <w:rsid w:val="00282D0F"/>
    <w:rsid w:val="00282D44"/>
    <w:rsid w:val="00282DA4"/>
    <w:rsid w:val="0028301C"/>
    <w:rsid w:val="0028324E"/>
    <w:rsid w:val="00283AA3"/>
    <w:rsid w:val="00283BA5"/>
    <w:rsid w:val="0028401E"/>
    <w:rsid w:val="002840E1"/>
    <w:rsid w:val="00284231"/>
    <w:rsid w:val="00284647"/>
    <w:rsid w:val="002846E7"/>
    <w:rsid w:val="002849F2"/>
    <w:rsid w:val="00284A0A"/>
    <w:rsid w:val="00284A3D"/>
    <w:rsid w:val="00284B20"/>
    <w:rsid w:val="00284BE8"/>
    <w:rsid w:val="00284DAA"/>
    <w:rsid w:val="00285123"/>
    <w:rsid w:val="002851B4"/>
    <w:rsid w:val="002855AC"/>
    <w:rsid w:val="00285810"/>
    <w:rsid w:val="00285835"/>
    <w:rsid w:val="002859DD"/>
    <w:rsid w:val="00285CBD"/>
    <w:rsid w:val="00285F9C"/>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946"/>
    <w:rsid w:val="00287A0C"/>
    <w:rsid w:val="00287EEC"/>
    <w:rsid w:val="00290236"/>
    <w:rsid w:val="00290578"/>
    <w:rsid w:val="002905BE"/>
    <w:rsid w:val="00290915"/>
    <w:rsid w:val="00290D14"/>
    <w:rsid w:val="00290F7D"/>
    <w:rsid w:val="00291150"/>
    <w:rsid w:val="00291385"/>
    <w:rsid w:val="00291462"/>
    <w:rsid w:val="002916D1"/>
    <w:rsid w:val="00291873"/>
    <w:rsid w:val="00291B6C"/>
    <w:rsid w:val="00291DB0"/>
    <w:rsid w:val="00291FAD"/>
    <w:rsid w:val="00292038"/>
    <w:rsid w:val="002921FC"/>
    <w:rsid w:val="00292730"/>
    <w:rsid w:val="002928FB"/>
    <w:rsid w:val="00292985"/>
    <w:rsid w:val="00292A65"/>
    <w:rsid w:val="00292DCA"/>
    <w:rsid w:val="00292FCF"/>
    <w:rsid w:val="00293069"/>
    <w:rsid w:val="002932A7"/>
    <w:rsid w:val="00293339"/>
    <w:rsid w:val="0029333A"/>
    <w:rsid w:val="00293708"/>
    <w:rsid w:val="002937AD"/>
    <w:rsid w:val="00293B2F"/>
    <w:rsid w:val="002941A4"/>
    <w:rsid w:val="0029435F"/>
    <w:rsid w:val="002948EA"/>
    <w:rsid w:val="00294A52"/>
    <w:rsid w:val="00294AD6"/>
    <w:rsid w:val="00294BAE"/>
    <w:rsid w:val="00294D51"/>
    <w:rsid w:val="00294ED6"/>
    <w:rsid w:val="00294FC4"/>
    <w:rsid w:val="0029542F"/>
    <w:rsid w:val="002954AD"/>
    <w:rsid w:val="002957E4"/>
    <w:rsid w:val="00295E43"/>
    <w:rsid w:val="00295EF5"/>
    <w:rsid w:val="00296069"/>
    <w:rsid w:val="0029677B"/>
    <w:rsid w:val="00296801"/>
    <w:rsid w:val="002969A3"/>
    <w:rsid w:val="00296F40"/>
    <w:rsid w:val="002970D1"/>
    <w:rsid w:val="002976F4"/>
    <w:rsid w:val="00297F03"/>
    <w:rsid w:val="002A0170"/>
    <w:rsid w:val="002A01B7"/>
    <w:rsid w:val="002A07DC"/>
    <w:rsid w:val="002A0848"/>
    <w:rsid w:val="002A0993"/>
    <w:rsid w:val="002A0BE0"/>
    <w:rsid w:val="002A0D50"/>
    <w:rsid w:val="002A0F9B"/>
    <w:rsid w:val="002A1006"/>
    <w:rsid w:val="002A1009"/>
    <w:rsid w:val="002A10D9"/>
    <w:rsid w:val="002A114B"/>
    <w:rsid w:val="002A1577"/>
    <w:rsid w:val="002A1699"/>
    <w:rsid w:val="002A1999"/>
    <w:rsid w:val="002A19E0"/>
    <w:rsid w:val="002A1AD5"/>
    <w:rsid w:val="002A1E0C"/>
    <w:rsid w:val="002A1E91"/>
    <w:rsid w:val="002A212A"/>
    <w:rsid w:val="002A22D1"/>
    <w:rsid w:val="002A22FE"/>
    <w:rsid w:val="002A2968"/>
    <w:rsid w:val="002A2B43"/>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ACB"/>
    <w:rsid w:val="002A4BA3"/>
    <w:rsid w:val="002A4DAB"/>
    <w:rsid w:val="002A506B"/>
    <w:rsid w:val="002A576D"/>
    <w:rsid w:val="002A59AB"/>
    <w:rsid w:val="002A5FBD"/>
    <w:rsid w:val="002A63DF"/>
    <w:rsid w:val="002A6802"/>
    <w:rsid w:val="002A6902"/>
    <w:rsid w:val="002A6C78"/>
    <w:rsid w:val="002A6D66"/>
    <w:rsid w:val="002A6E0F"/>
    <w:rsid w:val="002A71DF"/>
    <w:rsid w:val="002A739B"/>
    <w:rsid w:val="002A746A"/>
    <w:rsid w:val="002A79FF"/>
    <w:rsid w:val="002A7D49"/>
    <w:rsid w:val="002A7EBB"/>
    <w:rsid w:val="002A7FDD"/>
    <w:rsid w:val="002B0315"/>
    <w:rsid w:val="002B03AD"/>
    <w:rsid w:val="002B049E"/>
    <w:rsid w:val="002B0810"/>
    <w:rsid w:val="002B0954"/>
    <w:rsid w:val="002B0BE3"/>
    <w:rsid w:val="002B0C2F"/>
    <w:rsid w:val="002B100B"/>
    <w:rsid w:val="002B14F8"/>
    <w:rsid w:val="002B165D"/>
    <w:rsid w:val="002B1808"/>
    <w:rsid w:val="002B19A4"/>
    <w:rsid w:val="002B1C86"/>
    <w:rsid w:val="002B1D63"/>
    <w:rsid w:val="002B1E69"/>
    <w:rsid w:val="002B1F16"/>
    <w:rsid w:val="002B1F2D"/>
    <w:rsid w:val="002B1F4A"/>
    <w:rsid w:val="002B2551"/>
    <w:rsid w:val="002B2582"/>
    <w:rsid w:val="002B2860"/>
    <w:rsid w:val="002B28A0"/>
    <w:rsid w:val="002B296C"/>
    <w:rsid w:val="002B2B97"/>
    <w:rsid w:val="002B3238"/>
    <w:rsid w:val="002B36E3"/>
    <w:rsid w:val="002B3A49"/>
    <w:rsid w:val="002B3C55"/>
    <w:rsid w:val="002B3CC5"/>
    <w:rsid w:val="002B414A"/>
    <w:rsid w:val="002B4305"/>
    <w:rsid w:val="002B469C"/>
    <w:rsid w:val="002B471A"/>
    <w:rsid w:val="002B4AF3"/>
    <w:rsid w:val="002B4E8F"/>
    <w:rsid w:val="002B4E9B"/>
    <w:rsid w:val="002B51DC"/>
    <w:rsid w:val="002B51E0"/>
    <w:rsid w:val="002B5275"/>
    <w:rsid w:val="002B57DD"/>
    <w:rsid w:val="002B5A32"/>
    <w:rsid w:val="002B61A0"/>
    <w:rsid w:val="002B62E4"/>
    <w:rsid w:val="002B6323"/>
    <w:rsid w:val="002B63C8"/>
    <w:rsid w:val="002B67A2"/>
    <w:rsid w:val="002B69E7"/>
    <w:rsid w:val="002B6A62"/>
    <w:rsid w:val="002B6BB3"/>
    <w:rsid w:val="002B6FC4"/>
    <w:rsid w:val="002B73A5"/>
    <w:rsid w:val="002B74F7"/>
    <w:rsid w:val="002B766C"/>
    <w:rsid w:val="002B77B6"/>
    <w:rsid w:val="002B7F46"/>
    <w:rsid w:val="002C080C"/>
    <w:rsid w:val="002C084D"/>
    <w:rsid w:val="002C09FA"/>
    <w:rsid w:val="002C0AA7"/>
    <w:rsid w:val="002C0D4C"/>
    <w:rsid w:val="002C0E87"/>
    <w:rsid w:val="002C103A"/>
    <w:rsid w:val="002C1074"/>
    <w:rsid w:val="002C1409"/>
    <w:rsid w:val="002C143C"/>
    <w:rsid w:val="002C16AF"/>
    <w:rsid w:val="002C16C6"/>
    <w:rsid w:val="002C18F7"/>
    <w:rsid w:val="002C193C"/>
    <w:rsid w:val="002C19D0"/>
    <w:rsid w:val="002C1ACE"/>
    <w:rsid w:val="002C1AEB"/>
    <w:rsid w:val="002C1BCD"/>
    <w:rsid w:val="002C1F16"/>
    <w:rsid w:val="002C1F31"/>
    <w:rsid w:val="002C1F55"/>
    <w:rsid w:val="002C1FF4"/>
    <w:rsid w:val="002C2113"/>
    <w:rsid w:val="002C243F"/>
    <w:rsid w:val="002C244C"/>
    <w:rsid w:val="002C2466"/>
    <w:rsid w:val="002C2755"/>
    <w:rsid w:val="002C2E41"/>
    <w:rsid w:val="002C3087"/>
    <w:rsid w:val="002C36B9"/>
    <w:rsid w:val="002C3715"/>
    <w:rsid w:val="002C380B"/>
    <w:rsid w:val="002C3828"/>
    <w:rsid w:val="002C391C"/>
    <w:rsid w:val="002C4028"/>
    <w:rsid w:val="002C409C"/>
    <w:rsid w:val="002C4184"/>
    <w:rsid w:val="002C431F"/>
    <w:rsid w:val="002C449D"/>
    <w:rsid w:val="002C467F"/>
    <w:rsid w:val="002C474B"/>
    <w:rsid w:val="002C4A09"/>
    <w:rsid w:val="002C4BFE"/>
    <w:rsid w:val="002C5081"/>
    <w:rsid w:val="002C50DF"/>
    <w:rsid w:val="002C53EF"/>
    <w:rsid w:val="002C565E"/>
    <w:rsid w:val="002C5A8B"/>
    <w:rsid w:val="002C5B1A"/>
    <w:rsid w:val="002C5FEF"/>
    <w:rsid w:val="002C68BC"/>
    <w:rsid w:val="002C69A5"/>
    <w:rsid w:val="002C6C19"/>
    <w:rsid w:val="002C705C"/>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5"/>
    <w:rsid w:val="002D0993"/>
    <w:rsid w:val="002D0C24"/>
    <w:rsid w:val="002D0FFD"/>
    <w:rsid w:val="002D1555"/>
    <w:rsid w:val="002D174E"/>
    <w:rsid w:val="002D1892"/>
    <w:rsid w:val="002D18E3"/>
    <w:rsid w:val="002D1B44"/>
    <w:rsid w:val="002D1C83"/>
    <w:rsid w:val="002D1F74"/>
    <w:rsid w:val="002D2505"/>
    <w:rsid w:val="002D28C7"/>
    <w:rsid w:val="002D2B64"/>
    <w:rsid w:val="002D2BA0"/>
    <w:rsid w:val="002D2BAF"/>
    <w:rsid w:val="002D2C30"/>
    <w:rsid w:val="002D2EFD"/>
    <w:rsid w:val="002D32BC"/>
    <w:rsid w:val="002D3624"/>
    <w:rsid w:val="002D3AA1"/>
    <w:rsid w:val="002D3AE0"/>
    <w:rsid w:val="002D3DFE"/>
    <w:rsid w:val="002D4A32"/>
    <w:rsid w:val="002D4CC1"/>
    <w:rsid w:val="002D543C"/>
    <w:rsid w:val="002D5664"/>
    <w:rsid w:val="002D57F6"/>
    <w:rsid w:val="002D59F6"/>
    <w:rsid w:val="002D5C30"/>
    <w:rsid w:val="002D5CB9"/>
    <w:rsid w:val="002D5F15"/>
    <w:rsid w:val="002D609B"/>
    <w:rsid w:val="002D61CE"/>
    <w:rsid w:val="002D668D"/>
    <w:rsid w:val="002D6ECB"/>
    <w:rsid w:val="002D6EE2"/>
    <w:rsid w:val="002D73E9"/>
    <w:rsid w:val="002D74E6"/>
    <w:rsid w:val="002D7588"/>
    <w:rsid w:val="002D78E4"/>
    <w:rsid w:val="002D7914"/>
    <w:rsid w:val="002D7B02"/>
    <w:rsid w:val="002D7CAD"/>
    <w:rsid w:val="002D7EC5"/>
    <w:rsid w:val="002E02E7"/>
    <w:rsid w:val="002E03A3"/>
    <w:rsid w:val="002E044B"/>
    <w:rsid w:val="002E0488"/>
    <w:rsid w:val="002E0C36"/>
    <w:rsid w:val="002E101E"/>
    <w:rsid w:val="002E1277"/>
    <w:rsid w:val="002E1C13"/>
    <w:rsid w:val="002E1C3B"/>
    <w:rsid w:val="002E1CFD"/>
    <w:rsid w:val="002E1FB8"/>
    <w:rsid w:val="002E2076"/>
    <w:rsid w:val="002E211F"/>
    <w:rsid w:val="002E215D"/>
    <w:rsid w:val="002E218F"/>
    <w:rsid w:val="002E245B"/>
    <w:rsid w:val="002E2487"/>
    <w:rsid w:val="002E25FF"/>
    <w:rsid w:val="002E2777"/>
    <w:rsid w:val="002E287E"/>
    <w:rsid w:val="002E291A"/>
    <w:rsid w:val="002E2A83"/>
    <w:rsid w:val="002E2C3D"/>
    <w:rsid w:val="002E30C3"/>
    <w:rsid w:val="002E30DE"/>
    <w:rsid w:val="002E3476"/>
    <w:rsid w:val="002E369E"/>
    <w:rsid w:val="002E3721"/>
    <w:rsid w:val="002E38B1"/>
    <w:rsid w:val="002E4496"/>
    <w:rsid w:val="002E44B9"/>
    <w:rsid w:val="002E45BE"/>
    <w:rsid w:val="002E46B0"/>
    <w:rsid w:val="002E47FD"/>
    <w:rsid w:val="002E4C8C"/>
    <w:rsid w:val="002E52C4"/>
    <w:rsid w:val="002E52E6"/>
    <w:rsid w:val="002E53CD"/>
    <w:rsid w:val="002E549A"/>
    <w:rsid w:val="002E5670"/>
    <w:rsid w:val="002E5980"/>
    <w:rsid w:val="002E59B9"/>
    <w:rsid w:val="002E59BF"/>
    <w:rsid w:val="002E5AB8"/>
    <w:rsid w:val="002E5EA9"/>
    <w:rsid w:val="002E5F1A"/>
    <w:rsid w:val="002E5FE9"/>
    <w:rsid w:val="002E6000"/>
    <w:rsid w:val="002E6129"/>
    <w:rsid w:val="002E61A3"/>
    <w:rsid w:val="002E643C"/>
    <w:rsid w:val="002E668A"/>
    <w:rsid w:val="002E6A23"/>
    <w:rsid w:val="002E6B33"/>
    <w:rsid w:val="002E6BCE"/>
    <w:rsid w:val="002E71C7"/>
    <w:rsid w:val="002E71D2"/>
    <w:rsid w:val="002E7276"/>
    <w:rsid w:val="002E7355"/>
    <w:rsid w:val="002E755E"/>
    <w:rsid w:val="002E783A"/>
    <w:rsid w:val="002E78A2"/>
    <w:rsid w:val="002E7BA4"/>
    <w:rsid w:val="002E7BE7"/>
    <w:rsid w:val="002F0155"/>
    <w:rsid w:val="002F037C"/>
    <w:rsid w:val="002F0396"/>
    <w:rsid w:val="002F0466"/>
    <w:rsid w:val="002F0B25"/>
    <w:rsid w:val="002F0D31"/>
    <w:rsid w:val="002F0ED3"/>
    <w:rsid w:val="002F0FD9"/>
    <w:rsid w:val="002F10AB"/>
    <w:rsid w:val="002F11B4"/>
    <w:rsid w:val="002F120C"/>
    <w:rsid w:val="002F127F"/>
    <w:rsid w:val="002F13F5"/>
    <w:rsid w:val="002F1493"/>
    <w:rsid w:val="002F164F"/>
    <w:rsid w:val="002F1660"/>
    <w:rsid w:val="002F1975"/>
    <w:rsid w:val="002F1CEE"/>
    <w:rsid w:val="002F1EDD"/>
    <w:rsid w:val="002F2012"/>
    <w:rsid w:val="002F2290"/>
    <w:rsid w:val="002F22D5"/>
    <w:rsid w:val="002F2332"/>
    <w:rsid w:val="002F3172"/>
    <w:rsid w:val="002F31A7"/>
    <w:rsid w:val="002F327D"/>
    <w:rsid w:val="002F3380"/>
    <w:rsid w:val="002F3499"/>
    <w:rsid w:val="002F3536"/>
    <w:rsid w:val="002F383C"/>
    <w:rsid w:val="002F3C2A"/>
    <w:rsid w:val="002F3D80"/>
    <w:rsid w:val="002F461B"/>
    <w:rsid w:val="002F47C6"/>
    <w:rsid w:val="002F47FA"/>
    <w:rsid w:val="002F4ACC"/>
    <w:rsid w:val="002F4DE1"/>
    <w:rsid w:val="002F5216"/>
    <w:rsid w:val="002F55B9"/>
    <w:rsid w:val="002F59D8"/>
    <w:rsid w:val="002F64FF"/>
    <w:rsid w:val="002F6ABF"/>
    <w:rsid w:val="002F6AE5"/>
    <w:rsid w:val="002F6FE9"/>
    <w:rsid w:val="002F7368"/>
    <w:rsid w:val="002F75CB"/>
    <w:rsid w:val="002F7A01"/>
    <w:rsid w:val="002F7A1C"/>
    <w:rsid w:val="002F7A43"/>
    <w:rsid w:val="002F7CAF"/>
    <w:rsid w:val="002F7F67"/>
    <w:rsid w:val="003000B4"/>
    <w:rsid w:val="0030017C"/>
    <w:rsid w:val="003001E1"/>
    <w:rsid w:val="003002EE"/>
    <w:rsid w:val="003008F8"/>
    <w:rsid w:val="00300ECB"/>
    <w:rsid w:val="0030196C"/>
    <w:rsid w:val="003019BE"/>
    <w:rsid w:val="00301AE6"/>
    <w:rsid w:val="00301C1B"/>
    <w:rsid w:val="00301C23"/>
    <w:rsid w:val="00301C65"/>
    <w:rsid w:val="003021D0"/>
    <w:rsid w:val="003023E4"/>
    <w:rsid w:val="00302415"/>
    <w:rsid w:val="003025B3"/>
    <w:rsid w:val="00302606"/>
    <w:rsid w:val="00302BAC"/>
    <w:rsid w:val="00302BC4"/>
    <w:rsid w:val="00302CD7"/>
    <w:rsid w:val="00302DDB"/>
    <w:rsid w:val="00302ED1"/>
    <w:rsid w:val="00303125"/>
    <w:rsid w:val="00303594"/>
    <w:rsid w:val="0030361D"/>
    <w:rsid w:val="00303D13"/>
    <w:rsid w:val="00303F69"/>
    <w:rsid w:val="003040D3"/>
    <w:rsid w:val="003045A9"/>
    <w:rsid w:val="003045BD"/>
    <w:rsid w:val="003046C7"/>
    <w:rsid w:val="00304888"/>
    <w:rsid w:val="00304AEC"/>
    <w:rsid w:val="00304BAA"/>
    <w:rsid w:val="00304D35"/>
    <w:rsid w:val="0030506E"/>
    <w:rsid w:val="003050EF"/>
    <w:rsid w:val="0030515D"/>
    <w:rsid w:val="0030551E"/>
    <w:rsid w:val="00305522"/>
    <w:rsid w:val="00305C0D"/>
    <w:rsid w:val="00305E39"/>
    <w:rsid w:val="00306240"/>
    <w:rsid w:val="003063C7"/>
    <w:rsid w:val="003063C9"/>
    <w:rsid w:val="003064AD"/>
    <w:rsid w:val="00306643"/>
    <w:rsid w:val="00306BE3"/>
    <w:rsid w:val="0030790C"/>
    <w:rsid w:val="003079E0"/>
    <w:rsid w:val="00307ADA"/>
    <w:rsid w:val="00307C72"/>
    <w:rsid w:val="00307F3E"/>
    <w:rsid w:val="0031005B"/>
    <w:rsid w:val="003101FA"/>
    <w:rsid w:val="0031066A"/>
    <w:rsid w:val="0031067C"/>
    <w:rsid w:val="00311063"/>
    <w:rsid w:val="0031107C"/>
    <w:rsid w:val="0031112C"/>
    <w:rsid w:val="003111C2"/>
    <w:rsid w:val="003112DF"/>
    <w:rsid w:val="003114A8"/>
    <w:rsid w:val="0031198E"/>
    <w:rsid w:val="00311C0C"/>
    <w:rsid w:val="00311DFC"/>
    <w:rsid w:val="003123D8"/>
    <w:rsid w:val="00312794"/>
    <w:rsid w:val="00312881"/>
    <w:rsid w:val="0031301A"/>
    <w:rsid w:val="00313118"/>
    <w:rsid w:val="003134B9"/>
    <w:rsid w:val="00313579"/>
    <w:rsid w:val="00313656"/>
    <w:rsid w:val="00313829"/>
    <w:rsid w:val="003139AF"/>
    <w:rsid w:val="00313A42"/>
    <w:rsid w:val="00313CB8"/>
    <w:rsid w:val="00313E4F"/>
    <w:rsid w:val="00313E5F"/>
    <w:rsid w:val="00313F3D"/>
    <w:rsid w:val="0031403E"/>
    <w:rsid w:val="003143C0"/>
    <w:rsid w:val="003145AF"/>
    <w:rsid w:val="00314613"/>
    <w:rsid w:val="00314818"/>
    <w:rsid w:val="0031484D"/>
    <w:rsid w:val="00314909"/>
    <w:rsid w:val="003149D0"/>
    <w:rsid w:val="00315378"/>
    <w:rsid w:val="0031542F"/>
    <w:rsid w:val="003154BA"/>
    <w:rsid w:val="003154E1"/>
    <w:rsid w:val="00315ECB"/>
    <w:rsid w:val="00316696"/>
    <w:rsid w:val="003167EC"/>
    <w:rsid w:val="003167FC"/>
    <w:rsid w:val="00316BCA"/>
    <w:rsid w:val="003175CA"/>
    <w:rsid w:val="0031766B"/>
    <w:rsid w:val="003178DE"/>
    <w:rsid w:val="00317E07"/>
    <w:rsid w:val="0032017C"/>
    <w:rsid w:val="003203D4"/>
    <w:rsid w:val="0032051F"/>
    <w:rsid w:val="003208EB"/>
    <w:rsid w:val="00320B11"/>
    <w:rsid w:val="00320BD5"/>
    <w:rsid w:val="0032105B"/>
    <w:rsid w:val="0032119E"/>
    <w:rsid w:val="003214BE"/>
    <w:rsid w:val="00321DA7"/>
    <w:rsid w:val="00321F3B"/>
    <w:rsid w:val="00321F6B"/>
    <w:rsid w:val="003222F5"/>
    <w:rsid w:val="0032234B"/>
    <w:rsid w:val="003224C0"/>
    <w:rsid w:val="00322692"/>
    <w:rsid w:val="003226B6"/>
    <w:rsid w:val="00322978"/>
    <w:rsid w:val="00322A98"/>
    <w:rsid w:val="00322B95"/>
    <w:rsid w:val="00322CF4"/>
    <w:rsid w:val="00322DAC"/>
    <w:rsid w:val="00322E88"/>
    <w:rsid w:val="00322F0F"/>
    <w:rsid w:val="00322F64"/>
    <w:rsid w:val="00322FA8"/>
    <w:rsid w:val="003231A3"/>
    <w:rsid w:val="003232FC"/>
    <w:rsid w:val="0032348C"/>
    <w:rsid w:val="003236BF"/>
    <w:rsid w:val="003239D7"/>
    <w:rsid w:val="00323C78"/>
    <w:rsid w:val="00323D6E"/>
    <w:rsid w:val="0032400F"/>
    <w:rsid w:val="00324302"/>
    <w:rsid w:val="003245BE"/>
    <w:rsid w:val="00324786"/>
    <w:rsid w:val="003249D6"/>
    <w:rsid w:val="00324B2E"/>
    <w:rsid w:val="003250B1"/>
    <w:rsid w:val="00325D4B"/>
    <w:rsid w:val="0032618C"/>
    <w:rsid w:val="003268DB"/>
    <w:rsid w:val="00326A51"/>
    <w:rsid w:val="00326A71"/>
    <w:rsid w:val="00326E98"/>
    <w:rsid w:val="00327212"/>
    <w:rsid w:val="00327337"/>
    <w:rsid w:val="00330499"/>
    <w:rsid w:val="00330655"/>
    <w:rsid w:val="0033070E"/>
    <w:rsid w:val="0033071F"/>
    <w:rsid w:val="0033078B"/>
    <w:rsid w:val="00330887"/>
    <w:rsid w:val="00330A0F"/>
    <w:rsid w:val="00330CAC"/>
    <w:rsid w:val="003312C6"/>
    <w:rsid w:val="0033149B"/>
    <w:rsid w:val="00331520"/>
    <w:rsid w:val="00331AF5"/>
    <w:rsid w:val="00331B09"/>
    <w:rsid w:val="00331BDB"/>
    <w:rsid w:val="00331CAB"/>
    <w:rsid w:val="00331DA9"/>
    <w:rsid w:val="00331DC2"/>
    <w:rsid w:val="00331EED"/>
    <w:rsid w:val="003321F0"/>
    <w:rsid w:val="00332314"/>
    <w:rsid w:val="00332639"/>
    <w:rsid w:val="0033281A"/>
    <w:rsid w:val="0033300E"/>
    <w:rsid w:val="00333016"/>
    <w:rsid w:val="00333109"/>
    <w:rsid w:val="00333697"/>
    <w:rsid w:val="003338EB"/>
    <w:rsid w:val="00333A57"/>
    <w:rsid w:val="00333DD6"/>
    <w:rsid w:val="00333E7B"/>
    <w:rsid w:val="00333FB5"/>
    <w:rsid w:val="00333FB7"/>
    <w:rsid w:val="003344DC"/>
    <w:rsid w:val="00334591"/>
    <w:rsid w:val="003346D4"/>
    <w:rsid w:val="00334C9A"/>
    <w:rsid w:val="00334E1D"/>
    <w:rsid w:val="00334EAE"/>
    <w:rsid w:val="00334F8D"/>
    <w:rsid w:val="003350AE"/>
    <w:rsid w:val="00335479"/>
    <w:rsid w:val="00335539"/>
    <w:rsid w:val="003355B4"/>
    <w:rsid w:val="00335615"/>
    <w:rsid w:val="00335B0F"/>
    <w:rsid w:val="00335C2E"/>
    <w:rsid w:val="00335EC3"/>
    <w:rsid w:val="00335F3B"/>
    <w:rsid w:val="0033634C"/>
    <w:rsid w:val="003366E2"/>
    <w:rsid w:val="00336941"/>
    <w:rsid w:val="00336CE5"/>
    <w:rsid w:val="00336D4A"/>
    <w:rsid w:val="00336F44"/>
    <w:rsid w:val="00336FEB"/>
    <w:rsid w:val="00337203"/>
    <w:rsid w:val="00337641"/>
    <w:rsid w:val="003378E0"/>
    <w:rsid w:val="003378E9"/>
    <w:rsid w:val="00337928"/>
    <w:rsid w:val="00337B2A"/>
    <w:rsid w:val="00337CFE"/>
    <w:rsid w:val="00337D45"/>
    <w:rsid w:val="00340919"/>
    <w:rsid w:val="00340B3B"/>
    <w:rsid w:val="00340E84"/>
    <w:rsid w:val="00341831"/>
    <w:rsid w:val="0034189D"/>
    <w:rsid w:val="00342344"/>
    <w:rsid w:val="003429F0"/>
    <w:rsid w:val="00342D92"/>
    <w:rsid w:val="00342E70"/>
    <w:rsid w:val="00342EAA"/>
    <w:rsid w:val="00342EF1"/>
    <w:rsid w:val="00343336"/>
    <w:rsid w:val="00343956"/>
    <w:rsid w:val="00343A9D"/>
    <w:rsid w:val="00343C13"/>
    <w:rsid w:val="00343F3A"/>
    <w:rsid w:val="003440E8"/>
    <w:rsid w:val="003441E0"/>
    <w:rsid w:val="00344928"/>
    <w:rsid w:val="00344A30"/>
    <w:rsid w:val="00344C60"/>
    <w:rsid w:val="00344FA3"/>
    <w:rsid w:val="00345539"/>
    <w:rsid w:val="0034558D"/>
    <w:rsid w:val="00345976"/>
    <w:rsid w:val="00345ABC"/>
    <w:rsid w:val="00345FD6"/>
    <w:rsid w:val="003461C0"/>
    <w:rsid w:val="003461D4"/>
    <w:rsid w:val="00346751"/>
    <w:rsid w:val="00346BB5"/>
    <w:rsid w:val="00346D46"/>
    <w:rsid w:val="00346F6F"/>
    <w:rsid w:val="0034729C"/>
    <w:rsid w:val="003474AE"/>
    <w:rsid w:val="003476A6"/>
    <w:rsid w:val="003476F8"/>
    <w:rsid w:val="0034780F"/>
    <w:rsid w:val="00347B52"/>
    <w:rsid w:val="00347C2D"/>
    <w:rsid w:val="00347CCB"/>
    <w:rsid w:val="00347F2A"/>
    <w:rsid w:val="0035014A"/>
    <w:rsid w:val="0035015C"/>
    <w:rsid w:val="00350187"/>
    <w:rsid w:val="0035019F"/>
    <w:rsid w:val="003503AA"/>
    <w:rsid w:val="003503EF"/>
    <w:rsid w:val="00350441"/>
    <w:rsid w:val="00350648"/>
    <w:rsid w:val="00350777"/>
    <w:rsid w:val="00350D28"/>
    <w:rsid w:val="00350E05"/>
    <w:rsid w:val="0035118B"/>
    <w:rsid w:val="003511E5"/>
    <w:rsid w:val="003511FE"/>
    <w:rsid w:val="00351358"/>
    <w:rsid w:val="00351405"/>
    <w:rsid w:val="003517A1"/>
    <w:rsid w:val="003519E3"/>
    <w:rsid w:val="00351E51"/>
    <w:rsid w:val="00351E5B"/>
    <w:rsid w:val="00352094"/>
    <w:rsid w:val="0035235F"/>
    <w:rsid w:val="003523F6"/>
    <w:rsid w:val="003529B8"/>
    <w:rsid w:val="00352B73"/>
    <w:rsid w:val="00352BA3"/>
    <w:rsid w:val="00352DA0"/>
    <w:rsid w:val="00352F48"/>
    <w:rsid w:val="003530B4"/>
    <w:rsid w:val="00353500"/>
    <w:rsid w:val="003536A5"/>
    <w:rsid w:val="0035380A"/>
    <w:rsid w:val="003538D0"/>
    <w:rsid w:val="00353936"/>
    <w:rsid w:val="003539FF"/>
    <w:rsid w:val="00353B7A"/>
    <w:rsid w:val="0035421B"/>
    <w:rsid w:val="003543A1"/>
    <w:rsid w:val="003544E3"/>
    <w:rsid w:val="00354B74"/>
    <w:rsid w:val="00354F16"/>
    <w:rsid w:val="0035503C"/>
    <w:rsid w:val="003551A2"/>
    <w:rsid w:val="003551A3"/>
    <w:rsid w:val="00355298"/>
    <w:rsid w:val="00355330"/>
    <w:rsid w:val="003554C1"/>
    <w:rsid w:val="0035554B"/>
    <w:rsid w:val="0035560A"/>
    <w:rsid w:val="003556ED"/>
    <w:rsid w:val="0035592A"/>
    <w:rsid w:val="00355995"/>
    <w:rsid w:val="00355ECE"/>
    <w:rsid w:val="0035619E"/>
    <w:rsid w:val="003562A1"/>
    <w:rsid w:val="003563BE"/>
    <w:rsid w:val="00356952"/>
    <w:rsid w:val="00356A49"/>
    <w:rsid w:val="00356B98"/>
    <w:rsid w:val="00356CA0"/>
    <w:rsid w:val="00357027"/>
    <w:rsid w:val="0035779B"/>
    <w:rsid w:val="00357B00"/>
    <w:rsid w:val="00357B07"/>
    <w:rsid w:val="0036013D"/>
    <w:rsid w:val="00360593"/>
    <w:rsid w:val="00360DBF"/>
    <w:rsid w:val="00361399"/>
    <w:rsid w:val="00361439"/>
    <w:rsid w:val="00361459"/>
    <w:rsid w:val="00361492"/>
    <w:rsid w:val="003617DA"/>
    <w:rsid w:val="00361A17"/>
    <w:rsid w:val="003630A0"/>
    <w:rsid w:val="00363136"/>
    <w:rsid w:val="00363204"/>
    <w:rsid w:val="003632FB"/>
    <w:rsid w:val="00363501"/>
    <w:rsid w:val="00364264"/>
    <w:rsid w:val="00364557"/>
    <w:rsid w:val="0036467A"/>
    <w:rsid w:val="00364C00"/>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A0"/>
    <w:rsid w:val="003671E4"/>
    <w:rsid w:val="003671F8"/>
    <w:rsid w:val="00367586"/>
    <w:rsid w:val="003675AA"/>
    <w:rsid w:val="0036765B"/>
    <w:rsid w:val="00367954"/>
    <w:rsid w:val="00367A53"/>
    <w:rsid w:val="00367AC3"/>
    <w:rsid w:val="00367B9F"/>
    <w:rsid w:val="00367BA1"/>
    <w:rsid w:val="00367BE2"/>
    <w:rsid w:val="00367C35"/>
    <w:rsid w:val="00367EE8"/>
    <w:rsid w:val="00367FA8"/>
    <w:rsid w:val="00370169"/>
    <w:rsid w:val="003701DB"/>
    <w:rsid w:val="00370217"/>
    <w:rsid w:val="00370237"/>
    <w:rsid w:val="0037031C"/>
    <w:rsid w:val="003706BB"/>
    <w:rsid w:val="00370E9E"/>
    <w:rsid w:val="00371070"/>
    <w:rsid w:val="0037148A"/>
    <w:rsid w:val="003717F4"/>
    <w:rsid w:val="00371871"/>
    <w:rsid w:val="00371ACA"/>
    <w:rsid w:val="00371B92"/>
    <w:rsid w:val="00371BA5"/>
    <w:rsid w:val="00371C6E"/>
    <w:rsid w:val="00371D4B"/>
    <w:rsid w:val="0037228A"/>
    <w:rsid w:val="003724C2"/>
    <w:rsid w:val="003724C6"/>
    <w:rsid w:val="003726F4"/>
    <w:rsid w:val="0037288D"/>
    <w:rsid w:val="0037346A"/>
    <w:rsid w:val="003736A3"/>
    <w:rsid w:val="00373953"/>
    <w:rsid w:val="00373C6E"/>
    <w:rsid w:val="00373CB2"/>
    <w:rsid w:val="00373D08"/>
    <w:rsid w:val="00373F13"/>
    <w:rsid w:val="00374063"/>
    <w:rsid w:val="003743C0"/>
    <w:rsid w:val="00374818"/>
    <w:rsid w:val="003749D7"/>
    <w:rsid w:val="00374A93"/>
    <w:rsid w:val="00374A9C"/>
    <w:rsid w:val="00374AD7"/>
    <w:rsid w:val="00374B09"/>
    <w:rsid w:val="00374B8A"/>
    <w:rsid w:val="00374E3A"/>
    <w:rsid w:val="003751F7"/>
    <w:rsid w:val="00375474"/>
    <w:rsid w:val="00375835"/>
    <w:rsid w:val="00375899"/>
    <w:rsid w:val="003758C8"/>
    <w:rsid w:val="00375A01"/>
    <w:rsid w:val="00375B03"/>
    <w:rsid w:val="00375EFB"/>
    <w:rsid w:val="0037660A"/>
    <w:rsid w:val="0037669E"/>
    <w:rsid w:val="00376927"/>
    <w:rsid w:val="0037692D"/>
    <w:rsid w:val="0037698C"/>
    <w:rsid w:val="00376A39"/>
    <w:rsid w:val="0037706B"/>
    <w:rsid w:val="003770CA"/>
    <w:rsid w:val="00377362"/>
    <w:rsid w:val="00377379"/>
    <w:rsid w:val="003774EF"/>
    <w:rsid w:val="00377688"/>
    <w:rsid w:val="00377B9C"/>
    <w:rsid w:val="00380704"/>
    <w:rsid w:val="00380BE6"/>
    <w:rsid w:val="00380DE4"/>
    <w:rsid w:val="00380F54"/>
    <w:rsid w:val="00381444"/>
    <w:rsid w:val="00381486"/>
    <w:rsid w:val="003816B9"/>
    <w:rsid w:val="00381797"/>
    <w:rsid w:val="003817E3"/>
    <w:rsid w:val="00381AA9"/>
    <w:rsid w:val="00381BB9"/>
    <w:rsid w:val="00381BBB"/>
    <w:rsid w:val="00381D74"/>
    <w:rsid w:val="00382059"/>
    <w:rsid w:val="003821C8"/>
    <w:rsid w:val="00382560"/>
    <w:rsid w:val="00382637"/>
    <w:rsid w:val="003827DA"/>
    <w:rsid w:val="00382B3E"/>
    <w:rsid w:val="00382BDC"/>
    <w:rsid w:val="00382D9C"/>
    <w:rsid w:val="00382F02"/>
    <w:rsid w:val="003834A7"/>
    <w:rsid w:val="00383A3D"/>
    <w:rsid w:val="00383AA3"/>
    <w:rsid w:val="00383C86"/>
    <w:rsid w:val="00383CBD"/>
    <w:rsid w:val="00383E3C"/>
    <w:rsid w:val="00383F64"/>
    <w:rsid w:val="00383FC7"/>
    <w:rsid w:val="003840D6"/>
    <w:rsid w:val="00384112"/>
    <w:rsid w:val="0038467C"/>
    <w:rsid w:val="00384A78"/>
    <w:rsid w:val="00384D70"/>
    <w:rsid w:val="00384EB0"/>
    <w:rsid w:val="00385184"/>
    <w:rsid w:val="00385315"/>
    <w:rsid w:val="00385352"/>
    <w:rsid w:val="00385401"/>
    <w:rsid w:val="003855EA"/>
    <w:rsid w:val="00385C0F"/>
    <w:rsid w:val="00385E6A"/>
    <w:rsid w:val="00385E88"/>
    <w:rsid w:val="00386016"/>
    <w:rsid w:val="00386096"/>
    <w:rsid w:val="0038637F"/>
    <w:rsid w:val="00386476"/>
    <w:rsid w:val="003867F6"/>
    <w:rsid w:val="00386BBD"/>
    <w:rsid w:val="00386C03"/>
    <w:rsid w:val="00386CA1"/>
    <w:rsid w:val="00386EA7"/>
    <w:rsid w:val="00386EEE"/>
    <w:rsid w:val="00386F81"/>
    <w:rsid w:val="003873FF"/>
    <w:rsid w:val="00387402"/>
    <w:rsid w:val="00387685"/>
    <w:rsid w:val="0038773F"/>
    <w:rsid w:val="00387745"/>
    <w:rsid w:val="003878CB"/>
    <w:rsid w:val="003878F0"/>
    <w:rsid w:val="0038793D"/>
    <w:rsid w:val="00387963"/>
    <w:rsid w:val="00387A43"/>
    <w:rsid w:val="00390788"/>
    <w:rsid w:val="003908F0"/>
    <w:rsid w:val="003909BD"/>
    <w:rsid w:val="00390ACD"/>
    <w:rsid w:val="00390CB2"/>
    <w:rsid w:val="00391006"/>
    <w:rsid w:val="0039116E"/>
    <w:rsid w:val="0039143E"/>
    <w:rsid w:val="00391443"/>
    <w:rsid w:val="0039144D"/>
    <w:rsid w:val="0039177E"/>
    <w:rsid w:val="003918F6"/>
    <w:rsid w:val="00391C37"/>
    <w:rsid w:val="00391E99"/>
    <w:rsid w:val="003927AD"/>
    <w:rsid w:val="00392829"/>
    <w:rsid w:val="003938C3"/>
    <w:rsid w:val="00393D29"/>
    <w:rsid w:val="00393E2E"/>
    <w:rsid w:val="00393F5B"/>
    <w:rsid w:val="00394A4D"/>
    <w:rsid w:val="00394BB3"/>
    <w:rsid w:val="00394BF8"/>
    <w:rsid w:val="00394E48"/>
    <w:rsid w:val="00394F11"/>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BB"/>
    <w:rsid w:val="00395F5A"/>
    <w:rsid w:val="00396116"/>
    <w:rsid w:val="003961A3"/>
    <w:rsid w:val="003961AD"/>
    <w:rsid w:val="003963A8"/>
    <w:rsid w:val="00396D11"/>
    <w:rsid w:val="00397143"/>
    <w:rsid w:val="003976BA"/>
    <w:rsid w:val="003977E2"/>
    <w:rsid w:val="00397D2F"/>
    <w:rsid w:val="00397FCD"/>
    <w:rsid w:val="003A0087"/>
    <w:rsid w:val="003A05B2"/>
    <w:rsid w:val="003A06BE"/>
    <w:rsid w:val="003A0ED4"/>
    <w:rsid w:val="003A114E"/>
    <w:rsid w:val="003A14AB"/>
    <w:rsid w:val="003A16DA"/>
    <w:rsid w:val="003A17BC"/>
    <w:rsid w:val="003A1B4D"/>
    <w:rsid w:val="003A1BCB"/>
    <w:rsid w:val="003A1DF9"/>
    <w:rsid w:val="003A1E46"/>
    <w:rsid w:val="003A1E7B"/>
    <w:rsid w:val="003A2246"/>
    <w:rsid w:val="003A234C"/>
    <w:rsid w:val="003A2821"/>
    <w:rsid w:val="003A2A23"/>
    <w:rsid w:val="003A314E"/>
    <w:rsid w:val="003A36B1"/>
    <w:rsid w:val="003A3711"/>
    <w:rsid w:val="003A3D74"/>
    <w:rsid w:val="003A3F2B"/>
    <w:rsid w:val="003A4713"/>
    <w:rsid w:val="003A4742"/>
    <w:rsid w:val="003A4807"/>
    <w:rsid w:val="003A486A"/>
    <w:rsid w:val="003A4B2E"/>
    <w:rsid w:val="003A4C44"/>
    <w:rsid w:val="003A4CE9"/>
    <w:rsid w:val="003A501F"/>
    <w:rsid w:val="003A51C1"/>
    <w:rsid w:val="003A5274"/>
    <w:rsid w:val="003A5F20"/>
    <w:rsid w:val="003A621C"/>
    <w:rsid w:val="003A631F"/>
    <w:rsid w:val="003A65C1"/>
    <w:rsid w:val="003A6AE7"/>
    <w:rsid w:val="003A6C17"/>
    <w:rsid w:val="003A6C41"/>
    <w:rsid w:val="003A6D17"/>
    <w:rsid w:val="003A700B"/>
    <w:rsid w:val="003A7141"/>
    <w:rsid w:val="003A74D5"/>
    <w:rsid w:val="003A7DC6"/>
    <w:rsid w:val="003A7DD0"/>
    <w:rsid w:val="003A7F1B"/>
    <w:rsid w:val="003B0233"/>
    <w:rsid w:val="003B024C"/>
    <w:rsid w:val="003B03E8"/>
    <w:rsid w:val="003B089D"/>
    <w:rsid w:val="003B10AA"/>
    <w:rsid w:val="003B2047"/>
    <w:rsid w:val="003B2091"/>
    <w:rsid w:val="003B2266"/>
    <w:rsid w:val="003B25BF"/>
    <w:rsid w:val="003B2ABF"/>
    <w:rsid w:val="003B2CFE"/>
    <w:rsid w:val="003B2E67"/>
    <w:rsid w:val="003B2EB8"/>
    <w:rsid w:val="003B305D"/>
    <w:rsid w:val="003B3242"/>
    <w:rsid w:val="003B325E"/>
    <w:rsid w:val="003B3410"/>
    <w:rsid w:val="003B37BD"/>
    <w:rsid w:val="003B3A3C"/>
    <w:rsid w:val="003B3E3E"/>
    <w:rsid w:val="003B4638"/>
    <w:rsid w:val="003B492C"/>
    <w:rsid w:val="003B518A"/>
    <w:rsid w:val="003B599D"/>
    <w:rsid w:val="003B5A09"/>
    <w:rsid w:val="003B5ACD"/>
    <w:rsid w:val="003B5AD1"/>
    <w:rsid w:val="003B6315"/>
    <w:rsid w:val="003B659F"/>
    <w:rsid w:val="003B65D3"/>
    <w:rsid w:val="003B666A"/>
    <w:rsid w:val="003B67D0"/>
    <w:rsid w:val="003B6ACA"/>
    <w:rsid w:val="003B6CD0"/>
    <w:rsid w:val="003B7175"/>
    <w:rsid w:val="003B71CB"/>
    <w:rsid w:val="003B7302"/>
    <w:rsid w:val="003B76E6"/>
    <w:rsid w:val="003B77AA"/>
    <w:rsid w:val="003B78F8"/>
    <w:rsid w:val="003B7AB7"/>
    <w:rsid w:val="003B7B02"/>
    <w:rsid w:val="003B7C06"/>
    <w:rsid w:val="003B7C38"/>
    <w:rsid w:val="003B7E85"/>
    <w:rsid w:val="003C07F4"/>
    <w:rsid w:val="003C0973"/>
    <w:rsid w:val="003C0CE8"/>
    <w:rsid w:val="003C0F90"/>
    <w:rsid w:val="003C1012"/>
    <w:rsid w:val="003C11AA"/>
    <w:rsid w:val="003C17AE"/>
    <w:rsid w:val="003C187E"/>
    <w:rsid w:val="003C18EF"/>
    <w:rsid w:val="003C1C2E"/>
    <w:rsid w:val="003C1EDA"/>
    <w:rsid w:val="003C1EE0"/>
    <w:rsid w:val="003C2293"/>
    <w:rsid w:val="003C26CB"/>
    <w:rsid w:val="003C272B"/>
    <w:rsid w:val="003C2737"/>
    <w:rsid w:val="003C29E6"/>
    <w:rsid w:val="003C2A04"/>
    <w:rsid w:val="003C3383"/>
    <w:rsid w:val="003C3716"/>
    <w:rsid w:val="003C376D"/>
    <w:rsid w:val="003C3791"/>
    <w:rsid w:val="003C3939"/>
    <w:rsid w:val="003C3AB7"/>
    <w:rsid w:val="003C3E63"/>
    <w:rsid w:val="003C3EE2"/>
    <w:rsid w:val="003C4061"/>
    <w:rsid w:val="003C409E"/>
    <w:rsid w:val="003C41E7"/>
    <w:rsid w:val="003C4206"/>
    <w:rsid w:val="003C4668"/>
    <w:rsid w:val="003C47EC"/>
    <w:rsid w:val="003C48CE"/>
    <w:rsid w:val="003C4BD7"/>
    <w:rsid w:val="003C50C7"/>
    <w:rsid w:val="003C50F2"/>
    <w:rsid w:val="003C56E2"/>
    <w:rsid w:val="003C579B"/>
    <w:rsid w:val="003C59D6"/>
    <w:rsid w:val="003C5A37"/>
    <w:rsid w:val="003C5AF4"/>
    <w:rsid w:val="003C628B"/>
    <w:rsid w:val="003C66FC"/>
    <w:rsid w:val="003C6A3E"/>
    <w:rsid w:val="003C6B27"/>
    <w:rsid w:val="003C6C0A"/>
    <w:rsid w:val="003C7271"/>
    <w:rsid w:val="003C7378"/>
    <w:rsid w:val="003C75F8"/>
    <w:rsid w:val="003C7673"/>
    <w:rsid w:val="003C774C"/>
    <w:rsid w:val="003C7907"/>
    <w:rsid w:val="003C7A36"/>
    <w:rsid w:val="003C7B4D"/>
    <w:rsid w:val="003C7E3A"/>
    <w:rsid w:val="003C7E4D"/>
    <w:rsid w:val="003C7F31"/>
    <w:rsid w:val="003D001F"/>
    <w:rsid w:val="003D01FC"/>
    <w:rsid w:val="003D03FB"/>
    <w:rsid w:val="003D07F1"/>
    <w:rsid w:val="003D08EF"/>
    <w:rsid w:val="003D0D41"/>
    <w:rsid w:val="003D0E49"/>
    <w:rsid w:val="003D13E8"/>
    <w:rsid w:val="003D1753"/>
    <w:rsid w:val="003D18DB"/>
    <w:rsid w:val="003D19EA"/>
    <w:rsid w:val="003D1B76"/>
    <w:rsid w:val="003D1CDC"/>
    <w:rsid w:val="003D2013"/>
    <w:rsid w:val="003D2022"/>
    <w:rsid w:val="003D2064"/>
    <w:rsid w:val="003D23E9"/>
    <w:rsid w:val="003D265A"/>
    <w:rsid w:val="003D26E8"/>
    <w:rsid w:val="003D28D1"/>
    <w:rsid w:val="003D3270"/>
    <w:rsid w:val="003D3319"/>
    <w:rsid w:val="003D333E"/>
    <w:rsid w:val="003D34B2"/>
    <w:rsid w:val="003D3676"/>
    <w:rsid w:val="003D42DE"/>
    <w:rsid w:val="003D4441"/>
    <w:rsid w:val="003D4898"/>
    <w:rsid w:val="003D49F1"/>
    <w:rsid w:val="003D4BF0"/>
    <w:rsid w:val="003D4D3A"/>
    <w:rsid w:val="003D510B"/>
    <w:rsid w:val="003D5139"/>
    <w:rsid w:val="003D55B8"/>
    <w:rsid w:val="003D5750"/>
    <w:rsid w:val="003D59E2"/>
    <w:rsid w:val="003D59FF"/>
    <w:rsid w:val="003D5F15"/>
    <w:rsid w:val="003D6218"/>
    <w:rsid w:val="003D65A5"/>
    <w:rsid w:val="003D6741"/>
    <w:rsid w:val="003D67B4"/>
    <w:rsid w:val="003D6A82"/>
    <w:rsid w:val="003D6AE7"/>
    <w:rsid w:val="003D6C29"/>
    <w:rsid w:val="003D6E26"/>
    <w:rsid w:val="003D70FC"/>
    <w:rsid w:val="003D743F"/>
    <w:rsid w:val="003D771B"/>
    <w:rsid w:val="003D79E6"/>
    <w:rsid w:val="003D7C80"/>
    <w:rsid w:val="003D7CDE"/>
    <w:rsid w:val="003E04ED"/>
    <w:rsid w:val="003E05E2"/>
    <w:rsid w:val="003E0805"/>
    <w:rsid w:val="003E0D6E"/>
    <w:rsid w:val="003E0D9F"/>
    <w:rsid w:val="003E0EA1"/>
    <w:rsid w:val="003E14E5"/>
    <w:rsid w:val="003E1634"/>
    <w:rsid w:val="003E183A"/>
    <w:rsid w:val="003E1F57"/>
    <w:rsid w:val="003E2602"/>
    <w:rsid w:val="003E2C7D"/>
    <w:rsid w:val="003E2D3B"/>
    <w:rsid w:val="003E305F"/>
    <w:rsid w:val="003E3374"/>
    <w:rsid w:val="003E3C6E"/>
    <w:rsid w:val="003E3F9B"/>
    <w:rsid w:val="003E40A3"/>
    <w:rsid w:val="003E4164"/>
    <w:rsid w:val="003E42B8"/>
    <w:rsid w:val="003E45BC"/>
    <w:rsid w:val="003E4808"/>
    <w:rsid w:val="003E4948"/>
    <w:rsid w:val="003E49E3"/>
    <w:rsid w:val="003E4B83"/>
    <w:rsid w:val="003E4BB6"/>
    <w:rsid w:val="003E4BE2"/>
    <w:rsid w:val="003E4D4F"/>
    <w:rsid w:val="003E4D6C"/>
    <w:rsid w:val="003E4EDF"/>
    <w:rsid w:val="003E5249"/>
    <w:rsid w:val="003E568D"/>
    <w:rsid w:val="003E569F"/>
    <w:rsid w:val="003E581A"/>
    <w:rsid w:val="003E5DE9"/>
    <w:rsid w:val="003E5ED3"/>
    <w:rsid w:val="003E6133"/>
    <w:rsid w:val="003E6529"/>
    <w:rsid w:val="003E6717"/>
    <w:rsid w:val="003E6943"/>
    <w:rsid w:val="003E6AE7"/>
    <w:rsid w:val="003E6C80"/>
    <w:rsid w:val="003E6DE8"/>
    <w:rsid w:val="003E6ECE"/>
    <w:rsid w:val="003E6EE3"/>
    <w:rsid w:val="003E6EE4"/>
    <w:rsid w:val="003E7048"/>
    <w:rsid w:val="003E70C5"/>
    <w:rsid w:val="003E70E2"/>
    <w:rsid w:val="003E757B"/>
    <w:rsid w:val="003E7783"/>
    <w:rsid w:val="003E781A"/>
    <w:rsid w:val="003E7869"/>
    <w:rsid w:val="003E7A50"/>
    <w:rsid w:val="003E7A6F"/>
    <w:rsid w:val="003E7BB1"/>
    <w:rsid w:val="003E7E57"/>
    <w:rsid w:val="003F125F"/>
    <w:rsid w:val="003F140F"/>
    <w:rsid w:val="003F16A7"/>
    <w:rsid w:val="003F1743"/>
    <w:rsid w:val="003F1AAC"/>
    <w:rsid w:val="003F1D75"/>
    <w:rsid w:val="003F1DE2"/>
    <w:rsid w:val="003F1F5F"/>
    <w:rsid w:val="003F2151"/>
    <w:rsid w:val="003F236B"/>
    <w:rsid w:val="003F243A"/>
    <w:rsid w:val="003F2518"/>
    <w:rsid w:val="003F261B"/>
    <w:rsid w:val="003F2894"/>
    <w:rsid w:val="003F293C"/>
    <w:rsid w:val="003F2BB4"/>
    <w:rsid w:val="003F3064"/>
    <w:rsid w:val="003F30B4"/>
    <w:rsid w:val="003F30FB"/>
    <w:rsid w:val="003F31A6"/>
    <w:rsid w:val="003F31AC"/>
    <w:rsid w:val="003F333A"/>
    <w:rsid w:val="003F334F"/>
    <w:rsid w:val="003F36EC"/>
    <w:rsid w:val="003F37C2"/>
    <w:rsid w:val="003F393B"/>
    <w:rsid w:val="003F3A54"/>
    <w:rsid w:val="003F3AD9"/>
    <w:rsid w:val="003F3AE6"/>
    <w:rsid w:val="003F3C91"/>
    <w:rsid w:val="003F3EB9"/>
    <w:rsid w:val="003F3F59"/>
    <w:rsid w:val="003F3F91"/>
    <w:rsid w:val="003F409F"/>
    <w:rsid w:val="003F45D8"/>
    <w:rsid w:val="003F4A28"/>
    <w:rsid w:val="003F4B46"/>
    <w:rsid w:val="003F4BC6"/>
    <w:rsid w:val="003F4DC9"/>
    <w:rsid w:val="003F4EBC"/>
    <w:rsid w:val="003F4EF8"/>
    <w:rsid w:val="003F4FA3"/>
    <w:rsid w:val="003F5256"/>
    <w:rsid w:val="003F5716"/>
    <w:rsid w:val="003F575B"/>
    <w:rsid w:val="003F5761"/>
    <w:rsid w:val="003F5DDA"/>
    <w:rsid w:val="003F6154"/>
    <w:rsid w:val="003F619B"/>
    <w:rsid w:val="003F63A5"/>
    <w:rsid w:val="003F6672"/>
    <w:rsid w:val="003F6753"/>
    <w:rsid w:val="003F6E2E"/>
    <w:rsid w:val="003F6F54"/>
    <w:rsid w:val="003F701A"/>
    <w:rsid w:val="003F726E"/>
    <w:rsid w:val="003F75F9"/>
    <w:rsid w:val="003F7BF5"/>
    <w:rsid w:val="003F7F0A"/>
    <w:rsid w:val="004002D2"/>
    <w:rsid w:val="00400F38"/>
    <w:rsid w:val="00401559"/>
    <w:rsid w:val="00401FBC"/>
    <w:rsid w:val="004026A3"/>
    <w:rsid w:val="004029D8"/>
    <w:rsid w:val="00402B04"/>
    <w:rsid w:val="00402B3A"/>
    <w:rsid w:val="00402C34"/>
    <w:rsid w:val="00403226"/>
    <w:rsid w:val="00403BA4"/>
    <w:rsid w:val="00403C13"/>
    <w:rsid w:val="00403E31"/>
    <w:rsid w:val="00403ED6"/>
    <w:rsid w:val="0040491D"/>
    <w:rsid w:val="00404EA1"/>
    <w:rsid w:val="00404FB7"/>
    <w:rsid w:val="00404FD6"/>
    <w:rsid w:val="0040599F"/>
    <w:rsid w:val="00405D0A"/>
    <w:rsid w:val="00405E0D"/>
    <w:rsid w:val="004061BA"/>
    <w:rsid w:val="0040637E"/>
    <w:rsid w:val="0040671C"/>
    <w:rsid w:val="004068C4"/>
    <w:rsid w:val="00406CA2"/>
    <w:rsid w:val="0040709A"/>
    <w:rsid w:val="00407267"/>
    <w:rsid w:val="0040733B"/>
    <w:rsid w:val="00407625"/>
    <w:rsid w:val="00407894"/>
    <w:rsid w:val="004079EF"/>
    <w:rsid w:val="00407C47"/>
    <w:rsid w:val="00407F5F"/>
    <w:rsid w:val="00407FB5"/>
    <w:rsid w:val="00407FB8"/>
    <w:rsid w:val="00410187"/>
    <w:rsid w:val="004101E9"/>
    <w:rsid w:val="0041024B"/>
    <w:rsid w:val="00410535"/>
    <w:rsid w:val="004105B1"/>
    <w:rsid w:val="004105B6"/>
    <w:rsid w:val="00410765"/>
    <w:rsid w:val="00410B33"/>
    <w:rsid w:val="00410C26"/>
    <w:rsid w:val="00410F31"/>
    <w:rsid w:val="0041131F"/>
    <w:rsid w:val="004113E0"/>
    <w:rsid w:val="00411530"/>
    <w:rsid w:val="004116B5"/>
    <w:rsid w:val="00411B16"/>
    <w:rsid w:val="00411C5C"/>
    <w:rsid w:val="00411D56"/>
    <w:rsid w:val="00411E7B"/>
    <w:rsid w:val="00411EA5"/>
    <w:rsid w:val="00411FA0"/>
    <w:rsid w:val="004120A6"/>
    <w:rsid w:val="00412202"/>
    <w:rsid w:val="00412702"/>
    <w:rsid w:val="00412FFA"/>
    <w:rsid w:val="00413163"/>
    <w:rsid w:val="004133CB"/>
    <w:rsid w:val="004134EF"/>
    <w:rsid w:val="00413580"/>
    <w:rsid w:val="00413840"/>
    <w:rsid w:val="004139F9"/>
    <w:rsid w:val="00413C2C"/>
    <w:rsid w:val="00413CEB"/>
    <w:rsid w:val="00413D38"/>
    <w:rsid w:val="00413EDD"/>
    <w:rsid w:val="00414184"/>
    <w:rsid w:val="00414290"/>
    <w:rsid w:val="00414379"/>
    <w:rsid w:val="00414497"/>
    <w:rsid w:val="004144ED"/>
    <w:rsid w:val="00414B5E"/>
    <w:rsid w:val="00414B90"/>
    <w:rsid w:val="00414BA1"/>
    <w:rsid w:val="00414C76"/>
    <w:rsid w:val="004151B5"/>
    <w:rsid w:val="00415282"/>
    <w:rsid w:val="004153E6"/>
    <w:rsid w:val="00415635"/>
    <w:rsid w:val="00415AA1"/>
    <w:rsid w:val="00415BE6"/>
    <w:rsid w:val="00415D47"/>
    <w:rsid w:val="0041621A"/>
    <w:rsid w:val="00416509"/>
    <w:rsid w:val="004165B5"/>
    <w:rsid w:val="004166B6"/>
    <w:rsid w:val="004173D2"/>
    <w:rsid w:val="004173D6"/>
    <w:rsid w:val="004173EF"/>
    <w:rsid w:val="00417888"/>
    <w:rsid w:val="0041794A"/>
    <w:rsid w:val="004179C1"/>
    <w:rsid w:val="00417A05"/>
    <w:rsid w:val="00417AC4"/>
    <w:rsid w:val="00417F8B"/>
    <w:rsid w:val="00420180"/>
    <w:rsid w:val="0042027A"/>
    <w:rsid w:val="004203AA"/>
    <w:rsid w:val="004206CB"/>
    <w:rsid w:val="00420D7A"/>
    <w:rsid w:val="004211EE"/>
    <w:rsid w:val="004214BF"/>
    <w:rsid w:val="0042162B"/>
    <w:rsid w:val="004216BA"/>
    <w:rsid w:val="00421E63"/>
    <w:rsid w:val="004220C5"/>
    <w:rsid w:val="004226CA"/>
    <w:rsid w:val="00423030"/>
    <w:rsid w:val="0042314F"/>
    <w:rsid w:val="004233CA"/>
    <w:rsid w:val="00423549"/>
    <w:rsid w:val="0042368D"/>
    <w:rsid w:val="0042432A"/>
    <w:rsid w:val="0042479E"/>
    <w:rsid w:val="00424A9F"/>
    <w:rsid w:val="00424E37"/>
    <w:rsid w:val="004252E6"/>
    <w:rsid w:val="00425319"/>
    <w:rsid w:val="00425365"/>
    <w:rsid w:val="004254F5"/>
    <w:rsid w:val="004255F9"/>
    <w:rsid w:val="004257B9"/>
    <w:rsid w:val="004257C7"/>
    <w:rsid w:val="00425834"/>
    <w:rsid w:val="004258DA"/>
    <w:rsid w:val="00425A6C"/>
    <w:rsid w:val="00425D8D"/>
    <w:rsid w:val="00425F70"/>
    <w:rsid w:val="0042638F"/>
    <w:rsid w:val="00426707"/>
    <w:rsid w:val="00426834"/>
    <w:rsid w:val="00426E32"/>
    <w:rsid w:val="00427A8B"/>
    <w:rsid w:val="004300A5"/>
    <w:rsid w:val="0043043F"/>
    <w:rsid w:val="004304FF"/>
    <w:rsid w:val="00430626"/>
    <w:rsid w:val="0043088F"/>
    <w:rsid w:val="00430D95"/>
    <w:rsid w:val="00430F14"/>
    <w:rsid w:val="00430FAA"/>
    <w:rsid w:val="0043114A"/>
    <w:rsid w:val="0043134C"/>
    <w:rsid w:val="00431392"/>
    <w:rsid w:val="004315C4"/>
    <w:rsid w:val="004317DE"/>
    <w:rsid w:val="00431862"/>
    <w:rsid w:val="00431873"/>
    <w:rsid w:val="00431877"/>
    <w:rsid w:val="004318E8"/>
    <w:rsid w:val="00431B44"/>
    <w:rsid w:val="00431D7A"/>
    <w:rsid w:val="00432052"/>
    <w:rsid w:val="004321AC"/>
    <w:rsid w:val="0043250F"/>
    <w:rsid w:val="0043277F"/>
    <w:rsid w:val="00432BED"/>
    <w:rsid w:val="00432CC5"/>
    <w:rsid w:val="00432F2D"/>
    <w:rsid w:val="00432FCC"/>
    <w:rsid w:val="00433092"/>
    <w:rsid w:val="0043333D"/>
    <w:rsid w:val="004335C5"/>
    <w:rsid w:val="00433663"/>
    <w:rsid w:val="0043387B"/>
    <w:rsid w:val="00434947"/>
    <w:rsid w:val="00434E93"/>
    <w:rsid w:val="004350D6"/>
    <w:rsid w:val="00435233"/>
    <w:rsid w:val="00435285"/>
    <w:rsid w:val="0043535D"/>
    <w:rsid w:val="0043552A"/>
    <w:rsid w:val="00435842"/>
    <w:rsid w:val="00435DF0"/>
    <w:rsid w:val="0043608D"/>
    <w:rsid w:val="00436151"/>
    <w:rsid w:val="00436210"/>
    <w:rsid w:val="004362BB"/>
    <w:rsid w:val="0043642A"/>
    <w:rsid w:val="004367A5"/>
    <w:rsid w:val="00436BB2"/>
    <w:rsid w:val="00436CFE"/>
    <w:rsid w:val="00436E54"/>
    <w:rsid w:val="00436F4F"/>
    <w:rsid w:val="0043718C"/>
    <w:rsid w:val="0043752F"/>
    <w:rsid w:val="00437551"/>
    <w:rsid w:val="00437592"/>
    <w:rsid w:val="00437828"/>
    <w:rsid w:val="00437888"/>
    <w:rsid w:val="00437B5C"/>
    <w:rsid w:val="004402F5"/>
    <w:rsid w:val="0044047D"/>
    <w:rsid w:val="0044061B"/>
    <w:rsid w:val="00440820"/>
    <w:rsid w:val="00440964"/>
    <w:rsid w:val="00440A20"/>
    <w:rsid w:val="00440B8F"/>
    <w:rsid w:val="00440C4E"/>
    <w:rsid w:val="00440CFE"/>
    <w:rsid w:val="004412BF"/>
    <w:rsid w:val="00441499"/>
    <w:rsid w:val="00441720"/>
    <w:rsid w:val="004418DF"/>
    <w:rsid w:val="00441951"/>
    <w:rsid w:val="00441A8B"/>
    <w:rsid w:val="00442308"/>
    <w:rsid w:val="004424F0"/>
    <w:rsid w:val="00442C02"/>
    <w:rsid w:val="00442EF0"/>
    <w:rsid w:val="00442F98"/>
    <w:rsid w:val="004430D2"/>
    <w:rsid w:val="00443168"/>
    <w:rsid w:val="00443189"/>
    <w:rsid w:val="0044338D"/>
    <w:rsid w:val="00443554"/>
    <w:rsid w:val="004435D6"/>
    <w:rsid w:val="00443679"/>
    <w:rsid w:val="004438AB"/>
    <w:rsid w:val="00443A9B"/>
    <w:rsid w:val="00443EC6"/>
    <w:rsid w:val="00443FF3"/>
    <w:rsid w:val="00444068"/>
    <w:rsid w:val="0044414B"/>
    <w:rsid w:val="004442EA"/>
    <w:rsid w:val="004446C1"/>
    <w:rsid w:val="00444A37"/>
    <w:rsid w:val="00444AB1"/>
    <w:rsid w:val="00444B6A"/>
    <w:rsid w:val="00444F4E"/>
    <w:rsid w:val="00445319"/>
    <w:rsid w:val="00445577"/>
    <w:rsid w:val="0044568D"/>
    <w:rsid w:val="00445A14"/>
    <w:rsid w:val="00445A39"/>
    <w:rsid w:val="00445AD4"/>
    <w:rsid w:val="00445AEC"/>
    <w:rsid w:val="00445DF8"/>
    <w:rsid w:val="00445E3A"/>
    <w:rsid w:val="004464BE"/>
    <w:rsid w:val="00446779"/>
    <w:rsid w:val="00446A06"/>
    <w:rsid w:val="00446A95"/>
    <w:rsid w:val="00446B86"/>
    <w:rsid w:val="004474A0"/>
    <w:rsid w:val="004477FA"/>
    <w:rsid w:val="004478F4"/>
    <w:rsid w:val="00447ED4"/>
    <w:rsid w:val="0045002A"/>
    <w:rsid w:val="00450213"/>
    <w:rsid w:val="004504A0"/>
    <w:rsid w:val="00450853"/>
    <w:rsid w:val="004508CC"/>
    <w:rsid w:val="00450963"/>
    <w:rsid w:val="00450E54"/>
    <w:rsid w:val="00450ED5"/>
    <w:rsid w:val="0045171D"/>
    <w:rsid w:val="004519AF"/>
    <w:rsid w:val="00451A64"/>
    <w:rsid w:val="00451CD4"/>
    <w:rsid w:val="00451F8A"/>
    <w:rsid w:val="004523C2"/>
    <w:rsid w:val="004523D9"/>
    <w:rsid w:val="004524EB"/>
    <w:rsid w:val="0045285D"/>
    <w:rsid w:val="00452A4F"/>
    <w:rsid w:val="00452E93"/>
    <w:rsid w:val="0045301E"/>
    <w:rsid w:val="00453263"/>
    <w:rsid w:val="0045334C"/>
    <w:rsid w:val="004533BD"/>
    <w:rsid w:val="00453886"/>
    <w:rsid w:val="00453B9B"/>
    <w:rsid w:val="00453C54"/>
    <w:rsid w:val="00454279"/>
    <w:rsid w:val="004545E6"/>
    <w:rsid w:val="004546E8"/>
    <w:rsid w:val="0045470D"/>
    <w:rsid w:val="0045475A"/>
    <w:rsid w:val="004548FB"/>
    <w:rsid w:val="00454916"/>
    <w:rsid w:val="00454A44"/>
    <w:rsid w:val="00454E62"/>
    <w:rsid w:val="00454ED0"/>
    <w:rsid w:val="00455061"/>
    <w:rsid w:val="0045547F"/>
    <w:rsid w:val="00455D6B"/>
    <w:rsid w:val="00456081"/>
    <w:rsid w:val="00456313"/>
    <w:rsid w:val="00456543"/>
    <w:rsid w:val="004567A8"/>
    <w:rsid w:val="004568D5"/>
    <w:rsid w:val="00457059"/>
    <w:rsid w:val="004572FF"/>
    <w:rsid w:val="00460009"/>
    <w:rsid w:val="00460339"/>
    <w:rsid w:val="00460496"/>
    <w:rsid w:val="0046051A"/>
    <w:rsid w:val="004605C5"/>
    <w:rsid w:val="00460836"/>
    <w:rsid w:val="00460B73"/>
    <w:rsid w:val="0046118D"/>
    <w:rsid w:val="004612EC"/>
    <w:rsid w:val="004612F2"/>
    <w:rsid w:val="00461346"/>
    <w:rsid w:val="00461612"/>
    <w:rsid w:val="00461C7D"/>
    <w:rsid w:val="00461CD0"/>
    <w:rsid w:val="00461F21"/>
    <w:rsid w:val="0046213E"/>
    <w:rsid w:val="004621E6"/>
    <w:rsid w:val="0046281F"/>
    <w:rsid w:val="00462A1B"/>
    <w:rsid w:val="00462AEF"/>
    <w:rsid w:val="00462CE8"/>
    <w:rsid w:val="00462FAB"/>
    <w:rsid w:val="0046302E"/>
    <w:rsid w:val="00463233"/>
    <w:rsid w:val="004632DE"/>
    <w:rsid w:val="0046336C"/>
    <w:rsid w:val="004634DE"/>
    <w:rsid w:val="0046364D"/>
    <w:rsid w:val="004638EA"/>
    <w:rsid w:val="00463B33"/>
    <w:rsid w:val="00463D52"/>
    <w:rsid w:val="00463F00"/>
    <w:rsid w:val="00463F42"/>
    <w:rsid w:val="00464523"/>
    <w:rsid w:val="0046490E"/>
    <w:rsid w:val="00464B5B"/>
    <w:rsid w:val="00464DC9"/>
    <w:rsid w:val="00464E62"/>
    <w:rsid w:val="00464F17"/>
    <w:rsid w:val="00465058"/>
    <w:rsid w:val="004650BB"/>
    <w:rsid w:val="0046545A"/>
    <w:rsid w:val="0046546F"/>
    <w:rsid w:val="00465509"/>
    <w:rsid w:val="00465546"/>
    <w:rsid w:val="004655CA"/>
    <w:rsid w:val="00465607"/>
    <w:rsid w:val="00465811"/>
    <w:rsid w:val="004658FB"/>
    <w:rsid w:val="00465C42"/>
    <w:rsid w:val="00465CDD"/>
    <w:rsid w:val="0046654A"/>
    <w:rsid w:val="004667E4"/>
    <w:rsid w:val="00466C58"/>
    <w:rsid w:val="00467301"/>
    <w:rsid w:val="0046741F"/>
    <w:rsid w:val="00467482"/>
    <w:rsid w:val="0046767E"/>
    <w:rsid w:val="004677C5"/>
    <w:rsid w:val="00467A96"/>
    <w:rsid w:val="004700A4"/>
    <w:rsid w:val="0047051D"/>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E"/>
    <w:rsid w:val="004719EF"/>
    <w:rsid w:val="00471A3E"/>
    <w:rsid w:val="00471FDB"/>
    <w:rsid w:val="00472119"/>
    <w:rsid w:val="0047220F"/>
    <w:rsid w:val="004724BA"/>
    <w:rsid w:val="0047285B"/>
    <w:rsid w:val="00473176"/>
    <w:rsid w:val="0047321A"/>
    <w:rsid w:val="004732C7"/>
    <w:rsid w:val="0047347C"/>
    <w:rsid w:val="00473605"/>
    <w:rsid w:val="00473A67"/>
    <w:rsid w:val="00473FA6"/>
    <w:rsid w:val="00474599"/>
    <w:rsid w:val="004745A8"/>
    <w:rsid w:val="004746E2"/>
    <w:rsid w:val="00474867"/>
    <w:rsid w:val="00474B16"/>
    <w:rsid w:val="00474B9A"/>
    <w:rsid w:val="00474D8D"/>
    <w:rsid w:val="0047560B"/>
    <w:rsid w:val="00475813"/>
    <w:rsid w:val="00475897"/>
    <w:rsid w:val="00475927"/>
    <w:rsid w:val="004759FC"/>
    <w:rsid w:val="00476121"/>
    <w:rsid w:val="00476321"/>
    <w:rsid w:val="0047660B"/>
    <w:rsid w:val="004767D9"/>
    <w:rsid w:val="00476A0B"/>
    <w:rsid w:val="00476AF8"/>
    <w:rsid w:val="00476C40"/>
    <w:rsid w:val="0047717A"/>
    <w:rsid w:val="004771BB"/>
    <w:rsid w:val="004774CE"/>
    <w:rsid w:val="004775D6"/>
    <w:rsid w:val="004779D4"/>
    <w:rsid w:val="00477A08"/>
    <w:rsid w:val="00477AEB"/>
    <w:rsid w:val="00477B99"/>
    <w:rsid w:val="00477D27"/>
    <w:rsid w:val="00477F55"/>
    <w:rsid w:val="00480001"/>
    <w:rsid w:val="00480443"/>
    <w:rsid w:val="004808DC"/>
    <w:rsid w:val="004808F7"/>
    <w:rsid w:val="0048093A"/>
    <w:rsid w:val="00480C3A"/>
    <w:rsid w:val="00480DC5"/>
    <w:rsid w:val="00480EEB"/>
    <w:rsid w:val="0048100D"/>
    <w:rsid w:val="004810B2"/>
    <w:rsid w:val="004810C9"/>
    <w:rsid w:val="00481304"/>
    <w:rsid w:val="0048174B"/>
    <w:rsid w:val="004818F4"/>
    <w:rsid w:val="004819DC"/>
    <w:rsid w:val="00481CD7"/>
    <w:rsid w:val="00481E0B"/>
    <w:rsid w:val="00481E28"/>
    <w:rsid w:val="00481E89"/>
    <w:rsid w:val="00481F4B"/>
    <w:rsid w:val="0048208B"/>
    <w:rsid w:val="00482196"/>
    <w:rsid w:val="004821A5"/>
    <w:rsid w:val="0048241B"/>
    <w:rsid w:val="004824F0"/>
    <w:rsid w:val="004825C4"/>
    <w:rsid w:val="004826AC"/>
    <w:rsid w:val="00482722"/>
    <w:rsid w:val="00482BA3"/>
    <w:rsid w:val="00482EC1"/>
    <w:rsid w:val="00482FEE"/>
    <w:rsid w:val="004830FF"/>
    <w:rsid w:val="00483B0F"/>
    <w:rsid w:val="00483F94"/>
    <w:rsid w:val="00483FA5"/>
    <w:rsid w:val="004842E0"/>
    <w:rsid w:val="00484342"/>
    <w:rsid w:val="004844D7"/>
    <w:rsid w:val="0048478B"/>
    <w:rsid w:val="00484858"/>
    <w:rsid w:val="00484C74"/>
    <w:rsid w:val="00484C81"/>
    <w:rsid w:val="00484F29"/>
    <w:rsid w:val="00485450"/>
    <w:rsid w:val="004858B4"/>
    <w:rsid w:val="00485EFC"/>
    <w:rsid w:val="00485F5A"/>
    <w:rsid w:val="00486194"/>
    <w:rsid w:val="00486564"/>
    <w:rsid w:val="00486721"/>
    <w:rsid w:val="004868F9"/>
    <w:rsid w:val="00486904"/>
    <w:rsid w:val="0048696E"/>
    <w:rsid w:val="00486D33"/>
    <w:rsid w:val="00486DB2"/>
    <w:rsid w:val="00487299"/>
    <w:rsid w:val="004877D3"/>
    <w:rsid w:val="00487C13"/>
    <w:rsid w:val="00487F02"/>
    <w:rsid w:val="00490173"/>
    <w:rsid w:val="0049032B"/>
    <w:rsid w:val="0049034F"/>
    <w:rsid w:val="00490815"/>
    <w:rsid w:val="004908CC"/>
    <w:rsid w:val="004908DA"/>
    <w:rsid w:val="0049099E"/>
    <w:rsid w:val="00490A1C"/>
    <w:rsid w:val="00490B8C"/>
    <w:rsid w:val="00490CB7"/>
    <w:rsid w:val="00490D8E"/>
    <w:rsid w:val="00490EA8"/>
    <w:rsid w:val="00490EE6"/>
    <w:rsid w:val="00490F22"/>
    <w:rsid w:val="00490F3E"/>
    <w:rsid w:val="0049138A"/>
    <w:rsid w:val="0049146A"/>
    <w:rsid w:val="00491474"/>
    <w:rsid w:val="00491650"/>
    <w:rsid w:val="004916AC"/>
    <w:rsid w:val="00491736"/>
    <w:rsid w:val="0049174F"/>
    <w:rsid w:val="00491A04"/>
    <w:rsid w:val="00491A96"/>
    <w:rsid w:val="00491BB3"/>
    <w:rsid w:val="00491C5C"/>
    <w:rsid w:val="00491CD6"/>
    <w:rsid w:val="00492009"/>
    <w:rsid w:val="004922DA"/>
    <w:rsid w:val="00492311"/>
    <w:rsid w:val="0049270D"/>
    <w:rsid w:val="00492813"/>
    <w:rsid w:val="004929ED"/>
    <w:rsid w:val="00492B05"/>
    <w:rsid w:val="00492CF4"/>
    <w:rsid w:val="0049328D"/>
    <w:rsid w:val="004933D3"/>
    <w:rsid w:val="00493B14"/>
    <w:rsid w:val="00493C38"/>
    <w:rsid w:val="00493FDC"/>
    <w:rsid w:val="00493FE1"/>
    <w:rsid w:val="0049415E"/>
    <w:rsid w:val="004945E8"/>
    <w:rsid w:val="00494A90"/>
    <w:rsid w:val="00494C37"/>
    <w:rsid w:val="00494CC5"/>
    <w:rsid w:val="00495345"/>
    <w:rsid w:val="004953CA"/>
    <w:rsid w:val="004955B0"/>
    <w:rsid w:val="004957E9"/>
    <w:rsid w:val="00495846"/>
    <w:rsid w:val="00495BCD"/>
    <w:rsid w:val="00495EBF"/>
    <w:rsid w:val="00496788"/>
    <w:rsid w:val="0049696A"/>
    <w:rsid w:val="00496C20"/>
    <w:rsid w:val="00496DD0"/>
    <w:rsid w:val="00496F3B"/>
    <w:rsid w:val="00497079"/>
    <w:rsid w:val="00497381"/>
    <w:rsid w:val="00497435"/>
    <w:rsid w:val="00497472"/>
    <w:rsid w:val="00497485"/>
    <w:rsid w:val="00497B1E"/>
    <w:rsid w:val="00497EFD"/>
    <w:rsid w:val="004A03F2"/>
    <w:rsid w:val="004A0455"/>
    <w:rsid w:val="004A08E6"/>
    <w:rsid w:val="004A0C38"/>
    <w:rsid w:val="004A0F57"/>
    <w:rsid w:val="004A0F63"/>
    <w:rsid w:val="004A1367"/>
    <w:rsid w:val="004A185A"/>
    <w:rsid w:val="004A18F1"/>
    <w:rsid w:val="004A1B4E"/>
    <w:rsid w:val="004A226E"/>
    <w:rsid w:val="004A24BB"/>
    <w:rsid w:val="004A2B05"/>
    <w:rsid w:val="004A2FCE"/>
    <w:rsid w:val="004A32D4"/>
    <w:rsid w:val="004A34DA"/>
    <w:rsid w:val="004A3531"/>
    <w:rsid w:val="004A3575"/>
    <w:rsid w:val="004A35CD"/>
    <w:rsid w:val="004A366A"/>
    <w:rsid w:val="004A3846"/>
    <w:rsid w:val="004A3BF0"/>
    <w:rsid w:val="004A3DF4"/>
    <w:rsid w:val="004A3F77"/>
    <w:rsid w:val="004A4177"/>
    <w:rsid w:val="004A41D6"/>
    <w:rsid w:val="004A41EF"/>
    <w:rsid w:val="004A42C6"/>
    <w:rsid w:val="004A42EC"/>
    <w:rsid w:val="004A4A12"/>
    <w:rsid w:val="004A4CD6"/>
    <w:rsid w:val="004A4D3C"/>
    <w:rsid w:val="004A50EF"/>
    <w:rsid w:val="004A50FF"/>
    <w:rsid w:val="004A51DE"/>
    <w:rsid w:val="004A5220"/>
    <w:rsid w:val="004A5673"/>
    <w:rsid w:val="004A569C"/>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6F98"/>
    <w:rsid w:val="004A71ED"/>
    <w:rsid w:val="004A720F"/>
    <w:rsid w:val="004A7464"/>
    <w:rsid w:val="004A746D"/>
    <w:rsid w:val="004A75AA"/>
    <w:rsid w:val="004A7977"/>
    <w:rsid w:val="004A7A24"/>
    <w:rsid w:val="004A7A9F"/>
    <w:rsid w:val="004A7AC4"/>
    <w:rsid w:val="004A7C55"/>
    <w:rsid w:val="004A7F5A"/>
    <w:rsid w:val="004B00E8"/>
    <w:rsid w:val="004B0244"/>
    <w:rsid w:val="004B099E"/>
    <w:rsid w:val="004B0B22"/>
    <w:rsid w:val="004B0BA3"/>
    <w:rsid w:val="004B0D9A"/>
    <w:rsid w:val="004B110C"/>
    <w:rsid w:val="004B180E"/>
    <w:rsid w:val="004B1D2D"/>
    <w:rsid w:val="004B1D3E"/>
    <w:rsid w:val="004B1E02"/>
    <w:rsid w:val="004B2247"/>
    <w:rsid w:val="004B226C"/>
    <w:rsid w:val="004B247B"/>
    <w:rsid w:val="004B26C0"/>
    <w:rsid w:val="004B2C62"/>
    <w:rsid w:val="004B2E02"/>
    <w:rsid w:val="004B2E50"/>
    <w:rsid w:val="004B386C"/>
    <w:rsid w:val="004B3B7C"/>
    <w:rsid w:val="004B417E"/>
    <w:rsid w:val="004B435D"/>
    <w:rsid w:val="004B468B"/>
    <w:rsid w:val="004B4971"/>
    <w:rsid w:val="004B4F0B"/>
    <w:rsid w:val="004B4FA9"/>
    <w:rsid w:val="004B507C"/>
    <w:rsid w:val="004B54DA"/>
    <w:rsid w:val="004B57B8"/>
    <w:rsid w:val="004B585C"/>
    <w:rsid w:val="004B59D8"/>
    <w:rsid w:val="004B5CB2"/>
    <w:rsid w:val="004B6625"/>
    <w:rsid w:val="004B6707"/>
    <w:rsid w:val="004B67E4"/>
    <w:rsid w:val="004B6963"/>
    <w:rsid w:val="004B6BA8"/>
    <w:rsid w:val="004B6BDE"/>
    <w:rsid w:val="004B6D30"/>
    <w:rsid w:val="004B6D48"/>
    <w:rsid w:val="004B6EB8"/>
    <w:rsid w:val="004B6F92"/>
    <w:rsid w:val="004B70CD"/>
    <w:rsid w:val="004B7420"/>
    <w:rsid w:val="004B74EC"/>
    <w:rsid w:val="004B7CDE"/>
    <w:rsid w:val="004B7DE9"/>
    <w:rsid w:val="004C0503"/>
    <w:rsid w:val="004C07EC"/>
    <w:rsid w:val="004C0B9D"/>
    <w:rsid w:val="004C0CDD"/>
    <w:rsid w:val="004C0D1A"/>
    <w:rsid w:val="004C11B0"/>
    <w:rsid w:val="004C11BD"/>
    <w:rsid w:val="004C130C"/>
    <w:rsid w:val="004C1566"/>
    <w:rsid w:val="004C1B11"/>
    <w:rsid w:val="004C1B7E"/>
    <w:rsid w:val="004C1C42"/>
    <w:rsid w:val="004C1D0A"/>
    <w:rsid w:val="004C1D91"/>
    <w:rsid w:val="004C1EE9"/>
    <w:rsid w:val="004C1F77"/>
    <w:rsid w:val="004C2426"/>
    <w:rsid w:val="004C26DC"/>
    <w:rsid w:val="004C2E65"/>
    <w:rsid w:val="004C2FE7"/>
    <w:rsid w:val="004C3313"/>
    <w:rsid w:val="004C33BB"/>
    <w:rsid w:val="004C33F5"/>
    <w:rsid w:val="004C34C4"/>
    <w:rsid w:val="004C38BA"/>
    <w:rsid w:val="004C3CBA"/>
    <w:rsid w:val="004C3D5E"/>
    <w:rsid w:val="004C3D92"/>
    <w:rsid w:val="004C3E4A"/>
    <w:rsid w:val="004C3FAA"/>
    <w:rsid w:val="004C40D7"/>
    <w:rsid w:val="004C41A2"/>
    <w:rsid w:val="004C4325"/>
    <w:rsid w:val="004C443C"/>
    <w:rsid w:val="004C47D8"/>
    <w:rsid w:val="004C4A96"/>
    <w:rsid w:val="004C4B97"/>
    <w:rsid w:val="004C51F1"/>
    <w:rsid w:val="004C5654"/>
    <w:rsid w:val="004C56BB"/>
    <w:rsid w:val="004C5AC7"/>
    <w:rsid w:val="004C5AEB"/>
    <w:rsid w:val="004C5CFD"/>
    <w:rsid w:val="004C5ED2"/>
    <w:rsid w:val="004C63B6"/>
    <w:rsid w:val="004C65D0"/>
    <w:rsid w:val="004C6629"/>
    <w:rsid w:val="004C6A73"/>
    <w:rsid w:val="004C6AE6"/>
    <w:rsid w:val="004C6C75"/>
    <w:rsid w:val="004C6E70"/>
    <w:rsid w:val="004C72D0"/>
    <w:rsid w:val="004C7A26"/>
    <w:rsid w:val="004C7AFA"/>
    <w:rsid w:val="004C7B94"/>
    <w:rsid w:val="004C7C6C"/>
    <w:rsid w:val="004C7D55"/>
    <w:rsid w:val="004D0190"/>
    <w:rsid w:val="004D01CA"/>
    <w:rsid w:val="004D03A2"/>
    <w:rsid w:val="004D0545"/>
    <w:rsid w:val="004D0A8F"/>
    <w:rsid w:val="004D0F96"/>
    <w:rsid w:val="004D112F"/>
    <w:rsid w:val="004D12BD"/>
    <w:rsid w:val="004D1341"/>
    <w:rsid w:val="004D134E"/>
    <w:rsid w:val="004D151A"/>
    <w:rsid w:val="004D16F2"/>
    <w:rsid w:val="004D1F5D"/>
    <w:rsid w:val="004D200D"/>
    <w:rsid w:val="004D21ED"/>
    <w:rsid w:val="004D240D"/>
    <w:rsid w:val="004D247B"/>
    <w:rsid w:val="004D25A8"/>
    <w:rsid w:val="004D2736"/>
    <w:rsid w:val="004D2A44"/>
    <w:rsid w:val="004D2A61"/>
    <w:rsid w:val="004D2B12"/>
    <w:rsid w:val="004D2C67"/>
    <w:rsid w:val="004D2CD0"/>
    <w:rsid w:val="004D2FFA"/>
    <w:rsid w:val="004D3114"/>
    <w:rsid w:val="004D3202"/>
    <w:rsid w:val="004D3256"/>
    <w:rsid w:val="004D335F"/>
    <w:rsid w:val="004D3544"/>
    <w:rsid w:val="004D3741"/>
    <w:rsid w:val="004D3853"/>
    <w:rsid w:val="004D3932"/>
    <w:rsid w:val="004D3B67"/>
    <w:rsid w:val="004D3EDC"/>
    <w:rsid w:val="004D401F"/>
    <w:rsid w:val="004D4362"/>
    <w:rsid w:val="004D43FD"/>
    <w:rsid w:val="004D440C"/>
    <w:rsid w:val="004D45D9"/>
    <w:rsid w:val="004D48B7"/>
    <w:rsid w:val="004D4977"/>
    <w:rsid w:val="004D4987"/>
    <w:rsid w:val="004D4C65"/>
    <w:rsid w:val="004D4D0D"/>
    <w:rsid w:val="004D4D6C"/>
    <w:rsid w:val="004D4D7D"/>
    <w:rsid w:val="004D4E14"/>
    <w:rsid w:val="004D4E55"/>
    <w:rsid w:val="004D521A"/>
    <w:rsid w:val="004D5540"/>
    <w:rsid w:val="004D58D2"/>
    <w:rsid w:val="004D5A04"/>
    <w:rsid w:val="004D5C62"/>
    <w:rsid w:val="004D60E9"/>
    <w:rsid w:val="004D62DC"/>
    <w:rsid w:val="004D6415"/>
    <w:rsid w:val="004D6949"/>
    <w:rsid w:val="004D6D8D"/>
    <w:rsid w:val="004D7038"/>
    <w:rsid w:val="004D74FF"/>
    <w:rsid w:val="004D75A5"/>
    <w:rsid w:val="004D7660"/>
    <w:rsid w:val="004D792A"/>
    <w:rsid w:val="004D79A3"/>
    <w:rsid w:val="004D7CDA"/>
    <w:rsid w:val="004D7D9B"/>
    <w:rsid w:val="004D7F10"/>
    <w:rsid w:val="004E0560"/>
    <w:rsid w:val="004E0655"/>
    <w:rsid w:val="004E065F"/>
    <w:rsid w:val="004E06CC"/>
    <w:rsid w:val="004E0B86"/>
    <w:rsid w:val="004E0EF1"/>
    <w:rsid w:val="004E0F63"/>
    <w:rsid w:val="004E1000"/>
    <w:rsid w:val="004E117A"/>
    <w:rsid w:val="004E1382"/>
    <w:rsid w:val="004E1719"/>
    <w:rsid w:val="004E1791"/>
    <w:rsid w:val="004E1B2E"/>
    <w:rsid w:val="004E1D7B"/>
    <w:rsid w:val="004E1E23"/>
    <w:rsid w:val="004E21A0"/>
    <w:rsid w:val="004E227A"/>
    <w:rsid w:val="004E22BD"/>
    <w:rsid w:val="004E2847"/>
    <w:rsid w:val="004E2A2F"/>
    <w:rsid w:val="004E2BA7"/>
    <w:rsid w:val="004E2C33"/>
    <w:rsid w:val="004E2CF2"/>
    <w:rsid w:val="004E2F61"/>
    <w:rsid w:val="004E310D"/>
    <w:rsid w:val="004E333B"/>
    <w:rsid w:val="004E3B33"/>
    <w:rsid w:val="004E3E7C"/>
    <w:rsid w:val="004E3F15"/>
    <w:rsid w:val="004E4042"/>
    <w:rsid w:val="004E41DC"/>
    <w:rsid w:val="004E430D"/>
    <w:rsid w:val="004E468F"/>
    <w:rsid w:val="004E4966"/>
    <w:rsid w:val="004E4A5C"/>
    <w:rsid w:val="004E5116"/>
    <w:rsid w:val="004E51AD"/>
    <w:rsid w:val="004E51CD"/>
    <w:rsid w:val="004E52CE"/>
    <w:rsid w:val="004E5398"/>
    <w:rsid w:val="004E5689"/>
    <w:rsid w:val="004E57A9"/>
    <w:rsid w:val="004E588D"/>
    <w:rsid w:val="004E5B36"/>
    <w:rsid w:val="004E5B9B"/>
    <w:rsid w:val="004E5CA7"/>
    <w:rsid w:val="004E5F44"/>
    <w:rsid w:val="004E6E95"/>
    <w:rsid w:val="004E6EBA"/>
    <w:rsid w:val="004E7021"/>
    <w:rsid w:val="004E7388"/>
    <w:rsid w:val="004E76E4"/>
    <w:rsid w:val="004E7976"/>
    <w:rsid w:val="004E7BFC"/>
    <w:rsid w:val="004E7D4B"/>
    <w:rsid w:val="004E7D67"/>
    <w:rsid w:val="004E7E48"/>
    <w:rsid w:val="004F0033"/>
    <w:rsid w:val="004F010D"/>
    <w:rsid w:val="004F026D"/>
    <w:rsid w:val="004F055C"/>
    <w:rsid w:val="004F07BB"/>
    <w:rsid w:val="004F0A0D"/>
    <w:rsid w:val="004F0C88"/>
    <w:rsid w:val="004F0D07"/>
    <w:rsid w:val="004F0D72"/>
    <w:rsid w:val="004F0F90"/>
    <w:rsid w:val="004F1130"/>
    <w:rsid w:val="004F11CD"/>
    <w:rsid w:val="004F162F"/>
    <w:rsid w:val="004F173D"/>
    <w:rsid w:val="004F17F6"/>
    <w:rsid w:val="004F1B24"/>
    <w:rsid w:val="004F1C43"/>
    <w:rsid w:val="004F1CDC"/>
    <w:rsid w:val="004F1D5F"/>
    <w:rsid w:val="004F1DFA"/>
    <w:rsid w:val="004F1FA9"/>
    <w:rsid w:val="004F20E1"/>
    <w:rsid w:val="004F235D"/>
    <w:rsid w:val="004F2434"/>
    <w:rsid w:val="004F29C6"/>
    <w:rsid w:val="004F2A84"/>
    <w:rsid w:val="004F2DC7"/>
    <w:rsid w:val="004F31FC"/>
    <w:rsid w:val="004F3CEE"/>
    <w:rsid w:val="004F3DB6"/>
    <w:rsid w:val="004F3F16"/>
    <w:rsid w:val="004F3F39"/>
    <w:rsid w:val="004F427A"/>
    <w:rsid w:val="004F43B6"/>
    <w:rsid w:val="004F479E"/>
    <w:rsid w:val="004F48BC"/>
    <w:rsid w:val="004F49B1"/>
    <w:rsid w:val="004F4B21"/>
    <w:rsid w:val="004F4E2E"/>
    <w:rsid w:val="004F51BD"/>
    <w:rsid w:val="004F5405"/>
    <w:rsid w:val="004F5567"/>
    <w:rsid w:val="004F5635"/>
    <w:rsid w:val="004F58E1"/>
    <w:rsid w:val="004F5B10"/>
    <w:rsid w:val="004F5D3D"/>
    <w:rsid w:val="004F652D"/>
    <w:rsid w:val="004F69BD"/>
    <w:rsid w:val="004F6A3F"/>
    <w:rsid w:val="004F6EA0"/>
    <w:rsid w:val="004F71B9"/>
    <w:rsid w:val="004F735C"/>
    <w:rsid w:val="004F737D"/>
    <w:rsid w:val="004F73EA"/>
    <w:rsid w:val="004F7744"/>
    <w:rsid w:val="004F791A"/>
    <w:rsid w:val="004F7A59"/>
    <w:rsid w:val="004F7DF2"/>
    <w:rsid w:val="004F7F70"/>
    <w:rsid w:val="004F7FC8"/>
    <w:rsid w:val="00500057"/>
    <w:rsid w:val="00500B80"/>
    <w:rsid w:val="00500DD2"/>
    <w:rsid w:val="00500E62"/>
    <w:rsid w:val="00501227"/>
    <w:rsid w:val="00501302"/>
    <w:rsid w:val="00501386"/>
    <w:rsid w:val="005015EA"/>
    <w:rsid w:val="00501CC5"/>
    <w:rsid w:val="00501D57"/>
    <w:rsid w:val="00501EAA"/>
    <w:rsid w:val="00501FEF"/>
    <w:rsid w:val="00502219"/>
    <w:rsid w:val="005027E1"/>
    <w:rsid w:val="005028B5"/>
    <w:rsid w:val="00502C3C"/>
    <w:rsid w:val="00502D4F"/>
    <w:rsid w:val="00502FD4"/>
    <w:rsid w:val="0050326D"/>
    <w:rsid w:val="00503AA6"/>
    <w:rsid w:val="00503C08"/>
    <w:rsid w:val="00503D63"/>
    <w:rsid w:val="00504226"/>
    <w:rsid w:val="00504564"/>
    <w:rsid w:val="005048F7"/>
    <w:rsid w:val="00504BB2"/>
    <w:rsid w:val="00504CFA"/>
    <w:rsid w:val="00504DB1"/>
    <w:rsid w:val="00505038"/>
    <w:rsid w:val="005051BB"/>
    <w:rsid w:val="005055DC"/>
    <w:rsid w:val="005055FC"/>
    <w:rsid w:val="00505751"/>
    <w:rsid w:val="00505A65"/>
    <w:rsid w:val="0050647C"/>
    <w:rsid w:val="0050652C"/>
    <w:rsid w:val="00506AE1"/>
    <w:rsid w:val="00506BC3"/>
    <w:rsid w:val="00506C8E"/>
    <w:rsid w:val="00506E4B"/>
    <w:rsid w:val="00507019"/>
    <w:rsid w:val="00507156"/>
    <w:rsid w:val="00507448"/>
    <w:rsid w:val="00507651"/>
    <w:rsid w:val="00507B51"/>
    <w:rsid w:val="00507C3C"/>
    <w:rsid w:val="00507DB6"/>
    <w:rsid w:val="00510404"/>
    <w:rsid w:val="00510446"/>
    <w:rsid w:val="005107D7"/>
    <w:rsid w:val="005108B8"/>
    <w:rsid w:val="005108F4"/>
    <w:rsid w:val="00510BB5"/>
    <w:rsid w:val="00510ED7"/>
    <w:rsid w:val="005110D4"/>
    <w:rsid w:val="0051112D"/>
    <w:rsid w:val="005111C6"/>
    <w:rsid w:val="0051127D"/>
    <w:rsid w:val="005113CF"/>
    <w:rsid w:val="00511615"/>
    <w:rsid w:val="00511E46"/>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FE"/>
    <w:rsid w:val="00513E92"/>
    <w:rsid w:val="0051404D"/>
    <w:rsid w:val="0051419C"/>
    <w:rsid w:val="0051432A"/>
    <w:rsid w:val="0051458D"/>
    <w:rsid w:val="00514888"/>
    <w:rsid w:val="00514912"/>
    <w:rsid w:val="00514BEC"/>
    <w:rsid w:val="00514DDD"/>
    <w:rsid w:val="00514EB4"/>
    <w:rsid w:val="00514FBB"/>
    <w:rsid w:val="00515083"/>
    <w:rsid w:val="005150E8"/>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2E4"/>
    <w:rsid w:val="005172E7"/>
    <w:rsid w:val="00517412"/>
    <w:rsid w:val="00517AEC"/>
    <w:rsid w:val="00517F35"/>
    <w:rsid w:val="0052044B"/>
    <w:rsid w:val="00520936"/>
    <w:rsid w:val="00520BBC"/>
    <w:rsid w:val="00520EF7"/>
    <w:rsid w:val="005210AC"/>
    <w:rsid w:val="005210B7"/>
    <w:rsid w:val="00521433"/>
    <w:rsid w:val="0052173B"/>
    <w:rsid w:val="005217E5"/>
    <w:rsid w:val="00521B0D"/>
    <w:rsid w:val="005224A4"/>
    <w:rsid w:val="00522684"/>
    <w:rsid w:val="00522844"/>
    <w:rsid w:val="00522C30"/>
    <w:rsid w:val="00522D01"/>
    <w:rsid w:val="005230B1"/>
    <w:rsid w:val="0052314B"/>
    <w:rsid w:val="00523737"/>
    <w:rsid w:val="005237A0"/>
    <w:rsid w:val="00523896"/>
    <w:rsid w:val="0052390C"/>
    <w:rsid w:val="00523B15"/>
    <w:rsid w:val="00523B59"/>
    <w:rsid w:val="00523D2D"/>
    <w:rsid w:val="00523D44"/>
    <w:rsid w:val="00523F98"/>
    <w:rsid w:val="00524198"/>
    <w:rsid w:val="005246C7"/>
    <w:rsid w:val="005246EE"/>
    <w:rsid w:val="005247F3"/>
    <w:rsid w:val="005252CC"/>
    <w:rsid w:val="00525D29"/>
    <w:rsid w:val="005261B2"/>
    <w:rsid w:val="00526471"/>
    <w:rsid w:val="00526D96"/>
    <w:rsid w:val="00526EFC"/>
    <w:rsid w:val="00526F10"/>
    <w:rsid w:val="00527188"/>
    <w:rsid w:val="00527232"/>
    <w:rsid w:val="00527390"/>
    <w:rsid w:val="005275BC"/>
    <w:rsid w:val="0052774A"/>
    <w:rsid w:val="005277DD"/>
    <w:rsid w:val="00527E8C"/>
    <w:rsid w:val="00527FFD"/>
    <w:rsid w:val="0053005F"/>
    <w:rsid w:val="0053056E"/>
    <w:rsid w:val="00530A03"/>
    <w:rsid w:val="00530AFB"/>
    <w:rsid w:val="00530D22"/>
    <w:rsid w:val="00530E93"/>
    <w:rsid w:val="005310DF"/>
    <w:rsid w:val="005311D6"/>
    <w:rsid w:val="00531387"/>
    <w:rsid w:val="0053177C"/>
    <w:rsid w:val="00531984"/>
    <w:rsid w:val="00531C58"/>
    <w:rsid w:val="00531FF3"/>
    <w:rsid w:val="00532A39"/>
    <w:rsid w:val="005332B5"/>
    <w:rsid w:val="005335C7"/>
    <w:rsid w:val="0053367C"/>
    <w:rsid w:val="00533A57"/>
    <w:rsid w:val="00533A88"/>
    <w:rsid w:val="00533AB8"/>
    <w:rsid w:val="00533AC2"/>
    <w:rsid w:val="00533B93"/>
    <w:rsid w:val="00533BDE"/>
    <w:rsid w:val="0053424E"/>
    <w:rsid w:val="00534361"/>
    <w:rsid w:val="005347A4"/>
    <w:rsid w:val="00534B2F"/>
    <w:rsid w:val="00534D21"/>
    <w:rsid w:val="00534E53"/>
    <w:rsid w:val="00534F35"/>
    <w:rsid w:val="005353E1"/>
    <w:rsid w:val="005355E5"/>
    <w:rsid w:val="00535A04"/>
    <w:rsid w:val="00535AA3"/>
    <w:rsid w:val="00535D67"/>
    <w:rsid w:val="00535F45"/>
    <w:rsid w:val="0053625A"/>
    <w:rsid w:val="0053629D"/>
    <w:rsid w:val="00536474"/>
    <w:rsid w:val="005364C9"/>
    <w:rsid w:val="00536596"/>
    <w:rsid w:val="00536719"/>
    <w:rsid w:val="0053678C"/>
    <w:rsid w:val="005369C9"/>
    <w:rsid w:val="00536AA9"/>
    <w:rsid w:val="00536ACD"/>
    <w:rsid w:val="00536AFC"/>
    <w:rsid w:val="0053743A"/>
    <w:rsid w:val="005378A5"/>
    <w:rsid w:val="005378B9"/>
    <w:rsid w:val="0053793A"/>
    <w:rsid w:val="00537A29"/>
    <w:rsid w:val="00537B44"/>
    <w:rsid w:val="00537D23"/>
    <w:rsid w:val="00540158"/>
    <w:rsid w:val="0054029B"/>
    <w:rsid w:val="005402BE"/>
    <w:rsid w:val="0054033F"/>
    <w:rsid w:val="005408FF"/>
    <w:rsid w:val="00540A2A"/>
    <w:rsid w:val="00540D96"/>
    <w:rsid w:val="00540F36"/>
    <w:rsid w:val="005414E4"/>
    <w:rsid w:val="005416A0"/>
    <w:rsid w:val="00541B42"/>
    <w:rsid w:val="00541CE2"/>
    <w:rsid w:val="00541D8A"/>
    <w:rsid w:val="00541E74"/>
    <w:rsid w:val="00541E81"/>
    <w:rsid w:val="00542132"/>
    <w:rsid w:val="00542239"/>
    <w:rsid w:val="0054266B"/>
    <w:rsid w:val="005427D6"/>
    <w:rsid w:val="00542816"/>
    <w:rsid w:val="00542905"/>
    <w:rsid w:val="005429E6"/>
    <w:rsid w:val="00542B29"/>
    <w:rsid w:val="00542F6B"/>
    <w:rsid w:val="00542FE4"/>
    <w:rsid w:val="00543829"/>
    <w:rsid w:val="00543B1A"/>
    <w:rsid w:val="00543B1E"/>
    <w:rsid w:val="00543BD3"/>
    <w:rsid w:val="00543C72"/>
    <w:rsid w:val="0054409A"/>
    <w:rsid w:val="005442BD"/>
    <w:rsid w:val="0054473D"/>
    <w:rsid w:val="005448C2"/>
    <w:rsid w:val="00544BCD"/>
    <w:rsid w:val="00544FAD"/>
    <w:rsid w:val="005450DF"/>
    <w:rsid w:val="005454B7"/>
    <w:rsid w:val="0054561F"/>
    <w:rsid w:val="005456F5"/>
    <w:rsid w:val="00545795"/>
    <w:rsid w:val="005457BC"/>
    <w:rsid w:val="00545CD5"/>
    <w:rsid w:val="0054610D"/>
    <w:rsid w:val="0054623E"/>
    <w:rsid w:val="0054624B"/>
    <w:rsid w:val="00546D8F"/>
    <w:rsid w:val="00546E2D"/>
    <w:rsid w:val="00546FB4"/>
    <w:rsid w:val="00546FE3"/>
    <w:rsid w:val="005470B3"/>
    <w:rsid w:val="0054724D"/>
    <w:rsid w:val="00547331"/>
    <w:rsid w:val="0054743B"/>
    <w:rsid w:val="00547461"/>
    <w:rsid w:val="00547963"/>
    <w:rsid w:val="00547B87"/>
    <w:rsid w:val="00547D3B"/>
    <w:rsid w:val="005502C0"/>
    <w:rsid w:val="0055069F"/>
    <w:rsid w:val="005506AA"/>
    <w:rsid w:val="005509A8"/>
    <w:rsid w:val="00550CAA"/>
    <w:rsid w:val="005511E2"/>
    <w:rsid w:val="005518A7"/>
    <w:rsid w:val="00551A2F"/>
    <w:rsid w:val="00551B05"/>
    <w:rsid w:val="00551E5C"/>
    <w:rsid w:val="00552A36"/>
    <w:rsid w:val="00552ABE"/>
    <w:rsid w:val="00552B10"/>
    <w:rsid w:val="00552B1B"/>
    <w:rsid w:val="00552E8F"/>
    <w:rsid w:val="00552FA5"/>
    <w:rsid w:val="00553082"/>
    <w:rsid w:val="0055370A"/>
    <w:rsid w:val="00553C91"/>
    <w:rsid w:val="00553D8F"/>
    <w:rsid w:val="00553DF4"/>
    <w:rsid w:val="00553FBA"/>
    <w:rsid w:val="00554011"/>
    <w:rsid w:val="0055402F"/>
    <w:rsid w:val="00554209"/>
    <w:rsid w:val="0055440B"/>
    <w:rsid w:val="0055482D"/>
    <w:rsid w:val="00554C05"/>
    <w:rsid w:val="00554FA0"/>
    <w:rsid w:val="00555312"/>
    <w:rsid w:val="0055531E"/>
    <w:rsid w:val="0055540D"/>
    <w:rsid w:val="005554F8"/>
    <w:rsid w:val="00555787"/>
    <w:rsid w:val="00555898"/>
    <w:rsid w:val="00555B68"/>
    <w:rsid w:val="00555CAE"/>
    <w:rsid w:val="005568A5"/>
    <w:rsid w:val="0055692D"/>
    <w:rsid w:val="00556C8B"/>
    <w:rsid w:val="00556E29"/>
    <w:rsid w:val="0055718C"/>
    <w:rsid w:val="005572B6"/>
    <w:rsid w:val="005573A9"/>
    <w:rsid w:val="005577C0"/>
    <w:rsid w:val="005579C4"/>
    <w:rsid w:val="00557A51"/>
    <w:rsid w:val="00557DE9"/>
    <w:rsid w:val="00557F27"/>
    <w:rsid w:val="0056013D"/>
    <w:rsid w:val="00560172"/>
    <w:rsid w:val="00560874"/>
    <w:rsid w:val="00560B28"/>
    <w:rsid w:val="00560D27"/>
    <w:rsid w:val="00560E0F"/>
    <w:rsid w:val="00561536"/>
    <w:rsid w:val="00561881"/>
    <w:rsid w:val="00561896"/>
    <w:rsid w:val="00561996"/>
    <w:rsid w:val="00561B0F"/>
    <w:rsid w:val="005620DD"/>
    <w:rsid w:val="0056218B"/>
    <w:rsid w:val="005623AC"/>
    <w:rsid w:val="0056243D"/>
    <w:rsid w:val="0056286A"/>
    <w:rsid w:val="00562963"/>
    <w:rsid w:val="00562D7C"/>
    <w:rsid w:val="00563121"/>
    <w:rsid w:val="00563343"/>
    <w:rsid w:val="005634E8"/>
    <w:rsid w:val="0056374F"/>
    <w:rsid w:val="00563FEE"/>
    <w:rsid w:val="005641DE"/>
    <w:rsid w:val="005643BB"/>
    <w:rsid w:val="00564470"/>
    <w:rsid w:val="005644CA"/>
    <w:rsid w:val="00564779"/>
    <w:rsid w:val="00564E11"/>
    <w:rsid w:val="00565097"/>
    <w:rsid w:val="005652F9"/>
    <w:rsid w:val="00565483"/>
    <w:rsid w:val="0056569E"/>
    <w:rsid w:val="00565AE9"/>
    <w:rsid w:val="00565C32"/>
    <w:rsid w:val="00565E46"/>
    <w:rsid w:val="00565FEF"/>
    <w:rsid w:val="00566403"/>
    <w:rsid w:val="00566587"/>
    <w:rsid w:val="00566720"/>
    <w:rsid w:val="0056687F"/>
    <w:rsid w:val="00566A2C"/>
    <w:rsid w:val="00567049"/>
    <w:rsid w:val="0056735A"/>
    <w:rsid w:val="00567573"/>
    <w:rsid w:val="005675B8"/>
    <w:rsid w:val="00567763"/>
    <w:rsid w:val="00567C1E"/>
    <w:rsid w:val="00567DA9"/>
    <w:rsid w:val="0057066E"/>
    <w:rsid w:val="005709A1"/>
    <w:rsid w:val="00570B18"/>
    <w:rsid w:val="00570C8C"/>
    <w:rsid w:val="005712A2"/>
    <w:rsid w:val="005714CA"/>
    <w:rsid w:val="00571587"/>
    <w:rsid w:val="005715D6"/>
    <w:rsid w:val="00571604"/>
    <w:rsid w:val="00571A76"/>
    <w:rsid w:val="00571D6F"/>
    <w:rsid w:val="00571F6B"/>
    <w:rsid w:val="00571FDC"/>
    <w:rsid w:val="00572627"/>
    <w:rsid w:val="00572686"/>
    <w:rsid w:val="00572887"/>
    <w:rsid w:val="005728D9"/>
    <w:rsid w:val="00572986"/>
    <w:rsid w:val="0057313E"/>
    <w:rsid w:val="00573281"/>
    <w:rsid w:val="00573581"/>
    <w:rsid w:val="005736E8"/>
    <w:rsid w:val="00573977"/>
    <w:rsid w:val="00573A96"/>
    <w:rsid w:val="00573BB9"/>
    <w:rsid w:val="00573DEB"/>
    <w:rsid w:val="00573E55"/>
    <w:rsid w:val="00574002"/>
    <w:rsid w:val="00574032"/>
    <w:rsid w:val="005740D2"/>
    <w:rsid w:val="005745B8"/>
    <w:rsid w:val="0057469D"/>
    <w:rsid w:val="005746CF"/>
    <w:rsid w:val="00574BA1"/>
    <w:rsid w:val="00574E01"/>
    <w:rsid w:val="00574E03"/>
    <w:rsid w:val="00574F7C"/>
    <w:rsid w:val="00575327"/>
    <w:rsid w:val="005758BC"/>
    <w:rsid w:val="005759EF"/>
    <w:rsid w:val="00575A3C"/>
    <w:rsid w:val="00575D52"/>
    <w:rsid w:val="0057660B"/>
    <w:rsid w:val="00576752"/>
    <w:rsid w:val="00576DCE"/>
    <w:rsid w:val="00577313"/>
    <w:rsid w:val="00577327"/>
    <w:rsid w:val="0057772E"/>
    <w:rsid w:val="005777CD"/>
    <w:rsid w:val="00577A2E"/>
    <w:rsid w:val="00580072"/>
    <w:rsid w:val="00580116"/>
    <w:rsid w:val="00580177"/>
    <w:rsid w:val="0058053D"/>
    <w:rsid w:val="00580731"/>
    <w:rsid w:val="005807C3"/>
    <w:rsid w:val="00580B77"/>
    <w:rsid w:val="00580D61"/>
    <w:rsid w:val="00580F35"/>
    <w:rsid w:val="0058117B"/>
    <w:rsid w:val="0058122B"/>
    <w:rsid w:val="0058136B"/>
    <w:rsid w:val="005814A4"/>
    <w:rsid w:val="00581553"/>
    <w:rsid w:val="0058155E"/>
    <w:rsid w:val="005819EE"/>
    <w:rsid w:val="00581A77"/>
    <w:rsid w:val="00581AC1"/>
    <w:rsid w:val="00581BEB"/>
    <w:rsid w:val="00581F24"/>
    <w:rsid w:val="00581F8F"/>
    <w:rsid w:val="00581FD2"/>
    <w:rsid w:val="00582007"/>
    <w:rsid w:val="005820FB"/>
    <w:rsid w:val="005826F1"/>
    <w:rsid w:val="00582811"/>
    <w:rsid w:val="0058281A"/>
    <w:rsid w:val="005828FE"/>
    <w:rsid w:val="00582C2A"/>
    <w:rsid w:val="00582E35"/>
    <w:rsid w:val="005830FB"/>
    <w:rsid w:val="0058340E"/>
    <w:rsid w:val="00583637"/>
    <w:rsid w:val="00583B7E"/>
    <w:rsid w:val="00583BB1"/>
    <w:rsid w:val="00583C41"/>
    <w:rsid w:val="00583CC7"/>
    <w:rsid w:val="00583E56"/>
    <w:rsid w:val="00584066"/>
    <w:rsid w:val="00584098"/>
    <w:rsid w:val="0058431D"/>
    <w:rsid w:val="00584830"/>
    <w:rsid w:val="00584CB5"/>
    <w:rsid w:val="00584CBE"/>
    <w:rsid w:val="00584D02"/>
    <w:rsid w:val="0058525C"/>
    <w:rsid w:val="00585285"/>
    <w:rsid w:val="0058536C"/>
    <w:rsid w:val="005855DB"/>
    <w:rsid w:val="005855DE"/>
    <w:rsid w:val="005857AC"/>
    <w:rsid w:val="00585C00"/>
    <w:rsid w:val="00585E86"/>
    <w:rsid w:val="00585FDC"/>
    <w:rsid w:val="005860F0"/>
    <w:rsid w:val="00586144"/>
    <w:rsid w:val="005861D9"/>
    <w:rsid w:val="005869A5"/>
    <w:rsid w:val="00586A28"/>
    <w:rsid w:val="00586E17"/>
    <w:rsid w:val="00587024"/>
    <w:rsid w:val="005872B7"/>
    <w:rsid w:val="0058761C"/>
    <w:rsid w:val="00587A7D"/>
    <w:rsid w:val="00587DAB"/>
    <w:rsid w:val="00587DCF"/>
    <w:rsid w:val="00587F49"/>
    <w:rsid w:val="005896C8"/>
    <w:rsid w:val="00590004"/>
    <w:rsid w:val="005900C5"/>
    <w:rsid w:val="005902CF"/>
    <w:rsid w:val="0059054B"/>
    <w:rsid w:val="00590896"/>
    <w:rsid w:val="00590B8C"/>
    <w:rsid w:val="00590D4E"/>
    <w:rsid w:val="00591549"/>
    <w:rsid w:val="00591736"/>
    <w:rsid w:val="005917D5"/>
    <w:rsid w:val="0059192E"/>
    <w:rsid w:val="0059193F"/>
    <w:rsid w:val="00591B5D"/>
    <w:rsid w:val="00591B8A"/>
    <w:rsid w:val="00591C34"/>
    <w:rsid w:val="00591CF5"/>
    <w:rsid w:val="00591D93"/>
    <w:rsid w:val="00591FE9"/>
    <w:rsid w:val="0059231F"/>
    <w:rsid w:val="0059278C"/>
    <w:rsid w:val="005928D0"/>
    <w:rsid w:val="00592973"/>
    <w:rsid w:val="00592BF2"/>
    <w:rsid w:val="00592DE6"/>
    <w:rsid w:val="00592E3F"/>
    <w:rsid w:val="00593040"/>
    <w:rsid w:val="005930CA"/>
    <w:rsid w:val="005936A7"/>
    <w:rsid w:val="005937A1"/>
    <w:rsid w:val="00593C05"/>
    <w:rsid w:val="00593E9F"/>
    <w:rsid w:val="00593F25"/>
    <w:rsid w:val="0059423A"/>
    <w:rsid w:val="0059454C"/>
    <w:rsid w:val="0059461F"/>
    <w:rsid w:val="005946A1"/>
    <w:rsid w:val="00594A56"/>
    <w:rsid w:val="00594C71"/>
    <w:rsid w:val="00594E29"/>
    <w:rsid w:val="0059502A"/>
    <w:rsid w:val="0059513D"/>
    <w:rsid w:val="0059521D"/>
    <w:rsid w:val="005956ED"/>
    <w:rsid w:val="0059593C"/>
    <w:rsid w:val="00595C8E"/>
    <w:rsid w:val="00595C92"/>
    <w:rsid w:val="00595CF8"/>
    <w:rsid w:val="005960C8"/>
    <w:rsid w:val="0059616A"/>
    <w:rsid w:val="005967AA"/>
    <w:rsid w:val="00596A6A"/>
    <w:rsid w:val="00596B05"/>
    <w:rsid w:val="00596B0A"/>
    <w:rsid w:val="00596E02"/>
    <w:rsid w:val="00596EC3"/>
    <w:rsid w:val="00597267"/>
    <w:rsid w:val="005973A7"/>
    <w:rsid w:val="00597587"/>
    <w:rsid w:val="00597E9F"/>
    <w:rsid w:val="005A01C6"/>
    <w:rsid w:val="005A034C"/>
    <w:rsid w:val="005A03DF"/>
    <w:rsid w:val="005A0462"/>
    <w:rsid w:val="005A07D9"/>
    <w:rsid w:val="005A0873"/>
    <w:rsid w:val="005A096A"/>
    <w:rsid w:val="005A0F18"/>
    <w:rsid w:val="005A11AE"/>
    <w:rsid w:val="005A11E0"/>
    <w:rsid w:val="005A12CA"/>
    <w:rsid w:val="005A144C"/>
    <w:rsid w:val="005A150E"/>
    <w:rsid w:val="005A1533"/>
    <w:rsid w:val="005A188C"/>
    <w:rsid w:val="005A19F2"/>
    <w:rsid w:val="005A2054"/>
    <w:rsid w:val="005A21F4"/>
    <w:rsid w:val="005A2346"/>
    <w:rsid w:val="005A24A7"/>
    <w:rsid w:val="005A25D8"/>
    <w:rsid w:val="005A27D6"/>
    <w:rsid w:val="005A2877"/>
    <w:rsid w:val="005A28B6"/>
    <w:rsid w:val="005A2A0D"/>
    <w:rsid w:val="005A3119"/>
    <w:rsid w:val="005A3302"/>
    <w:rsid w:val="005A337E"/>
    <w:rsid w:val="005A33BF"/>
    <w:rsid w:val="005A3561"/>
    <w:rsid w:val="005A3900"/>
    <w:rsid w:val="005A3C2F"/>
    <w:rsid w:val="005A4153"/>
    <w:rsid w:val="005A4253"/>
    <w:rsid w:val="005A4315"/>
    <w:rsid w:val="005A4441"/>
    <w:rsid w:val="005A4A8E"/>
    <w:rsid w:val="005A4B74"/>
    <w:rsid w:val="005A4D6E"/>
    <w:rsid w:val="005A4D92"/>
    <w:rsid w:val="005A4F47"/>
    <w:rsid w:val="005A55A2"/>
    <w:rsid w:val="005A55B2"/>
    <w:rsid w:val="005A571E"/>
    <w:rsid w:val="005A58F9"/>
    <w:rsid w:val="005A591F"/>
    <w:rsid w:val="005A5D3B"/>
    <w:rsid w:val="005A5E89"/>
    <w:rsid w:val="005A62CF"/>
    <w:rsid w:val="005A63B6"/>
    <w:rsid w:val="005A6569"/>
    <w:rsid w:val="005A659C"/>
    <w:rsid w:val="005A6B8A"/>
    <w:rsid w:val="005A6C3A"/>
    <w:rsid w:val="005A6C6B"/>
    <w:rsid w:val="005A707C"/>
    <w:rsid w:val="005A7263"/>
    <w:rsid w:val="005A736D"/>
    <w:rsid w:val="005A7ACE"/>
    <w:rsid w:val="005A7C0A"/>
    <w:rsid w:val="005A7DA4"/>
    <w:rsid w:val="005B03EA"/>
    <w:rsid w:val="005B06B0"/>
    <w:rsid w:val="005B0702"/>
    <w:rsid w:val="005B080C"/>
    <w:rsid w:val="005B08F4"/>
    <w:rsid w:val="005B113F"/>
    <w:rsid w:val="005B11FD"/>
    <w:rsid w:val="005B1F60"/>
    <w:rsid w:val="005B1FEA"/>
    <w:rsid w:val="005B2239"/>
    <w:rsid w:val="005B240E"/>
    <w:rsid w:val="005B2827"/>
    <w:rsid w:val="005B28C0"/>
    <w:rsid w:val="005B2C97"/>
    <w:rsid w:val="005B2E52"/>
    <w:rsid w:val="005B3043"/>
    <w:rsid w:val="005B319F"/>
    <w:rsid w:val="005B3320"/>
    <w:rsid w:val="005B34A0"/>
    <w:rsid w:val="005B35CB"/>
    <w:rsid w:val="005B387B"/>
    <w:rsid w:val="005B39F4"/>
    <w:rsid w:val="005B3DF0"/>
    <w:rsid w:val="005B4251"/>
    <w:rsid w:val="005B48C8"/>
    <w:rsid w:val="005B4EC8"/>
    <w:rsid w:val="005B4EFE"/>
    <w:rsid w:val="005B51F3"/>
    <w:rsid w:val="005B5699"/>
    <w:rsid w:val="005B58D3"/>
    <w:rsid w:val="005B5900"/>
    <w:rsid w:val="005B5CF2"/>
    <w:rsid w:val="005B609B"/>
    <w:rsid w:val="005B610B"/>
    <w:rsid w:val="005B616D"/>
    <w:rsid w:val="005B61C3"/>
    <w:rsid w:val="005B62B7"/>
    <w:rsid w:val="005B62EE"/>
    <w:rsid w:val="005B6BCC"/>
    <w:rsid w:val="005B6C9C"/>
    <w:rsid w:val="005B6DFE"/>
    <w:rsid w:val="005B6E12"/>
    <w:rsid w:val="005B7093"/>
    <w:rsid w:val="005B787B"/>
    <w:rsid w:val="005C0066"/>
    <w:rsid w:val="005C00F4"/>
    <w:rsid w:val="005C042A"/>
    <w:rsid w:val="005C044E"/>
    <w:rsid w:val="005C05EA"/>
    <w:rsid w:val="005C0651"/>
    <w:rsid w:val="005C0BA6"/>
    <w:rsid w:val="005C0D05"/>
    <w:rsid w:val="005C11ED"/>
    <w:rsid w:val="005C12DD"/>
    <w:rsid w:val="005C13AD"/>
    <w:rsid w:val="005C16C4"/>
    <w:rsid w:val="005C1B07"/>
    <w:rsid w:val="005C2218"/>
    <w:rsid w:val="005C248A"/>
    <w:rsid w:val="005C263E"/>
    <w:rsid w:val="005C28BE"/>
    <w:rsid w:val="005C29CE"/>
    <w:rsid w:val="005C2DD0"/>
    <w:rsid w:val="005C3070"/>
    <w:rsid w:val="005C3095"/>
    <w:rsid w:val="005C3290"/>
    <w:rsid w:val="005C362D"/>
    <w:rsid w:val="005C372A"/>
    <w:rsid w:val="005C37B0"/>
    <w:rsid w:val="005C3A4C"/>
    <w:rsid w:val="005C3FC5"/>
    <w:rsid w:val="005C4369"/>
    <w:rsid w:val="005C452C"/>
    <w:rsid w:val="005C491E"/>
    <w:rsid w:val="005C4A3E"/>
    <w:rsid w:val="005C4CE7"/>
    <w:rsid w:val="005C4E01"/>
    <w:rsid w:val="005C4E12"/>
    <w:rsid w:val="005C4EA1"/>
    <w:rsid w:val="005C50DC"/>
    <w:rsid w:val="005C5647"/>
    <w:rsid w:val="005C568F"/>
    <w:rsid w:val="005C5AC3"/>
    <w:rsid w:val="005C5D22"/>
    <w:rsid w:val="005C6142"/>
    <w:rsid w:val="005C6170"/>
    <w:rsid w:val="005C6224"/>
    <w:rsid w:val="005C633D"/>
    <w:rsid w:val="005C63C0"/>
    <w:rsid w:val="005C6451"/>
    <w:rsid w:val="005C65CD"/>
    <w:rsid w:val="005C6642"/>
    <w:rsid w:val="005C6AC5"/>
    <w:rsid w:val="005C6BE3"/>
    <w:rsid w:val="005C6CAC"/>
    <w:rsid w:val="005C6FD1"/>
    <w:rsid w:val="005C72EB"/>
    <w:rsid w:val="005C75D2"/>
    <w:rsid w:val="005C767D"/>
    <w:rsid w:val="005C7E55"/>
    <w:rsid w:val="005C7F64"/>
    <w:rsid w:val="005D036A"/>
    <w:rsid w:val="005D06DF"/>
    <w:rsid w:val="005D0C97"/>
    <w:rsid w:val="005D1018"/>
    <w:rsid w:val="005D1037"/>
    <w:rsid w:val="005D1244"/>
    <w:rsid w:val="005D1250"/>
    <w:rsid w:val="005D12A6"/>
    <w:rsid w:val="005D13CB"/>
    <w:rsid w:val="005D13ED"/>
    <w:rsid w:val="005D14F6"/>
    <w:rsid w:val="005D1532"/>
    <w:rsid w:val="005D17CD"/>
    <w:rsid w:val="005D1FED"/>
    <w:rsid w:val="005D234C"/>
    <w:rsid w:val="005D23D2"/>
    <w:rsid w:val="005D24A8"/>
    <w:rsid w:val="005D24ED"/>
    <w:rsid w:val="005D270D"/>
    <w:rsid w:val="005D2779"/>
    <w:rsid w:val="005D2928"/>
    <w:rsid w:val="005D2A58"/>
    <w:rsid w:val="005D2B88"/>
    <w:rsid w:val="005D2C0A"/>
    <w:rsid w:val="005D2E74"/>
    <w:rsid w:val="005D2EA6"/>
    <w:rsid w:val="005D322E"/>
    <w:rsid w:val="005D3255"/>
    <w:rsid w:val="005D32C3"/>
    <w:rsid w:val="005D33D5"/>
    <w:rsid w:val="005D3453"/>
    <w:rsid w:val="005D38A5"/>
    <w:rsid w:val="005D40C4"/>
    <w:rsid w:val="005D419C"/>
    <w:rsid w:val="005D4336"/>
    <w:rsid w:val="005D46E6"/>
    <w:rsid w:val="005D49CD"/>
    <w:rsid w:val="005D4B04"/>
    <w:rsid w:val="005D4B52"/>
    <w:rsid w:val="005D4CE8"/>
    <w:rsid w:val="005D4D61"/>
    <w:rsid w:val="005D4E8D"/>
    <w:rsid w:val="005D51F5"/>
    <w:rsid w:val="005D53FB"/>
    <w:rsid w:val="005D546E"/>
    <w:rsid w:val="005D5879"/>
    <w:rsid w:val="005D5D66"/>
    <w:rsid w:val="005D5E91"/>
    <w:rsid w:val="005D5FE1"/>
    <w:rsid w:val="005D653B"/>
    <w:rsid w:val="005D6546"/>
    <w:rsid w:val="005D6D20"/>
    <w:rsid w:val="005D6FA4"/>
    <w:rsid w:val="005D7630"/>
    <w:rsid w:val="005D765A"/>
    <w:rsid w:val="005D779D"/>
    <w:rsid w:val="005D79CA"/>
    <w:rsid w:val="005D7CB2"/>
    <w:rsid w:val="005D7E08"/>
    <w:rsid w:val="005D7F7D"/>
    <w:rsid w:val="005E03EC"/>
    <w:rsid w:val="005E04E2"/>
    <w:rsid w:val="005E054D"/>
    <w:rsid w:val="005E0619"/>
    <w:rsid w:val="005E0812"/>
    <w:rsid w:val="005E0BCE"/>
    <w:rsid w:val="005E0DB5"/>
    <w:rsid w:val="005E0DBE"/>
    <w:rsid w:val="005E0FC5"/>
    <w:rsid w:val="005E10A3"/>
    <w:rsid w:val="005E14D3"/>
    <w:rsid w:val="005E17CF"/>
    <w:rsid w:val="005E18DB"/>
    <w:rsid w:val="005E1957"/>
    <w:rsid w:val="005E1964"/>
    <w:rsid w:val="005E1B42"/>
    <w:rsid w:val="005E1BC6"/>
    <w:rsid w:val="005E1F69"/>
    <w:rsid w:val="005E23CA"/>
    <w:rsid w:val="005E2808"/>
    <w:rsid w:val="005E2AC8"/>
    <w:rsid w:val="005E2B2F"/>
    <w:rsid w:val="005E2BE3"/>
    <w:rsid w:val="005E30C4"/>
    <w:rsid w:val="005E37D1"/>
    <w:rsid w:val="005E39C5"/>
    <w:rsid w:val="005E3C1B"/>
    <w:rsid w:val="005E3E10"/>
    <w:rsid w:val="005E4428"/>
    <w:rsid w:val="005E45EC"/>
    <w:rsid w:val="005E46A4"/>
    <w:rsid w:val="005E4854"/>
    <w:rsid w:val="005E4B27"/>
    <w:rsid w:val="005E4BA2"/>
    <w:rsid w:val="005E5357"/>
    <w:rsid w:val="005E5392"/>
    <w:rsid w:val="005E55C8"/>
    <w:rsid w:val="005E5827"/>
    <w:rsid w:val="005E5872"/>
    <w:rsid w:val="005E5C27"/>
    <w:rsid w:val="005E5E78"/>
    <w:rsid w:val="005E60E3"/>
    <w:rsid w:val="005E648D"/>
    <w:rsid w:val="005E64C8"/>
    <w:rsid w:val="005E67E4"/>
    <w:rsid w:val="005E6984"/>
    <w:rsid w:val="005E69C2"/>
    <w:rsid w:val="005E6FA9"/>
    <w:rsid w:val="005E726E"/>
    <w:rsid w:val="005E76C1"/>
    <w:rsid w:val="005E7D05"/>
    <w:rsid w:val="005E7DF8"/>
    <w:rsid w:val="005E7F24"/>
    <w:rsid w:val="005F0187"/>
    <w:rsid w:val="005F0226"/>
    <w:rsid w:val="005F09AF"/>
    <w:rsid w:val="005F0BB0"/>
    <w:rsid w:val="005F0D4C"/>
    <w:rsid w:val="005F0FE2"/>
    <w:rsid w:val="005F118B"/>
    <w:rsid w:val="005F13D6"/>
    <w:rsid w:val="005F14FA"/>
    <w:rsid w:val="005F1DF4"/>
    <w:rsid w:val="005F1E63"/>
    <w:rsid w:val="005F2218"/>
    <w:rsid w:val="005F2599"/>
    <w:rsid w:val="005F2905"/>
    <w:rsid w:val="005F2F8F"/>
    <w:rsid w:val="005F3314"/>
    <w:rsid w:val="005F339F"/>
    <w:rsid w:val="005F343D"/>
    <w:rsid w:val="005F3619"/>
    <w:rsid w:val="005F36AE"/>
    <w:rsid w:val="005F3887"/>
    <w:rsid w:val="005F38F4"/>
    <w:rsid w:val="005F3D14"/>
    <w:rsid w:val="005F3DB9"/>
    <w:rsid w:val="005F3EC5"/>
    <w:rsid w:val="005F4282"/>
    <w:rsid w:val="005F4539"/>
    <w:rsid w:val="005F453C"/>
    <w:rsid w:val="005F4669"/>
    <w:rsid w:val="005F486E"/>
    <w:rsid w:val="005F4B2F"/>
    <w:rsid w:val="005F4BD3"/>
    <w:rsid w:val="005F4DA9"/>
    <w:rsid w:val="005F4E34"/>
    <w:rsid w:val="005F4E35"/>
    <w:rsid w:val="005F5104"/>
    <w:rsid w:val="005F51BC"/>
    <w:rsid w:val="005F51E9"/>
    <w:rsid w:val="005F5A9C"/>
    <w:rsid w:val="005F5C78"/>
    <w:rsid w:val="005F5E12"/>
    <w:rsid w:val="005F5FBB"/>
    <w:rsid w:val="005F61F0"/>
    <w:rsid w:val="005F6323"/>
    <w:rsid w:val="005F644D"/>
    <w:rsid w:val="005F645F"/>
    <w:rsid w:val="005F675C"/>
    <w:rsid w:val="005F67D0"/>
    <w:rsid w:val="005F6A70"/>
    <w:rsid w:val="005F6D50"/>
    <w:rsid w:val="005F7476"/>
    <w:rsid w:val="005F7C6F"/>
    <w:rsid w:val="006000F4"/>
    <w:rsid w:val="006004A0"/>
    <w:rsid w:val="006007B8"/>
    <w:rsid w:val="0060095C"/>
    <w:rsid w:val="00600B42"/>
    <w:rsid w:val="00600D17"/>
    <w:rsid w:val="00600D93"/>
    <w:rsid w:val="00600DFD"/>
    <w:rsid w:val="00600FD7"/>
    <w:rsid w:val="006017DD"/>
    <w:rsid w:val="00601A51"/>
    <w:rsid w:val="00601AC4"/>
    <w:rsid w:val="00601AFC"/>
    <w:rsid w:val="00601BDA"/>
    <w:rsid w:val="00601EF8"/>
    <w:rsid w:val="00601FB1"/>
    <w:rsid w:val="00602062"/>
    <w:rsid w:val="006020F0"/>
    <w:rsid w:val="00602836"/>
    <w:rsid w:val="006028F6"/>
    <w:rsid w:val="00602917"/>
    <w:rsid w:val="00602968"/>
    <w:rsid w:val="00602A0E"/>
    <w:rsid w:val="00602A79"/>
    <w:rsid w:val="00602C57"/>
    <w:rsid w:val="00602EF8"/>
    <w:rsid w:val="00602F2B"/>
    <w:rsid w:val="006030B2"/>
    <w:rsid w:val="0060326C"/>
    <w:rsid w:val="00603545"/>
    <w:rsid w:val="006039EF"/>
    <w:rsid w:val="00603BE5"/>
    <w:rsid w:val="00603E2D"/>
    <w:rsid w:val="00603F08"/>
    <w:rsid w:val="00604235"/>
    <w:rsid w:val="00604AD1"/>
    <w:rsid w:val="00604C91"/>
    <w:rsid w:val="00605988"/>
    <w:rsid w:val="006059E6"/>
    <w:rsid w:val="00605DDC"/>
    <w:rsid w:val="00605EA8"/>
    <w:rsid w:val="00605EBB"/>
    <w:rsid w:val="00606270"/>
    <w:rsid w:val="006064A6"/>
    <w:rsid w:val="0060653B"/>
    <w:rsid w:val="006066EF"/>
    <w:rsid w:val="0060690E"/>
    <w:rsid w:val="00606A59"/>
    <w:rsid w:val="00606F06"/>
    <w:rsid w:val="006073C6"/>
    <w:rsid w:val="00607C3A"/>
    <w:rsid w:val="00607FFC"/>
    <w:rsid w:val="00610219"/>
    <w:rsid w:val="006104F8"/>
    <w:rsid w:val="00610A1D"/>
    <w:rsid w:val="00610C7D"/>
    <w:rsid w:val="00610CBF"/>
    <w:rsid w:val="0061131B"/>
    <w:rsid w:val="00611964"/>
    <w:rsid w:val="00611A1C"/>
    <w:rsid w:val="00611D56"/>
    <w:rsid w:val="00611EDC"/>
    <w:rsid w:val="0061209E"/>
    <w:rsid w:val="0061225E"/>
    <w:rsid w:val="00612501"/>
    <w:rsid w:val="00612997"/>
    <w:rsid w:val="00612D5C"/>
    <w:rsid w:val="00612E0C"/>
    <w:rsid w:val="00612FE2"/>
    <w:rsid w:val="0061304E"/>
    <w:rsid w:val="0061316E"/>
    <w:rsid w:val="0061346B"/>
    <w:rsid w:val="00613A55"/>
    <w:rsid w:val="00613E87"/>
    <w:rsid w:val="006147AC"/>
    <w:rsid w:val="00614AA6"/>
    <w:rsid w:val="00614C59"/>
    <w:rsid w:val="00614E3F"/>
    <w:rsid w:val="00614E57"/>
    <w:rsid w:val="00614ECB"/>
    <w:rsid w:val="00614ED3"/>
    <w:rsid w:val="00614EFA"/>
    <w:rsid w:val="00615042"/>
    <w:rsid w:val="0061530C"/>
    <w:rsid w:val="00615560"/>
    <w:rsid w:val="00615787"/>
    <w:rsid w:val="00615852"/>
    <w:rsid w:val="00615962"/>
    <w:rsid w:val="00615C31"/>
    <w:rsid w:val="00615EA1"/>
    <w:rsid w:val="00615FCC"/>
    <w:rsid w:val="00616730"/>
    <w:rsid w:val="00616793"/>
    <w:rsid w:val="00616DE3"/>
    <w:rsid w:val="006170F5"/>
    <w:rsid w:val="0061718B"/>
    <w:rsid w:val="00617346"/>
    <w:rsid w:val="00617434"/>
    <w:rsid w:val="00617583"/>
    <w:rsid w:val="006176B6"/>
    <w:rsid w:val="006176D0"/>
    <w:rsid w:val="00617BBD"/>
    <w:rsid w:val="00620456"/>
    <w:rsid w:val="006209FB"/>
    <w:rsid w:val="00620D87"/>
    <w:rsid w:val="00620EC3"/>
    <w:rsid w:val="00621022"/>
    <w:rsid w:val="006212F6"/>
    <w:rsid w:val="00621330"/>
    <w:rsid w:val="0062164F"/>
    <w:rsid w:val="0062168A"/>
    <w:rsid w:val="0062184B"/>
    <w:rsid w:val="00621BF8"/>
    <w:rsid w:val="00621EF1"/>
    <w:rsid w:val="006222D9"/>
    <w:rsid w:val="006222E3"/>
    <w:rsid w:val="00622769"/>
    <w:rsid w:val="006228F1"/>
    <w:rsid w:val="00622970"/>
    <w:rsid w:val="00622A79"/>
    <w:rsid w:val="00622B0A"/>
    <w:rsid w:val="00622DA2"/>
    <w:rsid w:val="0062300D"/>
    <w:rsid w:val="00623107"/>
    <w:rsid w:val="00623293"/>
    <w:rsid w:val="00623D82"/>
    <w:rsid w:val="0062439C"/>
    <w:rsid w:val="00624935"/>
    <w:rsid w:val="006249C7"/>
    <w:rsid w:val="00624DBA"/>
    <w:rsid w:val="00624EBA"/>
    <w:rsid w:val="00624F4B"/>
    <w:rsid w:val="0062509A"/>
    <w:rsid w:val="00625262"/>
    <w:rsid w:val="006255F2"/>
    <w:rsid w:val="0062572E"/>
    <w:rsid w:val="006257D1"/>
    <w:rsid w:val="00625A28"/>
    <w:rsid w:val="00625A5D"/>
    <w:rsid w:val="00625B23"/>
    <w:rsid w:val="00625BB9"/>
    <w:rsid w:val="00625EEC"/>
    <w:rsid w:val="00626000"/>
    <w:rsid w:val="0062657D"/>
    <w:rsid w:val="006265A2"/>
    <w:rsid w:val="00626A74"/>
    <w:rsid w:val="00626AC9"/>
    <w:rsid w:val="00626B76"/>
    <w:rsid w:val="00626C15"/>
    <w:rsid w:val="00626CE8"/>
    <w:rsid w:val="00626DB7"/>
    <w:rsid w:val="00626EF3"/>
    <w:rsid w:val="00627132"/>
    <w:rsid w:val="0062714E"/>
    <w:rsid w:val="00627265"/>
    <w:rsid w:val="006272EA"/>
    <w:rsid w:val="00627609"/>
    <w:rsid w:val="00627C08"/>
    <w:rsid w:val="00627E6F"/>
    <w:rsid w:val="00630401"/>
    <w:rsid w:val="00630460"/>
    <w:rsid w:val="0063046C"/>
    <w:rsid w:val="006305DA"/>
    <w:rsid w:val="006307D3"/>
    <w:rsid w:val="00630A19"/>
    <w:rsid w:val="00630B22"/>
    <w:rsid w:val="00630B4F"/>
    <w:rsid w:val="00630D2E"/>
    <w:rsid w:val="00630E47"/>
    <w:rsid w:val="00630EE0"/>
    <w:rsid w:val="00630F90"/>
    <w:rsid w:val="00630FFB"/>
    <w:rsid w:val="00631172"/>
    <w:rsid w:val="0063131B"/>
    <w:rsid w:val="00631472"/>
    <w:rsid w:val="006314F8"/>
    <w:rsid w:val="00631739"/>
    <w:rsid w:val="00631770"/>
    <w:rsid w:val="0063195F"/>
    <w:rsid w:val="00631B42"/>
    <w:rsid w:val="00631B72"/>
    <w:rsid w:val="00631D97"/>
    <w:rsid w:val="00631DF7"/>
    <w:rsid w:val="00631FEF"/>
    <w:rsid w:val="00631FF5"/>
    <w:rsid w:val="006321F6"/>
    <w:rsid w:val="00632525"/>
    <w:rsid w:val="006325DA"/>
    <w:rsid w:val="00632776"/>
    <w:rsid w:val="0063296C"/>
    <w:rsid w:val="00632D7E"/>
    <w:rsid w:val="00632DD3"/>
    <w:rsid w:val="00632EA3"/>
    <w:rsid w:val="00633D0B"/>
    <w:rsid w:val="00633F87"/>
    <w:rsid w:val="0063426C"/>
    <w:rsid w:val="006342C7"/>
    <w:rsid w:val="00634694"/>
    <w:rsid w:val="00634721"/>
    <w:rsid w:val="00634745"/>
    <w:rsid w:val="00634BD6"/>
    <w:rsid w:val="00634C24"/>
    <w:rsid w:val="00634C38"/>
    <w:rsid w:val="00635202"/>
    <w:rsid w:val="006356ED"/>
    <w:rsid w:val="006357B1"/>
    <w:rsid w:val="00635916"/>
    <w:rsid w:val="00635C58"/>
    <w:rsid w:val="00635DC8"/>
    <w:rsid w:val="0063665F"/>
    <w:rsid w:val="00636A76"/>
    <w:rsid w:val="00636B9B"/>
    <w:rsid w:val="00637084"/>
    <w:rsid w:val="00637413"/>
    <w:rsid w:val="006376F0"/>
    <w:rsid w:val="00637708"/>
    <w:rsid w:val="006377D2"/>
    <w:rsid w:val="0063787D"/>
    <w:rsid w:val="00637895"/>
    <w:rsid w:val="00637D82"/>
    <w:rsid w:val="00637E13"/>
    <w:rsid w:val="00637E39"/>
    <w:rsid w:val="00637F81"/>
    <w:rsid w:val="00640046"/>
    <w:rsid w:val="006403CC"/>
    <w:rsid w:val="006405E2"/>
    <w:rsid w:val="00640758"/>
    <w:rsid w:val="00640B13"/>
    <w:rsid w:val="00640B49"/>
    <w:rsid w:val="00640C80"/>
    <w:rsid w:val="00640D5F"/>
    <w:rsid w:val="00640D94"/>
    <w:rsid w:val="00640E49"/>
    <w:rsid w:val="00640F6E"/>
    <w:rsid w:val="00641456"/>
    <w:rsid w:val="00641796"/>
    <w:rsid w:val="006417F9"/>
    <w:rsid w:val="0064187D"/>
    <w:rsid w:val="0064193F"/>
    <w:rsid w:val="00641979"/>
    <w:rsid w:val="006421C9"/>
    <w:rsid w:val="00642202"/>
    <w:rsid w:val="006422F5"/>
    <w:rsid w:val="00642434"/>
    <w:rsid w:val="006426EC"/>
    <w:rsid w:val="0064282A"/>
    <w:rsid w:val="006428B2"/>
    <w:rsid w:val="00642917"/>
    <w:rsid w:val="00642992"/>
    <w:rsid w:val="00642C23"/>
    <w:rsid w:val="00642DAF"/>
    <w:rsid w:val="00642DB3"/>
    <w:rsid w:val="00642DDC"/>
    <w:rsid w:val="00643019"/>
    <w:rsid w:val="00643075"/>
    <w:rsid w:val="0064381A"/>
    <w:rsid w:val="0064385A"/>
    <w:rsid w:val="00644042"/>
    <w:rsid w:val="0064417D"/>
    <w:rsid w:val="0064428A"/>
    <w:rsid w:val="00644294"/>
    <w:rsid w:val="00644820"/>
    <w:rsid w:val="0064499A"/>
    <w:rsid w:val="006449F1"/>
    <w:rsid w:val="00644C06"/>
    <w:rsid w:val="00644E2E"/>
    <w:rsid w:val="0064504C"/>
    <w:rsid w:val="006451D8"/>
    <w:rsid w:val="00645321"/>
    <w:rsid w:val="0064558D"/>
    <w:rsid w:val="00645627"/>
    <w:rsid w:val="0064591B"/>
    <w:rsid w:val="00645922"/>
    <w:rsid w:val="00645A3D"/>
    <w:rsid w:val="00645BF9"/>
    <w:rsid w:val="00645CEC"/>
    <w:rsid w:val="00645DA8"/>
    <w:rsid w:val="00645FE0"/>
    <w:rsid w:val="00646228"/>
    <w:rsid w:val="00646328"/>
    <w:rsid w:val="006463CE"/>
    <w:rsid w:val="0064640D"/>
    <w:rsid w:val="0064643B"/>
    <w:rsid w:val="006464A0"/>
    <w:rsid w:val="0064686E"/>
    <w:rsid w:val="00646AE6"/>
    <w:rsid w:val="00646C1F"/>
    <w:rsid w:val="00646E85"/>
    <w:rsid w:val="00647192"/>
    <w:rsid w:val="00647463"/>
    <w:rsid w:val="00647B4B"/>
    <w:rsid w:val="00650277"/>
    <w:rsid w:val="006502C5"/>
    <w:rsid w:val="0065097E"/>
    <w:rsid w:val="00650E9C"/>
    <w:rsid w:val="00651048"/>
    <w:rsid w:val="0065150F"/>
    <w:rsid w:val="0065163F"/>
    <w:rsid w:val="0065169F"/>
    <w:rsid w:val="00651CD1"/>
    <w:rsid w:val="00651E50"/>
    <w:rsid w:val="00651F1D"/>
    <w:rsid w:val="006520D0"/>
    <w:rsid w:val="00652313"/>
    <w:rsid w:val="006528E9"/>
    <w:rsid w:val="00652CD9"/>
    <w:rsid w:val="006531BA"/>
    <w:rsid w:val="006531F3"/>
    <w:rsid w:val="006532E2"/>
    <w:rsid w:val="0065349A"/>
    <w:rsid w:val="00653551"/>
    <w:rsid w:val="00653575"/>
    <w:rsid w:val="00653744"/>
    <w:rsid w:val="00653969"/>
    <w:rsid w:val="00653A68"/>
    <w:rsid w:val="00653D4C"/>
    <w:rsid w:val="0065403B"/>
    <w:rsid w:val="0065420E"/>
    <w:rsid w:val="00654745"/>
    <w:rsid w:val="00654824"/>
    <w:rsid w:val="00654A5F"/>
    <w:rsid w:val="00655067"/>
    <w:rsid w:val="0065514A"/>
    <w:rsid w:val="00655455"/>
    <w:rsid w:val="00655684"/>
    <w:rsid w:val="006557E4"/>
    <w:rsid w:val="00655A14"/>
    <w:rsid w:val="00655F9F"/>
    <w:rsid w:val="0065637D"/>
    <w:rsid w:val="00656629"/>
    <w:rsid w:val="006567A6"/>
    <w:rsid w:val="00656A84"/>
    <w:rsid w:val="00656D59"/>
    <w:rsid w:val="00656EBF"/>
    <w:rsid w:val="0065701D"/>
    <w:rsid w:val="006571F7"/>
    <w:rsid w:val="00657689"/>
    <w:rsid w:val="006577B5"/>
    <w:rsid w:val="00657883"/>
    <w:rsid w:val="0065791A"/>
    <w:rsid w:val="00657C94"/>
    <w:rsid w:val="00657EDA"/>
    <w:rsid w:val="00660137"/>
    <w:rsid w:val="0066045C"/>
    <w:rsid w:val="006607A7"/>
    <w:rsid w:val="00660940"/>
    <w:rsid w:val="00660B47"/>
    <w:rsid w:val="00660BCD"/>
    <w:rsid w:val="006610C3"/>
    <w:rsid w:val="006614EF"/>
    <w:rsid w:val="00661897"/>
    <w:rsid w:val="00661E6F"/>
    <w:rsid w:val="00661E7F"/>
    <w:rsid w:val="0066206D"/>
    <w:rsid w:val="00662102"/>
    <w:rsid w:val="0066217F"/>
    <w:rsid w:val="00662CC0"/>
    <w:rsid w:val="00662F02"/>
    <w:rsid w:val="006633B5"/>
    <w:rsid w:val="006633D2"/>
    <w:rsid w:val="0066341E"/>
    <w:rsid w:val="00663497"/>
    <w:rsid w:val="006635F4"/>
    <w:rsid w:val="0066379D"/>
    <w:rsid w:val="00663C18"/>
    <w:rsid w:val="00663DE3"/>
    <w:rsid w:val="00663DF3"/>
    <w:rsid w:val="006643A8"/>
    <w:rsid w:val="006643C1"/>
    <w:rsid w:val="00664728"/>
    <w:rsid w:val="0066475E"/>
    <w:rsid w:val="006648F3"/>
    <w:rsid w:val="006649B3"/>
    <w:rsid w:val="00664DF9"/>
    <w:rsid w:val="006652E0"/>
    <w:rsid w:val="006652E3"/>
    <w:rsid w:val="006653C4"/>
    <w:rsid w:val="00665502"/>
    <w:rsid w:val="0066552C"/>
    <w:rsid w:val="006656A5"/>
    <w:rsid w:val="0066587F"/>
    <w:rsid w:val="00665A9B"/>
    <w:rsid w:val="0066638D"/>
    <w:rsid w:val="00666423"/>
    <w:rsid w:val="0066678B"/>
    <w:rsid w:val="006667A6"/>
    <w:rsid w:val="0066698A"/>
    <w:rsid w:val="00666D99"/>
    <w:rsid w:val="00666E7F"/>
    <w:rsid w:val="00666F8D"/>
    <w:rsid w:val="00666FC0"/>
    <w:rsid w:val="00667056"/>
    <w:rsid w:val="00667608"/>
    <w:rsid w:val="006677FD"/>
    <w:rsid w:val="00667EEC"/>
    <w:rsid w:val="00670220"/>
    <w:rsid w:val="0067029E"/>
    <w:rsid w:val="00670447"/>
    <w:rsid w:val="0067046E"/>
    <w:rsid w:val="00670763"/>
    <w:rsid w:val="00670A1F"/>
    <w:rsid w:val="00670DF3"/>
    <w:rsid w:val="00670EDC"/>
    <w:rsid w:val="00670F16"/>
    <w:rsid w:val="00670FBD"/>
    <w:rsid w:val="00671097"/>
    <w:rsid w:val="00671141"/>
    <w:rsid w:val="0067154F"/>
    <w:rsid w:val="00671764"/>
    <w:rsid w:val="006718C9"/>
    <w:rsid w:val="00671D0B"/>
    <w:rsid w:val="0067219C"/>
    <w:rsid w:val="00672574"/>
    <w:rsid w:val="006726B4"/>
    <w:rsid w:val="00672829"/>
    <w:rsid w:val="00672CDD"/>
    <w:rsid w:val="00672F4E"/>
    <w:rsid w:val="00673464"/>
    <w:rsid w:val="00673479"/>
    <w:rsid w:val="006735A5"/>
    <w:rsid w:val="00673945"/>
    <w:rsid w:val="00673B4B"/>
    <w:rsid w:val="00673EE8"/>
    <w:rsid w:val="00674187"/>
    <w:rsid w:val="00674195"/>
    <w:rsid w:val="00674A9C"/>
    <w:rsid w:val="00674ADF"/>
    <w:rsid w:val="00674D12"/>
    <w:rsid w:val="00674D2F"/>
    <w:rsid w:val="006750D2"/>
    <w:rsid w:val="0067523D"/>
    <w:rsid w:val="00675529"/>
    <w:rsid w:val="006756AC"/>
    <w:rsid w:val="006758A9"/>
    <w:rsid w:val="006759AD"/>
    <w:rsid w:val="00675F4E"/>
    <w:rsid w:val="006763A9"/>
    <w:rsid w:val="006765FF"/>
    <w:rsid w:val="00676CEE"/>
    <w:rsid w:val="0067703F"/>
    <w:rsid w:val="00677911"/>
    <w:rsid w:val="0067798A"/>
    <w:rsid w:val="00677B60"/>
    <w:rsid w:val="00677C7B"/>
    <w:rsid w:val="00677D59"/>
    <w:rsid w:val="00677DD6"/>
    <w:rsid w:val="0068058E"/>
    <w:rsid w:val="00680736"/>
    <w:rsid w:val="006809BB"/>
    <w:rsid w:val="00680A2D"/>
    <w:rsid w:val="00680BB9"/>
    <w:rsid w:val="00680CA1"/>
    <w:rsid w:val="00680D11"/>
    <w:rsid w:val="0068112E"/>
    <w:rsid w:val="00681132"/>
    <w:rsid w:val="006812B0"/>
    <w:rsid w:val="00681398"/>
    <w:rsid w:val="0068149D"/>
    <w:rsid w:val="006815C0"/>
    <w:rsid w:val="00681714"/>
    <w:rsid w:val="006819AA"/>
    <w:rsid w:val="00681A82"/>
    <w:rsid w:val="00681C52"/>
    <w:rsid w:val="00681E20"/>
    <w:rsid w:val="00682242"/>
    <w:rsid w:val="006823E4"/>
    <w:rsid w:val="00682597"/>
    <w:rsid w:val="00682C00"/>
    <w:rsid w:val="00682D34"/>
    <w:rsid w:val="006830CB"/>
    <w:rsid w:val="00683455"/>
    <w:rsid w:val="006835CE"/>
    <w:rsid w:val="00683919"/>
    <w:rsid w:val="006839ED"/>
    <w:rsid w:val="00683C78"/>
    <w:rsid w:val="0068428C"/>
    <w:rsid w:val="006842BE"/>
    <w:rsid w:val="00684816"/>
    <w:rsid w:val="00684969"/>
    <w:rsid w:val="00684D4D"/>
    <w:rsid w:val="00684FB2"/>
    <w:rsid w:val="00685521"/>
    <w:rsid w:val="00685917"/>
    <w:rsid w:val="006859B7"/>
    <w:rsid w:val="00685EB5"/>
    <w:rsid w:val="00686260"/>
    <w:rsid w:val="0068637D"/>
    <w:rsid w:val="00686F4B"/>
    <w:rsid w:val="00686FB8"/>
    <w:rsid w:val="006870C9"/>
    <w:rsid w:val="00687257"/>
    <w:rsid w:val="0068773D"/>
    <w:rsid w:val="00687742"/>
    <w:rsid w:val="00687770"/>
    <w:rsid w:val="006877C2"/>
    <w:rsid w:val="00687A21"/>
    <w:rsid w:val="00687B4D"/>
    <w:rsid w:val="00687E15"/>
    <w:rsid w:val="00687E6E"/>
    <w:rsid w:val="00687FC1"/>
    <w:rsid w:val="0069000D"/>
    <w:rsid w:val="0069021B"/>
    <w:rsid w:val="00690357"/>
    <w:rsid w:val="00690A1C"/>
    <w:rsid w:val="00690BC3"/>
    <w:rsid w:val="00690EF3"/>
    <w:rsid w:val="00690FCA"/>
    <w:rsid w:val="0069117C"/>
    <w:rsid w:val="006911AC"/>
    <w:rsid w:val="00691311"/>
    <w:rsid w:val="0069152E"/>
    <w:rsid w:val="00691D3A"/>
    <w:rsid w:val="0069204C"/>
    <w:rsid w:val="00692585"/>
    <w:rsid w:val="0069286D"/>
    <w:rsid w:val="0069296D"/>
    <w:rsid w:val="00692973"/>
    <w:rsid w:val="00692A11"/>
    <w:rsid w:val="00692D82"/>
    <w:rsid w:val="00693142"/>
    <w:rsid w:val="0069327A"/>
    <w:rsid w:val="006938A5"/>
    <w:rsid w:val="00693986"/>
    <w:rsid w:val="00693BF2"/>
    <w:rsid w:val="00693E0C"/>
    <w:rsid w:val="00694809"/>
    <w:rsid w:val="006948B9"/>
    <w:rsid w:val="00694F0D"/>
    <w:rsid w:val="00694F42"/>
    <w:rsid w:val="00695571"/>
    <w:rsid w:val="00695B6C"/>
    <w:rsid w:val="00695BE4"/>
    <w:rsid w:val="00695CE0"/>
    <w:rsid w:val="00695D70"/>
    <w:rsid w:val="00695DF1"/>
    <w:rsid w:val="00695F1E"/>
    <w:rsid w:val="00695F81"/>
    <w:rsid w:val="006964E6"/>
    <w:rsid w:val="006966DF"/>
    <w:rsid w:val="006966FB"/>
    <w:rsid w:val="00696701"/>
    <w:rsid w:val="006968B5"/>
    <w:rsid w:val="00696961"/>
    <w:rsid w:val="00696A5B"/>
    <w:rsid w:val="00696BD6"/>
    <w:rsid w:val="00696BF1"/>
    <w:rsid w:val="00696DA6"/>
    <w:rsid w:val="006970DD"/>
    <w:rsid w:val="0069715A"/>
    <w:rsid w:val="00697ABD"/>
    <w:rsid w:val="00697D86"/>
    <w:rsid w:val="006A00EC"/>
    <w:rsid w:val="006A00F8"/>
    <w:rsid w:val="006A02D4"/>
    <w:rsid w:val="006A0454"/>
    <w:rsid w:val="006A04B4"/>
    <w:rsid w:val="006A07D3"/>
    <w:rsid w:val="006A07FD"/>
    <w:rsid w:val="006A085B"/>
    <w:rsid w:val="006A0D16"/>
    <w:rsid w:val="006A111A"/>
    <w:rsid w:val="006A11E6"/>
    <w:rsid w:val="006A15BF"/>
    <w:rsid w:val="006A1875"/>
    <w:rsid w:val="006A1A4A"/>
    <w:rsid w:val="006A209D"/>
    <w:rsid w:val="006A20EE"/>
    <w:rsid w:val="006A23FB"/>
    <w:rsid w:val="006A24E3"/>
    <w:rsid w:val="006A26CF"/>
    <w:rsid w:val="006A2B44"/>
    <w:rsid w:val="006A3526"/>
    <w:rsid w:val="006A39A6"/>
    <w:rsid w:val="006A431F"/>
    <w:rsid w:val="006A43D3"/>
    <w:rsid w:val="006A4541"/>
    <w:rsid w:val="006A467E"/>
    <w:rsid w:val="006A49F5"/>
    <w:rsid w:val="006A49FC"/>
    <w:rsid w:val="006A4E89"/>
    <w:rsid w:val="006A50D0"/>
    <w:rsid w:val="006A5699"/>
    <w:rsid w:val="006A5B3F"/>
    <w:rsid w:val="006A5C4B"/>
    <w:rsid w:val="006A61B8"/>
    <w:rsid w:val="006A6232"/>
    <w:rsid w:val="006A6630"/>
    <w:rsid w:val="006A6A0C"/>
    <w:rsid w:val="006A6E4D"/>
    <w:rsid w:val="006A71E4"/>
    <w:rsid w:val="006A7441"/>
    <w:rsid w:val="006A7667"/>
    <w:rsid w:val="006A79C9"/>
    <w:rsid w:val="006A7A12"/>
    <w:rsid w:val="006A7A26"/>
    <w:rsid w:val="006A7B31"/>
    <w:rsid w:val="006A7B4B"/>
    <w:rsid w:val="006A7C2D"/>
    <w:rsid w:val="006A7C53"/>
    <w:rsid w:val="006A7D19"/>
    <w:rsid w:val="006A7D85"/>
    <w:rsid w:val="006B0204"/>
    <w:rsid w:val="006B045E"/>
    <w:rsid w:val="006B08FF"/>
    <w:rsid w:val="006B0C83"/>
    <w:rsid w:val="006B16C5"/>
    <w:rsid w:val="006B1735"/>
    <w:rsid w:val="006B19D5"/>
    <w:rsid w:val="006B1A63"/>
    <w:rsid w:val="006B1AF1"/>
    <w:rsid w:val="006B1C03"/>
    <w:rsid w:val="006B1DB5"/>
    <w:rsid w:val="006B1E1A"/>
    <w:rsid w:val="006B25AF"/>
    <w:rsid w:val="006B26D0"/>
    <w:rsid w:val="006B29E5"/>
    <w:rsid w:val="006B2E05"/>
    <w:rsid w:val="006B2E5B"/>
    <w:rsid w:val="006B2FD8"/>
    <w:rsid w:val="006B3061"/>
    <w:rsid w:val="006B3172"/>
    <w:rsid w:val="006B3174"/>
    <w:rsid w:val="006B333E"/>
    <w:rsid w:val="006B3495"/>
    <w:rsid w:val="006B3FA0"/>
    <w:rsid w:val="006B4399"/>
    <w:rsid w:val="006B453D"/>
    <w:rsid w:val="006B482D"/>
    <w:rsid w:val="006B4838"/>
    <w:rsid w:val="006B4A49"/>
    <w:rsid w:val="006B4C42"/>
    <w:rsid w:val="006B4CCE"/>
    <w:rsid w:val="006B4D13"/>
    <w:rsid w:val="006B5315"/>
    <w:rsid w:val="006B53B4"/>
    <w:rsid w:val="006B5500"/>
    <w:rsid w:val="006B5763"/>
    <w:rsid w:val="006B576E"/>
    <w:rsid w:val="006B57B6"/>
    <w:rsid w:val="006B57F1"/>
    <w:rsid w:val="006B5939"/>
    <w:rsid w:val="006B5C17"/>
    <w:rsid w:val="006B5E6D"/>
    <w:rsid w:val="006B6030"/>
    <w:rsid w:val="006B6048"/>
    <w:rsid w:val="006B653F"/>
    <w:rsid w:val="006B6618"/>
    <w:rsid w:val="006B67E4"/>
    <w:rsid w:val="006B6889"/>
    <w:rsid w:val="006B6A8D"/>
    <w:rsid w:val="006B6AF9"/>
    <w:rsid w:val="006B6DF3"/>
    <w:rsid w:val="006B6E05"/>
    <w:rsid w:val="006B7158"/>
    <w:rsid w:val="006B7244"/>
    <w:rsid w:val="006B72F8"/>
    <w:rsid w:val="006B79E4"/>
    <w:rsid w:val="006B7BAD"/>
    <w:rsid w:val="006B7D38"/>
    <w:rsid w:val="006C0407"/>
    <w:rsid w:val="006C061B"/>
    <w:rsid w:val="006C0BAD"/>
    <w:rsid w:val="006C0DDF"/>
    <w:rsid w:val="006C0EF4"/>
    <w:rsid w:val="006C0F23"/>
    <w:rsid w:val="006C11C3"/>
    <w:rsid w:val="006C1326"/>
    <w:rsid w:val="006C1629"/>
    <w:rsid w:val="006C1EE2"/>
    <w:rsid w:val="006C21E9"/>
    <w:rsid w:val="006C24C9"/>
    <w:rsid w:val="006C2833"/>
    <w:rsid w:val="006C2873"/>
    <w:rsid w:val="006C28D4"/>
    <w:rsid w:val="006C2CA8"/>
    <w:rsid w:val="006C3217"/>
    <w:rsid w:val="006C321B"/>
    <w:rsid w:val="006C3617"/>
    <w:rsid w:val="006C3897"/>
    <w:rsid w:val="006C3A3A"/>
    <w:rsid w:val="006C3A75"/>
    <w:rsid w:val="006C3B2E"/>
    <w:rsid w:val="006C3E28"/>
    <w:rsid w:val="006C3EDB"/>
    <w:rsid w:val="006C3F00"/>
    <w:rsid w:val="006C3F55"/>
    <w:rsid w:val="006C4037"/>
    <w:rsid w:val="006C4394"/>
    <w:rsid w:val="006C4569"/>
    <w:rsid w:val="006C4A72"/>
    <w:rsid w:val="006C4C70"/>
    <w:rsid w:val="006C4CA3"/>
    <w:rsid w:val="006C4D8B"/>
    <w:rsid w:val="006C4ECA"/>
    <w:rsid w:val="006C5290"/>
    <w:rsid w:val="006C53D2"/>
    <w:rsid w:val="006C54DE"/>
    <w:rsid w:val="006C5774"/>
    <w:rsid w:val="006C5A98"/>
    <w:rsid w:val="006C5D3C"/>
    <w:rsid w:val="006C5D41"/>
    <w:rsid w:val="006C5FAB"/>
    <w:rsid w:val="006C5FD9"/>
    <w:rsid w:val="006C61E6"/>
    <w:rsid w:val="006C648E"/>
    <w:rsid w:val="006C6666"/>
    <w:rsid w:val="006C6742"/>
    <w:rsid w:val="006C69F9"/>
    <w:rsid w:val="006C6D76"/>
    <w:rsid w:val="006C6FE3"/>
    <w:rsid w:val="006C6FE5"/>
    <w:rsid w:val="006C7202"/>
    <w:rsid w:val="006C7284"/>
    <w:rsid w:val="006C75A3"/>
    <w:rsid w:val="006C78D1"/>
    <w:rsid w:val="006C7A6A"/>
    <w:rsid w:val="006C7C7F"/>
    <w:rsid w:val="006C7D36"/>
    <w:rsid w:val="006C7E4F"/>
    <w:rsid w:val="006C7E6C"/>
    <w:rsid w:val="006C7E8F"/>
    <w:rsid w:val="006D00EA"/>
    <w:rsid w:val="006D0154"/>
    <w:rsid w:val="006D018A"/>
    <w:rsid w:val="006D0577"/>
    <w:rsid w:val="006D06C4"/>
    <w:rsid w:val="006D0A1F"/>
    <w:rsid w:val="006D0BC2"/>
    <w:rsid w:val="006D0BE4"/>
    <w:rsid w:val="006D0F4C"/>
    <w:rsid w:val="006D11BF"/>
    <w:rsid w:val="006D1286"/>
    <w:rsid w:val="006D1C63"/>
    <w:rsid w:val="006D1CAA"/>
    <w:rsid w:val="006D1D7A"/>
    <w:rsid w:val="006D21DD"/>
    <w:rsid w:val="006D2643"/>
    <w:rsid w:val="006D282D"/>
    <w:rsid w:val="006D289C"/>
    <w:rsid w:val="006D2B27"/>
    <w:rsid w:val="006D2D9A"/>
    <w:rsid w:val="006D2DEF"/>
    <w:rsid w:val="006D3011"/>
    <w:rsid w:val="006D3472"/>
    <w:rsid w:val="006D357C"/>
    <w:rsid w:val="006D3746"/>
    <w:rsid w:val="006D39FF"/>
    <w:rsid w:val="006D3A4C"/>
    <w:rsid w:val="006D3E97"/>
    <w:rsid w:val="006D3F6E"/>
    <w:rsid w:val="006D4509"/>
    <w:rsid w:val="006D45D4"/>
    <w:rsid w:val="006D49E5"/>
    <w:rsid w:val="006D4CA2"/>
    <w:rsid w:val="006D4D6C"/>
    <w:rsid w:val="006D51F1"/>
    <w:rsid w:val="006D5671"/>
    <w:rsid w:val="006D56C0"/>
    <w:rsid w:val="006D57AD"/>
    <w:rsid w:val="006D5A4D"/>
    <w:rsid w:val="006D5E4A"/>
    <w:rsid w:val="006D615D"/>
    <w:rsid w:val="006D65F8"/>
    <w:rsid w:val="006D679E"/>
    <w:rsid w:val="006D6A64"/>
    <w:rsid w:val="006D6BEE"/>
    <w:rsid w:val="006D6D69"/>
    <w:rsid w:val="006D6E2E"/>
    <w:rsid w:val="006D6F05"/>
    <w:rsid w:val="006D7040"/>
    <w:rsid w:val="006D706B"/>
    <w:rsid w:val="006D73C5"/>
    <w:rsid w:val="006D787B"/>
    <w:rsid w:val="006D7920"/>
    <w:rsid w:val="006D799E"/>
    <w:rsid w:val="006D7A2B"/>
    <w:rsid w:val="006D7AD3"/>
    <w:rsid w:val="006D7C13"/>
    <w:rsid w:val="006D7D03"/>
    <w:rsid w:val="006D7D8C"/>
    <w:rsid w:val="006D7ECD"/>
    <w:rsid w:val="006D7FBF"/>
    <w:rsid w:val="006E0023"/>
    <w:rsid w:val="006E0231"/>
    <w:rsid w:val="006E02C8"/>
    <w:rsid w:val="006E0317"/>
    <w:rsid w:val="006E08CA"/>
    <w:rsid w:val="006E136D"/>
    <w:rsid w:val="006E145A"/>
    <w:rsid w:val="006E1AA0"/>
    <w:rsid w:val="006E1B8C"/>
    <w:rsid w:val="006E1C0F"/>
    <w:rsid w:val="006E1C35"/>
    <w:rsid w:val="006E1ED7"/>
    <w:rsid w:val="006E1F75"/>
    <w:rsid w:val="006E2027"/>
    <w:rsid w:val="006E261E"/>
    <w:rsid w:val="006E298D"/>
    <w:rsid w:val="006E2CC8"/>
    <w:rsid w:val="006E2CCF"/>
    <w:rsid w:val="006E2DFA"/>
    <w:rsid w:val="006E2E68"/>
    <w:rsid w:val="006E371A"/>
    <w:rsid w:val="006E3B82"/>
    <w:rsid w:val="006E3B85"/>
    <w:rsid w:val="006E3E0A"/>
    <w:rsid w:val="006E3E10"/>
    <w:rsid w:val="006E3EC8"/>
    <w:rsid w:val="006E41E1"/>
    <w:rsid w:val="006E452C"/>
    <w:rsid w:val="006E4C20"/>
    <w:rsid w:val="006E4F00"/>
    <w:rsid w:val="006E5206"/>
    <w:rsid w:val="006E54B1"/>
    <w:rsid w:val="006E54D0"/>
    <w:rsid w:val="006E5F30"/>
    <w:rsid w:val="006E61D4"/>
    <w:rsid w:val="006E63B6"/>
    <w:rsid w:val="006E67DB"/>
    <w:rsid w:val="006E6803"/>
    <w:rsid w:val="006E6859"/>
    <w:rsid w:val="006E687A"/>
    <w:rsid w:val="006E6B40"/>
    <w:rsid w:val="006E6C2A"/>
    <w:rsid w:val="006E6D7A"/>
    <w:rsid w:val="006E6DAD"/>
    <w:rsid w:val="006E709F"/>
    <w:rsid w:val="006E72AF"/>
    <w:rsid w:val="006E7650"/>
    <w:rsid w:val="006E78B3"/>
    <w:rsid w:val="006E7FCA"/>
    <w:rsid w:val="006F052E"/>
    <w:rsid w:val="006F054B"/>
    <w:rsid w:val="006F090E"/>
    <w:rsid w:val="006F0983"/>
    <w:rsid w:val="006F1343"/>
    <w:rsid w:val="006F1437"/>
    <w:rsid w:val="006F14A2"/>
    <w:rsid w:val="006F15E1"/>
    <w:rsid w:val="006F20CF"/>
    <w:rsid w:val="006F2164"/>
    <w:rsid w:val="006F270F"/>
    <w:rsid w:val="006F28C1"/>
    <w:rsid w:val="006F2C2A"/>
    <w:rsid w:val="006F2C68"/>
    <w:rsid w:val="006F2D73"/>
    <w:rsid w:val="006F2EB5"/>
    <w:rsid w:val="006F3136"/>
    <w:rsid w:val="006F31C0"/>
    <w:rsid w:val="006F321B"/>
    <w:rsid w:val="006F365B"/>
    <w:rsid w:val="006F3B82"/>
    <w:rsid w:val="006F3C26"/>
    <w:rsid w:val="006F3D5D"/>
    <w:rsid w:val="006F3D84"/>
    <w:rsid w:val="006F4247"/>
    <w:rsid w:val="006F4566"/>
    <w:rsid w:val="006F47BD"/>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54C"/>
    <w:rsid w:val="006F6A75"/>
    <w:rsid w:val="006F6AEC"/>
    <w:rsid w:val="006F6B90"/>
    <w:rsid w:val="006F6C48"/>
    <w:rsid w:val="006F71E7"/>
    <w:rsid w:val="006F7506"/>
    <w:rsid w:val="006F7756"/>
    <w:rsid w:val="006F78BD"/>
    <w:rsid w:val="006F799F"/>
    <w:rsid w:val="006F7A2E"/>
    <w:rsid w:val="006F7C1C"/>
    <w:rsid w:val="006F7DC1"/>
    <w:rsid w:val="006F7E82"/>
    <w:rsid w:val="006F7FE1"/>
    <w:rsid w:val="0070010F"/>
    <w:rsid w:val="0070084B"/>
    <w:rsid w:val="00700890"/>
    <w:rsid w:val="0070094C"/>
    <w:rsid w:val="0070097A"/>
    <w:rsid w:val="0070099D"/>
    <w:rsid w:val="00700B94"/>
    <w:rsid w:val="00700C5B"/>
    <w:rsid w:val="00700CF5"/>
    <w:rsid w:val="00700D54"/>
    <w:rsid w:val="00700FAF"/>
    <w:rsid w:val="007011FD"/>
    <w:rsid w:val="007013F9"/>
    <w:rsid w:val="00701443"/>
    <w:rsid w:val="007015BB"/>
    <w:rsid w:val="0070186E"/>
    <w:rsid w:val="00701C5D"/>
    <w:rsid w:val="00701E9A"/>
    <w:rsid w:val="00701FBF"/>
    <w:rsid w:val="0070221E"/>
    <w:rsid w:val="00702263"/>
    <w:rsid w:val="0070254D"/>
    <w:rsid w:val="00702762"/>
    <w:rsid w:val="00702940"/>
    <w:rsid w:val="00702B11"/>
    <w:rsid w:val="00702B81"/>
    <w:rsid w:val="00702D52"/>
    <w:rsid w:val="00703303"/>
    <w:rsid w:val="00703371"/>
    <w:rsid w:val="00703855"/>
    <w:rsid w:val="007039F0"/>
    <w:rsid w:val="00703A4F"/>
    <w:rsid w:val="00703CB4"/>
    <w:rsid w:val="00703CD2"/>
    <w:rsid w:val="00703D9A"/>
    <w:rsid w:val="00703E65"/>
    <w:rsid w:val="00703FD6"/>
    <w:rsid w:val="00704011"/>
    <w:rsid w:val="00704201"/>
    <w:rsid w:val="00704335"/>
    <w:rsid w:val="00704367"/>
    <w:rsid w:val="007043B9"/>
    <w:rsid w:val="00704B29"/>
    <w:rsid w:val="007051D2"/>
    <w:rsid w:val="0070532B"/>
    <w:rsid w:val="007053A9"/>
    <w:rsid w:val="00705508"/>
    <w:rsid w:val="007058EC"/>
    <w:rsid w:val="00705E9F"/>
    <w:rsid w:val="00706695"/>
    <w:rsid w:val="007067F2"/>
    <w:rsid w:val="00706A89"/>
    <w:rsid w:val="00706D2A"/>
    <w:rsid w:val="00707227"/>
    <w:rsid w:val="00707C49"/>
    <w:rsid w:val="00710074"/>
    <w:rsid w:val="0071024C"/>
    <w:rsid w:val="007103CF"/>
    <w:rsid w:val="00710598"/>
    <w:rsid w:val="00710A6F"/>
    <w:rsid w:val="00710CF9"/>
    <w:rsid w:val="007110B3"/>
    <w:rsid w:val="007111D9"/>
    <w:rsid w:val="00711340"/>
    <w:rsid w:val="007114A0"/>
    <w:rsid w:val="0071154D"/>
    <w:rsid w:val="007119E9"/>
    <w:rsid w:val="00711CDE"/>
    <w:rsid w:val="00711F4D"/>
    <w:rsid w:val="00712002"/>
    <w:rsid w:val="00712304"/>
    <w:rsid w:val="0071239A"/>
    <w:rsid w:val="007127B2"/>
    <w:rsid w:val="00712921"/>
    <w:rsid w:val="00712ADC"/>
    <w:rsid w:val="0071357B"/>
    <w:rsid w:val="00713652"/>
    <w:rsid w:val="0071392D"/>
    <w:rsid w:val="00713AD8"/>
    <w:rsid w:val="0071402F"/>
    <w:rsid w:val="00714A9E"/>
    <w:rsid w:val="00714BBF"/>
    <w:rsid w:val="00714EA7"/>
    <w:rsid w:val="00714FA6"/>
    <w:rsid w:val="00715015"/>
    <w:rsid w:val="0071546E"/>
    <w:rsid w:val="00715642"/>
    <w:rsid w:val="007156CC"/>
    <w:rsid w:val="00715784"/>
    <w:rsid w:val="00715BF5"/>
    <w:rsid w:val="00715C14"/>
    <w:rsid w:val="00715C58"/>
    <w:rsid w:val="0071612D"/>
    <w:rsid w:val="007164D0"/>
    <w:rsid w:val="007164DF"/>
    <w:rsid w:val="007166A5"/>
    <w:rsid w:val="00716AAA"/>
    <w:rsid w:val="00716B0F"/>
    <w:rsid w:val="007172DD"/>
    <w:rsid w:val="00717468"/>
    <w:rsid w:val="0071751A"/>
    <w:rsid w:val="0071763D"/>
    <w:rsid w:val="00717786"/>
    <w:rsid w:val="00717C8F"/>
    <w:rsid w:val="00720042"/>
    <w:rsid w:val="0072007C"/>
    <w:rsid w:val="007200D2"/>
    <w:rsid w:val="00720380"/>
    <w:rsid w:val="007204A7"/>
    <w:rsid w:val="00720762"/>
    <w:rsid w:val="00720904"/>
    <w:rsid w:val="00720B4E"/>
    <w:rsid w:val="00720BFF"/>
    <w:rsid w:val="00720F58"/>
    <w:rsid w:val="007211ED"/>
    <w:rsid w:val="0072121B"/>
    <w:rsid w:val="0072137A"/>
    <w:rsid w:val="007214E0"/>
    <w:rsid w:val="007216A1"/>
    <w:rsid w:val="00721715"/>
    <w:rsid w:val="00721B5D"/>
    <w:rsid w:val="00721C96"/>
    <w:rsid w:val="00721E68"/>
    <w:rsid w:val="00721EC2"/>
    <w:rsid w:val="00722370"/>
    <w:rsid w:val="00722734"/>
    <w:rsid w:val="0072275B"/>
    <w:rsid w:val="00722A7F"/>
    <w:rsid w:val="00722A9C"/>
    <w:rsid w:val="00722B56"/>
    <w:rsid w:val="00722D1A"/>
    <w:rsid w:val="00722D4C"/>
    <w:rsid w:val="00722D65"/>
    <w:rsid w:val="00722F5B"/>
    <w:rsid w:val="007232C7"/>
    <w:rsid w:val="0072348D"/>
    <w:rsid w:val="007235E7"/>
    <w:rsid w:val="00723A98"/>
    <w:rsid w:val="00723C00"/>
    <w:rsid w:val="00723F5E"/>
    <w:rsid w:val="00724030"/>
    <w:rsid w:val="0072403E"/>
    <w:rsid w:val="0072485A"/>
    <w:rsid w:val="00724956"/>
    <w:rsid w:val="00724B93"/>
    <w:rsid w:val="00724D27"/>
    <w:rsid w:val="00724DE7"/>
    <w:rsid w:val="00724E31"/>
    <w:rsid w:val="00725056"/>
    <w:rsid w:val="00725196"/>
    <w:rsid w:val="0072521D"/>
    <w:rsid w:val="00725245"/>
    <w:rsid w:val="007252BA"/>
    <w:rsid w:val="00725309"/>
    <w:rsid w:val="00725B51"/>
    <w:rsid w:val="00725BB1"/>
    <w:rsid w:val="00725C8A"/>
    <w:rsid w:val="00725CAC"/>
    <w:rsid w:val="007260DF"/>
    <w:rsid w:val="0072624D"/>
    <w:rsid w:val="00726756"/>
    <w:rsid w:val="00726CA1"/>
    <w:rsid w:val="00727035"/>
    <w:rsid w:val="00727486"/>
    <w:rsid w:val="00727B9B"/>
    <w:rsid w:val="0073005E"/>
    <w:rsid w:val="007300F7"/>
    <w:rsid w:val="00730191"/>
    <w:rsid w:val="00730208"/>
    <w:rsid w:val="00730264"/>
    <w:rsid w:val="00730632"/>
    <w:rsid w:val="007306AE"/>
    <w:rsid w:val="00730883"/>
    <w:rsid w:val="00730ADC"/>
    <w:rsid w:val="00730E1F"/>
    <w:rsid w:val="00731129"/>
    <w:rsid w:val="00731142"/>
    <w:rsid w:val="0073151C"/>
    <w:rsid w:val="0073168F"/>
    <w:rsid w:val="00731837"/>
    <w:rsid w:val="00731AFC"/>
    <w:rsid w:val="00732078"/>
    <w:rsid w:val="007324A9"/>
    <w:rsid w:val="00732536"/>
    <w:rsid w:val="00732721"/>
    <w:rsid w:val="0073305C"/>
    <w:rsid w:val="0073306A"/>
    <w:rsid w:val="0073324E"/>
    <w:rsid w:val="0073334F"/>
    <w:rsid w:val="007333A9"/>
    <w:rsid w:val="007334E0"/>
    <w:rsid w:val="007335F2"/>
    <w:rsid w:val="00733955"/>
    <w:rsid w:val="00733E12"/>
    <w:rsid w:val="007341ED"/>
    <w:rsid w:val="00734207"/>
    <w:rsid w:val="0073423E"/>
    <w:rsid w:val="00734354"/>
    <w:rsid w:val="007347A3"/>
    <w:rsid w:val="0073499D"/>
    <w:rsid w:val="007349AC"/>
    <w:rsid w:val="00734B7F"/>
    <w:rsid w:val="00734BCC"/>
    <w:rsid w:val="00734BD1"/>
    <w:rsid w:val="0073502D"/>
    <w:rsid w:val="00735123"/>
    <w:rsid w:val="00735467"/>
    <w:rsid w:val="0073565C"/>
    <w:rsid w:val="00735863"/>
    <w:rsid w:val="00735B80"/>
    <w:rsid w:val="00735D37"/>
    <w:rsid w:val="0073613C"/>
    <w:rsid w:val="0073618B"/>
    <w:rsid w:val="00736226"/>
    <w:rsid w:val="0073623B"/>
    <w:rsid w:val="007362B1"/>
    <w:rsid w:val="00736C84"/>
    <w:rsid w:val="00736E79"/>
    <w:rsid w:val="00737211"/>
    <w:rsid w:val="00737377"/>
    <w:rsid w:val="0073758F"/>
    <w:rsid w:val="007377DC"/>
    <w:rsid w:val="00737BAE"/>
    <w:rsid w:val="00737EA2"/>
    <w:rsid w:val="007400E6"/>
    <w:rsid w:val="007403FF"/>
    <w:rsid w:val="0074092C"/>
    <w:rsid w:val="00740B16"/>
    <w:rsid w:val="00740FD7"/>
    <w:rsid w:val="00741C60"/>
    <w:rsid w:val="0074219A"/>
    <w:rsid w:val="007421B1"/>
    <w:rsid w:val="00742214"/>
    <w:rsid w:val="007422CA"/>
    <w:rsid w:val="00742313"/>
    <w:rsid w:val="00742544"/>
    <w:rsid w:val="00742653"/>
    <w:rsid w:val="007427B4"/>
    <w:rsid w:val="007427BE"/>
    <w:rsid w:val="00742D5E"/>
    <w:rsid w:val="00743243"/>
    <w:rsid w:val="00743338"/>
    <w:rsid w:val="0074370C"/>
    <w:rsid w:val="007438A3"/>
    <w:rsid w:val="00743C68"/>
    <w:rsid w:val="00743DE4"/>
    <w:rsid w:val="00743E64"/>
    <w:rsid w:val="00743E93"/>
    <w:rsid w:val="0074449C"/>
    <w:rsid w:val="007446E1"/>
    <w:rsid w:val="0074494D"/>
    <w:rsid w:val="007449F5"/>
    <w:rsid w:val="00744A4D"/>
    <w:rsid w:val="0074518C"/>
    <w:rsid w:val="00745BA9"/>
    <w:rsid w:val="007462BD"/>
    <w:rsid w:val="0074641F"/>
    <w:rsid w:val="00746978"/>
    <w:rsid w:val="00746AEA"/>
    <w:rsid w:val="00746E02"/>
    <w:rsid w:val="00746EAD"/>
    <w:rsid w:val="007470A7"/>
    <w:rsid w:val="007471E9"/>
    <w:rsid w:val="00747438"/>
    <w:rsid w:val="007475EC"/>
    <w:rsid w:val="00747762"/>
    <w:rsid w:val="007478BA"/>
    <w:rsid w:val="007479C9"/>
    <w:rsid w:val="00747C4A"/>
    <w:rsid w:val="00747EC2"/>
    <w:rsid w:val="007500AF"/>
    <w:rsid w:val="0075025B"/>
    <w:rsid w:val="00750331"/>
    <w:rsid w:val="007504B4"/>
    <w:rsid w:val="0075095B"/>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87"/>
    <w:rsid w:val="007529B3"/>
    <w:rsid w:val="0075309C"/>
    <w:rsid w:val="00753170"/>
    <w:rsid w:val="00753404"/>
    <w:rsid w:val="00753AA0"/>
    <w:rsid w:val="00753AA9"/>
    <w:rsid w:val="00753CA6"/>
    <w:rsid w:val="00753D22"/>
    <w:rsid w:val="00753EA9"/>
    <w:rsid w:val="00753F27"/>
    <w:rsid w:val="0075404E"/>
    <w:rsid w:val="007540E7"/>
    <w:rsid w:val="00754336"/>
    <w:rsid w:val="007545BC"/>
    <w:rsid w:val="00754647"/>
    <w:rsid w:val="007546F2"/>
    <w:rsid w:val="00754A07"/>
    <w:rsid w:val="00754EF4"/>
    <w:rsid w:val="00755394"/>
    <w:rsid w:val="0075577C"/>
    <w:rsid w:val="00755A60"/>
    <w:rsid w:val="00755D9B"/>
    <w:rsid w:val="0075603C"/>
    <w:rsid w:val="007560D6"/>
    <w:rsid w:val="007564B3"/>
    <w:rsid w:val="007565FF"/>
    <w:rsid w:val="007569F3"/>
    <w:rsid w:val="00756A05"/>
    <w:rsid w:val="0075726B"/>
    <w:rsid w:val="0075735E"/>
    <w:rsid w:val="007573D7"/>
    <w:rsid w:val="007578C4"/>
    <w:rsid w:val="00757A09"/>
    <w:rsid w:val="00757C77"/>
    <w:rsid w:val="00760052"/>
    <w:rsid w:val="007609A2"/>
    <w:rsid w:val="00760B81"/>
    <w:rsid w:val="00760C6D"/>
    <w:rsid w:val="00760E28"/>
    <w:rsid w:val="00760EA5"/>
    <w:rsid w:val="00760FB6"/>
    <w:rsid w:val="0076100B"/>
    <w:rsid w:val="007610E5"/>
    <w:rsid w:val="007613E3"/>
    <w:rsid w:val="00761616"/>
    <w:rsid w:val="00761ABF"/>
    <w:rsid w:val="00761B56"/>
    <w:rsid w:val="00761F10"/>
    <w:rsid w:val="0076203A"/>
    <w:rsid w:val="0076212F"/>
    <w:rsid w:val="007622A9"/>
    <w:rsid w:val="007624DF"/>
    <w:rsid w:val="007626F1"/>
    <w:rsid w:val="007627FA"/>
    <w:rsid w:val="00762EC9"/>
    <w:rsid w:val="00762F68"/>
    <w:rsid w:val="007631FC"/>
    <w:rsid w:val="0076355D"/>
    <w:rsid w:val="0076368C"/>
    <w:rsid w:val="0076399B"/>
    <w:rsid w:val="00763AE4"/>
    <w:rsid w:val="00763C52"/>
    <w:rsid w:val="00763F2E"/>
    <w:rsid w:val="0076421C"/>
    <w:rsid w:val="0076438A"/>
    <w:rsid w:val="00764754"/>
    <w:rsid w:val="0076476E"/>
    <w:rsid w:val="007649AB"/>
    <w:rsid w:val="00764C76"/>
    <w:rsid w:val="00764FE3"/>
    <w:rsid w:val="007653EC"/>
    <w:rsid w:val="00765413"/>
    <w:rsid w:val="007654F8"/>
    <w:rsid w:val="00765780"/>
    <w:rsid w:val="007657E9"/>
    <w:rsid w:val="007659C3"/>
    <w:rsid w:val="00765EE1"/>
    <w:rsid w:val="0076629D"/>
    <w:rsid w:val="007662D4"/>
    <w:rsid w:val="00766325"/>
    <w:rsid w:val="00766490"/>
    <w:rsid w:val="007664DE"/>
    <w:rsid w:val="0076696B"/>
    <w:rsid w:val="00766A78"/>
    <w:rsid w:val="00766BF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6FE"/>
    <w:rsid w:val="007708EF"/>
    <w:rsid w:val="00770B36"/>
    <w:rsid w:val="00770DFB"/>
    <w:rsid w:val="007710B2"/>
    <w:rsid w:val="00771190"/>
    <w:rsid w:val="007714D9"/>
    <w:rsid w:val="007714F6"/>
    <w:rsid w:val="007716B6"/>
    <w:rsid w:val="00771A2E"/>
    <w:rsid w:val="00771C0C"/>
    <w:rsid w:val="00771E7D"/>
    <w:rsid w:val="00771FAB"/>
    <w:rsid w:val="0077225E"/>
    <w:rsid w:val="007722F1"/>
    <w:rsid w:val="00772587"/>
    <w:rsid w:val="0077262B"/>
    <w:rsid w:val="00772A44"/>
    <w:rsid w:val="00772E9C"/>
    <w:rsid w:val="00773272"/>
    <w:rsid w:val="00773275"/>
    <w:rsid w:val="00773307"/>
    <w:rsid w:val="007734A9"/>
    <w:rsid w:val="007734FC"/>
    <w:rsid w:val="0077374D"/>
    <w:rsid w:val="007738D8"/>
    <w:rsid w:val="007739D9"/>
    <w:rsid w:val="00773AE8"/>
    <w:rsid w:val="007744F3"/>
    <w:rsid w:val="00774573"/>
    <w:rsid w:val="007748AA"/>
    <w:rsid w:val="00774F4F"/>
    <w:rsid w:val="00775016"/>
    <w:rsid w:val="0077520D"/>
    <w:rsid w:val="007753C0"/>
    <w:rsid w:val="00775457"/>
    <w:rsid w:val="00775834"/>
    <w:rsid w:val="00775CE8"/>
    <w:rsid w:val="00775E75"/>
    <w:rsid w:val="00775F00"/>
    <w:rsid w:val="00776271"/>
    <w:rsid w:val="007762DF"/>
    <w:rsid w:val="007764D5"/>
    <w:rsid w:val="00776592"/>
    <w:rsid w:val="0077679E"/>
    <w:rsid w:val="00776E2D"/>
    <w:rsid w:val="007770C2"/>
    <w:rsid w:val="0077732B"/>
    <w:rsid w:val="00777458"/>
    <w:rsid w:val="007777F8"/>
    <w:rsid w:val="00777ACC"/>
    <w:rsid w:val="00777FAC"/>
    <w:rsid w:val="007800E7"/>
    <w:rsid w:val="007801F4"/>
    <w:rsid w:val="00780395"/>
    <w:rsid w:val="0078091E"/>
    <w:rsid w:val="00780927"/>
    <w:rsid w:val="0078094D"/>
    <w:rsid w:val="00780E4A"/>
    <w:rsid w:val="00780FC1"/>
    <w:rsid w:val="00781254"/>
    <w:rsid w:val="00781495"/>
    <w:rsid w:val="00781903"/>
    <w:rsid w:val="0078194C"/>
    <w:rsid w:val="0078198F"/>
    <w:rsid w:val="00781CB9"/>
    <w:rsid w:val="00782344"/>
    <w:rsid w:val="00782550"/>
    <w:rsid w:val="00782664"/>
    <w:rsid w:val="0078291E"/>
    <w:rsid w:val="00782956"/>
    <w:rsid w:val="00782B4F"/>
    <w:rsid w:val="0078333C"/>
    <w:rsid w:val="007836C3"/>
    <w:rsid w:val="007836FD"/>
    <w:rsid w:val="007837A4"/>
    <w:rsid w:val="00783AE7"/>
    <w:rsid w:val="00783F4C"/>
    <w:rsid w:val="0078423A"/>
    <w:rsid w:val="00784842"/>
    <w:rsid w:val="00784A1A"/>
    <w:rsid w:val="00784D15"/>
    <w:rsid w:val="00784D46"/>
    <w:rsid w:val="00784E55"/>
    <w:rsid w:val="007851B1"/>
    <w:rsid w:val="007855B7"/>
    <w:rsid w:val="00785871"/>
    <w:rsid w:val="00785950"/>
    <w:rsid w:val="00785C1D"/>
    <w:rsid w:val="00785FD6"/>
    <w:rsid w:val="00786102"/>
    <w:rsid w:val="007862B5"/>
    <w:rsid w:val="007865A1"/>
    <w:rsid w:val="00786702"/>
    <w:rsid w:val="0078676F"/>
    <w:rsid w:val="00786887"/>
    <w:rsid w:val="007869AE"/>
    <w:rsid w:val="00786C14"/>
    <w:rsid w:val="00786CF0"/>
    <w:rsid w:val="00786DB7"/>
    <w:rsid w:val="00786EC1"/>
    <w:rsid w:val="00786F70"/>
    <w:rsid w:val="007872F5"/>
    <w:rsid w:val="007873E3"/>
    <w:rsid w:val="0078758E"/>
    <w:rsid w:val="00787747"/>
    <w:rsid w:val="00787B59"/>
    <w:rsid w:val="00787E5D"/>
    <w:rsid w:val="007900BA"/>
    <w:rsid w:val="00790233"/>
    <w:rsid w:val="0079083D"/>
    <w:rsid w:val="00790879"/>
    <w:rsid w:val="007910A0"/>
    <w:rsid w:val="0079139E"/>
    <w:rsid w:val="007916C9"/>
    <w:rsid w:val="0079189C"/>
    <w:rsid w:val="0079189D"/>
    <w:rsid w:val="00791ACA"/>
    <w:rsid w:val="00791B2D"/>
    <w:rsid w:val="00791B9E"/>
    <w:rsid w:val="00791D4E"/>
    <w:rsid w:val="00791E71"/>
    <w:rsid w:val="0079258E"/>
    <w:rsid w:val="00792726"/>
    <w:rsid w:val="00792840"/>
    <w:rsid w:val="00793022"/>
    <w:rsid w:val="007931A2"/>
    <w:rsid w:val="0079343B"/>
    <w:rsid w:val="00793C9D"/>
    <w:rsid w:val="0079414F"/>
    <w:rsid w:val="007943E3"/>
    <w:rsid w:val="0079446A"/>
    <w:rsid w:val="00794595"/>
    <w:rsid w:val="00794B8F"/>
    <w:rsid w:val="00794C6D"/>
    <w:rsid w:val="00794CAE"/>
    <w:rsid w:val="00794EEA"/>
    <w:rsid w:val="00794F4B"/>
    <w:rsid w:val="0079596E"/>
    <w:rsid w:val="00795F76"/>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D83"/>
    <w:rsid w:val="00797EE5"/>
    <w:rsid w:val="00797F16"/>
    <w:rsid w:val="00797FF8"/>
    <w:rsid w:val="007A01AF"/>
    <w:rsid w:val="007A0269"/>
    <w:rsid w:val="007A0641"/>
    <w:rsid w:val="007A0E59"/>
    <w:rsid w:val="007A16B6"/>
    <w:rsid w:val="007A16DB"/>
    <w:rsid w:val="007A1BDF"/>
    <w:rsid w:val="007A1BEA"/>
    <w:rsid w:val="007A1D7E"/>
    <w:rsid w:val="007A2015"/>
    <w:rsid w:val="007A24BE"/>
    <w:rsid w:val="007A25F5"/>
    <w:rsid w:val="007A2836"/>
    <w:rsid w:val="007A2FB8"/>
    <w:rsid w:val="007A2FC4"/>
    <w:rsid w:val="007A31BB"/>
    <w:rsid w:val="007A3240"/>
    <w:rsid w:val="007A32FD"/>
    <w:rsid w:val="007A33AF"/>
    <w:rsid w:val="007A36FE"/>
    <w:rsid w:val="007A37E9"/>
    <w:rsid w:val="007A40BA"/>
    <w:rsid w:val="007A4626"/>
    <w:rsid w:val="007A4A0F"/>
    <w:rsid w:val="007A4B84"/>
    <w:rsid w:val="007A4C28"/>
    <w:rsid w:val="007A4C77"/>
    <w:rsid w:val="007A4FCF"/>
    <w:rsid w:val="007A5057"/>
    <w:rsid w:val="007A5154"/>
    <w:rsid w:val="007A5201"/>
    <w:rsid w:val="007A5222"/>
    <w:rsid w:val="007A57B1"/>
    <w:rsid w:val="007A599D"/>
    <w:rsid w:val="007A5B0B"/>
    <w:rsid w:val="007A5F07"/>
    <w:rsid w:val="007A5F18"/>
    <w:rsid w:val="007A61C8"/>
    <w:rsid w:val="007A6219"/>
    <w:rsid w:val="007A62F1"/>
    <w:rsid w:val="007A64B5"/>
    <w:rsid w:val="007A6AF2"/>
    <w:rsid w:val="007A6B5D"/>
    <w:rsid w:val="007A6C14"/>
    <w:rsid w:val="007A6C16"/>
    <w:rsid w:val="007A6C5F"/>
    <w:rsid w:val="007A6D0D"/>
    <w:rsid w:val="007A6EED"/>
    <w:rsid w:val="007A72C9"/>
    <w:rsid w:val="007A7519"/>
    <w:rsid w:val="007A769A"/>
    <w:rsid w:val="007A7832"/>
    <w:rsid w:val="007A7934"/>
    <w:rsid w:val="007A7C13"/>
    <w:rsid w:val="007A7D9B"/>
    <w:rsid w:val="007A7DA2"/>
    <w:rsid w:val="007B036E"/>
    <w:rsid w:val="007B03F4"/>
    <w:rsid w:val="007B07F4"/>
    <w:rsid w:val="007B0C0E"/>
    <w:rsid w:val="007B0D95"/>
    <w:rsid w:val="007B0E83"/>
    <w:rsid w:val="007B0EC8"/>
    <w:rsid w:val="007B1060"/>
    <w:rsid w:val="007B10DD"/>
    <w:rsid w:val="007B10FE"/>
    <w:rsid w:val="007B1172"/>
    <w:rsid w:val="007B12E6"/>
    <w:rsid w:val="007B13B8"/>
    <w:rsid w:val="007B1ACF"/>
    <w:rsid w:val="007B1B86"/>
    <w:rsid w:val="007B1B92"/>
    <w:rsid w:val="007B1EB3"/>
    <w:rsid w:val="007B2090"/>
    <w:rsid w:val="007B2208"/>
    <w:rsid w:val="007B22FB"/>
    <w:rsid w:val="007B2442"/>
    <w:rsid w:val="007B250A"/>
    <w:rsid w:val="007B2A78"/>
    <w:rsid w:val="007B2F72"/>
    <w:rsid w:val="007B3234"/>
    <w:rsid w:val="007B3292"/>
    <w:rsid w:val="007B32BF"/>
    <w:rsid w:val="007B32CF"/>
    <w:rsid w:val="007B3480"/>
    <w:rsid w:val="007B3641"/>
    <w:rsid w:val="007B395D"/>
    <w:rsid w:val="007B3B1A"/>
    <w:rsid w:val="007B3D54"/>
    <w:rsid w:val="007B423F"/>
    <w:rsid w:val="007B43D3"/>
    <w:rsid w:val="007B49C1"/>
    <w:rsid w:val="007B4C16"/>
    <w:rsid w:val="007B4D4C"/>
    <w:rsid w:val="007B5252"/>
    <w:rsid w:val="007B56F7"/>
    <w:rsid w:val="007B591A"/>
    <w:rsid w:val="007B5BBB"/>
    <w:rsid w:val="007B5C26"/>
    <w:rsid w:val="007B5C98"/>
    <w:rsid w:val="007B5D70"/>
    <w:rsid w:val="007B5EB7"/>
    <w:rsid w:val="007B5F08"/>
    <w:rsid w:val="007B5F2A"/>
    <w:rsid w:val="007B6257"/>
    <w:rsid w:val="007B66C1"/>
    <w:rsid w:val="007B670C"/>
    <w:rsid w:val="007B67C9"/>
    <w:rsid w:val="007B68D8"/>
    <w:rsid w:val="007B6AD5"/>
    <w:rsid w:val="007B6B1B"/>
    <w:rsid w:val="007B6EC1"/>
    <w:rsid w:val="007B7AB7"/>
    <w:rsid w:val="007B7CB4"/>
    <w:rsid w:val="007B7D37"/>
    <w:rsid w:val="007B7EFA"/>
    <w:rsid w:val="007C00FC"/>
    <w:rsid w:val="007C015D"/>
    <w:rsid w:val="007C0678"/>
    <w:rsid w:val="007C090F"/>
    <w:rsid w:val="007C0BA7"/>
    <w:rsid w:val="007C0D02"/>
    <w:rsid w:val="007C1133"/>
    <w:rsid w:val="007C1281"/>
    <w:rsid w:val="007C14E7"/>
    <w:rsid w:val="007C151F"/>
    <w:rsid w:val="007C175C"/>
    <w:rsid w:val="007C191E"/>
    <w:rsid w:val="007C1AFA"/>
    <w:rsid w:val="007C1F20"/>
    <w:rsid w:val="007C1F91"/>
    <w:rsid w:val="007C2247"/>
    <w:rsid w:val="007C2405"/>
    <w:rsid w:val="007C24EE"/>
    <w:rsid w:val="007C2534"/>
    <w:rsid w:val="007C26B7"/>
    <w:rsid w:val="007C29E9"/>
    <w:rsid w:val="007C2B27"/>
    <w:rsid w:val="007C2B78"/>
    <w:rsid w:val="007C2C36"/>
    <w:rsid w:val="007C3235"/>
    <w:rsid w:val="007C372D"/>
    <w:rsid w:val="007C392A"/>
    <w:rsid w:val="007C394A"/>
    <w:rsid w:val="007C3A06"/>
    <w:rsid w:val="007C3A7D"/>
    <w:rsid w:val="007C3AC8"/>
    <w:rsid w:val="007C3DDA"/>
    <w:rsid w:val="007C3FFB"/>
    <w:rsid w:val="007C4142"/>
    <w:rsid w:val="007C42AB"/>
    <w:rsid w:val="007C455C"/>
    <w:rsid w:val="007C48AD"/>
    <w:rsid w:val="007C4B11"/>
    <w:rsid w:val="007C4D7B"/>
    <w:rsid w:val="007C5B94"/>
    <w:rsid w:val="007C5BF2"/>
    <w:rsid w:val="007C62C6"/>
    <w:rsid w:val="007C646D"/>
    <w:rsid w:val="007C64B5"/>
    <w:rsid w:val="007C6730"/>
    <w:rsid w:val="007C6958"/>
    <w:rsid w:val="007C6C27"/>
    <w:rsid w:val="007C6C5D"/>
    <w:rsid w:val="007C6D0F"/>
    <w:rsid w:val="007C6D6D"/>
    <w:rsid w:val="007C6E36"/>
    <w:rsid w:val="007C6F70"/>
    <w:rsid w:val="007C7128"/>
    <w:rsid w:val="007C7231"/>
    <w:rsid w:val="007C7351"/>
    <w:rsid w:val="007C7446"/>
    <w:rsid w:val="007C766F"/>
    <w:rsid w:val="007C7C49"/>
    <w:rsid w:val="007C7D0B"/>
    <w:rsid w:val="007C7D5F"/>
    <w:rsid w:val="007C7F76"/>
    <w:rsid w:val="007D00BC"/>
    <w:rsid w:val="007D01B5"/>
    <w:rsid w:val="007D02BD"/>
    <w:rsid w:val="007D06FC"/>
    <w:rsid w:val="007D0785"/>
    <w:rsid w:val="007D0943"/>
    <w:rsid w:val="007D099F"/>
    <w:rsid w:val="007D126C"/>
    <w:rsid w:val="007D163E"/>
    <w:rsid w:val="007D2055"/>
    <w:rsid w:val="007D207E"/>
    <w:rsid w:val="007D21A8"/>
    <w:rsid w:val="007D2206"/>
    <w:rsid w:val="007D298C"/>
    <w:rsid w:val="007D2A5B"/>
    <w:rsid w:val="007D2DD8"/>
    <w:rsid w:val="007D2F45"/>
    <w:rsid w:val="007D31CC"/>
    <w:rsid w:val="007D33EC"/>
    <w:rsid w:val="007D3484"/>
    <w:rsid w:val="007D35E3"/>
    <w:rsid w:val="007D3C62"/>
    <w:rsid w:val="007D3D2B"/>
    <w:rsid w:val="007D3FC0"/>
    <w:rsid w:val="007D46DF"/>
    <w:rsid w:val="007D49CF"/>
    <w:rsid w:val="007D544D"/>
    <w:rsid w:val="007D545D"/>
    <w:rsid w:val="007D57C1"/>
    <w:rsid w:val="007D58AE"/>
    <w:rsid w:val="007D5F45"/>
    <w:rsid w:val="007D5F6F"/>
    <w:rsid w:val="007D6022"/>
    <w:rsid w:val="007D6194"/>
    <w:rsid w:val="007D6887"/>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6D"/>
    <w:rsid w:val="007E08F6"/>
    <w:rsid w:val="007E0A38"/>
    <w:rsid w:val="007E0C4A"/>
    <w:rsid w:val="007E10EC"/>
    <w:rsid w:val="007E1115"/>
    <w:rsid w:val="007E12AE"/>
    <w:rsid w:val="007E1611"/>
    <w:rsid w:val="007E1697"/>
    <w:rsid w:val="007E1A08"/>
    <w:rsid w:val="007E1A0A"/>
    <w:rsid w:val="007E1BFA"/>
    <w:rsid w:val="007E1D9C"/>
    <w:rsid w:val="007E1D9F"/>
    <w:rsid w:val="007E21E9"/>
    <w:rsid w:val="007E2658"/>
    <w:rsid w:val="007E2875"/>
    <w:rsid w:val="007E2978"/>
    <w:rsid w:val="007E2CAC"/>
    <w:rsid w:val="007E2CD8"/>
    <w:rsid w:val="007E2CFD"/>
    <w:rsid w:val="007E2EF5"/>
    <w:rsid w:val="007E2FC0"/>
    <w:rsid w:val="007E307B"/>
    <w:rsid w:val="007E3677"/>
    <w:rsid w:val="007E3748"/>
    <w:rsid w:val="007E3A2A"/>
    <w:rsid w:val="007E3A63"/>
    <w:rsid w:val="007E3CEC"/>
    <w:rsid w:val="007E3CFD"/>
    <w:rsid w:val="007E3EA7"/>
    <w:rsid w:val="007E3F76"/>
    <w:rsid w:val="007E412C"/>
    <w:rsid w:val="007E42CA"/>
    <w:rsid w:val="007E42D6"/>
    <w:rsid w:val="007E44F0"/>
    <w:rsid w:val="007E4DFF"/>
    <w:rsid w:val="007E4FB2"/>
    <w:rsid w:val="007E5192"/>
    <w:rsid w:val="007E5364"/>
    <w:rsid w:val="007E5AA5"/>
    <w:rsid w:val="007E5B81"/>
    <w:rsid w:val="007E6056"/>
    <w:rsid w:val="007E6297"/>
    <w:rsid w:val="007E637F"/>
    <w:rsid w:val="007E6672"/>
    <w:rsid w:val="007E67C2"/>
    <w:rsid w:val="007E6B89"/>
    <w:rsid w:val="007E6ED1"/>
    <w:rsid w:val="007E71CA"/>
    <w:rsid w:val="007E751D"/>
    <w:rsid w:val="007E75BB"/>
    <w:rsid w:val="007E7C69"/>
    <w:rsid w:val="007E7CA4"/>
    <w:rsid w:val="007E7DA1"/>
    <w:rsid w:val="007E7F13"/>
    <w:rsid w:val="007F0257"/>
    <w:rsid w:val="007F05E7"/>
    <w:rsid w:val="007F0A0B"/>
    <w:rsid w:val="007F0A4B"/>
    <w:rsid w:val="007F0CD0"/>
    <w:rsid w:val="007F0DD4"/>
    <w:rsid w:val="007F0E59"/>
    <w:rsid w:val="007F0F66"/>
    <w:rsid w:val="007F0F72"/>
    <w:rsid w:val="007F0FFB"/>
    <w:rsid w:val="007F1372"/>
    <w:rsid w:val="007F15D2"/>
    <w:rsid w:val="007F17FE"/>
    <w:rsid w:val="007F186B"/>
    <w:rsid w:val="007F1BCF"/>
    <w:rsid w:val="007F200B"/>
    <w:rsid w:val="007F23E6"/>
    <w:rsid w:val="007F2401"/>
    <w:rsid w:val="007F24DF"/>
    <w:rsid w:val="007F2863"/>
    <w:rsid w:val="007F2A5A"/>
    <w:rsid w:val="007F2E79"/>
    <w:rsid w:val="007F323E"/>
    <w:rsid w:val="007F34B2"/>
    <w:rsid w:val="007F3543"/>
    <w:rsid w:val="007F3818"/>
    <w:rsid w:val="007F3C0B"/>
    <w:rsid w:val="007F3DD7"/>
    <w:rsid w:val="007F3EFD"/>
    <w:rsid w:val="007F3F96"/>
    <w:rsid w:val="007F42D2"/>
    <w:rsid w:val="007F45E1"/>
    <w:rsid w:val="007F467C"/>
    <w:rsid w:val="007F4761"/>
    <w:rsid w:val="007F4B8E"/>
    <w:rsid w:val="007F4E21"/>
    <w:rsid w:val="007F50C8"/>
    <w:rsid w:val="007F513C"/>
    <w:rsid w:val="007F5280"/>
    <w:rsid w:val="007F57E3"/>
    <w:rsid w:val="007F5A06"/>
    <w:rsid w:val="007F5AB4"/>
    <w:rsid w:val="007F5ADC"/>
    <w:rsid w:val="007F5E58"/>
    <w:rsid w:val="007F5F78"/>
    <w:rsid w:val="007F60CC"/>
    <w:rsid w:val="007F6117"/>
    <w:rsid w:val="007F644F"/>
    <w:rsid w:val="007F6547"/>
    <w:rsid w:val="007F6593"/>
    <w:rsid w:val="007F6ACF"/>
    <w:rsid w:val="007F7758"/>
    <w:rsid w:val="007F7D5B"/>
    <w:rsid w:val="007F7D94"/>
    <w:rsid w:val="007F7DB2"/>
    <w:rsid w:val="0080002E"/>
    <w:rsid w:val="008005FF"/>
    <w:rsid w:val="008008D0"/>
    <w:rsid w:val="0080090F"/>
    <w:rsid w:val="00800986"/>
    <w:rsid w:val="00800E8C"/>
    <w:rsid w:val="00800EA2"/>
    <w:rsid w:val="00800EC0"/>
    <w:rsid w:val="008011ED"/>
    <w:rsid w:val="0080161A"/>
    <w:rsid w:val="0080194E"/>
    <w:rsid w:val="008019E8"/>
    <w:rsid w:val="00801B09"/>
    <w:rsid w:val="00801C78"/>
    <w:rsid w:val="00802BD3"/>
    <w:rsid w:val="00802C3F"/>
    <w:rsid w:val="00802CC7"/>
    <w:rsid w:val="00803344"/>
    <w:rsid w:val="008034D7"/>
    <w:rsid w:val="008034FD"/>
    <w:rsid w:val="008037A6"/>
    <w:rsid w:val="008037B9"/>
    <w:rsid w:val="008039E6"/>
    <w:rsid w:val="00803AE2"/>
    <w:rsid w:val="00803B8C"/>
    <w:rsid w:val="00803BC1"/>
    <w:rsid w:val="00803E30"/>
    <w:rsid w:val="00803FF9"/>
    <w:rsid w:val="0080444F"/>
    <w:rsid w:val="008045C7"/>
    <w:rsid w:val="00804696"/>
    <w:rsid w:val="00804A29"/>
    <w:rsid w:val="00804E91"/>
    <w:rsid w:val="00805216"/>
    <w:rsid w:val="008053B1"/>
    <w:rsid w:val="008057E9"/>
    <w:rsid w:val="00805978"/>
    <w:rsid w:val="00805AAE"/>
    <w:rsid w:val="00805ACC"/>
    <w:rsid w:val="00805AD9"/>
    <w:rsid w:val="00805E0C"/>
    <w:rsid w:val="00805E5E"/>
    <w:rsid w:val="00805EE8"/>
    <w:rsid w:val="008060BA"/>
    <w:rsid w:val="00806363"/>
    <w:rsid w:val="00806DF2"/>
    <w:rsid w:val="00806FCD"/>
    <w:rsid w:val="008071B4"/>
    <w:rsid w:val="008071E6"/>
    <w:rsid w:val="00807294"/>
    <w:rsid w:val="00807423"/>
    <w:rsid w:val="0080776F"/>
    <w:rsid w:val="00807DED"/>
    <w:rsid w:val="00807EA5"/>
    <w:rsid w:val="00807FC6"/>
    <w:rsid w:val="00810105"/>
    <w:rsid w:val="008101A9"/>
    <w:rsid w:val="008103CF"/>
    <w:rsid w:val="00810491"/>
    <w:rsid w:val="008108A0"/>
    <w:rsid w:val="008108A5"/>
    <w:rsid w:val="0081097A"/>
    <w:rsid w:val="00810E5A"/>
    <w:rsid w:val="0081115B"/>
    <w:rsid w:val="008111BE"/>
    <w:rsid w:val="008111C3"/>
    <w:rsid w:val="008112D8"/>
    <w:rsid w:val="008113F3"/>
    <w:rsid w:val="0081166D"/>
    <w:rsid w:val="0081188A"/>
    <w:rsid w:val="00811A1C"/>
    <w:rsid w:val="00811D96"/>
    <w:rsid w:val="00811DE4"/>
    <w:rsid w:val="00812699"/>
    <w:rsid w:val="0081276D"/>
    <w:rsid w:val="00812902"/>
    <w:rsid w:val="00812B84"/>
    <w:rsid w:val="00812B93"/>
    <w:rsid w:val="00812EF9"/>
    <w:rsid w:val="00812F5F"/>
    <w:rsid w:val="00813337"/>
    <w:rsid w:val="008133B6"/>
    <w:rsid w:val="00813AF3"/>
    <w:rsid w:val="00813B2F"/>
    <w:rsid w:val="00813F6F"/>
    <w:rsid w:val="0081414C"/>
    <w:rsid w:val="008141B6"/>
    <w:rsid w:val="008141E3"/>
    <w:rsid w:val="0081427D"/>
    <w:rsid w:val="00814392"/>
    <w:rsid w:val="008147FE"/>
    <w:rsid w:val="008148DD"/>
    <w:rsid w:val="00814E50"/>
    <w:rsid w:val="0081505F"/>
    <w:rsid w:val="00815131"/>
    <w:rsid w:val="0081548B"/>
    <w:rsid w:val="0081570B"/>
    <w:rsid w:val="00815ABC"/>
    <w:rsid w:val="00815C23"/>
    <w:rsid w:val="00815CA4"/>
    <w:rsid w:val="00815E47"/>
    <w:rsid w:val="00815EEE"/>
    <w:rsid w:val="00816035"/>
    <w:rsid w:val="008166B9"/>
    <w:rsid w:val="0081692B"/>
    <w:rsid w:val="008169A1"/>
    <w:rsid w:val="00816E92"/>
    <w:rsid w:val="0081721F"/>
    <w:rsid w:val="008173C2"/>
    <w:rsid w:val="008177E9"/>
    <w:rsid w:val="00817843"/>
    <w:rsid w:val="00817C3E"/>
    <w:rsid w:val="00817CFB"/>
    <w:rsid w:val="00817EAC"/>
    <w:rsid w:val="00817F32"/>
    <w:rsid w:val="00820485"/>
    <w:rsid w:val="00820506"/>
    <w:rsid w:val="00820A19"/>
    <w:rsid w:val="00820D30"/>
    <w:rsid w:val="00820D5C"/>
    <w:rsid w:val="00820DE0"/>
    <w:rsid w:val="00821151"/>
    <w:rsid w:val="00821154"/>
    <w:rsid w:val="008214D3"/>
    <w:rsid w:val="008217E5"/>
    <w:rsid w:val="00821AE5"/>
    <w:rsid w:val="00821CDF"/>
    <w:rsid w:val="00821D43"/>
    <w:rsid w:val="00821DAA"/>
    <w:rsid w:val="0082208E"/>
    <w:rsid w:val="0082209D"/>
    <w:rsid w:val="00822577"/>
    <w:rsid w:val="00822588"/>
    <w:rsid w:val="008226EA"/>
    <w:rsid w:val="008228CB"/>
    <w:rsid w:val="00822DA8"/>
    <w:rsid w:val="00822EF2"/>
    <w:rsid w:val="00823378"/>
    <w:rsid w:val="00823390"/>
    <w:rsid w:val="00823F21"/>
    <w:rsid w:val="00823F24"/>
    <w:rsid w:val="008240A3"/>
    <w:rsid w:val="00824340"/>
    <w:rsid w:val="008243A1"/>
    <w:rsid w:val="0082454D"/>
    <w:rsid w:val="008245EC"/>
    <w:rsid w:val="00824762"/>
    <w:rsid w:val="00824AF8"/>
    <w:rsid w:val="00824B0D"/>
    <w:rsid w:val="00824DEF"/>
    <w:rsid w:val="00824FAD"/>
    <w:rsid w:val="008250E3"/>
    <w:rsid w:val="00825357"/>
    <w:rsid w:val="008256A4"/>
    <w:rsid w:val="0082584F"/>
    <w:rsid w:val="00825E26"/>
    <w:rsid w:val="00825E53"/>
    <w:rsid w:val="00825EE9"/>
    <w:rsid w:val="00826018"/>
    <w:rsid w:val="008260ED"/>
    <w:rsid w:val="0082641F"/>
    <w:rsid w:val="00826C58"/>
    <w:rsid w:val="00826DA0"/>
    <w:rsid w:val="00826FAA"/>
    <w:rsid w:val="008270EC"/>
    <w:rsid w:val="008271BC"/>
    <w:rsid w:val="00827A4F"/>
    <w:rsid w:val="00827B77"/>
    <w:rsid w:val="00827DE5"/>
    <w:rsid w:val="00827E5C"/>
    <w:rsid w:val="008301AD"/>
    <w:rsid w:val="008305CC"/>
    <w:rsid w:val="008307B2"/>
    <w:rsid w:val="00830860"/>
    <w:rsid w:val="008309DD"/>
    <w:rsid w:val="00830C2B"/>
    <w:rsid w:val="00830C4D"/>
    <w:rsid w:val="00830C7B"/>
    <w:rsid w:val="00831362"/>
    <w:rsid w:val="00831489"/>
    <w:rsid w:val="00831E3F"/>
    <w:rsid w:val="00831E5D"/>
    <w:rsid w:val="0083258D"/>
    <w:rsid w:val="00832715"/>
    <w:rsid w:val="0083275B"/>
    <w:rsid w:val="008328CF"/>
    <w:rsid w:val="008329D9"/>
    <w:rsid w:val="00832C1B"/>
    <w:rsid w:val="00832CA1"/>
    <w:rsid w:val="00832EFF"/>
    <w:rsid w:val="00832F8F"/>
    <w:rsid w:val="00833210"/>
    <w:rsid w:val="0083332F"/>
    <w:rsid w:val="008337B3"/>
    <w:rsid w:val="008337C3"/>
    <w:rsid w:val="0083380A"/>
    <w:rsid w:val="00833828"/>
    <w:rsid w:val="00833901"/>
    <w:rsid w:val="008339FC"/>
    <w:rsid w:val="00833A45"/>
    <w:rsid w:val="00833E50"/>
    <w:rsid w:val="00833E57"/>
    <w:rsid w:val="0083412F"/>
    <w:rsid w:val="00834453"/>
    <w:rsid w:val="00834670"/>
    <w:rsid w:val="0083498E"/>
    <w:rsid w:val="00834CA0"/>
    <w:rsid w:val="0083554B"/>
    <w:rsid w:val="00835756"/>
    <w:rsid w:val="00835794"/>
    <w:rsid w:val="0083590F"/>
    <w:rsid w:val="00835953"/>
    <w:rsid w:val="00835B87"/>
    <w:rsid w:val="00835CC1"/>
    <w:rsid w:val="00835CF9"/>
    <w:rsid w:val="008363EB"/>
    <w:rsid w:val="00836489"/>
    <w:rsid w:val="008364A7"/>
    <w:rsid w:val="008364E9"/>
    <w:rsid w:val="0083668C"/>
    <w:rsid w:val="00836B9A"/>
    <w:rsid w:val="00836C96"/>
    <w:rsid w:val="00836CE4"/>
    <w:rsid w:val="00836F3B"/>
    <w:rsid w:val="00836F55"/>
    <w:rsid w:val="00837519"/>
    <w:rsid w:val="0083785A"/>
    <w:rsid w:val="00837887"/>
    <w:rsid w:val="00837AF2"/>
    <w:rsid w:val="00837D65"/>
    <w:rsid w:val="00837E5E"/>
    <w:rsid w:val="0084054D"/>
    <w:rsid w:val="00840939"/>
    <w:rsid w:val="00840A96"/>
    <w:rsid w:val="00840AF6"/>
    <w:rsid w:val="00840C46"/>
    <w:rsid w:val="00840D4F"/>
    <w:rsid w:val="00840DF0"/>
    <w:rsid w:val="00840E32"/>
    <w:rsid w:val="00840EDD"/>
    <w:rsid w:val="008413F8"/>
    <w:rsid w:val="008417BC"/>
    <w:rsid w:val="00841832"/>
    <w:rsid w:val="008419A2"/>
    <w:rsid w:val="00841B2F"/>
    <w:rsid w:val="00841C14"/>
    <w:rsid w:val="00841CE5"/>
    <w:rsid w:val="00841F34"/>
    <w:rsid w:val="00842163"/>
    <w:rsid w:val="00842A20"/>
    <w:rsid w:val="00842A55"/>
    <w:rsid w:val="00842C85"/>
    <w:rsid w:val="00842D3E"/>
    <w:rsid w:val="008430FC"/>
    <w:rsid w:val="008431D6"/>
    <w:rsid w:val="00843A7F"/>
    <w:rsid w:val="00843F54"/>
    <w:rsid w:val="0084410E"/>
    <w:rsid w:val="00844284"/>
    <w:rsid w:val="008443D7"/>
    <w:rsid w:val="00844447"/>
    <w:rsid w:val="008445EC"/>
    <w:rsid w:val="00844758"/>
    <w:rsid w:val="00844AF6"/>
    <w:rsid w:val="00845AFE"/>
    <w:rsid w:val="00845BFE"/>
    <w:rsid w:val="008460D0"/>
    <w:rsid w:val="00846336"/>
    <w:rsid w:val="008464AF"/>
    <w:rsid w:val="008464F0"/>
    <w:rsid w:val="00846508"/>
    <w:rsid w:val="00846614"/>
    <w:rsid w:val="0084662E"/>
    <w:rsid w:val="00846917"/>
    <w:rsid w:val="00846BE9"/>
    <w:rsid w:val="00846EA9"/>
    <w:rsid w:val="00846F26"/>
    <w:rsid w:val="00846F65"/>
    <w:rsid w:val="0084713A"/>
    <w:rsid w:val="008471B0"/>
    <w:rsid w:val="008473AF"/>
    <w:rsid w:val="008477E3"/>
    <w:rsid w:val="008478FD"/>
    <w:rsid w:val="0085025D"/>
    <w:rsid w:val="00850420"/>
    <w:rsid w:val="00850551"/>
    <w:rsid w:val="00850586"/>
    <w:rsid w:val="008506C3"/>
    <w:rsid w:val="008506ED"/>
    <w:rsid w:val="00850AB8"/>
    <w:rsid w:val="00850B67"/>
    <w:rsid w:val="00850EC9"/>
    <w:rsid w:val="00851023"/>
    <w:rsid w:val="0085145C"/>
    <w:rsid w:val="008514A2"/>
    <w:rsid w:val="0085196D"/>
    <w:rsid w:val="00851A4F"/>
    <w:rsid w:val="00851C9F"/>
    <w:rsid w:val="00851F5C"/>
    <w:rsid w:val="0085239F"/>
    <w:rsid w:val="0085240E"/>
    <w:rsid w:val="0085243A"/>
    <w:rsid w:val="00852469"/>
    <w:rsid w:val="008524CF"/>
    <w:rsid w:val="00852542"/>
    <w:rsid w:val="0085263B"/>
    <w:rsid w:val="00852CDB"/>
    <w:rsid w:val="00852E42"/>
    <w:rsid w:val="00852F4B"/>
    <w:rsid w:val="008534F5"/>
    <w:rsid w:val="00853848"/>
    <w:rsid w:val="00853C22"/>
    <w:rsid w:val="00853C2C"/>
    <w:rsid w:val="00853D5A"/>
    <w:rsid w:val="00853E64"/>
    <w:rsid w:val="00854178"/>
    <w:rsid w:val="008542AD"/>
    <w:rsid w:val="008542F1"/>
    <w:rsid w:val="008545B1"/>
    <w:rsid w:val="008546DC"/>
    <w:rsid w:val="0085477F"/>
    <w:rsid w:val="00854B63"/>
    <w:rsid w:val="00854ECC"/>
    <w:rsid w:val="00854F5E"/>
    <w:rsid w:val="0085524B"/>
    <w:rsid w:val="008554AF"/>
    <w:rsid w:val="00855747"/>
    <w:rsid w:val="008557CC"/>
    <w:rsid w:val="0085596B"/>
    <w:rsid w:val="00855A58"/>
    <w:rsid w:val="00855E62"/>
    <w:rsid w:val="00855F3D"/>
    <w:rsid w:val="008561E6"/>
    <w:rsid w:val="0085656E"/>
    <w:rsid w:val="008566AA"/>
    <w:rsid w:val="008566E5"/>
    <w:rsid w:val="0085694F"/>
    <w:rsid w:val="0085699D"/>
    <w:rsid w:val="00856E4C"/>
    <w:rsid w:val="00856E55"/>
    <w:rsid w:val="008572E0"/>
    <w:rsid w:val="008575AF"/>
    <w:rsid w:val="008575F1"/>
    <w:rsid w:val="0085763A"/>
    <w:rsid w:val="00857871"/>
    <w:rsid w:val="008579CE"/>
    <w:rsid w:val="00857DD7"/>
    <w:rsid w:val="00857ECC"/>
    <w:rsid w:val="00857ECD"/>
    <w:rsid w:val="0086026B"/>
    <w:rsid w:val="008603F7"/>
    <w:rsid w:val="00860923"/>
    <w:rsid w:val="008609D3"/>
    <w:rsid w:val="00861247"/>
    <w:rsid w:val="008613C0"/>
    <w:rsid w:val="008615AD"/>
    <w:rsid w:val="008619A6"/>
    <w:rsid w:val="00861A59"/>
    <w:rsid w:val="00861A75"/>
    <w:rsid w:val="00861B9D"/>
    <w:rsid w:val="00861BBA"/>
    <w:rsid w:val="00861F7B"/>
    <w:rsid w:val="008620FD"/>
    <w:rsid w:val="00862128"/>
    <w:rsid w:val="0086224C"/>
    <w:rsid w:val="00862441"/>
    <w:rsid w:val="008625DA"/>
    <w:rsid w:val="008625EE"/>
    <w:rsid w:val="0086268B"/>
    <w:rsid w:val="00862C38"/>
    <w:rsid w:val="00862D75"/>
    <w:rsid w:val="00862EC4"/>
    <w:rsid w:val="00862F4E"/>
    <w:rsid w:val="008630B9"/>
    <w:rsid w:val="008634A3"/>
    <w:rsid w:val="00863907"/>
    <w:rsid w:val="00863B19"/>
    <w:rsid w:val="00863CE1"/>
    <w:rsid w:val="00864071"/>
    <w:rsid w:val="008643B1"/>
    <w:rsid w:val="008645D9"/>
    <w:rsid w:val="008645FB"/>
    <w:rsid w:val="00864C55"/>
    <w:rsid w:val="00864E52"/>
    <w:rsid w:val="0086518C"/>
    <w:rsid w:val="00865234"/>
    <w:rsid w:val="00865740"/>
    <w:rsid w:val="00865A13"/>
    <w:rsid w:val="008662CC"/>
    <w:rsid w:val="0086674F"/>
    <w:rsid w:val="00866814"/>
    <w:rsid w:val="008669A1"/>
    <w:rsid w:val="00866D57"/>
    <w:rsid w:val="008673DC"/>
    <w:rsid w:val="00867680"/>
    <w:rsid w:val="00867D62"/>
    <w:rsid w:val="00867DAE"/>
    <w:rsid w:val="00867E92"/>
    <w:rsid w:val="00870049"/>
    <w:rsid w:val="00870259"/>
    <w:rsid w:val="00870481"/>
    <w:rsid w:val="00870496"/>
    <w:rsid w:val="008705F4"/>
    <w:rsid w:val="00870BFC"/>
    <w:rsid w:val="00870C9F"/>
    <w:rsid w:val="00870DE6"/>
    <w:rsid w:val="00870E17"/>
    <w:rsid w:val="00871204"/>
    <w:rsid w:val="00871245"/>
    <w:rsid w:val="008713E5"/>
    <w:rsid w:val="008716A6"/>
    <w:rsid w:val="00871948"/>
    <w:rsid w:val="00871978"/>
    <w:rsid w:val="00871A3D"/>
    <w:rsid w:val="00871CFA"/>
    <w:rsid w:val="00872985"/>
    <w:rsid w:val="00872B21"/>
    <w:rsid w:val="00872C1D"/>
    <w:rsid w:val="00872CE2"/>
    <w:rsid w:val="00872DBA"/>
    <w:rsid w:val="00872E81"/>
    <w:rsid w:val="00873065"/>
    <w:rsid w:val="0087380A"/>
    <w:rsid w:val="00873C0E"/>
    <w:rsid w:val="00873C27"/>
    <w:rsid w:val="00874061"/>
    <w:rsid w:val="00874137"/>
    <w:rsid w:val="00874344"/>
    <w:rsid w:val="008744CC"/>
    <w:rsid w:val="008744EE"/>
    <w:rsid w:val="0087452B"/>
    <w:rsid w:val="0087509E"/>
    <w:rsid w:val="008754BA"/>
    <w:rsid w:val="00875571"/>
    <w:rsid w:val="0087559D"/>
    <w:rsid w:val="0087566E"/>
    <w:rsid w:val="008758F0"/>
    <w:rsid w:val="008758F3"/>
    <w:rsid w:val="00875BFE"/>
    <w:rsid w:val="00875E04"/>
    <w:rsid w:val="00875F10"/>
    <w:rsid w:val="008760E0"/>
    <w:rsid w:val="0087622D"/>
    <w:rsid w:val="008762D9"/>
    <w:rsid w:val="008763C5"/>
    <w:rsid w:val="00876426"/>
    <w:rsid w:val="0087647D"/>
    <w:rsid w:val="00876925"/>
    <w:rsid w:val="00876A5E"/>
    <w:rsid w:val="00876A62"/>
    <w:rsid w:val="00876A90"/>
    <w:rsid w:val="00876E21"/>
    <w:rsid w:val="00876ED3"/>
    <w:rsid w:val="00876F15"/>
    <w:rsid w:val="008772BB"/>
    <w:rsid w:val="0087789A"/>
    <w:rsid w:val="00877A3A"/>
    <w:rsid w:val="00877AA0"/>
    <w:rsid w:val="00877C81"/>
    <w:rsid w:val="00877CDA"/>
    <w:rsid w:val="00877CFA"/>
    <w:rsid w:val="00877E5D"/>
    <w:rsid w:val="008802A5"/>
    <w:rsid w:val="008805E4"/>
    <w:rsid w:val="00880AD6"/>
    <w:rsid w:val="00880B00"/>
    <w:rsid w:val="00880B2B"/>
    <w:rsid w:val="00880BBB"/>
    <w:rsid w:val="00880BC6"/>
    <w:rsid w:val="00880F33"/>
    <w:rsid w:val="0088126B"/>
    <w:rsid w:val="00881273"/>
    <w:rsid w:val="00881970"/>
    <w:rsid w:val="00881DC2"/>
    <w:rsid w:val="00881DC6"/>
    <w:rsid w:val="00881FE0"/>
    <w:rsid w:val="008821AC"/>
    <w:rsid w:val="008824A7"/>
    <w:rsid w:val="0088256C"/>
    <w:rsid w:val="00882631"/>
    <w:rsid w:val="0088315E"/>
    <w:rsid w:val="00883385"/>
    <w:rsid w:val="008835CE"/>
    <w:rsid w:val="00883CC4"/>
    <w:rsid w:val="00883EC8"/>
    <w:rsid w:val="00884422"/>
    <w:rsid w:val="00884724"/>
    <w:rsid w:val="008848AB"/>
    <w:rsid w:val="008848F5"/>
    <w:rsid w:val="00884B73"/>
    <w:rsid w:val="00884BD7"/>
    <w:rsid w:val="00884D6F"/>
    <w:rsid w:val="00884E58"/>
    <w:rsid w:val="00884F32"/>
    <w:rsid w:val="008851D6"/>
    <w:rsid w:val="008855FF"/>
    <w:rsid w:val="00885B15"/>
    <w:rsid w:val="00885CE7"/>
    <w:rsid w:val="00885EE6"/>
    <w:rsid w:val="00885F53"/>
    <w:rsid w:val="00886039"/>
    <w:rsid w:val="00886259"/>
    <w:rsid w:val="00886437"/>
    <w:rsid w:val="00886861"/>
    <w:rsid w:val="00886A35"/>
    <w:rsid w:val="00886B69"/>
    <w:rsid w:val="00886CC7"/>
    <w:rsid w:val="00886F8A"/>
    <w:rsid w:val="0088726C"/>
    <w:rsid w:val="008872EB"/>
    <w:rsid w:val="008873F5"/>
    <w:rsid w:val="00887C7C"/>
    <w:rsid w:val="00887EF7"/>
    <w:rsid w:val="00890179"/>
    <w:rsid w:val="008901BE"/>
    <w:rsid w:val="0089025B"/>
    <w:rsid w:val="008903FB"/>
    <w:rsid w:val="008907D2"/>
    <w:rsid w:val="0089095C"/>
    <w:rsid w:val="00890BD1"/>
    <w:rsid w:val="00890BF3"/>
    <w:rsid w:val="00890E85"/>
    <w:rsid w:val="00890E93"/>
    <w:rsid w:val="00890FEA"/>
    <w:rsid w:val="00891275"/>
    <w:rsid w:val="00891388"/>
    <w:rsid w:val="008916B5"/>
    <w:rsid w:val="0089192C"/>
    <w:rsid w:val="00891D6A"/>
    <w:rsid w:val="008920C5"/>
    <w:rsid w:val="008922D5"/>
    <w:rsid w:val="00892496"/>
    <w:rsid w:val="00892769"/>
    <w:rsid w:val="0089279C"/>
    <w:rsid w:val="008927FD"/>
    <w:rsid w:val="00892B7E"/>
    <w:rsid w:val="00892DD0"/>
    <w:rsid w:val="00893476"/>
    <w:rsid w:val="00893652"/>
    <w:rsid w:val="00893756"/>
    <w:rsid w:val="008938EA"/>
    <w:rsid w:val="00893D88"/>
    <w:rsid w:val="008940DA"/>
    <w:rsid w:val="00894137"/>
    <w:rsid w:val="008949B3"/>
    <w:rsid w:val="00894D87"/>
    <w:rsid w:val="00894FDF"/>
    <w:rsid w:val="0089512B"/>
    <w:rsid w:val="0089518B"/>
    <w:rsid w:val="008957C9"/>
    <w:rsid w:val="00895C60"/>
    <w:rsid w:val="00895C94"/>
    <w:rsid w:val="00895DBB"/>
    <w:rsid w:val="00895E1A"/>
    <w:rsid w:val="00895EC1"/>
    <w:rsid w:val="00895F31"/>
    <w:rsid w:val="00895FAE"/>
    <w:rsid w:val="0089642B"/>
    <w:rsid w:val="00897413"/>
    <w:rsid w:val="0089758E"/>
    <w:rsid w:val="00897A83"/>
    <w:rsid w:val="00897ACE"/>
    <w:rsid w:val="00897B6F"/>
    <w:rsid w:val="008A000C"/>
    <w:rsid w:val="008A006B"/>
    <w:rsid w:val="008A052F"/>
    <w:rsid w:val="008A07F7"/>
    <w:rsid w:val="008A0871"/>
    <w:rsid w:val="008A0D93"/>
    <w:rsid w:val="008A1661"/>
    <w:rsid w:val="008A16C8"/>
    <w:rsid w:val="008A1B74"/>
    <w:rsid w:val="008A1DBD"/>
    <w:rsid w:val="008A1DCE"/>
    <w:rsid w:val="008A1FB8"/>
    <w:rsid w:val="008A24D6"/>
    <w:rsid w:val="008A2610"/>
    <w:rsid w:val="008A28AF"/>
    <w:rsid w:val="008A294F"/>
    <w:rsid w:val="008A32D7"/>
    <w:rsid w:val="008A3356"/>
    <w:rsid w:val="008A36EC"/>
    <w:rsid w:val="008A3864"/>
    <w:rsid w:val="008A3935"/>
    <w:rsid w:val="008A3B3C"/>
    <w:rsid w:val="008A3B56"/>
    <w:rsid w:val="008A3C2C"/>
    <w:rsid w:val="008A54DA"/>
    <w:rsid w:val="008A571B"/>
    <w:rsid w:val="008A572A"/>
    <w:rsid w:val="008A59E5"/>
    <w:rsid w:val="008A637F"/>
    <w:rsid w:val="008A663E"/>
    <w:rsid w:val="008A686E"/>
    <w:rsid w:val="008A6BFF"/>
    <w:rsid w:val="008A6D99"/>
    <w:rsid w:val="008A6E2C"/>
    <w:rsid w:val="008A72DA"/>
    <w:rsid w:val="008A73CB"/>
    <w:rsid w:val="008A74F4"/>
    <w:rsid w:val="008A79A4"/>
    <w:rsid w:val="008A79C2"/>
    <w:rsid w:val="008A7ABB"/>
    <w:rsid w:val="008A7FC6"/>
    <w:rsid w:val="008B06E9"/>
    <w:rsid w:val="008B0761"/>
    <w:rsid w:val="008B0C06"/>
    <w:rsid w:val="008B0CFA"/>
    <w:rsid w:val="008B0D65"/>
    <w:rsid w:val="008B1041"/>
    <w:rsid w:val="008B1057"/>
    <w:rsid w:val="008B1218"/>
    <w:rsid w:val="008B13A4"/>
    <w:rsid w:val="008B151A"/>
    <w:rsid w:val="008B18A6"/>
    <w:rsid w:val="008B1991"/>
    <w:rsid w:val="008B19DC"/>
    <w:rsid w:val="008B1D23"/>
    <w:rsid w:val="008B2284"/>
    <w:rsid w:val="008B2292"/>
    <w:rsid w:val="008B2393"/>
    <w:rsid w:val="008B2504"/>
    <w:rsid w:val="008B2936"/>
    <w:rsid w:val="008B2DFF"/>
    <w:rsid w:val="008B2F4F"/>
    <w:rsid w:val="008B32C7"/>
    <w:rsid w:val="008B3700"/>
    <w:rsid w:val="008B3AA3"/>
    <w:rsid w:val="008B3E4E"/>
    <w:rsid w:val="008B43B9"/>
    <w:rsid w:val="008B4443"/>
    <w:rsid w:val="008B4622"/>
    <w:rsid w:val="008B49E3"/>
    <w:rsid w:val="008B4A7C"/>
    <w:rsid w:val="008B4D5A"/>
    <w:rsid w:val="008B4F63"/>
    <w:rsid w:val="008B5150"/>
    <w:rsid w:val="008B51B1"/>
    <w:rsid w:val="008B5334"/>
    <w:rsid w:val="008B55D7"/>
    <w:rsid w:val="008B583D"/>
    <w:rsid w:val="008B5E44"/>
    <w:rsid w:val="008B61D8"/>
    <w:rsid w:val="008B64A7"/>
    <w:rsid w:val="008B65D1"/>
    <w:rsid w:val="008B662C"/>
    <w:rsid w:val="008B66D8"/>
    <w:rsid w:val="008B6921"/>
    <w:rsid w:val="008B69C2"/>
    <w:rsid w:val="008B6B03"/>
    <w:rsid w:val="008B6B1A"/>
    <w:rsid w:val="008B7412"/>
    <w:rsid w:val="008B77BD"/>
    <w:rsid w:val="008B79FE"/>
    <w:rsid w:val="008B7D57"/>
    <w:rsid w:val="008B7D6B"/>
    <w:rsid w:val="008B7E91"/>
    <w:rsid w:val="008C0118"/>
    <w:rsid w:val="008C023E"/>
    <w:rsid w:val="008C07CA"/>
    <w:rsid w:val="008C07EC"/>
    <w:rsid w:val="008C0835"/>
    <w:rsid w:val="008C08A8"/>
    <w:rsid w:val="008C0F8C"/>
    <w:rsid w:val="008C1060"/>
    <w:rsid w:val="008C109A"/>
    <w:rsid w:val="008C1333"/>
    <w:rsid w:val="008C142A"/>
    <w:rsid w:val="008C1969"/>
    <w:rsid w:val="008C1B14"/>
    <w:rsid w:val="008C1C64"/>
    <w:rsid w:val="008C1CAA"/>
    <w:rsid w:val="008C1F80"/>
    <w:rsid w:val="008C20AD"/>
    <w:rsid w:val="008C230F"/>
    <w:rsid w:val="008C2557"/>
    <w:rsid w:val="008C2625"/>
    <w:rsid w:val="008C284E"/>
    <w:rsid w:val="008C28A1"/>
    <w:rsid w:val="008C2BB7"/>
    <w:rsid w:val="008C2C25"/>
    <w:rsid w:val="008C2C6F"/>
    <w:rsid w:val="008C2D6C"/>
    <w:rsid w:val="008C2DDD"/>
    <w:rsid w:val="008C32DA"/>
    <w:rsid w:val="008C3365"/>
    <w:rsid w:val="008C354B"/>
    <w:rsid w:val="008C3AE2"/>
    <w:rsid w:val="008C3E14"/>
    <w:rsid w:val="008C423D"/>
    <w:rsid w:val="008C4260"/>
    <w:rsid w:val="008C4780"/>
    <w:rsid w:val="008C495E"/>
    <w:rsid w:val="008C4A38"/>
    <w:rsid w:val="008C4B4F"/>
    <w:rsid w:val="008C4CE6"/>
    <w:rsid w:val="008C4D82"/>
    <w:rsid w:val="008C4DE2"/>
    <w:rsid w:val="008C4FF2"/>
    <w:rsid w:val="008C5053"/>
    <w:rsid w:val="008C50BF"/>
    <w:rsid w:val="008C52B1"/>
    <w:rsid w:val="008C52B4"/>
    <w:rsid w:val="008C5629"/>
    <w:rsid w:val="008C57F0"/>
    <w:rsid w:val="008C5811"/>
    <w:rsid w:val="008C5B3D"/>
    <w:rsid w:val="008C6053"/>
    <w:rsid w:val="008C6151"/>
    <w:rsid w:val="008C6368"/>
    <w:rsid w:val="008C636C"/>
    <w:rsid w:val="008C655D"/>
    <w:rsid w:val="008C69BC"/>
    <w:rsid w:val="008C6BE0"/>
    <w:rsid w:val="008C6D68"/>
    <w:rsid w:val="008C6DB4"/>
    <w:rsid w:val="008C6F83"/>
    <w:rsid w:val="008C6FEB"/>
    <w:rsid w:val="008C74BE"/>
    <w:rsid w:val="008C75C1"/>
    <w:rsid w:val="008C7630"/>
    <w:rsid w:val="008C76B4"/>
    <w:rsid w:val="008C7742"/>
    <w:rsid w:val="008C777F"/>
    <w:rsid w:val="008D022D"/>
    <w:rsid w:val="008D02E8"/>
    <w:rsid w:val="008D02F4"/>
    <w:rsid w:val="008D087E"/>
    <w:rsid w:val="008D0EC5"/>
    <w:rsid w:val="008D0ED1"/>
    <w:rsid w:val="008D1223"/>
    <w:rsid w:val="008D1396"/>
    <w:rsid w:val="008D13ED"/>
    <w:rsid w:val="008D198A"/>
    <w:rsid w:val="008D1E6C"/>
    <w:rsid w:val="008D21EF"/>
    <w:rsid w:val="008D25B8"/>
    <w:rsid w:val="008D25CA"/>
    <w:rsid w:val="008D2D4B"/>
    <w:rsid w:val="008D3294"/>
    <w:rsid w:val="008D33E7"/>
    <w:rsid w:val="008D364D"/>
    <w:rsid w:val="008D3876"/>
    <w:rsid w:val="008D3B51"/>
    <w:rsid w:val="008D4120"/>
    <w:rsid w:val="008D4346"/>
    <w:rsid w:val="008D4739"/>
    <w:rsid w:val="008D4857"/>
    <w:rsid w:val="008D49E3"/>
    <w:rsid w:val="008D4AE3"/>
    <w:rsid w:val="008D4C74"/>
    <w:rsid w:val="008D4FFE"/>
    <w:rsid w:val="008D51AD"/>
    <w:rsid w:val="008D5446"/>
    <w:rsid w:val="008D553E"/>
    <w:rsid w:val="008D5644"/>
    <w:rsid w:val="008D5A57"/>
    <w:rsid w:val="008D5E36"/>
    <w:rsid w:val="008D6453"/>
    <w:rsid w:val="008D64EE"/>
    <w:rsid w:val="008D6519"/>
    <w:rsid w:val="008D66FF"/>
    <w:rsid w:val="008D67FA"/>
    <w:rsid w:val="008D69C4"/>
    <w:rsid w:val="008D716D"/>
    <w:rsid w:val="008D71FF"/>
    <w:rsid w:val="008D73F7"/>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85"/>
    <w:rsid w:val="008E0ACC"/>
    <w:rsid w:val="008E0BA5"/>
    <w:rsid w:val="008E0EB7"/>
    <w:rsid w:val="008E0EEA"/>
    <w:rsid w:val="008E0FA8"/>
    <w:rsid w:val="008E1003"/>
    <w:rsid w:val="008E1498"/>
    <w:rsid w:val="008E16E4"/>
    <w:rsid w:val="008E18EA"/>
    <w:rsid w:val="008E1AC3"/>
    <w:rsid w:val="008E1B86"/>
    <w:rsid w:val="008E1C1F"/>
    <w:rsid w:val="008E2701"/>
    <w:rsid w:val="008E2707"/>
    <w:rsid w:val="008E2919"/>
    <w:rsid w:val="008E2A1E"/>
    <w:rsid w:val="008E2FF4"/>
    <w:rsid w:val="008E34E3"/>
    <w:rsid w:val="008E35D0"/>
    <w:rsid w:val="008E38FE"/>
    <w:rsid w:val="008E39DB"/>
    <w:rsid w:val="008E3D5B"/>
    <w:rsid w:val="008E402D"/>
    <w:rsid w:val="008E40DE"/>
    <w:rsid w:val="008E411F"/>
    <w:rsid w:val="008E4254"/>
    <w:rsid w:val="008E44B8"/>
    <w:rsid w:val="008E4561"/>
    <w:rsid w:val="008E4593"/>
    <w:rsid w:val="008E489F"/>
    <w:rsid w:val="008E4A26"/>
    <w:rsid w:val="008E5053"/>
    <w:rsid w:val="008E53F0"/>
    <w:rsid w:val="008E5459"/>
    <w:rsid w:val="008E5830"/>
    <w:rsid w:val="008E5ADA"/>
    <w:rsid w:val="008E5BB9"/>
    <w:rsid w:val="008E5BF7"/>
    <w:rsid w:val="008E5E17"/>
    <w:rsid w:val="008E5E49"/>
    <w:rsid w:val="008E60C9"/>
    <w:rsid w:val="008E619D"/>
    <w:rsid w:val="008E6281"/>
    <w:rsid w:val="008E659D"/>
    <w:rsid w:val="008E66DB"/>
    <w:rsid w:val="008E6714"/>
    <w:rsid w:val="008E6A9B"/>
    <w:rsid w:val="008E6D40"/>
    <w:rsid w:val="008E6E7A"/>
    <w:rsid w:val="008E71EA"/>
    <w:rsid w:val="008E725C"/>
    <w:rsid w:val="008E732F"/>
    <w:rsid w:val="008E73E0"/>
    <w:rsid w:val="008E7466"/>
    <w:rsid w:val="008E7684"/>
    <w:rsid w:val="008E77C3"/>
    <w:rsid w:val="008E78EB"/>
    <w:rsid w:val="008E797D"/>
    <w:rsid w:val="008E79E4"/>
    <w:rsid w:val="008E7AE6"/>
    <w:rsid w:val="008F0026"/>
    <w:rsid w:val="008F007A"/>
    <w:rsid w:val="008F067B"/>
    <w:rsid w:val="008F086B"/>
    <w:rsid w:val="008F086D"/>
    <w:rsid w:val="008F0B9D"/>
    <w:rsid w:val="008F0D35"/>
    <w:rsid w:val="008F0F7A"/>
    <w:rsid w:val="008F1250"/>
    <w:rsid w:val="008F1561"/>
    <w:rsid w:val="008F1596"/>
    <w:rsid w:val="008F1DED"/>
    <w:rsid w:val="008F213E"/>
    <w:rsid w:val="008F21F8"/>
    <w:rsid w:val="008F226D"/>
    <w:rsid w:val="008F2541"/>
    <w:rsid w:val="008F28AF"/>
    <w:rsid w:val="008F2AC3"/>
    <w:rsid w:val="008F2B58"/>
    <w:rsid w:val="008F2BC1"/>
    <w:rsid w:val="008F2C13"/>
    <w:rsid w:val="008F2D49"/>
    <w:rsid w:val="008F2DAF"/>
    <w:rsid w:val="008F308F"/>
    <w:rsid w:val="008F3162"/>
    <w:rsid w:val="008F316A"/>
    <w:rsid w:val="008F3184"/>
    <w:rsid w:val="008F332B"/>
    <w:rsid w:val="008F35A2"/>
    <w:rsid w:val="008F35F7"/>
    <w:rsid w:val="008F3B1E"/>
    <w:rsid w:val="008F3E16"/>
    <w:rsid w:val="008F42E6"/>
    <w:rsid w:val="008F436F"/>
    <w:rsid w:val="008F4374"/>
    <w:rsid w:val="008F46B2"/>
    <w:rsid w:val="008F46E1"/>
    <w:rsid w:val="008F4D5A"/>
    <w:rsid w:val="008F4F35"/>
    <w:rsid w:val="008F5159"/>
    <w:rsid w:val="008F52EB"/>
    <w:rsid w:val="008F54E7"/>
    <w:rsid w:val="008F558B"/>
    <w:rsid w:val="008F55CC"/>
    <w:rsid w:val="008F58CF"/>
    <w:rsid w:val="008F5B9F"/>
    <w:rsid w:val="008F5D07"/>
    <w:rsid w:val="008F5F12"/>
    <w:rsid w:val="008F60C1"/>
    <w:rsid w:val="008F60E3"/>
    <w:rsid w:val="008F6540"/>
    <w:rsid w:val="008F6D9D"/>
    <w:rsid w:val="008F6E87"/>
    <w:rsid w:val="008F6EBD"/>
    <w:rsid w:val="008F6FF7"/>
    <w:rsid w:val="008F7101"/>
    <w:rsid w:val="008F7BCD"/>
    <w:rsid w:val="008F7CE1"/>
    <w:rsid w:val="008F7ED2"/>
    <w:rsid w:val="00900094"/>
    <w:rsid w:val="0090042E"/>
    <w:rsid w:val="00900B20"/>
    <w:rsid w:val="00900B8A"/>
    <w:rsid w:val="00900E00"/>
    <w:rsid w:val="00901101"/>
    <w:rsid w:val="00901275"/>
    <w:rsid w:val="0090147C"/>
    <w:rsid w:val="009014AA"/>
    <w:rsid w:val="00901B8F"/>
    <w:rsid w:val="00901D83"/>
    <w:rsid w:val="00901ECE"/>
    <w:rsid w:val="009024AE"/>
    <w:rsid w:val="0090258C"/>
    <w:rsid w:val="009027A7"/>
    <w:rsid w:val="009027C4"/>
    <w:rsid w:val="009028C8"/>
    <w:rsid w:val="00902990"/>
    <w:rsid w:val="00903003"/>
    <w:rsid w:val="009035CC"/>
    <w:rsid w:val="00903649"/>
    <w:rsid w:val="00903697"/>
    <w:rsid w:val="009038B9"/>
    <w:rsid w:val="00904193"/>
    <w:rsid w:val="009044D4"/>
    <w:rsid w:val="0090459B"/>
    <w:rsid w:val="00904811"/>
    <w:rsid w:val="00904C35"/>
    <w:rsid w:val="00904C74"/>
    <w:rsid w:val="00904CF4"/>
    <w:rsid w:val="00904E01"/>
    <w:rsid w:val="00904E29"/>
    <w:rsid w:val="00904F9D"/>
    <w:rsid w:val="0090511F"/>
    <w:rsid w:val="009051E2"/>
    <w:rsid w:val="009054D6"/>
    <w:rsid w:val="00905554"/>
    <w:rsid w:val="009055C2"/>
    <w:rsid w:val="0090563A"/>
    <w:rsid w:val="00905706"/>
    <w:rsid w:val="00905718"/>
    <w:rsid w:val="00905EA9"/>
    <w:rsid w:val="00906647"/>
    <w:rsid w:val="009066FA"/>
    <w:rsid w:val="0090676E"/>
    <w:rsid w:val="00906CF7"/>
    <w:rsid w:val="00907848"/>
    <w:rsid w:val="00907EC0"/>
    <w:rsid w:val="00907F04"/>
    <w:rsid w:val="009106A2"/>
    <w:rsid w:val="00910723"/>
    <w:rsid w:val="009109F9"/>
    <w:rsid w:val="00910A83"/>
    <w:rsid w:val="00911016"/>
    <w:rsid w:val="009115CB"/>
    <w:rsid w:val="00911729"/>
    <w:rsid w:val="0091195F"/>
    <w:rsid w:val="009119CD"/>
    <w:rsid w:val="009119FD"/>
    <w:rsid w:val="00912143"/>
    <w:rsid w:val="009122A6"/>
    <w:rsid w:val="00912AE4"/>
    <w:rsid w:val="0091330A"/>
    <w:rsid w:val="00913483"/>
    <w:rsid w:val="009139C9"/>
    <w:rsid w:val="00913DA0"/>
    <w:rsid w:val="00913FB3"/>
    <w:rsid w:val="00914A60"/>
    <w:rsid w:val="00914CEE"/>
    <w:rsid w:val="00914E14"/>
    <w:rsid w:val="00914FA5"/>
    <w:rsid w:val="00915260"/>
    <w:rsid w:val="00915FC7"/>
    <w:rsid w:val="009161F3"/>
    <w:rsid w:val="0091621D"/>
    <w:rsid w:val="00916A15"/>
    <w:rsid w:val="00916B6A"/>
    <w:rsid w:val="00916CE4"/>
    <w:rsid w:val="00916EA2"/>
    <w:rsid w:val="0091713F"/>
    <w:rsid w:val="00917474"/>
    <w:rsid w:val="00917571"/>
    <w:rsid w:val="00917574"/>
    <w:rsid w:val="00917676"/>
    <w:rsid w:val="0091794B"/>
    <w:rsid w:val="009179B0"/>
    <w:rsid w:val="00917A57"/>
    <w:rsid w:val="00917AFE"/>
    <w:rsid w:val="00917B69"/>
    <w:rsid w:val="00917CAE"/>
    <w:rsid w:val="00917DF3"/>
    <w:rsid w:val="00920953"/>
    <w:rsid w:val="00920971"/>
    <w:rsid w:val="00920A59"/>
    <w:rsid w:val="00920BA1"/>
    <w:rsid w:val="00920C49"/>
    <w:rsid w:val="00920CEE"/>
    <w:rsid w:val="00920DC4"/>
    <w:rsid w:val="00920F2E"/>
    <w:rsid w:val="00921012"/>
    <w:rsid w:val="0092123C"/>
    <w:rsid w:val="00921256"/>
    <w:rsid w:val="00921332"/>
    <w:rsid w:val="00921361"/>
    <w:rsid w:val="009213F0"/>
    <w:rsid w:val="009215FA"/>
    <w:rsid w:val="0092176F"/>
    <w:rsid w:val="009220C2"/>
    <w:rsid w:val="0092213F"/>
    <w:rsid w:val="00922554"/>
    <w:rsid w:val="00922805"/>
    <w:rsid w:val="0092290B"/>
    <w:rsid w:val="00922A88"/>
    <w:rsid w:val="00922B4F"/>
    <w:rsid w:val="00922BC1"/>
    <w:rsid w:val="00922D18"/>
    <w:rsid w:val="00922DA3"/>
    <w:rsid w:val="00923014"/>
    <w:rsid w:val="00923039"/>
    <w:rsid w:val="00923A3E"/>
    <w:rsid w:val="00923A6E"/>
    <w:rsid w:val="00923B65"/>
    <w:rsid w:val="00923E23"/>
    <w:rsid w:val="00924188"/>
    <w:rsid w:val="009242CA"/>
    <w:rsid w:val="0092438B"/>
    <w:rsid w:val="0092478D"/>
    <w:rsid w:val="00924A57"/>
    <w:rsid w:val="00924C7A"/>
    <w:rsid w:val="00924F29"/>
    <w:rsid w:val="00925BEA"/>
    <w:rsid w:val="00925E92"/>
    <w:rsid w:val="00926178"/>
    <w:rsid w:val="0092656F"/>
    <w:rsid w:val="009266D5"/>
    <w:rsid w:val="00926855"/>
    <w:rsid w:val="00927267"/>
    <w:rsid w:val="00927567"/>
    <w:rsid w:val="00927A6D"/>
    <w:rsid w:val="00927D2A"/>
    <w:rsid w:val="00927F2C"/>
    <w:rsid w:val="00927F9F"/>
    <w:rsid w:val="00930426"/>
    <w:rsid w:val="009306DB"/>
    <w:rsid w:val="00930703"/>
    <w:rsid w:val="00930838"/>
    <w:rsid w:val="009309EA"/>
    <w:rsid w:val="00930C6D"/>
    <w:rsid w:val="00930D0E"/>
    <w:rsid w:val="00930D2D"/>
    <w:rsid w:val="0093114E"/>
    <w:rsid w:val="009316F4"/>
    <w:rsid w:val="0093172E"/>
    <w:rsid w:val="0093188B"/>
    <w:rsid w:val="009318A7"/>
    <w:rsid w:val="00931D0A"/>
    <w:rsid w:val="00931F5F"/>
    <w:rsid w:val="009325A0"/>
    <w:rsid w:val="0093263B"/>
    <w:rsid w:val="00932920"/>
    <w:rsid w:val="00932B85"/>
    <w:rsid w:val="00932C3E"/>
    <w:rsid w:val="00932E92"/>
    <w:rsid w:val="00932F1B"/>
    <w:rsid w:val="00932F2A"/>
    <w:rsid w:val="009331F1"/>
    <w:rsid w:val="0093337F"/>
    <w:rsid w:val="009334A7"/>
    <w:rsid w:val="009335DD"/>
    <w:rsid w:val="0093371B"/>
    <w:rsid w:val="0093380E"/>
    <w:rsid w:val="00933AF8"/>
    <w:rsid w:val="00933C56"/>
    <w:rsid w:val="00933DA9"/>
    <w:rsid w:val="00933E47"/>
    <w:rsid w:val="00933EC2"/>
    <w:rsid w:val="0093434A"/>
    <w:rsid w:val="0093440B"/>
    <w:rsid w:val="0093485B"/>
    <w:rsid w:val="009348C6"/>
    <w:rsid w:val="00934AA7"/>
    <w:rsid w:val="00934FB0"/>
    <w:rsid w:val="00935653"/>
    <w:rsid w:val="0093620E"/>
    <w:rsid w:val="009363B7"/>
    <w:rsid w:val="00936AD0"/>
    <w:rsid w:val="00936C9C"/>
    <w:rsid w:val="00937304"/>
    <w:rsid w:val="00937655"/>
    <w:rsid w:val="00937718"/>
    <w:rsid w:val="00937796"/>
    <w:rsid w:val="00937D6B"/>
    <w:rsid w:val="00937EA5"/>
    <w:rsid w:val="00940065"/>
    <w:rsid w:val="0094047E"/>
    <w:rsid w:val="00940548"/>
    <w:rsid w:val="009407CE"/>
    <w:rsid w:val="0094081F"/>
    <w:rsid w:val="00940836"/>
    <w:rsid w:val="00940D0E"/>
    <w:rsid w:val="00941064"/>
    <w:rsid w:val="009418CE"/>
    <w:rsid w:val="00941A0E"/>
    <w:rsid w:val="00941C02"/>
    <w:rsid w:val="009421BB"/>
    <w:rsid w:val="009423A7"/>
    <w:rsid w:val="0094247B"/>
    <w:rsid w:val="009424A8"/>
    <w:rsid w:val="0094263C"/>
    <w:rsid w:val="009426DB"/>
    <w:rsid w:val="0094288C"/>
    <w:rsid w:val="00942E1D"/>
    <w:rsid w:val="00943111"/>
    <w:rsid w:val="0094311F"/>
    <w:rsid w:val="0094335C"/>
    <w:rsid w:val="00943409"/>
    <w:rsid w:val="00943535"/>
    <w:rsid w:val="00943662"/>
    <w:rsid w:val="009439EE"/>
    <w:rsid w:val="00943FAF"/>
    <w:rsid w:val="00944012"/>
    <w:rsid w:val="00944192"/>
    <w:rsid w:val="009444CB"/>
    <w:rsid w:val="009446C2"/>
    <w:rsid w:val="0094470A"/>
    <w:rsid w:val="00944818"/>
    <w:rsid w:val="0094487E"/>
    <w:rsid w:val="009448C7"/>
    <w:rsid w:val="0094498E"/>
    <w:rsid w:val="009449EC"/>
    <w:rsid w:val="00944D78"/>
    <w:rsid w:val="00944EFF"/>
    <w:rsid w:val="00944F7B"/>
    <w:rsid w:val="009454D0"/>
    <w:rsid w:val="00945501"/>
    <w:rsid w:val="00945610"/>
    <w:rsid w:val="00945756"/>
    <w:rsid w:val="00945767"/>
    <w:rsid w:val="00945953"/>
    <w:rsid w:val="00945D18"/>
    <w:rsid w:val="00946185"/>
    <w:rsid w:val="00946345"/>
    <w:rsid w:val="009465AC"/>
    <w:rsid w:val="009466BE"/>
    <w:rsid w:val="009468E5"/>
    <w:rsid w:val="0094693D"/>
    <w:rsid w:val="00946E0F"/>
    <w:rsid w:val="00946FA1"/>
    <w:rsid w:val="00946FED"/>
    <w:rsid w:val="00947392"/>
    <w:rsid w:val="009475FC"/>
    <w:rsid w:val="0094760D"/>
    <w:rsid w:val="00947812"/>
    <w:rsid w:val="00947A75"/>
    <w:rsid w:val="00947FD2"/>
    <w:rsid w:val="0095003C"/>
    <w:rsid w:val="00950523"/>
    <w:rsid w:val="0095093C"/>
    <w:rsid w:val="00950C7A"/>
    <w:rsid w:val="00950FE6"/>
    <w:rsid w:val="009510F8"/>
    <w:rsid w:val="0095114C"/>
    <w:rsid w:val="00951169"/>
    <w:rsid w:val="0095136B"/>
    <w:rsid w:val="00951547"/>
    <w:rsid w:val="00951579"/>
    <w:rsid w:val="00951C77"/>
    <w:rsid w:val="00951F82"/>
    <w:rsid w:val="0095249F"/>
    <w:rsid w:val="00952658"/>
    <w:rsid w:val="009526B0"/>
    <w:rsid w:val="00952758"/>
    <w:rsid w:val="0095275A"/>
    <w:rsid w:val="009527A2"/>
    <w:rsid w:val="009528DE"/>
    <w:rsid w:val="009530BD"/>
    <w:rsid w:val="00953265"/>
    <w:rsid w:val="00953468"/>
    <w:rsid w:val="009535CD"/>
    <w:rsid w:val="00953846"/>
    <w:rsid w:val="009539AA"/>
    <w:rsid w:val="00953A48"/>
    <w:rsid w:val="00953FCD"/>
    <w:rsid w:val="00954150"/>
    <w:rsid w:val="00954988"/>
    <w:rsid w:val="009549B9"/>
    <w:rsid w:val="00954AE7"/>
    <w:rsid w:val="00954C5B"/>
    <w:rsid w:val="00954D5D"/>
    <w:rsid w:val="00954E3E"/>
    <w:rsid w:val="00954FF9"/>
    <w:rsid w:val="0095512A"/>
    <w:rsid w:val="0095545D"/>
    <w:rsid w:val="00955501"/>
    <w:rsid w:val="00955B30"/>
    <w:rsid w:val="00955E77"/>
    <w:rsid w:val="009560F5"/>
    <w:rsid w:val="009563AE"/>
    <w:rsid w:val="00956564"/>
    <w:rsid w:val="009565F3"/>
    <w:rsid w:val="009565F5"/>
    <w:rsid w:val="009567F4"/>
    <w:rsid w:val="00956893"/>
    <w:rsid w:val="00956ACB"/>
    <w:rsid w:val="00956BF6"/>
    <w:rsid w:val="009572DD"/>
    <w:rsid w:val="00957789"/>
    <w:rsid w:val="00957EA6"/>
    <w:rsid w:val="00957F12"/>
    <w:rsid w:val="009600B4"/>
    <w:rsid w:val="0096032D"/>
    <w:rsid w:val="0096032E"/>
    <w:rsid w:val="00960365"/>
    <w:rsid w:val="0096099B"/>
    <w:rsid w:val="00960A50"/>
    <w:rsid w:val="00960BA2"/>
    <w:rsid w:val="00960C5D"/>
    <w:rsid w:val="00960D3C"/>
    <w:rsid w:val="00960D5A"/>
    <w:rsid w:val="00960EB5"/>
    <w:rsid w:val="00961C5B"/>
    <w:rsid w:val="00961F7E"/>
    <w:rsid w:val="0096234C"/>
    <w:rsid w:val="009623CB"/>
    <w:rsid w:val="00962B76"/>
    <w:rsid w:val="00962BEC"/>
    <w:rsid w:val="009631FE"/>
    <w:rsid w:val="0096323F"/>
    <w:rsid w:val="00963659"/>
    <w:rsid w:val="0096380A"/>
    <w:rsid w:val="00963BD0"/>
    <w:rsid w:val="00963E03"/>
    <w:rsid w:val="009640B0"/>
    <w:rsid w:val="009643B3"/>
    <w:rsid w:val="009643DB"/>
    <w:rsid w:val="0096467F"/>
    <w:rsid w:val="00964690"/>
    <w:rsid w:val="00964ABE"/>
    <w:rsid w:val="00964B92"/>
    <w:rsid w:val="00964C46"/>
    <w:rsid w:val="00964DAA"/>
    <w:rsid w:val="0096522F"/>
    <w:rsid w:val="00965848"/>
    <w:rsid w:val="0096584D"/>
    <w:rsid w:val="009658A8"/>
    <w:rsid w:val="00965A51"/>
    <w:rsid w:val="00965B73"/>
    <w:rsid w:val="00965E82"/>
    <w:rsid w:val="00966399"/>
    <w:rsid w:val="00966450"/>
    <w:rsid w:val="00966DF5"/>
    <w:rsid w:val="00966EB5"/>
    <w:rsid w:val="00966FC5"/>
    <w:rsid w:val="00967250"/>
    <w:rsid w:val="009672B9"/>
    <w:rsid w:val="0096761B"/>
    <w:rsid w:val="00967625"/>
    <w:rsid w:val="00967654"/>
    <w:rsid w:val="00967BCE"/>
    <w:rsid w:val="0097061E"/>
    <w:rsid w:val="00970887"/>
    <w:rsid w:val="00970993"/>
    <w:rsid w:val="00970C05"/>
    <w:rsid w:val="00970E1C"/>
    <w:rsid w:val="00971253"/>
    <w:rsid w:val="0097149A"/>
    <w:rsid w:val="0097152F"/>
    <w:rsid w:val="00971628"/>
    <w:rsid w:val="00971634"/>
    <w:rsid w:val="0097176C"/>
    <w:rsid w:val="00971953"/>
    <w:rsid w:val="009719A7"/>
    <w:rsid w:val="00971A7C"/>
    <w:rsid w:val="009721DD"/>
    <w:rsid w:val="00972219"/>
    <w:rsid w:val="0097229B"/>
    <w:rsid w:val="00972B08"/>
    <w:rsid w:val="009730F8"/>
    <w:rsid w:val="00973CD7"/>
    <w:rsid w:val="00973E64"/>
    <w:rsid w:val="009741D1"/>
    <w:rsid w:val="0097421E"/>
    <w:rsid w:val="00974350"/>
    <w:rsid w:val="00974365"/>
    <w:rsid w:val="00974486"/>
    <w:rsid w:val="009747DB"/>
    <w:rsid w:val="00974ED3"/>
    <w:rsid w:val="00975078"/>
    <w:rsid w:val="00975815"/>
    <w:rsid w:val="00975847"/>
    <w:rsid w:val="00975926"/>
    <w:rsid w:val="00975ABA"/>
    <w:rsid w:val="00975B51"/>
    <w:rsid w:val="00975B62"/>
    <w:rsid w:val="00975BEB"/>
    <w:rsid w:val="00976119"/>
    <w:rsid w:val="009764E0"/>
    <w:rsid w:val="0097662F"/>
    <w:rsid w:val="009767CE"/>
    <w:rsid w:val="009767D9"/>
    <w:rsid w:val="009767FC"/>
    <w:rsid w:val="0097695D"/>
    <w:rsid w:val="00976C3F"/>
    <w:rsid w:val="00976C70"/>
    <w:rsid w:val="009771BC"/>
    <w:rsid w:val="009776B3"/>
    <w:rsid w:val="009778AC"/>
    <w:rsid w:val="009779B8"/>
    <w:rsid w:val="00977AB2"/>
    <w:rsid w:val="00977C77"/>
    <w:rsid w:val="00977CA2"/>
    <w:rsid w:val="00977D1F"/>
    <w:rsid w:val="00977D5C"/>
    <w:rsid w:val="00977E09"/>
    <w:rsid w:val="00977E4A"/>
    <w:rsid w:val="0098014E"/>
    <w:rsid w:val="009802DA"/>
    <w:rsid w:val="0098038B"/>
    <w:rsid w:val="00980601"/>
    <w:rsid w:val="0098079D"/>
    <w:rsid w:val="00980A91"/>
    <w:rsid w:val="00980EF1"/>
    <w:rsid w:val="0098146B"/>
    <w:rsid w:val="0098155B"/>
    <w:rsid w:val="0098168B"/>
    <w:rsid w:val="0098172D"/>
    <w:rsid w:val="00981772"/>
    <w:rsid w:val="00981B12"/>
    <w:rsid w:val="009826BF"/>
    <w:rsid w:val="0098273D"/>
    <w:rsid w:val="00982AFA"/>
    <w:rsid w:val="00982B51"/>
    <w:rsid w:val="00982EB1"/>
    <w:rsid w:val="009830A7"/>
    <w:rsid w:val="009830CA"/>
    <w:rsid w:val="00983253"/>
    <w:rsid w:val="009834FF"/>
    <w:rsid w:val="0098356F"/>
    <w:rsid w:val="0098381F"/>
    <w:rsid w:val="00983B4A"/>
    <w:rsid w:val="00983EE0"/>
    <w:rsid w:val="00983F37"/>
    <w:rsid w:val="00984BDD"/>
    <w:rsid w:val="00984CB9"/>
    <w:rsid w:val="00984D51"/>
    <w:rsid w:val="00984E40"/>
    <w:rsid w:val="00984F51"/>
    <w:rsid w:val="00985304"/>
    <w:rsid w:val="00985724"/>
    <w:rsid w:val="00985BB6"/>
    <w:rsid w:val="00985DF6"/>
    <w:rsid w:val="00985E2F"/>
    <w:rsid w:val="00986135"/>
    <w:rsid w:val="009864FE"/>
    <w:rsid w:val="00986775"/>
    <w:rsid w:val="00986776"/>
    <w:rsid w:val="009868D1"/>
    <w:rsid w:val="00986C41"/>
    <w:rsid w:val="00986F36"/>
    <w:rsid w:val="0098706A"/>
    <w:rsid w:val="009872D7"/>
    <w:rsid w:val="0098788A"/>
    <w:rsid w:val="00987A0F"/>
    <w:rsid w:val="00987A38"/>
    <w:rsid w:val="00987ABB"/>
    <w:rsid w:val="00987BC6"/>
    <w:rsid w:val="00987C4D"/>
    <w:rsid w:val="00987CE5"/>
    <w:rsid w:val="00987CF2"/>
    <w:rsid w:val="0099037D"/>
    <w:rsid w:val="009904E3"/>
    <w:rsid w:val="0099067D"/>
    <w:rsid w:val="0099097E"/>
    <w:rsid w:val="00990AF0"/>
    <w:rsid w:val="00990C6F"/>
    <w:rsid w:val="0099101F"/>
    <w:rsid w:val="009913B1"/>
    <w:rsid w:val="00991653"/>
    <w:rsid w:val="00991961"/>
    <w:rsid w:val="009921AB"/>
    <w:rsid w:val="009925B2"/>
    <w:rsid w:val="009926A7"/>
    <w:rsid w:val="009931D3"/>
    <w:rsid w:val="009932B5"/>
    <w:rsid w:val="00993AC1"/>
    <w:rsid w:val="00994061"/>
    <w:rsid w:val="00994655"/>
    <w:rsid w:val="0099467B"/>
    <w:rsid w:val="00994698"/>
    <w:rsid w:val="00995129"/>
    <w:rsid w:val="009951AD"/>
    <w:rsid w:val="0099546A"/>
    <w:rsid w:val="0099573B"/>
    <w:rsid w:val="00995786"/>
    <w:rsid w:val="009958A7"/>
    <w:rsid w:val="00995B2D"/>
    <w:rsid w:val="00995B87"/>
    <w:rsid w:val="00995C6B"/>
    <w:rsid w:val="00995F2E"/>
    <w:rsid w:val="009960A0"/>
    <w:rsid w:val="009961B6"/>
    <w:rsid w:val="0099624F"/>
    <w:rsid w:val="00996677"/>
    <w:rsid w:val="00996913"/>
    <w:rsid w:val="00996966"/>
    <w:rsid w:val="00996ACD"/>
    <w:rsid w:val="00996B0D"/>
    <w:rsid w:val="009970F1"/>
    <w:rsid w:val="009972BE"/>
    <w:rsid w:val="0099731B"/>
    <w:rsid w:val="0099746E"/>
    <w:rsid w:val="00997699"/>
    <w:rsid w:val="00997880"/>
    <w:rsid w:val="009A006B"/>
    <w:rsid w:val="009A01DE"/>
    <w:rsid w:val="009A020B"/>
    <w:rsid w:val="009A0314"/>
    <w:rsid w:val="009A0522"/>
    <w:rsid w:val="009A09BB"/>
    <w:rsid w:val="009A0F48"/>
    <w:rsid w:val="009A15D8"/>
    <w:rsid w:val="009A165D"/>
    <w:rsid w:val="009A16A1"/>
    <w:rsid w:val="009A1791"/>
    <w:rsid w:val="009A1B91"/>
    <w:rsid w:val="009A1E73"/>
    <w:rsid w:val="009A233F"/>
    <w:rsid w:val="009A2556"/>
    <w:rsid w:val="009A2C8F"/>
    <w:rsid w:val="009A337E"/>
    <w:rsid w:val="009A366F"/>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CA"/>
    <w:rsid w:val="009A5132"/>
    <w:rsid w:val="009A52EA"/>
    <w:rsid w:val="009A5469"/>
    <w:rsid w:val="009A593C"/>
    <w:rsid w:val="009A59B5"/>
    <w:rsid w:val="009A5B61"/>
    <w:rsid w:val="009A5BE0"/>
    <w:rsid w:val="009A5D34"/>
    <w:rsid w:val="009A5D49"/>
    <w:rsid w:val="009A5F7C"/>
    <w:rsid w:val="009A6380"/>
    <w:rsid w:val="009A6844"/>
    <w:rsid w:val="009A6D87"/>
    <w:rsid w:val="009A6E0F"/>
    <w:rsid w:val="009A6EDB"/>
    <w:rsid w:val="009A6F17"/>
    <w:rsid w:val="009A7290"/>
    <w:rsid w:val="009A7503"/>
    <w:rsid w:val="009A7C60"/>
    <w:rsid w:val="009A7DC9"/>
    <w:rsid w:val="009A7F36"/>
    <w:rsid w:val="009AB7B7"/>
    <w:rsid w:val="009B03F9"/>
    <w:rsid w:val="009B0546"/>
    <w:rsid w:val="009B060D"/>
    <w:rsid w:val="009B0685"/>
    <w:rsid w:val="009B078B"/>
    <w:rsid w:val="009B0A48"/>
    <w:rsid w:val="009B1485"/>
    <w:rsid w:val="009B168F"/>
    <w:rsid w:val="009B179F"/>
    <w:rsid w:val="009B18F5"/>
    <w:rsid w:val="009B19F1"/>
    <w:rsid w:val="009B1ABD"/>
    <w:rsid w:val="009B1BFE"/>
    <w:rsid w:val="009B1C41"/>
    <w:rsid w:val="009B1F35"/>
    <w:rsid w:val="009B2099"/>
    <w:rsid w:val="009B27A4"/>
    <w:rsid w:val="009B2ABF"/>
    <w:rsid w:val="009B2BED"/>
    <w:rsid w:val="009B32A8"/>
    <w:rsid w:val="009B333B"/>
    <w:rsid w:val="009B360F"/>
    <w:rsid w:val="009B36FF"/>
    <w:rsid w:val="009B3755"/>
    <w:rsid w:val="009B3CB0"/>
    <w:rsid w:val="009B4231"/>
    <w:rsid w:val="009B44C4"/>
    <w:rsid w:val="009B4690"/>
    <w:rsid w:val="009B4944"/>
    <w:rsid w:val="009B4BDC"/>
    <w:rsid w:val="009B4C02"/>
    <w:rsid w:val="009B4D28"/>
    <w:rsid w:val="009B4DED"/>
    <w:rsid w:val="009B509C"/>
    <w:rsid w:val="009B532B"/>
    <w:rsid w:val="009B54C3"/>
    <w:rsid w:val="009B54EC"/>
    <w:rsid w:val="009B5586"/>
    <w:rsid w:val="009B55CF"/>
    <w:rsid w:val="009B57E2"/>
    <w:rsid w:val="009B5B8F"/>
    <w:rsid w:val="009B5D0C"/>
    <w:rsid w:val="009B5E30"/>
    <w:rsid w:val="009B6C6D"/>
    <w:rsid w:val="009B6E37"/>
    <w:rsid w:val="009B6E68"/>
    <w:rsid w:val="009B6F5D"/>
    <w:rsid w:val="009B6FA4"/>
    <w:rsid w:val="009B72B8"/>
    <w:rsid w:val="009B756B"/>
    <w:rsid w:val="009B7C2E"/>
    <w:rsid w:val="009B7D56"/>
    <w:rsid w:val="009B7FB6"/>
    <w:rsid w:val="009B7FE3"/>
    <w:rsid w:val="009B8E55"/>
    <w:rsid w:val="009C0041"/>
    <w:rsid w:val="009C011E"/>
    <w:rsid w:val="009C0580"/>
    <w:rsid w:val="009C06D2"/>
    <w:rsid w:val="009C0737"/>
    <w:rsid w:val="009C0DDF"/>
    <w:rsid w:val="009C0EDB"/>
    <w:rsid w:val="009C1005"/>
    <w:rsid w:val="009C10B8"/>
    <w:rsid w:val="009C1130"/>
    <w:rsid w:val="009C13CB"/>
    <w:rsid w:val="009C13E4"/>
    <w:rsid w:val="009C13ED"/>
    <w:rsid w:val="009C163F"/>
    <w:rsid w:val="009C1AED"/>
    <w:rsid w:val="009C1D53"/>
    <w:rsid w:val="009C1D86"/>
    <w:rsid w:val="009C1E7E"/>
    <w:rsid w:val="009C210C"/>
    <w:rsid w:val="009C23FE"/>
    <w:rsid w:val="009C24E9"/>
    <w:rsid w:val="009C267E"/>
    <w:rsid w:val="009C2962"/>
    <w:rsid w:val="009C2BD0"/>
    <w:rsid w:val="009C2BDD"/>
    <w:rsid w:val="009C3147"/>
    <w:rsid w:val="009C36C5"/>
    <w:rsid w:val="009C3EBD"/>
    <w:rsid w:val="009C3F65"/>
    <w:rsid w:val="009C3F6F"/>
    <w:rsid w:val="009C3F75"/>
    <w:rsid w:val="009C40DE"/>
    <w:rsid w:val="009C423D"/>
    <w:rsid w:val="009C456C"/>
    <w:rsid w:val="009C4628"/>
    <w:rsid w:val="009C4737"/>
    <w:rsid w:val="009C4847"/>
    <w:rsid w:val="009C49AD"/>
    <w:rsid w:val="009C49FD"/>
    <w:rsid w:val="009C4D43"/>
    <w:rsid w:val="009C5012"/>
    <w:rsid w:val="009C5215"/>
    <w:rsid w:val="009C52A2"/>
    <w:rsid w:val="009C55DD"/>
    <w:rsid w:val="009C5829"/>
    <w:rsid w:val="009C5832"/>
    <w:rsid w:val="009C58E4"/>
    <w:rsid w:val="009C5BFE"/>
    <w:rsid w:val="009C600F"/>
    <w:rsid w:val="009C606E"/>
    <w:rsid w:val="009C6157"/>
    <w:rsid w:val="009C6325"/>
    <w:rsid w:val="009C6444"/>
    <w:rsid w:val="009C66C9"/>
    <w:rsid w:val="009C68B8"/>
    <w:rsid w:val="009C6A93"/>
    <w:rsid w:val="009C6AC5"/>
    <w:rsid w:val="009C6EA5"/>
    <w:rsid w:val="009C74FA"/>
    <w:rsid w:val="009C770F"/>
    <w:rsid w:val="009C7A8F"/>
    <w:rsid w:val="009C7B3E"/>
    <w:rsid w:val="009C7FBD"/>
    <w:rsid w:val="009D005F"/>
    <w:rsid w:val="009D00FA"/>
    <w:rsid w:val="009D01B4"/>
    <w:rsid w:val="009D0447"/>
    <w:rsid w:val="009D0647"/>
    <w:rsid w:val="009D073A"/>
    <w:rsid w:val="009D0741"/>
    <w:rsid w:val="009D0828"/>
    <w:rsid w:val="009D0E28"/>
    <w:rsid w:val="009D1254"/>
    <w:rsid w:val="009D149F"/>
    <w:rsid w:val="009D171E"/>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3CD0"/>
    <w:rsid w:val="009D4042"/>
    <w:rsid w:val="009D458D"/>
    <w:rsid w:val="009D4597"/>
    <w:rsid w:val="009D45F3"/>
    <w:rsid w:val="009D4A17"/>
    <w:rsid w:val="009D4C5C"/>
    <w:rsid w:val="009D4DE1"/>
    <w:rsid w:val="009D4E3A"/>
    <w:rsid w:val="009D5220"/>
    <w:rsid w:val="009D5283"/>
    <w:rsid w:val="009D5563"/>
    <w:rsid w:val="009D59C1"/>
    <w:rsid w:val="009D5A30"/>
    <w:rsid w:val="009D5B24"/>
    <w:rsid w:val="009D5B4A"/>
    <w:rsid w:val="009D5CA8"/>
    <w:rsid w:val="009D5CFB"/>
    <w:rsid w:val="009D609D"/>
    <w:rsid w:val="009D6109"/>
    <w:rsid w:val="009D6131"/>
    <w:rsid w:val="009D630C"/>
    <w:rsid w:val="009D6326"/>
    <w:rsid w:val="009D64E8"/>
    <w:rsid w:val="009D6635"/>
    <w:rsid w:val="009D66D3"/>
    <w:rsid w:val="009D6999"/>
    <w:rsid w:val="009D69A4"/>
    <w:rsid w:val="009D6A02"/>
    <w:rsid w:val="009D6E38"/>
    <w:rsid w:val="009D711F"/>
    <w:rsid w:val="009D733F"/>
    <w:rsid w:val="009D744C"/>
    <w:rsid w:val="009D74A0"/>
    <w:rsid w:val="009D760B"/>
    <w:rsid w:val="009D77D3"/>
    <w:rsid w:val="009D79D0"/>
    <w:rsid w:val="009D7A34"/>
    <w:rsid w:val="009D7A8F"/>
    <w:rsid w:val="009E0069"/>
    <w:rsid w:val="009E0606"/>
    <w:rsid w:val="009E09AE"/>
    <w:rsid w:val="009E0B2A"/>
    <w:rsid w:val="009E0E59"/>
    <w:rsid w:val="009E0F0D"/>
    <w:rsid w:val="009E0FFC"/>
    <w:rsid w:val="009E126C"/>
    <w:rsid w:val="009E146E"/>
    <w:rsid w:val="009E148F"/>
    <w:rsid w:val="009E170E"/>
    <w:rsid w:val="009E1785"/>
    <w:rsid w:val="009E187B"/>
    <w:rsid w:val="009E1BD0"/>
    <w:rsid w:val="009E1C9C"/>
    <w:rsid w:val="009E1CA0"/>
    <w:rsid w:val="009E2006"/>
    <w:rsid w:val="009E20CE"/>
    <w:rsid w:val="009E2551"/>
    <w:rsid w:val="009E26B3"/>
    <w:rsid w:val="009E28CF"/>
    <w:rsid w:val="009E28F0"/>
    <w:rsid w:val="009E2B39"/>
    <w:rsid w:val="009E2C25"/>
    <w:rsid w:val="009E2C9A"/>
    <w:rsid w:val="009E3247"/>
    <w:rsid w:val="009E3252"/>
    <w:rsid w:val="009E32C2"/>
    <w:rsid w:val="009E33C5"/>
    <w:rsid w:val="009E33E8"/>
    <w:rsid w:val="009E35F0"/>
    <w:rsid w:val="009E3786"/>
    <w:rsid w:val="009E381C"/>
    <w:rsid w:val="009E3A8A"/>
    <w:rsid w:val="009E3AF2"/>
    <w:rsid w:val="009E3CE8"/>
    <w:rsid w:val="009E3FEF"/>
    <w:rsid w:val="009E40D5"/>
    <w:rsid w:val="009E4469"/>
    <w:rsid w:val="009E48CE"/>
    <w:rsid w:val="009E4B55"/>
    <w:rsid w:val="009E4EFD"/>
    <w:rsid w:val="009E502A"/>
    <w:rsid w:val="009E54F2"/>
    <w:rsid w:val="009E5565"/>
    <w:rsid w:val="009E5825"/>
    <w:rsid w:val="009E58EA"/>
    <w:rsid w:val="009E595D"/>
    <w:rsid w:val="009E5E96"/>
    <w:rsid w:val="009E5EA9"/>
    <w:rsid w:val="009E6103"/>
    <w:rsid w:val="009E64AB"/>
    <w:rsid w:val="009E669A"/>
    <w:rsid w:val="009E6CF3"/>
    <w:rsid w:val="009E7062"/>
    <w:rsid w:val="009E73C9"/>
    <w:rsid w:val="009E74B0"/>
    <w:rsid w:val="009E74CC"/>
    <w:rsid w:val="009E75CF"/>
    <w:rsid w:val="009F0194"/>
    <w:rsid w:val="009F01CA"/>
    <w:rsid w:val="009F02F0"/>
    <w:rsid w:val="009F067B"/>
    <w:rsid w:val="009F0768"/>
    <w:rsid w:val="009F0AED"/>
    <w:rsid w:val="009F0BDB"/>
    <w:rsid w:val="009F0D47"/>
    <w:rsid w:val="009F0EC4"/>
    <w:rsid w:val="009F140B"/>
    <w:rsid w:val="009F16C4"/>
    <w:rsid w:val="009F1974"/>
    <w:rsid w:val="009F1B26"/>
    <w:rsid w:val="009F1B66"/>
    <w:rsid w:val="009F2084"/>
    <w:rsid w:val="009F23AB"/>
    <w:rsid w:val="009F265A"/>
    <w:rsid w:val="009F26AA"/>
    <w:rsid w:val="009F26DE"/>
    <w:rsid w:val="009F277D"/>
    <w:rsid w:val="009F2825"/>
    <w:rsid w:val="009F2D3A"/>
    <w:rsid w:val="009F3121"/>
    <w:rsid w:val="009F340D"/>
    <w:rsid w:val="009F36BF"/>
    <w:rsid w:val="009F3946"/>
    <w:rsid w:val="009F3BF5"/>
    <w:rsid w:val="009F3D20"/>
    <w:rsid w:val="009F3D80"/>
    <w:rsid w:val="009F3F26"/>
    <w:rsid w:val="009F40F6"/>
    <w:rsid w:val="009F41A9"/>
    <w:rsid w:val="009F472C"/>
    <w:rsid w:val="009F49E5"/>
    <w:rsid w:val="009F4E27"/>
    <w:rsid w:val="009F4FA1"/>
    <w:rsid w:val="009F4FE3"/>
    <w:rsid w:val="009F4FEA"/>
    <w:rsid w:val="009F507F"/>
    <w:rsid w:val="009F5302"/>
    <w:rsid w:val="009F555C"/>
    <w:rsid w:val="009F5957"/>
    <w:rsid w:val="009F5B45"/>
    <w:rsid w:val="009F5DEF"/>
    <w:rsid w:val="009F5F88"/>
    <w:rsid w:val="009F6464"/>
    <w:rsid w:val="009F6677"/>
    <w:rsid w:val="009F6F7E"/>
    <w:rsid w:val="009F6FA2"/>
    <w:rsid w:val="009F74B9"/>
    <w:rsid w:val="009F79AB"/>
    <w:rsid w:val="009F7B25"/>
    <w:rsid w:val="009F7B88"/>
    <w:rsid w:val="009F7BC8"/>
    <w:rsid w:val="009F7BE5"/>
    <w:rsid w:val="009F7CBF"/>
    <w:rsid w:val="00A0026D"/>
    <w:rsid w:val="00A00517"/>
    <w:rsid w:val="00A006BE"/>
    <w:rsid w:val="00A00884"/>
    <w:rsid w:val="00A00A65"/>
    <w:rsid w:val="00A00E07"/>
    <w:rsid w:val="00A014C6"/>
    <w:rsid w:val="00A014ED"/>
    <w:rsid w:val="00A014F9"/>
    <w:rsid w:val="00A0161E"/>
    <w:rsid w:val="00A0166A"/>
    <w:rsid w:val="00A01736"/>
    <w:rsid w:val="00A01782"/>
    <w:rsid w:val="00A01789"/>
    <w:rsid w:val="00A01947"/>
    <w:rsid w:val="00A02034"/>
    <w:rsid w:val="00A024A1"/>
    <w:rsid w:val="00A0251E"/>
    <w:rsid w:val="00A02779"/>
    <w:rsid w:val="00A028EC"/>
    <w:rsid w:val="00A02A08"/>
    <w:rsid w:val="00A02C32"/>
    <w:rsid w:val="00A03093"/>
    <w:rsid w:val="00A034A8"/>
    <w:rsid w:val="00A0364E"/>
    <w:rsid w:val="00A03A51"/>
    <w:rsid w:val="00A03AAC"/>
    <w:rsid w:val="00A03D1D"/>
    <w:rsid w:val="00A04369"/>
    <w:rsid w:val="00A0467E"/>
    <w:rsid w:val="00A046B1"/>
    <w:rsid w:val="00A0482C"/>
    <w:rsid w:val="00A049BF"/>
    <w:rsid w:val="00A04BA7"/>
    <w:rsid w:val="00A04C0B"/>
    <w:rsid w:val="00A05108"/>
    <w:rsid w:val="00A05168"/>
    <w:rsid w:val="00A053D7"/>
    <w:rsid w:val="00A05442"/>
    <w:rsid w:val="00A0548D"/>
    <w:rsid w:val="00A056BE"/>
    <w:rsid w:val="00A05803"/>
    <w:rsid w:val="00A05B45"/>
    <w:rsid w:val="00A05BA1"/>
    <w:rsid w:val="00A05C1E"/>
    <w:rsid w:val="00A06176"/>
    <w:rsid w:val="00A06588"/>
    <w:rsid w:val="00A068CC"/>
    <w:rsid w:val="00A06DC0"/>
    <w:rsid w:val="00A06DC9"/>
    <w:rsid w:val="00A07044"/>
    <w:rsid w:val="00A07056"/>
    <w:rsid w:val="00A0706B"/>
    <w:rsid w:val="00A0727B"/>
    <w:rsid w:val="00A0731D"/>
    <w:rsid w:val="00A074D5"/>
    <w:rsid w:val="00A07569"/>
    <w:rsid w:val="00A0761B"/>
    <w:rsid w:val="00A07AE0"/>
    <w:rsid w:val="00A07C20"/>
    <w:rsid w:val="00A07E5A"/>
    <w:rsid w:val="00A10039"/>
    <w:rsid w:val="00A10131"/>
    <w:rsid w:val="00A106A6"/>
    <w:rsid w:val="00A106E8"/>
    <w:rsid w:val="00A10985"/>
    <w:rsid w:val="00A10AB1"/>
    <w:rsid w:val="00A10BA0"/>
    <w:rsid w:val="00A10C4D"/>
    <w:rsid w:val="00A10C96"/>
    <w:rsid w:val="00A112A2"/>
    <w:rsid w:val="00A113B6"/>
    <w:rsid w:val="00A1176B"/>
    <w:rsid w:val="00A11800"/>
    <w:rsid w:val="00A11E3B"/>
    <w:rsid w:val="00A11FF3"/>
    <w:rsid w:val="00A123B9"/>
    <w:rsid w:val="00A12497"/>
    <w:rsid w:val="00A12532"/>
    <w:rsid w:val="00A1293E"/>
    <w:rsid w:val="00A12B2C"/>
    <w:rsid w:val="00A12B46"/>
    <w:rsid w:val="00A1336D"/>
    <w:rsid w:val="00A1355F"/>
    <w:rsid w:val="00A135A9"/>
    <w:rsid w:val="00A13CB4"/>
    <w:rsid w:val="00A13D69"/>
    <w:rsid w:val="00A14169"/>
    <w:rsid w:val="00A1421A"/>
    <w:rsid w:val="00A1453F"/>
    <w:rsid w:val="00A145AE"/>
    <w:rsid w:val="00A145B1"/>
    <w:rsid w:val="00A145B2"/>
    <w:rsid w:val="00A146DC"/>
    <w:rsid w:val="00A14763"/>
    <w:rsid w:val="00A14EC8"/>
    <w:rsid w:val="00A14F31"/>
    <w:rsid w:val="00A150A5"/>
    <w:rsid w:val="00A152C2"/>
    <w:rsid w:val="00A1532F"/>
    <w:rsid w:val="00A1535C"/>
    <w:rsid w:val="00A1535D"/>
    <w:rsid w:val="00A1550B"/>
    <w:rsid w:val="00A155D0"/>
    <w:rsid w:val="00A15625"/>
    <w:rsid w:val="00A15659"/>
    <w:rsid w:val="00A15872"/>
    <w:rsid w:val="00A158D5"/>
    <w:rsid w:val="00A158F9"/>
    <w:rsid w:val="00A15B7E"/>
    <w:rsid w:val="00A15BC2"/>
    <w:rsid w:val="00A16020"/>
    <w:rsid w:val="00A1608C"/>
    <w:rsid w:val="00A16205"/>
    <w:rsid w:val="00A164FE"/>
    <w:rsid w:val="00A165DF"/>
    <w:rsid w:val="00A16623"/>
    <w:rsid w:val="00A1670D"/>
    <w:rsid w:val="00A16724"/>
    <w:rsid w:val="00A168AB"/>
    <w:rsid w:val="00A16DBB"/>
    <w:rsid w:val="00A16E43"/>
    <w:rsid w:val="00A16F58"/>
    <w:rsid w:val="00A16F94"/>
    <w:rsid w:val="00A17081"/>
    <w:rsid w:val="00A1728E"/>
    <w:rsid w:val="00A17369"/>
    <w:rsid w:val="00A1772E"/>
    <w:rsid w:val="00A177A9"/>
    <w:rsid w:val="00A179E6"/>
    <w:rsid w:val="00A17A4C"/>
    <w:rsid w:val="00A17D64"/>
    <w:rsid w:val="00A17EE5"/>
    <w:rsid w:val="00A2040B"/>
    <w:rsid w:val="00A2061A"/>
    <w:rsid w:val="00A208E6"/>
    <w:rsid w:val="00A20996"/>
    <w:rsid w:val="00A209A4"/>
    <w:rsid w:val="00A20BAE"/>
    <w:rsid w:val="00A20F80"/>
    <w:rsid w:val="00A2111D"/>
    <w:rsid w:val="00A2132A"/>
    <w:rsid w:val="00A21440"/>
    <w:rsid w:val="00A21961"/>
    <w:rsid w:val="00A21B1C"/>
    <w:rsid w:val="00A21BF0"/>
    <w:rsid w:val="00A21ECE"/>
    <w:rsid w:val="00A226A4"/>
    <w:rsid w:val="00A227C3"/>
    <w:rsid w:val="00A22ACC"/>
    <w:rsid w:val="00A22C9D"/>
    <w:rsid w:val="00A22D8A"/>
    <w:rsid w:val="00A22DD4"/>
    <w:rsid w:val="00A2310E"/>
    <w:rsid w:val="00A23228"/>
    <w:rsid w:val="00A234D3"/>
    <w:rsid w:val="00A23623"/>
    <w:rsid w:val="00A2367E"/>
    <w:rsid w:val="00A23952"/>
    <w:rsid w:val="00A23C39"/>
    <w:rsid w:val="00A24150"/>
    <w:rsid w:val="00A2442E"/>
    <w:rsid w:val="00A24434"/>
    <w:rsid w:val="00A2460A"/>
    <w:rsid w:val="00A24A23"/>
    <w:rsid w:val="00A24B03"/>
    <w:rsid w:val="00A24D1F"/>
    <w:rsid w:val="00A24D84"/>
    <w:rsid w:val="00A24EA8"/>
    <w:rsid w:val="00A24F2E"/>
    <w:rsid w:val="00A2508C"/>
    <w:rsid w:val="00A25262"/>
    <w:rsid w:val="00A2527C"/>
    <w:rsid w:val="00A252C9"/>
    <w:rsid w:val="00A25314"/>
    <w:rsid w:val="00A2544C"/>
    <w:rsid w:val="00A25B18"/>
    <w:rsid w:val="00A25EB5"/>
    <w:rsid w:val="00A260F0"/>
    <w:rsid w:val="00A26238"/>
    <w:rsid w:val="00A262AB"/>
    <w:rsid w:val="00A265F3"/>
    <w:rsid w:val="00A26631"/>
    <w:rsid w:val="00A26894"/>
    <w:rsid w:val="00A268D5"/>
    <w:rsid w:val="00A26A94"/>
    <w:rsid w:val="00A26AD6"/>
    <w:rsid w:val="00A26B7F"/>
    <w:rsid w:val="00A26C26"/>
    <w:rsid w:val="00A26E4C"/>
    <w:rsid w:val="00A26E5E"/>
    <w:rsid w:val="00A2787F"/>
    <w:rsid w:val="00A278AC"/>
    <w:rsid w:val="00A27B98"/>
    <w:rsid w:val="00A27D1E"/>
    <w:rsid w:val="00A27EB9"/>
    <w:rsid w:val="00A3001C"/>
    <w:rsid w:val="00A302FB"/>
    <w:rsid w:val="00A30551"/>
    <w:rsid w:val="00A3072A"/>
    <w:rsid w:val="00A307DD"/>
    <w:rsid w:val="00A309A5"/>
    <w:rsid w:val="00A309A8"/>
    <w:rsid w:val="00A30A7D"/>
    <w:rsid w:val="00A30AFB"/>
    <w:rsid w:val="00A30E5F"/>
    <w:rsid w:val="00A31074"/>
    <w:rsid w:val="00A31270"/>
    <w:rsid w:val="00A31546"/>
    <w:rsid w:val="00A315D8"/>
    <w:rsid w:val="00A315F9"/>
    <w:rsid w:val="00A318BA"/>
    <w:rsid w:val="00A31A35"/>
    <w:rsid w:val="00A321CA"/>
    <w:rsid w:val="00A32242"/>
    <w:rsid w:val="00A322F7"/>
    <w:rsid w:val="00A32B8D"/>
    <w:rsid w:val="00A32DE6"/>
    <w:rsid w:val="00A32FFE"/>
    <w:rsid w:val="00A33307"/>
    <w:rsid w:val="00A334BB"/>
    <w:rsid w:val="00A33542"/>
    <w:rsid w:val="00A33546"/>
    <w:rsid w:val="00A33671"/>
    <w:rsid w:val="00A3378E"/>
    <w:rsid w:val="00A339F3"/>
    <w:rsid w:val="00A33AC7"/>
    <w:rsid w:val="00A33D74"/>
    <w:rsid w:val="00A34078"/>
    <w:rsid w:val="00A3410A"/>
    <w:rsid w:val="00A341E9"/>
    <w:rsid w:val="00A34298"/>
    <w:rsid w:val="00A3433F"/>
    <w:rsid w:val="00A34350"/>
    <w:rsid w:val="00A34500"/>
    <w:rsid w:val="00A347D0"/>
    <w:rsid w:val="00A347ED"/>
    <w:rsid w:val="00A34BFD"/>
    <w:rsid w:val="00A350E9"/>
    <w:rsid w:val="00A3515F"/>
    <w:rsid w:val="00A354EB"/>
    <w:rsid w:val="00A35725"/>
    <w:rsid w:val="00A35847"/>
    <w:rsid w:val="00A35D61"/>
    <w:rsid w:val="00A35DF7"/>
    <w:rsid w:val="00A3614D"/>
    <w:rsid w:val="00A3636E"/>
    <w:rsid w:val="00A36536"/>
    <w:rsid w:val="00A36A15"/>
    <w:rsid w:val="00A36B7E"/>
    <w:rsid w:val="00A36EF6"/>
    <w:rsid w:val="00A37569"/>
    <w:rsid w:val="00A37677"/>
    <w:rsid w:val="00A377EE"/>
    <w:rsid w:val="00A37AB3"/>
    <w:rsid w:val="00A40375"/>
    <w:rsid w:val="00A4054D"/>
    <w:rsid w:val="00A407B3"/>
    <w:rsid w:val="00A40C45"/>
    <w:rsid w:val="00A40CD0"/>
    <w:rsid w:val="00A41035"/>
    <w:rsid w:val="00A4158D"/>
    <w:rsid w:val="00A417BE"/>
    <w:rsid w:val="00A418B5"/>
    <w:rsid w:val="00A41A9E"/>
    <w:rsid w:val="00A41C9C"/>
    <w:rsid w:val="00A41DA1"/>
    <w:rsid w:val="00A41E8B"/>
    <w:rsid w:val="00A42449"/>
    <w:rsid w:val="00A426EC"/>
    <w:rsid w:val="00A426FC"/>
    <w:rsid w:val="00A42727"/>
    <w:rsid w:val="00A42942"/>
    <w:rsid w:val="00A42BD1"/>
    <w:rsid w:val="00A42C4A"/>
    <w:rsid w:val="00A42EFA"/>
    <w:rsid w:val="00A43122"/>
    <w:rsid w:val="00A43E5D"/>
    <w:rsid w:val="00A43F34"/>
    <w:rsid w:val="00A440E6"/>
    <w:rsid w:val="00A4428F"/>
    <w:rsid w:val="00A4442A"/>
    <w:rsid w:val="00A4450E"/>
    <w:rsid w:val="00A44AA6"/>
    <w:rsid w:val="00A44E7A"/>
    <w:rsid w:val="00A44F81"/>
    <w:rsid w:val="00A44FF3"/>
    <w:rsid w:val="00A45121"/>
    <w:rsid w:val="00A4528E"/>
    <w:rsid w:val="00A452BD"/>
    <w:rsid w:val="00A45411"/>
    <w:rsid w:val="00A4559B"/>
    <w:rsid w:val="00A4567F"/>
    <w:rsid w:val="00A45726"/>
    <w:rsid w:val="00A4586E"/>
    <w:rsid w:val="00A45ACC"/>
    <w:rsid w:val="00A45D10"/>
    <w:rsid w:val="00A45D4E"/>
    <w:rsid w:val="00A45E02"/>
    <w:rsid w:val="00A45F48"/>
    <w:rsid w:val="00A466E5"/>
    <w:rsid w:val="00A4680E"/>
    <w:rsid w:val="00A46922"/>
    <w:rsid w:val="00A46A3A"/>
    <w:rsid w:val="00A46B6A"/>
    <w:rsid w:val="00A46BB9"/>
    <w:rsid w:val="00A46CA4"/>
    <w:rsid w:val="00A46F67"/>
    <w:rsid w:val="00A470C6"/>
    <w:rsid w:val="00A471CA"/>
    <w:rsid w:val="00A47318"/>
    <w:rsid w:val="00A475E1"/>
    <w:rsid w:val="00A475E8"/>
    <w:rsid w:val="00A47789"/>
    <w:rsid w:val="00A47993"/>
    <w:rsid w:val="00A479FB"/>
    <w:rsid w:val="00A47A8C"/>
    <w:rsid w:val="00A47CD1"/>
    <w:rsid w:val="00A47CF0"/>
    <w:rsid w:val="00A50234"/>
    <w:rsid w:val="00A5025B"/>
    <w:rsid w:val="00A50919"/>
    <w:rsid w:val="00A50BAE"/>
    <w:rsid w:val="00A51033"/>
    <w:rsid w:val="00A516C0"/>
    <w:rsid w:val="00A518F2"/>
    <w:rsid w:val="00A51FEA"/>
    <w:rsid w:val="00A521AE"/>
    <w:rsid w:val="00A52266"/>
    <w:rsid w:val="00A524AB"/>
    <w:rsid w:val="00A52504"/>
    <w:rsid w:val="00A52584"/>
    <w:rsid w:val="00A5266B"/>
    <w:rsid w:val="00A5271D"/>
    <w:rsid w:val="00A527B9"/>
    <w:rsid w:val="00A52904"/>
    <w:rsid w:val="00A529BF"/>
    <w:rsid w:val="00A53563"/>
    <w:rsid w:val="00A53796"/>
    <w:rsid w:val="00A538A7"/>
    <w:rsid w:val="00A53985"/>
    <w:rsid w:val="00A53AAA"/>
    <w:rsid w:val="00A53B49"/>
    <w:rsid w:val="00A5415F"/>
    <w:rsid w:val="00A542ED"/>
    <w:rsid w:val="00A54318"/>
    <w:rsid w:val="00A54642"/>
    <w:rsid w:val="00A5469E"/>
    <w:rsid w:val="00A546EF"/>
    <w:rsid w:val="00A54894"/>
    <w:rsid w:val="00A5492D"/>
    <w:rsid w:val="00A54948"/>
    <w:rsid w:val="00A54DE3"/>
    <w:rsid w:val="00A54FF0"/>
    <w:rsid w:val="00A55026"/>
    <w:rsid w:val="00A55123"/>
    <w:rsid w:val="00A55A01"/>
    <w:rsid w:val="00A56154"/>
    <w:rsid w:val="00A56200"/>
    <w:rsid w:val="00A56284"/>
    <w:rsid w:val="00A5647F"/>
    <w:rsid w:val="00A56570"/>
    <w:rsid w:val="00A56596"/>
    <w:rsid w:val="00A56671"/>
    <w:rsid w:val="00A5675A"/>
    <w:rsid w:val="00A56BA0"/>
    <w:rsid w:val="00A56BC0"/>
    <w:rsid w:val="00A56C71"/>
    <w:rsid w:val="00A56F3C"/>
    <w:rsid w:val="00A57003"/>
    <w:rsid w:val="00A57030"/>
    <w:rsid w:val="00A570DD"/>
    <w:rsid w:val="00A5730A"/>
    <w:rsid w:val="00A5740B"/>
    <w:rsid w:val="00A57B0E"/>
    <w:rsid w:val="00A57CF5"/>
    <w:rsid w:val="00A60004"/>
    <w:rsid w:val="00A60397"/>
    <w:rsid w:val="00A60665"/>
    <w:rsid w:val="00A60A7C"/>
    <w:rsid w:val="00A6130A"/>
    <w:rsid w:val="00A6135B"/>
    <w:rsid w:val="00A61390"/>
    <w:rsid w:val="00A6141F"/>
    <w:rsid w:val="00A614B0"/>
    <w:rsid w:val="00A619CD"/>
    <w:rsid w:val="00A61B60"/>
    <w:rsid w:val="00A61B6E"/>
    <w:rsid w:val="00A620CE"/>
    <w:rsid w:val="00A62119"/>
    <w:rsid w:val="00A62596"/>
    <w:rsid w:val="00A628CE"/>
    <w:rsid w:val="00A62A8B"/>
    <w:rsid w:val="00A62DE7"/>
    <w:rsid w:val="00A62E78"/>
    <w:rsid w:val="00A63D13"/>
    <w:rsid w:val="00A6406D"/>
    <w:rsid w:val="00A64189"/>
    <w:rsid w:val="00A644DA"/>
    <w:rsid w:val="00A6488C"/>
    <w:rsid w:val="00A64A18"/>
    <w:rsid w:val="00A64EA0"/>
    <w:rsid w:val="00A6501F"/>
    <w:rsid w:val="00A650D2"/>
    <w:rsid w:val="00A651A3"/>
    <w:rsid w:val="00A652BB"/>
    <w:rsid w:val="00A65426"/>
    <w:rsid w:val="00A65460"/>
    <w:rsid w:val="00A654A3"/>
    <w:rsid w:val="00A654F0"/>
    <w:rsid w:val="00A65546"/>
    <w:rsid w:val="00A655E4"/>
    <w:rsid w:val="00A656FC"/>
    <w:rsid w:val="00A65856"/>
    <w:rsid w:val="00A65F30"/>
    <w:rsid w:val="00A66049"/>
    <w:rsid w:val="00A66233"/>
    <w:rsid w:val="00A66375"/>
    <w:rsid w:val="00A663C1"/>
    <w:rsid w:val="00A663E0"/>
    <w:rsid w:val="00A6649D"/>
    <w:rsid w:val="00A6669C"/>
    <w:rsid w:val="00A66898"/>
    <w:rsid w:val="00A66982"/>
    <w:rsid w:val="00A66CED"/>
    <w:rsid w:val="00A66FFA"/>
    <w:rsid w:val="00A67203"/>
    <w:rsid w:val="00A6740B"/>
    <w:rsid w:val="00A674C7"/>
    <w:rsid w:val="00A674FF"/>
    <w:rsid w:val="00A677FE"/>
    <w:rsid w:val="00A678F2"/>
    <w:rsid w:val="00A67C07"/>
    <w:rsid w:val="00A67D33"/>
    <w:rsid w:val="00A67ED3"/>
    <w:rsid w:val="00A70011"/>
    <w:rsid w:val="00A701B2"/>
    <w:rsid w:val="00A706FD"/>
    <w:rsid w:val="00A70981"/>
    <w:rsid w:val="00A71136"/>
    <w:rsid w:val="00A713C9"/>
    <w:rsid w:val="00A71515"/>
    <w:rsid w:val="00A715EE"/>
    <w:rsid w:val="00A7163C"/>
    <w:rsid w:val="00A719BD"/>
    <w:rsid w:val="00A719C0"/>
    <w:rsid w:val="00A71AD1"/>
    <w:rsid w:val="00A71E46"/>
    <w:rsid w:val="00A71F15"/>
    <w:rsid w:val="00A71F9F"/>
    <w:rsid w:val="00A7204D"/>
    <w:rsid w:val="00A72188"/>
    <w:rsid w:val="00A7242E"/>
    <w:rsid w:val="00A7297B"/>
    <w:rsid w:val="00A72C33"/>
    <w:rsid w:val="00A734D2"/>
    <w:rsid w:val="00A734FF"/>
    <w:rsid w:val="00A735ED"/>
    <w:rsid w:val="00A736B6"/>
    <w:rsid w:val="00A736DB"/>
    <w:rsid w:val="00A73855"/>
    <w:rsid w:val="00A73B3F"/>
    <w:rsid w:val="00A73F92"/>
    <w:rsid w:val="00A742DB"/>
    <w:rsid w:val="00A74487"/>
    <w:rsid w:val="00A745CC"/>
    <w:rsid w:val="00A74EA5"/>
    <w:rsid w:val="00A74ECB"/>
    <w:rsid w:val="00A74F67"/>
    <w:rsid w:val="00A7540B"/>
    <w:rsid w:val="00A75502"/>
    <w:rsid w:val="00A7562B"/>
    <w:rsid w:val="00A75654"/>
    <w:rsid w:val="00A75E03"/>
    <w:rsid w:val="00A76027"/>
    <w:rsid w:val="00A76191"/>
    <w:rsid w:val="00A761EB"/>
    <w:rsid w:val="00A76414"/>
    <w:rsid w:val="00A764EA"/>
    <w:rsid w:val="00A765B1"/>
    <w:rsid w:val="00A76671"/>
    <w:rsid w:val="00A76778"/>
    <w:rsid w:val="00A767B6"/>
    <w:rsid w:val="00A76C18"/>
    <w:rsid w:val="00A77118"/>
    <w:rsid w:val="00A772AD"/>
    <w:rsid w:val="00A7742F"/>
    <w:rsid w:val="00A77712"/>
    <w:rsid w:val="00A77726"/>
    <w:rsid w:val="00A779B5"/>
    <w:rsid w:val="00A77A6C"/>
    <w:rsid w:val="00A77B67"/>
    <w:rsid w:val="00A77D19"/>
    <w:rsid w:val="00A77D5C"/>
    <w:rsid w:val="00A8060A"/>
    <w:rsid w:val="00A80878"/>
    <w:rsid w:val="00A80D42"/>
    <w:rsid w:val="00A813CB"/>
    <w:rsid w:val="00A8143E"/>
    <w:rsid w:val="00A818CB"/>
    <w:rsid w:val="00A819BB"/>
    <w:rsid w:val="00A81A68"/>
    <w:rsid w:val="00A81E1E"/>
    <w:rsid w:val="00A81FC7"/>
    <w:rsid w:val="00A821D7"/>
    <w:rsid w:val="00A82439"/>
    <w:rsid w:val="00A825F6"/>
    <w:rsid w:val="00A826A4"/>
    <w:rsid w:val="00A82F47"/>
    <w:rsid w:val="00A82FE6"/>
    <w:rsid w:val="00A830D1"/>
    <w:rsid w:val="00A83398"/>
    <w:rsid w:val="00A83413"/>
    <w:rsid w:val="00A8346D"/>
    <w:rsid w:val="00A8388C"/>
    <w:rsid w:val="00A83D6F"/>
    <w:rsid w:val="00A840D0"/>
    <w:rsid w:val="00A84572"/>
    <w:rsid w:val="00A848D2"/>
    <w:rsid w:val="00A848D3"/>
    <w:rsid w:val="00A8491F"/>
    <w:rsid w:val="00A849E0"/>
    <w:rsid w:val="00A84AA6"/>
    <w:rsid w:val="00A84CEC"/>
    <w:rsid w:val="00A8501A"/>
    <w:rsid w:val="00A8517A"/>
    <w:rsid w:val="00A8536B"/>
    <w:rsid w:val="00A8557D"/>
    <w:rsid w:val="00A8559E"/>
    <w:rsid w:val="00A8571A"/>
    <w:rsid w:val="00A85B0D"/>
    <w:rsid w:val="00A862CC"/>
    <w:rsid w:val="00A86BC2"/>
    <w:rsid w:val="00A86CC4"/>
    <w:rsid w:val="00A86D69"/>
    <w:rsid w:val="00A86F7F"/>
    <w:rsid w:val="00A8704D"/>
    <w:rsid w:val="00A87463"/>
    <w:rsid w:val="00A87775"/>
    <w:rsid w:val="00A87C15"/>
    <w:rsid w:val="00A9017D"/>
    <w:rsid w:val="00A90774"/>
    <w:rsid w:val="00A90B77"/>
    <w:rsid w:val="00A90DE1"/>
    <w:rsid w:val="00A91390"/>
    <w:rsid w:val="00A913C6"/>
    <w:rsid w:val="00A91B6D"/>
    <w:rsid w:val="00A9210B"/>
    <w:rsid w:val="00A92695"/>
    <w:rsid w:val="00A93039"/>
    <w:rsid w:val="00A93380"/>
    <w:rsid w:val="00A9351E"/>
    <w:rsid w:val="00A93570"/>
    <w:rsid w:val="00A9373D"/>
    <w:rsid w:val="00A9389C"/>
    <w:rsid w:val="00A939AB"/>
    <w:rsid w:val="00A93C30"/>
    <w:rsid w:val="00A93C36"/>
    <w:rsid w:val="00A93C4F"/>
    <w:rsid w:val="00A93CD1"/>
    <w:rsid w:val="00A93D03"/>
    <w:rsid w:val="00A93FE5"/>
    <w:rsid w:val="00A94234"/>
    <w:rsid w:val="00A94494"/>
    <w:rsid w:val="00A94709"/>
    <w:rsid w:val="00A94C97"/>
    <w:rsid w:val="00A94D2C"/>
    <w:rsid w:val="00A94FCB"/>
    <w:rsid w:val="00A95020"/>
    <w:rsid w:val="00A95178"/>
    <w:rsid w:val="00A95825"/>
    <w:rsid w:val="00A95C2C"/>
    <w:rsid w:val="00A95C3C"/>
    <w:rsid w:val="00A95CD0"/>
    <w:rsid w:val="00A960F8"/>
    <w:rsid w:val="00A96299"/>
    <w:rsid w:val="00A9648B"/>
    <w:rsid w:val="00A96617"/>
    <w:rsid w:val="00A96670"/>
    <w:rsid w:val="00A967B4"/>
    <w:rsid w:val="00A96AAD"/>
    <w:rsid w:val="00A96B52"/>
    <w:rsid w:val="00A96C00"/>
    <w:rsid w:val="00A96CD1"/>
    <w:rsid w:val="00A970CA"/>
    <w:rsid w:val="00A975AC"/>
    <w:rsid w:val="00A97755"/>
    <w:rsid w:val="00A97792"/>
    <w:rsid w:val="00AA02A8"/>
    <w:rsid w:val="00AA08C0"/>
    <w:rsid w:val="00AA0D27"/>
    <w:rsid w:val="00AA0D3B"/>
    <w:rsid w:val="00AA0DC6"/>
    <w:rsid w:val="00AA124E"/>
    <w:rsid w:val="00AA148D"/>
    <w:rsid w:val="00AA1589"/>
    <w:rsid w:val="00AA1A46"/>
    <w:rsid w:val="00AA1C4B"/>
    <w:rsid w:val="00AA1F82"/>
    <w:rsid w:val="00AA22CF"/>
    <w:rsid w:val="00AA22F9"/>
    <w:rsid w:val="00AA23B2"/>
    <w:rsid w:val="00AA26F2"/>
    <w:rsid w:val="00AA273E"/>
    <w:rsid w:val="00AA2802"/>
    <w:rsid w:val="00AA294C"/>
    <w:rsid w:val="00AA29AF"/>
    <w:rsid w:val="00AA2E07"/>
    <w:rsid w:val="00AA30F7"/>
    <w:rsid w:val="00AA3618"/>
    <w:rsid w:val="00AA3744"/>
    <w:rsid w:val="00AA3758"/>
    <w:rsid w:val="00AA3811"/>
    <w:rsid w:val="00AA3924"/>
    <w:rsid w:val="00AA39C1"/>
    <w:rsid w:val="00AA3A3E"/>
    <w:rsid w:val="00AA3D34"/>
    <w:rsid w:val="00AA4158"/>
    <w:rsid w:val="00AA45C6"/>
    <w:rsid w:val="00AA466C"/>
    <w:rsid w:val="00AA46B4"/>
    <w:rsid w:val="00AA4750"/>
    <w:rsid w:val="00AA47CC"/>
    <w:rsid w:val="00AA4890"/>
    <w:rsid w:val="00AA4A3D"/>
    <w:rsid w:val="00AA4AB0"/>
    <w:rsid w:val="00AA4B68"/>
    <w:rsid w:val="00AA4C5E"/>
    <w:rsid w:val="00AA5217"/>
    <w:rsid w:val="00AA52BC"/>
    <w:rsid w:val="00AA52F7"/>
    <w:rsid w:val="00AA533E"/>
    <w:rsid w:val="00AA5402"/>
    <w:rsid w:val="00AA596B"/>
    <w:rsid w:val="00AA5B2A"/>
    <w:rsid w:val="00AA5E0F"/>
    <w:rsid w:val="00AA5E2E"/>
    <w:rsid w:val="00AA627A"/>
    <w:rsid w:val="00AA64CD"/>
    <w:rsid w:val="00AA6A16"/>
    <w:rsid w:val="00AA6AAE"/>
    <w:rsid w:val="00AA6C92"/>
    <w:rsid w:val="00AA6CAD"/>
    <w:rsid w:val="00AA7014"/>
    <w:rsid w:val="00AA747E"/>
    <w:rsid w:val="00AA76F8"/>
    <w:rsid w:val="00AA7C30"/>
    <w:rsid w:val="00AA7D5F"/>
    <w:rsid w:val="00AA7F01"/>
    <w:rsid w:val="00AB02F8"/>
    <w:rsid w:val="00AB0A88"/>
    <w:rsid w:val="00AB0F62"/>
    <w:rsid w:val="00AB1009"/>
    <w:rsid w:val="00AB11A2"/>
    <w:rsid w:val="00AB123A"/>
    <w:rsid w:val="00AB16FC"/>
    <w:rsid w:val="00AB1E74"/>
    <w:rsid w:val="00AB201B"/>
    <w:rsid w:val="00AB2049"/>
    <w:rsid w:val="00AB206B"/>
    <w:rsid w:val="00AB234D"/>
    <w:rsid w:val="00AB23DE"/>
    <w:rsid w:val="00AB2620"/>
    <w:rsid w:val="00AB2A99"/>
    <w:rsid w:val="00AB2BDD"/>
    <w:rsid w:val="00AB2E8A"/>
    <w:rsid w:val="00AB2F49"/>
    <w:rsid w:val="00AB2FDE"/>
    <w:rsid w:val="00AB3073"/>
    <w:rsid w:val="00AB3362"/>
    <w:rsid w:val="00AB3492"/>
    <w:rsid w:val="00AB3556"/>
    <w:rsid w:val="00AB378E"/>
    <w:rsid w:val="00AB3D6F"/>
    <w:rsid w:val="00AB4005"/>
    <w:rsid w:val="00AB45BA"/>
    <w:rsid w:val="00AB45D3"/>
    <w:rsid w:val="00AB4692"/>
    <w:rsid w:val="00AB4A50"/>
    <w:rsid w:val="00AB4AE7"/>
    <w:rsid w:val="00AB4C62"/>
    <w:rsid w:val="00AB4D4E"/>
    <w:rsid w:val="00AB4F38"/>
    <w:rsid w:val="00AB4F71"/>
    <w:rsid w:val="00AB4FA9"/>
    <w:rsid w:val="00AB50E1"/>
    <w:rsid w:val="00AB529B"/>
    <w:rsid w:val="00AB52F9"/>
    <w:rsid w:val="00AB56E1"/>
    <w:rsid w:val="00AB59E7"/>
    <w:rsid w:val="00AB5A7F"/>
    <w:rsid w:val="00AB5FB7"/>
    <w:rsid w:val="00AB5FF1"/>
    <w:rsid w:val="00AB6074"/>
    <w:rsid w:val="00AB60D3"/>
    <w:rsid w:val="00AB6214"/>
    <w:rsid w:val="00AB62B2"/>
    <w:rsid w:val="00AB64EC"/>
    <w:rsid w:val="00AB6BD9"/>
    <w:rsid w:val="00AB6C38"/>
    <w:rsid w:val="00AB6C95"/>
    <w:rsid w:val="00AB6F6B"/>
    <w:rsid w:val="00AB6F71"/>
    <w:rsid w:val="00AB71BA"/>
    <w:rsid w:val="00AB7262"/>
    <w:rsid w:val="00AB739B"/>
    <w:rsid w:val="00AB7404"/>
    <w:rsid w:val="00AB7451"/>
    <w:rsid w:val="00AB774F"/>
    <w:rsid w:val="00AB7955"/>
    <w:rsid w:val="00AB7B2F"/>
    <w:rsid w:val="00AB7C27"/>
    <w:rsid w:val="00AB7FB8"/>
    <w:rsid w:val="00AC007B"/>
    <w:rsid w:val="00AC02CE"/>
    <w:rsid w:val="00AC03C5"/>
    <w:rsid w:val="00AC0452"/>
    <w:rsid w:val="00AC0947"/>
    <w:rsid w:val="00AC0A0C"/>
    <w:rsid w:val="00AC0CC2"/>
    <w:rsid w:val="00AC1133"/>
    <w:rsid w:val="00AC122B"/>
    <w:rsid w:val="00AC12D9"/>
    <w:rsid w:val="00AC140F"/>
    <w:rsid w:val="00AC146F"/>
    <w:rsid w:val="00AC1559"/>
    <w:rsid w:val="00AC1A5E"/>
    <w:rsid w:val="00AC1A8F"/>
    <w:rsid w:val="00AC1BFD"/>
    <w:rsid w:val="00AC1E2E"/>
    <w:rsid w:val="00AC2385"/>
    <w:rsid w:val="00AC27C3"/>
    <w:rsid w:val="00AC299B"/>
    <w:rsid w:val="00AC2ABC"/>
    <w:rsid w:val="00AC2F72"/>
    <w:rsid w:val="00AC32EA"/>
    <w:rsid w:val="00AC349A"/>
    <w:rsid w:val="00AC352D"/>
    <w:rsid w:val="00AC3548"/>
    <w:rsid w:val="00AC35C5"/>
    <w:rsid w:val="00AC364C"/>
    <w:rsid w:val="00AC3756"/>
    <w:rsid w:val="00AC3AEC"/>
    <w:rsid w:val="00AC3BF4"/>
    <w:rsid w:val="00AC3D26"/>
    <w:rsid w:val="00AC3DB8"/>
    <w:rsid w:val="00AC40C9"/>
    <w:rsid w:val="00AC421D"/>
    <w:rsid w:val="00AC4255"/>
    <w:rsid w:val="00AC4365"/>
    <w:rsid w:val="00AC462F"/>
    <w:rsid w:val="00AC4889"/>
    <w:rsid w:val="00AC4979"/>
    <w:rsid w:val="00AC4C3C"/>
    <w:rsid w:val="00AC4CE5"/>
    <w:rsid w:val="00AC4DE2"/>
    <w:rsid w:val="00AC4E14"/>
    <w:rsid w:val="00AC52A9"/>
    <w:rsid w:val="00AC5337"/>
    <w:rsid w:val="00AC5727"/>
    <w:rsid w:val="00AC576E"/>
    <w:rsid w:val="00AC57D5"/>
    <w:rsid w:val="00AC597A"/>
    <w:rsid w:val="00AC5A98"/>
    <w:rsid w:val="00AC5B1C"/>
    <w:rsid w:val="00AC5DE4"/>
    <w:rsid w:val="00AC5F52"/>
    <w:rsid w:val="00AC5F98"/>
    <w:rsid w:val="00AC5FEB"/>
    <w:rsid w:val="00AC627A"/>
    <w:rsid w:val="00AC6562"/>
    <w:rsid w:val="00AC679A"/>
    <w:rsid w:val="00AC684B"/>
    <w:rsid w:val="00AC6AF7"/>
    <w:rsid w:val="00AC6ECF"/>
    <w:rsid w:val="00AC7197"/>
    <w:rsid w:val="00AC71E0"/>
    <w:rsid w:val="00AC71EB"/>
    <w:rsid w:val="00AC73BE"/>
    <w:rsid w:val="00AC7548"/>
    <w:rsid w:val="00AC7739"/>
    <w:rsid w:val="00AC7F0B"/>
    <w:rsid w:val="00AC7F86"/>
    <w:rsid w:val="00AD0128"/>
    <w:rsid w:val="00AD036B"/>
    <w:rsid w:val="00AD04D4"/>
    <w:rsid w:val="00AD0603"/>
    <w:rsid w:val="00AD0638"/>
    <w:rsid w:val="00AD0674"/>
    <w:rsid w:val="00AD06B4"/>
    <w:rsid w:val="00AD0717"/>
    <w:rsid w:val="00AD09AE"/>
    <w:rsid w:val="00AD0CD1"/>
    <w:rsid w:val="00AD10B7"/>
    <w:rsid w:val="00AD11FE"/>
    <w:rsid w:val="00AD1548"/>
    <w:rsid w:val="00AD1704"/>
    <w:rsid w:val="00AD1910"/>
    <w:rsid w:val="00AD19C3"/>
    <w:rsid w:val="00AD1DCF"/>
    <w:rsid w:val="00AD1E5E"/>
    <w:rsid w:val="00AD1FB2"/>
    <w:rsid w:val="00AD223B"/>
    <w:rsid w:val="00AD2290"/>
    <w:rsid w:val="00AD229D"/>
    <w:rsid w:val="00AD29D1"/>
    <w:rsid w:val="00AD2CEB"/>
    <w:rsid w:val="00AD2DD8"/>
    <w:rsid w:val="00AD2E4E"/>
    <w:rsid w:val="00AD2E75"/>
    <w:rsid w:val="00AD2EF8"/>
    <w:rsid w:val="00AD34E6"/>
    <w:rsid w:val="00AD3524"/>
    <w:rsid w:val="00AD3A4E"/>
    <w:rsid w:val="00AD3B36"/>
    <w:rsid w:val="00AD3D3E"/>
    <w:rsid w:val="00AD3DBA"/>
    <w:rsid w:val="00AD4066"/>
    <w:rsid w:val="00AD41B8"/>
    <w:rsid w:val="00AD4292"/>
    <w:rsid w:val="00AD4487"/>
    <w:rsid w:val="00AD460F"/>
    <w:rsid w:val="00AD47C3"/>
    <w:rsid w:val="00AD47FD"/>
    <w:rsid w:val="00AD48C7"/>
    <w:rsid w:val="00AD49E3"/>
    <w:rsid w:val="00AD4C2A"/>
    <w:rsid w:val="00AD4D14"/>
    <w:rsid w:val="00AD4F3D"/>
    <w:rsid w:val="00AD514A"/>
    <w:rsid w:val="00AD52F0"/>
    <w:rsid w:val="00AD5436"/>
    <w:rsid w:val="00AD5756"/>
    <w:rsid w:val="00AD5799"/>
    <w:rsid w:val="00AD58AA"/>
    <w:rsid w:val="00AD5A10"/>
    <w:rsid w:val="00AD5EA5"/>
    <w:rsid w:val="00AD5FAE"/>
    <w:rsid w:val="00AD602F"/>
    <w:rsid w:val="00AD638D"/>
    <w:rsid w:val="00AD65DD"/>
    <w:rsid w:val="00AD6793"/>
    <w:rsid w:val="00AD6890"/>
    <w:rsid w:val="00AD6A6E"/>
    <w:rsid w:val="00AD6D39"/>
    <w:rsid w:val="00AD745F"/>
    <w:rsid w:val="00AD746D"/>
    <w:rsid w:val="00AD7521"/>
    <w:rsid w:val="00AD7738"/>
    <w:rsid w:val="00AD7F02"/>
    <w:rsid w:val="00AE0296"/>
    <w:rsid w:val="00AE0664"/>
    <w:rsid w:val="00AE0864"/>
    <w:rsid w:val="00AE0955"/>
    <w:rsid w:val="00AE0A79"/>
    <w:rsid w:val="00AE0A8A"/>
    <w:rsid w:val="00AE0F66"/>
    <w:rsid w:val="00AE1062"/>
    <w:rsid w:val="00AE147B"/>
    <w:rsid w:val="00AE1487"/>
    <w:rsid w:val="00AE1889"/>
    <w:rsid w:val="00AE18C8"/>
    <w:rsid w:val="00AE1B8D"/>
    <w:rsid w:val="00AE1CDB"/>
    <w:rsid w:val="00AE1D4F"/>
    <w:rsid w:val="00AE1D6B"/>
    <w:rsid w:val="00AE1E91"/>
    <w:rsid w:val="00AE1F62"/>
    <w:rsid w:val="00AE224E"/>
    <w:rsid w:val="00AE24EB"/>
    <w:rsid w:val="00AE2653"/>
    <w:rsid w:val="00AE2B7E"/>
    <w:rsid w:val="00AE2E35"/>
    <w:rsid w:val="00AE2EE5"/>
    <w:rsid w:val="00AE2F37"/>
    <w:rsid w:val="00AE2FB8"/>
    <w:rsid w:val="00AE3470"/>
    <w:rsid w:val="00AE349C"/>
    <w:rsid w:val="00AE3DB6"/>
    <w:rsid w:val="00AE3E78"/>
    <w:rsid w:val="00AE3F20"/>
    <w:rsid w:val="00AE40B5"/>
    <w:rsid w:val="00AE413C"/>
    <w:rsid w:val="00AE42C6"/>
    <w:rsid w:val="00AE4773"/>
    <w:rsid w:val="00AE4C03"/>
    <w:rsid w:val="00AE5299"/>
    <w:rsid w:val="00AE53EA"/>
    <w:rsid w:val="00AE54B3"/>
    <w:rsid w:val="00AE55C4"/>
    <w:rsid w:val="00AE56B6"/>
    <w:rsid w:val="00AE59FA"/>
    <w:rsid w:val="00AE5A5F"/>
    <w:rsid w:val="00AE5ACE"/>
    <w:rsid w:val="00AE5DA8"/>
    <w:rsid w:val="00AE5E0A"/>
    <w:rsid w:val="00AE5EBE"/>
    <w:rsid w:val="00AE5F77"/>
    <w:rsid w:val="00AE6799"/>
    <w:rsid w:val="00AE6815"/>
    <w:rsid w:val="00AE6C03"/>
    <w:rsid w:val="00AE6C3F"/>
    <w:rsid w:val="00AE6F5A"/>
    <w:rsid w:val="00AE71E4"/>
    <w:rsid w:val="00AE7397"/>
    <w:rsid w:val="00AE73EE"/>
    <w:rsid w:val="00AE79EE"/>
    <w:rsid w:val="00AE7AD3"/>
    <w:rsid w:val="00AF01DC"/>
    <w:rsid w:val="00AF01E7"/>
    <w:rsid w:val="00AF029B"/>
    <w:rsid w:val="00AF052E"/>
    <w:rsid w:val="00AF0622"/>
    <w:rsid w:val="00AF075E"/>
    <w:rsid w:val="00AF094C"/>
    <w:rsid w:val="00AF0A2F"/>
    <w:rsid w:val="00AF0CB7"/>
    <w:rsid w:val="00AF0D5A"/>
    <w:rsid w:val="00AF0FCB"/>
    <w:rsid w:val="00AF107A"/>
    <w:rsid w:val="00AF1142"/>
    <w:rsid w:val="00AF13ED"/>
    <w:rsid w:val="00AF1588"/>
    <w:rsid w:val="00AF1896"/>
    <w:rsid w:val="00AF1BEC"/>
    <w:rsid w:val="00AF1E1B"/>
    <w:rsid w:val="00AF1E4C"/>
    <w:rsid w:val="00AF1F68"/>
    <w:rsid w:val="00AF253C"/>
    <w:rsid w:val="00AF25D5"/>
    <w:rsid w:val="00AF266C"/>
    <w:rsid w:val="00AF26DC"/>
    <w:rsid w:val="00AF2EB8"/>
    <w:rsid w:val="00AF300D"/>
    <w:rsid w:val="00AF3297"/>
    <w:rsid w:val="00AF351B"/>
    <w:rsid w:val="00AF39EA"/>
    <w:rsid w:val="00AF3A18"/>
    <w:rsid w:val="00AF3AC5"/>
    <w:rsid w:val="00AF3AE8"/>
    <w:rsid w:val="00AF3B67"/>
    <w:rsid w:val="00AF3E97"/>
    <w:rsid w:val="00AF40E9"/>
    <w:rsid w:val="00AF4342"/>
    <w:rsid w:val="00AF4416"/>
    <w:rsid w:val="00AF46C3"/>
    <w:rsid w:val="00AF4A49"/>
    <w:rsid w:val="00AF4C1A"/>
    <w:rsid w:val="00AF4DA5"/>
    <w:rsid w:val="00AF5558"/>
    <w:rsid w:val="00AF562D"/>
    <w:rsid w:val="00AF5A30"/>
    <w:rsid w:val="00AF5B71"/>
    <w:rsid w:val="00AF5BB0"/>
    <w:rsid w:val="00AF5E0F"/>
    <w:rsid w:val="00AF6098"/>
    <w:rsid w:val="00AF627E"/>
    <w:rsid w:val="00AF65AA"/>
    <w:rsid w:val="00AF6689"/>
    <w:rsid w:val="00AF66CC"/>
    <w:rsid w:val="00AF67E6"/>
    <w:rsid w:val="00AF6982"/>
    <w:rsid w:val="00AF6BB9"/>
    <w:rsid w:val="00AF6F27"/>
    <w:rsid w:val="00AF714D"/>
    <w:rsid w:val="00AF71CA"/>
    <w:rsid w:val="00AF7587"/>
    <w:rsid w:val="00AF793A"/>
    <w:rsid w:val="00AF7995"/>
    <w:rsid w:val="00AF79AF"/>
    <w:rsid w:val="00AF7B40"/>
    <w:rsid w:val="00AF7D36"/>
    <w:rsid w:val="00B006B8"/>
    <w:rsid w:val="00B008CF"/>
    <w:rsid w:val="00B00B4C"/>
    <w:rsid w:val="00B016FD"/>
    <w:rsid w:val="00B01A99"/>
    <w:rsid w:val="00B01B78"/>
    <w:rsid w:val="00B01BA8"/>
    <w:rsid w:val="00B01C92"/>
    <w:rsid w:val="00B01E15"/>
    <w:rsid w:val="00B01ECD"/>
    <w:rsid w:val="00B01F17"/>
    <w:rsid w:val="00B0263C"/>
    <w:rsid w:val="00B029CB"/>
    <w:rsid w:val="00B02CFB"/>
    <w:rsid w:val="00B03007"/>
    <w:rsid w:val="00B03150"/>
    <w:rsid w:val="00B031C7"/>
    <w:rsid w:val="00B03681"/>
    <w:rsid w:val="00B0377A"/>
    <w:rsid w:val="00B03A82"/>
    <w:rsid w:val="00B03C4C"/>
    <w:rsid w:val="00B0411D"/>
    <w:rsid w:val="00B04535"/>
    <w:rsid w:val="00B0487F"/>
    <w:rsid w:val="00B04EA7"/>
    <w:rsid w:val="00B0541C"/>
    <w:rsid w:val="00B05A2F"/>
    <w:rsid w:val="00B05A94"/>
    <w:rsid w:val="00B05B4D"/>
    <w:rsid w:val="00B05B8C"/>
    <w:rsid w:val="00B05CEC"/>
    <w:rsid w:val="00B05D33"/>
    <w:rsid w:val="00B05D78"/>
    <w:rsid w:val="00B05E40"/>
    <w:rsid w:val="00B05E64"/>
    <w:rsid w:val="00B0677A"/>
    <w:rsid w:val="00B068E6"/>
    <w:rsid w:val="00B07028"/>
    <w:rsid w:val="00B070DC"/>
    <w:rsid w:val="00B0716B"/>
    <w:rsid w:val="00B073CE"/>
    <w:rsid w:val="00B07489"/>
    <w:rsid w:val="00B07BD1"/>
    <w:rsid w:val="00B10090"/>
    <w:rsid w:val="00B1065A"/>
    <w:rsid w:val="00B10664"/>
    <w:rsid w:val="00B1083B"/>
    <w:rsid w:val="00B108B0"/>
    <w:rsid w:val="00B108E6"/>
    <w:rsid w:val="00B111C5"/>
    <w:rsid w:val="00B112AB"/>
    <w:rsid w:val="00B112E1"/>
    <w:rsid w:val="00B114D6"/>
    <w:rsid w:val="00B11BEE"/>
    <w:rsid w:val="00B11DCA"/>
    <w:rsid w:val="00B11E20"/>
    <w:rsid w:val="00B11E81"/>
    <w:rsid w:val="00B11F38"/>
    <w:rsid w:val="00B11F4F"/>
    <w:rsid w:val="00B11FC6"/>
    <w:rsid w:val="00B123A9"/>
    <w:rsid w:val="00B12442"/>
    <w:rsid w:val="00B124CB"/>
    <w:rsid w:val="00B12619"/>
    <w:rsid w:val="00B12752"/>
    <w:rsid w:val="00B12876"/>
    <w:rsid w:val="00B12F02"/>
    <w:rsid w:val="00B13274"/>
    <w:rsid w:val="00B13440"/>
    <w:rsid w:val="00B13499"/>
    <w:rsid w:val="00B134F5"/>
    <w:rsid w:val="00B13580"/>
    <w:rsid w:val="00B136CA"/>
    <w:rsid w:val="00B1378B"/>
    <w:rsid w:val="00B139F0"/>
    <w:rsid w:val="00B13BCF"/>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C44"/>
    <w:rsid w:val="00B15E97"/>
    <w:rsid w:val="00B16195"/>
    <w:rsid w:val="00B161D8"/>
    <w:rsid w:val="00B163B1"/>
    <w:rsid w:val="00B16546"/>
    <w:rsid w:val="00B169B1"/>
    <w:rsid w:val="00B16BEF"/>
    <w:rsid w:val="00B1722B"/>
    <w:rsid w:val="00B1742A"/>
    <w:rsid w:val="00B174F7"/>
    <w:rsid w:val="00B1755D"/>
    <w:rsid w:val="00B176CB"/>
    <w:rsid w:val="00B17726"/>
    <w:rsid w:val="00B17828"/>
    <w:rsid w:val="00B17ACB"/>
    <w:rsid w:val="00B17D09"/>
    <w:rsid w:val="00B17EF7"/>
    <w:rsid w:val="00B17F4A"/>
    <w:rsid w:val="00B203BE"/>
    <w:rsid w:val="00B204FC"/>
    <w:rsid w:val="00B2098E"/>
    <w:rsid w:val="00B209E1"/>
    <w:rsid w:val="00B210E6"/>
    <w:rsid w:val="00B210FD"/>
    <w:rsid w:val="00B21265"/>
    <w:rsid w:val="00B2129A"/>
    <w:rsid w:val="00B212AE"/>
    <w:rsid w:val="00B212FC"/>
    <w:rsid w:val="00B21367"/>
    <w:rsid w:val="00B217E1"/>
    <w:rsid w:val="00B2190F"/>
    <w:rsid w:val="00B21945"/>
    <w:rsid w:val="00B21B34"/>
    <w:rsid w:val="00B21D36"/>
    <w:rsid w:val="00B22085"/>
    <w:rsid w:val="00B2239F"/>
    <w:rsid w:val="00B224E0"/>
    <w:rsid w:val="00B22963"/>
    <w:rsid w:val="00B22A60"/>
    <w:rsid w:val="00B22C87"/>
    <w:rsid w:val="00B22CD6"/>
    <w:rsid w:val="00B22D0D"/>
    <w:rsid w:val="00B22D0E"/>
    <w:rsid w:val="00B22ED8"/>
    <w:rsid w:val="00B2313D"/>
    <w:rsid w:val="00B23197"/>
    <w:rsid w:val="00B2332C"/>
    <w:rsid w:val="00B23421"/>
    <w:rsid w:val="00B23ADB"/>
    <w:rsid w:val="00B23EF0"/>
    <w:rsid w:val="00B24012"/>
    <w:rsid w:val="00B2442F"/>
    <w:rsid w:val="00B24491"/>
    <w:rsid w:val="00B24705"/>
    <w:rsid w:val="00B24B3A"/>
    <w:rsid w:val="00B24C46"/>
    <w:rsid w:val="00B24D9B"/>
    <w:rsid w:val="00B24EE4"/>
    <w:rsid w:val="00B24F07"/>
    <w:rsid w:val="00B2501C"/>
    <w:rsid w:val="00B2562D"/>
    <w:rsid w:val="00B25653"/>
    <w:rsid w:val="00B256B3"/>
    <w:rsid w:val="00B25C06"/>
    <w:rsid w:val="00B25EAC"/>
    <w:rsid w:val="00B25ED6"/>
    <w:rsid w:val="00B25FCD"/>
    <w:rsid w:val="00B25FCF"/>
    <w:rsid w:val="00B26012"/>
    <w:rsid w:val="00B261A8"/>
    <w:rsid w:val="00B2620D"/>
    <w:rsid w:val="00B26471"/>
    <w:rsid w:val="00B26859"/>
    <w:rsid w:val="00B26917"/>
    <w:rsid w:val="00B26A9E"/>
    <w:rsid w:val="00B26B11"/>
    <w:rsid w:val="00B26E60"/>
    <w:rsid w:val="00B27082"/>
    <w:rsid w:val="00B273B5"/>
    <w:rsid w:val="00B275DD"/>
    <w:rsid w:val="00B27A19"/>
    <w:rsid w:val="00B27CB0"/>
    <w:rsid w:val="00B27F9C"/>
    <w:rsid w:val="00B3009A"/>
    <w:rsid w:val="00B304DB"/>
    <w:rsid w:val="00B304EF"/>
    <w:rsid w:val="00B3063A"/>
    <w:rsid w:val="00B30685"/>
    <w:rsid w:val="00B308A4"/>
    <w:rsid w:val="00B308D8"/>
    <w:rsid w:val="00B3096E"/>
    <w:rsid w:val="00B30C3C"/>
    <w:rsid w:val="00B30CED"/>
    <w:rsid w:val="00B30E0B"/>
    <w:rsid w:val="00B31538"/>
    <w:rsid w:val="00B3164F"/>
    <w:rsid w:val="00B31740"/>
    <w:rsid w:val="00B3185C"/>
    <w:rsid w:val="00B31B23"/>
    <w:rsid w:val="00B31C34"/>
    <w:rsid w:val="00B31C76"/>
    <w:rsid w:val="00B31DF2"/>
    <w:rsid w:val="00B31F48"/>
    <w:rsid w:val="00B3210A"/>
    <w:rsid w:val="00B3257A"/>
    <w:rsid w:val="00B3265F"/>
    <w:rsid w:val="00B326BA"/>
    <w:rsid w:val="00B326DE"/>
    <w:rsid w:val="00B32C5B"/>
    <w:rsid w:val="00B32F7F"/>
    <w:rsid w:val="00B3324B"/>
    <w:rsid w:val="00B332CC"/>
    <w:rsid w:val="00B332E3"/>
    <w:rsid w:val="00B3353C"/>
    <w:rsid w:val="00B3356F"/>
    <w:rsid w:val="00B335FF"/>
    <w:rsid w:val="00B336CB"/>
    <w:rsid w:val="00B33809"/>
    <w:rsid w:val="00B338E4"/>
    <w:rsid w:val="00B33E67"/>
    <w:rsid w:val="00B345C5"/>
    <w:rsid w:val="00B34677"/>
    <w:rsid w:val="00B3497D"/>
    <w:rsid w:val="00B3499F"/>
    <w:rsid w:val="00B34B29"/>
    <w:rsid w:val="00B34BEF"/>
    <w:rsid w:val="00B34C68"/>
    <w:rsid w:val="00B34E02"/>
    <w:rsid w:val="00B351C2"/>
    <w:rsid w:val="00B35342"/>
    <w:rsid w:val="00B354B6"/>
    <w:rsid w:val="00B36056"/>
    <w:rsid w:val="00B36070"/>
    <w:rsid w:val="00B3608C"/>
    <w:rsid w:val="00B3656B"/>
    <w:rsid w:val="00B3671C"/>
    <w:rsid w:val="00B36898"/>
    <w:rsid w:val="00B3693F"/>
    <w:rsid w:val="00B369E5"/>
    <w:rsid w:val="00B36B78"/>
    <w:rsid w:val="00B36E46"/>
    <w:rsid w:val="00B37014"/>
    <w:rsid w:val="00B37232"/>
    <w:rsid w:val="00B3728C"/>
    <w:rsid w:val="00B37784"/>
    <w:rsid w:val="00B377F0"/>
    <w:rsid w:val="00B37B66"/>
    <w:rsid w:val="00B37D11"/>
    <w:rsid w:val="00B37D37"/>
    <w:rsid w:val="00B402C8"/>
    <w:rsid w:val="00B404DD"/>
    <w:rsid w:val="00B40757"/>
    <w:rsid w:val="00B40761"/>
    <w:rsid w:val="00B407BC"/>
    <w:rsid w:val="00B4087C"/>
    <w:rsid w:val="00B40BA4"/>
    <w:rsid w:val="00B40BE2"/>
    <w:rsid w:val="00B40D17"/>
    <w:rsid w:val="00B40F0F"/>
    <w:rsid w:val="00B40FDC"/>
    <w:rsid w:val="00B415B7"/>
    <w:rsid w:val="00B415DD"/>
    <w:rsid w:val="00B41664"/>
    <w:rsid w:val="00B418B2"/>
    <w:rsid w:val="00B41BB2"/>
    <w:rsid w:val="00B41C8E"/>
    <w:rsid w:val="00B41DCD"/>
    <w:rsid w:val="00B41E23"/>
    <w:rsid w:val="00B41F1F"/>
    <w:rsid w:val="00B42786"/>
    <w:rsid w:val="00B428AC"/>
    <w:rsid w:val="00B42B06"/>
    <w:rsid w:val="00B4308F"/>
    <w:rsid w:val="00B431EB"/>
    <w:rsid w:val="00B432E4"/>
    <w:rsid w:val="00B435A4"/>
    <w:rsid w:val="00B435DC"/>
    <w:rsid w:val="00B43835"/>
    <w:rsid w:val="00B4397F"/>
    <w:rsid w:val="00B4399D"/>
    <w:rsid w:val="00B43CC8"/>
    <w:rsid w:val="00B43FAC"/>
    <w:rsid w:val="00B440D2"/>
    <w:rsid w:val="00B447F5"/>
    <w:rsid w:val="00B44897"/>
    <w:rsid w:val="00B44906"/>
    <w:rsid w:val="00B44930"/>
    <w:rsid w:val="00B44B9E"/>
    <w:rsid w:val="00B44FC5"/>
    <w:rsid w:val="00B4592B"/>
    <w:rsid w:val="00B45A6F"/>
    <w:rsid w:val="00B45AE6"/>
    <w:rsid w:val="00B45C1E"/>
    <w:rsid w:val="00B45DDC"/>
    <w:rsid w:val="00B46588"/>
    <w:rsid w:val="00B465CB"/>
    <w:rsid w:val="00B46AFB"/>
    <w:rsid w:val="00B46CC2"/>
    <w:rsid w:val="00B46EF8"/>
    <w:rsid w:val="00B46FF3"/>
    <w:rsid w:val="00B47CA2"/>
    <w:rsid w:val="00B47DDC"/>
    <w:rsid w:val="00B47ED8"/>
    <w:rsid w:val="00B50015"/>
    <w:rsid w:val="00B50175"/>
    <w:rsid w:val="00B501B6"/>
    <w:rsid w:val="00B50A01"/>
    <w:rsid w:val="00B50AF0"/>
    <w:rsid w:val="00B50E38"/>
    <w:rsid w:val="00B50EFA"/>
    <w:rsid w:val="00B51022"/>
    <w:rsid w:val="00B512E5"/>
    <w:rsid w:val="00B5150D"/>
    <w:rsid w:val="00B5193E"/>
    <w:rsid w:val="00B520C1"/>
    <w:rsid w:val="00B5235B"/>
    <w:rsid w:val="00B528FF"/>
    <w:rsid w:val="00B52970"/>
    <w:rsid w:val="00B52ABB"/>
    <w:rsid w:val="00B52BA0"/>
    <w:rsid w:val="00B52C6D"/>
    <w:rsid w:val="00B52D72"/>
    <w:rsid w:val="00B5333A"/>
    <w:rsid w:val="00B53495"/>
    <w:rsid w:val="00B53608"/>
    <w:rsid w:val="00B53758"/>
    <w:rsid w:val="00B538A7"/>
    <w:rsid w:val="00B539CD"/>
    <w:rsid w:val="00B53B1A"/>
    <w:rsid w:val="00B540FD"/>
    <w:rsid w:val="00B54299"/>
    <w:rsid w:val="00B542E0"/>
    <w:rsid w:val="00B543FB"/>
    <w:rsid w:val="00B54577"/>
    <w:rsid w:val="00B5465E"/>
    <w:rsid w:val="00B54732"/>
    <w:rsid w:val="00B54B01"/>
    <w:rsid w:val="00B54BDF"/>
    <w:rsid w:val="00B54D14"/>
    <w:rsid w:val="00B55280"/>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E98"/>
    <w:rsid w:val="00B56F61"/>
    <w:rsid w:val="00B57040"/>
    <w:rsid w:val="00B5717A"/>
    <w:rsid w:val="00B57333"/>
    <w:rsid w:val="00B57575"/>
    <w:rsid w:val="00B57BAA"/>
    <w:rsid w:val="00B57C29"/>
    <w:rsid w:val="00B57D88"/>
    <w:rsid w:val="00B57DA0"/>
    <w:rsid w:val="00B57ECF"/>
    <w:rsid w:val="00B60031"/>
    <w:rsid w:val="00B602AA"/>
    <w:rsid w:val="00B6036E"/>
    <w:rsid w:val="00B6047C"/>
    <w:rsid w:val="00B60579"/>
    <w:rsid w:val="00B60610"/>
    <w:rsid w:val="00B608F0"/>
    <w:rsid w:val="00B60BDA"/>
    <w:rsid w:val="00B60EB3"/>
    <w:rsid w:val="00B60ED3"/>
    <w:rsid w:val="00B6128C"/>
    <w:rsid w:val="00B6163C"/>
    <w:rsid w:val="00B6181C"/>
    <w:rsid w:val="00B618E3"/>
    <w:rsid w:val="00B61DE8"/>
    <w:rsid w:val="00B61DFA"/>
    <w:rsid w:val="00B6236C"/>
    <w:rsid w:val="00B62446"/>
    <w:rsid w:val="00B6357B"/>
    <w:rsid w:val="00B63D88"/>
    <w:rsid w:val="00B64583"/>
    <w:rsid w:val="00B64C7D"/>
    <w:rsid w:val="00B6530B"/>
    <w:rsid w:val="00B6597A"/>
    <w:rsid w:val="00B659A8"/>
    <w:rsid w:val="00B65C9C"/>
    <w:rsid w:val="00B65CCD"/>
    <w:rsid w:val="00B65E5A"/>
    <w:rsid w:val="00B665F7"/>
    <w:rsid w:val="00B66601"/>
    <w:rsid w:val="00B666B0"/>
    <w:rsid w:val="00B668DF"/>
    <w:rsid w:val="00B669CE"/>
    <w:rsid w:val="00B66EB1"/>
    <w:rsid w:val="00B66F57"/>
    <w:rsid w:val="00B671A3"/>
    <w:rsid w:val="00B671D3"/>
    <w:rsid w:val="00B67642"/>
    <w:rsid w:val="00B67715"/>
    <w:rsid w:val="00B677B5"/>
    <w:rsid w:val="00B67AE8"/>
    <w:rsid w:val="00B70311"/>
    <w:rsid w:val="00B703A2"/>
    <w:rsid w:val="00B7044A"/>
    <w:rsid w:val="00B707DD"/>
    <w:rsid w:val="00B70943"/>
    <w:rsid w:val="00B70C12"/>
    <w:rsid w:val="00B70CD1"/>
    <w:rsid w:val="00B710F6"/>
    <w:rsid w:val="00B7173B"/>
    <w:rsid w:val="00B717B7"/>
    <w:rsid w:val="00B71AD9"/>
    <w:rsid w:val="00B71C99"/>
    <w:rsid w:val="00B72806"/>
    <w:rsid w:val="00B7296D"/>
    <w:rsid w:val="00B72B6C"/>
    <w:rsid w:val="00B7311B"/>
    <w:rsid w:val="00B733E4"/>
    <w:rsid w:val="00B73AB9"/>
    <w:rsid w:val="00B73B54"/>
    <w:rsid w:val="00B73D9D"/>
    <w:rsid w:val="00B73DBF"/>
    <w:rsid w:val="00B73DC2"/>
    <w:rsid w:val="00B73EE9"/>
    <w:rsid w:val="00B74087"/>
    <w:rsid w:val="00B743CB"/>
    <w:rsid w:val="00B7440A"/>
    <w:rsid w:val="00B74822"/>
    <w:rsid w:val="00B74BEA"/>
    <w:rsid w:val="00B750F8"/>
    <w:rsid w:val="00B752FC"/>
    <w:rsid w:val="00B7548A"/>
    <w:rsid w:val="00B754B6"/>
    <w:rsid w:val="00B755B6"/>
    <w:rsid w:val="00B7567A"/>
    <w:rsid w:val="00B7588A"/>
    <w:rsid w:val="00B75B71"/>
    <w:rsid w:val="00B75C9F"/>
    <w:rsid w:val="00B75CA0"/>
    <w:rsid w:val="00B75D36"/>
    <w:rsid w:val="00B7616B"/>
    <w:rsid w:val="00B761FD"/>
    <w:rsid w:val="00B76275"/>
    <w:rsid w:val="00B766E4"/>
    <w:rsid w:val="00B769F4"/>
    <w:rsid w:val="00B76A6D"/>
    <w:rsid w:val="00B76AC3"/>
    <w:rsid w:val="00B76CA7"/>
    <w:rsid w:val="00B76D15"/>
    <w:rsid w:val="00B772FE"/>
    <w:rsid w:val="00B77A43"/>
    <w:rsid w:val="00B77A71"/>
    <w:rsid w:val="00B77A8D"/>
    <w:rsid w:val="00B77BBB"/>
    <w:rsid w:val="00B77BFB"/>
    <w:rsid w:val="00B77E5C"/>
    <w:rsid w:val="00B77FE2"/>
    <w:rsid w:val="00B8022B"/>
    <w:rsid w:val="00B80547"/>
    <w:rsid w:val="00B807F3"/>
    <w:rsid w:val="00B81268"/>
    <w:rsid w:val="00B8158D"/>
    <w:rsid w:val="00B8180B"/>
    <w:rsid w:val="00B81932"/>
    <w:rsid w:val="00B81944"/>
    <w:rsid w:val="00B81A87"/>
    <w:rsid w:val="00B81CC3"/>
    <w:rsid w:val="00B81E2A"/>
    <w:rsid w:val="00B821C3"/>
    <w:rsid w:val="00B82441"/>
    <w:rsid w:val="00B82571"/>
    <w:rsid w:val="00B826F0"/>
    <w:rsid w:val="00B82713"/>
    <w:rsid w:val="00B828D2"/>
    <w:rsid w:val="00B82BD8"/>
    <w:rsid w:val="00B83045"/>
    <w:rsid w:val="00B83192"/>
    <w:rsid w:val="00B83447"/>
    <w:rsid w:val="00B8346A"/>
    <w:rsid w:val="00B8349E"/>
    <w:rsid w:val="00B83833"/>
    <w:rsid w:val="00B83A18"/>
    <w:rsid w:val="00B83AAC"/>
    <w:rsid w:val="00B83CE7"/>
    <w:rsid w:val="00B83CF0"/>
    <w:rsid w:val="00B83D51"/>
    <w:rsid w:val="00B843E9"/>
    <w:rsid w:val="00B845D8"/>
    <w:rsid w:val="00B846B1"/>
    <w:rsid w:val="00B84718"/>
    <w:rsid w:val="00B8494B"/>
    <w:rsid w:val="00B84A90"/>
    <w:rsid w:val="00B84B56"/>
    <w:rsid w:val="00B84CC8"/>
    <w:rsid w:val="00B8528E"/>
    <w:rsid w:val="00B8536A"/>
    <w:rsid w:val="00B857D3"/>
    <w:rsid w:val="00B858CC"/>
    <w:rsid w:val="00B85B0E"/>
    <w:rsid w:val="00B85C6A"/>
    <w:rsid w:val="00B85DA4"/>
    <w:rsid w:val="00B85DE0"/>
    <w:rsid w:val="00B86175"/>
    <w:rsid w:val="00B86229"/>
    <w:rsid w:val="00B86649"/>
    <w:rsid w:val="00B86691"/>
    <w:rsid w:val="00B869D7"/>
    <w:rsid w:val="00B86CE0"/>
    <w:rsid w:val="00B86D99"/>
    <w:rsid w:val="00B86E67"/>
    <w:rsid w:val="00B86E68"/>
    <w:rsid w:val="00B86EB3"/>
    <w:rsid w:val="00B870A9"/>
    <w:rsid w:val="00B87186"/>
    <w:rsid w:val="00B87587"/>
    <w:rsid w:val="00B87942"/>
    <w:rsid w:val="00B87B19"/>
    <w:rsid w:val="00B87DBB"/>
    <w:rsid w:val="00B900DC"/>
    <w:rsid w:val="00B90153"/>
    <w:rsid w:val="00B9034A"/>
    <w:rsid w:val="00B90599"/>
    <w:rsid w:val="00B90A9B"/>
    <w:rsid w:val="00B90CE3"/>
    <w:rsid w:val="00B90D2E"/>
    <w:rsid w:val="00B90E1A"/>
    <w:rsid w:val="00B90EE1"/>
    <w:rsid w:val="00B91780"/>
    <w:rsid w:val="00B917F7"/>
    <w:rsid w:val="00B91E21"/>
    <w:rsid w:val="00B91EC9"/>
    <w:rsid w:val="00B91F79"/>
    <w:rsid w:val="00B926A3"/>
    <w:rsid w:val="00B92916"/>
    <w:rsid w:val="00B92CC6"/>
    <w:rsid w:val="00B92D40"/>
    <w:rsid w:val="00B92E0B"/>
    <w:rsid w:val="00B92F96"/>
    <w:rsid w:val="00B93051"/>
    <w:rsid w:val="00B934A6"/>
    <w:rsid w:val="00B936F3"/>
    <w:rsid w:val="00B93BAD"/>
    <w:rsid w:val="00B93C1B"/>
    <w:rsid w:val="00B940E6"/>
    <w:rsid w:val="00B94113"/>
    <w:rsid w:val="00B941A5"/>
    <w:rsid w:val="00B94242"/>
    <w:rsid w:val="00B94313"/>
    <w:rsid w:val="00B9468D"/>
    <w:rsid w:val="00B947EF"/>
    <w:rsid w:val="00B948F4"/>
    <w:rsid w:val="00B94921"/>
    <w:rsid w:val="00B94A53"/>
    <w:rsid w:val="00B94A79"/>
    <w:rsid w:val="00B94AEC"/>
    <w:rsid w:val="00B94B53"/>
    <w:rsid w:val="00B94F3F"/>
    <w:rsid w:val="00B94FFD"/>
    <w:rsid w:val="00B9502A"/>
    <w:rsid w:val="00B95078"/>
    <w:rsid w:val="00B9519D"/>
    <w:rsid w:val="00B951DA"/>
    <w:rsid w:val="00B95276"/>
    <w:rsid w:val="00B95464"/>
    <w:rsid w:val="00B95506"/>
    <w:rsid w:val="00B956FF"/>
    <w:rsid w:val="00B958E6"/>
    <w:rsid w:val="00B95A8B"/>
    <w:rsid w:val="00B95F07"/>
    <w:rsid w:val="00B9600F"/>
    <w:rsid w:val="00B96044"/>
    <w:rsid w:val="00B961A8"/>
    <w:rsid w:val="00B96230"/>
    <w:rsid w:val="00B963C6"/>
    <w:rsid w:val="00B964CA"/>
    <w:rsid w:val="00B9657B"/>
    <w:rsid w:val="00B96706"/>
    <w:rsid w:val="00B9675C"/>
    <w:rsid w:val="00B96795"/>
    <w:rsid w:val="00B968F8"/>
    <w:rsid w:val="00B968FD"/>
    <w:rsid w:val="00B96D1C"/>
    <w:rsid w:val="00B96D69"/>
    <w:rsid w:val="00B96D81"/>
    <w:rsid w:val="00B97075"/>
    <w:rsid w:val="00B9751E"/>
    <w:rsid w:val="00B9766E"/>
    <w:rsid w:val="00B976A7"/>
    <w:rsid w:val="00B976E4"/>
    <w:rsid w:val="00B976EA"/>
    <w:rsid w:val="00B97740"/>
    <w:rsid w:val="00B978CF"/>
    <w:rsid w:val="00B978F2"/>
    <w:rsid w:val="00B97B49"/>
    <w:rsid w:val="00B97F52"/>
    <w:rsid w:val="00BA00E8"/>
    <w:rsid w:val="00BA0BBD"/>
    <w:rsid w:val="00BA0D2E"/>
    <w:rsid w:val="00BA0F4E"/>
    <w:rsid w:val="00BA0FE1"/>
    <w:rsid w:val="00BA1141"/>
    <w:rsid w:val="00BA16A7"/>
    <w:rsid w:val="00BA16FA"/>
    <w:rsid w:val="00BA18D4"/>
    <w:rsid w:val="00BA1B31"/>
    <w:rsid w:val="00BA1CEE"/>
    <w:rsid w:val="00BA2486"/>
    <w:rsid w:val="00BA2608"/>
    <w:rsid w:val="00BA2776"/>
    <w:rsid w:val="00BA29B7"/>
    <w:rsid w:val="00BA2BEE"/>
    <w:rsid w:val="00BA2D84"/>
    <w:rsid w:val="00BA2E72"/>
    <w:rsid w:val="00BA306F"/>
    <w:rsid w:val="00BA3108"/>
    <w:rsid w:val="00BA319C"/>
    <w:rsid w:val="00BA35EC"/>
    <w:rsid w:val="00BA49BC"/>
    <w:rsid w:val="00BA4B34"/>
    <w:rsid w:val="00BA4D4D"/>
    <w:rsid w:val="00BA4E39"/>
    <w:rsid w:val="00BA53D8"/>
    <w:rsid w:val="00BA5488"/>
    <w:rsid w:val="00BA5626"/>
    <w:rsid w:val="00BA5A7B"/>
    <w:rsid w:val="00BA5BEE"/>
    <w:rsid w:val="00BA5E5F"/>
    <w:rsid w:val="00BA658C"/>
    <w:rsid w:val="00BA6673"/>
    <w:rsid w:val="00BA69BA"/>
    <w:rsid w:val="00BA6A74"/>
    <w:rsid w:val="00BA6B0F"/>
    <w:rsid w:val="00BA6C2E"/>
    <w:rsid w:val="00BA6FE9"/>
    <w:rsid w:val="00BA7271"/>
    <w:rsid w:val="00BA75D9"/>
    <w:rsid w:val="00BA7785"/>
    <w:rsid w:val="00BA7CE0"/>
    <w:rsid w:val="00BA7EAF"/>
    <w:rsid w:val="00BB0443"/>
    <w:rsid w:val="00BB046B"/>
    <w:rsid w:val="00BB0534"/>
    <w:rsid w:val="00BB0B50"/>
    <w:rsid w:val="00BB0ED6"/>
    <w:rsid w:val="00BB1053"/>
    <w:rsid w:val="00BB10CD"/>
    <w:rsid w:val="00BB1360"/>
    <w:rsid w:val="00BB13F6"/>
    <w:rsid w:val="00BB19B8"/>
    <w:rsid w:val="00BB1A46"/>
    <w:rsid w:val="00BB1E4F"/>
    <w:rsid w:val="00BB1FF9"/>
    <w:rsid w:val="00BB2039"/>
    <w:rsid w:val="00BB229F"/>
    <w:rsid w:val="00BB22A8"/>
    <w:rsid w:val="00BB22DA"/>
    <w:rsid w:val="00BB25FE"/>
    <w:rsid w:val="00BB263F"/>
    <w:rsid w:val="00BB26CB"/>
    <w:rsid w:val="00BB2DFA"/>
    <w:rsid w:val="00BB2E95"/>
    <w:rsid w:val="00BB317A"/>
    <w:rsid w:val="00BB33BE"/>
    <w:rsid w:val="00BB36F4"/>
    <w:rsid w:val="00BB39AD"/>
    <w:rsid w:val="00BB3A02"/>
    <w:rsid w:val="00BB3B5A"/>
    <w:rsid w:val="00BB3F3B"/>
    <w:rsid w:val="00BB3FEC"/>
    <w:rsid w:val="00BB46F9"/>
    <w:rsid w:val="00BB4B44"/>
    <w:rsid w:val="00BB4BA2"/>
    <w:rsid w:val="00BB4BD5"/>
    <w:rsid w:val="00BB5214"/>
    <w:rsid w:val="00BB5215"/>
    <w:rsid w:val="00BB543E"/>
    <w:rsid w:val="00BB55D6"/>
    <w:rsid w:val="00BB563B"/>
    <w:rsid w:val="00BB5C9A"/>
    <w:rsid w:val="00BB65DA"/>
    <w:rsid w:val="00BB65FB"/>
    <w:rsid w:val="00BB672D"/>
    <w:rsid w:val="00BB6B11"/>
    <w:rsid w:val="00BB74DE"/>
    <w:rsid w:val="00BB7784"/>
    <w:rsid w:val="00BB7983"/>
    <w:rsid w:val="00BB7DA2"/>
    <w:rsid w:val="00BC004E"/>
    <w:rsid w:val="00BC00D1"/>
    <w:rsid w:val="00BC01ED"/>
    <w:rsid w:val="00BC039B"/>
    <w:rsid w:val="00BC03A3"/>
    <w:rsid w:val="00BC051D"/>
    <w:rsid w:val="00BC061A"/>
    <w:rsid w:val="00BC099A"/>
    <w:rsid w:val="00BC0E78"/>
    <w:rsid w:val="00BC0F34"/>
    <w:rsid w:val="00BC0F58"/>
    <w:rsid w:val="00BC10AE"/>
    <w:rsid w:val="00BC10D9"/>
    <w:rsid w:val="00BC1656"/>
    <w:rsid w:val="00BC1A60"/>
    <w:rsid w:val="00BC1A87"/>
    <w:rsid w:val="00BC1AB4"/>
    <w:rsid w:val="00BC1CC5"/>
    <w:rsid w:val="00BC2441"/>
    <w:rsid w:val="00BC2754"/>
    <w:rsid w:val="00BC2D39"/>
    <w:rsid w:val="00BC355C"/>
    <w:rsid w:val="00BC35EE"/>
    <w:rsid w:val="00BC3604"/>
    <w:rsid w:val="00BC36CF"/>
    <w:rsid w:val="00BC37A4"/>
    <w:rsid w:val="00BC38A1"/>
    <w:rsid w:val="00BC390D"/>
    <w:rsid w:val="00BC39C3"/>
    <w:rsid w:val="00BC3ED5"/>
    <w:rsid w:val="00BC3FB2"/>
    <w:rsid w:val="00BC4165"/>
    <w:rsid w:val="00BC41F7"/>
    <w:rsid w:val="00BC4358"/>
    <w:rsid w:val="00BC46A7"/>
    <w:rsid w:val="00BC46B7"/>
    <w:rsid w:val="00BC49EE"/>
    <w:rsid w:val="00BC4A6F"/>
    <w:rsid w:val="00BC4F10"/>
    <w:rsid w:val="00BC576A"/>
    <w:rsid w:val="00BC57D8"/>
    <w:rsid w:val="00BC582C"/>
    <w:rsid w:val="00BC5976"/>
    <w:rsid w:val="00BC5A0B"/>
    <w:rsid w:val="00BC5DA9"/>
    <w:rsid w:val="00BC5EE9"/>
    <w:rsid w:val="00BC6042"/>
    <w:rsid w:val="00BC6274"/>
    <w:rsid w:val="00BC64B9"/>
    <w:rsid w:val="00BC651F"/>
    <w:rsid w:val="00BC6651"/>
    <w:rsid w:val="00BC6EDD"/>
    <w:rsid w:val="00BC726D"/>
    <w:rsid w:val="00BC776D"/>
    <w:rsid w:val="00BC78A5"/>
    <w:rsid w:val="00BC7B1F"/>
    <w:rsid w:val="00BC7DB7"/>
    <w:rsid w:val="00BD0303"/>
    <w:rsid w:val="00BD034B"/>
    <w:rsid w:val="00BD03BB"/>
    <w:rsid w:val="00BD062A"/>
    <w:rsid w:val="00BD0D55"/>
    <w:rsid w:val="00BD11C8"/>
    <w:rsid w:val="00BD13BE"/>
    <w:rsid w:val="00BD1444"/>
    <w:rsid w:val="00BD1568"/>
    <w:rsid w:val="00BD1648"/>
    <w:rsid w:val="00BD179E"/>
    <w:rsid w:val="00BD17FF"/>
    <w:rsid w:val="00BD1898"/>
    <w:rsid w:val="00BD1BA5"/>
    <w:rsid w:val="00BD2048"/>
    <w:rsid w:val="00BD2544"/>
    <w:rsid w:val="00BD26D1"/>
    <w:rsid w:val="00BD28EC"/>
    <w:rsid w:val="00BD2905"/>
    <w:rsid w:val="00BD2D03"/>
    <w:rsid w:val="00BD2DFB"/>
    <w:rsid w:val="00BD329E"/>
    <w:rsid w:val="00BD3712"/>
    <w:rsid w:val="00BD3CBB"/>
    <w:rsid w:val="00BD3E2C"/>
    <w:rsid w:val="00BD41DB"/>
    <w:rsid w:val="00BD4308"/>
    <w:rsid w:val="00BD451C"/>
    <w:rsid w:val="00BD4598"/>
    <w:rsid w:val="00BD47F6"/>
    <w:rsid w:val="00BD4F02"/>
    <w:rsid w:val="00BD4F23"/>
    <w:rsid w:val="00BD4F76"/>
    <w:rsid w:val="00BD560C"/>
    <w:rsid w:val="00BD564D"/>
    <w:rsid w:val="00BD572E"/>
    <w:rsid w:val="00BD5769"/>
    <w:rsid w:val="00BD5B64"/>
    <w:rsid w:val="00BD5E71"/>
    <w:rsid w:val="00BD6127"/>
    <w:rsid w:val="00BD6143"/>
    <w:rsid w:val="00BD618F"/>
    <w:rsid w:val="00BD63EC"/>
    <w:rsid w:val="00BD64B3"/>
    <w:rsid w:val="00BD64CC"/>
    <w:rsid w:val="00BD680E"/>
    <w:rsid w:val="00BD6917"/>
    <w:rsid w:val="00BD69B4"/>
    <w:rsid w:val="00BD6B6B"/>
    <w:rsid w:val="00BD703A"/>
    <w:rsid w:val="00BD70DF"/>
    <w:rsid w:val="00BD7115"/>
    <w:rsid w:val="00BD71E1"/>
    <w:rsid w:val="00BD7244"/>
    <w:rsid w:val="00BD750B"/>
    <w:rsid w:val="00BD776D"/>
    <w:rsid w:val="00BD7983"/>
    <w:rsid w:val="00BD7CF0"/>
    <w:rsid w:val="00BD7D09"/>
    <w:rsid w:val="00BD7D94"/>
    <w:rsid w:val="00BE01DD"/>
    <w:rsid w:val="00BE03B3"/>
    <w:rsid w:val="00BE0423"/>
    <w:rsid w:val="00BE0449"/>
    <w:rsid w:val="00BE04E0"/>
    <w:rsid w:val="00BE04F0"/>
    <w:rsid w:val="00BE053F"/>
    <w:rsid w:val="00BE0C77"/>
    <w:rsid w:val="00BE1010"/>
    <w:rsid w:val="00BE1158"/>
    <w:rsid w:val="00BE119C"/>
    <w:rsid w:val="00BE121E"/>
    <w:rsid w:val="00BE1368"/>
    <w:rsid w:val="00BE13CD"/>
    <w:rsid w:val="00BE16B5"/>
    <w:rsid w:val="00BE1732"/>
    <w:rsid w:val="00BE190A"/>
    <w:rsid w:val="00BE19BF"/>
    <w:rsid w:val="00BE1B55"/>
    <w:rsid w:val="00BE1F8B"/>
    <w:rsid w:val="00BE2067"/>
    <w:rsid w:val="00BE2231"/>
    <w:rsid w:val="00BE26AF"/>
    <w:rsid w:val="00BE2B7B"/>
    <w:rsid w:val="00BE3342"/>
    <w:rsid w:val="00BE34A6"/>
    <w:rsid w:val="00BE3688"/>
    <w:rsid w:val="00BE36E2"/>
    <w:rsid w:val="00BE3C55"/>
    <w:rsid w:val="00BE3F3A"/>
    <w:rsid w:val="00BE4377"/>
    <w:rsid w:val="00BE4761"/>
    <w:rsid w:val="00BE4C1C"/>
    <w:rsid w:val="00BE4D16"/>
    <w:rsid w:val="00BE4F18"/>
    <w:rsid w:val="00BE514E"/>
    <w:rsid w:val="00BE5188"/>
    <w:rsid w:val="00BE521D"/>
    <w:rsid w:val="00BE58F1"/>
    <w:rsid w:val="00BE5DF0"/>
    <w:rsid w:val="00BE629F"/>
    <w:rsid w:val="00BE63F4"/>
    <w:rsid w:val="00BE6590"/>
    <w:rsid w:val="00BE65B7"/>
    <w:rsid w:val="00BE67BE"/>
    <w:rsid w:val="00BE68C8"/>
    <w:rsid w:val="00BE69E1"/>
    <w:rsid w:val="00BE76AD"/>
    <w:rsid w:val="00BE78C0"/>
    <w:rsid w:val="00BE7A99"/>
    <w:rsid w:val="00BF014D"/>
    <w:rsid w:val="00BF05DF"/>
    <w:rsid w:val="00BF09BD"/>
    <w:rsid w:val="00BF0A30"/>
    <w:rsid w:val="00BF0BA1"/>
    <w:rsid w:val="00BF0CEC"/>
    <w:rsid w:val="00BF0E76"/>
    <w:rsid w:val="00BF1214"/>
    <w:rsid w:val="00BF143E"/>
    <w:rsid w:val="00BF14B1"/>
    <w:rsid w:val="00BF1554"/>
    <w:rsid w:val="00BF1662"/>
    <w:rsid w:val="00BF17FA"/>
    <w:rsid w:val="00BF1BF6"/>
    <w:rsid w:val="00BF1C43"/>
    <w:rsid w:val="00BF2389"/>
    <w:rsid w:val="00BF2467"/>
    <w:rsid w:val="00BF2508"/>
    <w:rsid w:val="00BF26A2"/>
    <w:rsid w:val="00BF2847"/>
    <w:rsid w:val="00BF28DF"/>
    <w:rsid w:val="00BF29BB"/>
    <w:rsid w:val="00BF2A09"/>
    <w:rsid w:val="00BF2C75"/>
    <w:rsid w:val="00BF2CB0"/>
    <w:rsid w:val="00BF2EB2"/>
    <w:rsid w:val="00BF335D"/>
    <w:rsid w:val="00BF35DA"/>
    <w:rsid w:val="00BF363C"/>
    <w:rsid w:val="00BF3902"/>
    <w:rsid w:val="00BF4048"/>
    <w:rsid w:val="00BF422E"/>
    <w:rsid w:val="00BF55E0"/>
    <w:rsid w:val="00BF58D8"/>
    <w:rsid w:val="00BF599F"/>
    <w:rsid w:val="00BF5CE3"/>
    <w:rsid w:val="00BF5E05"/>
    <w:rsid w:val="00BF5F07"/>
    <w:rsid w:val="00BF5FB1"/>
    <w:rsid w:val="00BF6326"/>
    <w:rsid w:val="00BF6663"/>
    <w:rsid w:val="00BF6748"/>
    <w:rsid w:val="00BF6837"/>
    <w:rsid w:val="00BF68F6"/>
    <w:rsid w:val="00BF6921"/>
    <w:rsid w:val="00BF6B3F"/>
    <w:rsid w:val="00BF6D78"/>
    <w:rsid w:val="00BF74C3"/>
    <w:rsid w:val="00BF7520"/>
    <w:rsid w:val="00BF759E"/>
    <w:rsid w:val="00BF76EE"/>
    <w:rsid w:val="00BF7717"/>
    <w:rsid w:val="00BF7855"/>
    <w:rsid w:val="00BF78CA"/>
    <w:rsid w:val="00BF7985"/>
    <w:rsid w:val="00BF7B01"/>
    <w:rsid w:val="00C0005F"/>
    <w:rsid w:val="00C002C2"/>
    <w:rsid w:val="00C00445"/>
    <w:rsid w:val="00C00586"/>
    <w:rsid w:val="00C006D3"/>
    <w:rsid w:val="00C0074B"/>
    <w:rsid w:val="00C00833"/>
    <w:rsid w:val="00C00DE6"/>
    <w:rsid w:val="00C011CC"/>
    <w:rsid w:val="00C0122A"/>
    <w:rsid w:val="00C02223"/>
    <w:rsid w:val="00C02758"/>
    <w:rsid w:val="00C0283B"/>
    <w:rsid w:val="00C02E3E"/>
    <w:rsid w:val="00C031F3"/>
    <w:rsid w:val="00C03341"/>
    <w:rsid w:val="00C036DA"/>
    <w:rsid w:val="00C0374F"/>
    <w:rsid w:val="00C038AC"/>
    <w:rsid w:val="00C04108"/>
    <w:rsid w:val="00C044E0"/>
    <w:rsid w:val="00C046BF"/>
    <w:rsid w:val="00C04745"/>
    <w:rsid w:val="00C04932"/>
    <w:rsid w:val="00C04E0C"/>
    <w:rsid w:val="00C04E99"/>
    <w:rsid w:val="00C04F89"/>
    <w:rsid w:val="00C0561B"/>
    <w:rsid w:val="00C05804"/>
    <w:rsid w:val="00C05AF6"/>
    <w:rsid w:val="00C060A0"/>
    <w:rsid w:val="00C060F0"/>
    <w:rsid w:val="00C061C2"/>
    <w:rsid w:val="00C0629D"/>
    <w:rsid w:val="00C06330"/>
    <w:rsid w:val="00C06578"/>
    <w:rsid w:val="00C06B7F"/>
    <w:rsid w:val="00C06C54"/>
    <w:rsid w:val="00C06D9B"/>
    <w:rsid w:val="00C06F3F"/>
    <w:rsid w:val="00C06F43"/>
    <w:rsid w:val="00C071F8"/>
    <w:rsid w:val="00C0755A"/>
    <w:rsid w:val="00C07731"/>
    <w:rsid w:val="00C079BF"/>
    <w:rsid w:val="00C1000D"/>
    <w:rsid w:val="00C1033B"/>
    <w:rsid w:val="00C104E7"/>
    <w:rsid w:val="00C10663"/>
    <w:rsid w:val="00C10871"/>
    <w:rsid w:val="00C109CE"/>
    <w:rsid w:val="00C10AC6"/>
    <w:rsid w:val="00C10C25"/>
    <w:rsid w:val="00C10DF6"/>
    <w:rsid w:val="00C10DFA"/>
    <w:rsid w:val="00C1136B"/>
    <w:rsid w:val="00C1142D"/>
    <w:rsid w:val="00C115BA"/>
    <w:rsid w:val="00C11686"/>
    <w:rsid w:val="00C11798"/>
    <w:rsid w:val="00C119DF"/>
    <w:rsid w:val="00C119EF"/>
    <w:rsid w:val="00C11C2D"/>
    <w:rsid w:val="00C11E1F"/>
    <w:rsid w:val="00C12158"/>
    <w:rsid w:val="00C12330"/>
    <w:rsid w:val="00C124FB"/>
    <w:rsid w:val="00C124FD"/>
    <w:rsid w:val="00C128B2"/>
    <w:rsid w:val="00C12F79"/>
    <w:rsid w:val="00C133F4"/>
    <w:rsid w:val="00C133FC"/>
    <w:rsid w:val="00C1349B"/>
    <w:rsid w:val="00C13556"/>
    <w:rsid w:val="00C13587"/>
    <w:rsid w:val="00C13620"/>
    <w:rsid w:val="00C136FA"/>
    <w:rsid w:val="00C1390C"/>
    <w:rsid w:val="00C1405A"/>
    <w:rsid w:val="00C1414A"/>
    <w:rsid w:val="00C143BB"/>
    <w:rsid w:val="00C148C3"/>
    <w:rsid w:val="00C14FD3"/>
    <w:rsid w:val="00C15092"/>
    <w:rsid w:val="00C1520B"/>
    <w:rsid w:val="00C15279"/>
    <w:rsid w:val="00C1535D"/>
    <w:rsid w:val="00C157D0"/>
    <w:rsid w:val="00C15C22"/>
    <w:rsid w:val="00C15D27"/>
    <w:rsid w:val="00C16986"/>
    <w:rsid w:val="00C16E78"/>
    <w:rsid w:val="00C1749D"/>
    <w:rsid w:val="00C174C0"/>
    <w:rsid w:val="00C1753B"/>
    <w:rsid w:val="00C1769E"/>
    <w:rsid w:val="00C176F5"/>
    <w:rsid w:val="00C17762"/>
    <w:rsid w:val="00C17874"/>
    <w:rsid w:val="00C17AC1"/>
    <w:rsid w:val="00C17D80"/>
    <w:rsid w:val="00C20263"/>
    <w:rsid w:val="00C20387"/>
    <w:rsid w:val="00C20A53"/>
    <w:rsid w:val="00C20CEC"/>
    <w:rsid w:val="00C20DA6"/>
    <w:rsid w:val="00C20DBB"/>
    <w:rsid w:val="00C20DDC"/>
    <w:rsid w:val="00C20E57"/>
    <w:rsid w:val="00C21291"/>
    <w:rsid w:val="00C219DC"/>
    <w:rsid w:val="00C21F27"/>
    <w:rsid w:val="00C220A0"/>
    <w:rsid w:val="00C22109"/>
    <w:rsid w:val="00C22238"/>
    <w:rsid w:val="00C22397"/>
    <w:rsid w:val="00C2280E"/>
    <w:rsid w:val="00C228FB"/>
    <w:rsid w:val="00C22914"/>
    <w:rsid w:val="00C2295A"/>
    <w:rsid w:val="00C22D20"/>
    <w:rsid w:val="00C22FFF"/>
    <w:rsid w:val="00C23255"/>
    <w:rsid w:val="00C23A7F"/>
    <w:rsid w:val="00C23B82"/>
    <w:rsid w:val="00C23E9A"/>
    <w:rsid w:val="00C23ECF"/>
    <w:rsid w:val="00C24462"/>
    <w:rsid w:val="00C2455E"/>
    <w:rsid w:val="00C24593"/>
    <w:rsid w:val="00C249F3"/>
    <w:rsid w:val="00C24C79"/>
    <w:rsid w:val="00C24DA2"/>
    <w:rsid w:val="00C25010"/>
    <w:rsid w:val="00C253AF"/>
    <w:rsid w:val="00C25640"/>
    <w:rsid w:val="00C25AD5"/>
    <w:rsid w:val="00C2604F"/>
    <w:rsid w:val="00C267B2"/>
    <w:rsid w:val="00C26BFE"/>
    <w:rsid w:val="00C26D59"/>
    <w:rsid w:val="00C272A9"/>
    <w:rsid w:val="00C2731D"/>
    <w:rsid w:val="00C27725"/>
    <w:rsid w:val="00C277C9"/>
    <w:rsid w:val="00C2795B"/>
    <w:rsid w:val="00C27DD5"/>
    <w:rsid w:val="00C3032E"/>
    <w:rsid w:val="00C30504"/>
    <w:rsid w:val="00C30619"/>
    <w:rsid w:val="00C30813"/>
    <w:rsid w:val="00C3088D"/>
    <w:rsid w:val="00C30A04"/>
    <w:rsid w:val="00C30C9B"/>
    <w:rsid w:val="00C30CFF"/>
    <w:rsid w:val="00C30EF9"/>
    <w:rsid w:val="00C312F8"/>
    <w:rsid w:val="00C319B8"/>
    <w:rsid w:val="00C31DF6"/>
    <w:rsid w:val="00C32215"/>
    <w:rsid w:val="00C3236D"/>
    <w:rsid w:val="00C32396"/>
    <w:rsid w:val="00C326B5"/>
    <w:rsid w:val="00C32C1C"/>
    <w:rsid w:val="00C32C4D"/>
    <w:rsid w:val="00C32DF6"/>
    <w:rsid w:val="00C33407"/>
    <w:rsid w:val="00C33553"/>
    <w:rsid w:val="00C33750"/>
    <w:rsid w:val="00C33925"/>
    <w:rsid w:val="00C33932"/>
    <w:rsid w:val="00C33D8F"/>
    <w:rsid w:val="00C341CB"/>
    <w:rsid w:val="00C34C96"/>
    <w:rsid w:val="00C34F22"/>
    <w:rsid w:val="00C3579E"/>
    <w:rsid w:val="00C357C4"/>
    <w:rsid w:val="00C35947"/>
    <w:rsid w:val="00C35A32"/>
    <w:rsid w:val="00C35A39"/>
    <w:rsid w:val="00C36245"/>
    <w:rsid w:val="00C36341"/>
    <w:rsid w:val="00C36500"/>
    <w:rsid w:val="00C36712"/>
    <w:rsid w:val="00C368DD"/>
    <w:rsid w:val="00C368E8"/>
    <w:rsid w:val="00C36CC1"/>
    <w:rsid w:val="00C36EA2"/>
    <w:rsid w:val="00C37050"/>
    <w:rsid w:val="00C370F6"/>
    <w:rsid w:val="00C379E2"/>
    <w:rsid w:val="00C37C9C"/>
    <w:rsid w:val="00C37D07"/>
    <w:rsid w:val="00C37D6F"/>
    <w:rsid w:val="00C37F05"/>
    <w:rsid w:val="00C40561"/>
    <w:rsid w:val="00C40A83"/>
    <w:rsid w:val="00C40C9C"/>
    <w:rsid w:val="00C40CC6"/>
    <w:rsid w:val="00C40D7C"/>
    <w:rsid w:val="00C4107B"/>
    <w:rsid w:val="00C4164A"/>
    <w:rsid w:val="00C416AB"/>
    <w:rsid w:val="00C41A71"/>
    <w:rsid w:val="00C41C0E"/>
    <w:rsid w:val="00C41CE1"/>
    <w:rsid w:val="00C41F96"/>
    <w:rsid w:val="00C425E4"/>
    <w:rsid w:val="00C4264F"/>
    <w:rsid w:val="00C42716"/>
    <w:rsid w:val="00C4293F"/>
    <w:rsid w:val="00C42CA9"/>
    <w:rsid w:val="00C42EE9"/>
    <w:rsid w:val="00C433FA"/>
    <w:rsid w:val="00C43625"/>
    <w:rsid w:val="00C439C4"/>
    <w:rsid w:val="00C44480"/>
    <w:rsid w:val="00C44660"/>
    <w:rsid w:val="00C447A1"/>
    <w:rsid w:val="00C44D17"/>
    <w:rsid w:val="00C44DFD"/>
    <w:rsid w:val="00C44EF2"/>
    <w:rsid w:val="00C45339"/>
    <w:rsid w:val="00C4550E"/>
    <w:rsid w:val="00C45816"/>
    <w:rsid w:val="00C45B7F"/>
    <w:rsid w:val="00C45D05"/>
    <w:rsid w:val="00C45DA7"/>
    <w:rsid w:val="00C46504"/>
    <w:rsid w:val="00C46694"/>
    <w:rsid w:val="00C46A15"/>
    <w:rsid w:val="00C46B2B"/>
    <w:rsid w:val="00C46E4B"/>
    <w:rsid w:val="00C470E0"/>
    <w:rsid w:val="00C4754F"/>
    <w:rsid w:val="00C478A2"/>
    <w:rsid w:val="00C4794A"/>
    <w:rsid w:val="00C47AF1"/>
    <w:rsid w:val="00C47CFE"/>
    <w:rsid w:val="00C47DCB"/>
    <w:rsid w:val="00C47F4F"/>
    <w:rsid w:val="00C500FE"/>
    <w:rsid w:val="00C5067B"/>
    <w:rsid w:val="00C509A4"/>
    <w:rsid w:val="00C50FA7"/>
    <w:rsid w:val="00C511DC"/>
    <w:rsid w:val="00C5123C"/>
    <w:rsid w:val="00C51769"/>
    <w:rsid w:val="00C517FF"/>
    <w:rsid w:val="00C51AE3"/>
    <w:rsid w:val="00C51D18"/>
    <w:rsid w:val="00C51D68"/>
    <w:rsid w:val="00C51DF6"/>
    <w:rsid w:val="00C51DFE"/>
    <w:rsid w:val="00C51E97"/>
    <w:rsid w:val="00C51EBE"/>
    <w:rsid w:val="00C51F02"/>
    <w:rsid w:val="00C522BA"/>
    <w:rsid w:val="00C524CB"/>
    <w:rsid w:val="00C525DF"/>
    <w:rsid w:val="00C52742"/>
    <w:rsid w:val="00C527EE"/>
    <w:rsid w:val="00C528CE"/>
    <w:rsid w:val="00C52CAD"/>
    <w:rsid w:val="00C52D1E"/>
    <w:rsid w:val="00C52D8D"/>
    <w:rsid w:val="00C5346D"/>
    <w:rsid w:val="00C53890"/>
    <w:rsid w:val="00C53D34"/>
    <w:rsid w:val="00C544A1"/>
    <w:rsid w:val="00C547F5"/>
    <w:rsid w:val="00C548D5"/>
    <w:rsid w:val="00C54A29"/>
    <w:rsid w:val="00C54E61"/>
    <w:rsid w:val="00C54F53"/>
    <w:rsid w:val="00C550A6"/>
    <w:rsid w:val="00C5576E"/>
    <w:rsid w:val="00C558EA"/>
    <w:rsid w:val="00C55D22"/>
    <w:rsid w:val="00C55F1E"/>
    <w:rsid w:val="00C56112"/>
    <w:rsid w:val="00C56728"/>
    <w:rsid w:val="00C56734"/>
    <w:rsid w:val="00C5688F"/>
    <w:rsid w:val="00C568AE"/>
    <w:rsid w:val="00C56C4B"/>
    <w:rsid w:val="00C5705E"/>
    <w:rsid w:val="00C5733D"/>
    <w:rsid w:val="00C5789E"/>
    <w:rsid w:val="00C57958"/>
    <w:rsid w:val="00C6022D"/>
    <w:rsid w:val="00C60290"/>
    <w:rsid w:val="00C6046E"/>
    <w:rsid w:val="00C60527"/>
    <w:rsid w:val="00C6063C"/>
    <w:rsid w:val="00C60840"/>
    <w:rsid w:val="00C60930"/>
    <w:rsid w:val="00C60D48"/>
    <w:rsid w:val="00C60D49"/>
    <w:rsid w:val="00C60DD4"/>
    <w:rsid w:val="00C6128F"/>
    <w:rsid w:val="00C61A1C"/>
    <w:rsid w:val="00C61B3F"/>
    <w:rsid w:val="00C61D81"/>
    <w:rsid w:val="00C61DAC"/>
    <w:rsid w:val="00C61E99"/>
    <w:rsid w:val="00C6232F"/>
    <w:rsid w:val="00C623AA"/>
    <w:rsid w:val="00C623CD"/>
    <w:rsid w:val="00C6272E"/>
    <w:rsid w:val="00C629DB"/>
    <w:rsid w:val="00C62BCA"/>
    <w:rsid w:val="00C62DA4"/>
    <w:rsid w:val="00C6317A"/>
    <w:rsid w:val="00C63556"/>
    <w:rsid w:val="00C6359A"/>
    <w:rsid w:val="00C6377D"/>
    <w:rsid w:val="00C637ED"/>
    <w:rsid w:val="00C638AB"/>
    <w:rsid w:val="00C63A08"/>
    <w:rsid w:val="00C63AB4"/>
    <w:rsid w:val="00C63B82"/>
    <w:rsid w:val="00C63CBD"/>
    <w:rsid w:val="00C645E4"/>
    <w:rsid w:val="00C6472C"/>
    <w:rsid w:val="00C647F7"/>
    <w:rsid w:val="00C6490D"/>
    <w:rsid w:val="00C64CE5"/>
    <w:rsid w:val="00C64D23"/>
    <w:rsid w:val="00C64EE3"/>
    <w:rsid w:val="00C64EF9"/>
    <w:rsid w:val="00C6538A"/>
    <w:rsid w:val="00C659EE"/>
    <w:rsid w:val="00C65A01"/>
    <w:rsid w:val="00C65C1D"/>
    <w:rsid w:val="00C65FF4"/>
    <w:rsid w:val="00C66184"/>
    <w:rsid w:val="00C6624B"/>
    <w:rsid w:val="00C66366"/>
    <w:rsid w:val="00C6670B"/>
    <w:rsid w:val="00C66899"/>
    <w:rsid w:val="00C66A00"/>
    <w:rsid w:val="00C66E3B"/>
    <w:rsid w:val="00C66E46"/>
    <w:rsid w:val="00C66EDC"/>
    <w:rsid w:val="00C66FE5"/>
    <w:rsid w:val="00C67075"/>
    <w:rsid w:val="00C6738E"/>
    <w:rsid w:val="00C67675"/>
    <w:rsid w:val="00C6791E"/>
    <w:rsid w:val="00C67D5B"/>
    <w:rsid w:val="00C702B6"/>
    <w:rsid w:val="00C7043F"/>
    <w:rsid w:val="00C70489"/>
    <w:rsid w:val="00C704AD"/>
    <w:rsid w:val="00C706F4"/>
    <w:rsid w:val="00C707CC"/>
    <w:rsid w:val="00C707DF"/>
    <w:rsid w:val="00C708A9"/>
    <w:rsid w:val="00C70B79"/>
    <w:rsid w:val="00C70E45"/>
    <w:rsid w:val="00C7119E"/>
    <w:rsid w:val="00C713A7"/>
    <w:rsid w:val="00C716E2"/>
    <w:rsid w:val="00C71804"/>
    <w:rsid w:val="00C7193C"/>
    <w:rsid w:val="00C7209A"/>
    <w:rsid w:val="00C72137"/>
    <w:rsid w:val="00C72545"/>
    <w:rsid w:val="00C7275A"/>
    <w:rsid w:val="00C72BF3"/>
    <w:rsid w:val="00C72DB5"/>
    <w:rsid w:val="00C73121"/>
    <w:rsid w:val="00C733A5"/>
    <w:rsid w:val="00C733B4"/>
    <w:rsid w:val="00C73589"/>
    <w:rsid w:val="00C7370B"/>
    <w:rsid w:val="00C7385A"/>
    <w:rsid w:val="00C7385E"/>
    <w:rsid w:val="00C739A1"/>
    <w:rsid w:val="00C73A5A"/>
    <w:rsid w:val="00C73BBA"/>
    <w:rsid w:val="00C73D2A"/>
    <w:rsid w:val="00C73FF3"/>
    <w:rsid w:val="00C7429A"/>
    <w:rsid w:val="00C74464"/>
    <w:rsid w:val="00C74469"/>
    <w:rsid w:val="00C7446A"/>
    <w:rsid w:val="00C746AE"/>
    <w:rsid w:val="00C746E6"/>
    <w:rsid w:val="00C74858"/>
    <w:rsid w:val="00C748BE"/>
    <w:rsid w:val="00C7503A"/>
    <w:rsid w:val="00C750EA"/>
    <w:rsid w:val="00C75465"/>
    <w:rsid w:val="00C75513"/>
    <w:rsid w:val="00C7565A"/>
    <w:rsid w:val="00C757E6"/>
    <w:rsid w:val="00C75D0C"/>
    <w:rsid w:val="00C76271"/>
    <w:rsid w:val="00C76CAB"/>
    <w:rsid w:val="00C7714B"/>
    <w:rsid w:val="00C77679"/>
    <w:rsid w:val="00C779EC"/>
    <w:rsid w:val="00C77EB2"/>
    <w:rsid w:val="00C77EB7"/>
    <w:rsid w:val="00C80149"/>
    <w:rsid w:val="00C802C7"/>
    <w:rsid w:val="00C805A5"/>
    <w:rsid w:val="00C80765"/>
    <w:rsid w:val="00C80A9F"/>
    <w:rsid w:val="00C80AEC"/>
    <w:rsid w:val="00C80DCD"/>
    <w:rsid w:val="00C80E77"/>
    <w:rsid w:val="00C811E9"/>
    <w:rsid w:val="00C8168A"/>
    <w:rsid w:val="00C81787"/>
    <w:rsid w:val="00C81A4B"/>
    <w:rsid w:val="00C81CEA"/>
    <w:rsid w:val="00C81E94"/>
    <w:rsid w:val="00C81EEF"/>
    <w:rsid w:val="00C8236C"/>
    <w:rsid w:val="00C82559"/>
    <w:rsid w:val="00C82671"/>
    <w:rsid w:val="00C8287B"/>
    <w:rsid w:val="00C829DF"/>
    <w:rsid w:val="00C82A71"/>
    <w:rsid w:val="00C82EDD"/>
    <w:rsid w:val="00C83214"/>
    <w:rsid w:val="00C83867"/>
    <w:rsid w:val="00C83A8A"/>
    <w:rsid w:val="00C83AE8"/>
    <w:rsid w:val="00C83B78"/>
    <w:rsid w:val="00C840F8"/>
    <w:rsid w:val="00C841C4"/>
    <w:rsid w:val="00C8456B"/>
    <w:rsid w:val="00C848E5"/>
    <w:rsid w:val="00C848FC"/>
    <w:rsid w:val="00C84922"/>
    <w:rsid w:val="00C84FC5"/>
    <w:rsid w:val="00C85006"/>
    <w:rsid w:val="00C8534E"/>
    <w:rsid w:val="00C85445"/>
    <w:rsid w:val="00C8544C"/>
    <w:rsid w:val="00C85491"/>
    <w:rsid w:val="00C858A2"/>
    <w:rsid w:val="00C85AAA"/>
    <w:rsid w:val="00C85D37"/>
    <w:rsid w:val="00C86207"/>
    <w:rsid w:val="00C863E6"/>
    <w:rsid w:val="00C86C53"/>
    <w:rsid w:val="00C86F6C"/>
    <w:rsid w:val="00C870C7"/>
    <w:rsid w:val="00C87335"/>
    <w:rsid w:val="00C87480"/>
    <w:rsid w:val="00C87F62"/>
    <w:rsid w:val="00C87FC5"/>
    <w:rsid w:val="00C87FED"/>
    <w:rsid w:val="00C90275"/>
    <w:rsid w:val="00C905F4"/>
    <w:rsid w:val="00C90D4F"/>
    <w:rsid w:val="00C90DD7"/>
    <w:rsid w:val="00C90EEE"/>
    <w:rsid w:val="00C9153E"/>
    <w:rsid w:val="00C91BA5"/>
    <w:rsid w:val="00C91CF6"/>
    <w:rsid w:val="00C91DEE"/>
    <w:rsid w:val="00C92103"/>
    <w:rsid w:val="00C9238B"/>
    <w:rsid w:val="00C923B4"/>
    <w:rsid w:val="00C923CB"/>
    <w:rsid w:val="00C9253B"/>
    <w:rsid w:val="00C92783"/>
    <w:rsid w:val="00C92996"/>
    <w:rsid w:val="00C92AED"/>
    <w:rsid w:val="00C92CED"/>
    <w:rsid w:val="00C92D23"/>
    <w:rsid w:val="00C92E08"/>
    <w:rsid w:val="00C92E6D"/>
    <w:rsid w:val="00C934EB"/>
    <w:rsid w:val="00C93CA3"/>
    <w:rsid w:val="00C93D9A"/>
    <w:rsid w:val="00C93DBE"/>
    <w:rsid w:val="00C9430B"/>
    <w:rsid w:val="00C9445E"/>
    <w:rsid w:val="00C94546"/>
    <w:rsid w:val="00C94550"/>
    <w:rsid w:val="00C94B50"/>
    <w:rsid w:val="00C94BCD"/>
    <w:rsid w:val="00C94CE8"/>
    <w:rsid w:val="00C9534C"/>
    <w:rsid w:val="00C9536D"/>
    <w:rsid w:val="00C95B0D"/>
    <w:rsid w:val="00C95D51"/>
    <w:rsid w:val="00C95F1D"/>
    <w:rsid w:val="00C95F2A"/>
    <w:rsid w:val="00C965E2"/>
    <w:rsid w:val="00C969DE"/>
    <w:rsid w:val="00C96E37"/>
    <w:rsid w:val="00C9742F"/>
    <w:rsid w:val="00C976E1"/>
    <w:rsid w:val="00C97A95"/>
    <w:rsid w:val="00C97B5A"/>
    <w:rsid w:val="00C97E0D"/>
    <w:rsid w:val="00C97FFA"/>
    <w:rsid w:val="00CA01E2"/>
    <w:rsid w:val="00CA0391"/>
    <w:rsid w:val="00CA03D0"/>
    <w:rsid w:val="00CA0565"/>
    <w:rsid w:val="00CA09B1"/>
    <w:rsid w:val="00CA0E24"/>
    <w:rsid w:val="00CA0E95"/>
    <w:rsid w:val="00CA0ED2"/>
    <w:rsid w:val="00CA128F"/>
    <w:rsid w:val="00CA131A"/>
    <w:rsid w:val="00CA1811"/>
    <w:rsid w:val="00CA181F"/>
    <w:rsid w:val="00CA182B"/>
    <w:rsid w:val="00CA1E10"/>
    <w:rsid w:val="00CA2485"/>
    <w:rsid w:val="00CA24B6"/>
    <w:rsid w:val="00CA2A4A"/>
    <w:rsid w:val="00CA2BE0"/>
    <w:rsid w:val="00CA2CEF"/>
    <w:rsid w:val="00CA2D5C"/>
    <w:rsid w:val="00CA2D92"/>
    <w:rsid w:val="00CA304E"/>
    <w:rsid w:val="00CA313F"/>
    <w:rsid w:val="00CA3589"/>
    <w:rsid w:val="00CA37FF"/>
    <w:rsid w:val="00CA3BF8"/>
    <w:rsid w:val="00CA3C48"/>
    <w:rsid w:val="00CA3DF5"/>
    <w:rsid w:val="00CA3F4B"/>
    <w:rsid w:val="00CA3FCB"/>
    <w:rsid w:val="00CA41E7"/>
    <w:rsid w:val="00CA44BE"/>
    <w:rsid w:val="00CA44FD"/>
    <w:rsid w:val="00CA4572"/>
    <w:rsid w:val="00CA478A"/>
    <w:rsid w:val="00CA499C"/>
    <w:rsid w:val="00CA4C45"/>
    <w:rsid w:val="00CA562B"/>
    <w:rsid w:val="00CA56CB"/>
    <w:rsid w:val="00CA5912"/>
    <w:rsid w:val="00CA592F"/>
    <w:rsid w:val="00CA5A39"/>
    <w:rsid w:val="00CA5B68"/>
    <w:rsid w:val="00CA5EAA"/>
    <w:rsid w:val="00CA5FDB"/>
    <w:rsid w:val="00CA621D"/>
    <w:rsid w:val="00CA6272"/>
    <w:rsid w:val="00CA6334"/>
    <w:rsid w:val="00CA6965"/>
    <w:rsid w:val="00CA6BFE"/>
    <w:rsid w:val="00CA6E72"/>
    <w:rsid w:val="00CA715E"/>
    <w:rsid w:val="00CA717D"/>
    <w:rsid w:val="00CA7326"/>
    <w:rsid w:val="00CA745C"/>
    <w:rsid w:val="00CA7752"/>
    <w:rsid w:val="00CA78D6"/>
    <w:rsid w:val="00CA7EE5"/>
    <w:rsid w:val="00CA7FAE"/>
    <w:rsid w:val="00CB010C"/>
    <w:rsid w:val="00CB01BF"/>
    <w:rsid w:val="00CB0241"/>
    <w:rsid w:val="00CB0348"/>
    <w:rsid w:val="00CB04F6"/>
    <w:rsid w:val="00CB09B8"/>
    <w:rsid w:val="00CB09E5"/>
    <w:rsid w:val="00CB0F7C"/>
    <w:rsid w:val="00CB0F98"/>
    <w:rsid w:val="00CB13DC"/>
    <w:rsid w:val="00CB14EF"/>
    <w:rsid w:val="00CB15E5"/>
    <w:rsid w:val="00CB18CC"/>
    <w:rsid w:val="00CB2206"/>
    <w:rsid w:val="00CB239B"/>
    <w:rsid w:val="00CB240F"/>
    <w:rsid w:val="00CB24F2"/>
    <w:rsid w:val="00CB252D"/>
    <w:rsid w:val="00CB2548"/>
    <w:rsid w:val="00CB27E5"/>
    <w:rsid w:val="00CB29A1"/>
    <w:rsid w:val="00CB2B16"/>
    <w:rsid w:val="00CB2B7B"/>
    <w:rsid w:val="00CB2C92"/>
    <w:rsid w:val="00CB2FA3"/>
    <w:rsid w:val="00CB31A4"/>
    <w:rsid w:val="00CB343D"/>
    <w:rsid w:val="00CB3814"/>
    <w:rsid w:val="00CB38BF"/>
    <w:rsid w:val="00CB3A05"/>
    <w:rsid w:val="00CB3B4C"/>
    <w:rsid w:val="00CB3FE7"/>
    <w:rsid w:val="00CB41CD"/>
    <w:rsid w:val="00CB4258"/>
    <w:rsid w:val="00CB4351"/>
    <w:rsid w:val="00CB45DE"/>
    <w:rsid w:val="00CB4662"/>
    <w:rsid w:val="00CB4689"/>
    <w:rsid w:val="00CB4A37"/>
    <w:rsid w:val="00CB4AAE"/>
    <w:rsid w:val="00CB4BD8"/>
    <w:rsid w:val="00CB4E52"/>
    <w:rsid w:val="00CB5225"/>
    <w:rsid w:val="00CB57F3"/>
    <w:rsid w:val="00CB59EA"/>
    <w:rsid w:val="00CB5EA1"/>
    <w:rsid w:val="00CB5FD5"/>
    <w:rsid w:val="00CB6494"/>
    <w:rsid w:val="00CB64B9"/>
    <w:rsid w:val="00CB66E3"/>
    <w:rsid w:val="00CB68BC"/>
    <w:rsid w:val="00CB693B"/>
    <w:rsid w:val="00CB6B12"/>
    <w:rsid w:val="00CB7037"/>
    <w:rsid w:val="00CB7204"/>
    <w:rsid w:val="00CB7504"/>
    <w:rsid w:val="00CB76D6"/>
    <w:rsid w:val="00CB7745"/>
    <w:rsid w:val="00CB7A96"/>
    <w:rsid w:val="00CB7DD4"/>
    <w:rsid w:val="00CB7E26"/>
    <w:rsid w:val="00CB7E3E"/>
    <w:rsid w:val="00CB7F85"/>
    <w:rsid w:val="00CB7FCB"/>
    <w:rsid w:val="00CC0A7F"/>
    <w:rsid w:val="00CC0D1B"/>
    <w:rsid w:val="00CC0EB7"/>
    <w:rsid w:val="00CC101A"/>
    <w:rsid w:val="00CC19EC"/>
    <w:rsid w:val="00CC1B7D"/>
    <w:rsid w:val="00CC1DC5"/>
    <w:rsid w:val="00CC1E1E"/>
    <w:rsid w:val="00CC1FAE"/>
    <w:rsid w:val="00CC2098"/>
    <w:rsid w:val="00CC20C9"/>
    <w:rsid w:val="00CC2412"/>
    <w:rsid w:val="00CC24DA"/>
    <w:rsid w:val="00CC27ED"/>
    <w:rsid w:val="00CC28F9"/>
    <w:rsid w:val="00CC2941"/>
    <w:rsid w:val="00CC2B69"/>
    <w:rsid w:val="00CC2CBC"/>
    <w:rsid w:val="00CC2D27"/>
    <w:rsid w:val="00CC2D2E"/>
    <w:rsid w:val="00CC2E8E"/>
    <w:rsid w:val="00CC2EE7"/>
    <w:rsid w:val="00CC31D0"/>
    <w:rsid w:val="00CC33FA"/>
    <w:rsid w:val="00CC34F7"/>
    <w:rsid w:val="00CC360E"/>
    <w:rsid w:val="00CC39BE"/>
    <w:rsid w:val="00CC3E5B"/>
    <w:rsid w:val="00CC40EC"/>
    <w:rsid w:val="00CC44FE"/>
    <w:rsid w:val="00CC45BE"/>
    <w:rsid w:val="00CC4CB4"/>
    <w:rsid w:val="00CC4CF6"/>
    <w:rsid w:val="00CC4DAE"/>
    <w:rsid w:val="00CC4FB5"/>
    <w:rsid w:val="00CC5076"/>
    <w:rsid w:val="00CC5269"/>
    <w:rsid w:val="00CC52D8"/>
    <w:rsid w:val="00CC552E"/>
    <w:rsid w:val="00CC5676"/>
    <w:rsid w:val="00CC573C"/>
    <w:rsid w:val="00CC582D"/>
    <w:rsid w:val="00CC590D"/>
    <w:rsid w:val="00CC5A13"/>
    <w:rsid w:val="00CC5BD1"/>
    <w:rsid w:val="00CC5D08"/>
    <w:rsid w:val="00CC60B8"/>
    <w:rsid w:val="00CC62E0"/>
    <w:rsid w:val="00CC6FF6"/>
    <w:rsid w:val="00CC7328"/>
    <w:rsid w:val="00CC7671"/>
    <w:rsid w:val="00CC7826"/>
    <w:rsid w:val="00CC7896"/>
    <w:rsid w:val="00CC7CA9"/>
    <w:rsid w:val="00CC7E55"/>
    <w:rsid w:val="00CC7E86"/>
    <w:rsid w:val="00CD0137"/>
    <w:rsid w:val="00CD0701"/>
    <w:rsid w:val="00CD09D4"/>
    <w:rsid w:val="00CD0B20"/>
    <w:rsid w:val="00CD0BFE"/>
    <w:rsid w:val="00CD0FF7"/>
    <w:rsid w:val="00CD14AB"/>
    <w:rsid w:val="00CD174D"/>
    <w:rsid w:val="00CD1A6B"/>
    <w:rsid w:val="00CD1D32"/>
    <w:rsid w:val="00CD2106"/>
    <w:rsid w:val="00CD22D3"/>
    <w:rsid w:val="00CD239D"/>
    <w:rsid w:val="00CD24AA"/>
    <w:rsid w:val="00CD25B9"/>
    <w:rsid w:val="00CD2864"/>
    <w:rsid w:val="00CD2A7C"/>
    <w:rsid w:val="00CD2E03"/>
    <w:rsid w:val="00CD3166"/>
    <w:rsid w:val="00CD32B7"/>
    <w:rsid w:val="00CD3A3B"/>
    <w:rsid w:val="00CD3BEA"/>
    <w:rsid w:val="00CD3F55"/>
    <w:rsid w:val="00CD461E"/>
    <w:rsid w:val="00CD47E0"/>
    <w:rsid w:val="00CD48BF"/>
    <w:rsid w:val="00CD49C6"/>
    <w:rsid w:val="00CD4E5F"/>
    <w:rsid w:val="00CD4E62"/>
    <w:rsid w:val="00CD500F"/>
    <w:rsid w:val="00CD5791"/>
    <w:rsid w:val="00CD59A3"/>
    <w:rsid w:val="00CD5A5A"/>
    <w:rsid w:val="00CD5ABC"/>
    <w:rsid w:val="00CD5B85"/>
    <w:rsid w:val="00CD5D7A"/>
    <w:rsid w:val="00CD5DC2"/>
    <w:rsid w:val="00CD605F"/>
    <w:rsid w:val="00CD61C3"/>
    <w:rsid w:val="00CD68A0"/>
    <w:rsid w:val="00CD6D3F"/>
    <w:rsid w:val="00CD7317"/>
    <w:rsid w:val="00CD7456"/>
    <w:rsid w:val="00CD75C4"/>
    <w:rsid w:val="00CD75F1"/>
    <w:rsid w:val="00CD787C"/>
    <w:rsid w:val="00CD7B1A"/>
    <w:rsid w:val="00CD7F8B"/>
    <w:rsid w:val="00CE0033"/>
    <w:rsid w:val="00CE0291"/>
    <w:rsid w:val="00CE0465"/>
    <w:rsid w:val="00CE080F"/>
    <w:rsid w:val="00CE1337"/>
    <w:rsid w:val="00CE1374"/>
    <w:rsid w:val="00CE1984"/>
    <w:rsid w:val="00CE1CCE"/>
    <w:rsid w:val="00CE1DEE"/>
    <w:rsid w:val="00CE1E43"/>
    <w:rsid w:val="00CE2505"/>
    <w:rsid w:val="00CE253A"/>
    <w:rsid w:val="00CE2AF4"/>
    <w:rsid w:val="00CE2B1B"/>
    <w:rsid w:val="00CE2C99"/>
    <w:rsid w:val="00CE2CBC"/>
    <w:rsid w:val="00CE2CF3"/>
    <w:rsid w:val="00CE2DB8"/>
    <w:rsid w:val="00CE2FB8"/>
    <w:rsid w:val="00CE30C6"/>
    <w:rsid w:val="00CE35F0"/>
    <w:rsid w:val="00CE3756"/>
    <w:rsid w:val="00CE38DA"/>
    <w:rsid w:val="00CE3A53"/>
    <w:rsid w:val="00CE3BEF"/>
    <w:rsid w:val="00CE40FA"/>
    <w:rsid w:val="00CE43C2"/>
    <w:rsid w:val="00CE43E8"/>
    <w:rsid w:val="00CE493D"/>
    <w:rsid w:val="00CE528B"/>
    <w:rsid w:val="00CE550B"/>
    <w:rsid w:val="00CE63D6"/>
    <w:rsid w:val="00CE6594"/>
    <w:rsid w:val="00CE66EC"/>
    <w:rsid w:val="00CE69A3"/>
    <w:rsid w:val="00CE718F"/>
    <w:rsid w:val="00CE7397"/>
    <w:rsid w:val="00CE7706"/>
    <w:rsid w:val="00CE7E25"/>
    <w:rsid w:val="00CE7EC8"/>
    <w:rsid w:val="00CF0089"/>
    <w:rsid w:val="00CF0246"/>
    <w:rsid w:val="00CF025E"/>
    <w:rsid w:val="00CF037C"/>
    <w:rsid w:val="00CF08D0"/>
    <w:rsid w:val="00CF0950"/>
    <w:rsid w:val="00CF0B3B"/>
    <w:rsid w:val="00CF0D50"/>
    <w:rsid w:val="00CF0EB3"/>
    <w:rsid w:val="00CF1021"/>
    <w:rsid w:val="00CF117F"/>
    <w:rsid w:val="00CF1533"/>
    <w:rsid w:val="00CF1601"/>
    <w:rsid w:val="00CF19E7"/>
    <w:rsid w:val="00CF1B65"/>
    <w:rsid w:val="00CF1C34"/>
    <w:rsid w:val="00CF1CAB"/>
    <w:rsid w:val="00CF1D99"/>
    <w:rsid w:val="00CF1F16"/>
    <w:rsid w:val="00CF1F57"/>
    <w:rsid w:val="00CF1F96"/>
    <w:rsid w:val="00CF2048"/>
    <w:rsid w:val="00CF22B2"/>
    <w:rsid w:val="00CF25C8"/>
    <w:rsid w:val="00CF2783"/>
    <w:rsid w:val="00CF28F3"/>
    <w:rsid w:val="00CF2A0D"/>
    <w:rsid w:val="00CF318C"/>
    <w:rsid w:val="00CF37A9"/>
    <w:rsid w:val="00CF37AE"/>
    <w:rsid w:val="00CF3C3A"/>
    <w:rsid w:val="00CF3F2D"/>
    <w:rsid w:val="00CF40DE"/>
    <w:rsid w:val="00CF439C"/>
    <w:rsid w:val="00CF4449"/>
    <w:rsid w:val="00CF49CE"/>
    <w:rsid w:val="00CF4D37"/>
    <w:rsid w:val="00CF4DD6"/>
    <w:rsid w:val="00CF4F1F"/>
    <w:rsid w:val="00CF50FB"/>
    <w:rsid w:val="00CF5167"/>
    <w:rsid w:val="00CF529A"/>
    <w:rsid w:val="00CF5988"/>
    <w:rsid w:val="00CF5E93"/>
    <w:rsid w:val="00CF603B"/>
    <w:rsid w:val="00CF6457"/>
    <w:rsid w:val="00CF67C8"/>
    <w:rsid w:val="00CF680F"/>
    <w:rsid w:val="00CF6BEB"/>
    <w:rsid w:val="00CF752C"/>
    <w:rsid w:val="00CF7B09"/>
    <w:rsid w:val="00CF7F2E"/>
    <w:rsid w:val="00D00230"/>
    <w:rsid w:val="00D002CF"/>
    <w:rsid w:val="00D003F4"/>
    <w:rsid w:val="00D003F8"/>
    <w:rsid w:val="00D005D1"/>
    <w:rsid w:val="00D00987"/>
    <w:rsid w:val="00D009B7"/>
    <w:rsid w:val="00D00B23"/>
    <w:rsid w:val="00D00C47"/>
    <w:rsid w:val="00D00DCC"/>
    <w:rsid w:val="00D013EF"/>
    <w:rsid w:val="00D014B3"/>
    <w:rsid w:val="00D015F2"/>
    <w:rsid w:val="00D0199B"/>
    <w:rsid w:val="00D019A7"/>
    <w:rsid w:val="00D019F7"/>
    <w:rsid w:val="00D01B96"/>
    <w:rsid w:val="00D01E19"/>
    <w:rsid w:val="00D02296"/>
    <w:rsid w:val="00D02588"/>
    <w:rsid w:val="00D02A53"/>
    <w:rsid w:val="00D02AAB"/>
    <w:rsid w:val="00D02B5D"/>
    <w:rsid w:val="00D02B9E"/>
    <w:rsid w:val="00D02F94"/>
    <w:rsid w:val="00D03155"/>
    <w:rsid w:val="00D03605"/>
    <w:rsid w:val="00D03985"/>
    <w:rsid w:val="00D03AA5"/>
    <w:rsid w:val="00D03B80"/>
    <w:rsid w:val="00D03BEC"/>
    <w:rsid w:val="00D03EBD"/>
    <w:rsid w:val="00D03EC6"/>
    <w:rsid w:val="00D04326"/>
    <w:rsid w:val="00D0444B"/>
    <w:rsid w:val="00D044B8"/>
    <w:rsid w:val="00D047C2"/>
    <w:rsid w:val="00D04840"/>
    <w:rsid w:val="00D049CD"/>
    <w:rsid w:val="00D04B37"/>
    <w:rsid w:val="00D04D7B"/>
    <w:rsid w:val="00D04DD5"/>
    <w:rsid w:val="00D04DF3"/>
    <w:rsid w:val="00D04E2F"/>
    <w:rsid w:val="00D04F62"/>
    <w:rsid w:val="00D05178"/>
    <w:rsid w:val="00D052FE"/>
    <w:rsid w:val="00D0531A"/>
    <w:rsid w:val="00D0535A"/>
    <w:rsid w:val="00D0547D"/>
    <w:rsid w:val="00D0549B"/>
    <w:rsid w:val="00D055DB"/>
    <w:rsid w:val="00D05703"/>
    <w:rsid w:val="00D0596C"/>
    <w:rsid w:val="00D0624F"/>
    <w:rsid w:val="00D06536"/>
    <w:rsid w:val="00D06592"/>
    <w:rsid w:val="00D06666"/>
    <w:rsid w:val="00D0680B"/>
    <w:rsid w:val="00D06ABE"/>
    <w:rsid w:val="00D06B1A"/>
    <w:rsid w:val="00D06CE5"/>
    <w:rsid w:val="00D06ED1"/>
    <w:rsid w:val="00D0709A"/>
    <w:rsid w:val="00D0710F"/>
    <w:rsid w:val="00D0713C"/>
    <w:rsid w:val="00D074D9"/>
    <w:rsid w:val="00D07594"/>
    <w:rsid w:val="00D075F2"/>
    <w:rsid w:val="00D076C4"/>
    <w:rsid w:val="00D0771E"/>
    <w:rsid w:val="00D077C5"/>
    <w:rsid w:val="00D0794C"/>
    <w:rsid w:val="00D07C3D"/>
    <w:rsid w:val="00D07F7B"/>
    <w:rsid w:val="00D10192"/>
    <w:rsid w:val="00D1063A"/>
    <w:rsid w:val="00D10705"/>
    <w:rsid w:val="00D107A7"/>
    <w:rsid w:val="00D109C6"/>
    <w:rsid w:val="00D10AA6"/>
    <w:rsid w:val="00D10C81"/>
    <w:rsid w:val="00D10EFB"/>
    <w:rsid w:val="00D110C1"/>
    <w:rsid w:val="00D11179"/>
    <w:rsid w:val="00D113E3"/>
    <w:rsid w:val="00D115A2"/>
    <w:rsid w:val="00D117C4"/>
    <w:rsid w:val="00D11A32"/>
    <w:rsid w:val="00D11BB0"/>
    <w:rsid w:val="00D11D20"/>
    <w:rsid w:val="00D12063"/>
    <w:rsid w:val="00D1213B"/>
    <w:rsid w:val="00D12319"/>
    <w:rsid w:val="00D124E2"/>
    <w:rsid w:val="00D1296E"/>
    <w:rsid w:val="00D12D3F"/>
    <w:rsid w:val="00D12F23"/>
    <w:rsid w:val="00D1301C"/>
    <w:rsid w:val="00D13139"/>
    <w:rsid w:val="00D132A2"/>
    <w:rsid w:val="00D133F9"/>
    <w:rsid w:val="00D13528"/>
    <w:rsid w:val="00D137D1"/>
    <w:rsid w:val="00D13DC6"/>
    <w:rsid w:val="00D14109"/>
    <w:rsid w:val="00D14133"/>
    <w:rsid w:val="00D1421A"/>
    <w:rsid w:val="00D1422E"/>
    <w:rsid w:val="00D14293"/>
    <w:rsid w:val="00D142F1"/>
    <w:rsid w:val="00D14323"/>
    <w:rsid w:val="00D14391"/>
    <w:rsid w:val="00D1458D"/>
    <w:rsid w:val="00D14C80"/>
    <w:rsid w:val="00D14ED0"/>
    <w:rsid w:val="00D14F3F"/>
    <w:rsid w:val="00D14FB3"/>
    <w:rsid w:val="00D1519C"/>
    <w:rsid w:val="00D151E1"/>
    <w:rsid w:val="00D1529B"/>
    <w:rsid w:val="00D1534E"/>
    <w:rsid w:val="00D1582F"/>
    <w:rsid w:val="00D161C0"/>
    <w:rsid w:val="00D16442"/>
    <w:rsid w:val="00D1644B"/>
    <w:rsid w:val="00D16550"/>
    <w:rsid w:val="00D16697"/>
    <w:rsid w:val="00D16842"/>
    <w:rsid w:val="00D16B44"/>
    <w:rsid w:val="00D16F73"/>
    <w:rsid w:val="00D17367"/>
    <w:rsid w:val="00D173D7"/>
    <w:rsid w:val="00D17813"/>
    <w:rsid w:val="00D17852"/>
    <w:rsid w:val="00D17B34"/>
    <w:rsid w:val="00D17CFE"/>
    <w:rsid w:val="00D17E8A"/>
    <w:rsid w:val="00D20219"/>
    <w:rsid w:val="00D20624"/>
    <w:rsid w:val="00D2085D"/>
    <w:rsid w:val="00D20949"/>
    <w:rsid w:val="00D20A87"/>
    <w:rsid w:val="00D20DBF"/>
    <w:rsid w:val="00D20ED3"/>
    <w:rsid w:val="00D2121C"/>
    <w:rsid w:val="00D215D2"/>
    <w:rsid w:val="00D2199D"/>
    <w:rsid w:val="00D219C4"/>
    <w:rsid w:val="00D21E7F"/>
    <w:rsid w:val="00D2205B"/>
    <w:rsid w:val="00D22108"/>
    <w:rsid w:val="00D223AC"/>
    <w:rsid w:val="00D226D5"/>
    <w:rsid w:val="00D2270E"/>
    <w:rsid w:val="00D22745"/>
    <w:rsid w:val="00D22A83"/>
    <w:rsid w:val="00D22AA9"/>
    <w:rsid w:val="00D22C62"/>
    <w:rsid w:val="00D22FD0"/>
    <w:rsid w:val="00D232ED"/>
    <w:rsid w:val="00D240BF"/>
    <w:rsid w:val="00D2411F"/>
    <w:rsid w:val="00D24534"/>
    <w:rsid w:val="00D24782"/>
    <w:rsid w:val="00D2480E"/>
    <w:rsid w:val="00D2483F"/>
    <w:rsid w:val="00D24907"/>
    <w:rsid w:val="00D24D77"/>
    <w:rsid w:val="00D24E5B"/>
    <w:rsid w:val="00D24FDA"/>
    <w:rsid w:val="00D250D2"/>
    <w:rsid w:val="00D252B6"/>
    <w:rsid w:val="00D25365"/>
    <w:rsid w:val="00D25533"/>
    <w:rsid w:val="00D25694"/>
    <w:rsid w:val="00D2578D"/>
    <w:rsid w:val="00D257B9"/>
    <w:rsid w:val="00D25CAC"/>
    <w:rsid w:val="00D25DFD"/>
    <w:rsid w:val="00D260C7"/>
    <w:rsid w:val="00D2682D"/>
    <w:rsid w:val="00D26946"/>
    <w:rsid w:val="00D26B62"/>
    <w:rsid w:val="00D26B84"/>
    <w:rsid w:val="00D26C69"/>
    <w:rsid w:val="00D26D28"/>
    <w:rsid w:val="00D26FFF"/>
    <w:rsid w:val="00D27313"/>
    <w:rsid w:val="00D27577"/>
    <w:rsid w:val="00D276B1"/>
    <w:rsid w:val="00D27875"/>
    <w:rsid w:val="00D27AC2"/>
    <w:rsid w:val="00D27EFC"/>
    <w:rsid w:val="00D300BA"/>
    <w:rsid w:val="00D3017B"/>
    <w:rsid w:val="00D30304"/>
    <w:rsid w:val="00D3063D"/>
    <w:rsid w:val="00D3067C"/>
    <w:rsid w:val="00D306D7"/>
    <w:rsid w:val="00D30878"/>
    <w:rsid w:val="00D308CD"/>
    <w:rsid w:val="00D30A47"/>
    <w:rsid w:val="00D30D9C"/>
    <w:rsid w:val="00D30DB3"/>
    <w:rsid w:val="00D310DE"/>
    <w:rsid w:val="00D31247"/>
    <w:rsid w:val="00D31421"/>
    <w:rsid w:val="00D315AD"/>
    <w:rsid w:val="00D315CB"/>
    <w:rsid w:val="00D316B7"/>
    <w:rsid w:val="00D32008"/>
    <w:rsid w:val="00D32037"/>
    <w:rsid w:val="00D32148"/>
    <w:rsid w:val="00D32B72"/>
    <w:rsid w:val="00D32CF3"/>
    <w:rsid w:val="00D32D69"/>
    <w:rsid w:val="00D32F55"/>
    <w:rsid w:val="00D33117"/>
    <w:rsid w:val="00D3316B"/>
    <w:rsid w:val="00D33288"/>
    <w:rsid w:val="00D33514"/>
    <w:rsid w:val="00D33583"/>
    <w:rsid w:val="00D33625"/>
    <w:rsid w:val="00D336ED"/>
    <w:rsid w:val="00D3377C"/>
    <w:rsid w:val="00D345B1"/>
    <w:rsid w:val="00D349A5"/>
    <w:rsid w:val="00D34DA2"/>
    <w:rsid w:val="00D34EF2"/>
    <w:rsid w:val="00D35048"/>
    <w:rsid w:val="00D3530C"/>
    <w:rsid w:val="00D3534C"/>
    <w:rsid w:val="00D35390"/>
    <w:rsid w:val="00D359B2"/>
    <w:rsid w:val="00D359B9"/>
    <w:rsid w:val="00D35B22"/>
    <w:rsid w:val="00D35C4E"/>
    <w:rsid w:val="00D35CDD"/>
    <w:rsid w:val="00D362EE"/>
    <w:rsid w:val="00D36670"/>
    <w:rsid w:val="00D3670B"/>
    <w:rsid w:val="00D36798"/>
    <w:rsid w:val="00D3699C"/>
    <w:rsid w:val="00D36A38"/>
    <w:rsid w:val="00D36ABF"/>
    <w:rsid w:val="00D36ACD"/>
    <w:rsid w:val="00D36C7E"/>
    <w:rsid w:val="00D37266"/>
    <w:rsid w:val="00D3737D"/>
    <w:rsid w:val="00D37645"/>
    <w:rsid w:val="00D377DF"/>
    <w:rsid w:val="00D37822"/>
    <w:rsid w:val="00D37FFA"/>
    <w:rsid w:val="00D403A6"/>
    <w:rsid w:val="00D4054A"/>
    <w:rsid w:val="00D405DB"/>
    <w:rsid w:val="00D406C1"/>
    <w:rsid w:val="00D411CD"/>
    <w:rsid w:val="00D414ED"/>
    <w:rsid w:val="00D4150B"/>
    <w:rsid w:val="00D41EED"/>
    <w:rsid w:val="00D41F6E"/>
    <w:rsid w:val="00D42021"/>
    <w:rsid w:val="00D421E8"/>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1E7"/>
    <w:rsid w:val="00D44435"/>
    <w:rsid w:val="00D44529"/>
    <w:rsid w:val="00D4454F"/>
    <w:rsid w:val="00D44ACC"/>
    <w:rsid w:val="00D44B28"/>
    <w:rsid w:val="00D44C60"/>
    <w:rsid w:val="00D44DF5"/>
    <w:rsid w:val="00D44FBE"/>
    <w:rsid w:val="00D452D4"/>
    <w:rsid w:val="00D454A4"/>
    <w:rsid w:val="00D45D7E"/>
    <w:rsid w:val="00D45E50"/>
    <w:rsid w:val="00D46086"/>
    <w:rsid w:val="00D4615A"/>
    <w:rsid w:val="00D46166"/>
    <w:rsid w:val="00D461D7"/>
    <w:rsid w:val="00D4625C"/>
    <w:rsid w:val="00D46806"/>
    <w:rsid w:val="00D46A3F"/>
    <w:rsid w:val="00D46AEB"/>
    <w:rsid w:val="00D46B33"/>
    <w:rsid w:val="00D473CA"/>
    <w:rsid w:val="00D479AC"/>
    <w:rsid w:val="00D47AB1"/>
    <w:rsid w:val="00D47D3C"/>
    <w:rsid w:val="00D47D6C"/>
    <w:rsid w:val="00D50682"/>
    <w:rsid w:val="00D507E6"/>
    <w:rsid w:val="00D508C4"/>
    <w:rsid w:val="00D508E5"/>
    <w:rsid w:val="00D50B29"/>
    <w:rsid w:val="00D50C1D"/>
    <w:rsid w:val="00D50C91"/>
    <w:rsid w:val="00D50E97"/>
    <w:rsid w:val="00D51141"/>
    <w:rsid w:val="00D51237"/>
    <w:rsid w:val="00D519BB"/>
    <w:rsid w:val="00D51B5A"/>
    <w:rsid w:val="00D51F40"/>
    <w:rsid w:val="00D520FF"/>
    <w:rsid w:val="00D52138"/>
    <w:rsid w:val="00D522AF"/>
    <w:rsid w:val="00D52592"/>
    <w:rsid w:val="00D527B7"/>
    <w:rsid w:val="00D52929"/>
    <w:rsid w:val="00D52B90"/>
    <w:rsid w:val="00D52C04"/>
    <w:rsid w:val="00D52EB8"/>
    <w:rsid w:val="00D5311E"/>
    <w:rsid w:val="00D534E8"/>
    <w:rsid w:val="00D5396D"/>
    <w:rsid w:val="00D53B83"/>
    <w:rsid w:val="00D53C2D"/>
    <w:rsid w:val="00D53C31"/>
    <w:rsid w:val="00D53ECA"/>
    <w:rsid w:val="00D53F79"/>
    <w:rsid w:val="00D5461B"/>
    <w:rsid w:val="00D54659"/>
    <w:rsid w:val="00D54A39"/>
    <w:rsid w:val="00D54C5F"/>
    <w:rsid w:val="00D55187"/>
    <w:rsid w:val="00D55719"/>
    <w:rsid w:val="00D55AE6"/>
    <w:rsid w:val="00D55E6C"/>
    <w:rsid w:val="00D55EBC"/>
    <w:rsid w:val="00D56013"/>
    <w:rsid w:val="00D56029"/>
    <w:rsid w:val="00D56324"/>
    <w:rsid w:val="00D563D1"/>
    <w:rsid w:val="00D5653F"/>
    <w:rsid w:val="00D568F0"/>
    <w:rsid w:val="00D56D90"/>
    <w:rsid w:val="00D56EED"/>
    <w:rsid w:val="00D56F47"/>
    <w:rsid w:val="00D56FB5"/>
    <w:rsid w:val="00D57080"/>
    <w:rsid w:val="00D57F98"/>
    <w:rsid w:val="00D6002D"/>
    <w:rsid w:val="00D6014D"/>
    <w:rsid w:val="00D6035A"/>
    <w:rsid w:val="00D603C0"/>
    <w:rsid w:val="00D603D5"/>
    <w:rsid w:val="00D605AD"/>
    <w:rsid w:val="00D60679"/>
    <w:rsid w:val="00D6069A"/>
    <w:rsid w:val="00D606CD"/>
    <w:rsid w:val="00D608B9"/>
    <w:rsid w:val="00D60A0B"/>
    <w:rsid w:val="00D60C95"/>
    <w:rsid w:val="00D60E35"/>
    <w:rsid w:val="00D6129D"/>
    <w:rsid w:val="00D616EC"/>
    <w:rsid w:val="00D6186A"/>
    <w:rsid w:val="00D6187C"/>
    <w:rsid w:val="00D619D9"/>
    <w:rsid w:val="00D61BCD"/>
    <w:rsid w:val="00D61CF0"/>
    <w:rsid w:val="00D6233C"/>
    <w:rsid w:val="00D623FE"/>
    <w:rsid w:val="00D6267C"/>
    <w:rsid w:val="00D62816"/>
    <w:rsid w:val="00D62B09"/>
    <w:rsid w:val="00D62B2A"/>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C1B"/>
    <w:rsid w:val="00D64C2D"/>
    <w:rsid w:val="00D650BC"/>
    <w:rsid w:val="00D6554B"/>
    <w:rsid w:val="00D65559"/>
    <w:rsid w:val="00D65621"/>
    <w:rsid w:val="00D6583D"/>
    <w:rsid w:val="00D658C2"/>
    <w:rsid w:val="00D65AED"/>
    <w:rsid w:val="00D65C02"/>
    <w:rsid w:val="00D65EEA"/>
    <w:rsid w:val="00D66436"/>
    <w:rsid w:val="00D6667E"/>
    <w:rsid w:val="00D66C7B"/>
    <w:rsid w:val="00D66E09"/>
    <w:rsid w:val="00D66E31"/>
    <w:rsid w:val="00D66E7C"/>
    <w:rsid w:val="00D67635"/>
    <w:rsid w:val="00D6766E"/>
    <w:rsid w:val="00D6785C"/>
    <w:rsid w:val="00D678CE"/>
    <w:rsid w:val="00D679C3"/>
    <w:rsid w:val="00D67CBD"/>
    <w:rsid w:val="00D67D07"/>
    <w:rsid w:val="00D67DB9"/>
    <w:rsid w:val="00D67FAA"/>
    <w:rsid w:val="00D7002F"/>
    <w:rsid w:val="00D70240"/>
    <w:rsid w:val="00D71348"/>
    <w:rsid w:val="00D71953"/>
    <w:rsid w:val="00D719C6"/>
    <w:rsid w:val="00D71AC0"/>
    <w:rsid w:val="00D71F03"/>
    <w:rsid w:val="00D71F69"/>
    <w:rsid w:val="00D71FC3"/>
    <w:rsid w:val="00D71FDC"/>
    <w:rsid w:val="00D7215D"/>
    <w:rsid w:val="00D721DF"/>
    <w:rsid w:val="00D72461"/>
    <w:rsid w:val="00D7256E"/>
    <w:rsid w:val="00D726C0"/>
    <w:rsid w:val="00D726D3"/>
    <w:rsid w:val="00D72990"/>
    <w:rsid w:val="00D730E8"/>
    <w:rsid w:val="00D737B9"/>
    <w:rsid w:val="00D73AB8"/>
    <w:rsid w:val="00D73CDD"/>
    <w:rsid w:val="00D73DC8"/>
    <w:rsid w:val="00D73E71"/>
    <w:rsid w:val="00D73F44"/>
    <w:rsid w:val="00D741B8"/>
    <w:rsid w:val="00D744B7"/>
    <w:rsid w:val="00D74566"/>
    <w:rsid w:val="00D745A4"/>
    <w:rsid w:val="00D745CC"/>
    <w:rsid w:val="00D74BDB"/>
    <w:rsid w:val="00D75131"/>
    <w:rsid w:val="00D7523D"/>
    <w:rsid w:val="00D752B6"/>
    <w:rsid w:val="00D754E9"/>
    <w:rsid w:val="00D75E7B"/>
    <w:rsid w:val="00D766BA"/>
    <w:rsid w:val="00D76F4E"/>
    <w:rsid w:val="00D7750B"/>
    <w:rsid w:val="00D776DD"/>
    <w:rsid w:val="00D7777F"/>
    <w:rsid w:val="00D7796E"/>
    <w:rsid w:val="00D77E0B"/>
    <w:rsid w:val="00D77F96"/>
    <w:rsid w:val="00D801D9"/>
    <w:rsid w:val="00D8026E"/>
    <w:rsid w:val="00D8062E"/>
    <w:rsid w:val="00D807EF"/>
    <w:rsid w:val="00D80AAD"/>
    <w:rsid w:val="00D80AC7"/>
    <w:rsid w:val="00D80B02"/>
    <w:rsid w:val="00D80D74"/>
    <w:rsid w:val="00D80EDE"/>
    <w:rsid w:val="00D80F04"/>
    <w:rsid w:val="00D81768"/>
    <w:rsid w:val="00D818AD"/>
    <w:rsid w:val="00D81A9A"/>
    <w:rsid w:val="00D81E84"/>
    <w:rsid w:val="00D824AA"/>
    <w:rsid w:val="00D82E2C"/>
    <w:rsid w:val="00D83176"/>
    <w:rsid w:val="00D8340B"/>
    <w:rsid w:val="00D83938"/>
    <w:rsid w:val="00D83B4E"/>
    <w:rsid w:val="00D83D7A"/>
    <w:rsid w:val="00D84032"/>
    <w:rsid w:val="00D84641"/>
    <w:rsid w:val="00D84CE1"/>
    <w:rsid w:val="00D84DE8"/>
    <w:rsid w:val="00D84F9C"/>
    <w:rsid w:val="00D8505D"/>
    <w:rsid w:val="00D8507B"/>
    <w:rsid w:val="00D85233"/>
    <w:rsid w:val="00D854E3"/>
    <w:rsid w:val="00D85513"/>
    <w:rsid w:val="00D856BB"/>
    <w:rsid w:val="00D858D2"/>
    <w:rsid w:val="00D85987"/>
    <w:rsid w:val="00D85D1E"/>
    <w:rsid w:val="00D85E91"/>
    <w:rsid w:val="00D86006"/>
    <w:rsid w:val="00D861D8"/>
    <w:rsid w:val="00D86699"/>
    <w:rsid w:val="00D86BE6"/>
    <w:rsid w:val="00D86C1E"/>
    <w:rsid w:val="00D86CBF"/>
    <w:rsid w:val="00D86DE5"/>
    <w:rsid w:val="00D86F92"/>
    <w:rsid w:val="00D87078"/>
    <w:rsid w:val="00D8726C"/>
    <w:rsid w:val="00D87476"/>
    <w:rsid w:val="00D8750B"/>
    <w:rsid w:val="00D87590"/>
    <w:rsid w:val="00D87BB8"/>
    <w:rsid w:val="00D87C05"/>
    <w:rsid w:val="00D87FEE"/>
    <w:rsid w:val="00D90744"/>
    <w:rsid w:val="00D90795"/>
    <w:rsid w:val="00D908DF"/>
    <w:rsid w:val="00D909B3"/>
    <w:rsid w:val="00D90B37"/>
    <w:rsid w:val="00D90BE3"/>
    <w:rsid w:val="00D90C3A"/>
    <w:rsid w:val="00D90CBA"/>
    <w:rsid w:val="00D9141A"/>
    <w:rsid w:val="00D91906"/>
    <w:rsid w:val="00D91B62"/>
    <w:rsid w:val="00D91BA0"/>
    <w:rsid w:val="00D91BDD"/>
    <w:rsid w:val="00D91ECB"/>
    <w:rsid w:val="00D9205B"/>
    <w:rsid w:val="00D921CE"/>
    <w:rsid w:val="00D92335"/>
    <w:rsid w:val="00D923B7"/>
    <w:rsid w:val="00D924E6"/>
    <w:rsid w:val="00D92544"/>
    <w:rsid w:val="00D927B3"/>
    <w:rsid w:val="00D9281F"/>
    <w:rsid w:val="00D92B21"/>
    <w:rsid w:val="00D934DA"/>
    <w:rsid w:val="00D93809"/>
    <w:rsid w:val="00D939CF"/>
    <w:rsid w:val="00D93CEE"/>
    <w:rsid w:val="00D93E68"/>
    <w:rsid w:val="00D9400D"/>
    <w:rsid w:val="00D94117"/>
    <w:rsid w:val="00D941B5"/>
    <w:rsid w:val="00D948CE"/>
    <w:rsid w:val="00D949E9"/>
    <w:rsid w:val="00D94AE5"/>
    <w:rsid w:val="00D94AE6"/>
    <w:rsid w:val="00D94ED3"/>
    <w:rsid w:val="00D94FDD"/>
    <w:rsid w:val="00D95315"/>
    <w:rsid w:val="00D957CF"/>
    <w:rsid w:val="00D95988"/>
    <w:rsid w:val="00D9637A"/>
    <w:rsid w:val="00D9656D"/>
    <w:rsid w:val="00D966C0"/>
    <w:rsid w:val="00D96B10"/>
    <w:rsid w:val="00D96BD0"/>
    <w:rsid w:val="00D96C83"/>
    <w:rsid w:val="00D9706C"/>
    <w:rsid w:val="00D97098"/>
    <w:rsid w:val="00D9718C"/>
    <w:rsid w:val="00D971F2"/>
    <w:rsid w:val="00D976A7"/>
    <w:rsid w:val="00D97952"/>
    <w:rsid w:val="00D97A70"/>
    <w:rsid w:val="00D97DE8"/>
    <w:rsid w:val="00D97E0A"/>
    <w:rsid w:val="00DA0231"/>
    <w:rsid w:val="00DA0296"/>
    <w:rsid w:val="00DA02BD"/>
    <w:rsid w:val="00DA043D"/>
    <w:rsid w:val="00DA0482"/>
    <w:rsid w:val="00DA0496"/>
    <w:rsid w:val="00DA05EF"/>
    <w:rsid w:val="00DA07AF"/>
    <w:rsid w:val="00DA0A24"/>
    <w:rsid w:val="00DA0BBC"/>
    <w:rsid w:val="00DA0F56"/>
    <w:rsid w:val="00DA1085"/>
    <w:rsid w:val="00DA12B5"/>
    <w:rsid w:val="00DA12E1"/>
    <w:rsid w:val="00DA1727"/>
    <w:rsid w:val="00DA197E"/>
    <w:rsid w:val="00DA19CD"/>
    <w:rsid w:val="00DA1C99"/>
    <w:rsid w:val="00DA1DB3"/>
    <w:rsid w:val="00DA1E08"/>
    <w:rsid w:val="00DA2057"/>
    <w:rsid w:val="00DA20D0"/>
    <w:rsid w:val="00DA28BC"/>
    <w:rsid w:val="00DA2DDF"/>
    <w:rsid w:val="00DA2FA7"/>
    <w:rsid w:val="00DA30A2"/>
    <w:rsid w:val="00DA3505"/>
    <w:rsid w:val="00DA35BB"/>
    <w:rsid w:val="00DA35C6"/>
    <w:rsid w:val="00DA38FC"/>
    <w:rsid w:val="00DA3907"/>
    <w:rsid w:val="00DA3A67"/>
    <w:rsid w:val="00DA3B0B"/>
    <w:rsid w:val="00DA3CE2"/>
    <w:rsid w:val="00DA3D4D"/>
    <w:rsid w:val="00DA4408"/>
    <w:rsid w:val="00DA4427"/>
    <w:rsid w:val="00DA4C32"/>
    <w:rsid w:val="00DA4F69"/>
    <w:rsid w:val="00DA50C5"/>
    <w:rsid w:val="00DA5139"/>
    <w:rsid w:val="00DA534B"/>
    <w:rsid w:val="00DA5525"/>
    <w:rsid w:val="00DA55CC"/>
    <w:rsid w:val="00DA5738"/>
    <w:rsid w:val="00DA57EB"/>
    <w:rsid w:val="00DA59B3"/>
    <w:rsid w:val="00DA5C08"/>
    <w:rsid w:val="00DA5C68"/>
    <w:rsid w:val="00DA5F76"/>
    <w:rsid w:val="00DA625A"/>
    <w:rsid w:val="00DA6350"/>
    <w:rsid w:val="00DA66C4"/>
    <w:rsid w:val="00DA66F6"/>
    <w:rsid w:val="00DA67E4"/>
    <w:rsid w:val="00DA697E"/>
    <w:rsid w:val="00DA6A48"/>
    <w:rsid w:val="00DA6BC1"/>
    <w:rsid w:val="00DA6DEA"/>
    <w:rsid w:val="00DA6EB0"/>
    <w:rsid w:val="00DA71F5"/>
    <w:rsid w:val="00DA7272"/>
    <w:rsid w:val="00DA73D9"/>
    <w:rsid w:val="00DA74D7"/>
    <w:rsid w:val="00DA7858"/>
    <w:rsid w:val="00DA7F97"/>
    <w:rsid w:val="00DA7FE1"/>
    <w:rsid w:val="00DA7FEE"/>
    <w:rsid w:val="00DB0300"/>
    <w:rsid w:val="00DB032B"/>
    <w:rsid w:val="00DB03AF"/>
    <w:rsid w:val="00DB0406"/>
    <w:rsid w:val="00DB0863"/>
    <w:rsid w:val="00DB08F6"/>
    <w:rsid w:val="00DB09D4"/>
    <w:rsid w:val="00DB0B44"/>
    <w:rsid w:val="00DB0D1D"/>
    <w:rsid w:val="00DB0D6A"/>
    <w:rsid w:val="00DB0E84"/>
    <w:rsid w:val="00DB1159"/>
    <w:rsid w:val="00DB124C"/>
    <w:rsid w:val="00DB1475"/>
    <w:rsid w:val="00DB1A47"/>
    <w:rsid w:val="00DB1A73"/>
    <w:rsid w:val="00DB1F27"/>
    <w:rsid w:val="00DB216B"/>
    <w:rsid w:val="00DB228B"/>
    <w:rsid w:val="00DB2438"/>
    <w:rsid w:val="00DB261E"/>
    <w:rsid w:val="00DB2732"/>
    <w:rsid w:val="00DB2784"/>
    <w:rsid w:val="00DB2A47"/>
    <w:rsid w:val="00DB2DB9"/>
    <w:rsid w:val="00DB2DC9"/>
    <w:rsid w:val="00DB37E6"/>
    <w:rsid w:val="00DB38D2"/>
    <w:rsid w:val="00DB3943"/>
    <w:rsid w:val="00DB39BF"/>
    <w:rsid w:val="00DB3A9B"/>
    <w:rsid w:val="00DB3EAB"/>
    <w:rsid w:val="00DB3F17"/>
    <w:rsid w:val="00DB4161"/>
    <w:rsid w:val="00DB4349"/>
    <w:rsid w:val="00DB4595"/>
    <w:rsid w:val="00DB488B"/>
    <w:rsid w:val="00DB4B11"/>
    <w:rsid w:val="00DB4C88"/>
    <w:rsid w:val="00DB4D84"/>
    <w:rsid w:val="00DB4DD7"/>
    <w:rsid w:val="00DB4DEE"/>
    <w:rsid w:val="00DB5505"/>
    <w:rsid w:val="00DB5678"/>
    <w:rsid w:val="00DB5731"/>
    <w:rsid w:val="00DB590E"/>
    <w:rsid w:val="00DB5934"/>
    <w:rsid w:val="00DB598E"/>
    <w:rsid w:val="00DB5A55"/>
    <w:rsid w:val="00DB5C26"/>
    <w:rsid w:val="00DB6306"/>
    <w:rsid w:val="00DB66F4"/>
    <w:rsid w:val="00DB6A03"/>
    <w:rsid w:val="00DB6C05"/>
    <w:rsid w:val="00DB6CF0"/>
    <w:rsid w:val="00DB6ECD"/>
    <w:rsid w:val="00DB71E8"/>
    <w:rsid w:val="00DB735F"/>
    <w:rsid w:val="00DB7444"/>
    <w:rsid w:val="00DB7533"/>
    <w:rsid w:val="00DB771B"/>
    <w:rsid w:val="00DB78E0"/>
    <w:rsid w:val="00DB7923"/>
    <w:rsid w:val="00DC0054"/>
    <w:rsid w:val="00DC0152"/>
    <w:rsid w:val="00DC0204"/>
    <w:rsid w:val="00DC043D"/>
    <w:rsid w:val="00DC0841"/>
    <w:rsid w:val="00DC08E3"/>
    <w:rsid w:val="00DC0C11"/>
    <w:rsid w:val="00DC0DA9"/>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F11"/>
    <w:rsid w:val="00DC2FE9"/>
    <w:rsid w:val="00DC325B"/>
    <w:rsid w:val="00DC3668"/>
    <w:rsid w:val="00DC4302"/>
    <w:rsid w:val="00DC436E"/>
    <w:rsid w:val="00DC43A1"/>
    <w:rsid w:val="00DC476B"/>
    <w:rsid w:val="00DC4861"/>
    <w:rsid w:val="00DC4866"/>
    <w:rsid w:val="00DC4B1E"/>
    <w:rsid w:val="00DC4CAE"/>
    <w:rsid w:val="00DC5016"/>
    <w:rsid w:val="00DC5ABF"/>
    <w:rsid w:val="00DC5B2F"/>
    <w:rsid w:val="00DC5B46"/>
    <w:rsid w:val="00DC5E92"/>
    <w:rsid w:val="00DC6075"/>
    <w:rsid w:val="00DC61FC"/>
    <w:rsid w:val="00DC628E"/>
    <w:rsid w:val="00DC66CD"/>
    <w:rsid w:val="00DC6822"/>
    <w:rsid w:val="00DC6852"/>
    <w:rsid w:val="00DC6E53"/>
    <w:rsid w:val="00DC7171"/>
    <w:rsid w:val="00DC7738"/>
    <w:rsid w:val="00DC7800"/>
    <w:rsid w:val="00DC7B4F"/>
    <w:rsid w:val="00DC7F1A"/>
    <w:rsid w:val="00DC7FD1"/>
    <w:rsid w:val="00DD0008"/>
    <w:rsid w:val="00DD0081"/>
    <w:rsid w:val="00DD0192"/>
    <w:rsid w:val="00DD07FD"/>
    <w:rsid w:val="00DD0959"/>
    <w:rsid w:val="00DD0C72"/>
    <w:rsid w:val="00DD0EE2"/>
    <w:rsid w:val="00DD0FDC"/>
    <w:rsid w:val="00DD10BF"/>
    <w:rsid w:val="00DD11FC"/>
    <w:rsid w:val="00DD136D"/>
    <w:rsid w:val="00DD158B"/>
    <w:rsid w:val="00DD170E"/>
    <w:rsid w:val="00DD1924"/>
    <w:rsid w:val="00DD1BB8"/>
    <w:rsid w:val="00DD1DE6"/>
    <w:rsid w:val="00DD1F36"/>
    <w:rsid w:val="00DD2076"/>
    <w:rsid w:val="00DD20F2"/>
    <w:rsid w:val="00DD239C"/>
    <w:rsid w:val="00DD2456"/>
    <w:rsid w:val="00DD27C2"/>
    <w:rsid w:val="00DD29FF"/>
    <w:rsid w:val="00DD2BD5"/>
    <w:rsid w:val="00DD2BE0"/>
    <w:rsid w:val="00DD2DB7"/>
    <w:rsid w:val="00DD3033"/>
    <w:rsid w:val="00DD30FC"/>
    <w:rsid w:val="00DD370C"/>
    <w:rsid w:val="00DD3D2F"/>
    <w:rsid w:val="00DD3E06"/>
    <w:rsid w:val="00DD40B3"/>
    <w:rsid w:val="00DD41BB"/>
    <w:rsid w:val="00DD47A2"/>
    <w:rsid w:val="00DD4BC9"/>
    <w:rsid w:val="00DD4CB4"/>
    <w:rsid w:val="00DD4F37"/>
    <w:rsid w:val="00DD4F63"/>
    <w:rsid w:val="00DD55D8"/>
    <w:rsid w:val="00DD5779"/>
    <w:rsid w:val="00DD5944"/>
    <w:rsid w:val="00DD5ABC"/>
    <w:rsid w:val="00DD5EE6"/>
    <w:rsid w:val="00DD65BB"/>
    <w:rsid w:val="00DD6D93"/>
    <w:rsid w:val="00DD7119"/>
    <w:rsid w:val="00DD7226"/>
    <w:rsid w:val="00DD728F"/>
    <w:rsid w:val="00DD72CF"/>
    <w:rsid w:val="00DD7359"/>
    <w:rsid w:val="00DD76D0"/>
    <w:rsid w:val="00DD7A76"/>
    <w:rsid w:val="00DD7D9B"/>
    <w:rsid w:val="00DD7E26"/>
    <w:rsid w:val="00DE01EE"/>
    <w:rsid w:val="00DE0243"/>
    <w:rsid w:val="00DE02BA"/>
    <w:rsid w:val="00DE08EE"/>
    <w:rsid w:val="00DE0B01"/>
    <w:rsid w:val="00DE0CDC"/>
    <w:rsid w:val="00DE0D2D"/>
    <w:rsid w:val="00DE0DE1"/>
    <w:rsid w:val="00DE0EB7"/>
    <w:rsid w:val="00DE10EE"/>
    <w:rsid w:val="00DE1375"/>
    <w:rsid w:val="00DE138A"/>
    <w:rsid w:val="00DE173B"/>
    <w:rsid w:val="00DE1744"/>
    <w:rsid w:val="00DE1773"/>
    <w:rsid w:val="00DE1B4E"/>
    <w:rsid w:val="00DE1C01"/>
    <w:rsid w:val="00DE205F"/>
    <w:rsid w:val="00DE24E1"/>
    <w:rsid w:val="00DE2592"/>
    <w:rsid w:val="00DE2A69"/>
    <w:rsid w:val="00DE2C8D"/>
    <w:rsid w:val="00DE2F17"/>
    <w:rsid w:val="00DE3076"/>
    <w:rsid w:val="00DE3107"/>
    <w:rsid w:val="00DE31B6"/>
    <w:rsid w:val="00DE320D"/>
    <w:rsid w:val="00DE3659"/>
    <w:rsid w:val="00DE3ED3"/>
    <w:rsid w:val="00DE3F8A"/>
    <w:rsid w:val="00DE3FCA"/>
    <w:rsid w:val="00DE43B4"/>
    <w:rsid w:val="00DE44B4"/>
    <w:rsid w:val="00DE463F"/>
    <w:rsid w:val="00DE496C"/>
    <w:rsid w:val="00DE49DD"/>
    <w:rsid w:val="00DE4A7D"/>
    <w:rsid w:val="00DE4C5F"/>
    <w:rsid w:val="00DE5390"/>
    <w:rsid w:val="00DE551E"/>
    <w:rsid w:val="00DE5976"/>
    <w:rsid w:val="00DE5D20"/>
    <w:rsid w:val="00DE60F7"/>
    <w:rsid w:val="00DE6340"/>
    <w:rsid w:val="00DE6396"/>
    <w:rsid w:val="00DE65B4"/>
    <w:rsid w:val="00DE694B"/>
    <w:rsid w:val="00DE6D30"/>
    <w:rsid w:val="00DE7275"/>
    <w:rsid w:val="00DE7747"/>
    <w:rsid w:val="00DE77F7"/>
    <w:rsid w:val="00DE7876"/>
    <w:rsid w:val="00DE7D37"/>
    <w:rsid w:val="00DE7D3A"/>
    <w:rsid w:val="00DEFA98"/>
    <w:rsid w:val="00DF0089"/>
    <w:rsid w:val="00DF015D"/>
    <w:rsid w:val="00DF0230"/>
    <w:rsid w:val="00DF0427"/>
    <w:rsid w:val="00DF056C"/>
    <w:rsid w:val="00DF059C"/>
    <w:rsid w:val="00DF08F9"/>
    <w:rsid w:val="00DF0B70"/>
    <w:rsid w:val="00DF0BC8"/>
    <w:rsid w:val="00DF0BFE"/>
    <w:rsid w:val="00DF0F7C"/>
    <w:rsid w:val="00DF113C"/>
    <w:rsid w:val="00DF140F"/>
    <w:rsid w:val="00DF22E0"/>
    <w:rsid w:val="00DF22F7"/>
    <w:rsid w:val="00DF23B8"/>
    <w:rsid w:val="00DF2663"/>
    <w:rsid w:val="00DF279A"/>
    <w:rsid w:val="00DF2CC1"/>
    <w:rsid w:val="00DF2D71"/>
    <w:rsid w:val="00DF2FCA"/>
    <w:rsid w:val="00DF2FCB"/>
    <w:rsid w:val="00DF3434"/>
    <w:rsid w:val="00DF3737"/>
    <w:rsid w:val="00DF37E8"/>
    <w:rsid w:val="00DF3AA4"/>
    <w:rsid w:val="00DF3DE5"/>
    <w:rsid w:val="00DF41F8"/>
    <w:rsid w:val="00DF429F"/>
    <w:rsid w:val="00DF4332"/>
    <w:rsid w:val="00DF470E"/>
    <w:rsid w:val="00DF480E"/>
    <w:rsid w:val="00DF4CCB"/>
    <w:rsid w:val="00DF4EDD"/>
    <w:rsid w:val="00DF4FE7"/>
    <w:rsid w:val="00DF53C3"/>
    <w:rsid w:val="00DF5637"/>
    <w:rsid w:val="00DF5764"/>
    <w:rsid w:val="00DF5DC6"/>
    <w:rsid w:val="00DF5E7E"/>
    <w:rsid w:val="00DF5EE7"/>
    <w:rsid w:val="00DF5F46"/>
    <w:rsid w:val="00DF6135"/>
    <w:rsid w:val="00DF619F"/>
    <w:rsid w:val="00DF6285"/>
    <w:rsid w:val="00DF6358"/>
    <w:rsid w:val="00DF65B8"/>
    <w:rsid w:val="00DF65CE"/>
    <w:rsid w:val="00DF66B8"/>
    <w:rsid w:val="00DF677B"/>
    <w:rsid w:val="00DF6A05"/>
    <w:rsid w:val="00DF6B7F"/>
    <w:rsid w:val="00DF6C88"/>
    <w:rsid w:val="00DF6E6D"/>
    <w:rsid w:val="00DF7145"/>
    <w:rsid w:val="00DF7A31"/>
    <w:rsid w:val="00DF7CA4"/>
    <w:rsid w:val="00DF7D88"/>
    <w:rsid w:val="00DF7E50"/>
    <w:rsid w:val="00E002A5"/>
    <w:rsid w:val="00E00487"/>
    <w:rsid w:val="00E004BE"/>
    <w:rsid w:val="00E0071D"/>
    <w:rsid w:val="00E0084E"/>
    <w:rsid w:val="00E00BAC"/>
    <w:rsid w:val="00E00E85"/>
    <w:rsid w:val="00E0141E"/>
    <w:rsid w:val="00E01598"/>
    <w:rsid w:val="00E01779"/>
    <w:rsid w:val="00E01839"/>
    <w:rsid w:val="00E01866"/>
    <w:rsid w:val="00E018B3"/>
    <w:rsid w:val="00E01E4E"/>
    <w:rsid w:val="00E02197"/>
    <w:rsid w:val="00E0240A"/>
    <w:rsid w:val="00E0274F"/>
    <w:rsid w:val="00E034EC"/>
    <w:rsid w:val="00E0365B"/>
    <w:rsid w:val="00E03932"/>
    <w:rsid w:val="00E03AC3"/>
    <w:rsid w:val="00E03BFB"/>
    <w:rsid w:val="00E03D22"/>
    <w:rsid w:val="00E03F14"/>
    <w:rsid w:val="00E03FAC"/>
    <w:rsid w:val="00E03FD2"/>
    <w:rsid w:val="00E04079"/>
    <w:rsid w:val="00E0416F"/>
    <w:rsid w:val="00E042FF"/>
    <w:rsid w:val="00E043AB"/>
    <w:rsid w:val="00E045DF"/>
    <w:rsid w:val="00E047E5"/>
    <w:rsid w:val="00E04910"/>
    <w:rsid w:val="00E0495A"/>
    <w:rsid w:val="00E04D43"/>
    <w:rsid w:val="00E055A2"/>
    <w:rsid w:val="00E05AF6"/>
    <w:rsid w:val="00E05C0C"/>
    <w:rsid w:val="00E05D60"/>
    <w:rsid w:val="00E05DAC"/>
    <w:rsid w:val="00E05E5D"/>
    <w:rsid w:val="00E060F1"/>
    <w:rsid w:val="00E061AD"/>
    <w:rsid w:val="00E066E1"/>
    <w:rsid w:val="00E068B8"/>
    <w:rsid w:val="00E06ACC"/>
    <w:rsid w:val="00E06AF1"/>
    <w:rsid w:val="00E06B47"/>
    <w:rsid w:val="00E06BC9"/>
    <w:rsid w:val="00E06E35"/>
    <w:rsid w:val="00E06E76"/>
    <w:rsid w:val="00E07060"/>
    <w:rsid w:val="00E07408"/>
    <w:rsid w:val="00E07625"/>
    <w:rsid w:val="00E07688"/>
    <w:rsid w:val="00E07C1D"/>
    <w:rsid w:val="00E07E75"/>
    <w:rsid w:val="00E07F45"/>
    <w:rsid w:val="00E103C1"/>
    <w:rsid w:val="00E106D9"/>
    <w:rsid w:val="00E10B32"/>
    <w:rsid w:val="00E10BF4"/>
    <w:rsid w:val="00E11115"/>
    <w:rsid w:val="00E11126"/>
    <w:rsid w:val="00E11BE0"/>
    <w:rsid w:val="00E12328"/>
    <w:rsid w:val="00E12879"/>
    <w:rsid w:val="00E12D14"/>
    <w:rsid w:val="00E1371E"/>
    <w:rsid w:val="00E137FE"/>
    <w:rsid w:val="00E138BE"/>
    <w:rsid w:val="00E13A67"/>
    <w:rsid w:val="00E13E0A"/>
    <w:rsid w:val="00E13E9E"/>
    <w:rsid w:val="00E140ED"/>
    <w:rsid w:val="00E1444E"/>
    <w:rsid w:val="00E14497"/>
    <w:rsid w:val="00E145C3"/>
    <w:rsid w:val="00E145EE"/>
    <w:rsid w:val="00E14707"/>
    <w:rsid w:val="00E147FC"/>
    <w:rsid w:val="00E14E2A"/>
    <w:rsid w:val="00E14EA9"/>
    <w:rsid w:val="00E150EC"/>
    <w:rsid w:val="00E1536E"/>
    <w:rsid w:val="00E15392"/>
    <w:rsid w:val="00E15432"/>
    <w:rsid w:val="00E1549B"/>
    <w:rsid w:val="00E15DED"/>
    <w:rsid w:val="00E16120"/>
    <w:rsid w:val="00E16738"/>
    <w:rsid w:val="00E1785C"/>
    <w:rsid w:val="00E17944"/>
    <w:rsid w:val="00E17F21"/>
    <w:rsid w:val="00E2005F"/>
    <w:rsid w:val="00E2032C"/>
    <w:rsid w:val="00E205CE"/>
    <w:rsid w:val="00E2069B"/>
    <w:rsid w:val="00E208A4"/>
    <w:rsid w:val="00E2094C"/>
    <w:rsid w:val="00E20C08"/>
    <w:rsid w:val="00E21580"/>
    <w:rsid w:val="00E21903"/>
    <w:rsid w:val="00E21F7A"/>
    <w:rsid w:val="00E220B8"/>
    <w:rsid w:val="00E220B9"/>
    <w:rsid w:val="00E222D4"/>
    <w:rsid w:val="00E22534"/>
    <w:rsid w:val="00E226CA"/>
    <w:rsid w:val="00E22766"/>
    <w:rsid w:val="00E228BB"/>
    <w:rsid w:val="00E22B63"/>
    <w:rsid w:val="00E22F97"/>
    <w:rsid w:val="00E23209"/>
    <w:rsid w:val="00E23355"/>
    <w:rsid w:val="00E23866"/>
    <w:rsid w:val="00E23B90"/>
    <w:rsid w:val="00E23CFF"/>
    <w:rsid w:val="00E24144"/>
    <w:rsid w:val="00E243BF"/>
    <w:rsid w:val="00E24408"/>
    <w:rsid w:val="00E2456E"/>
    <w:rsid w:val="00E24880"/>
    <w:rsid w:val="00E24B5D"/>
    <w:rsid w:val="00E24BC0"/>
    <w:rsid w:val="00E253CC"/>
    <w:rsid w:val="00E25A30"/>
    <w:rsid w:val="00E25B8C"/>
    <w:rsid w:val="00E25F27"/>
    <w:rsid w:val="00E26008"/>
    <w:rsid w:val="00E26098"/>
    <w:rsid w:val="00E266BD"/>
    <w:rsid w:val="00E26745"/>
    <w:rsid w:val="00E2684B"/>
    <w:rsid w:val="00E268FA"/>
    <w:rsid w:val="00E27334"/>
    <w:rsid w:val="00E275F6"/>
    <w:rsid w:val="00E27725"/>
    <w:rsid w:val="00E27AB2"/>
    <w:rsid w:val="00E27EB1"/>
    <w:rsid w:val="00E30030"/>
    <w:rsid w:val="00E3061F"/>
    <w:rsid w:val="00E308EE"/>
    <w:rsid w:val="00E31127"/>
    <w:rsid w:val="00E31217"/>
    <w:rsid w:val="00E314B0"/>
    <w:rsid w:val="00E314E9"/>
    <w:rsid w:val="00E31584"/>
    <w:rsid w:val="00E3159D"/>
    <w:rsid w:val="00E31776"/>
    <w:rsid w:val="00E317B9"/>
    <w:rsid w:val="00E318CB"/>
    <w:rsid w:val="00E31AA0"/>
    <w:rsid w:val="00E31AC3"/>
    <w:rsid w:val="00E31F45"/>
    <w:rsid w:val="00E3202D"/>
    <w:rsid w:val="00E3251A"/>
    <w:rsid w:val="00E325E4"/>
    <w:rsid w:val="00E325EC"/>
    <w:rsid w:val="00E3261D"/>
    <w:rsid w:val="00E32A74"/>
    <w:rsid w:val="00E32EA3"/>
    <w:rsid w:val="00E32FBA"/>
    <w:rsid w:val="00E3305A"/>
    <w:rsid w:val="00E33096"/>
    <w:rsid w:val="00E33130"/>
    <w:rsid w:val="00E331D7"/>
    <w:rsid w:val="00E33492"/>
    <w:rsid w:val="00E336B4"/>
    <w:rsid w:val="00E337AC"/>
    <w:rsid w:val="00E34173"/>
    <w:rsid w:val="00E34350"/>
    <w:rsid w:val="00E3435C"/>
    <w:rsid w:val="00E344CC"/>
    <w:rsid w:val="00E3450E"/>
    <w:rsid w:val="00E34609"/>
    <w:rsid w:val="00E3465E"/>
    <w:rsid w:val="00E349C8"/>
    <w:rsid w:val="00E349CD"/>
    <w:rsid w:val="00E34B9D"/>
    <w:rsid w:val="00E34FD8"/>
    <w:rsid w:val="00E351BE"/>
    <w:rsid w:val="00E35AA2"/>
    <w:rsid w:val="00E35C51"/>
    <w:rsid w:val="00E360C7"/>
    <w:rsid w:val="00E360C8"/>
    <w:rsid w:val="00E362A1"/>
    <w:rsid w:val="00E365D9"/>
    <w:rsid w:val="00E369B5"/>
    <w:rsid w:val="00E36AF8"/>
    <w:rsid w:val="00E372D1"/>
    <w:rsid w:val="00E37366"/>
    <w:rsid w:val="00E37381"/>
    <w:rsid w:val="00E3742F"/>
    <w:rsid w:val="00E37818"/>
    <w:rsid w:val="00E3799C"/>
    <w:rsid w:val="00E379DD"/>
    <w:rsid w:val="00E37CDA"/>
    <w:rsid w:val="00E37E5B"/>
    <w:rsid w:val="00E37EF5"/>
    <w:rsid w:val="00E37F9F"/>
    <w:rsid w:val="00E4004C"/>
    <w:rsid w:val="00E40099"/>
    <w:rsid w:val="00E401E7"/>
    <w:rsid w:val="00E4021A"/>
    <w:rsid w:val="00E40288"/>
    <w:rsid w:val="00E40490"/>
    <w:rsid w:val="00E404F1"/>
    <w:rsid w:val="00E406B7"/>
    <w:rsid w:val="00E40EBF"/>
    <w:rsid w:val="00E40FB1"/>
    <w:rsid w:val="00E4157D"/>
    <w:rsid w:val="00E415CC"/>
    <w:rsid w:val="00E4191C"/>
    <w:rsid w:val="00E4255F"/>
    <w:rsid w:val="00E42667"/>
    <w:rsid w:val="00E426C8"/>
    <w:rsid w:val="00E426EA"/>
    <w:rsid w:val="00E4289A"/>
    <w:rsid w:val="00E42A0A"/>
    <w:rsid w:val="00E42FD2"/>
    <w:rsid w:val="00E43304"/>
    <w:rsid w:val="00E43351"/>
    <w:rsid w:val="00E43752"/>
    <w:rsid w:val="00E43878"/>
    <w:rsid w:val="00E43A55"/>
    <w:rsid w:val="00E43BDA"/>
    <w:rsid w:val="00E43D7D"/>
    <w:rsid w:val="00E442FA"/>
    <w:rsid w:val="00E4445D"/>
    <w:rsid w:val="00E44628"/>
    <w:rsid w:val="00E446A6"/>
    <w:rsid w:val="00E446D6"/>
    <w:rsid w:val="00E44717"/>
    <w:rsid w:val="00E44F22"/>
    <w:rsid w:val="00E44F39"/>
    <w:rsid w:val="00E44FD1"/>
    <w:rsid w:val="00E4503A"/>
    <w:rsid w:val="00E45102"/>
    <w:rsid w:val="00E451C3"/>
    <w:rsid w:val="00E451E5"/>
    <w:rsid w:val="00E45613"/>
    <w:rsid w:val="00E45730"/>
    <w:rsid w:val="00E45B2E"/>
    <w:rsid w:val="00E45D6C"/>
    <w:rsid w:val="00E45F62"/>
    <w:rsid w:val="00E4621F"/>
    <w:rsid w:val="00E4632D"/>
    <w:rsid w:val="00E465B7"/>
    <w:rsid w:val="00E46623"/>
    <w:rsid w:val="00E46C47"/>
    <w:rsid w:val="00E46C51"/>
    <w:rsid w:val="00E46C55"/>
    <w:rsid w:val="00E46DEF"/>
    <w:rsid w:val="00E46E21"/>
    <w:rsid w:val="00E46E78"/>
    <w:rsid w:val="00E46F45"/>
    <w:rsid w:val="00E47058"/>
    <w:rsid w:val="00E470FC"/>
    <w:rsid w:val="00E47282"/>
    <w:rsid w:val="00E473CA"/>
    <w:rsid w:val="00E4756A"/>
    <w:rsid w:val="00E47610"/>
    <w:rsid w:val="00E477E5"/>
    <w:rsid w:val="00E47DCB"/>
    <w:rsid w:val="00E47E8B"/>
    <w:rsid w:val="00E47FDF"/>
    <w:rsid w:val="00E502A1"/>
    <w:rsid w:val="00E507B1"/>
    <w:rsid w:val="00E50A1E"/>
    <w:rsid w:val="00E51084"/>
    <w:rsid w:val="00E51176"/>
    <w:rsid w:val="00E51186"/>
    <w:rsid w:val="00E5146C"/>
    <w:rsid w:val="00E51602"/>
    <w:rsid w:val="00E518BA"/>
    <w:rsid w:val="00E518CF"/>
    <w:rsid w:val="00E51A8B"/>
    <w:rsid w:val="00E51BAA"/>
    <w:rsid w:val="00E51C9D"/>
    <w:rsid w:val="00E51F45"/>
    <w:rsid w:val="00E52017"/>
    <w:rsid w:val="00E5219E"/>
    <w:rsid w:val="00E52282"/>
    <w:rsid w:val="00E5229C"/>
    <w:rsid w:val="00E52472"/>
    <w:rsid w:val="00E5250A"/>
    <w:rsid w:val="00E52707"/>
    <w:rsid w:val="00E52708"/>
    <w:rsid w:val="00E52A5B"/>
    <w:rsid w:val="00E52CAF"/>
    <w:rsid w:val="00E52D29"/>
    <w:rsid w:val="00E532A0"/>
    <w:rsid w:val="00E535B1"/>
    <w:rsid w:val="00E535D6"/>
    <w:rsid w:val="00E537D6"/>
    <w:rsid w:val="00E53816"/>
    <w:rsid w:val="00E53E44"/>
    <w:rsid w:val="00E53F42"/>
    <w:rsid w:val="00E54086"/>
    <w:rsid w:val="00E5422B"/>
    <w:rsid w:val="00E54358"/>
    <w:rsid w:val="00E5452E"/>
    <w:rsid w:val="00E54651"/>
    <w:rsid w:val="00E55155"/>
    <w:rsid w:val="00E55262"/>
    <w:rsid w:val="00E553DF"/>
    <w:rsid w:val="00E558B7"/>
    <w:rsid w:val="00E55C72"/>
    <w:rsid w:val="00E55C90"/>
    <w:rsid w:val="00E55D59"/>
    <w:rsid w:val="00E56475"/>
    <w:rsid w:val="00E56C32"/>
    <w:rsid w:val="00E56CE3"/>
    <w:rsid w:val="00E56EED"/>
    <w:rsid w:val="00E5712C"/>
    <w:rsid w:val="00E571C7"/>
    <w:rsid w:val="00E572A4"/>
    <w:rsid w:val="00E573EF"/>
    <w:rsid w:val="00E57415"/>
    <w:rsid w:val="00E5764F"/>
    <w:rsid w:val="00E57735"/>
    <w:rsid w:val="00E601F5"/>
    <w:rsid w:val="00E60274"/>
    <w:rsid w:val="00E602A2"/>
    <w:rsid w:val="00E60A3F"/>
    <w:rsid w:val="00E60AD0"/>
    <w:rsid w:val="00E60B35"/>
    <w:rsid w:val="00E60DF0"/>
    <w:rsid w:val="00E60EBA"/>
    <w:rsid w:val="00E6177C"/>
    <w:rsid w:val="00E618FE"/>
    <w:rsid w:val="00E61F13"/>
    <w:rsid w:val="00E61F2F"/>
    <w:rsid w:val="00E61FDD"/>
    <w:rsid w:val="00E62159"/>
    <w:rsid w:val="00E6217B"/>
    <w:rsid w:val="00E62236"/>
    <w:rsid w:val="00E62367"/>
    <w:rsid w:val="00E625F7"/>
    <w:rsid w:val="00E62708"/>
    <w:rsid w:val="00E62752"/>
    <w:rsid w:val="00E62CCB"/>
    <w:rsid w:val="00E62DFF"/>
    <w:rsid w:val="00E632CC"/>
    <w:rsid w:val="00E63435"/>
    <w:rsid w:val="00E6365F"/>
    <w:rsid w:val="00E63841"/>
    <w:rsid w:val="00E63890"/>
    <w:rsid w:val="00E6390E"/>
    <w:rsid w:val="00E63938"/>
    <w:rsid w:val="00E63C75"/>
    <w:rsid w:val="00E63C7A"/>
    <w:rsid w:val="00E63C7F"/>
    <w:rsid w:val="00E63D5B"/>
    <w:rsid w:val="00E63FC3"/>
    <w:rsid w:val="00E643B3"/>
    <w:rsid w:val="00E6487A"/>
    <w:rsid w:val="00E64BF6"/>
    <w:rsid w:val="00E64FB5"/>
    <w:rsid w:val="00E652B9"/>
    <w:rsid w:val="00E653F9"/>
    <w:rsid w:val="00E654BE"/>
    <w:rsid w:val="00E65813"/>
    <w:rsid w:val="00E65874"/>
    <w:rsid w:val="00E658A3"/>
    <w:rsid w:val="00E658AD"/>
    <w:rsid w:val="00E660B4"/>
    <w:rsid w:val="00E662E8"/>
    <w:rsid w:val="00E6647E"/>
    <w:rsid w:val="00E666D3"/>
    <w:rsid w:val="00E6670F"/>
    <w:rsid w:val="00E66E31"/>
    <w:rsid w:val="00E66FF6"/>
    <w:rsid w:val="00E67035"/>
    <w:rsid w:val="00E67307"/>
    <w:rsid w:val="00E6771C"/>
    <w:rsid w:val="00E677A8"/>
    <w:rsid w:val="00E67DA1"/>
    <w:rsid w:val="00E67EF8"/>
    <w:rsid w:val="00E70443"/>
    <w:rsid w:val="00E70D48"/>
    <w:rsid w:val="00E70F95"/>
    <w:rsid w:val="00E7126D"/>
    <w:rsid w:val="00E71498"/>
    <w:rsid w:val="00E71B59"/>
    <w:rsid w:val="00E71D3B"/>
    <w:rsid w:val="00E71E38"/>
    <w:rsid w:val="00E7211F"/>
    <w:rsid w:val="00E72303"/>
    <w:rsid w:val="00E72510"/>
    <w:rsid w:val="00E72806"/>
    <w:rsid w:val="00E72BED"/>
    <w:rsid w:val="00E72C53"/>
    <w:rsid w:val="00E72DF6"/>
    <w:rsid w:val="00E73393"/>
    <w:rsid w:val="00E73426"/>
    <w:rsid w:val="00E73640"/>
    <w:rsid w:val="00E7365B"/>
    <w:rsid w:val="00E736AE"/>
    <w:rsid w:val="00E73725"/>
    <w:rsid w:val="00E739D5"/>
    <w:rsid w:val="00E73B17"/>
    <w:rsid w:val="00E73B3C"/>
    <w:rsid w:val="00E73B64"/>
    <w:rsid w:val="00E73F89"/>
    <w:rsid w:val="00E73FBC"/>
    <w:rsid w:val="00E740D5"/>
    <w:rsid w:val="00E745C9"/>
    <w:rsid w:val="00E745E7"/>
    <w:rsid w:val="00E747E7"/>
    <w:rsid w:val="00E748C5"/>
    <w:rsid w:val="00E74980"/>
    <w:rsid w:val="00E749AE"/>
    <w:rsid w:val="00E74DF3"/>
    <w:rsid w:val="00E7505F"/>
    <w:rsid w:val="00E757AF"/>
    <w:rsid w:val="00E75858"/>
    <w:rsid w:val="00E75E9C"/>
    <w:rsid w:val="00E763EE"/>
    <w:rsid w:val="00E7653B"/>
    <w:rsid w:val="00E76593"/>
    <w:rsid w:val="00E76993"/>
    <w:rsid w:val="00E76A27"/>
    <w:rsid w:val="00E76CCD"/>
    <w:rsid w:val="00E76FB3"/>
    <w:rsid w:val="00E7708D"/>
    <w:rsid w:val="00E77760"/>
    <w:rsid w:val="00E7779C"/>
    <w:rsid w:val="00E7781C"/>
    <w:rsid w:val="00E77C18"/>
    <w:rsid w:val="00E77D6A"/>
    <w:rsid w:val="00E8002F"/>
    <w:rsid w:val="00E80294"/>
    <w:rsid w:val="00E802D6"/>
    <w:rsid w:val="00E80674"/>
    <w:rsid w:val="00E808ED"/>
    <w:rsid w:val="00E80A34"/>
    <w:rsid w:val="00E80B94"/>
    <w:rsid w:val="00E80FBF"/>
    <w:rsid w:val="00E81561"/>
    <w:rsid w:val="00E8160F"/>
    <w:rsid w:val="00E81615"/>
    <w:rsid w:val="00E817A5"/>
    <w:rsid w:val="00E81D9B"/>
    <w:rsid w:val="00E81E8D"/>
    <w:rsid w:val="00E823F0"/>
    <w:rsid w:val="00E82481"/>
    <w:rsid w:val="00E82561"/>
    <w:rsid w:val="00E825D9"/>
    <w:rsid w:val="00E828B8"/>
    <w:rsid w:val="00E82B7B"/>
    <w:rsid w:val="00E82B86"/>
    <w:rsid w:val="00E82D38"/>
    <w:rsid w:val="00E82F45"/>
    <w:rsid w:val="00E82F71"/>
    <w:rsid w:val="00E832C8"/>
    <w:rsid w:val="00E8337B"/>
    <w:rsid w:val="00E838BC"/>
    <w:rsid w:val="00E83BCF"/>
    <w:rsid w:val="00E83E6A"/>
    <w:rsid w:val="00E84925"/>
    <w:rsid w:val="00E84991"/>
    <w:rsid w:val="00E84AD3"/>
    <w:rsid w:val="00E84C98"/>
    <w:rsid w:val="00E84D23"/>
    <w:rsid w:val="00E84FAD"/>
    <w:rsid w:val="00E8501A"/>
    <w:rsid w:val="00E8501B"/>
    <w:rsid w:val="00E851B8"/>
    <w:rsid w:val="00E8526F"/>
    <w:rsid w:val="00E852C1"/>
    <w:rsid w:val="00E8536A"/>
    <w:rsid w:val="00E85851"/>
    <w:rsid w:val="00E85D86"/>
    <w:rsid w:val="00E85E79"/>
    <w:rsid w:val="00E85F86"/>
    <w:rsid w:val="00E85FA4"/>
    <w:rsid w:val="00E86421"/>
    <w:rsid w:val="00E86452"/>
    <w:rsid w:val="00E86EFA"/>
    <w:rsid w:val="00E86EFB"/>
    <w:rsid w:val="00E86F37"/>
    <w:rsid w:val="00E87AAA"/>
    <w:rsid w:val="00E87CEC"/>
    <w:rsid w:val="00E87DB2"/>
    <w:rsid w:val="00E87F04"/>
    <w:rsid w:val="00E90214"/>
    <w:rsid w:val="00E90945"/>
    <w:rsid w:val="00E90962"/>
    <w:rsid w:val="00E90C16"/>
    <w:rsid w:val="00E90E26"/>
    <w:rsid w:val="00E90F33"/>
    <w:rsid w:val="00E90F68"/>
    <w:rsid w:val="00E9135F"/>
    <w:rsid w:val="00E914BC"/>
    <w:rsid w:val="00E9197D"/>
    <w:rsid w:val="00E91AD1"/>
    <w:rsid w:val="00E91DD7"/>
    <w:rsid w:val="00E91F7D"/>
    <w:rsid w:val="00E92094"/>
    <w:rsid w:val="00E920FE"/>
    <w:rsid w:val="00E921AF"/>
    <w:rsid w:val="00E923C3"/>
    <w:rsid w:val="00E92584"/>
    <w:rsid w:val="00E9266B"/>
    <w:rsid w:val="00E92676"/>
    <w:rsid w:val="00E9276F"/>
    <w:rsid w:val="00E92933"/>
    <w:rsid w:val="00E92983"/>
    <w:rsid w:val="00E92CAA"/>
    <w:rsid w:val="00E92EBB"/>
    <w:rsid w:val="00E9302E"/>
    <w:rsid w:val="00E937C3"/>
    <w:rsid w:val="00E93C51"/>
    <w:rsid w:val="00E93D64"/>
    <w:rsid w:val="00E93E15"/>
    <w:rsid w:val="00E93FB0"/>
    <w:rsid w:val="00E94525"/>
    <w:rsid w:val="00E94D0A"/>
    <w:rsid w:val="00E95133"/>
    <w:rsid w:val="00E956CD"/>
    <w:rsid w:val="00E95B62"/>
    <w:rsid w:val="00E95BE8"/>
    <w:rsid w:val="00E95BEE"/>
    <w:rsid w:val="00E95CDF"/>
    <w:rsid w:val="00E95FFF"/>
    <w:rsid w:val="00E962A4"/>
    <w:rsid w:val="00E963AD"/>
    <w:rsid w:val="00E968AF"/>
    <w:rsid w:val="00E968E0"/>
    <w:rsid w:val="00E96D46"/>
    <w:rsid w:val="00E96DAF"/>
    <w:rsid w:val="00E96F93"/>
    <w:rsid w:val="00E974B9"/>
    <w:rsid w:val="00E975B7"/>
    <w:rsid w:val="00E97638"/>
    <w:rsid w:val="00E97695"/>
    <w:rsid w:val="00E97B61"/>
    <w:rsid w:val="00EA0579"/>
    <w:rsid w:val="00EA05CF"/>
    <w:rsid w:val="00EA075F"/>
    <w:rsid w:val="00EA095F"/>
    <w:rsid w:val="00EA0AAA"/>
    <w:rsid w:val="00EA0CE4"/>
    <w:rsid w:val="00EA1195"/>
    <w:rsid w:val="00EA164A"/>
    <w:rsid w:val="00EA1651"/>
    <w:rsid w:val="00EA16C6"/>
    <w:rsid w:val="00EA1B49"/>
    <w:rsid w:val="00EA1BDA"/>
    <w:rsid w:val="00EA1C5E"/>
    <w:rsid w:val="00EA21BB"/>
    <w:rsid w:val="00EA23F5"/>
    <w:rsid w:val="00EA28B8"/>
    <w:rsid w:val="00EA2A08"/>
    <w:rsid w:val="00EA3655"/>
    <w:rsid w:val="00EA3CC5"/>
    <w:rsid w:val="00EA4037"/>
    <w:rsid w:val="00EA408F"/>
    <w:rsid w:val="00EA4117"/>
    <w:rsid w:val="00EA465A"/>
    <w:rsid w:val="00EA4688"/>
    <w:rsid w:val="00EA4907"/>
    <w:rsid w:val="00EA49DA"/>
    <w:rsid w:val="00EA4E55"/>
    <w:rsid w:val="00EA4F78"/>
    <w:rsid w:val="00EA5007"/>
    <w:rsid w:val="00EA523B"/>
    <w:rsid w:val="00EA53A3"/>
    <w:rsid w:val="00EA5BA1"/>
    <w:rsid w:val="00EA5D33"/>
    <w:rsid w:val="00EA618E"/>
    <w:rsid w:val="00EA6318"/>
    <w:rsid w:val="00EA6487"/>
    <w:rsid w:val="00EA662A"/>
    <w:rsid w:val="00EA69AD"/>
    <w:rsid w:val="00EA6D56"/>
    <w:rsid w:val="00EA6EE6"/>
    <w:rsid w:val="00EA6F57"/>
    <w:rsid w:val="00EA6FD3"/>
    <w:rsid w:val="00EA71B5"/>
    <w:rsid w:val="00EA71CA"/>
    <w:rsid w:val="00EA76C0"/>
    <w:rsid w:val="00EA7723"/>
    <w:rsid w:val="00EA78E9"/>
    <w:rsid w:val="00EA7B47"/>
    <w:rsid w:val="00EA7D83"/>
    <w:rsid w:val="00EA7DEF"/>
    <w:rsid w:val="00EA7F53"/>
    <w:rsid w:val="00EB0C35"/>
    <w:rsid w:val="00EB0D44"/>
    <w:rsid w:val="00EB0D77"/>
    <w:rsid w:val="00EB0F48"/>
    <w:rsid w:val="00EB10FA"/>
    <w:rsid w:val="00EB1785"/>
    <w:rsid w:val="00EB1B28"/>
    <w:rsid w:val="00EB1B65"/>
    <w:rsid w:val="00EB1BFD"/>
    <w:rsid w:val="00EB1D28"/>
    <w:rsid w:val="00EB1EE0"/>
    <w:rsid w:val="00EB25AE"/>
    <w:rsid w:val="00EB26FD"/>
    <w:rsid w:val="00EB2B8D"/>
    <w:rsid w:val="00EB2CBF"/>
    <w:rsid w:val="00EB34EF"/>
    <w:rsid w:val="00EB48B2"/>
    <w:rsid w:val="00EB49A3"/>
    <w:rsid w:val="00EB4A0C"/>
    <w:rsid w:val="00EB4AD0"/>
    <w:rsid w:val="00EB5336"/>
    <w:rsid w:val="00EB554D"/>
    <w:rsid w:val="00EB5575"/>
    <w:rsid w:val="00EB55F8"/>
    <w:rsid w:val="00EB58D5"/>
    <w:rsid w:val="00EB58E1"/>
    <w:rsid w:val="00EB58FC"/>
    <w:rsid w:val="00EB5910"/>
    <w:rsid w:val="00EB5950"/>
    <w:rsid w:val="00EB5A8A"/>
    <w:rsid w:val="00EB5BA1"/>
    <w:rsid w:val="00EB5C3D"/>
    <w:rsid w:val="00EB5C62"/>
    <w:rsid w:val="00EB5DC0"/>
    <w:rsid w:val="00EB5DE9"/>
    <w:rsid w:val="00EB6401"/>
    <w:rsid w:val="00EB683D"/>
    <w:rsid w:val="00EB6CE8"/>
    <w:rsid w:val="00EB6D7D"/>
    <w:rsid w:val="00EB6E8B"/>
    <w:rsid w:val="00EB6EF7"/>
    <w:rsid w:val="00EB7142"/>
    <w:rsid w:val="00EB7188"/>
    <w:rsid w:val="00EB72A9"/>
    <w:rsid w:val="00EB7D16"/>
    <w:rsid w:val="00EB7DC4"/>
    <w:rsid w:val="00EC020A"/>
    <w:rsid w:val="00EC026E"/>
    <w:rsid w:val="00EC05F8"/>
    <w:rsid w:val="00EC066E"/>
    <w:rsid w:val="00EC0875"/>
    <w:rsid w:val="00EC0968"/>
    <w:rsid w:val="00EC09D2"/>
    <w:rsid w:val="00EC0A0A"/>
    <w:rsid w:val="00EC0D28"/>
    <w:rsid w:val="00EC160B"/>
    <w:rsid w:val="00EC16C3"/>
    <w:rsid w:val="00EC17D1"/>
    <w:rsid w:val="00EC1951"/>
    <w:rsid w:val="00EC1A49"/>
    <w:rsid w:val="00EC1BCF"/>
    <w:rsid w:val="00EC1CD0"/>
    <w:rsid w:val="00EC228B"/>
    <w:rsid w:val="00EC248D"/>
    <w:rsid w:val="00EC2D44"/>
    <w:rsid w:val="00EC2D9B"/>
    <w:rsid w:val="00EC2E21"/>
    <w:rsid w:val="00EC3149"/>
    <w:rsid w:val="00EC32C6"/>
    <w:rsid w:val="00EC332E"/>
    <w:rsid w:val="00EC3418"/>
    <w:rsid w:val="00EC35FF"/>
    <w:rsid w:val="00EC3929"/>
    <w:rsid w:val="00EC392C"/>
    <w:rsid w:val="00EC3967"/>
    <w:rsid w:val="00EC3BA6"/>
    <w:rsid w:val="00EC3BDA"/>
    <w:rsid w:val="00EC3F30"/>
    <w:rsid w:val="00EC3F72"/>
    <w:rsid w:val="00EC4034"/>
    <w:rsid w:val="00EC441D"/>
    <w:rsid w:val="00EC4440"/>
    <w:rsid w:val="00EC448F"/>
    <w:rsid w:val="00EC48E5"/>
    <w:rsid w:val="00EC4D91"/>
    <w:rsid w:val="00EC4F2F"/>
    <w:rsid w:val="00EC4FB8"/>
    <w:rsid w:val="00EC5149"/>
    <w:rsid w:val="00EC51F8"/>
    <w:rsid w:val="00EC54E9"/>
    <w:rsid w:val="00EC5628"/>
    <w:rsid w:val="00EC5652"/>
    <w:rsid w:val="00EC56B0"/>
    <w:rsid w:val="00EC5751"/>
    <w:rsid w:val="00EC580E"/>
    <w:rsid w:val="00EC5825"/>
    <w:rsid w:val="00EC5BB7"/>
    <w:rsid w:val="00EC5E15"/>
    <w:rsid w:val="00EC64A7"/>
    <w:rsid w:val="00EC6594"/>
    <w:rsid w:val="00EC6724"/>
    <w:rsid w:val="00EC6780"/>
    <w:rsid w:val="00EC6998"/>
    <w:rsid w:val="00EC6D9D"/>
    <w:rsid w:val="00EC6DFB"/>
    <w:rsid w:val="00EC6E3D"/>
    <w:rsid w:val="00EC6EA9"/>
    <w:rsid w:val="00EC7195"/>
    <w:rsid w:val="00EC7289"/>
    <w:rsid w:val="00EC77A6"/>
    <w:rsid w:val="00EC7B34"/>
    <w:rsid w:val="00EC7DBA"/>
    <w:rsid w:val="00ED06CA"/>
    <w:rsid w:val="00ED0D54"/>
    <w:rsid w:val="00ED147D"/>
    <w:rsid w:val="00ED16BF"/>
    <w:rsid w:val="00ED17B6"/>
    <w:rsid w:val="00ED1834"/>
    <w:rsid w:val="00ED1973"/>
    <w:rsid w:val="00ED1A46"/>
    <w:rsid w:val="00ED1AA8"/>
    <w:rsid w:val="00ED1B13"/>
    <w:rsid w:val="00ED1B6A"/>
    <w:rsid w:val="00ED1B85"/>
    <w:rsid w:val="00ED1B8C"/>
    <w:rsid w:val="00ED1CB8"/>
    <w:rsid w:val="00ED1EC5"/>
    <w:rsid w:val="00ED1F57"/>
    <w:rsid w:val="00ED225E"/>
    <w:rsid w:val="00ED22FE"/>
    <w:rsid w:val="00ED23C8"/>
    <w:rsid w:val="00ED2846"/>
    <w:rsid w:val="00ED2AC5"/>
    <w:rsid w:val="00ED2BCA"/>
    <w:rsid w:val="00ED2C3A"/>
    <w:rsid w:val="00ED2C4E"/>
    <w:rsid w:val="00ED3014"/>
    <w:rsid w:val="00ED308A"/>
    <w:rsid w:val="00ED38B4"/>
    <w:rsid w:val="00ED3B28"/>
    <w:rsid w:val="00ED3E4B"/>
    <w:rsid w:val="00ED3E5B"/>
    <w:rsid w:val="00ED3F13"/>
    <w:rsid w:val="00ED40EA"/>
    <w:rsid w:val="00ED4154"/>
    <w:rsid w:val="00ED430B"/>
    <w:rsid w:val="00ED4323"/>
    <w:rsid w:val="00ED437A"/>
    <w:rsid w:val="00ED44B8"/>
    <w:rsid w:val="00ED454D"/>
    <w:rsid w:val="00ED45D4"/>
    <w:rsid w:val="00ED46AC"/>
    <w:rsid w:val="00ED50E2"/>
    <w:rsid w:val="00ED5139"/>
    <w:rsid w:val="00ED58C6"/>
    <w:rsid w:val="00ED5C5C"/>
    <w:rsid w:val="00ED60F0"/>
    <w:rsid w:val="00ED6134"/>
    <w:rsid w:val="00ED6229"/>
    <w:rsid w:val="00ED6318"/>
    <w:rsid w:val="00ED656A"/>
    <w:rsid w:val="00ED67FC"/>
    <w:rsid w:val="00ED6841"/>
    <w:rsid w:val="00ED6842"/>
    <w:rsid w:val="00ED6BBD"/>
    <w:rsid w:val="00ED6DBB"/>
    <w:rsid w:val="00ED6FE5"/>
    <w:rsid w:val="00ED7099"/>
    <w:rsid w:val="00ED72A9"/>
    <w:rsid w:val="00ED72D7"/>
    <w:rsid w:val="00ED7572"/>
    <w:rsid w:val="00ED79C0"/>
    <w:rsid w:val="00ED7EA6"/>
    <w:rsid w:val="00ED7FDD"/>
    <w:rsid w:val="00EE01BD"/>
    <w:rsid w:val="00EE0344"/>
    <w:rsid w:val="00EE03E2"/>
    <w:rsid w:val="00EE0427"/>
    <w:rsid w:val="00EE04F3"/>
    <w:rsid w:val="00EE06D6"/>
    <w:rsid w:val="00EE0A31"/>
    <w:rsid w:val="00EE0E9B"/>
    <w:rsid w:val="00EE1058"/>
    <w:rsid w:val="00EE129C"/>
    <w:rsid w:val="00EE1311"/>
    <w:rsid w:val="00EE17BF"/>
    <w:rsid w:val="00EE1A87"/>
    <w:rsid w:val="00EE1B8A"/>
    <w:rsid w:val="00EE1B9A"/>
    <w:rsid w:val="00EE2061"/>
    <w:rsid w:val="00EE2219"/>
    <w:rsid w:val="00EE2293"/>
    <w:rsid w:val="00EE24C1"/>
    <w:rsid w:val="00EE25BE"/>
    <w:rsid w:val="00EE25D3"/>
    <w:rsid w:val="00EE2850"/>
    <w:rsid w:val="00EE316B"/>
    <w:rsid w:val="00EE35DF"/>
    <w:rsid w:val="00EE3A16"/>
    <w:rsid w:val="00EE3E20"/>
    <w:rsid w:val="00EE3E79"/>
    <w:rsid w:val="00EE3E7B"/>
    <w:rsid w:val="00EE3ECA"/>
    <w:rsid w:val="00EE420D"/>
    <w:rsid w:val="00EE433D"/>
    <w:rsid w:val="00EE43BC"/>
    <w:rsid w:val="00EE4D8B"/>
    <w:rsid w:val="00EE5395"/>
    <w:rsid w:val="00EE53D9"/>
    <w:rsid w:val="00EE5499"/>
    <w:rsid w:val="00EE5A56"/>
    <w:rsid w:val="00EE5B0F"/>
    <w:rsid w:val="00EE6132"/>
    <w:rsid w:val="00EE6600"/>
    <w:rsid w:val="00EE66C1"/>
    <w:rsid w:val="00EE66DF"/>
    <w:rsid w:val="00EE6D14"/>
    <w:rsid w:val="00EE7053"/>
    <w:rsid w:val="00EE715D"/>
    <w:rsid w:val="00EE73EE"/>
    <w:rsid w:val="00EE742F"/>
    <w:rsid w:val="00EE78B0"/>
    <w:rsid w:val="00EE798D"/>
    <w:rsid w:val="00EE7E3A"/>
    <w:rsid w:val="00EE7EE3"/>
    <w:rsid w:val="00EF075E"/>
    <w:rsid w:val="00EF08E4"/>
    <w:rsid w:val="00EF0E03"/>
    <w:rsid w:val="00EF132E"/>
    <w:rsid w:val="00EF13B2"/>
    <w:rsid w:val="00EF1478"/>
    <w:rsid w:val="00EF190C"/>
    <w:rsid w:val="00EF19BE"/>
    <w:rsid w:val="00EF1A1C"/>
    <w:rsid w:val="00EF1B83"/>
    <w:rsid w:val="00EF1CC4"/>
    <w:rsid w:val="00EF1F19"/>
    <w:rsid w:val="00EF1F2F"/>
    <w:rsid w:val="00EF2572"/>
    <w:rsid w:val="00EF26CD"/>
    <w:rsid w:val="00EF27F0"/>
    <w:rsid w:val="00EF2810"/>
    <w:rsid w:val="00EF2B8A"/>
    <w:rsid w:val="00EF2BFB"/>
    <w:rsid w:val="00EF2C3C"/>
    <w:rsid w:val="00EF2E50"/>
    <w:rsid w:val="00EF2FF5"/>
    <w:rsid w:val="00EF3383"/>
    <w:rsid w:val="00EF3482"/>
    <w:rsid w:val="00EF3A3A"/>
    <w:rsid w:val="00EF3B77"/>
    <w:rsid w:val="00EF3B7E"/>
    <w:rsid w:val="00EF3C14"/>
    <w:rsid w:val="00EF4371"/>
    <w:rsid w:val="00EF4662"/>
    <w:rsid w:val="00EF49BA"/>
    <w:rsid w:val="00EF5158"/>
    <w:rsid w:val="00EF517D"/>
    <w:rsid w:val="00EF5201"/>
    <w:rsid w:val="00EF52E3"/>
    <w:rsid w:val="00EF54A6"/>
    <w:rsid w:val="00EF54D4"/>
    <w:rsid w:val="00EF5733"/>
    <w:rsid w:val="00EF5762"/>
    <w:rsid w:val="00EF5807"/>
    <w:rsid w:val="00EF5A5E"/>
    <w:rsid w:val="00EF5D6E"/>
    <w:rsid w:val="00EF6071"/>
    <w:rsid w:val="00EF6139"/>
    <w:rsid w:val="00EF631E"/>
    <w:rsid w:val="00EF6531"/>
    <w:rsid w:val="00EF66D1"/>
    <w:rsid w:val="00EF6757"/>
    <w:rsid w:val="00EF6F78"/>
    <w:rsid w:val="00EF6FD1"/>
    <w:rsid w:val="00EF7471"/>
    <w:rsid w:val="00EF78CA"/>
    <w:rsid w:val="00EF797E"/>
    <w:rsid w:val="00EF79BC"/>
    <w:rsid w:val="00EF7C76"/>
    <w:rsid w:val="00EF7FB1"/>
    <w:rsid w:val="00F0004E"/>
    <w:rsid w:val="00F000D7"/>
    <w:rsid w:val="00F0060E"/>
    <w:rsid w:val="00F0070B"/>
    <w:rsid w:val="00F007DF"/>
    <w:rsid w:val="00F00D14"/>
    <w:rsid w:val="00F01043"/>
    <w:rsid w:val="00F01529"/>
    <w:rsid w:val="00F01A48"/>
    <w:rsid w:val="00F01D4A"/>
    <w:rsid w:val="00F02708"/>
    <w:rsid w:val="00F0293E"/>
    <w:rsid w:val="00F02EF1"/>
    <w:rsid w:val="00F02F9D"/>
    <w:rsid w:val="00F0319D"/>
    <w:rsid w:val="00F0320B"/>
    <w:rsid w:val="00F0359F"/>
    <w:rsid w:val="00F038B5"/>
    <w:rsid w:val="00F03AF4"/>
    <w:rsid w:val="00F03C8E"/>
    <w:rsid w:val="00F04312"/>
    <w:rsid w:val="00F04422"/>
    <w:rsid w:val="00F04605"/>
    <w:rsid w:val="00F04844"/>
    <w:rsid w:val="00F04874"/>
    <w:rsid w:val="00F0496F"/>
    <w:rsid w:val="00F04F84"/>
    <w:rsid w:val="00F0550D"/>
    <w:rsid w:val="00F05666"/>
    <w:rsid w:val="00F059A6"/>
    <w:rsid w:val="00F05A98"/>
    <w:rsid w:val="00F05AAC"/>
    <w:rsid w:val="00F05B12"/>
    <w:rsid w:val="00F05C68"/>
    <w:rsid w:val="00F05D5E"/>
    <w:rsid w:val="00F06032"/>
    <w:rsid w:val="00F0668F"/>
    <w:rsid w:val="00F0681A"/>
    <w:rsid w:val="00F068A6"/>
    <w:rsid w:val="00F06EBB"/>
    <w:rsid w:val="00F072E4"/>
    <w:rsid w:val="00F07403"/>
    <w:rsid w:val="00F07ABB"/>
    <w:rsid w:val="00F07AD3"/>
    <w:rsid w:val="00F07B7E"/>
    <w:rsid w:val="00F105FC"/>
    <w:rsid w:val="00F10917"/>
    <w:rsid w:val="00F10A72"/>
    <w:rsid w:val="00F10B9B"/>
    <w:rsid w:val="00F10D18"/>
    <w:rsid w:val="00F10DB9"/>
    <w:rsid w:val="00F10E67"/>
    <w:rsid w:val="00F11073"/>
    <w:rsid w:val="00F112BD"/>
    <w:rsid w:val="00F11476"/>
    <w:rsid w:val="00F11690"/>
    <w:rsid w:val="00F116BB"/>
    <w:rsid w:val="00F11C23"/>
    <w:rsid w:val="00F11D2C"/>
    <w:rsid w:val="00F121C2"/>
    <w:rsid w:val="00F121CB"/>
    <w:rsid w:val="00F122F0"/>
    <w:rsid w:val="00F123F6"/>
    <w:rsid w:val="00F125BF"/>
    <w:rsid w:val="00F1297D"/>
    <w:rsid w:val="00F12A40"/>
    <w:rsid w:val="00F12B89"/>
    <w:rsid w:val="00F12BAD"/>
    <w:rsid w:val="00F12C8C"/>
    <w:rsid w:val="00F12CF2"/>
    <w:rsid w:val="00F12DC6"/>
    <w:rsid w:val="00F12E0E"/>
    <w:rsid w:val="00F12E3A"/>
    <w:rsid w:val="00F132E9"/>
    <w:rsid w:val="00F133F1"/>
    <w:rsid w:val="00F13CDF"/>
    <w:rsid w:val="00F140E2"/>
    <w:rsid w:val="00F14408"/>
    <w:rsid w:val="00F146D1"/>
    <w:rsid w:val="00F14A67"/>
    <w:rsid w:val="00F14B1B"/>
    <w:rsid w:val="00F14F62"/>
    <w:rsid w:val="00F1532B"/>
    <w:rsid w:val="00F1538C"/>
    <w:rsid w:val="00F154E0"/>
    <w:rsid w:val="00F158A0"/>
    <w:rsid w:val="00F1596A"/>
    <w:rsid w:val="00F159FB"/>
    <w:rsid w:val="00F15DA7"/>
    <w:rsid w:val="00F161C7"/>
    <w:rsid w:val="00F164E5"/>
    <w:rsid w:val="00F16981"/>
    <w:rsid w:val="00F16A2A"/>
    <w:rsid w:val="00F16C07"/>
    <w:rsid w:val="00F16C6F"/>
    <w:rsid w:val="00F17032"/>
    <w:rsid w:val="00F175CB"/>
    <w:rsid w:val="00F176D2"/>
    <w:rsid w:val="00F17920"/>
    <w:rsid w:val="00F17A36"/>
    <w:rsid w:val="00F17B59"/>
    <w:rsid w:val="00F17B9D"/>
    <w:rsid w:val="00F204FA"/>
    <w:rsid w:val="00F20605"/>
    <w:rsid w:val="00F20B35"/>
    <w:rsid w:val="00F20C74"/>
    <w:rsid w:val="00F20EB4"/>
    <w:rsid w:val="00F21134"/>
    <w:rsid w:val="00F211B7"/>
    <w:rsid w:val="00F212CF"/>
    <w:rsid w:val="00F2156E"/>
    <w:rsid w:val="00F216D9"/>
    <w:rsid w:val="00F218E0"/>
    <w:rsid w:val="00F21E58"/>
    <w:rsid w:val="00F21EEC"/>
    <w:rsid w:val="00F21F28"/>
    <w:rsid w:val="00F220EF"/>
    <w:rsid w:val="00F22587"/>
    <w:rsid w:val="00F225FA"/>
    <w:rsid w:val="00F22646"/>
    <w:rsid w:val="00F22664"/>
    <w:rsid w:val="00F22816"/>
    <w:rsid w:val="00F228ED"/>
    <w:rsid w:val="00F22A64"/>
    <w:rsid w:val="00F22B2E"/>
    <w:rsid w:val="00F231B9"/>
    <w:rsid w:val="00F23253"/>
    <w:rsid w:val="00F23258"/>
    <w:rsid w:val="00F237DE"/>
    <w:rsid w:val="00F23A01"/>
    <w:rsid w:val="00F23C97"/>
    <w:rsid w:val="00F23D86"/>
    <w:rsid w:val="00F23EE4"/>
    <w:rsid w:val="00F23EE5"/>
    <w:rsid w:val="00F240A1"/>
    <w:rsid w:val="00F2430F"/>
    <w:rsid w:val="00F243AF"/>
    <w:rsid w:val="00F24680"/>
    <w:rsid w:val="00F246BE"/>
    <w:rsid w:val="00F247AB"/>
    <w:rsid w:val="00F24BB6"/>
    <w:rsid w:val="00F25362"/>
    <w:rsid w:val="00F254CF"/>
    <w:rsid w:val="00F256E2"/>
    <w:rsid w:val="00F25851"/>
    <w:rsid w:val="00F25B08"/>
    <w:rsid w:val="00F25D4A"/>
    <w:rsid w:val="00F25F07"/>
    <w:rsid w:val="00F25F91"/>
    <w:rsid w:val="00F260BB"/>
    <w:rsid w:val="00F2662F"/>
    <w:rsid w:val="00F26B09"/>
    <w:rsid w:val="00F26D96"/>
    <w:rsid w:val="00F26E66"/>
    <w:rsid w:val="00F27078"/>
    <w:rsid w:val="00F2735C"/>
    <w:rsid w:val="00F2775D"/>
    <w:rsid w:val="00F27C3C"/>
    <w:rsid w:val="00F27DBB"/>
    <w:rsid w:val="00F27E00"/>
    <w:rsid w:val="00F27E76"/>
    <w:rsid w:val="00F27F1D"/>
    <w:rsid w:val="00F3020D"/>
    <w:rsid w:val="00F303BF"/>
    <w:rsid w:val="00F30A6D"/>
    <w:rsid w:val="00F30AF4"/>
    <w:rsid w:val="00F30D81"/>
    <w:rsid w:val="00F30FF0"/>
    <w:rsid w:val="00F31286"/>
    <w:rsid w:val="00F31430"/>
    <w:rsid w:val="00F3147B"/>
    <w:rsid w:val="00F314D3"/>
    <w:rsid w:val="00F316C7"/>
    <w:rsid w:val="00F316D1"/>
    <w:rsid w:val="00F31781"/>
    <w:rsid w:val="00F31C42"/>
    <w:rsid w:val="00F31D9C"/>
    <w:rsid w:val="00F323FF"/>
    <w:rsid w:val="00F326FE"/>
    <w:rsid w:val="00F32D20"/>
    <w:rsid w:val="00F32E80"/>
    <w:rsid w:val="00F33067"/>
    <w:rsid w:val="00F33322"/>
    <w:rsid w:val="00F334A5"/>
    <w:rsid w:val="00F335E8"/>
    <w:rsid w:val="00F33741"/>
    <w:rsid w:val="00F33946"/>
    <w:rsid w:val="00F339FA"/>
    <w:rsid w:val="00F340EA"/>
    <w:rsid w:val="00F342A3"/>
    <w:rsid w:val="00F3430C"/>
    <w:rsid w:val="00F3454A"/>
    <w:rsid w:val="00F34729"/>
    <w:rsid w:val="00F3519E"/>
    <w:rsid w:val="00F351BE"/>
    <w:rsid w:val="00F351C1"/>
    <w:rsid w:val="00F352A4"/>
    <w:rsid w:val="00F354FD"/>
    <w:rsid w:val="00F357AE"/>
    <w:rsid w:val="00F3589C"/>
    <w:rsid w:val="00F35F0A"/>
    <w:rsid w:val="00F36091"/>
    <w:rsid w:val="00F3649D"/>
    <w:rsid w:val="00F3665A"/>
    <w:rsid w:val="00F3689E"/>
    <w:rsid w:val="00F368C4"/>
    <w:rsid w:val="00F36A9A"/>
    <w:rsid w:val="00F37028"/>
    <w:rsid w:val="00F37240"/>
    <w:rsid w:val="00F372C0"/>
    <w:rsid w:val="00F3759F"/>
    <w:rsid w:val="00F37627"/>
    <w:rsid w:val="00F3763B"/>
    <w:rsid w:val="00F378A5"/>
    <w:rsid w:val="00F37B75"/>
    <w:rsid w:val="00F37BE7"/>
    <w:rsid w:val="00F4051A"/>
    <w:rsid w:val="00F40552"/>
    <w:rsid w:val="00F4069A"/>
    <w:rsid w:val="00F40712"/>
    <w:rsid w:val="00F4073D"/>
    <w:rsid w:val="00F40825"/>
    <w:rsid w:val="00F40827"/>
    <w:rsid w:val="00F40D48"/>
    <w:rsid w:val="00F40E0B"/>
    <w:rsid w:val="00F40EB9"/>
    <w:rsid w:val="00F40ED6"/>
    <w:rsid w:val="00F40FB2"/>
    <w:rsid w:val="00F41030"/>
    <w:rsid w:val="00F417D0"/>
    <w:rsid w:val="00F41D6C"/>
    <w:rsid w:val="00F42005"/>
    <w:rsid w:val="00F42190"/>
    <w:rsid w:val="00F42251"/>
    <w:rsid w:val="00F4267C"/>
    <w:rsid w:val="00F428D4"/>
    <w:rsid w:val="00F42943"/>
    <w:rsid w:val="00F429AB"/>
    <w:rsid w:val="00F42FBA"/>
    <w:rsid w:val="00F43125"/>
    <w:rsid w:val="00F431C1"/>
    <w:rsid w:val="00F43357"/>
    <w:rsid w:val="00F43CAB"/>
    <w:rsid w:val="00F43DA2"/>
    <w:rsid w:val="00F43F8E"/>
    <w:rsid w:val="00F44295"/>
    <w:rsid w:val="00F4448D"/>
    <w:rsid w:val="00F44624"/>
    <w:rsid w:val="00F4468E"/>
    <w:rsid w:val="00F44716"/>
    <w:rsid w:val="00F4488D"/>
    <w:rsid w:val="00F44B5B"/>
    <w:rsid w:val="00F44D89"/>
    <w:rsid w:val="00F44FD3"/>
    <w:rsid w:val="00F44FFE"/>
    <w:rsid w:val="00F4524A"/>
    <w:rsid w:val="00F452ED"/>
    <w:rsid w:val="00F454F7"/>
    <w:rsid w:val="00F4570B"/>
    <w:rsid w:val="00F45B95"/>
    <w:rsid w:val="00F45BF3"/>
    <w:rsid w:val="00F460D1"/>
    <w:rsid w:val="00F46662"/>
    <w:rsid w:val="00F46A67"/>
    <w:rsid w:val="00F46C2F"/>
    <w:rsid w:val="00F470C5"/>
    <w:rsid w:val="00F47214"/>
    <w:rsid w:val="00F4727C"/>
    <w:rsid w:val="00F475D4"/>
    <w:rsid w:val="00F47A36"/>
    <w:rsid w:val="00F47B59"/>
    <w:rsid w:val="00F47FE2"/>
    <w:rsid w:val="00F50B8F"/>
    <w:rsid w:val="00F50F91"/>
    <w:rsid w:val="00F511BA"/>
    <w:rsid w:val="00F51406"/>
    <w:rsid w:val="00F514AA"/>
    <w:rsid w:val="00F51584"/>
    <w:rsid w:val="00F5171B"/>
    <w:rsid w:val="00F517D9"/>
    <w:rsid w:val="00F518D4"/>
    <w:rsid w:val="00F51943"/>
    <w:rsid w:val="00F51A53"/>
    <w:rsid w:val="00F51B00"/>
    <w:rsid w:val="00F51D0F"/>
    <w:rsid w:val="00F51E99"/>
    <w:rsid w:val="00F51EEC"/>
    <w:rsid w:val="00F5223A"/>
    <w:rsid w:val="00F52452"/>
    <w:rsid w:val="00F524BD"/>
    <w:rsid w:val="00F528A4"/>
    <w:rsid w:val="00F52AAF"/>
    <w:rsid w:val="00F52CAD"/>
    <w:rsid w:val="00F53065"/>
    <w:rsid w:val="00F531D5"/>
    <w:rsid w:val="00F533AD"/>
    <w:rsid w:val="00F534E5"/>
    <w:rsid w:val="00F53D87"/>
    <w:rsid w:val="00F54200"/>
    <w:rsid w:val="00F546B7"/>
    <w:rsid w:val="00F54787"/>
    <w:rsid w:val="00F54BB1"/>
    <w:rsid w:val="00F552E2"/>
    <w:rsid w:val="00F5553B"/>
    <w:rsid w:val="00F55952"/>
    <w:rsid w:val="00F55C53"/>
    <w:rsid w:val="00F55C83"/>
    <w:rsid w:val="00F55EC0"/>
    <w:rsid w:val="00F55F60"/>
    <w:rsid w:val="00F5622C"/>
    <w:rsid w:val="00F5645C"/>
    <w:rsid w:val="00F56796"/>
    <w:rsid w:val="00F56907"/>
    <w:rsid w:val="00F56ACA"/>
    <w:rsid w:val="00F56E0F"/>
    <w:rsid w:val="00F56F8D"/>
    <w:rsid w:val="00F57701"/>
    <w:rsid w:val="00F579C3"/>
    <w:rsid w:val="00F57E5D"/>
    <w:rsid w:val="00F57EC4"/>
    <w:rsid w:val="00F60527"/>
    <w:rsid w:val="00F60589"/>
    <w:rsid w:val="00F60B79"/>
    <w:rsid w:val="00F6102E"/>
    <w:rsid w:val="00F61053"/>
    <w:rsid w:val="00F61113"/>
    <w:rsid w:val="00F61B1E"/>
    <w:rsid w:val="00F61BF9"/>
    <w:rsid w:val="00F61C36"/>
    <w:rsid w:val="00F61C42"/>
    <w:rsid w:val="00F61E02"/>
    <w:rsid w:val="00F6202C"/>
    <w:rsid w:val="00F6220A"/>
    <w:rsid w:val="00F62374"/>
    <w:rsid w:val="00F6250C"/>
    <w:rsid w:val="00F6278E"/>
    <w:rsid w:val="00F62906"/>
    <w:rsid w:val="00F62AE2"/>
    <w:rsid w:val="00F62B94"/>
    <w:rsid w:val="00F63693"/>
    <w:rsid w:val="00F63AED"/>
    <w:rsid w:val="00F63E64"/>
    <w:rsid w:val="00F63EE8"/>
    <w:rsid w:val="00F643A0"/>
    <w:rsid w:val="00F6440B"/>
    <w:rsid w:val="00F64517"/>
    <w:rsid w:val="00F647FE"/>
    <w:rsid w:val="00F64A46"/>
    <w:rsid w:val="00F64D7F"/>
    <w:rsid w:val="00F64DBF"/>
    <w:rsid w:val="00F6521F"/>
    <w:rsid w:val="00F652BA"/>
    <w:rsid w:val="00F6552E"/>
    <w:rsid w:val="00F65753"/>
    <w:rsid w:val="00F65896"/>
    <w:rsid w:val="00F65C39"/>
    <w:rsid w:val="00F65E72"/>
    <w:rsid w:val="00F66105"/>
    <w:rsid w:val="00F66190"/>
    <w:rsid w:val="00F662BE"/>
    <w:rsid w:val="00F662C1"/>
    <w:rsid w:val="00F6658D"/>
    <w:rsid w:val="00F665D4"/>
    <w:rsid w:val="00F666F1"/>
    <w:rsid w:val="00F66F1B"/>
    <w:rsid w:val="00F66F9D"/>
    <w:rsid w:val="00F671AA"/>
    <w:rsid w:val="00F672B5"/>
    <w:rsid w:val="00F672BF"/>
    <w:rsid w:val="00F675D2"/>
    <w:rsid w:val="00F678D0"/>
    <w:rsid w:val="00F679E9"/>
    <w:rsid w:val="00F67BE6"/>
    <w:rsid w:val="00F67DCE"/>
    <w:rsid w:val="00F67E33"/>
    <w:rsid w:val="00F67E40"/>
    <w:rsid w:val="00F67F39"/>
    <w:rsid w:val="00F703D4"/>
    <w:rsid w:val="00F70627"/>
    <w:rsid w:val="00F7088F"/>
    <w:rsid w:val="00F708DA"/>
    <w:rsid w:val="00F70BEF"/>
    <w:rsid w:val="00F70CD1"/>
    <w:rsid w:val="00F71243"/>
    <w:rsid w:val="00F71287"/>
    <w:rsid w:val="00F71318"/>
    <w:rsid w:val="00F71401"/>
    <w:rsid w:val="00F719E0"/>
    <w:rsid w:val="00F71C0F"/>
    <w:rsid w:val="00F71FE8"/>
    <w:rsid w:val="00F72602"/>
    <w:rsid w:val="00F72B06"/>
    <w:rsid w:val="00F72DBC"/>
    <w:rsid w:val="00F73202"/>
    <w:rsid w:val="00F7339E"/>
    <w:rsid w:val="00F7356F"/>
    <w:rsid w:val="00F73893"/>
    <w:rsid w:val="00F73944"/>
    <w:rsid w:val="00F7397E"/>
    <w:rsid w:val="00F73DFE"/>
    <w:rsid w:val="00F73E56"/>
    <w:rsid w:val="00F744E2"/>
    <w:rsid w:val="00F7477E"/>
    <w:rsid w:val="00F7488D"/>
    <w:rsid w:val="00F74B9F"/>
    <w:rsid w:val="00F74C5F"/>
    <w:rsid w:val="00F75060"/>
    <w:rsid w:val="00F750FD"/>
    <w:rsid w:val="00F75282"/>
    <w:rsid w:val="00F75379"/>
    <w:rsid w:val="00F75575"/>
    <w:rsid w:val="00F75790"/>
    <w:rsid w:val="00F7582B"/>
    <w:rsid w:val="00F75A48"/>
    <w:rsid w:val="00F75D62"/>
    <w:rsid w:val="00F75EF4"/>
    <w:rsid w:val="00F7614E"/>
    <w:rsid w:val="00F76560"/>
    <w:rsid w:val="00F7694D"/>
    <w:rsid w:val="00F76C3C"/>
    <w:rsid w:val="00F76E82"/>
    <w:rsid w:val="00F772EA"/>
    <w:rsid w:val="00F773D7"/>
    <w:rsid w:val="00F775B1"/>
    <w:rsid w:val="00F779C8"/>
    <w:rsid w:val="00F77A2F"/>
    <w:rsid w:val="00F77B31"/>
    <w:rsid w:val="00F77C19"/>
    <w:rsid w:val="00F77E9B"/>
    <w:rsid w:val="00F801CC"/>
    <w:rsid w:val="00F80320"/>
    <w:rsid w:val="00F80391"/>
    <w:rsid w:val="00F803F2"/>
    <w:rsid w:val="00F80886"/>
    <w:rsid w:val="00F808B1"/>
    <w:rsid w:val="00F80AB0"/>
    <w:rsid w:val="00F80ECD"/>
    <w:rsid w:val="00F813F3"/>
    <w:rsid w:val="00F81777"/>
    <w:rsid w:val="00F81D19"/>
    <w:rsid w:val="00F81D43"/>
    <w:rsid w:val="00F81D55"/>
    <w:rsid w:val="00F81EF1"/>
    <w:rsid w:val="00F822E9"/>
    <w:rsid w:val="00F8246F"/>
    <w:rsid w:val="00F8252B"/>
    <w:rsid w:val="00F82782"/>
    <w:rsid w:val="00F82949"/>
    <w:rsid w:val="00F82A71"/>
    <w:rsid w:val="00F82B22"/>
    <w:rsid w:val="00F82FBC"/>
    <w:rsid w:val="00F82FE4"/>
    <w:rsid w:val="00F8347A"/>
    <w:rsid w:val="00F836A9"/>
    <w:rsid w:val="00F83792"/>
    <w:rsid w:val="00F83978"/>
    <w:rsid w:val="00F83C1C"/>
    <w:rsid w:val="00F844C6"/>
    <w:rsid w:val="00F844D5"/>
    <w:rsid w:val="00F845D3"/>
    <w:rsid w:val="00F84876"/>
    <w:rsid w:val="00F84DDE"/>
    <w:rsid w:val="00F84E89"/>
    <w:rsid w:val="00F85010"/>
    <w:rsid w:val="00F85059"/>
    <w:rsid w:val="00F850D6"/>
    <w:rsid w:val="00F850F9"/>
    <w:rsid w:val="00F8523C"/>
    <w:rsid w:val="00F853DF"/>
    <w:rsid w:val="00F85AFC"/>
    <w:rsid w:val="00F86206"/>
    <w:rsid w:val="00F8632B"/>
    <w:rsid w:val="00F8650F"/>
    <w:rsid w:val="00F865D4"/>
    <w:rsid w:val="00F867A8"/>
    <w:rsid w:val="00F86A64"/>
    <w:rsid w:val="00F86BE3"/>
    <w:rsid w:val="00F86C17"/>
    <w:rsid w:val="00F86D63"/>
    <w:rsid w:val="00F86DC3"/>
    <w:rsid w:val="00F8742C"/>
    <w:rsid w:val="00F90053"/>
    <w:rsid w:val="00F903C1"/>
    <w:rsid w:val="00F903E7"/>
    <w:rsid w:val="00F9042E"/>
    <w:rsid w:val="00F90725"/>
    <w:rsid w:val="00F9072D"/>
    <w:rsid w:val="00F90801"/>
    <w:rsid w:val="00F9085F"/>
    <w:rsid w:val="00F90B5D"/>
    <w:rsid w:val="00F90C3A"/>
    <w:rsid w:val="00F90C55"/>
    <w:rsid w:val="00F90ED2"/>
    <w:rsid w:val="00F9111F"/>
    <w:rsid w:val="00F91330"/>
    <w:rsid w:val="00F9143F"/>
    <w:rsid w:val="00F916B4"/>
    <w:rsid w:val="00F917D0"/>
    <w:rsid w:val="00F91E91"/>
    <w:rsid w:val="00F91F7A"/>
    <w:rsid w:val="00F920CA"/>
    <w:rsid w:val="00F9241B"/>
    <w:rsid w:val="00F92453"/>
    <w:rsid w:val="00F926A2"/>
    <w:rsid w:val="00F9275C"/>
    <w:rsid w:val="00F9279E"/>
    <w:rsid w:val="00F92963"/>
    <w:rsid w:val="00F929C9"/>
    <w:rsid w:val="00F92E35"/>
    <w:rsid w:val="00F93009"/>
    <w:rsid w:val="00F932DE"/>
    <w:rsid w:val="00F93928"/>
    <w:rsid w:val="00F93AD6"/>
    <w:rsid w:val="00F93B0A"/>
    <w:rsid w:val="00F93BA5"/>
    <w:rsid w:val="00F93CD1"/>
    <w:rsid w:val="00F93E11"/>
    <w:rsid w:val="00F93EA1"/>
    <w:rsid w:val="00F942BF"/>
    <w:rsid w:val="00F9444F"/>
    <w:rsid w:val="00F944FC"/>
    <w:rsid w:val="00F947EC"/>
    <w:rsid w:val="00F94BFA"/>
    <w:rsid w:val="00F94DB4"/>
    <w:rsid w:val="00F9565D"/>
    <w:rsid w:val="00F956A8"/>
    <w:rsid w:val="00F957C2"/>
    <w:rsid w:val="00F95AC0"/>
    <w:rsid w:val="00F95C82"/>
    <w:rsid w:val="00F960CE"/>
    <w:rsid w:val="00F96298"/>
    <w:rsid w:val="00F96DD8"/>
    <w:rsid w:val="00F972B4"/>
    <w:rsid w:val="00F97510"/>
    <w:rsid w:val="00F97532"/>
    <w:rsid w:val="00F977B1"/>
    <w:rsid w:val="00F977E9"/>
    <w:rsid w:val="00F97C39"/>
    <w:rsid w:val="00F97CA6"/>
    <w:rsid w:val="00F97E9F"/>
    <w:rsid w:val="00FA0D0E"/>
    <w:rsid w:val="00FA0D1E"/>
    <w:rsid w:val="00FA0FF0"/>
    <w:rsid w:val="00FA1002"/>
    <w:rsid w:val="00FA112B"/>
    <w:rsid w:val="00FA124A"/>
    <w:rsid w:val="00FA14BC"/>
    <w:rsid w:val="00FA1A18"/>
    <w:rsid w:val="00FA1C3F"/>
    <w:rsid w:val="00FA1E06"/>
    <w:rsid w:val="00FA1FC0"/>
    <w:rsid w:val="00FA1FC4"/>
    <w:rsid w:val="00FA21FB"/>
    <w:rsid w:val="00FA24A7"/>
    <w:rsid w:val="00FA24C5"/>
    <w:rsid w:val="00FA2512"/>
    <w:rsid w:val="00FA2AA3"/>
    <w:rsid w:val="00FA2BE2"/>
    <w:rsid w:val="00FA2DA9"/>
    <w:rsid w:val="00FA2EA6"/>
    <w:rsid w:val="00FA2EC7"/>
    <w:rsid w:val="00FA2EC9"/>
    <w:rsid w:val="00FA313C"/>
    <w:rsid w:val="00FA316D"/>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2B0"/>
    <w:rsid w:val="00FA540F"/>
    <w:rsid w:val="00FA56F6"/>
    <w:rsid w:val="00FA5842"/>
    <w:rsid w:val="00FA591D"/>
    <w:rsid w:val="00FA5E90"/>
    <w:rsid w:val="00FA6381"/>
    <w:rsid w:val="00FA6409"/>
    <w:rsid w:val="00FA65A8"/>
    <w:rsid w:val="00FA67E8"/>
    <w:rsid w:val="00FA6870"/>
    <w:rsid w:val="00FA6BB6"/>
    <w:rsid w:val="00FA6C5A"/>
    <w:rsid w:val="00FA6CD9"/>
    <w:rsid w:val="00FA6FD6"/>
    <w:rsid w:val="00FA703C"/>
    <w:rsid w:val="00FA71C5"/>
    <w:rsid w:val="00FA7280"/>
    <w:rsid w:val="00FA73D6"/>
    <w:rsid w:val="00FA76CF"/>
    <w:rsid w:val="00FA78F0"/>
    <w:rsid w:val="00FA7950"/>
    <w:rsid w:val="00FA7A9D"/>
    <w:rsid w:val="00FA7B08"/>
    <w:rsid w:val="00FA7B47"/>
    <w:rsid w:val="00FB0200"/>
    <w:rsid w:val="00FB0239"/>
    <w:rsid w:val="00FB0271"/>
    <w:rsid w:val="00FB098C"/>
    <w:rsid w:val="00FB0BFF"/>
    <w:rsid w:val="00FB0C77"/>
    <w:rsid w:val="00FB0F3F"/>
    <w:rsid w:val="00FB132A"/>
    <w:rsid w:val="00FB1C1D"/>
    <w:rsid w:val="00FB1D02"/>
    <w:rsid w:val="00FB1D46"/>
    <w:rsid w:val="00FB22B9"/>
    <w:rsid w:val="00FB2378"/>
    <w:rsid w:val="00FB24EA"/>
    <w:rsid w:val="00FB2790"/>
    <w:rsid w:val="00FB2870"/>
    <w:rsid w:val="00FB2A78"/>
    <w:rsid w:val="00FB30C3"/>
    <w:rsid w:val="00FB3123"/>
    <w:rsid w:val="00FB3347"/>
    <w:rsid w:val="00FB3AB6"/>
    <w:rsid w:val="00FB3AD7"/>
    <w:rsid w:val="00FB3B73"/>
    <w:rsid w:val="00FB4426"/>
    <w:rsid w:val="00FB460D"/>
    <w:rsid w:val="00FB47BE"/>
    <w:rsid w:val="00FB499A"/>
    <w:rsid w:val="00FB4B07"/>
    <w:rsid w:val="00FB4B6A"/>
    <w:rsid w:val="00FB4B99"/>
    <w:rsid w:val="00FB4BA1"/>
    <w:rsid w:val="00FB4E15"/>
    <w:rsid w:val="00FB4E37"/>
    <w:rsid w:val="00FB5486"/>
    <w:rsid w:val="00FB54A5"/>
    <w:rsid w:val="00FB5538"/>
    <w:rsid w:val="00FB5CC7"/>
    <w:rsid w:val="00FB6070"/>
    <w:rsid w:val="00FB6388"/>
    <w:rsid w:val="00FB6438"/>
    <w:rsid w:val="00FB6462"/>
    <w:rsid w:val="00FB6529"/>
    <w:rsid w:val="00FB6672"/>
    <w:rsid w:val="00FB67A4"/>
    <w:rsid w:val="00FB6C41"/>
    <w:rsid w:val="00FB6DC4"/>
    <w:rsid w:val="00FB6E3A"/>
    <w:rsid w:val="00FB6E40"/>
    <w:rsid w:val="00FB7039"/>
    <w:rsid w:val="00FB7090"/>
    <w:rsid w:val="00FB7122"/>
    <w:rsid w:val="00FB751C"/>
    <w:rsid w:val="00FB753E"/>
    <w:rsid w:val="00FB7691"/>
    <w:rsid w:val="00FB7CB5"/>
    <w:rsid w:val="00FB7D18"/>
    <w:rsid w:val="00FC02ED"/>
    <w:rsid w:val="00FC0D02"/>
    <w:rsid w:val="00FC0E50"/>
    <w:rsid w:val="00FC0E7F"/>
    <w:rsid w:val="00FC119F"/>
    <w:rsid w:val="00FC1521"/>
    <w:rsid w:val="00FC15D7"/>
    <w:rsid w:val="00FC1727"/>
    <w:rsid w:val="00FC178D"/>
    <w:rsid w:val="00FC17E5"/>
    <w:rsid w:val="00FC190A"/>
    <w:rsid w:val="00FC19AF"/>
    <w:rsid w:val="00FC1B7E"/>
    <w:rsid w:val="00FC1C5C"/>
    <w:rsid w:val="00FC20F5"/>
    <w:rsid w:val="00FC2585"/>
    <w:rsid w:val="00FC2680"/>
    <w:rsid w:val="00FC2A2A"/>
    <w:rsid w:val="00FC2CBE"/>
    <w:rsid w:val="00FC2EC9"/>
    <w:rsid w:val="00FC2F7E"/>
    <w:rsid w:val="00FC3733"/>
    <w:rsid w:val="00FC3818"/>
    <w:rsid w:val="00FC39A8"/>
    <w:rsid w:val="00FC39C6"/>
    <w:rsid w:val="00FC3B0A"/>
    <w:rsid w:val="00FC3FB7"/>
    <w:rsid w:val="00FC40FE"/>
    <w:rsid w:val="00FC411C"/>
    <w:rsid w:val="00FC42F5"/>
    <w:rsid w:val="00FC454E"/>
    <w:rsid w:val="00FC4D7D"/>
    <w:rsid w:val="00FC4D8B"/>
    <w:rsid w:val="00FC50D4"/>
    <w:rsid w:val="00FC5187"/>
    <w:rsid w:val="00FC5238"/>
    <w:rsid w:val="00FC52EA"/>
    <w:rsid w:val="00FC5350"/>
    <w:rsid w:val="00FC5795"/>
    <w:rsid w:val="00FC5F8E"/>
    <w:rsid w:val="00FC5FD8"/>
    <w:rsid w:val="00FC605C"/>
    <w:rsid w:val="00FC6345"/>
    <w:rsid w:val="00FC66AA"/>
    <w:rsid w:val="00FC6DBD"/>
    <w:rsid w:val="00FC6F22"/>
    <w:rsid w:val="00FC6F70"/>
    <w:rsid w:val="00FC72FB"/>
    <w:rsid w:val="00FC7845"/>
    <w:rsid w:val="00FC7975"/>
    <w:rsid w:val="00FC7B31"/>
    <w:rsid w:val="00FC7B81"/>
    <w:rsid w:val="00FC7D48"/>
    <w:rsid w:val="00FC7F00"/>
    <w:rsid w:val="00FD01BA"/>
    <w:rsid w:val="00FD0530"/>
    <w:rsid w:val="00FD0566"/>
    <w:rsid w:val="00FD0640"/>
    <w:rsid w:val="00FD0777"/>
    <w:rsid w:val="00FD07B5"/>
    <w:rsid w:val="00FD09B6"/>
    <w:rsid w:val="00FD0A20"/>
    <w:rsid w:val="00FD0C98"/>
    <w:rsid w:val="00FD0D67"/>
    <w:rsid w:val="00FD0F05"/>
    <w:rsid w:val="00FD1198"/>
    <w:rsid w:val="00FD11C2"/>
    <w:rsid w:val="00FD1401"/>
    <w:rsid w:val="00FD147E"/>
    <w:rsid w:val="00FD14F0"/>
    <w:rsid w:val="00FD1873"/>
    <w:rsid w:val="00FD1A15"/>
    <w:rsid w:val="00FD1B0F"/>
    <w:rsid w:val="00FD1C31"/>
    <w:rsid w:val="00FD1CC8"/>
    <w:rsid w:val="00FD201B"/>
    <w:rsid w:val="00FD21B7"/>
    <w:rsid w:val="00FD23DB"/>
    <w:rsid w:val="00FD2432"/>
    <w:rsid w:val="00FD2736"/>
    <w:rsid w:val="00FD2989"/>
    <w:rsid w:val="00FD2C8E"/>
    <w:rsid w:val="00FD2E58"/>
    <w:rsid w:val="00FD30BE"/>
    <w:rsid w:val="00FD3314"/>
    <w:rsid w:val="00FD3525"/>
    <w:rsid w:val="00FD36DA"/>
    <w:rsid w:val="00FD3BA1"/>
    <w:rsid w:val="00FD3E26"/>
    <w:rsid w:val="00FD3FE2"/>
    <w:rsid w:val="00FD4187"/>
    <w:rsid w:val="00FD432B"/>
    <w:rsid w:val="00FD4490"/>
    <w:rsid w:val="00FD4829"/>
    <w:rsid w:val="00FD48E5"/>
    <w:rsid w:val="00FD4B12"/>
    <w:rsid w:val="00FD4B4D"/>
    <w:rsid w:val="00FD4D89"/>
    <w:rsid w:val="00FD4E01"/>
    <w:rsid w:val="00FD50A1"/>
    <w:rsid w:val="00FD555B"/>
    <w:rsid w:val="00FD589F"/>
    <w:rsid w:val="00FD5A32"/>
    <w:rsid w:val="00FD5AB7"/>
    <w:rsid w:val="00FD5CBA"/>
    <w:rsid w:val="00FD5D0B"/>
    <w:rsid w:val="00FD5E00"/>
    <w:rsid w:val="00FD62B4"/>
    <w:rsid w:val="00FD62F2"/>
    <w:rsid w:val="00FD65DD"/>
    <w:rsid w:val="00FD660B"/>
    <w:rsid w:val="00FD68A1"/>
    <w:rsid w:val="00FD6986"/>
    <w:rsid w:val="00FD752B"/>
    <w:rsid w:val="00FD7747"/>
    <w:rsid w:val="00FD779C"/>
    <w:rsid w:val="00FD7947"/>
    <w:rsid w:val="00FD79EF"/>
    <w:rsid w:val="00FD7E4A"/>
    <w:rsid w:val="00FD7F4F"/>
    <w:rsid w:val="00FE04C5"/>
    <w:rsid w:val="00FE0508"/>
    <w:rsid w:val="00FE0796"/>
    <w:rsid w:val="00FE0826"/>
    <w:rsid w:val="00FE0A2D"/>
    <w:rsid w:val="00FE0B09"/>
    <w:rsid w:val="00FE0D04"/>
    <w:rsid w:val="00FE0D8B"/>
    <w:rsid w:val="00FE11F9"/>
    <w:rsid w:val="00FE1374"/>
    <w:rsid w:val="00FE1602"/>
    <w:rsid w:val="00FE1619"/>
    <w:rsid w:val="00FE1702"/>
    <w:rsid w:val="00FE18D7"/>
    <w:rsid w:val="00FE1BBD"/>
    <w:rsid w:val="00FE1BE6"/>
    <w:rsid w:val="00FE1D17"/>
    <w:rsid w:val="00FE1D7B"/>
    <w:rsid w:val="00FE1F20"/>
    <w:rsid w:val="00FE21B6"/>
    <w:rsid w:val="00FE2358"/>
    <w:rsid w:val="00FE2528"/>
    <w:rsid w:val="00FE2F13"/>
    <w:rsid w:val="00FE3266"/>
    <w:rsid w:val="00FE3A24"/>
    <w:rsid w:val="00FE3A5E"/>
    <w:rsid w:val="00FE3CB9"/>
    <w:rsid w:val="00FE3EC4"/>
    <w:rsid w:val="00FE3EFD"/>
    <w:rsid w:val="00FE3F8C"/>
    <w:rsid w:val="00FE4341"/>
    <w:rsid w:val="00FE4470"/>
    <w:rsid w:val="00FE4526"/>
    <w:rsid w:val="00FE4957"/>
    <w:rsid w:val="00FE4C4A"/>
    <w:rsid w:val="00FE4CA3"/>
    <w:rsid w:val="00FE5337"/>
    <w:rsid w:val="00FE5347"/>
    <w:rsid w:val="00FE53D4"/>
    <w:rsid w:val="00FE5655"/>
    <w:rsid w:val="00FE5845"/>
    <w:rsid w:val="00FE59A8"/>
    <w:rsid w:val="00FE5E0A"/>
    <w:rsid w:val="00FE612E"/>
    <w:rsid w:val="00FE6432"/>
    <w:rsid w:val="00FE69C6"/>
    <w:rsid w:val="00FE6F58"/>
    <w:rsid w:val="00FE7312"/>
    <w:rsid w:val="00FE7AB7"/>
    <w:rsid w:val="00FE7AF2"/>
    <w:rsid w:val="00FE7D75"/>
    <w:rsid w:val="00FE7EBE"/>
    <w:rsid w:val="00FE7F16"/>
    <w:rsid w:val="00FF048F"/>
    <w:rsid w:val="00FF0902"/>
    <w:rsid w:val="00FF0B23"/>
    <w:rsid w:val="00FF0BE2"/>
    <w:rsid w:val="00FF0DAB"/>
    <w:rsid w:val="00FF0E29"/>
    <w:rsid w:val="00FF1491"/>
    <w:rsid w:val="00FF1536"/>
    <w:rsid w:val="00FF171F"/>
    <w:rsid w:val="00FF1CD6"/>
    <w:rsid w:val="00FF1E4C"/>
    <w:rsid w:val="00FF2109"/>
    <w:rsid w:val="00FF21FE"/>
    <w:rsid w:val="00FF27F9"/>
    <w:rsid w:val="00FF33D5"/>
    <w:rsid w:val="00FF37A7"/>
    <w:rsid w:val="00FF3A27"/>
    <w:rsid w:val="00FF3B08"/>
    <w:rsid w:val="00FF3B29"/>
    <w:rsid w:val="00FF3B6F"/>
    <w:rsid w:val="00FF4190"/>
    <w:rsid w:val="00FF43CA"/>
    <w:rsid w:val="00FF4657"/>
    <w:rsid w:val="00FF47B8"/>
    <w:rsid w:val="00FF4F5B"/>
    <w:rsid w:val="00FF50C6"/>
    <w:rsid w:val="00FF50E4"/>
    <w:rsid w:val="00FF547B"/>
    <w:rsid w:val="00FF54A6"/>
    <w:rsid w:val="00FF555B"/>
    <w:rsid w:val="00FF5789"/>
    <w:rsid w:val="00FF5F26"/>
    <w:rsid w:val="00FF6410"/>
    <w:rsid w:val="00FF6726"/>
    <w:rsid w:val="00FF67ED"/>
    <w:rsid w:val="00FF6A43"/>
    <w:rsid w:val="00FF6B26"/>
    <w:rsid w:val="00FF6B7A"/>
    <w:rsid w:val="00FF6BD4"/>
    <w:rsid w:val="00FF6DC0"/>
    <w:rsid w:val="00FF6EC3"/>
    <w:rsid w:val="00FF7146"/>
    <w:rsid w:val="00FF76A2"/>
    <w:rsid w:val="00FF77A6"/>
    <w:rsid w:val="00FF77DA"/>
    <w:rsid w:val="00FF78FC"/>
    <w:rsid w:val="00FF79F1"/>
    <w:rsid w:val="00FF7E67"/>
    <w:rsid w:val="0112344F"/>
    <w:rsid w:val="012C4189"/>
    <w:rsid w:val="0172A9F7"/>
    <w:rsid w:val="017D9F54"/>
    <w:rsid w:val="01A00658"/>
    <w:rsid w:val="0203AB63"/>
    <w:rsid w:val="02080EAA"/>
    <w:rsid w:val="0226685A"/>
    <w:rsid w:val="02353A77"/>
    <w:rsid w:val="028523E5"/>
    <w:rsid w:val="02984EF9"/>
    <w:rsid w:val="02BE256D"/>
    <w:rsid w:val="02CB1750"/>
    <w:rsid w:val="02F7B08F"/>
    <w:rsid w:val="03111D2B"/>
    <w:rsid w:val="031C30B8"/>
    <w:rsid w:val="0335B24B"/>
    <w:rsid w:val="0341FDF5"/>
    <w:rsid w:val="03546DCC"/>
    <w:rsid w:val="0359CB82"/>
    <w:rsid w:val="03C42CA0"/>
    <w:rsid w:val="03F0E45D"/>
    <w:rsid w:val="04091F1F"/>
    <w:rsid w:val="04122818"/>
    <w:rsid w:val="042632E5"/>
    <w:rsid w:val="04298A31"/>
    <w:rsid w:val="0429C760"/>
    <w:rsid w:val="045B2A6F"/>
    <w:rsid w:val="045CCCA2"/>
    <w:rsid w:val="04975216"/>
    <w:rsid w:val="04CF7E28"/>
    <w:rsid w:val="04ECBC78"/>
    <w:rsid w:val="050438D4"/>
    <w:rsid w:val="05D14F8D"/>
    <w:rsid w:val="05DA7D3A"/>
    <w:rsid w:val="05DD4DF4"/>
    <w:rsid w:val="06507038"/>
    <w:rsid w:val="065D57EF"/>
    <w:rsid w:val="0674C7A3"/>
    <w:rsid w:val="067E318B"/>
    <w:rsid w:val="0681B741"/>
    <w:rsid w:val="070474D9"/>
    <w:rsid w:val="0759DE5A"/>
    <w:rsid w:val="07A7BA0E"/>
    <w:rsid w:val="07B46C48"/>
    <w:rsid w:val="07D7DB8A"/>
    <w:rsid w:val="07DDFF99"/>
    <w:rsid w:val="07ED7D3D"/>
    <w:rsid w:val="07F7B7E7"/>
    <w:rsid w:val="0823DF07"/>
    <w:rsid w:val="084568C4"/>
    <w:rsid w:val="0877B39B"/>
    <w:rsid w:val="08840012"/>
    <w:rsid w:val="0891A4A2"/>
    <w:rsid w:val="08AD5891"/>
    <w:rsid w:val="08BEE2B7"/>
    <w:rsid w:val="094FD368"/>
    <w:rsid w:val="097C711B"/>
    <w:rsid w:val="09B242B7"/>
    <w:rsid w:val="09DAD9DC"/>
    <w:rsid w:val="09DFE8EA"/>
    <w:rsid w:val="09F955A7"/>
    <w:rsid w:val="0A4FBAEE"/>
    <w:rsid w:val="0A917F1C"/>
    <w:rsid w:val="0A977DF7"/>
    <w:rsid w:val="0A9F699A"/>
    <w:rsid w:val="0AD95111"/>
    <w:rsid w:val="0AEFFCEC"/>
    <w:rsid w:val="0B1F651B"/>
    <w:rsid w:val="0B6DEB29"/>
    <w:rsid w:val="0BBF5BE8"/>
    <w:rsid w:val="0C011D51"/>
    <w:rsid w:val="0C0276F8"/>
    <w:rsid w:val="0C145564"/>
    <w:rsid w:val="0C40731D"/>
    <w:rsid w:val="0C9C8501"/>
    <w:rsid w:val="0CB0FA4C"/>
    <w:rsid w:val="0D159B35"/>
    <w:rsid w:val="0D3DB7BC"/>
    <w:rsid w:val="0D70CA7F"/>
    <w:rsid w:val="0D7714B3"/>
    <w:rsid w:val="0D89F6BC"/>
    <w:rsid w:val="0D8A0CC5"/>
    <w:rsid w:val="0DA3E7B1"/>
    <w:rsid w:val="0DBD33DF"/>
    <w:rsid w:val="0DFB069E"/>
    <w:rsid w:val="0DFD8D16"/>
    <w:rsid w:val="0E0B20C0"/>
    <w:rsid w:val="0E7793D1"/>
    <w:rsid w:val="0E80B5ED"/>
    <w:rsid w:val="0EA0DB25"/>
    <w:rsid w:val="0EA4731E"/>
    <w:rsid w:val="0EB2489B"/>
    <w:rsid w:val="0F2ACF6E"/>
    <w:rsid w:val="0F65C67D"/>
    <w:rsid w:val="0F665952"/>
    <w:rsid w:val="0FB1267F"/>
    <w:rsid w:val="0FC1165A"/>
    <w:rsid w:val="0FC39A95"/>
    <w:rsid w:val="0FE60199"/>
    <w:rsid w:val="1023D40C"/>
    <w:rsid w:val="10331A0B"/>
    <w:rsid w:val="10539E16"/>
    <w:rsid w:val="1080884A"/>
    <w:rsid w:val="10884C01"/>
    <w:rsid w:val="10B6A56F"/>
    <w:rsid w:val="10DEC485"/>
    <w:rsid w:val="10EF00B4"/>
    <w:rsid w:val="10F3F901"/>
    <w:rsid w:val="11031293"/>
    <w:rsid w:val="116B6437"/>
    <w:rsid w:val="116DD527"/>
    <w:rsid w:val="118AAE94"/>
    <w:rsid w:val="1192BC99"/>
    <w:rsid w:val="11E2BBDC"/>
    <w:rsid w:val="121A0D9C"/>
    <w:rsid w:val="12350B30"/>
    <w:rsid w:val="12598AED"/>
    <w:rsid w:val="126BAA13"/>
    <w:rsid w:val="12B00ED5"/>
    <w:rsid w:val="12C660F6"/>
    <w:rsid w:val="12E5B655"/>
    <w:rsid w:val="12E8E7A3"/>
    <w:rsid w:val="12F00BD0"/>
    <w:rsid w:val="12F85759"/>
    <w:rsid w:val="1318CA3D"/>
    <w:rsid w:val="13382D3B"/>
    <w:rsid w:val="133B2327"/>
    <w:rsid w:val="1341C997"/>
    <w:rsid w:val="139F54F6"/>
    <w:rsid w:val="1411954F"/>
    <w:rsid w:val="14311D8B"/>
    <w:rsid w:val="144176D4"/>
    <w:rsid w:val="146965BF"/>
    <w:rsid w:val="14B9ADFD"/>
    <w:rsid w:val="14BD2D11"/>
    <w:rsid w:val="14FEDB15"/>
    <w:rsid w:val="150258A1"/>
    <w:rsid w:val="150329A6"/>
    <w:rsid w:val="15172B90"/>
    <w:rsid w:val="1519051D"/>
    <w:rsid w:val="151A5C9E"/>
    <w:rsid w:val="1524C9AF"/>
    <w:rsid w:val="154D6B11"/>
    <w:rsid w:val="15BFBF7D"/>
    <w:rsid w:val="15E37FEF"/>
    <w:rsid w:val="1609E961"/>
    <w:rsid w:val="160B160C"/>
    <w:rsid w:val="161AC1C9"/>
    <w:rsid w:val="163E7BCC"/>
    <w:rsid w:val="1665D963"/>
    <w:rsid w:val="167818F2"/>
    <w:rsid w:val="168BAF14"/>
    <w:rsid w:val="16EAB360"/>
    <w:rsid w:val="16F59437"/>
    <w:rsid w:val="16FC54E2"/>
    <w:rsid w:val="1721D5E3"/>
    <w:rsid w:val="172DC607"/>
    <w:rsid w:val="173B1DDE"/>
    <w:rsid w:val="173CE67E"/>
    <w:rsid w:val="174628C8"/>
    <w:rsid w:val="1766C738"/>
    <w:rsid w:val="1773C746"/>
    <w:rsid w:val="178C81ED"/>
    <w:rsid w:val="17AE1054"/>
    <w:rsid w:val="18134237"/>
    <w:rsid w:val="18959A91"/>
    <w:rsid w:val="189D1C5A"/>
    <w:rsid w:val="18A8F98D"/>
    <w:rsid w:val="18C1103E"/>
    <w:rsid w:val="18EBE5F1"/>
    <w:rsid w:val="1902E83E"/>
    <w:rsid w:val="19294440"/>
    <w:rsid w:val="193C352C"/>
    <w:rsid w:val="193E44BA"/>
    <w:rsid w:val="19455401"/>
    <w:rsid w:val="194B6BDE"/>
    <w:rsid w:val="194BD4C0"/>
    <w:rsid w:val="195116D0"/>
    <w:rsid w:val="19640E4E"/>
    <w:rsid w:val="199F19DE"/>
    <w:rsid w:val="19CC777E"/>
    <w:rsid w:val="19EA837E"/>
    <w:rsid w:val="1A0144FB"/>
    <w:rsid w:val="1A08018D"/>
    <w:rsid w:val="1A0A7DFF"/>
    <w:rsid w:val="1A3196BB"/>
    <w:rsid w:val="1A69425C"/>
    <w:rsid w:val="1A752E7F"/>
    <w:rsid w:val="1A7899F6"/>
    <w:rsid w:val="1A99A63B"/>
    <w:rsid w:val="1AA9A6B7"/>
    <w:rsid w:val="1AE190B4"/>
    <w:rsid w:val="1AEBAD73"/>
    <w:rsid w:val="1B02641E"/>
    <w:rsid w:val="1B3DA8A8"/>
    <w:rsid w:val="1B4A8E9E"/>
    <w:rsid w:val="1B4E3B8A"/>
    <w:rsid w:val="1B519DFF"/>
    <w:rsid w:val="1BBAD9B0"/>
    <w:rsid w:val="1BF2001B"/>
    <w:rsid w:val="1C0849B5"/>
    <w:rsid w:val="1C2FBA4E"/>
    <w:rsid w:val="1CB4217C"/>
    <w:rsid w:val="1CBFB597"/>
    <w:rsid w:val="1CE79194"/>
    <w:rsid w:val="1CFFB461"/>
    <w:rsid w:val="1D159B18"/>
    <w:rsid w:val="1D97D2FF"/>
    <w:rsid w:val="1DADE372"/>
    <w:rsid w:val="1DB65DE2"/>
    <w:rsid w:val="1DD17939"/>
    <w:rsid w:val="1E00652B"/>
    <w:rsid w:val="1E0AB378"/>
    <w:rsid w:val="1E13A003"/>
    <w:rsid w:val="1E47004D"/>
    <w:rsid w:val="1E9A8C58"/>
    <w:rsid w:val="1EA8C0FC"/>
    <w:rsid w:val="1EC3994F"/>
    <w:rsid w:val="1ECC3ADF"/>
    <w:rsid w:val="1ED0277C"/>
    <w:rsid w:val="1EE8AF96"/>
    <w:rsid w:val="1F080A43"/>
    <w:rsid w:val="1F0F508F"/>
    <w:rsid w:val="1F1446D2"/>
    <w:rsid w:val="1F1FD13B"/>
    <w:rsid w:val="1F42C77F"/>
    <w:rsid w:val="1F4332DA"/>
    <w:rsid w:val="1F7AFCF2"/>
    <w:rsid w:val="1F7DA16A"/>
    <w:rsid w:val="1FA53A5B"/>
    <w:rsid w:val="1FF153F6"/>
    <w:rsid w:val="1FF6D304"/>
    <w:rsid w:val="202D12CE"/>
    <w:rsid w:val="203615B5"/>
    <w:rsid w:val="205BEDA4"/>
    <w:rsid w:val="20B403B7"/>
    <w:rsid w:val="20EBEA09"/>
    <w:rsid w:val="20ED665C"/>
    <w:rsid w:val="21181DFA"/>
    <w:rsid w:val="211F15EE"/>
    <w:rsid w:val="2141597D"/>
    <w:rsid w:val="2184B325"/>
    <w:rsid w:val="219B8EA2"/>
    <w:rsid w:val="21F05AE5"/>
    <w:rsid w:val="22622714"/>
    <w:rsid w:val="22847067"/>
    <w:rsid w:val="22ABE100"/>
    <w:rsid w:val="2322AB79"/>
    <w:rsid w:val="2329B7F1"/>
    <w:rsid w:val="23306A98"/>
    <w:rsid w:val="23407FA4"/>
    <w:rsid w:val="237C232C"/>
    <w:rsid w:val="23D85066"/>
    <w:rsid w:val="23E0658C"/>
    <w:rsid w:val="24282913"/>
    <w:rsid w:val="2431D16A"/>
    <w:rsid w:val="2432F5F4"/>
    <w:rsid w:val="2438ACC5"/>
    <w:rsid w:val="246265EC"/>
    <w:rsid w:val="246D79DB"/>
    <w:rsid w:val="246E7E84"/>
    <w:rsid w:val="24C9E84F"/>
    <w:rsid w:val="24CAA182"/>
    <w:rsid w:val="24D3B71F"/>
    <w:rsid w:val="24F42D37"/>
    <w:rsid w:val="2512C030"/>
    <w:rsid w:val="251CEE29"/>
    <w:rsid w:val="255AEF5E"/>
    <w:rsid w:val="258138A6"/>
    <w:rsid w:val="2593D9CE"/>
    <w:rsid w:val="25B3F010"/>
    <w:rsid w:val="25D97F5D"/>
    <w:rsid w:val="25DD996C"/>
    <w:rsid w:val="25F703A3"/>
    <w:rsid w:val="262CD84D"/>
    <w:rsid w:val="26458B14"/>
    <w:rsid w:val="26542AF3"/>
    <w:rsid w:val="2668B5AA"/>
    <w:rsid w:val="26832BF5"/>
    <w:rsid w:val="26D16738"/>
    <w:rsid w:val="26D98F99"/>
    <w:rsid w:val="271EC2EA"/>
    <w:rsid w:val="27335216"/>
    <w:rsid w:val="273D5E8D"/>
    <w:rsid w:val="279B713C"/>
    <w:rsid w:val="279F49E8"/>
    <w:rsid w:val="27CC21CB"/>
    <w:rsid w:val="27D0F1B9"/>
    <w:rsid w:val="27E34A04"/>
    <w:rsid w:val="27FA1CB6"/>
    <w:rsid w:val="27FAAF06"/>
    <w:rsid w:val="28128F42"/>
    <w:rsid w:val="28254AB2"/>
    <w:rsid w:val="28293EA5"/>
    <w:rsid w:val="28A6C328"/>
    <w:rsid w:val="28B68086"/>
    <w:rsid w:val="28F02DC7"/>
    <w:rsid w:val="28F854C7"/>
    <w:rsid w:val="290DB10E"/>
    <w:rsid w:val="29180652"/>
    <w:rsid w:val="2929F9B2"/>
    <w:rsid w:val="29B51A0C"/>
    <w:rsid w:val="29C1AE30"/>
    <w:rsid w:val="29C56EA5"/>
    <w:rsid w:val="29CA7DAC"/>
    <w:rsid w:val="2A13DA20"/>
    <w:rsid w:val="2A2B59FF"/>
    <w:rsid w:val="2A7F409B"/>
    <w:rsid w:val="2A95AB5B"/>
    <w:rsid w:val="2AB002F5"/>
    <w:rsid w:val="2ACC4CF5"/>
    <w:rsid w:val="2B0D4097"/>
    <w:rsid w:val="2B123B3F"/>
    <w:rsid w:val="2B19296A"/>
    <w:rsid w:val="2B1C6A24"/>
    <w:rsid w:val="2B341968"/>
    <w:rsid w:val="2B4CF701"/>
    <w:rsid w:val="2B6B72FD"/>
    <w:rsid w:val="2BD91A25"/>
    <w:rsid w:val="2C07F321"/>
    <w:rsid w:val="2C081851"/>
    <w:rsid w:val="2C0D7393"/>
    <w:rsid w:val="2C88CF19"/>
    <w:rsid w:val="2C9A631F"/>
    <w:rsid w:val="2CD8B2E0"/>
    <w:rsid w:val="2CD9DD51"/>
    <w:rsid w:val="2D0CC689"/>
    <w:rsid w:val="2D150A0A"/>
    <w:rsid w:val="2D5B4C10"/>
    <w:rsid w:val="2D6BB558"/>
    <w:rsid w:val="2D6D52B7"/>
    <w:rsid w:val="2D7146AB"/>
    <w:rsid w:val="2DDA91B5"/>
    <w:rsid w:val="2DEAE72F"/>
    <w:rsid w:val="2E052272"/>
    <w:rsid w:val="2E1CB0C6"/>
    <w:rsid w:val="2E2F9FB8"/>
    <w:rsid w:val="2E3742C6"/>
    <w:rsid w:val="2E4C4C8B"/>
    <w:rsid w:val="2E5749D7"/>
    <w:rsid w:val="2E6B3CE8"/>
    <w:rsid w:val="2E6FC7E6"/>
    <w:rsid w:val="2EA64C0A"/>
    <w:rsid w:val="2EC0715F"/>
    <w:rsid w:val="2EDDDF84"/>
    <w:rsid w:val="2EEE000A"/>
    <w:rsid w:val="2F185EAD"/>
    <w:rsid w:val="2F466831"/>
    <w:rsid w:val="2F8200CD"/>
    <w:rsid w:val="2F9CEA5A"/>
    <w:rsid w:val="2FA2BBA6"/>
    <w:rsid w:val="2FEEDDE0"/>
    <w:rsid w:val="2FFEB7BE"/>
    <w:rsid w:val="2FFF9065"/>
    <w:rsid w:val="302F491F"/>
    <w:rsid w:val="304227A8"/>
    <w:rsid w:val="305E8FBF"/>
    <w:rsid w:val="306374AC"/>
    <w:rsid w:val="306600BF"/>
    <w:rsid w:val="307B2095"/>
    <w:rsid w:val="308BDDF3"/>
    <w:rsid w:val="30B128EA"/>
    <w:rsid w:val="30FCC28B"/>
    <w:rsid w:val="3128800A"/>
    <w:rsid w:val="314FE2DC"/>
    <w:rsid w:val="318F60BB"/>
    <w:rsid w:val="31A2F196"/>
    <w:rsid w:val="31AABE01"/>
    <w:rsid w:val="31B81918"/>
    <w:rsid w:val="31C50277"/>
    <w:rsid w:val="31C5145B"/>
    <w:rsid w:val="31C97351"/>
    <w:rsid w:val="31D33493"/>
    <w:rsid w:val="31D75D7E"/>
    <w:rsid w:val="31ED2A3E"/>
    <w:rsid w:val="31F5E0A4"/>
    <w:rsid w:val="320CA327"/>
    <w:rsid w:val="320FF4F7"/>
    <w:rsid w:val="3271B9DB"/>
    <w:rsid w:val="329DBA80"/>
    <w:rsid w:val="32B92E04"/>
    <w:rsid w:val="32C41D79"/>
    <w:rsid w:val="32EE1017"/>
    <w:rsid w:val="332BD14F"/>
    <w:rsid w:val="332DC2ED"/>
    <w:rsid w:val="339998FA"/>
    <w:rsid w:val="33D520D4"/>
    <w:rsid w:val="33D60BE6"/>
    <w:rsid w:val="34071297"/>
    <w:rsid w:val="341C30D2"/>
    <w:rsid w:val="3421DD1E"/>
    <w:rsid w:val="3455402D"/>
    <w:rsid w:val="345BC04C"/>
    <w:rsid w:val="349C3014"/>
    <w:rsid w:val="34A0926D"/>
    <w:rsid w:val="34BD2D0D"/>
    <w:rsid w:val="34D43F8F"/>
    <w:rsid w:val="350400D0"/>
    <w:rsid w:val="35144E8D"/>
    <w:rsid w:val="351DC052"/>
    <w:rsid w:val="3542DFCF"/>
    <w:rsid w:val="354806F1"/>
    <w:rsid w:val="358408A5"/>
    <w:rsid w:val="359AEA1D"/>
    <w:rsid w:val="35BAA64D"/>
    <w:rsid w:val="35DE83A6"/>
    <w:rsid w:val="35FF0612"/>
    <w:rsid w:val="360B7A70"/>
    <w:rsid w:val="363C3C11"/>
    <w:rsid w:val="364577BE"/>
    <w:rsid w:val="365BF2DC"/>
    <w:rsid w:val="365FC367"/>
    <w:rsid w:val="3663C2AF"/>
    <w:rsid w:val="366FA227"/>
    <w:rsid w:val="36B8E798"/>
    <w:rsid w:val="370AD062"/>
    <w:rsid w:val="3794A52E"/>
    <w:rsid w:val="37AB2FB8"/>
    <w:rsid w:val="37C71E95"/>
    <w:rsid w:val="37E1C9BE"/>
    <w:rsid w:val="37F9A766"/>
    <w:rsid w:val="3805C4A9"/>
    <w:rsid w:val="38297FF7"/>
    <w:rsid w:val="3898B25D"/>
    <w:rsid w:val="38B3719B"/>
    <w:rsid w:val="38D6435A"/>
    <w:rsid w:val="38F10278"/>
    <w:rsid w:val="3904F006"/>
    <w:rsid w:val="39075361"/>
    <w:rsid w:val="390E7BC5"/>
    <w:rsid w:val="3930758F"/>
    <w:rsid w:val="393249BA"/>
    <w:rsid w:val="3942D3CB"/>
    <w:rsid w:val="395B416D"/>
    <w:rsid w:val="39769A7B"/>
    <w:rsid w:val="398653E8"/>
    <w:rsid w:val="39C6F7BE"/>
    <w:rsid w:val="39DD7EBE"/>
    <w:rsid w:val="39F26546"/>
    <w:rsid w:val="3A50A7C4"/>
    <w:rsid w:val="3A626081"/>
    <w:rsid w:val="3A6EA459"/>
    <w:rsid w:val="3A8F7C8F"/>
    <w:rsid w:val="3AAF25F2"/>
    <w:rsid w:val="3B155E8D"/>
    <w:rsid w:val="3B3A4C4D"/>
    <w:rsid w:val="3B722445"/>
    <w:rsid w:val="3BAFDFFA"/>
    <w:rsid w:val="3BBD4854"/>
    <w:rsid w:val="3BC69192"/>
    <w:rsid w:val="3BFFD50F"/>
    <w:rsid w:val="3C2B50EE"/>
    <w:rsid w:val="3C356C53"/>
    <w:rsid w:val="3C599579"/>
    <w:rsid w:val="3C9E3AA8"/>
    <w:rsid w:val="3CA328AA"/>
    <w:rsid w:val="3CFC1152"/>
    <w:rsid w:val="3D05880A"/>
    <w:rsid w:val="3D0B8560"/>
    <w:rsid w:val="3D2FAFE3"/>
    <w:rsid w:val="3D4EBCA3"/>
    <w:rsid w:val="3D5343A3"/>
    <w:rsid w:val="3D5D40CD"/>
    <w:rsid w:val="3D625A3F"/>
    <w:rsid w:val="3DBA6E83"/>
    <w:rsid w:val="3DC5C570"/>
    <w:rsid w:val="3E14C630"/>
    <w:rsid w:val="3E9C9CFE"/>
    <w:rsid w:val="3EA15BA0"/>
    <w:rsid w:val="3EB6FD49"/>
    <w:rsid w:val="3EC9AD9F"/>
    <w:rsid w:val="3ED0459B"/>
    <w:rsid w:val="3ED2054A"/>
    <w:rsid w:val="3EDB9B4E"/>
    <w:rsid w:val="3EF65AEF"/>
    <w:rsid w:val="3F2013A0"/>
    <w:rsid w:val="3F2AF5EB"/>
    <w:rsid w:val="3F315BEA"/>
    <w:rsid w:val="3F7DA3C8"/>
    <w:rsid w:val="3F8F49BB"/>
    <w:rsid w:val="3F91812B"/>
    <w:rsid w:val="3F9FA25F"/>
    <w:rsid w:val="401CE683"/>
    <w:rsid w:val="4050AA0C"/>
    <w:rsid w:val="406B2A4F"/>
    <w:rsid w:val="40DAF2FF"/>
    <w:rsid w:val="4104F854"/>
    <w:rsid w:val="4107A918"/>
    <w:rsid w:val="410B30C2"/>
    <w:rsid w:val="411EBF41"/>
    <w:rsid w:val="4143773E"/>
    <w:rsid w:val="4177DD16"/>
    <w:rsid w:val="41AD0293"/>
    <w:rsid w:val="41BADFBC"/>
    <w:rsid w:val="423AC98C"/>
    <w:rsid w:val="425EED62"/>
    <w:rsid w:val="4283E844"/>
    <w:rsid w:val="42B01546"/>
    <w:rsid w:val="42B4C128"/>
    <w:rsid w:val="42BE1A3A"/>
    <w:rsid w:val="42C6645E"/>
    <w:rsid w:val="42CDD502"/>
    <w:rsid w:val="42F62B76"/>
    <w:rsid w:val="43114E81"/>
    <w:rsid w:val="43184AF9"/>
    <w:rsid w:val="433FD304"/>
    <w:rsid w:val="43B87EB3"/>
    <w:rsid w:val="43D54A1F"/>
    <w:rsid w:val="43E340A2"/>
    <w:rsid w:val="43EAB1C7"/>
    <w:rsid w:val="440F51C7"/>
    <w:rsid w:val="4414CC7C"/>
    <w:rsid w:val="443A39AE"/>
    <w:rsid w:val="447AD517"/>
    <w:rsid w:val="448CDAF5"/>
    <w:rsid w:val="448D9FDB"/>
    <w:rsid w:val="4495AE23"/>
    <w:rsid w:val="44A9E078"/>
    <w:rsid w:val="44B2904B"/>
    <w:rsid w:val="44B4BD5E"/>
    <w:rsid w:val="44CED37F"/>
    <w:rsid w:val="44CF5AE9"/>
    <w:rsid w:val="44E2F8EB"/>
    <w:rsid w:val="44E54B63"/>
    <w:rsid w:val="44E9EADC"/>
    <w:rsid w:val="45026851"/>
    <w:rsid w:val="45039961"/>
    <w:rsid w:val="45119654"/>
    <w:rsid w:val="4542F5FB"/>
    <w:rsid w:val="4584DC7C"/>
    <w:rsid w:val="45FF5B54"/>
    <w:rsid w:val="46604392"/>
    <w:rsid w:val="4664FD28"/>
    <w:rsid w:val="46963F73"/>
    <w:rsid w:val="46CF2F4F"/>
    <w:rsid w:val="46EE7813"/>
    <w:rsid w:val="471A3EA9"/>
    <w:rsid w:val="47255A3B"/>
    <w:rsid w:val="474FB911"/>
    <w:rsid w:val="476CB13A"/>
    <w:rsid w:val="477EE6B5"/>
    <w:rsid w:val="4788845F"/>
    <w:rsid w:val="47D7CCFB"/>
    <w:rsid w:val="47E241AB"/>
    <w:rsid w:val="47FC6832"/>
    <w:rsid w:val="48100B81"/>
    <w:rsid w:val="482D1F3C"/>
    <w:rsid w:val="4854753A"/>
    <w:rsid w:val="4869757D"/>
    <w:rsid w:val="4878BCAF"/>
    <w:rsid w:val="489C4E46"/>
    <w:rsid w:val="48B8024A"/>
    <w:rsid w:val="48BAB66D"/>
    <w:rsid w:val="4925143F"/>
    <w:rsid w:val="494693E3"/>
    <w:rsid w:val="4979FAF5"/>
    <w:rsid w:val="49A8BFE4"/>
    <w:rsid w:val="49B06C18"/>
    <w:rsid w:val="49D20207"/>
    <w:rsid w:val="49F185CF"/>
    <w:rsid w:val="4A1CADF5"/>
    <w:rsid w:val="4A1F1517"/>
    <w:rsid w:val="4A266B50"/>
    <w:rsid w:val="4A2AFFE7"/>
    <w:rsid w:val="4A478333"/>
    <w:rsid w:val="4A54DEDF"/>
    <w:rsid w:val="4A763CA5"/>
    <w:rsid w:val="4A9C3E7D"/>
    <w:rsid w:val="4A9C5872"/>
    <w:rsid w:val="4AA93FB0"/>
    <w:rsid w:val="4AAAB07A"/>
    <w:rsid w:val="4AC799E8"/>
    <w:rsid w:val="4ACA3147"/>
    <w:rsid w:val="4ACC35D6"/>
    <w:rsid w:val="4AF0127C"/>
    <w:rsid w:val="4B1DBA58"/>
    <w:rsid w:val="4BEAC8B9"/>
    <w:rsid w:val="4BECE69C"/>
    <w:rsid w:val="4BFFF041"/>
    <w:rsid w:val="4C46616F"/>
    <w:rsid w:val="4CA55617"/>
    <w:rsid w:val="4D0CBBE9"/>
    <w:rsid w:val="4D0EB163"/>
    <w:rsid w:val="4D18B844"/>
    <w:rsid w:val="4D2305A4"/>
    <w:rsid w:val="4D365B53"/>
    <w:rsid w:val="4D767977"/>
    <w:rsid w:val="4DAAD824"/>
    <w:rsid w:val="4DCDE884"/>
    <w:rsid w:val="4DF2F4FB"/>
    <w:rsid w:val="4DF604E6"/>
    <w:rsid w:val="4E4BBD7E"/>
    <w:rsid w:val="4E6B60FF"/>
    <w:rsid w:val="4E7A8A0C"/>
    <w:rsid w:val="4E9295CA"/>
    <w:rsid w:val="4E949FE3"/>
    <w:rsid w:val="4EA45446"/>
    <w:rsid w:val="4EAABFC5"/>
    <w:rsid w:val="4EAC47E7"/>
    <w:rsid w:val="4EC8B93D"/>
    <w:rsid w:val="4F1F8736"/>
    <w:rsid w:val="4F4B535C"/>
    <w:rsid w:val="4F766511"/>
    <w:rsid w:val="4F96B182"/>
    <w:rsid w:val="4F9B59F6"/>
    <w:rsid w:val="4FDED1B8"/>
    <w:rsid w:val="4FE04387"/>
    <w:rsid w:val="50121519"/>
    <w:rsid w:val="502BD13C"/>
    <w:rsid w:val="50303CDD"/>
    <w:rsid w:val="5080B65B"/>
    <w:rsid w:val="508F3153"/>
    <w:rsid w:val="50D94D23"/>
    <w:rsid w:val="50DBB890"/>
    <w:rsid w:val="512FF1BD"/>
    <w:rsid w:val="51399A2C"/>
    <w:rsid w:val="51490961"/>
    <w:rsid w:val="5149CCE2"/>
    <w:rsid w:val="5158708E"/>
    <w:rsid w:val="515B3931"/>
    <w:rsid w:val="515D186F"/>
    <w:rsid w:val="5174C33A"/>
    <w:rsid w:val="517F0713"/>
    <w:rsid w:val="518201CC"/>
    <w:rsid w:val="51BCD832"/>
    <w:rsid w:val="51DDEB7E"/>
    <w:rsid w:val="51E4929C"/>
    <w:rsid w:val="51ED3024"/>
    <w:rsid w:val="51F5E10E"/>
    <w:rsid w:val="51FDD000"/>
    <w:rsid w:val="52133E7A"/>
    <w:rsid w:val="5221AF38"/>
    <w:rsid w:val="522506E2"/>
    <w:rsid w:val="524303EB"/>
    <w:rsid w:val="52554842"/>
    <w:rsid w:val="52975CC4"/>
    <w:rsid w:val="52B157F1"/>
    <w:rsid w:val="52D6481B"/>
    <w:rsid w:val="5305BF08"/>
    <w:rsid w:val="5316486B"/>
    <w:rsid w:val="531F05F0"/>
    <w:rsid w:val="534D9347"/>
    <w:rsid w:val="53686AF3"/>
    <w:rsid w:val="538037E1"/>
    <w:rsid w:val="540FE1E7"/>
    <w:rsid w:val="5419CD13"/>
    <w:rsid w:val="542E1BBB"/>
    <w:rsid w:val="5487D3B2"/>
    <w:rsid w:val="548E29D2"/>
    <w:rsid w:val="54C1C2DD"/>
    <w:rsid w:val="54C41CCF"/>
    <w:rsid w:val="54F78178"/>
    <w:rsid w:val="551EB339"/>
    <w:rsid w:val="55522880"/>
    <w:rsid w:val="555464B9"/>
    <w:rsid w:val="5563982A"/>
    <w:rsid w:val="557039AE"/>
    <w:rsid w:val="5580CDAB"/>
    <w:rsid w:val="55A47823"/>
    <w:rsid w:val="55AF98C9"/>
    <w:rsid w:val="55B491FC"/>
    <w:rsid w:val="55C09903"/>
    <w:rsid w:val="55FCE988"/>
    <w:rsid w:val="5625F9C0"/>
    <w:rsid w:val="567B4115"/>
    <w:rsid w:val="56807926"/>
    <w:rsid w:val="56BCD3A1"/>
    <w:rsid w:val="56FBFFCA"/>
    <w:rsid w:val="5745FE65"/>
    <w:rsid w:val="57BF38FD"/>
    <w:rsid w:val="57CBA7C9"/>
    <w:rsid w:val="57DDE733"/>
    <w:rsid w:val="57E0D152"/>
    <w:rsid w:val="57E9195C"/>
    <w:rsid w:val="57F165EF"/>
    <w:rsid w:val="580CA247"/>
    <w:rsid w:val="5812A043"/>
    <w:rsid w:val="581D8891"/>
    <w:rsid w:val="58287A11"/>
    <w:rsid w:val="58350C42"/>
    <w:rsid w:val="5847A4F8"/>
    <w:rsid w:val="58875FD3"/>
    <w:rsid w:val="5899E37E"/>
    <w:rsid w:val="58C652AD"/>
    <w:rsid w:val="58E95441"/>
    <w:rsid w:val="590F4729"/>
    <w:rsid w:val="591CFDE7"/>
    <w:rsid w:val="5928BE03"/>
    <w:rsid w:val="592E207F"/>
    <w:rsid w:val="595B3F80"/>
    <w:rsid w:val="597DC765"/>
    <w:rsid w:val="5988FAC4"/>
    <w:rsid w:val="598C782A"/>
    <w:rsid w:val="59E09F9F"/>
    <w:rsid w:val="5A021D7A"/>
    <w:rsid w:val="5A107FFD"/>
    <w:rsid w:val="5A224160"/>
    <w:rsid w:val="5AE61DF4"/>
    <w:rsid w:val="5B634F9E"/>
    <w:rsid w:val="5B829144"/>
    <w:rsid w:val="5BAF806F"/>
    <w:rsid w:val="5BDD507B"/>
    <w:rsid w:val="5BDDCB14"/>
    <w:rsid w:val="5BE1A256"/>
    <w:rsid w:val="5C6BA851"/>
    <w:rsid w:val="5C964CCA"/>
    <w:rsid w:val="5CB6BD41"/>
    <w:rsid w:val="5D108FB7"/>
    <w:rsid w:val="5D17273F"/>
    <w:rsid w:val="5D18B74A"/>
    <w:rsid w:val="5D73533D"/>
    <w:rsid w:val="5D736E8A"/>
    <w:rsid w:val="5DDC379A"/>
    <w:rsid w:val="5DFD9134"/>
    <w:rsid w:val="5E053AC2"/>
    <w:rsid w:val="5E3FCD14"/>
    <w:rsid w:val="5E4F4AF0"/>
    <w:rsid w:val="5E67EEDB"/>
    <w:rsid w:val="5EA88EB9"/>
    <w:rsid w:val="5F4759F8"/>
    <w:rsid w:val="5F9812E8"/>
    <w:rsid w:val="5FA3D9F0"/>
    <w:rsid w:val="5FB4201E"/>
    <w:rsid w:val="5FBCD8E6"/>
    <w:rsid w:val="5FD3FFE8"/>
    <w:rsid w:val="5FE58E2F"/>
    <w:rsid w:val="5FED6ECF"/>
    <w:rsid w:val="5FF40E44"/>
    <w:rsid w:val="6005E2AA"/>
    <w:rsid w:val="6033015B"/>
    <w:rsid w:val="60B2D743"/>
    <w:rsid w:val="60ECCD36"/>
    <w:rsid w:val="61092ACB"/>
    <w:rsid w:val="6198B369"/>
    <w:rsid w:val="61A3E83B"/>
    <w:rsid w:val="61B20FC1"/>
    <w:rsid w:val="61C6B2D4"/>
    <w:rsid w:val="61C8F89E"/>
    <w:rsid w:val="61FD82CB"/>
    <w:rsid w:val="61FFA223"/>
    <w:rsid w:val="62516E16"/>
    <w:rsid w:val="629C3722"/>
    <w:rsid w:val="62C3D4C5"/>
    <w:rsid w:val="631B8CD6"/>
    <w:rsid w:val="6334E871"/>
    <w:rsid w:val="63374FF6"/>
    <w:rsid w:val="634FCE70"/>
    <w:rsid w:val="6368778B"/>
    <w:rsid w:val="6368C4DF"/>
    <w:rsid w:val="63980A01"/>
    <w:rsid w:val="639EA671"/>
    <w:rsid w:val="63A3840F"/>
    <w:rsid w:val="6412309D"/>
    <w:rsid w:val="641CD2D5"/>
    <w:rsid w:val="642667BB"/>
    <w:rsid w:val="644173FB"/>
    <w:rsid w:val="645055B6"/>
    <w:rsid w:val="64682F89"/>
    <w:rsid w:val="64834A74"/>
    <w:rsid w:val="64D0B483"/>
    <w:rsid w:val="64E6B820"/>
    <w:rsid w:val="6508B48A"/>
    <w:rsid w:val="652106D5"/>
    <w:rsid w:val="6528AF7E"/>
    <w:rsid w:val="6555B48E"/>
    <w:rsid w:val="65AA61E1"/>
    <w:rsid w:val="65E26218"/>
    <w:rsid w:val="65FF9256"/>
    <w:rsid w:val="661758EF"/>
    <w:rsid w:val="66438F12"/>
    <w:rsid w:val="666FFAA2"/>
    <w:rsid w:val="66734A66"/>
    <w:rsid w:val="6683AD05"/>
    <w:rsid w:val="66930104"/>
    <w:rsid w:val="66B04415"/>
    <w:rsid w:val="66D67376"/>
    <w:rsid w:val="66F934E1"/>
    <w:rsid w:val="66F963B0"/>
    <w:rsid w:val="672CF675"/>
    <w:rsid w:val="674C756F"/>
    <w:rsid w:val="6776B964"/>
    <w:rsid w:val="67945B3F"/>
    <w:rsid w:val="679B943B"/>
    <w:rsid w:val="67ADA803"/>
    <w:rsid w:val="67B88548"/>
    <w:rsid w:val="67CB55D9"/>
    <w:rsid w:val="67E8E2DB"/>
    <w:rsid w:val="67F1420F"/>
    <w:rsid w:val="684777A2"/>
    <w:rsid w:val="6896D89D"/>
    <w:rsid w:val="689FEEFF"/>
    <w:rsid w:val="68BCB5DB"/>
    <w:rsid w:val="68E755BF"/>
    <w:rsid w:val="68ECDC1E"/>
    <w:rsid w:val="68F19F4B"/>
    <w:rsid w:val="68F577D4"/>
    <w:rsid w:val="6907C449"/>
    <w:rsid w:val="69259788"/>
    <w:rsid w:val="693AEB80"/>
    <w:rsid w:val="69463E5E"/>
    <w:rsid w:val="69662458"/>
    <w:rsid w:val="69AB0131"/>
    <w:rsid w:val="6A0AAE9E"/>
    <w:rsid w:val="6A48FE60"/>
    <w:rsid w:val="6AD3D2DC"/>
    <w:rsid w:val="6AE28476"/>
    <w:rsid w:val="6B016AD9"/>
    <w:rsid w:val="6B241D2E"/>
    <w:rsid w:val="6B48BBBD"/>
    <w:rsid w:val="6B8ABE54"/>
    <w:rsid w:val="6B9F5CCF"/>
    <w:rsid w:val="6BA96387"/>
    <w:rsid w:val="6BB82E7B"/>
    <w:rsid w:val="6BB9F98B"/>
    <w:rsid w:val="6BD67151"/>
    <w:rsid w:val="6C9988A8"/>
    <w:rsid w:val="6CB550D4"/>
    <w:rsid w:val="6CDD78CB"/>
    <w:rsid w:val="6D3D60DF"/>
    <w:rsid w:val="6D46D836"/>
    <w:rsid w:val="6D632638"/>
    <w:rsid w:val="6D9410B1"/>
    <w:rsid w:val="6D977540"/>
    <w:rsid w:val="6D9AFD33"/>
    <w:rsid w:val="6DA438EF"/>
    <w:rsid w:val="6DB14E20"/>
    <w:rsid w:val="6DDC57B5"/>
    <w:rsid w:val="6DDDA02A"/>
    <w:rsid w:val="6E289E9D"/>
    <w:rsid w:val="6E358442"/>
    <w:rsid w:val="6E7D0E66"/>
    <w:rsid w:val="6E88D29E"/>
    <w:rsid w:val="6EEEF6F6"/>
    <w:rsid w:val="6EEFCDAF"/>
    <w:rsid w:val="6EF16E70"/>
    <w:rsid w:val="6EF43B76"/>
    <w:rsid w:val="6F09B1F7"/>
    <w:rsid w:val="6F157DB6"/>
    <w:rsid w:val="6F1AF0A0"/>
    <w:rsid w:val="6F30E4F6"/>
    <w:rsid w:val="6F4483AF"/>
    <w:rsid w:val="6F63A00B"/>
    <w:rsid w:val="6F858263"/>
    <w:rsid w:val="6F9D2B82"/>
    <w:rsid w:val="6FC8BBD9"/>
    <w:rsid w:val="6FE816BE"/>
    <w:rsid w:val="70403E16"/>
    <w:rsid w:val="70638B59"/>
    <w:rsid w:val="708F5159"/>
    <w:rsid w:val="70B13F96"/>
    <w:rsid w:val="70BC1310"/>
    <w:rsid w:val="70BFD26A"/>
    <w:rsid w:val="70EB3F3D"/>
    <w:rsid w:val="70EC3B93"/>
    <w:rsid w:val="71381133"/>
    <w:rsid w:val="7140B5ED"/>
    <w:rsid w:val="71591683"/>
    <w:rsid w:val="716F8004"/>
    <w:rsid w:val="71713181"/>
    <w:rsid w:val="719B7C44"/>
    <w:rsid w:val="719B91AA"/>
    <w:rsid w:val="71BA04BE"/>
    <w:rsid w:val="71E764E0"/>
    <w:rsid w:val="71EB464C"/>
    <w:rsid w:val="721AA1D0"/>
    <w:rsid w:val="721C1D36"/>
    <w:rsid w:val="722697B8"/>
    <w:rsid w:val="72CAB9BF"/>
    <w:rsid w:val="73120358"/>
    <w:rsid w:val="73338308"/>
    <w:rsid w:val="736563FF"/>
    <w:rsid w:val="736F2AEC"/>
    <w:rsid w:val="7382FA7C"/>
    <w:rsid w:val="7390586A"/>
    <w:rsid w:val="7392786A"/>
    <w:rsid w:val="7396E275"/>
    <w:rsid w:val="739DEF95"/>
    <w:rsid w:val="73F28339"/>
    <w:rsid w:val="74311597"/>
    <w:rsid w:val="74858C31"/>
    <w:rsid w:val="74A46DFF"/>
    <w:rsid w:val="74DE7675"/>
    <w:rsid w:val="74F55AB2"/>
    <w:rsid w:val="74FFCEE0"/>
    <w:rsid w:val="751254A4"/>
    <w:rsid w:val="7516B5C8"/>
    <w:rsid w:val="75177B2B"/>
    <w:rsid w:val="75209799"/>
    <w:rsid w:val="755A3C73"/>
    <w:rsid w:val="757CC2D6"/>
    <w:rsid w:val="75AA9315"/>
    <w:rsid w:val="75AF8A75"/>
    <w:rsid w:val="75B834F3"/>
    <w:rsid w:val="75C3F4C4"/>
    <w:rsid w:val="75DD5918"/>
    <w:rsid w:val="75E2E751"/>
    <w:rsid w:val="7628A511"/>
    <w:rsid w:val="762B5C91"/>
    <w:rsid w:val="76473BCD"/>
    <w:rsid w:val="7648C790"/>
    <w:rsid w:val="766820D8"/>
    <w:rsid w:val="76807414"/>
    <w:rsid w:val="76CCDD02"/>
    <w:rsid w:val="77402DDD"/>
    <w:rsid w:val="7774A3D8"/>
    <w:rsid w:val="778D3151"/>
    <w:rsid w:val="778EE334"/>
    <w:rsid w:val="778F843F"/>
    <w:rsid w:val="7796A809"/>
    <w:rsid w:val="7796FD81"/>
    <w:rsid w:val="77A48642"/>
    <w:rsid w:val="77AF3F7B"/>
    <w:rsid w:val="77FD3894"/>
    <w:rsid w:val="7800A769"/>
    <w:rsid w:val="78198B5D"/>
    <w:rsid w:val="7846ECF1"/>
    <w:rsid w:val="7874F630"/>
    <w:rsid w:val="7878391B"/>
    <w:rsid w:val="78C28930"/>
    <w:rsid w:val="78DDB034"/>
    <w:rsid w:val="79018466"/>
    <w:rsid w:val="7937E9B5"/>
    <w:rsid w:val="7938B2B1"/>
    <w:rsid w:val="793E9981"/>
    <w:rsid w:val="79442764"/>
    <w:rsid w:val="79E67393"/>
    <w:rsid w:val="7A2E1E2B"/>
    <w:rsid w:val="7A345323"/>
    <w:rsid w:val="7A3DA5A4"/>
    <w:rsid w:val="7A454DBB"/>
    <w:rsid w:val="7A717595"/>
    <w:rsid w:val="7A80BEAE"/>
    <w:rsid w:val="7AA1B63B"/>
    <w:rsid w:val="7B0A0C4C"/>
    <w:rsid w:val="7B2376B3"/>
    <w:rsid w:val="7B3B2338"/>
    <w:rsid w:val="7B452964"/>
    <w:rsid w:val="7B6D891B"/>
    <w:rsid w:val="7B83ADF7"/>
    <w:rsid w:val="7C01BF89"/>
    <w:rsid w:val="7C37B4B5"/>
    <w:rsid w:val="7C3B1510"/>
    <w:rsid w:val="7C6C8921"/>
    <w:rsid w:val="7CE1F7CA"/>
    <w:rsid w:val="7CF0BB5B"/>
    <w:rsid w:val="7D5617CB"/>
    <w:rsid w:val="7D9A47F1"/>
    <w:rsid w:val="7DBBCBC5"/>
    <w:rsid w:val="7DC7AF65"/>
    <w:rsid w:val="7DCB81CE"/>
    <w:rsid w:val="7DDB014F"/>
    <w:rsid w:val="7DE59045"/>
    <w:rsid w:val="7DF3FDE0"/>
    <w:rsid w:val="7E139593"/>
    <w:rsid w:val="7E19CAF5"/>
    <w:rsid w:val="7E52515E"/>
    <w:rsid w:val="7E7635AF"/>
    <w:rsid w:val="7E9E0183"/>
    <w:rsid w:val="7EA2B72E"/>
    <w:rsid w:val="7EB95051"/>
    <w:rsid w:val="7EC3ED17"/>
    <w:rsid w:val="7ED7B0A9"/>
    <w:rsid w:val="7EE0991F"/>
    <w:rsid w:val="7F27038F"/>
    <w:rsid w:val="7F35CAE6"/>
    <w:rsid w:val="7F7055F9"/>
    <w:rsid w:val="7FBE73AD"/>
    <w:rsid w:val="7FD1F6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C277C9"/>
    <w:pPr>
      <w:numPr>
        <w:ilvl w:val="1"/>
        <w:numId w:val="9"/>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C277C9"/>
    <w:pPr>
      <w:keepNext/>
      <w:keepLines/>
      <w:numPr>
        <w:ilvl w:val="2"/>
        <w:numId w:val="345"/>
      </w:numPr>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C277C9"/>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C277C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1864A3"/>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8"/>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4"/>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5"/>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6"/>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E04F3"/>
    <w:pPr>
      <w:numPr>
        <w:ilvl w:val="3"/>
      </w:numPr>
      <w:ind w:left="2268" w:hanging="2268"/>
    </w:pPr>
    <w:rPr>
      <w:color w:val="343741"/>
    </w:rPr>
  </w:style>
  <w:style w:type="character" w:customStyle="1" w:styleId="AttachmentHeadingChar">
    <w:name w:val="Attachment Heading Char"/>
    <w:basedOn w:val="FrontPageHeadingChar"/>
    <w:link w:val="AttachmentHeading"/>
    <w:rsid w:val="00EE04F3"/>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344"/>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7"/>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7"/>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7"/>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98"/>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11"/>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10"/>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13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default.aspx" TargetMode="External"/><Relationship Id="rId299" Type="http://schemas.openxmlformats.org/officeDocument/2006/relationships/header" Target="header20.xml"/><Relationship Id="rId21" Type="http://schemas.openxmlformats.org/officeDocument/2006/relationships/hyperlink" Target="https://workforceaustralia.gov.au"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ecsnaccess.gov.au/ProviderPortal/PRO6/Targeted-Compliance-Framework/Pages/default.aspx" TargetMode="External"/><Relationship Id="rId170" Type="http://schemas.openxmlformats.org/officeDocument/2006/relationships/hyperlink" Target="https://ecsnaccess.gov.au/ProviderPortal/PRO6/Targeted-Compliance-Framework/Pages/default.aspx" TargetMode="External"/><Relationship Id="rId226" Type="http://schemas.openxmlformats.org/officeDocument/2006/relationships/hyperlink" Target="https://ecsnaccess.gov.au/ProviderPortal/PRO6/Guidelines/Pages/Work-for-the-Dole.aspx" TargetMode="External"/><Relationship Id="rId268" Type="http://schemas.openxmlformats.org/officeDocument/2006/relationships/hyperlink" Target="https://ecsnaccess.gov.au/ProviderPortal/Documents/Current/When-to-refer-to-SEE-and-AMEP.pdf" TargetMode="External"/><Relationship Id="rId32" Type="http://schemas.openxmlformats.org/officeDocument/2006/relationships/header" Target="header3.xml"/><Relationship Id="rId74" Type="http://schemas.openxmlformats.org/officeDocument/2006/relationships/hyperlink" Target="https://training.gov.au/" TargetMode="External"/><Relationship Id="rId128" Type="http://schemas.openxmlformats.org/officeDocument/2006/relationships/hyperlink" Target="https://ecsnaccessintranet.hosts.application.enet/ProviderPortal/PRO6/Documents/Current/Reporting-Activities-in-PBAS-factsheet.pdf" TargetMode="External"/><Relationship Id="rId5" Type="http://schemas.openxmlformats.org/officeDocument/2006/relationships/webSettings" Target="webSettings.xml"/><Relationship Id="rId181" Type="http://schemas.openxmlformats.org/officeDocument/2006/relationships/hyperlink" Target="https://ecsnaccess.gov.au/ProviderPortal/PRO6/Guidelines/Pages/Activity-Management.aspx" TargetMode="External"/><Relationship Id="rId237" Type="http://schemas.openxmlformats.org/officeDocument/2006/relationships/hyperlink" Target="https://ecsnaccess.gov.au/ProviderPortal/PRO6/Guidelines/Pages/Work-for-the-Dole.aspx" TargetMode="External"/><Relationship Id="rId279" Type="http://schemas.openxmlformats.org/officeDocument/2006/relationships/hyperlink" Target="https://ecsnaccessintranet.hosts.application.enet/ProviderPortal/PRO6/Documents/Current/Evidence-for-Progress-Payments.pdf" TargetMode="External"/><Relationship Id="rId43" Type="http://schemas.openxmlformats.org/officeDocument/2006/relationships/hyperlink" Target="https://www.servicesaustralia.gov.au/su684" TargetMode="External"/><Relationship Id="rId139" Type="http://schemas.openxmlformats.org/officeDocument/2006/relationships/hyperlink" Target="https://ecsnaccess.gov.au/ProviderPortal/PRO6/Targeted-Compliance-Framework/Pages/default.aspx" TargetMode="External"/><Relationship Id="rId290" Type="http://schemas.openxmlformats.org/officeDocument/2006/relationships/hyperlink" Target="https://ecsnaccess.gov.au/ProviderPortal/PRO6/Guidelines/Pages/Points-Based-Activation-System.aspx" TargetMode="External"/><Relationship Id="rId304" Type="http://schemas.openxmlformats.org/officeDocument/2006/relationships/hyperlink" Target="mailto:SecurityComplianceSupport@dewr.gov.au" TargetMode="External"/><Relationship Id="rId85" Type="http://schemas.openxmlformats.org/officeDocument/2006/relationships/hyperlink" Target="https://www.fairwork.gov.au/employment-conditions/national-employment-standards" TargetMode="External"/><Relationship Id="rId150" Type="http://schemas.openxmlformats.org/officeDocument/2006/relationships/hyperlink" Target="https://ecsnaccess.gov.au/ProviderPortal/PRO6/Targeted-Compliance-Framework/Pages/default.aspx" TargetMode="External"/><Relationship Id="rId192" Type="http://schemas.openxmlformats.org/officeDocument/2006/relationships/hyperlink" Target="https://ecsnaccess.gov.au/ProviderPortal/PRO6/Incidents-Insurance/Pages/default.aspx" TargetMode="External"/><Relationship Id="rId206" Type="http://schemas.openxmlformats.org/officeDocument/2006/relationships/hyperlink" Target="https://ecsnaccess.gov.au/ProviderPortal/PRO6/Guidelines/Pages/Points-Based-Activation-System.aspx" TargetMode="External"/><Relationship Id="rId248" Type="http://schemas.openxmlformats.org/officeDocument/2006/relationships/hyperlink" Target="file:///C:/Users/TB0371/AppData/Local/Microsoft/Windows/Temporary%20Internet%20Files/Content.Outlook/563863FM/WFD%20Guideline%20V1.8.docx" TargetMode="External"/><Relationship Id="rId12" Type="http://schemas.openxmlformats.org/officeDocument/2006/relationships/hyperlink" Target="https://ecsnaccess.gov.au/ProviderPortal/PRO6/Guidelines/Pages/Servicing.aspx" TargetMode="External"/><Relationship Id="rId108" Type="http://schemas.openxmlformats.org/officeDocument/2006/relationships/hyperlink" Target="https://ecsnaccess.gov.au/ProviderPortal/PRO6/Guidelines/Pages/Job-Plan-MOR.aspx" TargetMode="External"/><Relationship Id="rId54" Type="http://schemas.openxmlformats.org/officeDocument/2006/relationships/header" Target="header8.xml"/><Relationship Id="rId96" Type="http://schemas.openxmlformats.org/officeDocument/2006/relationships/hyperlink" Target="https://ecsnaccess.gov.au/ProviderPortal/PRO6/Guidelines/Pages/Employment-Fund-and-Wage-Subsidies.aspx" TargetMode="External"/><Relationship Id="rId161" Type="http://schemas.openxmlformats.org/officeDocument/2006/relationships/hyperlink" Target="https://ecsnaccess.gov.au/ProviderPortal/PRO6/Targeted-Compliance-Framework/Pages/default.aspx" TargetMode="External"/><Relationship Id="rId217" Type="http://schemas.openxmlformats.org/officeDocument/2006/relationships/hyperlink" Target="https://ecsnaccess.gov.au/ProviderPortal/PRO6/Guidelines/Pages/Work-Trials-and-Work-Experience.aspx" TargetMode="External"/><Relationship Id="rId259" Type="http://schemas.openxmlformats.org/officeDocument/2006/relationships/hyperlink" Target="https://ecsnaccess.gov.au/ProviderPortal/PRO6/Guidelines/Pages/Points-Based-Activation-System.aspx" TargetMode="External"/><Relationship Id="rId23" Type="http://schemas.openxmlformats.org/officeDocument/2006/relationships/hyperlink" Target="https://ecsnaccess.gov.au/ProviderPortal/PRO6/Guidelines/Pages/Servicing.aspx" TargetMode="External"/><Relationship Id="rId119" Type="http://schemas.openxmlformats.org/officeDocument/2006/relationships/hyperlink" Target="https://ecsnaccess.gov.au/ProviderPortal/PRO6/Guidelines/Pages/Points-Based-Activation-System.aspx" TargetMode="External"/><Relationship Id="rId270" Type="http://schemas.openxmlformats.org/officeDocument/2006/relationships/hyperlink" Target="https://ecsnaccess.gov.au/ProviderPortal/PRO6/Guidelines/Pages/Points-Based-Activation-System.aspx" TargetMode="External"/><Relationship Id="rId65" Type="http://schemas.openxmlformats.org/officeDocument/2006/relationships/hyperlink" Target="https://ecsnaccess.gov.au/ProviderPortal/PRO6/Guidelines/Pages/Employment-Fund-and-Wage-Subsidies.aspx" TargetMode="External"/><Relationship Id="rId130" Type="http://schemas.openxmlformats.org/officeDocument/2006/relationships/hyperlink" Target="https://learningcentre.employment.gov.au/view_course/287" TargetMode="External"/><Relationship Id="rId172" Type="http://schemas.openxmlformats.org/officeDocument/2006/relationships/hyperlink" Target="https://ecsnaccess.gov.au/ProviderPortal/PRO6/Targeted-Compliance-Framework/Pages/default.aspx" TargetMode="External"/><Relationship Id="rId193" Type="http://schemas.openxmlformats.org/officeDocument/2006/relationships/hyperlink" Target="https://ecsnaccess.gov.au/ProviderPortal/PRO6/Incidents-Insurance/Pages/default.aspx" TargetMode="External"/><Relationship Id="rId207" Type="http://schemas.openxmlformats.org/officeDocument/2006/relationships/hyperlink" Target="https://ecsnaccess.gov.au/ProviderPortal/PRO6/Guidelines/Pages/Activity-Management.aspx" TargetMode="External"/><Relationship Id="rId228" Type="http://schemas.openxmlformats.org/officeDocument/2006/relationships/hyperlink" Target="https://ecsnaccess.gov.au/ProviderPortal/PRO6/Guidelines/Pages/Points-Based-Activation-System.aspx" TargetMode="External"/><Relationship Id="rId249" Type="http://schemas.openxmlformats.org/officeDocument/2006/relationships/hyperlink" Target="https://ecsnaccess.gov.au/ProviderPortal/PRO6/Guidelines/Pages/Work-for-the-Dole.aspx" TargetMode="External"/><Relationship Id="rId13" Type="http://schemas.openxmlformats.org/officeDocument/2006/relationships/hyperlink" Target="mailto:nationalcustomerserviceline@dewr.gov.au" TargetMode="External"/><Relationship Id="rId109" Type="http://schemas.openxmlformats.org/officeDocument/2006/relationships/hyperlink" Target="https://ecsnaccess.gov.au/ProviderPortal/PRO6/Guidelines/Pages/Points-Based-Activation-System.aspx" TargetMode="External"/><Relationship Id="rId260" Type="http://schemas.openxmlformats.org/officeDocument/2006/relationships/hyperlink" Target="https://www.yourcareer.gov.au/fee-free-tafe" TargetMode="External"/><Relationship Id="rId281" Type="http://schemas.openxmlformats.org/officeDocument/2006/relationships/hyperlink" Target="https://ecsnaccess.gov.au/ProviderPortal/Documents/Current/SEE-and-AMEP-Client-Capability-Guide.pdf" TargetMode="External"/><Relationship Id="rId34" Type="http://schemas.openxmlformats.org/officeDocument/2006/relationships/hyperlink" Target="https://ecsnaccess.gov.au/ProviderPortal/PRO6/Guidelines/Pages/Servicing.aspx" TargetMode="External"/><Relationship Id="rId55" Type="http://schemas.openxmlformats.org/officeDocument/2006/relationships/hyperlink" Target="https://ecsnaccess.gov.au/ProviderPortal/PRO6/Guidelines/Pages/Payments.aspx" TargetMode="External"/><Relationship Id="rId76" Type="http://schemas.openxmlformats.org/officeDocument/2006/relationships/hyperlink" Target="https://training.gov.au/" TargetMode="External"/><Relationship Id="rId97" Type="http://schemas.openxmlformats.org/officeDocument/2006/relationships/hyperlink" Target="https://ecsnaccess.gov.au/ProviderPortal/PRO6/Guidelines/Pages/Employment-Fund-and-Wage-Subsidies.aspx" TargetMode="External"/><Relationship Id="rId120" Type="http://schemas.openxmlformats.org/officeDocument/2006/relationships/hyperlink" Target="https://learningcentre.employment.gov.au/view_course/287" TargetMode="External"/><Relationship Id="rId141" Type="http://schemas.openxmlformats.org/officeDocument/2006/relationships/hyperlink" Target="https://ecsnaccess.gov.au/ProviderPortal/PRO6/Targeted-Compliance-Framework/Pages/default.aspx" TargetMode="External"/><Relationship Id="rId7" Type="http://schemas.openxmlformats.org/officeDocument/2006/relationships/endnotes" Target="endnotes.xml"/><Relationship Id="rId162" Type="http://schemas.openxmlformats.org/officeDocument/2006/relationships/hyperlink" Target="https://ecsnaccess.gov.au/ProviderPortal/PRO6/Targeted-Compliance-Framework/Pages/default.aspx" TargetMode="External"/><Relationship Id="rId183" Type="http://schemas.openxmlformats.org/officeDocument/2006/relationships/hyperlink" Target="https://ecsnaccess.gov.au/ProviderPortal/PRO6/Guidelines/Pages/Activity-Management.aspx" TargetMode="External"/><Relationship Id="rId218" Type="http://schemas.openxmlformats.org/officeDocument/2006/relationships/hyperlink" Target="https://ecsnaccess.gov.au/ProviderPortal/PRO6/Guidelines/Pages/Activity-Management.aspx" TargetMode="External"/><Relationship Id="rId239" Type="http://schemas.openxmlformats.org/officeDocument/2006/relationships/hyperlink" Target="https://ecsnaccessintranet.hosts.application.enet/ProviderPortal/jobactive/Guidelines/Pages/Work-for-the-Dole.aspx" TargetMode="External"/><Relationship Id="rId250" Type="http://schemas.openxmlformats.org/officeDocument/2006/relationships/hyperlink" Target="https://ecsnaccess.gov.au/ProviderPortal/PRO6/Guidelines/Pages/Work-for-the-Dole.aspx" TargetMode="External"/><Relationship Id="rId271" Type="http://schemas.openxmlformats.org/officeDocument/2006/relationships/hyperlink" Target="https://www.dese.gov.au/skills-education-and-employment/providers" TargetMode="External"/><Relationship Id="rId292" Type="http://schemas.openxmlformats.org/officeDocument/2006/relationships/image" Target="media/image3.png"/><Relationship Id="rId306" Type="http://schemas.openxmlformats.org/officeDocument/2006/relationships/hyperlink" Target="https://ecsnaccess.gov.au/ProviderPortal/PRO6/Guidelines/Pages/Payments.aspx" TargetMode="External"/><Relationship Id="rId24" Type="http://schemas.openxmlformats.org/officeDocument/2006/relationships/hyperlink" Target="mailto:nationalcustomerserviceline@dewr.gov.au" TargetMode="External"/><Relationship Id="rId45" Type="http://schemas.openxmlformats.org/officeDocument/2006/relationships/header" Target="header4.xml"/><Relationship Id="rId66" Type="http://schemas.openxmlformats.org/officeDocument/2006/relationships/hyperlink" Target="https://ecsnaccess.gov.au/ProviderPortal/PRO6/Guidelines/Pages/Employment-Fund-and-Wage-Subsidies.aspx" TargetMode="External"/><Relationship Id="rId87" Type="http://schemas.openxmlformats.org/officeDocument/2006/relationships/hyperlink" Target="https://www.fairwork.gov.au/employment-conditions/national-employment-standards" TargetMode="External"/><Relationship Id="rId110" Type="http://schemas.openxmlformats.org/officeDocument/2006/relationships/hyperlink" Target="https://ecsnaccess.gov.au/ProviderPortal/PRO6/Guidelines/Pages/Points-Based-Activation-System.aspx" TargetMode="External"/><Relationship Id="rId131" Type="http://schemas.openxmlformats.org/officeDocument/2006/relationships/hyperlink" Target="https://ecsnaccessintranet.hosts.application.enet/ProviderPortal/PRO6/Guidelines/Pages/Points-Based-Activation-System.aspx" TargetMode="External"/><Relationship Id="rId152" Type="http://schemas.openxmlformats.org/officeDocument/2006/relationships/hyperlink" Target="https://ecsnaccess.gov.au/ProviderPortal/PRO6/Targeted-Compliance-Framework/Pages/default.aspx" TargetMode="External"/><Relationship Id="rId173" Type="http://schemas.openxmlformats.org/officeDocument/2006/relationships/hyperlink" Target="https://ecsnaccess.gov.au/ProviderPortal/PRO6/Targeted-Compliance-Framework/Pages/default.aspx" TargetMode="External"/><Relationship Id="rId194" Type="http://schemas.openxmlformats.org/officeDocument/2006/relationships/hyperlink" Target="https://ecsnaccess.gov.au/ProviderPortal/PRO6/Incidents-Insurance/Pages/default.aspx" TargetMode="External"/><Relationship Id="rId208" Type="http://schemas.openxmlformats.org/officeDocument/2006/relationships/hyperlink" Target="https://ecsnaccess.gov.au/ProviderPortal/PRO6/Guidelines/Pages/Activity-Management.aspx" TargetMode="External"/><Relationship Id="rId229" Type="http://schemas.openxmlformats.org/officeDocument/2006/relationships/hyperlink" Target="https://ecsnaccess.gov.au/ProviderPortal/PRO6/Incidents-Insurance/Pages/default.aspx" TargetMode="External"/><Relationship Id="rId240" Type="http://schemas.openxmlformats.org/officeDocument/2006/relationships/hyperlink" Target="https://ecsnaccess.gov.au/ProviderPortal/PRO6/Incidents-Insurance/Pages/default.aspx" TargetMode="External"/><Relationship Id="rId261" Type="http://schemas.openxmlformats.org/officeDocument/2006/relationships/hyperlink" Target="https://www.yourcareer.gov.au/fee-free-tafe/" TargetMode="External"/><Relationship Id="rId14" Type="http://schemas.openxmlformats.org/officeDocument/2006/relationships/hyperlink" Target="https://ecsnaccess.gov.au/ProviderPortal/PRO6/Guidelines/Pages/Servicing.aspx" TargetMode="External"/><Relationship Id="rId35" Type="http://schemas.openxmlformats.org/officeDocument/2006/relationships/hyperlink" Target="https://ecsnaccess.gov.au/ProviderPortal/PRO6/Guidelines/Pages/Servicing.aspx" TargetMode="External"/><Relationship Id="rId56" Type="http://schemas.openxmlformats.org/officeDocument/2006/relationships/hyperlink" Target="https://ecsnaccess.gov.au/ProviderPortal/PRO6/Guidelines/Pages/Payments.aspx" TargetMode="External"/><Relationship Id="rId77" Type="http://schemas.openxmlformats.org/officeDocument/2006/relationships/hyperlink" Target="https://ecsnaccess.gov.au/ProviderPortal/PRO6/Incidents-Insurance/Pages/default.aspx" TargetMode="External"/><Relationship Id="rId100" Type="http://schemas.openxmlformats.org/officeDocument/2006/relationships/header" Target="header14.xml"/><Relationship Id="rId282" Type="http://schemas.openxmlformats.org/officeDocument/2006/relationships/hyperlink" Target="https://ecsnaccess.gov.au/ProviderPortal/PRO6/Guidelines/Pages/Points-Based-Activation-System.aspx" TargetMode="External"/><Relationship Id="rId8" Type="http://schemas.openxmlformats.org/officeDocument/2006/relationships/image" Target="media/image1.png"/><Relationship Id="rId98" Type="http://schemas.openxmlformats.org/officeDocument/2006/relationships/header" Target="header12.xml"/><Relationship Id="rId121" Type="http://schemas.openxmlformats.org/officeDocument/2006/relationships/hyperlink" Target="https://dese.service-now.com/digitalsolutions?id=kb_article_view&amp;sys_kb_id=2049912b87d09918342cc8470cbb3588" TargetMode="External"/><Relationship Id="rId142" Type="http://schemas.openxmlformats.org/officeDocument/2006/relationships/hyperlink" Target="https://ecsnaccess.gov.au/ProviderPortal/PRO6/Targeted-Compliance-Framework/Pages/default.aspx" TargetMode="External"/><Relationship Id="rId163" Type="http://schemas.openxmlformats.org/officeDocument/2006/relationships/hyperlink" Target="https://learningcentre.employment.gov.au/view_course/85" TargetMode="External"/><Relationship Id="rId184" Type="http://schemas.openxmlformats.org/officeDocument/2006/relationships/hyperlink" Target="https://ecsnaccess.gov.au/ProviderPortal/PRO6/Guidelines/Pages/default.aspx" TargetMode="External"/><Relationship Id="rId219" Type="http://schemas.openxmlformats.org/officeDocument/2006/relationships/hyperlink" Target="https://ecsnaccess.gov.au/ProviderPortal/PRO6/Guidelines/Pages/Points-Based-Activation-System.aspx" TargetMode="External"/><Relationship Id="rId230" Type="http://schemas.openxmlformats.org/officeDocument/2006/relationships/hyperlink" Target="bookmark://_Competent_Person" TargetMode="External"/><Relationship Id="rId251" Type="http://schemas.openxmlformats.org/officeDocument/2006/relationships/hyperlink" Target="https://ecsnaccess.gov.au/ProviderPortal/PRO6/Guidelines/Pages/Work-Trials-and-Work-Experience.aspx" TargetMode="External"/><Relationship Id="rId25" Type="http://schemas.openxmlformats.org/officeDocument/2006/relationships/hyperlink" Target="https://ecsnaccess.gov.au/ProviderPortal/PRO6/Guidelines/Pages/default.aspx" TargetMode="External"/><Relationship Id="rId46" Type="http://schemas.openxmlformats.org/officeDocument/2006/relationships/hyperlink" Target="https://ecsnaccess.gov.au/ProviderPortal/PRO6/Guidelines/Pages/Payments.aspx" TargetMode="External"/><Relationship Id="rId67" Type="http://schemas.openxmlformats.org/officeDocument/2006/relationships/hyperlink" Target="https://ecsnaccess.gov.au/ProviderPortal/PRO6/Incidents-Insurance/Pages/default.aspx" TargetMode="External"/><Relationship Id="rId272" Type="http://schemas.openxmlformats.org/officeDocument/2006/relationships/hyperlink" Target="https://api.dynamic.reports.employment.gov.au/authap/extensions/wSEE01-08ebef86-6d48-4d56-86c9-1fa8a4d4e33c/wSEE01-08ebef86-6d48-4d56-86c9-1fa8a4d4e33c.html" TargetMode="External"/><Relationship Id="rId293" Type="http://schemas.openxmlformats.org/officeDocument/2006/relationships/hyperlink" Target="https://ecsnaccess.gov.au/ProviderPortal/PRO6/Contractual-Information/Pages/Quality-Assurance-Framework.aspx" TargetMode="External"/><Relationship Id="rId307" Type="http://schemas.openxmlformats.org/officeDocument/2006/relationships/image" Target="media/image5.png"/><Relationship Id="rId88" Type="http://schemas.openxmlformats.org/officeDocument/2006/relationships/hyperlink" Target="https://ecsnaccess.gov.au/ProviderPortal/PRO6/Guidelines/Pages/Employment-Fund-and-Wage-Subsidies.aspx" TargetMode="External"/><Relationship Id="rId111" Type="http://schemas.openxmlformats.org/officeDocument/2006/relationships/hyperlink" Target="https://ecsnaccessintranet.hosts.application.enet/ProviderPortal/PRO6/Guidelines/Pages/Points-Based-Activation-System.aspx" TargetMode="External"/><Relationship Id="rId132" Type="http://schemas.openxmlformats.org/officeDocument/2006/relationships/hyperlink" Target="https://ecsnaccess.gov.au/ProviderPortal/PRO6/Documents/Current/Job-search-quality-assessment-user-guide.pdf" TargetMode="External"/><Relationship Id="rId153" Type="http://schemas.openxmlformats.org/officeDocument/2006/relationships/hyperlink" Target="https://ecsnaccess.gov.au/ProviderPortal/PRO6/Targeted-Compliance-Framework/Pages/default.aspx" TargetMode="External"/><Relationship Id="rId174" Type="http://schemas.openxmlformats.org/officeDocument/2006/relationships/header" Target="header17.xml"/><Relationship Id="rId195" Type="http://schemas.openxmlformats.org/officeDocument/2006/relationships/hyperlink" Target="https://ecsnaccess.gov.au/ProviderPortal/PRO6/Incidents-Insurance/Pages/default.aspx" TargetMode="External"/><Relationship Id="rId209" Type="http://schemas.openxmlformats.org/officeDocument/2006/relationships/hyperlink" Target="https://ecsnaccess.gov.au/ProviderPortal/PRO6/Guidelines/Pages/Activity-Management.aspx" TargetMode="External"/><Relationship Id="rId220" Type="http://schemas.openxmlformats.org/officeDocument/2006/relationships/hyperlink" Target="https://ecsnaccess.gov.au/ProviderPortal/PRO6/Guidelines/Pages/Activity-Management.aspx" TargetMode="External"/><Relationship Id="rId241" Type="http://schemas.openxmlformats.org/officeDocument/2006/relationships/hyperlink" Target="https://ecsnaccess.gov.au/ProviderPortal/PRO6/Guidelines/Pages/Work-for-the-Dole.aspx" TargetMode="External"/><Relationship Id="rId15" Type="http://schemas.openxmlformats.org/officeDocument/2006/relationships/hyperlink" Target="https://ecsnaccessintranet.hosts.application.enet/ProviderPortal/PRO6/Guidelines/Pages/Servicing.aspx" TargetMode="External"/><Relationship Id="rId36" Type="http://schemas.openxmlformats.org/officeDocument/2006/relationships/hyperlink" Target="https://learningcentre.employment.gov.au/view_course/346" TargetMode="External"/><Relationship Id="rId57" Type="http://schemas.openxmlformats.org/officeDocument/2006/relationships/hyperlink" Target="https://www.dese.gov.au/harvest-trail" TargetMode="External"/><Relationship Id="rId262" Type="http://schemas.openxmlformats.org/officeDocument/2006/relationships/hyperlink" Target="https://www.nationalskillscommission.gov.au/topics/skills-priority-list" TargetMode="External"/><Relationship Id="rId283" Type="http://schemas.openxmlformats.org/officeDocument/2006/relationships/hyperlink" Target="https://immi.homeaffairs.gov.au/settling-in-australia/amep/about-the-program" TargetMode="External"/><Relationship Id="rId78" Type="http://schemas.openxmlformats.org/officeDocument/2006/relationships/hyperlink" Target="https://ecsnaccess.gov.au/providerportal/pages/Default.aspx" TargetMode="External"/><Relationship Id="rId99" Type="http://schemas.openxmlformats.org/officeDocument/2006/relationships/header" Target="header13.xml"/><Relationship Id="rId101" Type="http://schemas.openxmlformats.org/officeDocument/2006/relationships/header" Target="header15.xml"/><Relationship Id="rId122" Type="http://schemas.openxmlformats.org/officeDocument/2006/relationships/hyperlink" Target="https://learningcentre.employment.gov.au/view_course/287" TargetMode="External"/><Relationship Id="rId143" Type="http://schemas.openxmlformats.org/officeDocument/2006/relationships/hyperlink" Target="https://ecsnaccess.gov.au/ProviderPortal/PRO6/Targeted-Compliance-Framework/Pages/default.aspx" TargetMode="External"/><Relationship Id="rId164" Type="http://schemas.openxmlformats.org/officeDocument/2006/relationships/hyperlink" Target="https://learningcentre.employment.gov.au/view_course/85" TargetMode="External"/><Relationship Id="rId185" Type="http://schemas.openxmlformats.org/officeDocument/2006/relationships/hyperlink" Target="https://ecsnaccess.gov.au/ProviderPortal/PRO6/Incidents-Insurance/Pages/default.aspx" TargetMode="External"/><Relationship Id="rId9" Type="http://schemas.openxmlformats.org/officeDocument/2006/relationships/hyperlink" Target="https://ecsnaccess.gov.au/ProviderPortal/PRO6/Guidelines/Pages/Archived-Guidelines.aspx" TargetMode="External"/><Relationship Id="rId210" Type="http://schemas.openxmlformats.org/officeDocument/2006/relationships/hyperlink" Target="https://ecsnaccess.gov.au/ProviderPortal/PRO6/Guidelines/Pages/Work-Trials-and-Work-Experience.aspx" TargetMode="External"/><Relationship Id="rId26" Type="http://schemas.openxmlformats.org/officeDocument/2006/relationships/hyperlink" Target="https://ecsnaccess.gov.au/ProviderPortal/PRO6/Guidelines/Pages/default.aspx" TargetMode="External"/><Relationship Id="rId231" Type="http://schemas.openxmlformats.org/officeDocument/2006/relationships/hyperlink" Target="bookmark://_Competent_Person" TargetMode="External"/><Relationship Id="rId252" Type="http://schemas.openxmlformats.org/officeDocument/2006/relationships/hyperlink" Target="https://ecsnaccess.gov.au/ProviderPortal/PRO6/Guidelines/Pages/Points-Based-Activation-System.aspx" TargetMode="External"/><Relationship Id="rId273" Type="http://schemas.openxmlformats.org/officeDocument/2006/relationships/hyperlink" Target="https://www.lwa.net.au/foundationskillsquiz/" TargetMode="External"/><Relationship Id="rId294" Type="http://schemas.openxmlformats.org/officeDocument/2006/relationships/hyperlink" Target="https://register.jas-anz.org/accredited-bodies" TargetMode="External"/><Relationship Id="rId308" Type="http://schemas.openxmlformats.org/officeDocument/2006/relationships/header" Target="header23.xml"/><Relationship Id="rId47" Type="http://schemas.openxmlformats.org/officeDocument/2006/relationships/hyperlink" Target="https://ecsnaccessintranet.hosts.application.enet/ProviderPortal/PRO6/Documents/Current/Evidence-for-Progress-Payments.pdf" TargetMode="External"/><Relationship Id="rId68" Type="http://schemas.openxmlformats.org/officeDocument/2006/relationships/hyperlink" Target="https://guides.dss.gov.au/social-security-guide/1/1/m/120" TargetMode="External"/><Relationship Id="rId89"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12" Type="http://schemas.openxmlformats.org/officeDocument/2006/relationships/hyperlink" Target="https://learningcentre.employment.gov.au/view_course/338" TargetMode="External"/><Relationship Id="rId133" Type="http://schemas.openxmlformats.org/officeDocument/2006/relationships/hyperlink" Target="https://dese.service-now.com/digitalsolutions?id=kb_article_view&amp;sys_kb_id=c484523a474c35106bc08833036d4351" TargetMode="External"/><Relationship Id="rId154" Type="http://schemas.openxmlformats.org/officeDocument/2006/relationships/hyperlink" Target="https://ecsnaccess.gov.au/ProviderPortal/PRO6/Targeted-Compliance-Framework/Pages/default.aspx" TargetMode="External"/><Relationship Id="rId175" Type="http://schemas.openxmlformats.org/officeDocument/2006/relationships/image" Target="media/image2.png"/><Relationship Id="rId196" Type="http://schemas.openxmlformats.org/officeDocument/2006/relationships/hyperlink" Target="https://ecsnaccess.gov.au/ProviderPortal/PRO6/Incidents-Insurance/Pages/default.aspx" TargetMode="External"/><Relationship Id="rId200" Type="http://schemas.openxmlformats.org/officeDocument/2006/relationships/hyperlink" Target="https://ecsnaccess.gov.au/ProviderPortal/PRO6/Guidelines/Pages/Activity-Management.aspx" TargetMode="External"/><Relationship Id="rId16" Type="http://schemas.openxmlformats.org/officeDocument/2006/relationships/hyperlink" Target="https://dese.service-now.com/digitalsolutions?id=kb_article_view&amp;table=kb_knowledge&amp;sys_kb_id=9ca5a95a87c75dd0419832670cbb3529" TargetMode="External"/><Relationship Id="rId221" Type="http://schemas.openxmlformats.org/officeDocument/2006/relationships/hyperlink" Target="https://ecsnaccess.gov.au/ProviderPortal/PRO6/Guidelines/Pages/Work-for-the-Dole.aspx" TargetMode="External"/><Relationship Id="rId242" Type="http://schemas.openxmlformats.org/officeDocument/2006/relationships/hyperlink" Target="https://ecsnaccess.gov.au/ProviderPortal/PRO6/Guidelines/Pages/Work-for-the-Dole.aspx" TargetMode="External"/><Relationship Id="rId263" Type="http://schemas.openxmlformats.org/officeDocument/2006/relationships/hyperlink" Target="http://www.courseseeker.edu.au/courses" TargetMode="External"/><Relationship Id="rId284" Type="http://schemas.openxmlformats.org/officeDocument/2006/relationships/hyperlink" Target="https://immi.homeaffairs.gov.au/settling-in-australia/amep/about-the-program" TargetMode="External"/><Relationship Id="rId37" Type="http://schemas.openxmlformats.org/officeDocument/2006/relationships/hyperlink" Target="https://ecsnaccess.gov.au/ProviderPortal/PRO6/Guidelines/Pages/Servicing.aspx" TargetMode="External"/><Relationship Id="rId58" Type="http://schemas.openxmlformats.org/officeDocument/2006/relationships/hyperlink" Target="https://workforceaustralia.gov.au" TargetMode="External"/><Relationship Id="rId79"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02" Type="http://schemas.openxmlformats.org/officeDocument/2006/relationships/hyperlink" Target="mailto:Referral%20to%20Workforce%20Australia%20Online%20Request%20Form" TargetMode="External"/><Relationship Id="rId123" Type="http://schemas.openxmlformats.org/officeDocument/2006/relationships/hyperlink" Target="https://ecsnaccessintranet.hosts.application.enet/ProviderPortal/PRO6/Guidelines/Pages/Points-Based-Activation-System.aspx" TargetMode="External"/><Relationship Id="rId144" Type="http://schemas.openxmlformats.org/officeDocument/2006/relationships/hyperlink" Target="https://ecsnaccess.gov.au/ProviderPortal/PRO6/Targeted-Compliance-Framework/Pages/default.aspx" TargetMode="External"/><Relationship Id="rId90"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65" Type="http://schemas.openxmlformats.org/officeDocument/2006/relationships/hyperlink" Target="https://ecsnaccess.gov.au/ProviderPortal/PRO6/Targeted-Compliance-Framework/Pages/default.aspx" TargetMode="External"/><Relationship Id="rId186" Type="http://schemas.openxmlformats.org/officeDocument/2006/relationships/hyperlink" Target="https://ecsnaccess.gov.au/ProviderPortal/PRO6/Incidents-Insurance/Pages/default.aspx" TargetMode="External"/><Relationship Id="rId211" Type="http://schemas.openxmlformats.org/officeDocument/2006/relationships/hyperlink" Target="https://ecsnaccess.gov.au/ProviderPortal/PRO6/Guidelines/Pages/Work-Trials-and-Work-Experience.aspx" TargetMode="External"/><Relationship Id="rId232" Type="http://schemas.openxmlformats.org/officeDocument/2006/relationships/hyperlink" Target="https://ecsnaccess.gov.au/ProviderPortal/Documents/Current/Targeted-Compliance-Framework.pdf" TargetMode="External"/><Relationship Id="rId253" Type="http://schemas.openxmlformats.org/officeDocument/2006/relationships/hyperlink" Target="https://ecsnaccess.gov.au/ProviderPortal/PRO6/Guidelines/Pages/Points-Based-Activation-System.aspx" TargetMode="External"/><Relationship Id="rId274" Type="http://schemas.openxmlformats.org/officeDocument/2006/relationships/hyperlink" Target="https://www.dese.gov.au/skills-education-and-employment/resources/see-eligibility-criteria" TargetMode="External"/><Relationship Id="rId295" Type="http://schemas.openxmlformats.org/officeDocument/2006/relationships/hyperlink" Target="https://ecsnaccess.gov.au/ProviderPortal/PRO6/Contractual-Information/Pages/Quality-Assurance-Framework.aspx" TargetMode="External"/><Relationship Id="rId309" Type="http://schemas.openxmlformats.org/officeDocument/2006/relationships/fontTable" Target="fontTable.xml"/><Relationship Id="rId27" Type="http://schemas.openxmlformats.org/officeDocument/2006/relationships/header" Target="header2.xml"/><Relationship Id="rId48" Type="http://schemas.openxmlformats.org/officeDocument/2006/relationships/hyperlink" Target="https://learningcentre.employment.gov.au/view_course/340" TargetMode="External"/><Relationship Id="rId69" Type="http://schemas.openxmlformats.org/officeDocument/2006/relationships/hyperlink" Target="https://www.ato.gov.au/" TargetMode="External"/><Relationship Id="rId113" Type="http://schemas.openxmlformats.org/officeDocument/2006/relationships/hyperlink" Target="https://dese.service-now.com/digitalsolutions?id=kb_article_view&amp;sys_kb_id=d2366c131b78dd90ac4edca7b04bcbcd" TargetMode="External"/><Relationship Id="rId134" Type="http://schemas.openxmlformats.org/officeDocument/2006/relationships/hyperlink" Target="https://ecsnaccess.gov.au/ProviderPortal/PRO6/Guidelines/Pages/Points-Based-Activation-System.aspx" TargetMode="External"/><Relationship Id="rId80" Type="http://schemas.openxmlformats.org/officeDocument/2006/relationships/hyperlink" Target="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55" Type="http://schemas.openxmlformats.org/officeDocument/2006/relationships/hyperlink" Target="https://ecsnaccess.gov.au/ProviderPortal/PRO6/Targeted-Compliance-Framework/Pages/default.aspx" TargetMode="External"/><Relationship Id="rId176" Type="http://schemas.openxmlformats.org/officeDocument/2006/relationships/image" Target="cid:image003.png@01D8608A.A3325DD0" TargetMode="External"/><Relationship Id="rId197" Type="http://schemas.openxmlformats.org/officeDocument/2006/relationships/hyperlink" Target="https://ecsnaccess.gov.au/ProviderPortal/PRO6/Guidelines/Pages/Activity-Management.aspx" TargetMode="External"/><Relationship Id="rId201" Type="http://schemas.openxmlformats.org/officeDocument/2006/relationships/hyperlink" Target="https://ecsnaccess.gov.au/ProviderPortal/PRO6/Guidelines/Pages/Activity-Management.aspx" TargetMode="External"/><Relationship Id="rId222" Type="http://schemas.openxmlformats.org/officeDocument/2006/relationships/hyperlink" Target="https://ecsnaccess.gov.au/ProviderPortal/PRO6/Guidelines/Pages/Work-for-the-Dole.aspx" TargetMode="External"/><Relationship Id="rId243" Type="http://schemas.openxmlformats.org/officeDocument/2006/relationships/hyperlink" Target="https://ecsnaccess.gov.au/sites/SecureSitePortal/jobactive/Documents/Current/Activity%20Host%20Organisation%20Agreement%20Template.pdf" TargetMode="External"/><Relationship Id="rId264" Type="http://schemas.openxmlformats.org/officeDocument/2006/relationships/header" Target="header19.xml"/><Relationship Id="rId285" Type="http://schemas.openxmlformats.org/officeDocument/2006/relationships/hyperlink" Target="https://ecsnaccess.gov.au/ProviderPortal/PRO6/Guidelines/Pages/Activity-Management.aspx" TargetMode="External"/><Relationship Id="rId17" Type="http://schemas.openxmlformats.org/officeDocument/2006/relationships/hyperlink" Target="https://www.dese.gov.au/workforce-australia/resources/provider-transition-advice" TargetMode="External"/><Relationship Id="rId38" Type="http://schemas.openxmlformats.org/officeDocument/2006/relationships/hyperlink" Target="https://ecsnaccess.gov.au/ProviderPortal/PRO6/Guidelines/Pages/Servicing.aspx" TargetMode="External"/><Relationship Id="rId59" Type="http://schemas.openxmlformats.org/officeDocument/2006/relationships/hyperlink" Target="https://www.fairwork.gov.au/tools-and-resources/fact-sheets/minimum-workplace-entitlements/minimum-wages" TargetMode="External"/><Relationship Id="rId103" Type="http://schemas.openxmlformats.org/officeDocument/2006/relationships/hyperlink" Target="mailto:nationalcustomerserviceline@dewr.gov.au" TargetMode="External"/><Relationship Id="rId124" Type="http://schemas.openxmlformats.org/officeDocument/2006/relationships/hyperlink" Target="https://dese.service-now.com/digitalsolutions?id=kb_article_view&amp;sys_kb_id=05e0c3681bfc6510af7a7620dc4bcb0d" TargetMode="External"/><Relationship Id="rId310" Type="http://schemas.openxmlformats.org/officeDocument/2006/relationships/theme" Target="theme/theme1.xml"/><Relationship Id="rId70" Type="http://schemas.openxmlformats.org/officeDocument/2006/relationships/header" Target="header10.xml"/><Relationship Id="rId91"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45" Type="http://schemas.openxmlformats.org/officeDocument/2006/relationships/hyperlink" Target="https://ecsnaccess.gov.au/ProviderPortal/PRO6/Targeted-Compliance-Framework/Pages/default.aspx" TargetMode="External"/><Relationship Id="rId166" Type="http://schemas.openxmlformats.org/officeDocument/2006/relationships/hyperlink" Target="https://ecsnaccess.gov.au/ProviderPortal/PRO6/Targeted-Compliance-Framework/Pages/default.aspx" TargetMode="External"/><Relationship Id="rId187" Type="http://schemas.openxmlformats.org/officeDocument/2006/relationships/hyperlink" Target="https://ecsnaccess.gov.au/ProviderPortal/PRO6/Incidents-Insurance/Pages/default.aspx" TargetMode="External"/><Relationship Id="rId1" Type="http://schemas.openxmlformats.org/officeDocument/2006/relationships/customXml" Target="../customXml/item1.xml"/><Relationship Id="rId212" Type="http://schemas.openxmlformats.org/officeDocument/2006/relationships/hyperlink" Target="https://ecsnaccess.gov.au/ProviderPortal/PRO6/Guidelines/Pages/Work-Trials-and-Work-Experience.aspx" TargetMode="External"/><Relationship Id="rId233" Type="http://schemas.openxmlformats.org/officeDocument/2006/relationships/hyperlink" Target="https://ecsnaccess.gov.au/ProviderPortal/PRO6/Provider-Training/Pages/default.aspx" TargetMode="External"/><Relationship Id="rId254" Type="http://schemas.openxmlformats.org/officeDocument/2006/relationships/hyperlink" Target="https://www.dese.gov.au/new-employment-services-model/resources/workforce-connections-workforce-specialist-project-framework" TargetMode="External"/><Relationship Id="rId28" Type="http://schemas.openxmlformats.org/officeDocument/2006/relationships/hyperlink" Target="https://ecsnaccess.gov.au/ProviderPortal/PRO6/Guidelines/Pages/Servicing.aspx" TargetMode="External"/><Relationship Id="rId49" Type="http://schemas.openxmlformats.org/officeDocument/2006/relationships/header" Target="header5.xml"/><Relationship Id="rId114" Type="http://schemas.openxmlformats.org/officeDocument/2006/relationships/hyperlink" Target="https://learningcentre.employment.gov.au/view_course/338" TargetMode="External"/><Relationship Id="rId275" Type="http://schemas.openxmlformats.org/officeDocument/2006/relationships/hyperlink" Target="https://www.dese.gov.au/skills-education-and-employment/resources/see-eligibility-criteria" TargetMode="External"/><Relationship Id="rId296" Type="http://schemas.openxmlformats.org/officeDocument/2006/relationships/hyperlink" Target="https://ecsnaccess.gov.au/ProviderPortal/PRO6/Contractual-Information/Pages/Quality-Assurance-Framework.aspx" TargetMode="External"/><Relationship Id="rId300" Type="http://schemas.openxmlformats.org/officeDocument/2006/relationships/header" Target="header21.xml"/><Relationship Id="rId60" Type="http://schemas.openxmlformats.org/officeDocument/2006/relationships/hyperlink" Target="http://www.fairwork.gov.au/how-we-will-help/templates-and-guides/fact-sheets/minimum-workplace-entitlements/minimum-wages" TargetMode="External"/><Relationship Id="rId81" Type="http://schemas.openxmlformats.org/officeDocument/2006/relationships/hyperlink" Target="http://www.ahpa.com.au/" TargetMode="External"/><Relationship Id="rId135" Type="http://schemas.openxmlformats.org/officeDocument/2006/relationships/hyperlink" Target="https://dese.service-now.com/digitalsolutions?id=kb_article_view&amp;sys_kb_id=e6d3cbec87f429d073c1edff8bbb3524" TargetMode="External"/><Relationship Id="rId156" Type="http://schemas.openxmlformats.org/officeDocument/2006/relationships/hyperlink" Target="https://ecsnaccess.gov.au/ProviderPortal/PRO6/Targeted-Compliance-Framework/Pages/default.aspx" TargetMode="External"/><Relationship Id="rId177" Type="http://schemas.openxmlformats.org/officeDocument/2006/relationships/header" Target="header18.xml"/><Relationship Id="rId198" Type="http://schemas.openxmlformats.org/officeDocument/2006/relationships/hyperlink" Target="https://ecsnaccess.gov.au/ProviderPortal/PRO6/Guidelines/Pages/Points-Based-Activation-System.aspx" TargetMode="External"/><Relationship Id="rId202" Type="http://schemas.openxmlformats.org/officeDocument/2006/relationships/hyperlink" Target="https://ecsnaccess.gov.au/ProviderPortal/PRO6/Guidelines/Pages/Activity-Management.aspx" TargetMode="External"/><Relationship Id="rId223" Type="http://schemas.openxmlformats.org/officeDocument/2006/relationships/hyperlink" Target="https://ecsnaccess.gov.au/ProviderPortal/PRO6/Guidelines/Pages/Work-for-the-Dole.aspx" TargetMode="External"/><Relationship Id="rId244" Type="http://schemas.openxmlformats.org/officeDocument/2006/relationships/hyperlink" Target="https://ecsnaccessintranet.hosts.application.enet/ProviderPortal/jobactive/Guidelines/Pages/Work-for-the-Dole.aspx" TargetMode="External"/><Relationship Id="rId18" Type="http://schemas.openxmlformats.org/officeDocument/2006/relationships/hyperlink" Target="https://dese.service-now.com/digitalsolutions?id=kb_article_view&amp;table=kb_knowledge&amp;sys_kb_id=29d4f8c887031550419832670cbb3543" TargetMode="External"/><Relationship Id="rId39" Type="http://schemas.openxmlformats.org/officeDocument/2006/relationships/hyperlink" Target="https://ecsnaccess.gov.au/ProviderPortal/Documents/Current/Servicing-Participants-in-Crisis-Factsheet.pdf" TargetMode="External"/><Relationship Id="rId265" Type="http://schemas.openxmlformats.org/officeDocument/2006/relationships/hyperlink" Target="https://www.dese.gov.au/skills-education-and-employment/resources/see-eligibility-criteria" TargetMode="External"/><Relationship Id="rId286" Type="http://schemas.openxmlformats.org/officeDocument/2006/relationships/hyperlink" Target="https://ecsnaccess.gov.au/ProviderPortal/PRO6/Guidelines/Pages/Activity-Management.aspx" TargetMode="External"/><Relationship Id="rId50" Type="http://schemas.openxmlformats.org/officeDocument/2006/relationships/hyperlink" Target="https://ecsnaccessintranet.hosts.application.enet/ProviderPortal/PRO6/Documents/Current/Evidence-for-Progress-Payments.pdf" TargetMode="External"/><Relationship Id="rId104" Type="http://schemas.openxmlformats.org/officeDocument/2006/relationships/hyperlink" Target="https://ecsnaccess.gov.au/ProviderPortal/PRO6/Guidelines/Pages/Job-Plan-MOR.aspx" TargetMode="External"/><Relationship Id="rId125" Type="http://schemas.openxmlformats.org/officeDocument/2006/relationships/hyperlink" Target="https://ecsnaccessintranet.hosts.application.enet/ProviderPortal/PRO6/Guidelines/Pages/Points-Based-Activation-System.aspx" TargetMode="External"/><Relationship Id="rId146" Type="http://schemas.openxmlformats.org/officeDocument/2006/relationships/hyperlink" Target="https://ecsnaccess.gov.au/ProviderPortal/PRO6/Targeted-Compliance-Framework/Pages/default.aspx" TargetMode="External"/><Relationship Id="rId167" Type="http://schemas.openxmlformats.org/officeDocument/2006/relationships/hyperlink" Target="https://ecsnaccess.gov.au/ProviderPortal/PRO6/Targeted-Compliance-Framework/Pages/default.aspx" TargetMode="External"/><Relationship Id="rId188" Type="http://schemas.openxmlformats.org/officeDocument/2006/relationships/hyperlink" Target="https://ecsnaccess.gov.au/ProviderPortal/PRO6/Incidents-Insurance/Pages/default.aspx" TargetMode="External"/><Relationship Id="rId311" Type="http://schemas.openxmlformats.org/officeDocument/2006/relationships/customXml" Target="../customXml/item2.xml"/><Relationship Id="rId71" Type="http://schemas.openxmlformats.org/officeDocument/2006/relationships/hyperlink" Target="https://training.gov.au/" TargetMode="External"/><Relationship Id="rId92"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213" Type="http://schemas.openxmlformats.org/officeDocument/2006/relationships/hyperlink" Target="https://ecsnaccess.gov.au/ProviderPortal/PRO6/Guidelines/Pages/Points-Based-Activation-System.aspx" TargetMode="External"/><Relationship Id="rId234" Type="http://schemas.openxmlformats.org/officeDocument/2006/relationships/hyperlink" Target="https://ecsnaccess.gov.au/ProviderPortal/PRO6/Guidelines/Pages/Work-for-the-Dole.aspx" TargetMode="External"/><Relationship Id="rId2" Type="http://schemas.openxmlformats.org/officeDocument/2006/relationships/numbering" Target="numbering.xml"/><Relationship Id="rId29" Type="http://schemas.openxmlformats.org/officeDocument/2006/relationships/hyperlink" Target="https://immi.homeaffairs.gov.au/visas/already-have-a-visa/check-visa-details-and-conditions/check-conditions-online" TargetMode="External"/><Relationship Id="rId255" Type="http://schemas.openxmlformats.org/officeDocument/2006/relationships/hyperlink" Target="https://ecsnaccess.gov.au/ProviderPortal/PRO6/Guidelines/Pages/Points-Based-Activation-System.aspx" TargetMode="External"/><Relationship Id="rId276" Type="http://schemas.openxmlformats.org/officeDocument/2006/relationships/hyperlink" Target="https://immi.homeaffairs.gov.au/settling-in-australia/amep/about-the-program" TargetMode="External"/><Relationship Id="rId297" Type="http://schemas.openxmlformats.org/officeDocument/2006/relationships/hyperlink" Target="https://ecsnaccess.gov.au/ProviderPortal/PRO6/Contractual-Information/Pages/Quality-Assurance-Framework.aspx" TargetMode="External"/><Relationship Id="rId40" Type="http://schemas.openxmlformats.org/officeDocument/2006/relationships/hyperlink" Target="https://www.servicesaustralia.gov.au/services-crisis" TargetMode="External"/><Relationship Id="rId115" Type="http://schemas.openxmlformats.org/officeDocument/2006/relationships/hyperlink" Target="https://dese.service-now.com/digitalsolutions?id=kb_article_view&amp;sys_kb_id=d2366c131b78dd90ac4edca7b04bcbcd" TargetMode="External"/><Relationship Id="rId136" Type="http://schemas.openxmlformats.org/officeDocument/2006/relationships/header" Target="header16.xml"/><Relationship Id="rId157" Type="http://schemas.openxmlformats.org/officeDocument/2006/relationships/hyperlink" Target="https://ecsnaccess.gov.au/ProviderPortal/PRO6/Targeted-Compliance-Framework/Pages/default.aspx" TargetMode="External"/><Relationship Id="rId178" Type="http://schemas.openxmlformats.org/officeDocument/2006/relationships/hyperlink" Target="https://ecsnaccess.gov.au/ProviderPortal/PRO6/Incidents-Insurance/Pages/default.aspx" TargetMode="External"/><Relationship Id="rId301" Type="http://schemas.openxmlformats.org/officeDocument/2006/relationships/header" Target="header22.xml"/><Relationship Id="rId61" Type="http://schemas.openxmlformats.org/officeDocument/2006/relationships/hyperlink" Target="https://calculate.fairwork.gov.au" TargetMode="External"/><Relationship Id="rId82" Type="http://schemas.openxmlformats.org/officeDocument/2006/relationships/header" Target="header11.xml"/><Relationship Id="rId199" Type="http://schemas.openxmlformats.org/officeDocument/2006/relationships/hyperlink" Target="https://www.dese.gov.au/skills-information-training-providers/resources/core-skills-work-developmental-framework" TargetMode="External"/><Relationship Id="rId203" Type="http://schemas.openxmlformats.org/officeDocument/2006/relationships/hyperlink" Target="https://ecsnaccess.gov.au/ProviderPortal/PRO6/Guidelines/Pages/Activity-Management.aspx" TargetMode="External"/><Relationship Id="rId19" Type="http://schemas.openxmlformats.org/officeDocument/2006/relationships/hyperlink" Target="https://dese.service-now.com/digitalsolutions?id=kb_article_view&amp;table=kb_knowledge&amp;sys_kb_id=29d4f8c887031550419832670cbb3543" TargetMode="External"/><Relationship Id="rId224" Type="http://schemas.openxmlformats.org/officeDocument/2006/relationships/hyperlink" Target="https://ecsnaccess.gov.au/ProviderPortal/PRO6/Guidelines/Pages/Work-for-the-Dole.aspx" TargetMode="External"/><Relationship Id="rId245" Type="http://schemas.openxmlformats.org/officeDocument/2006/relationships/hyperlink" Target="https://www.jobsandskills.gov.au/work/australian-skills-classification" TargetMode="External"/><Relationship Id="rId266" Type="http://schemas.openxmlformats.org/officeDocument/2006/relationships/hyperlink" Target="https://ecsnaccess.gov.au/ProviderPortal/Documents/Current/SEE-and-AMEP-Client-Capability-Guide.pdf" TargetMode="External"/><Relationship Id="rId287" Type="http://schemas.openxmlformats.org/officeDocument/2006/relationships/hyperlink" Target="https://ecsnaccess.gov.au/ProviderPortal/PRO6/Guidelines/Pages/Activity-Management.aspx" TargetMode="External"/><Relationship Id="rId30" Type="http://schemas.openxmlformats.org/officeDocument/2006/relationships/hyperlink" Target="http://www.austlii.edu.au/au/legis/cth/consol_reg/mr1994227/sch8.html" TargetMode="External"/><Relationship Id="rId105" Type="http://schemas.openxmlformats.org/officeDocument/2006/relationships/hyperlink" Target="https://ecsnaccess.gov.au/ProviderPortal/PRO6/Guidelines/Pages/Job-Plan-MOR.aspx" TargetMode="External"/><Relationship Id="rId126" Type="http://schemas.openxmlformats.org/officeDocument/2006/relationships/hyperlink" Target="https://dese.service-now.com/digitalsolutions?id=kb_article_view&amp;table=kb_knowledge&amp;sys_kb_id=831ccda487a8e910342cc8470cbb353f" TargetMode="External"/><Relationship Id="rId147" Type="http://schemas.openxmlformats.org/officeDocument/2006/relationships/hyperlink" Target="https://learningcentre.employment.gov.au/view_course/85" TargetMode="External"/><Relationship Id="rId168" Type="http://schemas.openxmlformats.org/officeDocument/2006/relationships/hyperlink" Target="https://ecsnaccess.gov.au/ProviderPortal/PRO6/Targeted-Compliance-Framework/Pages/default.aspx" TargetMode="External"/><Relationship Id="rId312" Type="http://schemas.openxmlformats.org/officeDocument/2006/relationships/customXml" Target="../customXml/item3.xml"/><Relationship Id="rId51" Type="http://schemas.openxmlformats.org/officeDocument/2006/relationships/hyperlink" Target="https://ecsnaccess.gov.au/ProviderPortal/PRO6/Guidelines/Pages/Skills-for-Education-and-Employment-(SEE).aspx" TargetMode="External"/><Relationship Id="rId72" Type="http://schemas.openxmlformats.org/officeDocument/2006/relationships/hyperlink" Target="https://training.gov.au/" TargetMode="External"/><Relationship Id="rId93" Type="http://schemas.openxmlformats.org/officeDocument/2006/relationships/hyperlink" Target="https://ecsnaccess.gov.au/ProviderPortal/PRO6/Guidelines/Pages/Employment-Fund-and-Wage-Subsidies.aspx" TargetMode="External"/><Relationship Id="rId189" Type="http://schemas.openxmlformats.org/officeDocument/2006/relationships/hyperlink" Target="https://ecsnaccess.gov.au/ProviderPortal/PRO6/Incidents-Insurance/Pages/default.aspx" TargetMode="External"/><Relationship Id="rId3" Type="http://schemas.openxmlformats.org/officeDocument/2006/relationships/styles" Target="styles.xml"/><Relationship Id="rId214" Type="http://schemas.openxmlformats.org/officeDocument/2006/relationships/hyperlink" Target="https://learningcentre.employment.gov.au/" TargetMode="External"/><Relationship Id="rId235" Type="http://schemas.openxmlformats.org/officeDocument/2006/relationships/hyperlink" Target="https://ecsnaccess.gov.au/ProviderPortal/PRO6/Guidelines/Pages/Work-for-the-Dole.aspx" TargetMode="External"/><Relationship Id="rId256" Type="http://schemas.openxmlformats.org/officeDocument/2006/relationships/hyperlink" Target="https://www.dese.gov.au/new-employment-services-model/resources/workforce-connections-workforce-specialist-project-framework" TargetMode="External"/><Relationship Id="rId277" Type="http://schemas.openxmlformats.org/officeDocument/2006/relationships/hyperlink" Target="https://learningcentre.employment.gov.au/view_course/256" TargetMode="External"/><Relationship Id="rId298" Type="http://schemas.openxmlformats.org/officeDocument/2006/relationships/hyperlink" Target="https://ecsnaccess.gov.au/ProviderPortal/PRO6/Contractual-Information/Pages/Quality-Assurance-Framework.aspx" TargetMode="External"/><Relationship Id="rId116" Type="http://schemas.openxmlformats.org/officeDocument/2006/relationships/hyperlink" Target="https://learningcentre.employment.gov.au/view_course/338" TargetMode="External"/><Relationship Id="rId137" Type="http://schemas.openxmlformats.org/officeDocument/2006/relationships/hyperlink" Target="https://ecsnaccess.gov.au/ProviderPortal/PRO6/Targeted-Compliance-Framework/Pages/default.aspx" TargetMode="External"/><Relationship Id="rId158" Type="http://schemas.openxmlformats.org/officeDocument/2006/relationships/hyperlink" Target="https://ecsnaccess.gov.au/ProviderPortal/PRO6/Targeted-Compliance-Framework/Pages/default.aspx" TargetMode="External"/><Relationship Id="rId302" Type="http://schemas.openxmlformats.org/officeDocument/2006/relationships/hyperlink" Target="https://ecsnaccess.gov.au/ProviderPortal/PRO6/Guidelines/Pages/Payments.aspx" TargetMode="External"/><Relationship Id="rId20" Type="http://schemas.openxmlformats.org/officeDocument/2006/relationships/hyperlink" Target="https://workforceaustralia.gov.au" TargetMode="External"/><Relationship Id="rId41" Type="http://schemas.openxmlformats.org/officeDocument/2006/relationships/hyperlink" Target="https://dese.service-now.com/digitalsolutions?id=kb_article_view&amp;table=kb_knowledge&amp;sys_kb_id=cf1dc4db1b0b3010e6790fabdc4bcb95" TargetMode="External"/><Relationship Id="rId62" Type="http://schemas.openxmlformats.org/officeDocument/2006/relationships/hyperlink" Target="https://learningcentre.employment.gov.au/view_course/340" TargetMode="External"/><Relationship Id="rId83" Type="http://schemas.openxmlformats.org/officeDocument/2006/relationships/hyperlink" Target="https://ecsnaccess.gov.au/ProviderPortal/PRO6/Guidelines/Pages/Employment-Fund-and-Wage-Subsidies.aspx" TargetMode="External"/><Relationship Id="rId179" Type="http://schemas.openxmlformats.org/officeDocument/2006/relationships/hyperlink" Target="https://ecsnaccess.gov.au/ProviderPortal/PRO6/Incidents-Insurance/Pages/default.aspx" TargetMode="External"/><Relationship Id="rId190" Type="http://schemas.openxmlformats.org/officeDocument/2006/relationships/hyperlink" Target="https://ecsnaccess.gov.au/ProviderPortal/PRO6/Incidents-Insurance/Pages/default.aspx" TargetMode="External"/><Relationship Id="rId204" Type="http://schemas.openxmlformats.org/officeDocument/2006/relationships/hyperlink" Target="https://ecsnaccess.gov.au/ProviderPortal/PRO6/Guidelines/Pages/Activity-Management.aspx" TargetMode="External"/><Relationship Id="rId225" Type="http://schemas.openxmlformats.org/officeDocument/2006/relationships/hyperlink" Target="https://ecsnaccess.gov.au/ProviderPortal/PRO6/Guidelines/Pages/Work-for-the-Dole.aspx" TargetMode="External"/><Relationship Id="rId246" Type="http://schemas.openxmlformats.org/officeDocument/2006/relationships/hyperlink" Target="https://dese.service-now.com/digitalsolutions?id=kb_article_view&amp;table=kb_knowledge&amp;sys_kb_id=6f7682691b7c1150173363d7b04bcba0" TargetMode="External"/><Relationship Id="rId267" Type="http://schemas.openxmlformats.org/officeDocument/2006/relationships/hyperlink" Target="https://dese.service-now.com/digitalsolutions?id=kb_article_view&amp;table=kb_knowledge&amp;sys_kb_id=cdf1531387eba51073c1edff8bbb3583" TargetMode="External"/><Relationship Id="rId288" Type="http://schemas.openxmlformats.org/officeDocument/2006/relationships/hyperlink" Target="https://ecsnaccess.gov.au/ProviderPortal/PRO6/Guidelines/Pages/Points-Based-Activation-System.aspx" TargetMode="External"/><Relationship Id="rId106" Type="http://schemas.openxmlformats.org/officeDocument/2006/relationships/hyperlink" Target="https://ecsnaccess.gov.au/ProviderPortal/PRO6/Guidelines/Pages/Job-Plan-MOR.aspx" TargetMode="External"/><Relationship Id="rId127" Type="http://schemas.openxmlformats.org/officeDocument/2006/relationships/hyperlink" Target="https://ecsnaccessintranet.hosts.application.enet/ProviderPortal/PRO6/Documents/Current/Reporting-tasks-in-PBAS-factsheet.pdf" TargetMode="External"/><Relationship Id="rId313"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hyperlink" Target="http://www.border.gov.au/Busi/Empl/Empl/employing-legal-workers" TargetMode="External"/><Relationship Id="rId52" Type="http://schemas.openxmlformats.org/officeDocument/2006/relationships/header" Target="header6.xml"/><Relationship Id="rId73" Type="http://schemas.openxmlformats.org/officeDocument/2006/relationships/hyperlink" Target="https://training.gov.au/" TargetMode="External"/><Relationship Id="rId94" Type="http://schemas.openxmlformats.org/officeDocument/2006/relationships/hyperlink" Target="file://Emp/50015451/Deeds%20Advice%20Team/Guidelines%20-%20Tranche%20Coordination/NESM%20Guidelines/WAS,%20EST%20and%20CTA%20Dispatch/4.%20June%202022%20Dispatch%20(Clean%20Up)/workforceaustralia.gov.au" TargetMode="External"/><Relationship Id="rId148" Type="http://schemas.openxmlformats.org/officeDocument/2006/relationships/hyperlink" Target="https://ecsnaccess.gov.au/ProviderPortal/PRO6/Targeted-Compliance-Framework/Pages/default.aspx" TargetMode="External"/><Relationship Id="rId169" Type="http://schemas.openxmlformats.org/officeDocument/2006/relationships/hyperlink" Target="https://ecsnaccess.gov.au/ProviderPortal/PRO6/Targeted-Compliance-Framework/Pages/default.aspx" TargetMode="External"/><Relationship Id="rId4" Type="http://schemas.openxmlformats.org/officeDocument/2006/relationships/settings" Target="settings.xml"/><Relationship Id="rId180" Type="http://schemas.openxmlformats.org/officeDocument/2006/relationships/hyperlink" Target="https://ecsnaccess.gov.au/ProviderPortal/PRO6/Guidelines/Pages/Activity-Management.aspx" TargetMode="External"/><Relationship Id="rId215" Type="http://schemas.openxmlformats.org/officeDocument/2006/relationships/hyperlink" Target="https://ecsnaccess.gov.au/ProviderPortal/PRO6/Guidelines/Pages/Work-Trials-and-Work-Experience.aspx" TargetMode="External"/><Relationship Id="rId236" Type="http://schemas.openxmlformats.org/officeDocument/2006/relationships/hyperlink" Target="https://ecsnaccess.gov.au/sites/SecureSitePortal/jobactive/Documents/Current/Work%20for%20the%20Dole%20Assessment%20Checklist%20(Place)%20Compulsory.pdf" TargetMode="External"/><Relationship Id="rId257" Type="http://schemas.openxmlformats.org/officeDocument/2006/relationships/hyperlink" Target="https://ecsnaccess.gov.au/ProviderPortal/PRO6/Guidelines/Pages/Points-Based-Activation-System.aspx" TargetMode="External"/><Relationship Id="rId278" Type="http://schemas.openxmlformats.org/officeDocument/2006/relationships/hyperlink" Target="https://dese.service-now.com/digitalsolutions?id=kb_article_view&amp;table=kb_knowledge&amp;sys_kb_id=cdf1531387eba51073c1edff8bbb3583" TargetMode="External"/><Relationship Id="rId303" Type="http://schemas.openxmlformats.org/officeDocument/2006/relationships/hyperlink" Target="https://ecsnaccess.gov.au/ProviderPortal/PRO6/Guidelines/Pages/default.aspx" TargetMode="External"/><Relationship Id="rId42" Type="http://schemas.openxmlformats.org/officeDocument/2006/relationships/hyperlink" Target="mailto:FOCUS.RESPONSE.TEAM@servicesaustralia.gov.au" TargetMode="External"/><Relationship Id="rId84" Type="http://schemas.openxmlformats.org/officeDocument/2006/relationships/hyperlink" Target="https://ecsnaccess.gov.au/ProviderPortal/PRO6/Guidelines/Pages/Employment-Fund-and-Wage-Subsidies.aspx" TargetMode="External"/><Relationship Id="rId138" Type="http://schemas.openxmlformats.org/officeDocument/2006/relationships/hyperlink" Target="https://ecsnaccess.gov.au/ProviderPortal/PRO6/Targeted-Compliance-Framework/Pages/default.aspx" TargetMode="External"/><Relationship Id="rId191" Type="http://schemas.openxmlformats.org/officeDocument/2006/relationships/hyperlink" Target="https://ecsnaccess.gov.au/ProviderPortal/PRO6/Guidelines/Pages/default.aspx" TargetMode="External"/><Relationship Id="rId205" Type="http://schemas.openxmlformats.org/officeDocument/2006/relationships/hyperlink" Target="https://ecsnaccess.gov.au/ProviderPortal/PRO6/Guidelines/Pages/Activity-Management.aspx" TargetMode="External"/><Relationship Id="rId247" Type="http://schemas.openxmlformats.org/officeDocument/2006/relationships/hyperlink" Target="https://ecsnaccess.gov.au/ProviderPortal/Documents/Current/Targeted-Compliance-Framework.pdf" TargetMode="External"/><Relationship Id="rId107" Type="http://schemas.openxmlformats.org/officeDocument/2006/relationships/hyperlink" Target="https://ecsnaccess.gov.au/ProviderPortal/PRO6/Guidelines/Pages/Job-Plan-MOR.aspx" TargetMode="External"/><Relationship Id="rId289" Type="http://schemas.openxmlformats.org/officeDocument/2006/relationships/hyperlink" Target="https://ecsnaccess.gov.au/ProviderPortal/PRO6/Guidelines/Pages/Points-Based-Activation-System.aspx" TargetMode="External"/><Relationship Id="rId11" Type="http://schemas.openxmlformats.org/officeDocument/2006/relationships/header" Target="header1.xml"/><Relationship Id="rId53" Type="http://schemas.openxmlformats.org/officeDocument/2006/relationships/header" Target="header7.xml"/><Relationship Id="rId149" Type="http://schemas.openxmlformats.org/officeDocument/2006/relationships/hyperlink" Target="https://ecsnaccess.gov.au/ProviderPortal/PRO6/Targeted-Compliance-Framework/Pages/default.aspx" TargetMode="External"/><Relationship Id="rId95" Type="http://schemas.openxmlformats.org/officeDocument/2006/relationships/hyperlink" Target="https://ecsnaccess.gov.au/ProviderPortal/PRO6/Guidelines/Pages/Employment-Fund-and-Wage-Subsidies.aspx" TargetMode="External"/><Relationship Id="rId160" Type="http://schemas.openxmlformats.org/officeDocument/2006/relationships/hyperlink" Target="https://ecsnaccess.gov.au/ProviderPortal/PRO6/Targeted-Compliance-Framework/Pages/default.aspx" TargetMode="External"/><Relationship Id="rId216" Type="http://schemas.openxmlformats.org/officeDocument/2006/relationships/hyperlink" Target="https://ecsnaccess.gov.au/ProviderPortal/PRO6/Guidelines/Pages/Work-Trials-and-Work-Experience.aspx" TargetMode="External"/><Relationship Id="rId258" Type="http://schemas.openxmlformats.org/officeDocument/2006/relationships/hyperlink" Target="https://ecsnaccess.gov.au/ProviderPortal/PRO6/Guidelines/Pages/Points-Based-Activation-System.aspx" TargetMode="External"/><Relationship Id="rId22" Type="http://schemas.openxmlformats.org/officeDocument/2006/relationships/hyperlink" Target="https://ecsnaccess.gov.au/ProviderPortal/PRO6/Guidelines/Pages/default.aspx" TargetMode="External"/><Relationship Id="rId64" Type="http://schemas.openxmlformats.org/officeDocument/2006/relationships/header" Target="header9.xml"/><Relationship Id="rId118" Type="http://schemas.openxmlformats.org/officeDocument/2006/relationships/hyperlink" Target="https://guides.dss.gov.au/social-security-guide/3/11/3/20" TargetMode="External"/><Relationship Id="rId171" Type="http://schemas.openxmlformats.org/officeDocument/2006/relationships/hyperlink" Target="https://ecsnaccess.gov.au/ProviderPortal/PRO6/Targeted-Compliance-Framework/Pages/default.aspx" TargetMode="External"/><Relationship Id="rId227" Type="http://schemas.openxmlformats.org/officeDocument/2006/relationships/hyperlink" Target="https://ecsnaccess.gov.au/ProviderPortal/PRO6/Guidelines/Pages/Work-for-the-Dole.aspx" TargetMode="External"/><Relationship Id="rId269" Type="http://schemas.openxmlformats.org/officeDocument/2006/relationships/hyperlink" Target="https://ecsnaccessintranet.hosts.application.enet/ProviderPortal/PRO6/Documents/Current/Evidence-for-Progress-Payments.pdf" TargetMode="External"/><Relationship Id="rId33" Type="http://schemas.openxmlformats.org/officeDocument/2006/relationships/hyperlink" Target="https://ecsnaccess.gov.au/ProviderPortal/PRO6/Guidelines/Pages/Servicing.aspx" TargetMode="External"/><Relationship Id="rId129" Type="http://schemas.openxmlformats.org/officeDocument/2006/relationships/hyperlink" Target="https://learningcentre.employment.gov.au/view_course/287" TargetMode="External"/><Relationship Id="rId280" Type="http://schemas.openxmlformats.org/officeDocument/2006/relationships/hyperlink" Target="https://ecsnaccess.gov.au/ProviderPortal/PRO6/Guidelines/Pages/Skills-for-Education-and-Employment-%28SEE%29.aspx" TargetMode="External"/><Relationship Id="rId75" Type="http://schemas.openxmlformats.org/officeDocument/2006/relationships/hyperlink" Target="https://training.gov.au/" TargetMode="External"/><Relationship Id="rId140" Type="http://schemas.openxmlformats.org/officeDocument/2006/relationships/hyperlink" Target="https://ecsnaccess.gov.au/ProviderPortal/PRO6/Targeted-Compliance-Framework/Pages/default.aspx" TargetMode="External"/><Relationship Id="rId182" Type="http://schemas.openxmlformats.org/officeDocument/2006/relationships/hyperlink" Target="https://ecsnaccess.gov.au/ProviderPortal/PRO6/Guidelines/Pages/Activity-Management.aspx" TargetMode="External"/><Relationship Id="rId6" Type="http://schemas.openxmlformats.org/officeDocument/2006/relationships/footnotes" Target="footnotes.xml"/><Relationship Id="rId238" Type="http://schemas.openxmlformats.org/officeDocument/2006/relationships/hyperlink" Target="https://ecsnaccessintranet.hosts.application.enet/ProviderPortal/jobactive/Guidelines/Pages/Work-for-the-Dole.aspx" TargetMode="External"/><Relationship Id="rId291" Type="http://schemas.openxmlformats.org/officeDocument/2006/relationships/hyperlink" Target="https://ecsnaccess.gov.au/ProviderPortal/PRO6/Guidelines/Pages/Points-Based-Activation-System.aspx" TargetMode="External"/><Relationship Id="rId305" Type="http://schemas.openxmlformats.org/officeDocument/2006/relationships/image" Target="media/image4.png"/><Relationship Id="rId44" Type="http://schemas.openxmlformats.org/officeDocument/2006/relationships/hyperlink" Target="https://ecsnaccess.gov.au/ProviderPortal/PRO6/Guidelines/Pages/default.aspx" TargetMode="External"/><Relationship Id="rId86" Type="http://schemas.openxmlformats.org/officeDocument/2006/relationships/hyperlink" Target="https://www.fairwork.gov.au/pay-and-wages/minimum-wages" TargetMode="External"/><Relationship Id="rId151" Type="http://schemas.openxmlformats.org/officeDocument/2006/relationships/hyperlink" Target="https://ecsnaccess.gov.au/ProviderPortal/PRO6/Targeted-Compliance-Framework/Pages/default.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ecure Site Document" ma:contentTypeID="0x0101001FFFC1AF147C4F5C9369E689092D514B00E5CB50E89CDB584180CA368357393A92" ma:contentTypeVersion="48" ma:contentTypeDescription="Secure Site content type template for recording metadata for documents." ma:contentTypeScope="" ma:versionID="da84a8ffa35cdc3da74d55942a446cac">
  <xsd:schema xmlns:xsd="http://www.w3.org/2001/XMLSchema" xmlns:xs="http://www.w3.org/2001/XMLSchema" xmlns:p="http://schemas.microsoft.com/office/2006/metadata/properties" xmlns:ns1="d4ed92f1-b901-42a9-bcc3-7b24959a6f87" xmlns:ns2="a232d271-55e7-4aa6-9ab7-ccc10e765e65" targetNamespace="http://schemas.microsoft.com/office/2006/metadata/properties" ma:root="true" ma:fieldsID="1bb7ac7650b0739b2f46894187bec0a8" ns1:_="" ns2:_="">
    <xsd:import namespace="d4ed92f1-b901-42a9-bcc3-7b24959a6f87"/>
    <xsd:import namespace="a232d271-55e7-4aa6-9ab7-ccc10e765e65"/>
    <xsd:element name="properties">
      <xsd:complexType>
        <xsd:sequence>
          <xsd:element name="documentManagement">
            <xsd:complexType>
              <xsd:all>
                <xsd:element ref="ns1:ESCSSIncludeInLatestUpdates"/>
                <xsd:element ref="ns1:ESCSSIncludeInNewsletter"/>
                <xsd:element ref="ns1:ESCSSContentAuthor"/>
                <xsd:element ref="ns1:ESCSSPublishingContentAuthorEmail"/>
                <xsd:element ref="ns1:ESCSSContentAuthorTeam"/>
                <xsd:element ref="ns1:ESCSSContentAuthorBranch"/>
                <xsd:element ref="ns1:ESCSSContentApprover"/>
                <xsd:element ref="ns1:ESCSSPublishingAuthorisingBranchHead"/>
                <xsd:element ref="ns2:ESCSSLocation"/>
                <xsd:element ref="ns1:ESCSSPublishingInstructions"/>
                <xsd:element ref="ns1:ESCSSDocumentId"/>
                <xsd:element ref="ns1:ESCSSDescription"/>
                <xsd:element ref="ns1:ESCSSKeywords"/>
                <xsd:element ref="ns1:ESCSSTopic"/>
                <xsd:element ref="ns1:ESCSSSummaryOfUpdate"/>
                <xsd:element ref="ns1:ESCSSSiteGroup" minOccurs="0"/>
                <xsd:element ref="ns1:ESCSSResourceType"/>
                <xsd:element ref="ns1:ESCSSContentStatus"/>
                <xsd:element ref="ns1:ESCSSEffectiveStartDate"/>
                <xsd:element ref="ns1:ESCSSReviewDate" minOccurs="0"/>
                <xsd:element ref="ns1:ESCSSSub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ed92f1-b901-42a9-bcc3-7b24959a6f87" elementFormDefault="qualified">
    <xsd:import namespace="http://schemas.microsoft.com/office/2006/documentManagement/types"/>
    <xsd:import namespace="http://schemas.microsoft.com/office/infopath/2007/PartnerControls"/>
    <xsd:element name="ESCSSIncludeInLatestUpdates" ma:index="0" ma:displayName="Include in Latest Updates" ma:default="1" ma:internalName="ESCSSIncludeInLatestUpdates" ma:readOnly="false">
      <xsd:simpleType>
        <xsd:restriction base="dms:Boolean"/>
      </xsd:simpleType>
    </xsd:element>
    <xsd:element name="ESCSSIncludeInNewsletter" ma:index="1" ma:displayName="Include in Provider Newsletter" ma:default="1" ma:internalName="ESCSSIncludeInNewsletter" ma:readOnly="false">
      <xsd:simpleType>
        <xsd:restriction base="dms:Boolean"/>
      </xsd:simpleType>
    </xsd:element>
    <xsd:element name="ESCSSContentAuthor" ma:index="2" ma:displayName="Content Author" ma:list="9155026a-5af6-4d9c-90f5-00d12f0ddc46" ma:internalName="ESCSSContentAuthor" ma:readOnly="false" ma:showField="ESCSSName" ma:web="cb1825da-90f7-421b-9ea2-df4c5c18c700">
      <xsd:simpleType>
        <xsd:restriction base="dms:Lookup"/>
      </xsd:simpleType>
    </xsd:element>
    <xsd:element name="ESCSSPublishingContentAuthorEmail" ma:index="3" ma:displayName="Authors Email Address" ma:internalName="ESCSSPublishingContentAuthorEmail" ma:readOnly="false">
      <xsd:simpleType>
        <xsd:restriction base="dms:Text">
          <xsd:maxLength value="255"/>
        </xsd:restriction>
      </xsd:simpleType>
    </xsd:element>
    <xsd:element name="ESCSSContentAuthorTeam" ma:index="4" ma:displayName="Content Author Team" ma:list="638e7f9d-6c20-4139-88a7-7f825ea0d61f" ma:internalName="ESCSSContentAuthorTeam" ma:readOnly="false" ma:showField="ESCSSContentAuthorTeamName" ma:web="cb1825da-90f7-421b-9ea2-df4c5c18c700">
      <xsd:simpleType>
        <xsd:restriction base="dms:Lookup"/>
      </xsd:simpleType>
    </xsd:element>
    <xsd:element name="ESCSSContentAuthorBranch" ma:index="5" ma:displayName="Content Author Branch" ma:list="551cf690-b784-4c62-9d95-8c248b2a440e" ma:internalName="ESCSSContentAuthorBranch" ma:readOnly="false" ma:showField="ESCSSContentAuthorBranchName" ma:web="cb1825da-90f7-421b-9ea2-df4c5c18c700">
      <xsd:simpleType>
        <xsd:restriction base="dms:Lookup"/>
      </xsd:simpleType>
    </xsd:element>
    <xsd:element name="ESCSSContentApprover" ma:index="6" ma:displayName="Content Approver" ma:list="9155026a-5af6-4d9c-90f5-00d12f0ddc46" ma:internalName="ESCSSContentApprover" ma:readOnly="false" ma:showField="ESCSSName" ma:web="cb1825da-90f7-421b-9ea2-df4c5c18c700">
      <xsd:simpleType>
        <xsd:restriction base="dms:Lookup"/>
      </xsd:simpleType>
    </xsd:element>
    <xsd:element name="ESCSSPublishingAuthorisingBranchHead" ma:index="7" ma:displayName="Authorising Branch Manager" ma:list="9155026a-5af6-4d9c-90f5-00d12f0ddc46" ma:internalName="ESCSSPublishingAuthorisingBranchHead" ma:readOnly="false" ma:showField="ESCSSName" ma:web="cb1825da-90f7-421b-9ea2-df4c5c18c700">
      <xsd:simpleType>
        <xsd:restriction base="dms:Lookup"/>
      </xsd:simpleType>
    </xsd:element>
    <xsd:element name="ESCSSPublishingInstructions" ma:index="9" ma:displayName="Publishing Instructions" ma:description="" ma:internalName="ESCSSPublishingInstructions" ma:readOnly="false">
      <xsd:simpleType>
        <xsd:restriction base="dms:Note">
          <xsd:maxLength value="255"/>
        </xsd:restriction>
      </xsd:simpleType>
    </xsd:element>
    <xsd:element name="ESCSSDocumentId" ma:index="10" ma:displayName="Document ID" ma:description="" ma:internalName="ESCSSDocumentId" ma:readOnly="false">
      <xsd:simpleType>
        <xsd:restriction base="dms:Text"/>
      </xsd:simpleType>
    </xsd:element>
    <xsd:element name="ESCSSDescription" ma:index="13" ma:displayName="Description" ma:internalName="ESCSSDescription" ma:readOnly="false">
      <xsd:simpleType>
        <xsd:restriction base="dms:Note"/>
      </xsd:simpleType>
    </xsd:element>
    <xsd:element name="ESCSSKeywords" ma:index="14" ma:displayName="Keywords" ma:description="" ma:internalName="ESCSSKeywords" ma:readOnly="false">
      <xsd:simpleType>
        <xsd:restriction base="dms:Note"/>
      </xsd:simpleType>
    </xsd:element>
    <xsd:element name="ESCSSTopic" ma:index="15" ma:displayName="Topic" ma:list="ecb9bf6e-6041-453b-8dfb-69e7b2deb86c" ma:internalName="ESCSSTopic" ma:readOnly="false" ma:showField="ESCSSTopicName" ma:web="cb1825da-90f7-421b-9ea2-df4c5c18c700">
      <xsd:simpleType>
        <xsd:restriction base="dms:Lookup"/>
      </xsd:simpleType>
    </xsd:element>
    <xsd:element name="ESCSSSummaryOfUpdate" ma:index="16" ma:displayName="Summary of Changes" ma:description="" ma:internalName="ESCSSSummaryOfUpdate" ma:readOnly="false">
      <xsd:simpleType>
        <xsd:restriction base="dms:Note"/>
      </xsd:simpleType>
    </xsd:element>
    <xsd:element name="ESCSSSiteGroup" ma:index="17" nillable="true" ma:displayName="Publish Content to" ma:list="27b48451-32ff-4cc0-a8bb-312ee13f13b2" ma:internalName="ESCSSSiteGroup" ma:showField="ESCSSSiteName" ma:web="cb1825da-90f7-421b-9ea2-df4c5c18c700" ma:requiredMultiChoice="true">
      <xsd:complexType>
        <xsd:complexContent>
          <xsd:extension base="dms:MultiChoiceLookup">
            <xsd:sequence>
              <xsd:element name="Value" type="dms:Lookup" maxOccurs="unbounded" minOccurs="0" nillable="true"/>
            </xsd:sequence>
          </xsd:extension>
        </xsd:complexContent>
      </xsd:complexType>
    </xsd:element>
    <xsd:element name="ESCSSResourceType" ma:index="18" ma:displayName="Resource Type" ma:list="82fc2e4a-1ca6-4781-b604-4a9937fae63e" ma:internalName="ESCSSResourceType" ma:readOnly="false" ma:showField="ESCSSResourceName" ma:web="cb1825da-90f7-421b-9ea2-df4c5c18c700">
      <xsd:simpleType>
        <xsd:restriction base="dms:Lookup"/>
      </xsd:simpleType>
    </xsd:element>
    <xsd:element name="ESCSSContentStatus" ma:index="19" ma:displayName="Status" ma:default="Current" ma:description="" ma:internalName="ESCSSContentStatus" ma:readOnly="false">
      <xsd:simpleType>
        <xsd:restriction base="dms:Choice">
          <xsd:enumeration value="Current"/>
          <xsd:enumeration value="Archived"/>
        </xsd:restriction>
      </xsd:simpleType>
    </xsd:element>
    <xsd:element name="ESCSSEffectiveStartDate" ma:index="20" ma:displayName="Effective Start Date (dd/mm/yyyy)" ma:default="[today]" ma:format="DateTime" ma:internalName="ESCSSEffectiveStartDate" ma:readOnly="false">
      <xsd:simpleType>
        <xsd:restriction base="dms:DateTime"/>
      </xsd:simpleType>
    </xsd:element>
    <xsd:element name="ESCSSReviewDate" ma:index="21" nillable="true" ma:displayName="Review Date (dd/mm/yyyy)" ma:format="DateTime" ma:internalName="ESCSSReviewDate">
      <xsd:simpleType>
        <xsd:restriction base="dms:DateTime"/>
      </xsd:simpleType>
    </xsd:element>
    <xsd:element name="ESCSSSubject" ma:index="22" nillable="true" ma:displayName="Publishing Reference" ma:description="" ma:internalName="ESCSS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2d271-55e7-4aa6-9ab7-ccc10e765e65" elementFormDefault="qualified">
    <xsd:import namespace="http://schemas.microsoft.com/office/2006/documentManagement/types"/>
    <xsd:import namespace="http://schemas.microsoft.com/office/infopath/2007/PartnerControls"/>
    <xsd:element name="ESCSSLocation" ma:index="8" ma:displayName="Location" ma:internalName="ESCSS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axOccurs="1" ma:index="1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CSSResourceType xmlns="d4ed92f1-b901-42a9-bcc3-7b24959a6f87">7</ESCSSResourceType>
    <ESCSSDescription xmlns="d4ed92f1-b901-42a9-bcc3-7b24959a6f87">This Guideline details requirements for the delivery of Workforce Australia Services.</ESCSSDescription>
    <ESCSSContentAuthorBranch xmlns="d4ed92f1-b901-42a9-bcc3-7b24959a6f87">354</ESCSSContentAuthorBranch>
    <ESCSSLocation xmlns="a232d271-55e7-4aa6-9ab7-ccc10e765e65">ProviderPortal/PRO6/Guidelines/Pages/default.aspx</ESCSSLocation>
    <ESCSSEffectiveStartDate xmlns="d4ed92f1-b901-42a9-bcc3-7b24959a6f87">2023-09-30T14:00:00+00:00</ESCSSEffectiveStartDate>
    <ESCSSTopic xmlns="d4ed92f1-b901-42a9-bcc3-7b24959a6f87">1144</ESCSSTopic>
    <ESCSSContentStatus xmlns="d4ed92f1-b901-42a9-bcc3-7b24959a6f87">Current</ESCSSContentStatus>
    <ESCSSSummaryOfUpdate xmlns="d4ed92f1-b901-42a9-bcc3-7b24959a6f87">In this version of the Guideline the Glossary and the following Chapters have been updated:
· Provider Payments and Vacancies
· Employment Fund
· Job Plan and Mutual Obligations Requirements
· Work for the Dole
· Skills for Education and Employment, and
· Provider Performance Framework</ESCSSSummaryOfUpdate>
    <ESCSSKeywords xmlns="d4ed92f1-b901-42a9-bcc3-7b24959a6f87">Workforce Australia Services Guidelines v1.9, 1  October 2023
</ESCSSKeywords>
    <ESCSSSubject xmlns="d4ed92f1-b901-42a9-bcc3-7b24959a6f87">20230531-144524100457</ESCSSSubject>
    <ESCSSSiteGroup xmlns="d4ed92f1-b901-42a9-bcc3-7b24959a6f87">
      <Value>16</Value>
    </ESCSSSiteGroup>
    <ESCSSIncludeInNewsletter xmlns="d4ed92f1-b901-42a9-bcc3-7b24959a6f87">true</ESCSSIncludeInNewsletter>
    <ESCSSPublishingInstructions xmlns="d4ed92f1-b901-42a9-bcc3-7b24959a6f87">Saved in Q3
Please publish the clean (Word/PDF) and tracked changes versions of the Guideline </ESCSSPublishingInstructions>
    <ESCSSIncludeInLatestUpdates xmlns="d4ed92f1-b901-42a9-bcc3-7b24959a6f87">true</ESCSSIncludeInLatestUpdates>
    <ESCSSContentAuthorTeam xmlns="d4ed92f1-b901-42a9-bcc3-7b24959a6f87">195</ESCSSContentAuthorTeam>
    <ESCSSContentApprover xmlns="d4ed92f1-b901-42a9-bcc3-7b24959a6f87">3687</ESCSSContentApprover>
    <ESCSSContentAuthor xmlns="d4ed92f1-b901-42a9-bcc3-7b24959a6f87">1376</ESCSSContentAuthor>
    <ESCSSPublishingContentAuthorEmail xmlns="d4ed92f1-b901-42a9-bcc3-7b24959a6f87">DeedsAdvice@dewr.gov.au</ESCSSPublishingContentAuthorEmail>
    <ESCSSPublishingAuthorisingBranchHead xmlns="d4ed92f1-b901-42a9-bcc3-7b24959a6f87">3606</ESCSSPublishingAuthorisingBranchHead>
    <ESCSSDocumentId xmlns="d4ed92f1-b901-42a9-bcc3-7b24959a6f87">D23/2626172 (Track) D23/2626173 (Clean)</ESCSSDocumentId>
    <ESCSSReviewDate xmlns="d4ed92f1-b901-42a9-bcc3-7b24959a6f87" xsi:nil="true"/>
  </documentManagement>
</p:properties>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customXml/itemProps2.xml><?xml version="1.0" encoding="utf-8"?>
<ds:datastoreItem xmlns:ds="http://schemas.openxmlformats.org/officeDocument/2006/customXml" ds:itemID="{854659D5-C345-48CE-A14B-E30101A52BA6}"/>
</file>

<file path=customXml/itemProps3.xml><?xml version="1.0" encoding="utf-8"?>
<ds:datastoreItem xmlns:ds="http://schemas.openxmlformats.org/officeDocument/2006/customXml" ds:itemID="{CDEF1F77-53A1-4F62-AAB3-4A0300EC71FC}"/>
</file>

<file path=customXml/itemProps4.xml><?xml version="1.0" encoding="utf-8"?>
<ds:datastoreItem xmlns:ds="http://schemas.openxmlformats.org/officeDocument/2006/customXml" ds:itemID="{7E8E8825-4085-4333-A407-47A0D4401C3C}"/>
</file>

<file path=docProps/app.xml><?xml version="1.0" encoding="utf-8"?>
<Properties xmlns="http://schemas.openxmlformats.org/officeDocument/2006/extended-properties" xmlns:vt="http://schemas.openxmlformats.org/officeDocument/2006/docPropsVTypes">
  <Template>Normal</Template>
  <TotalTime>0</TotalTime>
  <Pages>323</Pages>
  <Words>137223</Words>
  <Characters>782173</Characters>
  <Application>Microsoft Office Word</Application>
  <DocSecurity>0</DocSecurity>
  <Lines>6518</Lines>
  <Paragraphs>1835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917561</CharactersWithSpaces>
  <SharedDoc>false</SharedDoc>
  <HLinks>
    <vt:vector size="4080" baseType="variant">
      <vt:variant>
        <vt:i4>5898309</vt:i4>
      </vt:variant>
      <vt:variant>
        <vt:i4>2414</vt:i4>
      </vt:variant>
      <vt:variant>
        <vt:i4>0</vt:i4>
      </vt:variant>
      <vt:variant>
        <vt:i4>5</vt:i4>
      </vt:variant>
      <vt:variant>
        <vt:lpwstr>https://ecsnaccess.gov.au/ProviderPortal/PRO6/Guidelines/Pages/Payments.aspx</vt:lpwstr>
      </vt:variant>
      <vt:variant>
        <vt:lpwstr/>
      </vt:variant>
      <vt:variant>
        <vt:i4>327783</vt:i4>
      </vt:variant>
      <vt:variant>
        <vt:i4>2405</vt:i4>
      </vt:variant>
      <vt:variant>
        <vt:i4>0</vt:i4>
      </vt:variant>
      <vt:variant>
        <vt:i4>5</vt:i4>
      </vt:variant>
      <vt:variant>
        <vt:lpwstr>mailto:SecurityComplianceSupport@dewr.gov.au</vt:lpwstr>
      </vt:variant>
      <vt:variant>
        <vt:lpwstr/>
      </vt:variant>
      <vt:variant>
        <vt:i4>7667824</vt:i4>
      </vt:variant>
      <vt:variant>
        <vt:i4>2402</vt:i4>
      </vt:variant>
      <vt:variant>
        <vt:i4>0</vt:i4>
      </vt:variant>
      <vt:variant>
        <vt:i4>5</vt:i4>
      </vt:variant>
      <vt:variant>
        <vt:lpwstr>https://ecsnaccess.gov.au/ProviderPortal/PRO6/Guidelines/Pages/default.aspx</vt:lpwstr>
      </vt:variant>
      <vt:variant>
        <vt:lpwstr/>
      </vt:variant>
      <vt:variant>
        <vt:i4>6291566</vt:i4>
      </vt:variant>
      <vt:variant>
        <vt:i4>2399</vt:i4>
      </vt:variant>
      <vt:variant>
        <vt:i4>0</vt:i4>
      </vt:variant>
      <vt:variant>
        <vt:i4>5</vt:i4>
      </vt:variant>
      <vt:variant>
        <vt:lpwstr/>
      </vt:variant>
      <vt:variant>
        <vt:lpwstr>_QAF_Certification</vt:lpwstr>
      </vt:variant>
      <vt:variant>
        <vt:i4>5898309</vt:i4>
      </vt:variant>
      <vt:variant>
        <vt:i4>2396</vt:i4>
      </vt:variant>
      <vt:variant>
        <vt:i4>0</vt:i4>
      </vt:variant>
      <vt:variant>
        <vt:i4>5</vt:i4>
      </vt:variant>
      <vt:variant>
        <vt:lpwstr>https://ecsnaccess.gov.au/ProviderPortal/PRO6/Guidelines/Pages/Payments.aspx</vt:lpwstr>
      </vt:variant>
      <vt:variant>
        <vt:lpwstr/>
      </vt:variant>
      <vt:variant>
        <vt:i4>7995467</vt:i4>
      </vt:variant>
      <vt:variant>
        <vt:i4>2384</vt:i4>
      </vt:variant>
      <vt:variant>
        <vt:i4>0</vt:i4>
      </vt:variant>
      <vt:variant>
        <vt:i4>5</vt:i4>
      </vt:variant>
      <vt:variant>
        <vt:lpwstr/>
      </vt:variant>
      <vt:variant>
        <vt:lpwstr>_Provider_Performance_Framework</vt:lpwstr>
      </vt:variant>
      <vt:variant>
        <vt:i4>262208</vt:i4>
      </vt:variant>
      <vt:variant>
        <vt:i4>2339</vt:i4>
      </vt:variant>
      <vt:variant>
        <vt:i4>0</vt:i4>
      </vt:variant>
      <vt:variant>
        <vt:i4>5</vt:i4>
      </vt:variant>
      <vt:variant>
        <vt:lpwstr>https://ecsnaccess.gov.au/ProviderPortal/PRO6/Contractual-Information/Pages/Quality-Assurance-Framework.aspx</vt:lpwstr>
      </vt:variant>
      <vt:variant>
        <vt:lpwstr/>
      </vt:variant>
      <vt:variant>
        <vt:i4>6815857</vt:i4>
      </vt:variant>
      <vt:variant>
        <vt:i4>2336</vt:i4>
      </vt:variant>
      <vt:variant>
        <vt:i4>0</vt:i4>
      </vt:variant>
      <vt:variant>
        <vt:i4>5</vt:i4>
      </vt:variant>
      <vt:variant>
        <vt:lpwstr/>
      </vt:variant>
      <vt:variant>
        <vt:lpwstr>MinorNC</vt:lpwstr>
      </vt:variant>
      <vt:variant>
        <vt:i4>262208</vt:i4>
      </vt:variant>
      <vt:variant>
        <vt:i4>2333</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2330</vt:i4>
      </vt:variant>
      <vt:variant>
        <vt:i4>0</vt:i4>
      </vt:variant>
      <vt:variant>
        <vt:i4>5</vt:i4>
      </vt:variant>
      <vt:variant>
        <vt:lpwstr>https://ecsnaccess.gov.au/ProviderPortal/PRO6/Contractual-Information/Pages/Quality-Assurance-Framework.aspx</vt:lpwstr>
      </vt:variant>
      <vt:variant>
        <vt:lpwstr/>
      </vt:variant>
      <vt:variant>
        <vt:i4>262208</vt:i4>
      </vt:variant>
      <vt:variant>
        <vt:i4>2327</vt:i4>
      </vt:variant>
      <vt:variant>
        <vt:i4>0</vt:i4>
      </vt:variant>
      <vt:variant>
        <vt:i4>5</vt:i4>
      </vt:variant>
      <vt:variant>
        <vt:lpwstr>https://ecsnaccess.gov.au/ProviderPortal/PRO6/Contractual-Information/Pages/Quality-Assurance-Framework.aspx</vt:lpwstr>
      </vt:variant>
      <vt:variant>
        <vt:lpwstr/>
      </vt:variant>
      <vt:variant>
        <vt:i4>7078005</vt:i4>
      </vt:variant>
      <vt:variant>
        <vt:i4>2324</vt:i4>
      </vt:variant>
      <vt:variant>
        <vt:i4>0</vt:i4>
      </vt:variant>
      <vt:variant>
        <vt:i4>5</vt:i4>
      </vt:variant>
      <vt:variant>
        <vt:lpwstr/>
      </vt:variant>
      <vt:variant>
        <vt:lpwstr>Attachment</vt:lpwstr>
      </vt:variant>
      <vt:variant>
        <vt:i4>7667813</vt:i4>
      </vt:variant>
      <vt:variant>
        <vt:i4>2321</vt:i4>
      </vt:variant>
      <vt:variant>
        <vt:i4>0</vt:i4>
      </vt:variant>
      <vt:variant>
        <vt:i4>5</vt:i4>
      </vt:variant>
      <vt:variant>
        <vt:lpwstr/>
      </vt:variant>
      <vt:variant>
        <vt:lpwstr>QualityPrinciplesCertification</vt:lpwstr>
      </vt:variant>
      <vt:variant>
        <vt:i4>2228282</vt:i4>
      </vt:variant>
      <vt:variant>
        <vt:i4>2315</vt:i4>
      </vt:variant>
      <vt:variant>
        <vt:i4>0</vt:i4>
      </vt:variant>
      <vt:variant>
        <vt:i4>5</vt:i4>
      </vt:variant>
      <vt:variant>
        <vt:lpwstr>https://register.jas-anz.org/accredited-bodies</vt:lpwstr>
      </vt:variant>
      <vt:variant>
        <vt:lpwstr/>
      </vt:variant>
      <vt:variant>
        <vt:i4>262208</vt:i4>
      </vt:variant>
      <vt:variant>
        <vt:i4>2312</vt:i4>
      </vt:variant>
      <vt:variant>
        <vt:i4>0</vt:i4>
      </vt:variant>
      <vt:variant>
        <vt:i4>5</vt:i4>
      </vt:variant>
      <vt:variant>
        <vt:lpwstr>https://ecsnaccess.gov.au/ProviderPortal/PRO6/Contractual-Information/Pages/Quality-Assurance-Framework.aspx</vt:lpwstr>
      </vt:variant>
      <vt:variant>
        <vt:lpwstr/>
      </vt:variant>
      <vt:variant>
        <vt:i4>8126583</vt:i4>
      </vt:variant>
      <vt:variant>
        <vt:i4>2261</vt:i4>
      </vt:variant>
      <vt:variant>
        <vt:i4>0</vt:i4>
      </vt:variant>
      <vt:variant>
        <vt:i4>5</vt:i4>
      </vt:variant>
      <vt:variant>
        <vt:lpwstr/>
      </vt:variant>
      <vt:variant>
        <vt:lpwstr>_Licence_Administration</vt:lpwstr>
      </vt:variant>
      <vt:variant>
        <vt:i4>2621452</vt:i4>
      </vt:variant>
      <vt:variant>
        <vt:i4>2249</vt:i4>
      </vt:variant>
      <vt:variant>
        <vt:i4>0</vt:i4>
      </vt:variant>
      <vt:variant>
        <vt:i4>5</vt:i4>
      </vt:variant>
      <vt:variant>
        <vt:lpwstr/>
      </vt:variant>
      <vt:variant>
        <vt:lpwstr>_Job_Plan_and</vt:lpwstr>
      </vt:variant>
      <vt:variant>
        <vt:i4>5767268</vt:i4>
      </vt:variant>
      <vt:variant>
        <vt:i4>2246</vt:i4>
      </vt:variant>
      <vt:variant>
        <vt:i4>0</vt:i4>
      </vt:variant>
      <vt:variant>
        <vt:i4>5</vt:i4>
      </vt:variant>
      <vt:variant>
        <vt:lpwstr/>
      </vt:variant>
      <vt:variant>
        <vt:lpwstr>_Provider_Payments_and</vt:lpwstr>
      </vt:variant>
      <vt:variant>
        <vt:i4>2621452</vt:i4>
      </vt:variant>
      <vt:variant>
        <vt:i4>2243</vt:i4>
      </vt:variant>
      <vt:variant>
        <vt:i4>0</vt:i4>
      </vt:variant>
      <vt:variant>
        <vt:i4>5</vt:i4>
      </vt:variant>
      <vt:variant>
        <vt:lpwstr/>
      </vt:variant>
      <vt:variant>
        <vt:lpwstr>_Job_Plan_and</vt:lpwstr>
      </vt:variant>
      <vt:variant>
        <vt:i4>2228326</vt:i4>
      </vt:variant>
      <vt:variant>
        <vt:i4>2240</vt:i4>
      </vt:variant>
      <vt:variant>
        <vt:i4>0</vt:i4>
      </vt:variant>
      <vt:variant>
        <vt:i4>5</vt:i4>
      </vt:variant>
      <vt:variant>
        <vt:lpwstr>https://ecsnaccess.gov.au/ProviderPortal/PRO6/Guidelines/Pages/Points-Based-Activation-System.aspx</vt:lpwstr>
      </vt:variant>
      <vt:variant>
        <vt:lpwstr/>
      </vt:variant>
      <vt:variant>
        <vt:i4>2621452</vt:i4>
      </vt:variant>
      <vt:variant>
        <vt:i4>2237</vt:i4>
      </vt:variant>
      <vt:variant>
        <vt:i4>0</vt:i4>
      </vt:variant>
      <vt:variant>
        <vt:i4>5</vt:i4>
      </vt:variant>
      <vt:variant>
        <vt:lpwstr/>
      </vt:variant>
      <vt:variant>
        <vt:lpwstr>_Job_Plan_and</vt:lpwstr>
      </vt:variant>
      <vt:variant>
        <vt:i4>5767268</vt:i4>
      </vt:variant>
      <vt:variant>
        <vt:i4>2234</vt:i4>
      </vt:variant>
      <vt:variant>
        <vt:i4>0</vt:i4>
      </vt:variant>
      <vt:variant>
        <vt:i4>5</vt:i4>
      </vt:variant>
      <vt:variant>
        <vt:lpwstr/>
      </vt:variant>
      <vt:variant>
        <vt:lpwstr>_Provider_Payments_and</vt:lpwstr>
      </vt:variant>
      <vt:variant>
        <vt:i4>2621452</vt:i4>
      </vt:variant>
      <vt:variant>
        <vt:i4>2231</vt:i4>
      </vt:variant>
      <vt:variant>
        <vt:i4>0</vt:i4>
      </vt:variant>
      <vt:variant>
        <vt:i4>5</vt:i4>
      </vt:variant>
      <vt:variant>
        <vt:lpwstr/>
      </vt:variant>
      <vt:variant>
        <vt:lpwstr>_Job_Plan_and</vt:lpwstr>
      </vt:variant>
      <vt:variant>
        <vt:i4>2228326</vt:i4>
      </vt:variant>
      <vt:variant>
        <vt:i4>2228</vt:i4>
      </vt:variant>
      <vt:variant>
        <vt:i4>0</vt:i4>
      </vt:variant>
      <vt:variant>
        <vt:i4>5</vt:i4>
      </vt:variant>
      <vt:variant>
        <vt:lpwstr>https://ecsnaccess.gov.au/ProviderPortal/PRO6/Guidelines/Pages/Points-Based-Activation-System.aspx</vt:lpwstr>
      </vt:variant>
      <vt:variant>
        <vt:lpwstr/>
      </vt:variant>
      <vt:variant>
        <vt:i4>5505138</vt:i4>
      </vt:variant>
      <vt:variant>
        <vt:i4>2225</vt:i4>
      </vt:variant>
      <vt:variant>
        <vt:i4>0</vt:i4>
      </vt:variant>
      <vt:variant>
        <vt:i4>5</vt:i4>
      </vt:variant>
      <vt:variant>
        <vt:lpwstr/>
      </vt:variant>
      <vt:variant>
        <vt:lpwstr>_Mutual_Obligation_Requirements</vt:lpwstr>
      </vt:variant>
      <vt:variant>
        <vt:i4>2621452</vt:i4>
      </vt:variant>
      <vt:variant>
        <vt:i4>2222</vt:i4>
      </vt:variant>
      <vt:variant>
        <vt:i4>0</vt:i4>
      </vt:variant>
      <vt:variant>
        <vt:i4>5</vt:i4>
      </vt:variant>
      <vt:variant>
        <vt:lpwstr/>
      </vt:variant>
      <vt:variant>
        <vt:lpwstr>_Job_Plan_and</vt:lpwstr>
      </vt:variant>
      <vt:variant>
        <vt:i4>3604542</vt:i4>
      </vt:variant>
      <vt:variant>
        <vt:i4>2219</vt:i4>
      </vt:variant>
      <vt:variant>
        <vt:i4>0</vt:i4>
      </vt:variant>
      <vt:variant>
        <vt:i4>5</vt:i4>
      </vt:variant>
      <vt:variant>
        <vt:lpwstr/>
      </vt:variant>
      <vt:variant>
        <vt:lpwstr>_Employment_Fund</vt:lpwstr>
      </vt:variant>
      <vt:variant>
        <vt:i4>5767268</vt:i4>
      </vt:variant>
      <vt:variant>
        <vt:i4>2216</vt:i4>
      </vt:variant>
      <vt:variant>
        <vt:i4>0</vt:i4>
      </vt:variant>
      <vt:variant>
        <vt:i4>5</vt:i4>
      </vt:variant>
      <vt:variant>
        <vt:lpwstr/>
      </vt:variant>
      <vt:variant>
        <vt:lpwstr>_Provider_Payments_and</vt:lpwstr>
      </vt:variant>
      <vt:variant>
        <vt:i4>2621452</vt:i4>
      </vt:variant>
      <vt:variant>
        <vt:i4>2213</vt:i4>
      </vt:variant>
      <vt:variant>
        <vt:i4>0</vt:i4>
      </vt:variant>
      <vt:variant>
        <vt:i4>5</vt:i4>
      </vt:variant>
      <vt:variant>
        <vt:lpwstr/>
      </vt:variant>
      <vt:variant>
        <vt:lpwstr>_Job_Plan_and</vt:lpwstr>
      </vt:variant>
      <vt:variant>
        <vt:i4>2228326</vt:i4>
      </vt:variant>
      <vt:variant>
        <vt:i4>2210</vt:i4>
      </vt:variant>
      <vt:variant>
        <vt:i4>0</vt:i4>
      </vt:variant>
      <vt:variant>
        <vt:i4>5</vt:i4>
      </vt:variant>
      <vt:variant>
        <vt:lpwstr>https://ecsnaccess.gov.au/ProviderPortal/PRO6/Guidelines/Pages/Points-Based-Activation-System.aspx</vt:lpwstr>
      </vt:variant>
      <vt:variant>
        <vt:lpwstr/>
      </vt:variant>
      <vt:variant>
        <vt:i4>3932194</vt:i4>
      </vt:variant>
      <vt:variant>
        <vt:i4>2207</vt:i4>
      </vt:variant>
      <vt:variant>
        <vt:i4>0</vt:i4>
      </vt:variant>
      <vt:variant>
        <vt:i4>5</vt:i4>
      </vt:variant>
      <vt:variant>
        <vt:lpwstr/>
      </vt:variant>
      <vt:variant>
        <vt:lpwstr>_Activity_Management</vt:lpwstr>
      </vt:variant>
      <vt:variant>
        <vt:i4>6684767</vt:i4>
      </vt:variant>
      <vt:variant>
        <vt:i4>2204</vt:i4>
      </vt:variant>
      <vt:variant>
        <vt:i4>0</vt:i4>
      </vt:variant>
      <vt:variant>
        <vt:i4>5</vt:i4>
      </vt:variant>
      <vt:variant>
        <vt:lpwstr/>
      </vt:variant>
      <vt:variant>
        <vt:lpwstr>_Education_and_Training</vt:lpwstr>
      </vt:variant>
      <vt:variant>
        <vt:i4>3932194</vt:i4>
      </vt:variant>
      <vt:variant>
        <vt:i4>2201</vt:i4>
      </vt:variant>
      <vt:variant>
        <vt:i4>0</vt:i4>
      </vt:variant>
      <vt:variant>
        <vt:i4>5</vt:i4>
      </vt:variant>
      <vt:variant>
        <vt:lpwstr/>
      </vt:variant>
      <vt:variant>
        <vt:lpwstr>_Activity_Management</vt:lpwstr>
      </vt:variant>
      <vt:variant>
        <vt:i4>3145739</vt:i4>
      </vt:variant>
      <vt:variant>
        <vt:i4>2198</vt:i4>
      </vt:variant>
      <vt:variant>
        <vt:i4>0</vt:i4>
      </vt:variant>
      <vt:variant>
        <vt:i4>5</vt:i4>
      </vt:variant>
      <vt:variant>
        <vt:lpwstr/>
      </vt:variant>
      <vt:variant>
        <vt:lpwstr>_Eligible_Host_Organisations</vt:lpwstr>
      </vt:variant>
      <vt:variant>
        <vt:i4>3604542</vt:i4>
      </vt:variant>
      <vt:variant>
        <vt:i4>2195</vt:i4>
      </vt:variant>
      <vt:variant>
        <vt:i4>0</vt:i4>
      </vt:variant>
      <vt:variant>
        <vt:i4>5</vt:i4>
      </vt:variant>
      <vt:variant>
        <vt:lpwstr/>
      </vt:variant>
      <vt:variant>
        <vt:lpwstr>_Employment_Fund</vt:lpwstr>
      </vt:variant>
      <vt:variant>
        <vt:i4>2621452</vt:i4>
      </vt:variant>
      <vt:variant>
        <vt:i4>2192</vt:i4>
      </vt:variant>
      <vt:variant>
        <vt:i4>0</vt:i4>
      </vt:variant>
      <vt:variant>
        <vt:i4>5</vt:i4>
      </vt:variant>
      <vt:variant>
        <vt:lpwstr/>
      </vt:variant>
      <vt:variant>
        <vt:lpwstr>_Job_Plan_and</vt:lpwstr>
      </vt:variant>
      <vt:variant>
        <vt:i4>5767268</vt:i4>
      </vt:variant>
      <vt:variant>
        <vt:i4>2189</vt:i4>
      </vt:variant>
      <vt:variant>
        <vt:i4>0</vt:i4>
      </vt:variant>
      <vt:variant>
        <vt:i4>5</vt:i4>
      </vt:variant>
      <vt:variant>
        <vt:lpwstr/>
      </vt:variant>
      <vt:variant>
        <vt:lpwstr>_Provider_Payments_and</vt:lpwstr>
      </vt:variant>
      <vt:variant>
        <vt:i4>2293793</vt:i4>
      </vt:variant>
      <vt:variant>
        <vt:i4>2186</vt:i4>
      </vt:variant>
      <vt:variant>
        <vt:i4>0</vt:i4>
      </vt:variant>
      <vt:variant>
        <vt:i4>5</vt:i4>
      </vt:variant>
      <vt:variant>
        <vt:lpwstr/>
      </vt:variant>
      <vt:variant>
        <vt:lpwstr>_Approved_NGP</vt:lpwstr>
      </vt:variant>
      <vt:variant>
        <vt:i4>5767268</vt:i4>
      </vt:variant>
      <vt:variant>
        <vt:i4>2183</vt:i4>
      </vt:variant>
      <vt:variant>
        <vt:i4>0</vt:i4>
      </vt:variant>
      <vt:variant>
        <vt:i4>5</vt:i4>
      </vt:variant>
      <vt:variant>
        <vt:lpwstr/>
      </vt:variant>
      <vt:variant>
        <vt:lpwstr>_Provider_Payments_and</vt:lpwstr>
      </vt:variant>
      <vt:variant>
        <vt:i4>2621452</vt:i4>
      </vt:variant>
      <vt:variant>
        <vt:i4>2180</vt:i4>
      </vt:variant>
      <vt:variant>
        <vt:i4>0</vt:i4>
      </vt:variant>
      <vt:variant>
        <vt:i4>5</vt:i4>
      </vt:variant>
      <vt:variant>
        <vt:lpwstr/>
      </vt:variant>
      <vt:variant>
        <vt:lpwstr>_Job_Plan_and</vt:lpwstr>
      </vt:variant>
      <vt:variant>
        <vt:i4>2228326</vt:i4>
      </vt:variant>
      <vt:variant>
        <vt:i4>2177</vt:i4>
      </vt:variant>
      <vt:variant>
        <vt:i4>0</vt:i4>
      </vt:variant>
      <vt:variant>
        <vt:i4>5</vt:i4>
      </vt:variant>
      <vt:variant>
        <vt:lpwstr>https://ecsnaccess.gov.au/ProviderPortal/PRO6/Guidelines/Pages/Points-Based-Activation-System.aspx</vt:lpwstr>
      </vt:variant>
      <vt:variant>
        <vt:lpwstr/>
      </vt:variant>
      <vt:variant>
        <vt:i4>5767268</vt:i4>
      </vt:variant>
      <vt:variant>
        <vt:i4>2174</vt:i4>
      </vt:variant>
      <vt:variant>
        <vt:i4>0</vt:i4>
      </vt:variant>
      <vt:variant>
        <vt:i4>5</vt:i4>
      </vt:variant>
      <vt:variant>
        <vt:lpwstr/>
      </vt:variant>
      <vt:variant>
        <vt:lpwstr>_Provider_Payments_and</vt:lpwstr>
      </vt:variant>
      <vt:variant>
        <vt:i4>3604542</vt:i4>
      </vt:variant>
      <vt:variant>
        <vt:i4>2171</vt:i4>
      </vt:variant>
      <vt:variant>
        <vt:i4>0</vt:i4>
      </vt:variant>
      <vt:variant>
        <vt:i4>5</vt:i4>
      </vt:variant>
      <vt:variant>
        <vt:lpwstr/>
      </vt:variant>
      <vt:variant>
        <vt:lpwstr>_Employment_Fund</vt:lpwstr>
      </vt:variant>
      <vt:variant>
        <vt:i4>3932194</vt:i4>
      </vt:variant>
      <vt:variant>
        <vt:i4>2168</vt:i4>
      </vt:variant>
      <vt:variant>
        <vt:i4>0</vt:i4>
      </vt:variant>
      <vt:variant>
        <vt:i4>5</vt:i4>
      </vt:variant>
      <vt:variant>
        <vt:lpwstr/>
      </vt:variant>
      <vt:variant>
        <vt:lpwstr>_Activity_Management</vt:lpwstr>
      </vt:variant>
      <vt:variant>
        <vt:i4>2621452</vt:i4>
      </vt:variant>
      <vt:variant>
        <vt:i4>2165</vt:i4>
      </vt:variant>
      <vt:variant>
        <vt:i4>0</vt:i4>
      </vt:variant>
      <vt:variant>
        <vt:i4>5</vt:i4>
      </vt:variant>
      <vt:variant>
        <vt:lpwstr/>
      </vt:variant>
      <vt:variant>
        <vt:lpwstr>_Job_Plan_and</vt:lpwstr>
      </vt:variant>
      <vt:variant>
        <vt:i4>3670117</vt:i4>
      </vt:variant>
      <vt:variant>
        <vt:i4>2162</vt:i4>
      </vt:variant>
      <vt:variant>
        <vt:i4>0</vt:i4>
      </vt:variant>
      <vt:variant>
        <vt:i4>5</vt:i4>
      </vt:variant>
      <vt:variant>
        <vt:lpwstr>https://ecsnaccess.gov.au/ProviderPortal/PRO6/Guidelines/Pages/Activity-Management.aspx</vt:lpwstr>
      </vt:variant>
      <vt:variant>
        <vt:lpwstr/>
      </vt:variant>
      <vt:variant>
        <vt:i4>3670117</vt:i4>
      </vt:variant>
      <vt:variant>
        <vt:i4>2159</vt:i4>
      </vt:variant>
      <vt:variant>
        <vt:i4>0</vt:i4>
      </vt:variant>
      <vt:variant>
        <vt:i4>5</vt:i4>
      </vt:variant>
      <vt:variant>
        <vt:lpwstr>https://ecsnaccess.gov.au/ProviderPortal/PRO6/Guidelines/Pages/Activity-Management.aspx</vt:lpwstr>
      </vt:variant>
      <vt:variant>
        <vt:lpwstr/>
      </vt:variant>
      <vt:variant>
        <vt:i4>3670117</vt:i4>
      </vt:variant>
      <vt:variant>
        <vt:i4>2156</vt:i4>
      </vt:variant>
      <vt:variant>
        <vt:i4>0</vt:i4>
      </vt:variant>
      <vt:variant>
        <vt:i4>5</vt:i4>
      </vt:variant>
      <vt:variant>
        <vt:lpwstr>https://ecsnaccess.gov.au/ProviderPortal/PRO6/Guidelines/Pages/Activity-Management.aspx</vt:lpwstr>
      </vt:variant>
      <vt:variant>
        <vt:lpwstr/>
      </vt:variant>
      <vt:variant>
        <vt:i4>5832708</vt:i4>
      </vt:variant>
      <vt:variant>
        <vt:i4>2153</vt:i4>
      </vt:variant>
      <vt:variant>
        <vt:i4>0</vt:i4>
      </vt:variant>
      <vt:variant>
        <vt:i4>5</vt:i4>
      </vt:variant>
      <vt:variant>
        <vt:lpwstr>https://immi.homeaffairs.gov.au/settling-in-australia/amep/about-the-program</vt:lpwstr>
      </vt:variant>
      <vt:variant>
        <vt:lpwstr/>
      </vt:variant>
      <vt:variant>
        <vt:i4>5767268</vt:i4>
      </vt:variant>
      <vt:variant>
        <vt:i4>2150</vt:i4>
      </vt:variant>
      <vt:variant>
        <vt:i4>0</vt:i4>
      </vt:variant>
      <vt:variant>
        <vt:i4>5</vt:i4>
      </vt:variant>
      <vt:variant>
        <vt:lpwstr/>
      </vt:variant>
      <vt:variant>
        <vt:lpwstr>_Provider_Payments_and</vt:lpwstr>
      </vt:variant>
      <vt:variant>
        <vt:i4>5832708</vt:i4>
      </vt:variant>
      <vt:variant>
        <vt:i4>2147</vt:i4>
      </vt:variant>
      <vt:variant>
        <vt:i4>0</vt:i4>
      </vt:variant>
      <vt:variant>
        <vt:i4>5</vt:i4>
      </vt:variant>
      <vt:variant>
        <vt:lpwstr>https://immi.homeaffairs.gov.au/settling-in-australia/amep/about-the-program</vt:lpwstr>
      </vt:variant>
      <vt:variant>
        <vt:lpwstr/>
      </vt:variant>
      <vt:variant>
        <vt:i4>2621452</vt:i4>
      </vt:variant>
      <vt:variant>
        <vt:i4>2144</vt:i4>
      </vt:variant>
      <vt:variant>
        <vt:i4>0</vt:i4>
      </vt:variant>
      <vt:variant>
        <vt:i4>5</vt:i4>
      </vt:variant>
      <vt:variant>
        <vt:lpwstr/>
      </vt:variant>
      <vt:variant>
        <vt:lpwstr>_Job_Plan_and</vt:lpwstr>
      </vt:variant>
      <vt:variant>
        <vt:i4>5767268</vt:i4>
      </vt:variant>
      <vt:variant>
        <vt:i4>2141</vt:i4>
      </vt:variant>
      <vt:variant>
        <vt:i4>0</vt:i4>
      </vt:variant>
      <vt:variant>
        <vt:i4>5</vt:i4>
      </vt:variant>
      <vt:variant>
        <vt:lpwstr/>
      </vt:variant>
      <vt:variant>
        <vt:lpwstr>_Provider_Payments_and</vt:lpwstr>
      </vt:variant>
      <vt:variant>
        <vt:i4>2621452</vt:i4>
      </vt:variant>
      <vt:variant>
        <vt:i4>2138</vt:i4>
      </vt:variant>
      <vt:variant>
        <vt:i4>0</vt:i4>
      </vt:variant>
      <vt:variant>
        <vt:i4>5</vt:i4>
      </vt:variant>
      <vt:variant>
        <vt:lpwstr/>
      </vt:variant>
      <vt:variant>
        <vt:lpwstr>_Job_Plan_and</vt:lpwstr>
      </vt:variant>
      <vt:variant>
        <vt:i4>2228326</vt:i4>
      </vt:variant>
      <vt:variant>
        <vt:i4>2135</vt:i4>
      </vt:variant>
      <vt:variant>
        <vt:i4>0</vt:i4>
      </vt:variant>
      <vt:variant>
        <vt:i4>5</vt:i4>
      </vt:variant>
      <vt:variant>
        <vt:lpwstr>https://ecsnaccess.gov.au/ProviderPortal/PRO6/Guidelines/Pages/Points-Based-Activation-System.aspx</vt:lpwstr>
      </vt:variant>
      <vt:variant>
        <vt:lpwstr/>
      </vt:variant>
      <vt:variant>
        <vt:i4>8126525</vt:i4>
      </vt:variant>
      <vt:variant>
        <vt:i4>2129</vt:i4>
      </vt:variant>
      <vt:variant>
        <vt:i4>0</vt:i4>
      </vt:variant>
      <vt:variant>
        <vt:i4>5</vt:i4>
      </vt:variant>
      <vt:variant>
        <vt:lpwstr>https://ecsnaccess.gov.au/ProviderPortal/Documents/Current/SEE-and-AMEP-Client-Capability-Guide.pdf</vt:lpwstr>
      </vt:variant>
      <vt:variant>
        <vt:lpwstr/>
      </vt:variant>
      <vt:variant>
        <vt:i4>1048649</vt:i4>
      </vt:variant>
      <vt:variant>
        <vt:i4>2126</vt:i4>
      </vt:variant>
      <vt:variant>
        <vt:i4>0</vt:i4>
      </vt:variant>
      <vt:variant>
        <vt:i4>5</vt:i4>
      </vt:variant>
      <vt:variant>
        <vt:lpwstr>https://ecsnaccess.gov.au/ProviderPortal/PRO6/Guidelines/Pages/Skills-for-Education-and-Employment-%28SEE%29.aspx</vt:lpwstr>
      </vt:variant>
      <vt:variant>
        <vt:lpwstr/>
      </vt:variant>
      <vt:variant>
        <vt:i4>3670061</vt:i4>
      </vt:variant>
      <vt:variant>
        <vt:i4>2123</vt:i4>
      </vt:variant>
      <vt:variant>
        <vt:i4>0</vt:i4>
      </vt:variant>
      <vt:variant>
        <vt:i4>5</vt:i4>
      </vt:variant>
      <vt:variant>
        <vt:lpwstr>https://ecsnaccessintranet.hosts.application.enet/ProviderPortal/PRO6/Documents/Current/Evidence-for-Progress-Payments.pdf</vt:lpwstr>
      </vt:variant>
      <vt:variant>
        <vt:lpwstr/>
      </vt:variant>
      <vt:variant>
        <vt:i4>5767268</vt:i4>
      </vt:variant>
      <vt:variant>
        <vt:i4>2120</vt:i4>
      </vt:variant>
      <vt:variant>
        <vt:i4>0</vt:i4>
      </vt:variant>
      <vt:variant>
        <vt:i4>5</vt:i4>
      </vt:variant>
      <vt:variant>
        <vt:lpwstr/>
      </vt:variant>
      <vt:variant>
        <vt:lpwstr>_Provider_Payments_and</vt:lpwstr>
      </vt:variant>
      <vt:variant>
        <vt:i4>3997762</vt:i4>
      </vt:variant>
      <vt:variant>
        <vt:i4>2114</vt:i4>
      </vt:variant>
      <vt:variant>
        <vt:i4>0</vt:i4>
      </vt:variant>
      <vt:variant>
        <vt:i4>5</vt:i4>
      </vt:variant>
      <vt:variant>
        <vt:lpwstr>https://dese.service-now.com/digitalsolutions?id=kb_article_view&amp;table=kb_knowledge&amp;sys_kb_id=cdf1531387eba51073c1edff8bbb3583</vt:lpwstr>
      </vt:variant>
      <vt:variant>
        <vt:lpwstr/>
      </vt:variant>
      <vt:variant>
        <vt:i4>3080267</vt:i4>
      </vt:variant>
      <vt:variant>
        <vt:i4>2111</vt:i4>
      </vt:variant>
      <vt:variant>
        <vt:i4>0</vt:i4>
      </vt:variant>
      <vt:variant>
        <vt:i4>5</vt:i4>
      </vt:variant>
      <vt:variant>
        <vt:lpwstr>https://learningcentre.employment.gov.au/view_course/256</vt:lpwstr>
      </vt:variant>
      <vt:variant>
        <vt:lpwstr/>
      </vt:variant>
      <vt:variant>
        <vt:i4>5832708</vt:i4>
      </vt:variant>
      <vt:variant>
        <vt:i4>2108</vt:i4>
      </vt:variant>
      <vt:variant>
        <vt:i4>0</vt:i4>
      </vt:variant>
      <vt:variant>
        <vt:i4>5</vt:i4>
      </vt:variant>
      <vt:variant>
        <vt:lpwstr>https://immi.homeaffairs.gov.au/settling-in-australia/amep/about-the-program</vt:lpwstr>
      </vt:variant>
      <vt:variant>
        <vt:lpwstr/>
      </vt:variant>
      <vt:variant>
        <vt:i4>7667813</vt:i4>
      </vt:variant>
      <vt:variant>
        <vt:i4>2104</vt:i4>
      </vt:variant>
      <vt:variant>
        <vt:i4>0</vt:i4>
      </vt:variant>
      <vt:variant>
        <vt:i4>5</vt:i4>
      </vt:variant>
      <vt:variant>
        <vt:lpwstr>https://www.dese.gov.au/skills-education-and-employment/resources/see-eligibility-criteria</vt:lpwstr>
      </vt:variant>
      <vt:variant>
        <vt:lpwstr/>
      </vt:variant>
      <vt:variant>
        <vt:i4>7667813</vt:i4>
      </vt:variant>
      <vt:variant>
        <vt:i4>2102</vt:i4>
      </vt:variant>
      <vt:variant>
        <vt:i4>0</vt:i4>
      </vt:variant>
      <vt:variant>
        <vt:i4>5</vt:i4>
      </vt:variant>
      <vt:variant>
        <vt:lpwstr>https://www.dese.gov.au/skills-education-and-employment/resources/see-eligibility-criteria</vt:lpwstr>
      </vt:variant>
      <vt:variant>
        <vt:lpwstr/>
      </vt:variant>
      <vt:variant>
        <vt:i4>131077</vt:i4>
      </vt:variant>
      <vt:variant>
        <vt:i4>2096</vt:i4>
      </vt:variant>
      <vt:variant>
        <vt:i4>0</vt:i4>
      </vt:variant>
      <vt:variant>
        <vt:i4>5</vt:i4>
      </vt:variant>
      <vt:variant>
        <vt:lpwstr>https://www.lwa.net.au/foundationskillsquiz/</vt:lpwstr>
      </vt:variant>
      <vt:variant>
        <vt:lpwstr/>
      </vt:variant>
      <vt:variant>
        <vt:i4>5570560</vt:i4>
      </vt:variant>
      <vt:variant>
        <vt:i4>2093</vt:i4>
      </vt:variant>
      <vt:variant>
        <vt:i4>0</vt:i4>
      </vt:variant>
      <vt:variant>
        <vt:i4>5</vt:i4>
      </vt:variant>
      <vt:variant>
        <vt:lpwstr>https://api.dynamic.reports.employment.gov.au/authap/extensions/wSEE01-08ebef86-6d48-4d56-86c9-1fa8a4d4e33c/wSEE01-08ebef86-6d48-4d56-86c9-1fa8a4d4e33c.html</vt:lpwstr>
      </vt:variant>
      <vt:variant>
        <vt:lpwstr/>
      </vt:variant>
      <vt:variant>
        <vt:i4>5505054</vt:i4>
      </vt:variant>
      <vt:variant>
        <vt:i4>2087</vt:i4>
      </vt:variant>
      <vt:variant>
        <vt:i4>0</vt:i4>
      </vt:variant>
      <vt:variant>
        <vt:i4>5</vt:i4>
      </vt:variant>
      <vt:variant>
        <vt:lpwstr>https://www.dese.gov.au/skills-education-and-employment/providers</vt:lpwstr>
      </vt:variant>
      <vt:variant>
        <vt:lpwstr/>
      </vt:variant>
      <vt:variant>
        <vt:i4>2621452</vt:i4>
      </vt:variant>
      <vt:variant>
        <vt:i4>2084</vt:i4>
      </vt:variant>
      <vt:variant>
        <vt:i4>0</vt:i4>
      </vt:variant>
      <vt:variant>
        <vt:i4>5</vt:i4>
      </vt:variant>
      <vt:variant>
        <vt:lpwstr/>
      </vt:variant>
      <vt:variant>
        <vt:lpwstr>_Job_Plan_and</vt:lpwstr>
      </vt:variant>
      <vt:variant>
        <vt:i4>5767268</vt:i4>
      </vt:variant>
      <vt:variant>
        <vt:i4>2081</vt:i4>
      </vt:variant>
      <vt:variant>
        <vt:i4>0</vt:i4>
      </vt:variant>
      <vt:variant>
        <vt:i4>5</vt:i4>
      </vt:variant>
      <vt:variant>
        <vt:lpwstr/>
      </vt:variant>
      <vt:variant>
        <vt:lpwstr>_Provider_Payments_and</vt:lpwstr>
      </vt:variant>
      <vt:variant>
        <vt:i4>2621452</vt:i4>
      </vt:variant>
      <vt:variant>
        <vt:i4>2078</vt:i4>
      </vt:variant>
      <vt:variant>
        <vt:i4>0</vt:i4>
      </vt:variant>
      <vt:variant>
        <vt:i4>5</vt:i4>
      </vt:variant>
      <vt:variant>
        <vt:lpwstr/>
      </vt:variant>
      <vt:variant>
        <vt:lpwstr>_Job_Plan_and</vt:lpwstr>
      </vt:variant>
      <vt:variant>
        <vt:i4>2228326</vt:i4>
      </vt:variant>
      <vt:variant>
        <vt:i4>2075</vt:i4>
      </vt:variant>
      <vt:variant>
        <vt:i4>0</vt:i4>
      </vt:variant>
      <vt:variant>
        <vt:i4>5</vt:i4>
      </vt:variant>
      <vt:variant>
        <vt:lpwstr>https://ecsnaccess.gov.au/ProviderPortal/PRO6/Guidelines/Pages/Points-Based-Activation-System.aspx</vt:lpwstr>
      </vt:variant>
      <vt:variant>
        <vt:lpwstr/>
      </vt:variant>
      <vt:variant>
        <vt:i4>3670061</vt:i4>
      </vt:variant>
      <vt:variant>
        <vt:i4>2072</vt:i4>
      </vt:variant>
      <vt:variant>
        <vt:i4>0</vt:i4>
      </vt:variant>
      <vt:variant>
        <vt:i4>5</vt:i4>
      </vt:variant>
      <vt:variant>
        <vt:lpwstr>https://ecsnaccessintranet.hosts.application.enet/ProviderPortal/PRO6/Documents/Current/Evidence-for-Progress-Payments.pdf</vt:lpwstr>
      </vt:variant>
      <vt:variant>
        <vt:lpwstr/>
      </vt:variant>
      <vt:variant>
        <vt:i4>4915264</vt:i4>
      </vt:variant>
      <vt:variant>
        <vt:i4>2069</vt:i4>
      </vt:variant>
      <vt:variant>
        <vt:i4>0</vt:i4>
      </vt:variant>
      <vt:variant>
        <vt:i4>5</vt:i4>
      </vt:variant>
      <vt:variant>
        <vt:lpwstr>https://ecsnaccess.gov.au/ProviderPortal/Documents/Current/When-to-refer-to-SEE-and-AMEP.pdf</vt:lpwstr>
      </vt:variant>
      <vt:variant>
        <vt:lpwstr/>
      </vt:variant>
      <vt:variant>
        <vt:i4>3997762</vt:i4>
      </vt:variant>
      <vt:variant>
        <vt:i4>2066</vt:i4>
      </vt:variant>
      <vt:variant>
        <vt:i4>0</vt:i4>
      </vt:variant>
      <vt:variant>
        <vt:i4>5</vt:i4>
      </vt:variant>
      <vt:variant>
        <vt:lpwstr>https://dese.service-now.com/digitalsolutions?id=kb_article_view&amp;table=kb_knowledge&amp;sys_kb_id=cdf1531387eba51073c1edff8bbb3583</vt:lpwstr>
      </vt:variant>
      <vt:variant>
        <vt:lpwstr/>
      </vt:variant>
      <vt:variant>
        <vt:i4>8126525</vt:i4>
      </vt:variant>
      <vt:variant>
        <vt:i4>2063</vt:i4>
      </vt:variant>
      <vt:variant>
        <vt:i4>0</vt:i4>
      </vt:variant>
      <vt:variant>
        <vt:i4>5</vt:i4>
      </vt:variant>
      <vt:variant>
        <vt:lpwstr>https://ecsnaccess.gov.au/ProviderPortal/Documents/Current/SEE-and-AMEP-Client-Capability-Guide.pdf</vt:lpwstr>
      </vt:variant>
      <vt:variant>
        <vt:lpwstr/>
      </vt:variant>
      <vt:variant>
        <vt:i4>7667813</vt:i4>
      </vt:variant>
      <vt:variant>
        <vt:i4>2060</vt:i4>
      </vt:variant>
      <vt:variant>
        <vt:i4>0</vt:i4>
      </vt:variant>
      <vt:variant>
        <vt:i4>5</vt:i4>
      </vt:variant>
      <vt:variant>
        <vt:lpwstr>https://www.dese.gov.au/skills-education-and-employment/resources/see-eligibility-criteria</vt:lpwstr>
      </vt:variant>
      <vt:variant>
        <vt:lpwstr/>
      </vt:variant>
      <vt:variant>
        <vt:i4>5767268</vt:i4>
      </vt:variant>
      <vt:variant>
        <vt:i4>2057</vt:i4>
      </vt:variant>
      <vt:variant>
        <vt:i4>0</vt:i4>
      </vt:variant>
      <vt:variant>
        <vt:i4>5</vt:i4>
      </vt:variant>
      <vt:variant>
        <vt:lpwstr/>
      </vt:variant>
      <vt:variant>
        <vt:lpwstr>_Provider_Payments_and</vt:lpwstr>
      </vt:variant>
      <vt:variant>
        <vt:i4>3604542</vt:i4>
      </vt:variant>
      <vt:variant>
        <vt:i4>2054</vt:i4>
      </vt:variant>
      <vt:variant>
        <vt:i4>0</vt:i4>
      </vt:variant>
      <vt:variant>
        <vt:i4>5</vt:i4>
      </vt:variant>
      <vt:variant>
        <vt:lpwstr/>
      </vt:variant>
      <vt:variant>
        <vt:lpwstr>_Employment_Fund</vt:lpwstr>
      </vt:variant>
      <vt:variant>
        <vt:i4>3145743</vt:i4>
      </vt:variant>
      <vt:variant>
        <vt:i4>2051</vt:i4>
      </vt:variant>
      <vt:variant>
        <vt:i4>0</vt:i4>
      </vt:variant>
      <vt:variant>
        <vt:i4>5</vt:i4>
      </vt:variant>
      <vt:variant>
        <vt:lpwstr/>
      </vt:variant>
      <vt:variant>
        <vt:lpwstr>_Approval_of_courses</vt:lpwstr>
      </vt:variant>
      <vt:variant>
        <vt:i4>3801202</vt:i4>
      </vt:variant>
      <vt:variant>
        <vt:i4>2048</vt:i4>
      </vt:variant>
      <vt:variant>
        <vt:i4>0</vt:i4>
      </vt:variant>
      <vt:variant>
        <vt:i4>5</vt:i4>
      </vt:variant>
      <vt:variant>
        <vt:lpwstr>http://www.courseseeker.edu.au/courses</vt:lpwstr>
      </vt:variant>
      <vt:variant>
        <vt:lpwstr/>
      </vt:variant>
      <vt:variant>
        <vt:i4>2293796</vt:i4>
      </vt:variant>
      <vt:variant>
        <vt:i4>2045</vt:i4>
      </vt:variant>
      <vt:variant>
        <vt:i4>0</vt:i4>
      </vt:variant>
      <vt:variant>
        <vt:i4>5</vt:i4>
      </vt:variant>
      <vt:variant>
        <vt:lpwstr>https://www.nationalskillscommission.gov.au/topics/skills-priority-list</vt:lpwstr>
      </vt:variant>
      <vt:variant>
        <vt:lpwstr/>
      </vt:variant>
      <vt:variant>
        <vt:i4>2031644</vt:i4>
      </vt:variant>
      <vt:variant>
        <vt:i4>2042</vt:i4>
      </vt:variant>
      <vt:variant>
        <vt:i4>0</vt:i4>
      </vt:variant>
      <vt:variant>
        <vt:i4>5</vt:i4>
      </vt:variant>
      <vt:variant>
        <vt:lpwstr>https://www.yourcareer.gov.au/fee-free-tafe/</vt:lpwstr>
      </vt:variant>
      <vt:variant>
        <vt:lpwstr>enrol</vt:lpwstr>
      </vt:variant>
      <vt:variant>
        <vt:i4>2621452</vt:i4>
      </vt:variant>
      <vt:variant>
        <vt:i4>2039</vt:i4>
      </vt:variant>
      <vt:variant>
        <vt:i4>0</vt:i4>
      </vt:variant>
      <vt:variant>
        <vt:i4>5</vt:i4>
      </vt:variant>
      <vt:variant>
        <vt:lpwstr/>
      </vt:variant>
      <vt:variant>
        <vt:lpwstr>_Job_Plan_and</vt:lpwstr>
      </vt:variant>
      <vt:variant>
        <vt:i4>3211374</vt:i4>
      </vt:variant>
      <vt:variant>
        <vt:i4>2036</vt:i4>
      </vt:variant>
      <vt:variant>
        <vt:i4>0</vt:i4>
      </vt:variant>
      <vt:variant>
        <vt:i4>5</vt:i4>
      </vt:variant>
      <vt:variant>
        <vt:lpwstr>https://www.yourcareer.gov.au/fee-free-tafe</vt:lpwstr>
      </vt:variant>
      <vt:variant>
        <vt:lpwstr/>
      </vt:variant>
      <vt:variant>
        <vt:i4>5767268</vt:i4>
      </vt:variant>
      <vt:variant>
        <vt:i4>2033</vt:i4>
      </vt:variant>
      <vt:variant>
        <vt:i4>0</vt:i4>
      </vt:variant>
      <vt:variant>
        <vt:i4>5</vt:i4>
      </vt:variant>
      <vt:variant>
        <vt:lpwstr/>
      </vt:variant>
      <vt:variant>
        <vt:lpwstr>_Provider_Payments_and</vt:lpwstr>
      </vt:variant>
      <vt:variant>
        <vt:i4>2621452</vt:i4>
      </vt:variant>
      <vt:variant>
        <vt:i4>2030</vt:i4>
      </vt:variant>
      <vt:variant>
        <vt:i4>0</vt:i4>
      </vt:variant>
      <vt:variant>
        <vt:i4>5</vt:i4>
      </vt:variant>
      <vt:variant>
        <vt:lpwstr/>
      </vt:variant>
      <vt:variant>
        <vt:lpwstr>_Job_Plan_and</vt:lpwstr>
      </vt:variant>
      <vt:variant>
        <vt:i4>2228326</vt:i4>
      </vt:variant>
      <vt:variant>
        <vt:i4>2027</vt:i4>
      </vt:variant>
      <vt:variant>
        <vt:i4>0</vt:i4>
      </vt:variant>
      <vt:variant>
        <vt:i4>5</vt:i4>
      </vt:variant>
      <vt:variant>
        <vt:lpwstr>https://ecsnaccess.gov.au/ProviderPortal/PRO6/Guidelines/Pages/Points-Based-Activation-System.aspx</vt:lpwstr>
      </vt:variant>
      <vt:variant>
        <vt:lpwstr/>
      </vt:variant>
      <vt:variant>
        <vt:i4>8060996</vt:i4>
      </vt:variant>
      <vt:variant>
        <vt:i4>2024</vt:i4>
      </vt:variant>
      <vt:variant>
        <vt:i4>0</vt:i4>
      </vt:variant>
      <vt:variant>
        <vt:i4>5</vt:i4>
      </vt:variant>
      <vt:variant>
        <vt:lpwstr/>
      </vt:variant>
      <vt:variant>
        <vt:lpwstr>_Eligible_Education_and</vt:lpwstr>
      </vt:variant>
      <vt:variant>
        <vt:i4>2228326</vt:i4>
      </vt:variant>
      <vt:variant>
        <vt:i4>2021</vt:i4>
      </vt:variant>
      <vt:variant>
        <vt:i4>0</vt:i4>
      </vt:variant>
      <vt:variant>
        <vt:i4>5</vt:i4>
      </vt:variant>
      <vt:variant>
        <vt:lpwstr>https://ecsnaccess.gov.au/ProviderPortal/PRO6/Guidelines/Pages/Points-Based-Activation-System.aspx</vt:lpwstr>
      </vt:variant>
      <vt:variant>
        <vt:lpwstr/>
      </vt:variant>
      <vt:variant>
        <vt:i4>5767268</vt:i4>
      </vt:variant>
      <vt:variant>
        <vt:i4>2018</vt:i4>
      </vt:variant>
      <vt:variant>
        <vt:i4>0</vt:i4>
      </vt:variant>
      <vt:variant>
        <vt:i4>5</vt:i4>
      </vt:variant>
      <vt:variant>
        <vt:lpwstr/>
      </vt:variant>
      <vt:variant>
        <vt:lpwstr>_Provider_Payments_and</vt:lpwstr>
      </vt:variant>
      <vt:variant>
        <vt:i4>5767268</vt:i4>
      </vt:variant>
      <vt:variant>
        <vt:i4>2015</vt:i4>
      </vt:variant>
      <vt:variant>
        <vt:i4>0</vt:i4>
      </vt:variant>
      <vt:variant>
        <vt:i4>5</vt:i4>
      </vt:variant>
      <vt:variant>
        <vt:lpwstr/>
      </vt:variant>
      <vt:variant>
        <vt:lpwstr>_Provider_Payments_and</vt:lpwstr>
      </vt:variant>
      <vt:variant>
        <vt:i4>1114162</vt:i4>
      </vt:variant>
      <vt:variant>
        <vt:i4>2012</vt:i4>
      </vt:variant>
      <vt:variant>
        <vt:i4>0</vt:i4>
      </vt:variant>
      <vt:variant>
        <vt:i4>5</vt:i4>
      </vt:variant>
      <vt:variant>
        <vt:lpwstr/>
      </vt:variant>
      <vt:variant>
        <vt:lpwstr>_Toc94806755</vt:lpwstr>
      </vt:variant>
      <vt:variant>
        <vt:i4>3932194</vt:i4>
      </vt:variant>
      <vt:variant>
        <vt:i4>2009</vt:i4>
      </vt:variant>
      <vt:variant>
        <vt:i4>0</vt:i4>
      </vt:variant>
      <vt:variant>
        <vt:i4>5</vt:i4>
      </vt:variant>
      <vt:variant>
        <vt:lpwstr/>
      </vt:variant>
      <vt:variant>
        <vt:lpwstr>_Activity_Management</vt:lpwstr>
      </vt:variant>
      <vt:variant>
        <vt:i4>7995459</vt:i4>
      </vt:variant>
      <vt:variant>
        <vt:i4>2006</vt:i4>
      </vt:variant>
      <vt:variant>
        <vt:i4>0</vt:i4>
      </vt:variant>
      <vt:variant>
        <vt:i4>5</vt:i4>
      </vt:variant>
      <vt:variant>
        <vt:lpwstr/>
      </vt:variant>
      <vt:variant>
        <vt:lpwstr>_Referrals_and_Commencement</vt:lpwstr>
      </vt:variant>
      <vt:variant>
        <vt:i4>3932194</vt:i4>
      </vt:variant>
      <vt:variant>
        <vt:i4>2003</vt:i4>
      </vt:variant>
      <vt:variant>
        <vt:i4>0</vt:i4>
      </vt:variant>
      <vt:variant>
        <vt:i4>5</vt:i4>
      </vt:variant>
      <vt:variant>
        <vt:lpwstr/>
      </vt:variant>
      <vt:variant>
        <vt:lpwstr>_Activity_Management</vt:lpwstr>
      </vt:variant>
      <vt:variant>
        <vt:i4>3932194</vt:i4>
      </vt:variant>
      <vt:variant>
        <vt:i4>2000</vt:i4>
      </vt:variant>
      <vt:variant>
        <vt:i4>0</vt:i4>
      </vt:variant>
      <vt:variant>
        <vt:i4>5</vt:i4>
      </vt:variant>
      <vt:variant>
        <vt:lpwstr/>
      </vt:variant>
      <vt:variant>
        <vt:lpwstr>_Activity_Management</vt:lpwstr>
      </vt:variant>
      <vt:variant>
        <vt:i4>2621452</vt:i4>
      </vt:variant>
      <vt:variant>
        <vt:i4>1997</vt:i4>
      </vt:variant>
      <vt:variant>
        <vt:i4>0</vt:i4>
      </vt:variant>
      <vt:variant>
        <vt:i4>5</vt:i4>
      </vt:variant>
      <vt:variant>
        <vt:lpwstr/>
      </vt:variant>
      <vt:variant>
        <vt:lpwstr>_Job_Plan_and</vt:lpwstr>
      </vt:variant>
      <vt:variant>
        <vt:i4>7995465</vt:i4>
      </vt:variant>
      <vt:variant>
        <vt:i4>1994</vt:i4>
      </vt:variant>
      <vt:variant>
        <vt:i4>0</vt:i4>
      </vt:variant>
      <vt:variant>
        <vt:i4>5</vt:i4>
      </vt:variant>
      <vt:variant>
        <vt:lpwstr/>
      </vt:variant>
      <vt:variant>
        <vt:lpwstr>_Meeting_the_Points</vt:lpwstr>
      </vt:variant>
      <vt:variant>
        <vt:i4>3014675</vt:i4>
      </vt:variant>
      <vt:variant>
        <vt:i4>1991</vt:i4>
      </vt:variant>
      <vt:variant>
        <vt:i4>0</vt:i4>
      </vt:variant>
      <vt:variant>
        <vt:i4>5</vt:i4>
      </vt:variant>
      <vt:variant>
        <vt:lpwstr/>
      </vt:variant>
      <vt:variant>
        <vt:lpwstr>_Conducting_Risk_Assessments</vt:lpwstr>
      </vt:variant>
      <vt:variant>
        <vt:i4>2621452</vt:i4>
      </vt:variant>
      <vt:variant>
        <vt:i4>1988</vt:i4>
      </vt:variant>
      <vt:variant>
        <vt:i4>0</vt:i4>
      </vt:variant>
      <vt:variant>
        <vt:i4>5</vt:i4>
      </vt:variant>
      <vt:variant>
        <vt:lpwstr/>
      </vt:variant>
      <vt:variant>
        <vt:lpwstr>_Job_Plan_and</vt:lpwstr>
      </vt:variant>
      <vt:variant>
        <vt:i4>3604542</vt:i4>
      </vt:variant>
      <vt:variant>
        <vt:i4>1985</vt:i4>
      </vt:variant>
      <vt:variant>
        <vt:i4>0</vt:i4>
      </vt:variant>
      <vt:variant>
        <vt:i4>5</vt:i4>
      </vt:variant>
      <vt:variant>
        <vt:lpwstr/>
      </vt:variant>
      <vt:variant>
        <vt:lpwstr>_Employment_Fund</vt:lpwstr>
      </vt:variant>
      <vt:variant>
        <vt:i4>2621452</vt:i4>
      </vt:variant>
      <vt:variant>
        <vt:i4>1982</vt:i4>
      </vt:variant>
      <vt:variant>
        <vt:i4>0</vt:i4>
      </vt:variant>
      <vt:variant>
        <vt:i4>5</vt:i4>
      </vt:variant>
      <vt:variant>
        <vt:lpwstr/>
      </vt:variant>
      <vt:variant>
        <vt:lpwstr>_Job_Plan_and</vt:lpwstr>
      </vt:variant>
      <vt:variant>
        <vt:i4>8060996</vt:i4>
      </vt:variant>
      <vt:variant>
        <vt:i4>1979</vt:i4>
      </vt:variant>
      <vt:variant>
        <vt:i4>0</vt:i4>
      </vt:variant>
      <vt:variant>
        <vt:i4>5</vt:i4>
      </vt:variant>
      <vt:variant>
        <vt:lpwstr/>
      </vt:variant>
      <vt:variant>
        <vt:lpwstr>Meeting_the_Points_Requirements</vt:lpwstr>
      </vt:variant>
      <vt:variant>
        <vt:i4>3604542</vt:i4>
      </vt:variant>
      <vt:variant>
        <vt:i4>1976</vt:i4>
      </vt:variant>
      <vt:variant>
        <vt:i4>0</vt:i4>
      </vt:variant>
      <vt:variant>
        <vt:i4>5</vt:i4>
      </vt:variant>
      <vt:variant>
        <vt:lpwstr/>
      </vt:variant>
      <vt:variant>
        <vt:lpwstr>_Employment_Fund</vt:lpwstr>
      </vt:variant>
      <vt:variant>
        <vt:i4>2621452</vt:i4>
      </vt:variant>
      <vt:variant>
        <vt:i4>1973</vt:i4>
      </vt:variant>
      <vt:variant>
        <vt:i4>0</vt:i4>
      </vt:variant>
      <vt:variant>
        <vt:i4>5</vt:i4>
      </vt:variant>
      <vt:variant>
        <vt:lpwstr/>
      </vt:variant>
      <vt:variant>
        <vt:lpwstr>_Job_Plan_and</vt:lpwstr>
      </vt:variant>
      <vt:variant>
        <vt:i4>5767268</vt:i4>
      </vt:variant>
      <vt:variant>
        <vt:i4>1970</vt:i4>
      </vt:variant>
      <vt:variant>
        <vt:i4>0</vt:i4>
      </vt:variant>
      <vt:variant>
        <vt:i4>5</vt:i4>
      </vt:variant>
      <vt:variant>
        <vt:lpwstr/>
      </vt:variant>
      <vt:variant>
        <vt:lpwstr>_Provider_Payments_and</vt:lpwstr>
      </vt:variant>
      <vt:variant>
        <vt:i4>2621452</vt:i4>
      </vt:variant>
      <vt:variant>
        <vt:i4>1967</vt:i4>
      </vt:variant>
      <vt:variant>
        <vt:i4>0</vt:i4>
      </vt:variant>
      <vt:variant>
        <vt:i4>5</vt:i4>
      </vt:variant>
      <vt:variant>
        <vt:lpwstr/>
      </vt:variant>
      <vt:variant>
        <vt:lpwstr>_Job_Plan_and</vt:lpwstr>
      </vt:variant>
      <vt:variant>
        <vt:i4>2228326</vt:i4>
      </vt:variant>
      <vt:variant>
        <vt:i4>1964</vt:i4>
      </vt:variant>
      <vt:variant>
        <vt:i4>0</vt:i4>
      </vt:variant>
      <vt:variant>
        <vt:i4>5</vt:i4>
      </vt:variant>
      <vt:variant>
        <vt:lpwstr>https://ecsnaccess.gov.au/ProviderPortal/PRO6/Guidelines/Pages/Points-Based-Activation-System.aspx</vt:lpwstr>
      </vt:variant>
      <vt:variant>
        <vt:lpwstr/>
      </vt:variant>
      <vt:variant>
        <vt:i4>5767268</vt:i4>
      </vt:variant>
      <vt:variant>
        <vt:i4>1961</vt:i4>
      </vt:variant>
      <vt:variant>
        <vt:i4>0</vt:i4>
      </vt:variant>
      <vt:variant>
        <vt:i4>5</vt:i4>
      </vt:variant>
      <vt:variant>
        <vt:lpwstr/>
      </vt:variant>
      <vt:variant>
        <vt:lpwstr>_Provider_Payments_and</vt:lpwstr>
      </vt:variant>
      <vt:variant>
        <vt:i4>5767268</vt:i4>
      </vt:variant>
      <vt:variant>
        <vt:i4>1958</vt:i4>
      </vt:variant>
      <vt:variant>
        <vt:i4>0</vt:i4>
      </vt:variant>
      <vt:variant>
        <vt:i4>5</vt:i4>
      </vt:variant>
      <vt:variant>
        <vt:lpwstr/>
      </vt:variant>
      <vt:variant>
        <vt:lpwstr>_Provider_Payments_and</vt:lpwstr>
      </vt:variant>
      <vt:variant>
        <vt:i4>2621452</vt:i4>
      </vt:variant>
      <vt:variant>
        <vt:i4>1955</vt:i4>
      </vt:variant>
      <vt:variant>
        <vt:i4>0</vt:i4>
      </vt:variant>
      <vt:variant>
        <vt:i4>5</vt:i4>
      </vt:variant>
      <vt:variant>
        <vt:lpwstr/>
      </vt:variant>
      <vt:variant>
        <vt:lpwstr>_Job_Plan_and</vt:lpwstr>
      </vt:variant>
      <vt:variant>
        <vt:i4>3604542</vt:i4>
      </vt:variant>
      <vt:variant>
        <vt:i4>1952</vt:i4>
      </vt:variant>
      <vt:variant>
        <vt:i4>0</vt:i4>
      </vt:variant>
      <vt:variant>
        <vt:i4>5</vt:i4>
      </vt:variant>
      <vt:variant>
        <vt:lpwstr/>
      </vt:variant>
      <vt:variant>
        <vt:lpwstr>_Employment_Fund</vt:lpwstr>
      </vt:variant>
      <vt:variant>
        <vt:i4>5111811</vt:i4>
      </vt:variant>
      <vt:variant>
        <vt:i4>1949</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1946</vt:i4>
      </vt:variant>
      <vt:variant>
        <vt:i4>0</vt:i4>
      </vt:variant>
      <vt:variant>
        <vt:i4>5</vt:i4>
      </vt:variant>
      <vt:variant>
        <vt:lpwstr/>
      </vt:variant>
      <vt:variant>
        <vt:lpwstr>_Provider_Payments_and</vt:lpwstr>
      </vt:variant>
      <vt:variant>
        <vt:i4>2621452</vt:i4>
      </vt:variant>
      <vt:variant>
        <vt:i4>1943</vt:i4>
      </vt:variant>
      <vt:variant>
        <vt:i4>0</vt:i4>
      </vt:variant>
      <vt:variant>
        <vt:i4>5</vt:i4>
      </vt:variant>
      <vt:variant>
        <vt:lpwstr/>
      </vt:variant>
      <vt:variant>
        <vt:lpwstr>_Job_Plan_and</vt:lpwstr>
      </vt:variant>
      <vt:variant>
        <vt:i4>2228326</vt:i4>
      </vt:variant>
      <vt:variant>
        <vt:i4>1940</vt:i4>
      </vt:variant>
      <vt:variant>
        <vt:i4>0</vt:i4>
      </vt:variant>
      <vt:variant>
        <vt:i4>5</vt:i4>
      </vt:variant>
      <vt:variant>
        <vt:lpwstr>https://ecsnaccess.gov.au/ProviderPortal/PRO6/Guidelines/Pages/Points-Based-Activation-System.aspx</vt:lpwstr>
      </vt:variant>
      <vt:variant>
        <vt:lpwstr/>
      </vt:variant>
      <vt:variant>
        <vt:i4>5111811</vt:i4>
      </vt:variant>
      <vt:variant>
        <vt:i4>1937</vt:i4>
      </vt:variant>
      <vt:variant>
        <vt:i4>0</vt:i4>
      </vt:variant>
      <vt:variant>
        <vt:i4>5</vt:i4>
      </vt:variant>
      <vt:variant>
        <vt:lpwstr>https://www.dese.gov.au/new-employment-services-model/resources/workforce-connections-workforce-specialist-project-framework</vt:lpwstr>
      </vt:variant>
      <vt:variant>
        <vt:lpwstr/>
      </vt:variant>
      <vt:variant>
        <vt:i4>5767268</vt:i4>
      </vt:variant>
      <vt:variant>
        <vt:i4>1934</vt:i4>
      </vt:variant>
      <vt:variant>
        <vt:i4>0</vt:i4>
      </vt:variant>
      <vt:variant>
        <vt:i4>5</vt:i4>
      </vt:variant>
      <vt:variant>
        <vt:lpwstr/>
      </vt:variant>
      <vt:variant>
        <vt:lpwstr>_Provider_Payments_and</vt:lpwstr>
      </vt:variant>
      <vt:variant>
        <vt:i4>3932194</vt:i4>
      </vt:variant>
      <vt:variant>
        <vt:i4>1931</vt:i4>
      </vt:variant>
      <vt:variant>
        <vt:i4>0</vt:i4>
      </vt:variant>
      <vt:variant>
        <vt:i4>5</vt:i4>
      </vt:variant>
      <vt:variant>
        <vt:lpwstr/>
      </vt:variant>
      <vt:variant>
        <vt:lpwstr>_Activity_Management</vt:lpwstr>
      </vt:variant>
      <vt:variant>
        <vt:i4>3014675</vt:i4>
      </vt:variant>
      <vt:variant>
        <vt:i4>1928</vt:i4>
      </vt:variant>
      <vt:variant>
        <vt:i4>0</vt:i4>
      </vt:variant>
      <vt:variant>
        <vt:i4>5</vt:i4>
      </vt:variant>
      <vt:variant>
        <vt:lpwstr/>
      </vt:variant>
      <vt:variant>
        <vt:lpwstr>_Conducting_Risk_Assessments</vt:lpwstr>
      </vt:variant>
      <vt:variant>
        <vt:i4>3932194</vt:i4>
      </vt:variant>
      <vt:variant>
        <vt:i4>1925</vt:i4>
      </vt:variant>
      <vt:variant>
        <vt:i4>0</vt:i4>
      </vt:variant>
      <vt:variant>
        <vt:i4>5</vt:i4>
      </vt:variant>
      <vt:variant>
        <vt:lpwstr/>
      </vt:variant>
      <vt:variant>
        <vt:lpwstr>_Activity_Management</vt:lpwstr>
      </vt:variant>
      <vt:variant>
        <vt:i4>524352</vt:i4>
      </vt:variant>
      <vt:variant>
        <vt:i4>1922</vt:i4>
      </vt:variant>
      <vt:variant>
        <vt:i4>0</vt:i4>
      </vt:variant>
      <vt:variant>
        <vt:i4>5</vt:i4>
      </vt:variant>
      <vt:variant>
        <vt:lpwstr>https://ecsnaccess.gov.au/ProviderPortal/PRO6/Incidents-Insurance/Pages/default.aspx</vt:lpwstr>
      </vt:variant>
      <vt:variant>
        <vt:lpwstr/>
      </vt:variant>
      <vt:variant>
        <vt:i4>2621452</vt:i4>
      </vt:variant>
      <vt:variant>
        <vt:i4>1919</vt:i4>
      </vt:variant>
      <vt:variant>
        <vt:i4>0</vt:i4>
      </vt:variant>
      <vt:variant>
        <vt:i4>5</vt:i4>
      </vt:variant>
      <vt:variant>
        <vt:lpwstr/>
      </vt:variant>
      <vt:variant>
        <vt:lpwstr>_Job_Plan_and</vt:lpwstr>
      </vt:variant>
      <vt:variant>
        <vt:i4>5767268</vt:i4>
      </vt:variant>
      <vt:variant>
        <vt:i4>1916</vt:i4>
      </vt:variant>
      <vt:variant>
        <vt:i4>0</vt:i4>
      </vt:variant>
      <vt:variant>
        <vt:i4>5</vt:i4>
      </vt:variant>
      <vt:variant>
        <vt:lpwstr/>
      </vt:variant>
      <vt:variant>
        <vt:lpwstr>_Provider_Payments_and</vt:lpwstr>
      </vt:variant>
      <vt:variant>
        <vt:i4>2621452</vt:i4>
      </vt:variant>
      <vt:variant>
        <vt:i4>1913</vt:i4>
      </vt:variant>
      <vt:variant>
        <vt:i4>0</vt:i4>
      </vt:variant>
      <vt:variant>
        <vt:i4>5</vt:i4>
      </vt:variant>
      <vt:variant>
        <vt:lpwstr/>
      </vt:variant>
      <vt:variant>
        <vt:lpwstr>_Job_Plan_and</vt:lpwstr>
      </vt:variant>
      <vt:variant>
        <vt:i4>2228326</vt:i4>
      </vt:variant>
      <vt:variant>
        <vt:i4>1910</vt:i4>
      </vt:variant>
      <vt:variant>
        <vt:i4>0</vt:i4>
      </vt:variant>
      <vt:variant>
        <vt:i4>5</vt:i4>
      </vt:variant>
      <vt:variant>
        <vt:lpwstr>https://ecsnaccess.gov.au/ProviderPortal/PRO6/Guidelines/Pages/Points-Based-Activation-System.aspx</vt:lpwstr>
      </vt:variant>
      <vt:variant>
        <vt:lpwstr/>
      </vt:variant>
      <vt:variant>
        <vt:i4>3014769</vt:i4>
      </vt:variant>
      <vt:variant>
        <vt:i4>1907</vt:i4>
      </vt:variant>
      <vt:variant>
        <vt:i4>0</vt:i4>
      </vt:variant>
      <vt:variant>
        <vt:i4>5</vt:i4>
      </vt:variant>
      <vt:variant>
        <vt:lpwstr/>
      </vt:variant>
      <vt:variant>
        <vt:lpwstr>_Eligibility_2</vt:lpwstr>
      </vt:variant>
      <vt:variant>
        <vt:i4>5767268</vt:i4>
      </vt:variant>
      <vt:variant>
        <vt:i4>1904</vt:i4>
      </vt:variant>
      <vt:variant>
        <vt:i4>0</vt:i4>
      </vt:variant>
      <vt:variant>
        <vt:i4>5</vt:i4>
      </vt:variant>
      <vt:variant>
        <vt:lpwstr/>
      </vt:variant>
      <vt:variant>
        <vt:lpwstr>_Provider_Payments_and</vt:lpwstr>
      </vt:variant>
      <vt:variant>
        <vt:i4>2621452</vt:i4>
      </vt:variant>
      <vt:variant>
        <vt:i4>1901</vt:i4>
      </vt:variant>
      <vt:variant>
        <vt:i4>0</vt:i4>
      </vt:variant>
      <vt:variant>
        <vt:i4>5</vt:i4>
      </vt:variant>
      <vt:variant>
        <vt:lpwstr/>
      </vt:variant>
      <vt:variant>
        <vt:lpwstr>_Job_Plan_and</vt:lpwstr>
      </vt:variant>
      <vt:variant>
        <vt:i4>3932194</vt:i4>
      </vt:variant>
      <vt:variant>
        <vt:i4>1898</vt:i4>
      </vt:variant>
      <vt:variant>
        <vt:i4>0</vt:i4>
      </vt:variant>
      <vt:variant>
        <vt:i4>5</vt:i4>
      </vt:variant>
      <vt:variant>
        <vt:lpwstr/>
      </vt:variant>
      <vt:variant>
        <vt:lpwstr>_Activity_Management</vt:lpwstr>
      </vt:variant>
      <vt:variant>
        <vt:i4>3932194</vt:i4>
      </vt:variant>
      <vt:variant>
        <vt:i4>1895</vt:i4>
      </vt:variant>
      <vt:variant>
        <vt:i4>0</vt:i4>
      </vt:variant>
      <vt:variant>
        <vt:i4>5</vt:i4>
      </vt:variant>
      <vt:variant>
        <vt:lpwstr/>
      </vt:variant>
      <vt:variant>
        <vt:lpwstr>_Activity_Management</vt:lpwstr>
      </vt:variant>
      <vt:variant>
        <vt:i4>3932194</vt:i4>
      </vt:variant>
      <vt:variant>
        <vt:i4>1892</vt:i4>
      </vt:variant>
      <vt:variant>
        <vt:i4>0</vt:i4>
      </vt:variant>
      <vt:variant>
        <vt:i4>5</vt:i4>
      </vt:variant>
      <vt:variant>
        <vt:lpwstr/>
      </vt:variant>
      <vt:variant>
        <vt:lpwstr>_Activity_Management</vt:lpwstr>
      </vt:variant>
      <vt:variant>
        <vt:i4>2162688</vt:i4>
      </vt:variant>
      <vt:variant>
        <vt:i4>1889</vt:i4>
      </vt:variant>
      <vt:variant>
        <vt:i4>0</vt:i4>
      </vt:variant>
      <vt:variant>
        <vt:i4>5</vt:i4>
      </vt:variant>
      <vt:variant>
        <vt:lpwstr/>
      </vt:variant>
      <vt:variant>
        <vt:lpwstr>_Identifying_suitable_Activities</vt:lpwstr>
      </vt:variant>
      <vt:variant>
        <vt:i4>3932194</vt:i4>
      </vt:variant>
      <vt:variant>
        <vt:i4>1886</vt:i4>
      </vt:variant>
      <vt:variant>
        <vt:i4>0</vt:i4>
      </vt:variant>
      <vt:variant>
        <vt:i4>5</vt:i4>
      </vt:variant>
      <vt:variant>
        <vt:lpwstr/>
      </vt:variant>
      <vt:variant>
        <vt:lpwstr>_Activity_Management</vt:lpwstr>
      </vt:variant>
      <vt:variant>
        <vt:i4>3145739</vt:i4>
      </vt:variant>
      <vt:variant>
        <vt:i4>1883</vt:i4>
      </vt:variant>
      <vt:variant>
        <vt:i4>0</vt:i4>
      </vt:variant>
      <vt:variant>
        <vt:i4>5</vt:i4>
      </vt:variant>
      <vt:variant>
        <vt:lpwstr/>
      </vt:variant>
      <vt:variant>
        <vt:lpwstr>_Eligible_Host_Organisations</vt:lpwstr>
      </vt:variant>
      <vt:variant>
        <vt:i4>2621452</vt:i4>
      </vt:variant>
      <vt:variant>
        <vt:i4>1880</vt:i4>
      </vt:variant>
      <vt:variant>
        <vt:i4>0</vt:i4>
      </vt:variant>
      <vt:variant>
        <vt:i4>5</vt:i4>
      </vt:variant>
      <vt:variant>
        <vt:lpwstr/>
      </vt:variant>
      <vt:variant>
        <vt:lpwstr>_Job_Plan_and</vt:lpwstr>
      </vt:variant>
      <vt:variant>
        <vt:i4>2621452</vt:i4>
      </vt:variant>
      <vt:variant>
        <vt:i4>1877</vt:i4>
      </vt:variant>
      <vt:variant>
        <vt:i4>0</vt:i4>
      </vt:variant>
      <vt:variant>
        <vt:i4>5</vt:i4>
      </vt:variant>
      <vt:variant>
        <vt:lpwstr/>
      </vt:variant>
      <vt:variant>
        <vt:lpwstr>_Job_Plan_and</vt:lpwstr>
      </vt:variant>
      <vt:variant>
        <vt:i4>3932194</vt:i4>
      </vt:variant>
      <vt:variant>
        <vt:i4>1874</vt:i4>
      </vt:variant>
      <vt:variant>
        <vt:i4>0</vt:i4>
      </vt:variant>
      <vt:variant>
        <vt:i4>5</vt:i4>
      </vt:variant>
      <vt:variant>
        <vt:lpwstr/>
      </vt:variant>
      <vt:variant>
        <vt:lpwstr>_Activity_Management</vt:lpwstr>
      </vt:variant>
      <vt:variant>
        <vt:i4>5767268</vt:i4>
      </vt:variant>
      <vt:variant>
        <vt:i4>1871</vt:i4>
      </vt:variant>
      <vt:variant>
        <vt:i4>0</vt:i4>
      </vt:variant>
      <vt:variant>
        <vt:i4>5</vt:i4>
      </vt:variant>
      <vt:variant>
        <vt:lpwstr/>
      </vt:variant>
      <vt:variant>
        <vt:lpwstr>_Provider_Payments_and</vt:lpwstr>
      </vt:variant>
      <vt:variant>
        <vt:i4>2621452</vt:i4>
      </vt:variant>
      <vt:variant>
        <vt:i4>1868</vt:i4>
      </vt:variant>
      <vt:variant>
        <vt:i4>0</vt:i4>
      </vt:variant>
      <vt:variant>
        <vt:i4>5</vt:i4>
      </vt:variant>
      <vt:variant>
        <vt:lpwstr/>
      </vt:variant>
      <vt:variant>
        <vt:lpwstr>_Job_Plan_and</vt:lpwstr>
      </vt:variant>
      <vt:variant>
        <vt:i4>2228326</vt:i4>
      </vt:variant>
      <vt:variant>
        <vt:i4>1865</vt:i4>
      </vt:variant>
      <vt:variant>
        <vt:i4>0</vt:i4>
      </vt:variant>
      <vt:variant>
        <vt:i4>5</vt:i4>
      </vt:variant>
      <vt:variant>
        <vt:lpwstr>https://ecsnaccess.gov.au/ProviderPortal/PRO6/Guidelines/Pages/Points-Based-Activation-System.aspx</vt:lpwstr>
      </vt:variant>
      <vt:variant>
        <vt:lpwstr/>
      </vt:variant>
      <vt:variant>
        <vt:i4>7077990</vt:i4>
      </vt:variant>
      <vt:variant>
        <vt:i4>1862</vt:i4>
      </vt:variant>
      <vt:variant>
        <vt:i4>0</vt:i4>
      </vt:variant>
      <vt:variant>
        <vt:i4>5</vt:i4>
      </vt:variant>
      <vt:variant>
        <vt:lpwstr>https://ecsnaccess.gov.au/ProviderPortal/PRO6/Guidelines/Pages/Work-Trials-and-Work-Experience.aspx</vt:lpwstr>
      </vt:variant>
      <vt:variant>
        <vt:lpwstr/>
      </vt:variant>
      <vt:variant>
        <vt:i4>5767268</vt:i4>
      </vt:variant>
      <vt:variant>
        <vt:i4>1859</vt:i4>
      </vt:variant>
      <vt:variant>
        <vt:i4>0</vt:i4>
      </vt:variant>
      <vt:variant>
        <vt:i4>5</vt:i4>
      </vt:variant>
      <vt:variant>
        <vt:lpwstr/>
      </vt:variant>
      <vt:variant>
        <vt:lpwstr>_Provider_Payments_and</vt:lpwstr>
      </vt:variant>
      <vt:variant>
        <vt:i4>5439505</vt:i4>
      </vt:variant>
      <vt:variant>
        <vt:i4>1856</vt:i4>
      </vt:variant>
      <vt:variant>
        <vt:i4>0</vt:i4>
      </vt:variant>
      <vt:variant>
        <vt:i4>5</vt:i4>
      </vt:variant>
      <vt:variant>
        <vt:lpwstr>https://ecsnaccess.gov.au/ProviderPortal/PRO6/Guidelines/Pages/Work-for-the-Dole.aspx</vt:lpwstr>
      </vt:variant>
      <vt:variant>
        <vt:lpwstr/>
      </vt:variant>
      <vt:variant>
        <vt:i4>5439505</vt:i4>
      </vt:variant>
      <vt:variant>
        <vt:i4>1853</vt:i4>
      </vt:variant>
      <vt:variant>
        <vt:i4>0</vt:i4>
      </vt:variant>
      <vt:variant>
        <vt:i4>5</vt:i4>
      </vt:variant>
      <vt:variant>
        <vt:lpwstr>https://ecsnaccess.gov.au/ProviderPortal/PRO6/Guidelines/Pages/Work-for-the-Dole.aspx</vt:lpwstr>
      </vt:variant>
      <vt:variant>
        <vt:lpwstr/>
      </vt:variant>
      <vt:variant>
        <vt:i4>4259948</vt:i4>
      </vt:variant>
      <vt:variant>
        <vt:i4>1850</vt:i4>
      </vt:variant>
      <vt:variant>
        <vt:i4>0</vt:i4>
      </vt:variant>
      <vt:variant>
        <vt:i4>5</vt:i4>
      </vt:variant>
      <vt:variant>
        <vt:lpwstr>C:\Users\TB0371\AppData\Local\Microsoft\Windows\Temporary Internet Files\Content.Outlook\563863FM\WFD Guideline V1.8.docx</vt:lpwstr>
      </vt:variant>
      <vt:variant>
        <vt:lpwstr>_Work_for_the</vt:lpwstr>
      </vt:variant>
      <vt:variant>
        <vt:i4>3276824</vt:i4>
      </vt:variant>
      <vt:variant>
        <vt:i4>1847</vt:i4>
      </vt:variant>
      <vt:variant>
        <vt:i4>0</vt:i4>
      </vt:variant>
      <vt:variant>
        <vt:i4>5</vt:i4>
      </vt:variant>
      <vt:variant>
        <vt:lpwstr/>
      </vt:variant>
      <vt:variant>
        <vt:lpwstr>_Completion_of_Activities</vt:lpwstr>
      </vt:variant>
      <vt:variant>
        <vt:i4>196657</vt:i4>
      </vt:variant>
      <vt:variant>
        <vt:i4>1844</vt:i4>
      </vt:variant>
      <vt:variant>
        <vt:i4>0</vt:i4>
      </vt:variant>
      <vt:variant>
        <vt:i4>5</vt:i4>
      </vt:variant>
      <vt:variant>
        <vt:lpwstr/>
      </vt:variant>
      <vt:variant>
        <vt:lpwstr>_Recording_and_Monitoring</vt:lpwstr>
      </vt:variant>
      <vt:variant>
        <vt:i4>131083</vt:i4>
      </vt:variant>
      <vt:variant>
        <vt:i4>1838</vt:i4>
      </vt:variant>
      <vt:variant>
        <vt:i4>0</vt:i4>
      </vt:variant>
      <vt:variant>
        <vt:i4>5</vt:i4>
      </vt:variant>
      <vt:variant>
        <vt:lpwstr>https://ecsnaccess.gov.au/ProviderPortal/Documents/Current/Targeted-Compliance-Framework.pdf</vt:lpwstr>
      </vt:variant>
      <vt:variant>
        <vt:lpwstr/>
      </vt:variant>
      <vt:variant>
        <vt:i4>4325484</vt:i4>
      </vt:variant>
      <vt:variant>
        <vt:i4>1835</vt:i4>
      </vt:variant>
      <vt:variant>
        <vt:i4>0</vt:i4>
      </vt:variant>
      <vt:variant>
        <vt:i4>5</vt:i4>
      </vt:variant>
      <vt:variant>
        <vt:lpwstr/>
      </vt:variant>
      <vt:variant>
        <vt:lpwstr>_Targeted_Compliance_Framework</vt:lpwstr>
      </vt:variant>
      <vt:variant>
        <vt:i4>4325484</vt:i4>
      </vt:variant>
      <vt:variant>
        <vt:i4>1832</vt:i4>
      </vt:variant>
      <vt:variant>
        <vt:i4>0</vt:i4>
      </vt:variant>
      <vt:variant>
        <vt:i4>5</vt:i4>
      </vt:variant>
      <vt:variant>
        <vt:lpwstr/>
      </vt:variant>
      <vt:variant>
        <vt:lpwstr>_Targeted_Compliance_Framework</vt:lpwstr>
      </vt:variant>
      <vt:variant>
        <vt:i4>6619201</vt:i4>
      </vt:variant>
      <vt:variant>
        <vt:i4>1829</vt:i4>
      </vt:variant>
      <vt:variant>
        <vt:i4>0</vt:i4>
      </vt:variant>
      <vt:variant>
        <vt:i4>5</vt:i4>
      </vt:variant>
      <vt:variant>
        <vt:lpwstr>https://dese.service-now.com/digitalsolutions?id=kb_article_view&amp;table=kb_knowledge&amp;sys_kb_id=6f7682691b7c1150173363d7b04bcba0</vt:lpwstr>
      </vt:variant>
      <vt:variant>
        <vt:lpwstr/>
      </vt:variant>
      <vt:variant>
        <vt:i4>3932194</vt:i4>
      </vt:variant>
      <vt:variant>
        <vt:i4>1826</vt:i4>
      </vt:variant>
      <vt:variant>
        <vt:i4>0</vt:i4>
      </vt:variant>
      <vt:variant>
        <vt:i4>5</vt:i4>
      </vt:variant>
      <vt:variant>
        <vt:lpwstr/>
      </vt:variant>
      <vt:variant>
        <vt:lpwstr>_Activity_Management</vt:lpwstr>
      </vt:variant>
      <vt:variant>
        <vt:i4>1114162</vt:i4>
      </vt:variant>
      <vt:variant>
        <vt:i4>1823</vt:i4>
      </vt:variant>
      <vt:variant>
        <vt:i4>0</vt:i4>
      </vt:variant>
      <vt:variant>
        <vt:i4>5</vt:i4>
      </vt:variant>
      <vt:variant>
        <vt:lpwstr/>
      </vt:variant>
      <vt:variant>
        <vt:lpwstr>_Toc94806755</vt:lpwstr>
      </vt:variant>
      <vt:variant>
        <vt:i4>3735609</vt:i4>
      </vt:variant>
      <vt:variant>
        <vt:i4>1817</vt:i4>
      </vt:variant>
      <vt:variant>
        <vt:i4>0</vt:i4>
      </vt:variant>
      <vt:variant>
        <vt:i4>5</vt:i4>
      </vt:variant>
      <vt:variant>
        <vt:lpwstr>https://www.jobsandskills.gov.au/work/australian-skills-classification</vt:lpwstr>
      </vt:variant>
      <vt:variant>
        <vt:lpwstr/>
      </vt:variant>
      <vt:variant>
        <vt:i4>8060985</vt:i4>
      </vt:variant>
      <vt:variant>
        <vt:i4>1814</vt:i4>
      </vt:variant>
      <vt:variant>
        <vt:i4>0</vt:i4>
      </vt:variant>
      <vt:variant>
        <vt:i4>5</vt:i4>
      </vt:variant>
      <vt:variant>
        <vt:lpwstr>https://ecsnaccessintranet.hosts.application.enet/ProviderPortal/jobactive/Guidelines/Pages/Work-for-the-Dole.aspx</vt:lpwstr>
      </vt:variant>
      <vt:variant>
        <vt:lpwstr/>
      </vt:variant>
      <vt:variant>
        <vt:i4>3080240</vt:i4>
      </vt:variant>
      <vt:variant>
        <vt:i4>1811</vt:i4>
      </vt:variant>
      <vt:variant>
        <vt:i4>0</vt:i4>
      </vt:variant>
      <vt:variant>
        <vt:i4>5</vt:i4>
      </vt:variant>
      <vt:variant>
        <vt:lpwstr>https://ecsnaccess.gov.au/sites/SecureSitePortal/jobactive/Documents/Current/Activity Host Organisation Agreement Template.pdf</vt:lpwstr>
      </vt:variant>
      <vt:variant>
        <vt:lpwstr/>
      </vt:variant>
      <vt:variant>
        <vt:i4>5439505</vt:i4>
      </vt:variant>
      <vt:variant>
        <vt:i4>1808</vt:i4>
      </vt:variant>
      <vt:variant>
        <vt:i4>0</vt:i4>
      </vt:variant>
      <vt:variant>
        <vt:i4>5</vt:i4>
      </vt:variant>
      <vt:variant>
        <vt:lpwstr>https://ecsnaccess.gov.au/ProviderPortal/PRO6/Guidelines/Pages/Work-for-the-Dole.aspx</vt:lpwstr>
      </vt:variant>
      <vt:variant>
        <vt:lpwstr/>
      </vt:variant>
      <vt:variant>
        <vt:i4>5439505</vt:i4>
      </vt:variant>
      <vt:variant>
        <vt:i4>1805</vt:i4>
      </vt:variant>
      <vt:variant>
        <vt:i4>0</vt:i4>
      </vt:variant>
      <vt:variant>
        <vt:i4>5</vt:i4>
      </vt:variant>
      <vt:variant>
        <vt:lpwstr>https://ecsnaccess.gov.au/ProviderPortal/PRO6/Guidelines/Pages/Work-for-the-Dole.aspx</vt:lpwstr>
      </vt:variant>
      <vt:variant>
        <vt:lpwstr/>
      </vt:variant>
      <vt:variant>
        <vt:i4>3932194</vt:i4>
      </vt:variant>
      <vt:variant>
        <vt:i4>1802</vt:i4>
      </vt:variant>
      <vt:variant>
        <vt:i4>0</vt:i4>
      </vt:variant>
      <vt:variant>
        <vt:i4>5</vt:i4>
      </vt:variant>
      <vt:variant>
        <vt:lpwstr/>
      </vt:variant>
      <vt:variant>
        <vt:lpwstr>_Activity_Management</vt:lpwstr>
      </vt:variant>
      <vt:variant>
        <vt:i4>524352</vt:i4>
      </vt:variant>
      <vt:variant>
        <vt:i4>1799</vt:i4>
      </vt:variant>
      <vt:variant>
        <vt:i4>0</vt:i4>
      </vt:variant>
      <vt:variant>
        <vt:i4>5</vt:i4>
      </vt:variant>
      <vt:variant>
        <vt:lpwstr>https://ecsnaccess.gov.au/ProviderPortal/PRO6/Incidents-Insurance/Pages/default.aspx</vt:lpwstr>
      </vt:variant>
      <vt:variant>
        <vt:lpwstr/>
      </vt:variant>
      <vt:variant>
        <vt:i4>8060985</vt:i4>
      </vt:variant>
      <vt:variant>
        <vt:i4>1795</vt:i4>
      </vt:variant>
      <vt:variant>
        <vt:i4>0</vt:i4>
      </vt:variant>
      <vt:variant>
        <vt:i4>5</vt:i4>
      </vt:variant>
      <vt:variant>
        <vt:lpwstr>https://ecsnaccessintranet.hosts.application.enet/ProviderPortal/jobactive/Guidelines/Pages/Work-for-the-Dole.aspx</vt:lpwstr>
      </vt:variant>
      <vt:variant>
        <vt:lpwstr/>
      </vt:variant>
      <vt:variant>
        <vt:i4>8060985</vt:i4>
      </vt:variant>
      <vt:variant>
        <vt:i4>1790</vt:i4>
      </vt:variant>
      <vt:variant>
        <vt:i4>0</vt:i4>
      </vt:variant>
      <vt:variant>
        <vt:i4>5</vt:i4>
      </vt:variant>
      <vt:variant>
        <vt:lpwstr>https://ecsnaccessintranet.hosts.application.enet/ProviderPortal/jobactive/Guidelines/Pages/Work-for-the-Dole.aspx</vt:lpwstr>
      </vt:variant>
      <vt:variant>
        <vt:lpwstr/>
      </vt:variant>
      <vt:variant>
        <vt:i4>5439505</vt:i4>
      </vt:variant>
      <vt:variant>
        <vt:i4>1787</vt:i4>
      </vt:variant>
      <vt:variant>
        <vt:i4>0</vt:i4>
      </vt:variant>
      <vt:variant>
        <vt:i4>5</vt:i4>
      </vt:variant>
      <vt:variant>
        <vt:lpwstr>https://ecsnaccess.gov.au/ProviderPortal/PRO6/Guidelines/Pages/Work-for-the-Dole.aspx</vt:lpwstr>
      </vt:variant>
      <vt:variant>
        <vt:lpwstr/>
      </vt:variant>
      <vt:variant>
        <vt:i4>7471154</vt:i4>
      </vt:variant>
      <vt:variant>
        <vt:i4>1784</vt:i4>
      </vt:variant>
      <vt:variant>
        <vt:i4>0</vt:i4>
      </vt:variant>
      <vt:variant>
        <vt:i4>5</vt:i4>
      </vt:variant>
      <vt:variant>
        <vt:lpwstr>https://ecsnaccess.gov.au/sites/SecureSitePortal/jobactive/Documents/Current/Work for the Dole Assessment Checklist (Place) Compulsory.pdf</vt:lpwstr>
      </vt:variant>
      <vt:variant>
        <vt:lpwstr/>
      </vt:variant>
      <vt:variant>
        <vt:i4>5439505</vt:i4>
      </vt:variant>
      <vt:variant>
        <vt:i4>1781</vt:i4>
      </vt:variant>
      <vt:variant>
        <vt:i4>0</vt:i4>
      </vt:variant>
      <vt:variant>
        <vt:i4>5</vt:i4>
      </vt:variant>
      <vt:variant>
        <vt:lpwstr>https://ecsnaccess.gov.au/ProviderPortal/PRO6/Guidelines/Pages/Work-for-the-Dole.aspx</vt:lpwstr>
      </vt:variant>
      <vt:variant>
        <vt:lpwstr/>
      </vt:variant>
      <vt:variant>
        <vt:i4>5439505</vt:i4>
      </vt:variant>
      <vt:variant>
        <vt:i4>1778</vt:i4>
      </vt:variant>
      <vt:variant>
        <vt:i4>0</vt:i4>
      </vt:variant>
      <vt:variant>
        <vt:i4>5</vt:i4>
      </vt:variant>
      <vt:variant>
        <vt:lpwstr>https://ecsnaccess.gov.au/ProviderPortal/PRO6/Guidelines/Pages/Work-for-the-Dole.aspx</vt:lpwstr>
      </vt:variant>
      <vt:variant>
        <vt:lpwstr/>
      </vt:variant>
      <vt:variant>
        <vt:i4>3932194</vt:i4>
      </vt:variant>
      <vt:variant>
        <vt:i4>1775</vt:i4>
      </vt:variant>
      <vt:variant>
        <vt:i4>0</vt:i4>
      </vt:variant>
      <vt:variant>
        <vt:i4>5</vt:i4>
      </vt:variant>
      <vt:variant>
        <vt:lpwstr/>
      </vt:variant>
      <vt:variant>
        <vt:lpwstr>_Activity_Management</vt:lpwstr>
      </vt:variant>
      <vt:variant>
        <vt:i4>3014675</vt:i4>
      </vt:variant>
      <vt:variant>
        <vt:i4>1772</vt:i4>
      </vt:variant>
      <vt:variant>
        <vt:i4>0</vt:i4>
      </vt:variant>
      <vt:variant>
        <vt:i4>5</vt:i4>
      </vt:variant>
      <vt:variant>
        <vt:lpwstr/>
      </vt:variant>
      <vt:variant>
        <vt:lpwstr>_Conducting_Risk_Assessments</vt:lpwstr>
      </vt:variant>
      <vt:variant>
        <vt:i4>3932194</vt:i4>
      </vt:variant>
      <vt:variant>
        <vt:i4>1769</vt:i4>
      </vt:variant>
      <vt:variant>
        <vt:i4>0</vt:i4>
      </vt:variant>
      <vt:variant>
        <vt:i4>5</vt:i4>
      </vt:variant>
      <vt:variant>
        <vt:lpwstr/>
      </vt:variant>
      <vt:variant>
        <vt:lpwstr>_Activity_Management</vt:lpwstr>
      </vt:variant>
      <vt:variant>
        <vt:i4>3735562</vt:i4>
      </vt:variant>
      <vt:variant>
        <vt:i4>1766</vt:i4>
      </vt:variant>
      <vt:variant>
        <vt:i4>0</vt:i4>
      </vt:variant>
      <vt:variant>
        <vt:i4>5</vt:i4>
      </vt:variant>
      <vt:variant>
        <vt:lpwstr/>
      </vt:variant>
      <vt:variant>
        <vt:lpwstr>_Conducting_background_checks</vt:lpwstr>
      </vt:variant>
      <vt:variant>
        <vt:i4>3932194</vt:i4>
      </vt:variant>
      <vt:variant>
        <vt:i4>1763</vt:i4>
      </vt:variant>
      <vt:variant>
        <vt:i4>0</vt:i4>
      </vt:variant>
      <vt:variant>
        <vt:i4>5</vt:i4>
      </vt:variant>
      <vt:variant>
        <vt:lpwstr/>
      </vt:variant>
      <vt:variant>
        <vt:lpwstr>_Activity_Management</vt:lpwstr>
      </vt:variant>
      <vt:variant>
        <vt:i4>3932194</vt:i4>
      </vt:variant>
      <vt:variant>
        <vt:i4>1760</vt:i4>
      </vt:variant>
      <vt:variant>
        <vt:i4>0</vt:i4>
      </vt:variant>
      <vt:variant>
        <vt:i4>5</vt:i4>
      </vt:variant>
      <vt:variant>
        <vt:lpwstr/>
      </vt:variant>
      <vt:variant>
        <vt:lpwstr>_Activity_Management</vt:lpwstr>
      </vt:variant>
      <vt:variant>
        <vt:i4>2162688</vt:i4>
      </vt:variant>
      <vt:variant>
        <vt:i4>1757</vt:i4>
      </vt:variant>
      <vt:variant>
        <vt:i4>0</vt:i4>
      </vt:variant>
      <vt:variant>
        <vt:i4>5</vt:i4>
      </vt:variant>
      <vt:variant>
        <vt:lpwstr/>
      </vt:variant>
      <vt:variant>
        <vt:lpwstr>_Identifying_suitable_Activities</vt:lpwstr>
      </vt:variant>
      <vt:variant>
        <vt:i4>2949243</vt:i4>
      </vt:variant>
      <vt:variant>
        <vt:i4>1754</vt:i4>
      </vt:variant>
      <vt:variant>
        <vt:i4>0</vt:i4>
      </vt:variant>
      <vt:variant>
        <vt:i4>5</vt:i4>
      </vt:variant>
      <vt:variant>
        <vt:lpwstr>https://ecsnaccess.gov.au/ProviderPortal/PRO6/Provider-Training/Pages/default.aspx</vt:lpwstr>
      </vt:variant>
      <vt:variant>
        <vt:lpwstr/>
      </vt:variant>
      <vt:variant>
        <vt:i4>3932194</vt:i4>
      </vt:variant>
      <vt:variant>
        <vt:i4>1751</vt:i4>
      </vt:variant>
      <vt:variant>
        <vt:i4>0</vt:i4>
      </vt:variant>
      <vt:variant>
        <vt:i4>5</vt:i4>
      </vt:variant>
      <vt:variant>
        <vt:lpwstr/>
      </vt:variant>
      <vt:variant>
        <vt:lpwstr>_Activity_Management</vt:lpwstr>
      </vt:variant>
      <vt:variant>
        <vt:i4>131083</vt:i4>
      </vt:variant>
      <vt:variant>
        <vt:i4>1739</vt:i4>
      </vt:variant>
      <vt:variant>
        <vt:i4>0</vt:i4>
      </vt:variant>
      <vt:variant>
        <vt:i4>5</vt:i4>
      </vt:variant>
      <vt:variant>
        <vt:lpwstr>https://ecsnaccess.gov.au/ProviderPortal/Documents/Current/Targeted-Compliance-Framework.pdf</vt:lpwstr>
      </vt:variant>
      <vt:variant>
        <vt:lpwstr/>
      </vt:variant>
      <vt:variant>
        <vt:i4>4325484</vt:i4>
      </vt:variant>
      <vt:variant>
        <vt:i4>1736</vt:i4>
      </vt:variant>
      <vt:variant>
        <vt:i4>0</vt:i4>
      </vt:variant>
      <vt:variant>
        <vt:i4>5</vt:i4>
      </vt:variant>
      <vt:variant>
        <vt:lpwstr/>
      </vt:variant>
      <vt:variant>
        <vt:lpwstr>_Targeted_Compliance_Framework</vt:lpwstr>
      </vt:variant>
      <vt:variant>
        <vt:i4>2621452</vt:i4>
      </vt:variant>
      <vt:variant>
        <vt:i4>1733</vt:i4>
      </vt:variant>
      <vt:variant>
        <vt:i4>0</vt:i4>
      </vt:variant>
      <vt:variant>
        <vt:i4>5</vt:i4>
      </vt:variant>
      <vt:variant>
        <vt:lpwstr/>
      </vt:variant>
      <vt:variant>
        <vt:lpwstr>_Job_Plan_and</vt:lpwstr>
      </vt:variant>
      <vt:variant>
        <vt:i4>1376315</vt:i4>
      </vt:variant>
      <vt:variant>
        <vt:i4>1730</vt:i4>
      </vt:variant>
      <vt:variant>
        <vt:i4>0</vt:i4>
      </vt:variant>
      <vt:variant>
        <vt:i4>5</vt:i4>
      </vt:variant>
      <vt:variant>
        <vt:lpwstr/>
      </vt:variant>
      <vt:variant>
        <vt:lpwstr>_Activation_and_Mandatory</vt:lpwstr>
      </vt:variant>
      <vt:variant>
        <vt:i4>8192075</vt:i4>
      </vt:variant>
      <vt:variant>
        <vt:i4>1727</vt:i4>
      </vt:variant>
      <vt:variant>
        <vt:i4>0</vt:i4>
      </vt:variant>
      <vt:variant>
        <vt:i4>5</vt:i4>
      </vt:variant>
      <vt:variant>
        <vt:lpwstr/>
      </vt:variant>
      <vt:variant>
        <vt:lpwstr>_Community_Support_Projects</vt:lpwstr>
      </vt:variant>
      <vt:variant>
        <vt:i4>3932194</vt:i4>
      </vt:variant>
      <vt:variant>
        <vt:i4>1724</vt:i4>
      </vt:variant>
      <vt:variant>
        <vt:i4>0</vt:i4>
      </vt:variant>
      <vt:variant>
        <vt:i4>5</vt:i4>
      </vt:variant>
      <vt:variant>
        <vt:lpwstr/>
      </vt:variant>
      <vt:variant>
        <vt:lpwstr>_Activity_Management</vt:lpwstr>
      </vt:variant>
      <vt:variant>
        <vt:i4>2621452</vt:i4>
      </vt:variant>
      <vt:variant>
        <vt:i4>1721</vt:i4>
      </vt:variant>
      <vt:variant>
        <vt:i4>0</vt:i4>
      </vt:variant>
      <vt:variant>
        <vt:i4>5</vt:i4>
      </vt:variant>
      <vt:variant>
        <vt:lpwstr/>
      </vt:variant>
      <vt:variant>
        <vt:lpwstr>_Job_Plan_and</vt:lpwstr>
      </vt:variant>
      <vt:variant>
        <vt:i4>6488129</vt:i4>
      </vt:variant>
      <vt:variant>
        <vt:i4>1718</vt:i4>
      </vt:variant>
      <vt:variant>
        <vt:i4>0</vt:i4>
      </vt:variant>
      <vt:variant>
        <vt:i4>5</vt:i4>
      </vt:variant>
      <vt:variant>
        <vt:lpwstr/>
      </vt:variant>
      <vt:variant>
        <vt:lpwstr>_Disability_Support_Pension</vt:lpwstr>
      </vt:variant>
      <vt:variant>
        <vt:i4>6029328</vt:i4>
      </vt:variant>
      <vt:variant>
        <vt:i4>1715</vt:i4>
      </vt:variant>
      <vt:variant>
        <vt:i4>0</vt:i4>
      </vt:variant>
      <vt:variant>
        <vt:i4>5</vt:i4>
      </vt:variant>
      <vt:variant>
        <vt:lpwstr>bookmark://_Competent_Person/</vt:lpwstr>
      </vt:variant>
      <vt:variant>
        <vt:lpwstr/>
      </vt:variant>
      <vt:variant>
        <vt:i4>6029328</vt:i4>
      </vt:variant>
      <vt:variant>
        <vt:i4>1712</vt:i4>
      </vt:variant>
      <vt:variant>
        <vt:i4>0</vt:i4>
      </vt:variant>
      <vt:variant>
        <vt:i4>5</vt:i4>
      </vt:variant>
      <vt:variant>
        <vt:lpwstr>bookmark://_Competent_Person/</vt:lpwstr>
      </vt:variant>
      <vt:variant>
        <vt:lpwstr/>
      </vt:variant>
      <vt:variant>
        <vt:i4>524352</vt:i4>
      </vt:variant>
      <vt:variant>
        <vt:i4>1709</vt:i4>
      </vt:variant>
      <vt:variant>
        <vt:i4>0</vt:i4>
      </vt:variant>
      <vt:variant>
        <vt:i4>5</vt:i4>
      </vt:variant>
      <vt:variant>
        <vt:lpwstr>https://ecsnaccess.gov.au/ProviderPortal/PRO6/Incidents-Insurance/Pages/default.aspx</vt:lpwstr>
      </vt:variant>
      <vt:variant>
        <vt:lpwstr/>
      </vt:variant>
      <vt:variant>
        <vt:i4>1376315</vt:i4>
      </vt:variant>
      <vt:variant>
        <vt:i4>1706</vt:i4>
      </vt:variant>
      <vt:variant>
        <vt:i4>0</vt:i4>
      </vt:variant>
      <vt:variant>
        <vt:i4>5</vt:i4>
      </vt:variant>
      <vt:variant>
        <vt:lpwstr/>
      </vt:variant>
      <vt:variant>
        <vt:lpwstr>_Activation_and_Mandatory</vt:lpwstr>
      </vt:variant>
      <vt:variant>
        <vt:i4>6357019</vt:i4>
      </vt:variant>
      <vt:variant>
        <vt:i4>1703</vt:i4>
      </vt:variant>
      <vt:variant>
        <vt:i4>0</vt:i4>
      </vt:variant>
      <vt:variant>
        <vt:i4>5</vt:i4>
      </vt:variant>
      <vt:variant>
        <vt:lpwstr/>
      </vt:variant>
      <vt:variant>
        <vt:lpwstr>_Progress_Payments_1</vt:lpwstr>
      </vt:variant>
      <vt:variant>
        <vt:i4>6357019</vt:i4>
      </vt:variant>
      <vt:variant>
        <vt:i4>1700</vt:i4>
      </vt:variant>
      <vt:variant>
        <vt:i4>0</vt:i4>
      </vt:variant>
      <vt:variant>
        <vt:i4>5</vt:i4>
      </vt:variant>
      <vt:variant>
        <vt:lpwstr/>
      </vt:variant>
      <vt:variant>
        <vt:lpwstr>_Progress_Payments_1</vt:lpwstr>
      </vt:variant>
      <vt:variant>
        <vt:i4>2621452</vt:i4>
      </vt:variant>
      <vt:variant>
        <vt:i4>1697</vt:i4>
      </vt:variant>
      <vt:variant>
        <vt:i4>0</vt:i4>
      </vt:variant>
      <vt:variant>
        <vt:i4>5</vt:i4>
      </vt:variant>
      <vt:variant>
        <vt:lpwstr/>
      </vt:variant>
      <vt:variant>
        <vt:lpwstr>_Job_Plan_and</vt:lpwstr>
      </vt:variant>
      <vt:variant>
        <vt:i4>2228326</vt:i4>
      </vt:variant>
      <vt:variant>
        <vt:i4>1694</vt:i4>
      </vt:variant>
      <vt:variant>
        <vt:i4>0</vt:i4>
      </vt:variant>
      <vt:variant>
        <vt:i4>5</vt:i4>
      </vt:variant>
      <vt:variant>
        <vt:lpwstr>https://ecsnaccess.gov.au/ProviderPortal/PRO6/Guidelines/Pages/Points-Based-Activation-System.aspx</vt:lpwstr>
      </vt:variant>
      <vt:variant>
        <vt:lpwstr/>
      </vt:variant>
      <vt:variant>
        <vt:i4>5439505</vt:i4>
      </vt:variant>
      <vt:variant>
        <vt:i4>1691</vt:i4>
      </vt:variant>
      <vt:variant>
        <vt:i4>0</vt:i4>
      </vt:variant>
      <vt:variant>
        <vt:i4>5</vt:i4>
      </vt:variant>
      <vt:variant>
        <vt:lpwstr>https://ecsnaccess.gov.au/ProviderPortal/PRO6/Guidelines/Pages/Work-for-the-Dole.aspx</vt:lpwstr>
      </vt:variant>
      <vt:variant>
        <vt:lpwstr/>
      </vt:variant>
      <vt:variant>
        <vt:i4>5439505</vt:i4>
      </vt:variant>
      <vt:variant>
        <vt:i4>1688</vt:i4>
      </vt:variant>
      <vt:variant>
        <vt:i4>0</vt:i4>
      </vt:variant>
      <vt:variant>
        <vt:i4>5</vt:i4>
      </vt:variant>
      <vt:variant>
        <vt:lpwstr>https://ecsnaccess.gov.au/ProviderPortal/PRO6/Guidelines/Pages/Work-for-the-Dole.aspx</vt:lpwstr>
      </vt:variant>
      <vt:variant>
        <vt:lpwstr/>
      </vt:variant>
      <vt:variant>
        <vt:i4>5439505</vt:i4>
      </vt:variant>
      <vt:variant>
        <vt:i4>1685</vt:i4>
      </vt:variant>
      <vt:variant>
        <vt:i4>0</vt:i4>
      </vt:variant>
      <vt:variant>
        <vt:i4>5</vt:i4>
      </vt:variant>
      <vt:variant>
        <vt:lpwstr>https://ecsnaccess.gov.au/ProviderPortal/PRO6/Guidelines/Pages/Work-for-the-Dole.aspx</vt:lpwstr>
      </vt:variant>
      <vt:variant>
        <vt:lpwstr/>
      </vt:variant>
      <vt:variant>
        <vt:i4>5439505</vt:i4>
      </vt:variant>
      <vt:variant>
        <vt:i4>1682</vt:i4>
      </vt:variant>
      <vt:variant>
        <vt:i4>0</vt:i4>
      </vt:variant>
      <vt:variant>
        <vt:i4>5</vt:i4>
      </vt:variant>
      <vt:variant>
        <vt:lpwstr>https://ecsnaccess.gov.au/ProviderPortal/PRO6/Guidelines/Pages/Work-for-the-Dole.aspx</vt:lpwstr>
      </vt:variant>
      <vt:variant>
        <vt:lpwstr/>
      </vt:variant>
      <vt:variant>
        <vt:i4>5439505</vt:i4>
      </vt:variant>
      <vt:variant>
        <vt:i4>1679</vt:i4>
      </vt:variant>
      <vt:variant>
        <vt:i4>0</vt:i4>
      </vt:variant>
      <vt:variant>
        <vt:i4>5</vt:i4>
      </vt:variant>
      <vt:variant>
        <vt:lpwstr>https://ecsnaccess.gov.au/ProviderPortal/PRO6/Guidelines/Pages/Work-for-the-Dole.aspx</vt:lpwstr>
      </vt:variant>
      <vt:variant>
        <vt:lpwstr/>
      </vt:variant>
      <vt:variant>
        <vt:i4>5439505</vt:i4>
      </vt:variant>
      <vt:variant>
        <vt:i4>1676</vt:i4>
      </vt:variant>
      <vt:variant>
        <vt:i4>0</vt:i4>
      </vt:variant>
      <vt:variant>
        <vt:i4>5</vt:i4>
      </vt:variant>
      <vt:variant>
        <vt:lpwstr>https://ecsnaccess.gov.au/ProviderPortal/PRO6/Guidelines/Pages/Work-for-the-Dole.aspx</vt:lpwstr>
      </vt:variant>
      <vt:variant>
        <vt:lpwstr/>
      </vt:variant>
      <vt:variant>
        <vt:i4>5439505</vt:i4>
      </vt:variant>
      <vt:variant>
        <vt:i4>1673</vt:i4>
      </vt:variant>
      <vt:variant>
        <vt:i4>0</vt:i4>
      </vt:variant>
      <vt:variant>
        <vt:i4>5</vt:i4>
      </vt:variant>
      <vt:variant>
        <vt:lpwstr>https://ecsnaccess.gov.au/ProviderPortal/PRO6/Guidelines/Pages/Work-for-the-Dole.aspx</vt:lpwstr>
      </vt:variant>
      <vt:variant>
        <vt:lpwstr/>
      </vt:variant>
      <vt:variant>
        <vt:i4>5767268</vt:i4>
      </vt:variant>
      <vt:variant>
        <vt:i4>1670</vt:i4>
      </vt:variant>
      <vt:variant>
        <vt:i4>0</vt:i4>
      </vt:variant>
      <vt:variant>
        <vt:i4>5</vt:i4>
      </vt:variant>
      <vt:variant>
        <vt:lpwstr/>
      </vt:variant>
      <vt:variant>
        <vt:lpwstr>_Provider_Payments_and</vt:lpwstr>
      </vt:variant>
      <vt:variant>
        <vt:i4>5767268</vt:i4>
      </vt:variant>
      <vt:variant>
        <vt:i4>1667</vt:i4>
      </vt:variant>
      <vt:variant>
        <vt:i4>0</vt:i4>
      </vt:variant>
      <vt:variant>
        <vt:i4>5</vt:i4>
      </vt:variant>
      <vt:variant>
        <vt:lpwstr/>
      </vt:variant>
      <vt:variant>
        <vt:lpwstr>_Provider_Payments_and</vt:lpwstr>
      </vt:variant>
      <vt:variant>
        <vt:i4>2621452</vt:i4>
      </vt:variant>
      <vt:variant>
        <vt:i4>1664</vt:i4>
      </vt:variant>
      <vt:variant>
        <vt:i4>0</vt:i4>
      </vt:variant>
      <vt:variant>
        <vt:i4>5</vt:i4>
      </vt:variant>
      <vt:variant>
        <vt:lpwstr/>
      </vt:variant>
      <vt:variant>
        <vt:lpwstr>_Job_Plan_and</vt:lpwstr>
      </vt:variant>
      <vt:variant>
        <vt:i4>3670117</vt:i4>
      </vt:variant>
      <vt:variant>
        <vt:i4>1661</vt:i4>
      </vt:variant>
      <vt:variant>
        <vt:i4>0</vt:i4>
      </vt:variant>
      <vt:variant>
        <vt:i4>5</vt:i4>
      </vt:variant>
      <vt:variant>
        <vt:lpwstr>https://ecsnaccess.gov.au/ProviderPortal/PRO6/Guidelines/Pages/Activity-Management.aspx</vt:lpwstr>
      </vt:variant>
      <vt:variant>
        <vt:lpwstr/>
      </vt:variant>
      <vt:variant>
        <vt:i4>5767268</vt:i4>
      </vt:variant>
      <vt:variant>
        <vt:i4>1658</vt:i4>
      </vt:variant>
      <vt:variant>
        <vt:i4>0</vt:i4>
      </vt:variant>
      <vt:variant>
        <vt:i4>5</vt:i4>
      </vt:variant>
      <vt:variant>
        <vt:lpwstr/>
      </vt:variant>
      <vt:variant>
        <vt:lpwstr>_Provider_Payments_and</vt:lpwstr>
      </vt:variant>
      <vt:variant>
        <vt:i4>2621452</vt:i4>
      </vt:variant>
      <vt:variant>
        <vt:i4>1655</vt:i4>
      </vt:variant>
      <vt:variant>
        <vt:i4>0</vt:i4>
      </vt:variant>
      <vt:variant>
        <vt:i4>5</vt:i4>
      </vt:variant>
      <vt:variant>
        <vt:lpwstr/>
      </vt:variant>
      <vt:variant>
        <vt:lpwstr>_Job_Plan_and</vt:lpwstr>
      </vt:variant>
      <vt:variant>
        <vt:i4>2228326</vt:i4>
      </vt:variant>
      <vt:variant>
        <vt:i4>1652</vt:i4>
      </vt:variant>
      <vt:variant>
        <vt:i4>0</vt:i4>
      </vt:variant>
      <vt:variant>
        <vt:i4>5</vt:i4>
      </vt:variant>
      <vt:variant>
        <vt:lpwstr>https://ecsnaccess.gov.au/ProviderPortal/PRO6/Guidelines/Pages/Points-Based-Activation-System.aspx</vt:lpwstr>
      </vt:variant>
      <vt:variant>
        <vt:lpwstr/>
      </vt:variant>
      <vt:variant>
        <vt:i4>3670117</vt:i4>
      </vt:variant>
      <vt:variant>
        <vt:i4>1649</vt:i4>
      </vt:variant>
      <vt:variant>
        <vt:i4>0</vt:i4>
      </vt:variant>
      <vt:variant>
        <vt:i4>5</vt:i4>
      </vt:variant>
      <vt:variant>
        <vt:lpwstr>https://ecsnaccess.gov.au/ProviderPortal/PRO6/Guidelines/Pages/Activity-Management.aspx</vt:lpwstr>
      </vt:variant>
      <vt:variant>
        <vt:lpwstr/>
      </vt:variant>
      <vt:variant>
        <vt:i4>5767268</vt:i4>
      </vt:variant>
      <vt:variant>
        <vt:i4>1646</vt:i4>
      </vt:variant>
      <vt:variant>
        <vt:i4>0</vt:i4>
      </vt:variant>
      <vt:variant>
        <vt:i4>5</vt:i4>
      </vt:variant>
      <vt:variant>
        <vt:lpwstr/>
      </vt:variant>
      <vt:variant>
        <vt:lpwstr>_Provider_Payments_and</vt:lpwstr>
      </vt:variant>
      <vt:variant>
        <vt:i4>7995462</vt:i4>
      </vt:variant>
      <vt:variant>
        <vt:i4>1643</vt:i4>
      </vt:variant>
      <vt:variant>
        <vt:i4>0</vt:i4>
      </vt:variant>
      <vt:variant>
        <vt:i4>5</vt:i4>
      </vt:variant>
      <vt:variant>
        <vt:lpwstr/>
      </vt:variant>
      <vt:variant>
        <vt:lpwstr>_Commencements,_Transfers,_Suspensio</vt:lpwstr>
      </vt:variant>
      <vt:variant>
        <vt:i4>7077990</vt:i4>
      </vt:variant>
      <vt:variant>
        <vt:i4>1640</vt:i4>
      </vt:variant>
      <vt:variant>
        <vt:i4>0</vt:i4>
      </vt:variant>
      <vt:variant>
        <vt:i4>5</vt:i4>
      </vt:variant>
      <vt:variant>
        <vt:lpwstr>https://ecsnaccess.gov.au/ProviderPortal/PRO6/Guidelines/Pages/Work-Trials-and-Work-Experience.aspx</vt:lpwstr>
      </vt:variant>
      <vt:variant>
        <vt:lpwstr/>
      </vt:variant>
      <vt:variant>
        <vt:i4>7077990</vt:i4>
      </vt:variant>
      <vt:variant>
        <vt:i4>1637</vt:i4>
      </vt:variant>
      <vt:variant>
        <vt:i4>0</vt:i4>
      </vt:variant>
      <vt:variant>
        <vt:i4>5</vt:i4>
      </vt:variant>
      <vt:variant>
        <vt:lpwstr>https://ecsnaccess.gov.au/ProviderPortal/PRO6/Guidelines/Pages/Work-Trials-and-Work-Experience.aspx</vt:lpwstr>
      </vt:variant>
      <vt:variant>
        <vt:lpwstr/>
      </vt:variant>
      <vt:variant>
        <vt:i4>7077990</vt:i4>
      </vt:variant>
      <vt:variant>
        <vt:i4>1634</vt:i4>
      </vt:variant>
      <vt:variant>
        <vt:i4>0</vt:i4>
      </vt:variant>
      <vt:variant>
        <vt:i4>5</vt:i4>
      </vt:variant>
      <vt:variant>
        <vt:lpwstr>https://ecsnaccess.gov.au/ProviderPortal/PRO6/Guidelines/Pages/Work-Trials-and-Work-Experience.aspx</vt:lpwstr>
      </vt:variant>
      <vt:variant>
        <vt:lpwstr/>
      </vt:variant>
      <vt:variant>
        <vt:i4>3604542</vt:i4>
      </vt:variant>
      <vt:variant>
        <vt:i4>1631</vt:i4>
      </vt:variant>
      <vt:variant>
        <vt:i4>0</vt:i4>
      </vt:variant>
      <vt:variant>
        <vt:i4>5</vt:i4>
      </vt:variant>
      <vt:variant>
        <vt:lpwstr/>
      </vt:variant>
      <vt:variant>
        <vt:lpwstr>_Employment_Fund</vt:lpwstr>
      </vt:variant>
      <vt:variant>
        <vt:i4>3932194</vt:i4>
      </vt:variant>
      <vt:variant>
        <vt:i4>1628</vt:i4>
      </vt:variant>
      <vt:variant>
        <vt:i4>0</vt:i4>
      </vt:variant>
      <vt:variant>
        <vt:i4>5</vt:i4>
      </vt:variant>
      <vt:variant>
        <vt:lpwstr/>
      </vt:variant>
      <vt:variant>
        <vt:lpwstr>_Activity_Management</vt:lpwstr>
      </vt:variant>
      <vt:variant>
        <vt:i4>3735562</vt:i4>
      </vt:variant>
      <vt:variant>
        <vt:i4>1625</vt:i4>
      </vt:variant>
      <vt:variant>
        <vt:i4>0</vt:i4>
      </vt:variant>
      <vt:variant>
        <vt:i4>5</vt:i4>
      </vt:variant>
      <vt:variant>
        <vt:lpwstr/>
      </vt:variant>
      <vt:variant>
        <vt:lpwstr>_Conducting_background_checks</vt:lpwstr>
      </vt:variant>
      <vt:variant>
        <vt:i4>3932194</vt:i4>
      </vt:variant>
      <vt:variant>
        <vt:i4>1622</vt:i4>
      </vt:variant>
      <vt:variant>
        <vt:i4>0</vt:i4>
      </vt:variant>
      <vt:variant>
        <vt:i4>5</vt:i4>
      </vt:variant>
      <vt:variant>
        <vt:lpwstr/>
      </vt:variant>
      <vt:variant>
        <vt:lpwstr>_Activity_Management</vt:lpwstr>
      </vt:variant>
      <vt:variant>
        <vt:i4>3014675</vt:i4>
      </vt:variant>
      <vt:variant>
        <vt:i4>1619</vt:i4>
      </vt:variant>
      <vt:variant>
        <vt:i4>0</vt:i4>
      </vt:variant>
      <vt:variant>
        <vt:i4>5</vt:i4>
      </vt:variant>
      <vt:variant>
        <vt:lpwstr/>
      </vt:variant>
      <vt:variant>
        <vt:lpwstr>_Conducting_Risk_Assessments</vt:lpwstr>
      </vt:variant>
      <vt:variant>
        <vt:i4>524352</vt:i4>
      </vt:variant>
      <vt:variant>
        <vt:i4>1616</vt:i4>
      </vt:variant>
      <vt:variant>
        <vt:i4>0</vt:i4>
      </vt:variant>
      <vt:variant>
        <vt:i4>5</vt:i4>
      </vt:variant>
      <vt:variant>
        <vt:lpwstr>https://ecsnaccess.gov.au/ProviderPortal/PRO6/Incidents-Insurance/Pages/default.aspx</vt:lpwstr>
      </vt:variant>
      <vt:variant>
        <vt:lpwstr/>
      </vt:variant>
      <vt:variant>
        <vt:i4>3932194</vt:i4>
      </vt:variant>
      <vt:variant>
        <vt:i4>1613</vt:i4>
      </vt:variant>
      <vt:variant>
        <vt:i4>0</vt:i4>
      </vt:variant>
      <vt:variant>
        <vt:i4>5</vt:i4>
      </vt:variant>
      <vt:variant>
        <vt:lpwstr/>
      </vt:variant>
      <vt:variant>
        <vt:lpwstr>_Activity_Management</vt:lpwstr>
      </vt:variant>
      <vt:variant>
        <vt:i4>3932185</vt:i4>
      </vt:variant>
      <vt:variant>
        <vt:i4>1610</vt:i4>
      </vt:variant>
      <vt:variant>
        <vt:i4>0</vt:i4>
      </vt:variant>
      <vt:variant>
        <vt:i4>5</vt:i4>
      </vt:variant>
      <vt:variant>
        <vt:lpwstr/>
      </vt:variant>
      <vt:variant>
        <vt:lpwstr>_Insurance__</vt:lpwstr>
      </vt:variant>
      <vt:variant>
        <vt:i4>3932194</vt:i4>
      </vt:variant>
      <vt:variant>
        <vt:i4>1607</vt:i4>
      </vt:variant>
      <vt:variant>
        <vt:i4>0</vt:i4>
      </vt:variant>
      <vt:variant>
        <vt:i4>5</vt:i4>
      </vt:variant>
      <vt:variant>
        <vt:lpwstr/>
      </vt:variant>
      <vt:variant>
        <vt:lpwstr>_Activity_Management</vt:lpwstr>
      </vt:variant>
      <vt:variant>
        <vt:i4>2031621</vt:i4>
      </vt:variant>
      <vt:variant>
        <vt:i4>1604</vt:i4>
      </vt:variant>
      <vt:variant>
        <vt:i4>0</vt:i4>
      </vt:variant>
      <vt:variant>
        <vt:i4>5</vt:i4>
      </vt:variant>
      <vt:variant>
        <vt:lpwstr>https://learningcentre.employment.gov.au/</vt:lpwstr>
      </vt:variant>
      <vt:variant>
        <vt:lpwstr/>
      </vt:variant>
      <vt:variant>
        <vt:i4>3932194</vt:i4>
      </vt:variant>
      <vt:variant>
        <vt:i4>1601</vt:i4>
      </vt:variant>
      <vt:variant>
        <vt:i4>0</vt:i4>
      </vt:variant>
      <vt:variant>
        <vt:i4>5</vt:i4>
      </vt:variant>
      <vt:variant>
        <vt:lpwstr/>
      </vt:variant>
      <vt:variant>
        <vt:lpwstr>_Activity_Management</vt:lpwstr>
      </vt:variant>
      <vt:variant>
        <vt:i4>2162688</vt:i4>
      </vt:variant>
      <vt:variant>
        <vt:i4>1598</vt:i4>
      </vt:variant>
      <vt:variant>
        <vt:i4>0</vt:i4>
      </vt:variant>
      <vt:variant>
        <vt:i4>5</vt:i4>
      </vt:variant>
      <vt:variant>
        <vt:lpwstr/>
      </vt:variant>
      <vt:variant>
        <vt:lpwstr>_Identifying_suitable_Activities</vt:lpwstr>
      </vt:variant>
      <vt:variant>
        <vt:i4>3932194</vt:i4>
      </vt:variant>
      <vt:variant>
        <vt:i4>1595</vt:i4>
      </vt:variant>
      <vt:variant>
        <vt:i4>0</vt:i4>
      </vt:variant>
      <vt:variant>
        <vt:i4>5</vt:i4>
      </vt:variant>
      <vt:variant>
        <vt:lpwstr/>
      </vt:variant>
      <vt:variant>
        <vt:lpwstr>_Activity_Management</vt:lpwstr>
      </vt:variant>
      <vt:variant>
        <vt:i4>65620</vt:i4>
      </vt:variant>
      <vt:variant>
        <vt:i4>1592</vt:i4>
      </vt:variant>
      <vt:variant>
        <vt:i4>0</vt:i4>
      </vt:variant>
      <vt:variant>
        <vt:i4>5</vt:i4>
      </vt:variant>
      <vt:variant>
        <vt:lpwstr/>
      </vt:variant>
      <vt:variant>
        <vt:lpwstr>_Eligible_Host_Organisations_1</vt:lpwstr>
      </vt:variant>
      <vt:variant>
        <vt:i4>2621452</vt:i4>
      </vt:variant>
      <vt:variant>
        <vt:i4>1589</vt:i4>
      </vt:variant>
      <vt:variant>
        <vt:i4>0</vt:i4>
      </vt:variant>
      <vt:variant>
        <vt:i4>5</vt:i4>
      </vt:variant>
      <vt:variant>
        <vt:lpwstr/>
      </vt:variant>
      <vt:variant>
        <vt:lpwstr>_Job_Plan_and</vt:lpwstr>
      </vt:variant>
      <vt:variant>
        <vt:i4>5767268</vt:i4>
      </vt:variant>
      <vt:variant>
        <vt:i4>1586</vt:i4>
      </vt:variant>
      <vt:variant>
        <vt:i4>0</vt:i4>
      </vt:variant>
      <vt:variant>
        <vt:i4>5</vt:i4>
      </vt:variant>
      <vt:variant>
        <vt:lpwstr/>
      </vt:variant>
      <vt:variant>
        <vt:lpwstr>_Provider_Payments_and</vt:lpwstr>
      </vt:variant>
      <vt:variant>
        <vt:i4>2621452</vt:i4>
      </vt:variant>
      <vt:variant>
        <vt:i4>1583</vt:i4>
      </vt:variant>
      <vt:variant>
        <vt:i4>0</vt:i4>
      </vt:variant>
      <vt:variant>
        <vt:i4>5</vt:i4>
      </vt:variant>
      <vt:variant>
        <vt:lpwstr/>
      </vt:variant>
      <vt:variant>
        <vt:lpwstr>_Job_Plan_and</vt:lpwstr>
      </vt:variant>
      <vt:variant>
        <vt:i4>2228326</vt:i4>
      </vt:variant>
      <vt:variant>
        <vt:i4>1580</vt:i4>
      </vt:variant>
      <vt:variant>
        <vt:i4>0</vt:i4>
      </vt:variant>
      <vt:variant>
        <vt:i4>5</vt:i4>
      </vt:variant>
      <vt:variant>
        <vt:lpwstr>https://ecsnaccess.gov.au/ProviderPortal/PRO6/Guidelines/Pages/Points-Based-Activation-System.aspx</vt:lpwstr>
      </vt:variant>
      <vt:variant>
        <vt:lpwstr/>
      </vt:variant>
      <vt:variant>
        <vt:i4>7077990</vt:i4>
      </vt:variant>
      <vt:variant>
        <vt:i4>1577</vt:i4>
      </vt:variant>
      <vt:variant>
        <vt:i4>0</vt:i4>
      </vt:variant>
      <vt:variant>
        <vt:i4>5</vt:i4>
      </vt:variant>
      <vt:variant>
        <vt:lpwstr>https://ecsnaccess.gov.au/ProviderPortal/PRO6/Guidelines/Pages/Work-Trials-and-Work-Experience.aspx</vt:lpwstr>
      </vt:variant>
      <vt:variant>
        <vt:lpwstr/>
      </vt:variant>
      <vt:variant>
        <vt:i4>7077990</vt:i4>
      </vt:variant>
      <vt:variant>
        <vt:i4>1574</vt:i4>
      </vt:variant>
      <vt:variant>
        <vt:i4>0</vt:i4>
      </vt:variant>
      <vt:variant>
        <vt:i4>5</vt:i4>
      </vt:variant>
      <vt:variant>
        <vt:lpwstr>https://ecsnaccess.gov.au/ProviderPortal/PRO6/Guidelines/Pages/Work-Trials-and-Work-Experience.aspx</vt:lpwstr>
      </vt:variant>
      <vt:variant>
        <vt:lpwstr/>
      </vt:variant>
      <vt:variant>
        <vt:i4>7077990</vt:i4>
      </vt:variant>
      <vt:variant>
        <vt:i4>1571</vt:i4>
      </vt:variant>
      <vt:variant>
        <vt:i4>0</vt:i4>
      </vt:variant>
      <vt:variant>
        <vt:i4>5</vt:i4>
      </vt:variant>
      <vt:variant>
        <vt:lpwstr>https://ecsnaccess.gov.au/ProviderPortal/PRO6/Guidelines/Pages/Work-Trials-and-Work-Experience.aspx</vt:lpwstr>
      </vt:variant>
      <vt:variant>
        <vt:lpwstr/>
      </vt:variant>
      <vt:variant>
        <vt:i4>5767268</vt:i4>
      </vt:variant>
      <vt:variant>
        <vt:i4>1568</vt:i4>
      </vt:variant>
      <vt:variant>
        <vt:i4>0</vt:i4>
      </vt:variant>
      <vt:variant>
        <vt:i4>5</vt:i4>
      </vt:variant>
      <vt:variant>
        <vt:lpwstr/>
      </vt:variant>
      <vt:variant>
        <vt:lpwstr>_Provider_Payments_and</vt:lpwstr>
      </vt:variant>
      <vt:variant>
        <vt:i4>3670117</vt:i4>
      </vt:variant>
      <vt:variant>
        <vt:i4>1565</vt:i4>
      </vt:variant>
      <vt:variant>
        <vt:i4>0</vt:i4>
      </vt:variant>
      <vt:variant>
        <vt:i4>5</vt:i4>
      </vt:variant>
      <vt:variant>
        <vt:lpwstr>https://ecsnaccess.gov.au/ProviderPortal/PRO6/Guidelines/Pages/Activity-Management.aspx</vt:lpwstr>
      </vt:variant>
      <vt:variant>
        <vt:lpwstr/>
      </vt:variant>
      <vt:variant>
        <vt:i4>3670117</vt:i4>
      </vt:variant>
      <vt:variant>
        <vt:i4>1562</vt:i4>
      </vt:variant>
      <vt:variant>
        <vt:i4>0</vt:i4>
      </vt:variant>
      <vt:variant>
        <vt:i4>5</vt:i4>
      </vt:variant>
      <vt:variant>
        <vt:lpwstr>https://ecsnaccess.gov.au/ProviderPortal/PRO6/Guidelines/Pages/Activity-Management.aspx</vt:lpwstr>
      </vt:variant>
      <vt:variant>
        <vt:lpwstr/>
      </vt:variant>
      <vt:variant>
        <vt:i4>3735586</vt:i4>
      </vt:variant>
      <vt:variant>
        <vt:i4>1559</vt:i4>
      </vt:variant>
      <vt:variant>
        <vt:i4>0</vt:i4>
      </vt:variant>
      <vt:variant>
        <vt:i4>5</vt:i4>
      </vt:variant>
      <vt:variant>
        <vt:lpwstr/>
      </vt:variant>
      <vt:variant>
        <vt:lpwstr>_Referral_Cap</vt:lpwstr>
      </vt:variant>
      <vt:variant>
        <vt:i4>3670117</vt:i4>
      </vt:variant>
      <vt:variant>
        <vt:i4>1556</vt:i4>
      </vt:variant>
      <vt:variant>
        <vt:i4>0</vt:i4>
      </vt:variant>
      <vt:variant>
        <vt:i4>5</vt:i4>
      </vt:variant>
      <vt:variant>
        <vt:lpwstr>https://ecsnaccess.gov.au/ProviderPortal/PRO6/Guidelines/Pages/Activity-Management.aspx</vt:lpwstr>
      </vt:variant>
      <vt:variant>
        <vt:lpwstr/>
      </vt:variant>
      <vt:variant>
        <vt:i4>2621452</vt:i4>
      </vt:variant>
      <vt:variant>
        <vt:i4>1553</vt:i4>
      </vt:variant>
      <vt:variant>
        <vt:i4>0</vt:i4>
      </vt:variant>
      <vt:variant>
        <vt:i4>5</vt:i4>
      </vt:variant>
      <vt:variant>
        <vt:lpwstr/>
      </vt:variant>
      <vt:variant>
        <vt:lpwstr>_Job_Plan_and</vt:lpwstr>
      </vt:variant>
      <vt:variant>
        <vt:i4>5767268</vt:i4>
      </vt:variant>
      <vt:variant>
        <vt:i4>1550</vt:i4>
      </vt:variant>
      <vt:variant>
        <vt:i4>0</vt:i4>
      </vt:variant>
      <vt:variant>
        <vt:i4>5</vt:i4>
      </vt:variant>
      <vt:variant>
        <vt:lpwstr/>
      </vt:variant>
      <vt:variant>
        <vt:lpwstr>_Provider_Payments_and</vt:lpwstr>
      </vt:variant>
      <vt:variant>
        <vt:i4>2621452</vt:i4>
      </vt:variant>
      <vt:variant>
        <vt:i4>1547</vt:i4>
      </vt:variant>
      <vt:variant>
        <vt:i4>0</vt:i4>
      </vt:variant>
      <vt:variant>
        <vt:i4>5</vt:i4>
      </vt:variant>
      <vt:variant>
        <vt:lpwstr/>
      </vt:variant>
      <vt:variant>
        <vt:lpwstr>_Job_Plan_and</vt:lpwstr>
      </vt:variant>
      <vt:variant>
        <vt:i4>2228326</vt:i4>
      </vt:variant>
      <vt:variant>
        <vt:i4>1544</vt:i4>
      </vt:variant>
      <vt:variant>
        <vt:i4>0</vt:i4>
      </vt:variant>
      <vt:variant>
        <vt:i4>5</vt:i4>
      </vt:variant>
      <vt:variant>
        <vt:lpwstr>https://ecsnaccess.gov.au/ProviderPortal/PRO6/Guidelines/Pages/Points-Based-Activation-System.aspx</vt:lpwstr>
      </vt:variant>
      <vt:variant>
        <vt:lpwstr/>
      </vt:variant>
      <vt:variant>
        <vt:i4>3670117</vt:i4>
      </vt:variant>
      <vt:variant>
        <vt:i4>1541</vt:i4>
      </vt:variant>
      <vt:variant>
        <vt:i4>0</vt:i4>
      </vt:variant>
      <vt:variant>
        <vt:i4>5</vt:i4>
      </vt:variant>
      <vt:variant>
        <vt:lpwstr>https://ecsnaccess.gov.au/ProviderPortal/PRO6/Guidelines/Pages/Activity-Management.aspx</vt:lpwstr>
      </vt:variant>
      <vt:variant>
        <vt:lpwstr/>
      </vt:variant>
      <vt:variant>
        <vt:i4>3670117</vt:i4>
      </vt:variant>
      <vt:variant>
        <vt:i4>1538</vt:i4>
      </vt:variant>
      <vt:variant>
        <vt:i4>0</vt:i4>
      </vt:variant>
      <vt:variant>
        <vt:i4>5</vt:i4>
      </vt:variant>
      <vt:variant>
        <vt:lpwstr>https://ecsnaccess.gov.au/ProviderPortal/PRO6/Guidelines/Pages/Activity-Management.aspx</vt:lpwstr>
      </vt:variant>
      <vt:variant>
        <vt:lpwstr/>
      </vt:variant>
      <vt:variant>
        <vt:i4>3670117</vt:i4>
      </vt:variant>
      <vt:variant>
        <vt:i4>1535</vt:i4>
      </vt:variant>
      <vt:variant>
        <vt:i4>0</vt:i4>
      </vt:variant>
      <vt:variant>
        <vt:i4>5</vt:i4>
      </vt:variant>
      <vt:variant>
        <vt:lpwstr>https://ecsnaccess.gov.au/ProviderPortal/PRO6/Guidelines/Pages/Activity-Management.aspx</vt:lpwstr>
      </vt:variant>
      <vt:variant>
        <vt:lpwstr/>
      </vt:variant>
      <vt:variant>
        <vt:i4>5767268</vt:i4>
      </vt:variant>
      <vt:variant>
        <vt:i4>1532</vt:i4>
      </vt:variant>
      <vt:variant>
        <vt:i4>0</vt:i4>
      </vt:variant>
      <vt:variant>
        <vt:i4>5</vt:i4>
      </vt:variant>
      <vt:variant>
        <vt:lpwstr/>
      </vt:variant>
      <vt:variant>
        <vt:lpwstr>_Provider_Payments_and</vt:lpwstr>
      </vt:variant>
      <vt:variant>
        <vt:i4>3670117</vt:i4>
      </vt:variant>
      <vt:variant>
        <vt:i4>1529</vt:i4>
      </vt:variant>
      <vt:variant>
        <vt:i4>0</vt:i4>
      </vt:variant>
      <vt:variant>
        <vt:i4>5</vt:i4>
      </vt:variant>
      <vt:variant>
        <vt:lpwstr>https://ecsnaccess.gov.au/ProviderPortal/PRO6/Guidelines/Pages/Activity-Management.aspx</vt:lpwstr>
      </vt:variant>
      <vt:variant>
        <vt:lpwstr/>
      </vt:variant>
      <vt:variant>
        <vt:i4>3670117</vt:i4>
      </vt:variant>
      <vt:variant>
        <vt:i4>1526</vt:i4>
      </vt:variant>
      <vt:variant>
        <vt:i4>0</vt:i4>
      </vt:variant>
      <vt:variant>
        <vt:i4>5</vt:i4>
      </vt:variant>
      <vt:variant>
        <vt:lpwstr>https://ecsnaccess.gov.au/ProviderPortal/PRO6/Guidelines/Pages/Activity-Management.aspx</vt:lpwstr>
      </vt:variant>
      <vt:variant>
        <vt:lpwstr/>
      </vt:variant>
      <vt:variant>
        <vt:i4>3735586</vt:i4>
      </vt:variant>
      <vt:variant>
        <vt:i4>1523</vt:i4>
      </vt:variant>
      <vt:variant>
        <vt:i4>0</vt:i4>
      </vt:variant>
      <vt:variant>
        <vt:i4>5</vt:i4>
      </vt:variant>
      <vt:variant>
        <vt:lpwstr/>
      </vt:variant>
      <vt:variant>
        <vt:lpwstr>_Referral_Cap</vt:lpwstr>
      </vt:variant>
      <vt:variant>
        <vt:i4>3670117</vt:i4>
      </vt:variant>
      <vt:variant>
        <vt:i4>1520</vt:i4>
      </vt:variant>
      <vt:variant>
        <vt:i4>0</vt:i4>
      </vt:variant>
      <vt:variant>
        <vt:i4>5</vt:i4>
      </vt:variant>
      <vt:variant>
        <vt:lpwstr>https://ecsnaccess.gov.au/ProviderPortal/PRO6/Guidelines/Pages/Activity-Management.aspx</vt:lpwstr>
      </vt:variant>
      <vt:variant>
        <vt:lpwstr/>
      </vt:variant>
      <vt:variant>
        <vt:i4>2490393</vt:i4>
      </vt:variant>
      <vt:variant>
        <vt:i4>1517</vt:i4>
      </vt:variant>
      <vt:variant>
        <vt:i4>0</vt:i4>
      </vt:variant>
      <vt:variant>
        <vt:i4>5</vt:i4>
      </vt:variant>
      <vt:variant>
        <vt:lpwstr/>
      </vt:variant>
      <vt:variant>
        <vt:lpwstr>_Referral_to_EST</vt:lpwstr>
      </vt:variant>
      <vt:variant>
        <vt:i4>983047</vt:i4>
      </vt:variant>
      <vt:variant>
        <vt:i4>1514</vt:i4>
      </vt:variant>
      <vt:variant>
        <vt:i4>0</vt:i4>
      </vt:variant>
      <vt:variant>
        <vt:i4>5</vt:i4>
      </vt:variant>
      <vt:variant>
        <vt:lpwstr>https://www.dese.gov.au/skills-information-training-providers/resources/core-skills-work-developmental-framework</vt:lpwstr>
      </vt:variant>
      <vt:variant>
        <vt:lpwstr/>
      </vt:variant>
      <vt:variant>
        <vt:i4>2621452</vt:i4>
      </vt:variant>
      <vt:variant>
        <vt:i4>1511</vt:i4>
      </vt:variant>
      <vt:variant>
        <vt:i4>0</vt:i4>
      </vt:variant>
      <vt:variant>
        <vt:i4>5</vt:i4>
      </vt:variant>
      <vt:variant>
        <vt:lpwstr/>
      </vt:variant>
      <vt:variant>
        <vt:lpwstr>_Job_Plan_and</vt:lpwstr>
      </vt:variant>
      <vt:variant>
        <vt:i4>5767268</vt:i4>
      </vt:variant>
      <vt:variant>
        <vt:i4>1508</vt:i4>
      </vt:variant>
      <vt:variant>
        <vt:i4>0</vt:i4>
      </vt:variant>
      <vt:variant>
        <vt:i4>5</vt:i4>
      </vt:variant>
      <vt:variant>
        <vt:lpwstr/>
      </vt:variant>
      <vt:variant>
        <vt:lpwstr>_Provider_Payments_and</vt:lpwstr>
      </vt:variant>
      <vt:variant>
        <vt:i4>2621452</vt:i4>
      </vt:variant>
      <vt:variant>
        <vt:i4>1505</vt:i4>
      </vt:variant>
      <vt:variant>
        <vt:i4>0</vt:i4>
      </vt:variant>
      <vt:variant>
        <vt:i4>5</vt:i4>
      </vt:variant>
      <vt:variant>
        <vt:lpwstr/>
      </vt:variant>
      <vt:variant>
        <vt:lpwstr>_Job_Plan_and</vt:lpwstr>
      </vt:variant>
      <vt:variant>
        <vt:i4>2228326</vt:i4>
      </vt:variant>
      <vt:variant>
        <vt:i4>1502</vt:i4>
      </vt:variant>
      <vt:variant>
        <vt:i4>0</vt:i4>
      </vt:variant>
      <vt:variant>
        <vt:i4>5</vt:i4>
      </vt:variant>
      <vt:variant>
        <vt:lpwstr>https://ecsnaccess.gov.au/ProviderPortal/PRO6/Guidelines/Pages/Points-Based-Activation-System.aspx</vt:lpwstr>
      </vt:variant>
      <vt:variant>
        <vt:lpwstr/>
      </vt:variant>
      <vt:variant>
        <vt:i4>3670117</vt:i4>
      </vt:variant>
      <vt:variant>
        <vt:i4>1499</vt:i4>
      </vt:variant>
      <vt:variant>
        <vt:i4>0</vt:i4>
      </vt:variant>
      <vt:variant>
        <vt:i4>5</vt:i4>
      </vt:variant>
      <vt:variant>
        <vt:lpwstr>https://ecsnaccess.gov.au/ProviderPortal/PRO6/Guidelines/Pages/Activity-Management.aspx</vt:lpwstr>
      </vt:variant>
      <vt:variant>
        <vt:lpwstr/>
      </vt:variant>
      <vt:variant>
        <vt:i4>3670117</vt:i4>
      </vt:variant>
      <vt:variant>
        <vt:i4>1496</vt:i4>
      </vt:variant>
      <vt:variant>
        <vt:i4>0</vt:i4>
      </vt:variant>
      <vt:variant>
        <vt:i4>5</vt:i4>
      </vt:variant>
      <vt:variant>
        <vt:lpwstr>https://ecsnaccess.gov.au/ProviderPortal/PRO6/Guidelines/Pages/Activity-Management.aspx</vt:lpwstr>
      </vt:variant>
      <vt:variant>
        <vt:lpwstr/>
      </vt:variant>
      <vt:variant>
        <vt:i4>3604542</vt:i4>
      </vt:variant>
      <vt:variant>
        <vt:i4>1493</vt:i4>
      </vt:variant>
      <vt:variant>
        <vt:i4>0</vt:i4>
      </vt:variant>
      <vt:variant>
        <vt:i4>5</vt:i4>
      </vt:variant>
      <vt:variant>
        <vt:lpwstr/>
      </vt:variant>
      <vt:variant>
        <vt:lpwstr>_Employment_Fund</vt:lpwstr>
      </vt:variant>
      <vt:variant>
        <vt:i4>524352</vt:i4>
      </vt:variant>
      <vt:variant>
        <vt:i4>1490</vt:i4>
      </vt:variant>
      <vt:variant>
        <vt:i4>0</vt:i4>
      </vt:variant>
      <vt:variant>
        <vt:i4>5</vt:i4>
      </vt:variant>
      <vt:variant>
        <vt:lpwstr>https://ecsnaccess.gov.au/ProviderPortal/PRO6/Incidents-Insurance/Pages/default.aspx</vt:lpwstr>
      </vt:variant>
      <vt:variant>
        <vt:lpwstr/>
      </vt:variant>
      <vt:variant>
        <vt:i4>524352</vt:i4>
      </vt:variant>
      <vt:variant>
        <vt:i4>1487</vt:i4>
      </vt:variant>
      <vt:variant>
        <vt:i4>0</vt:i4>
      </vt:variant>
      <vt:variant>
        <vt:i4>5</vt:i4>
      </vt:variant>
      <vt:variant>
        <vt:lpwstr>https://ecsnaccess.gov.au/ProviderPortal/PRO6/Incidents-Insurance/Pages/default.aspx</vt:lpwstr>
      </vt:variant>
      <vt:variant>
        <vt:lpwstr/>
      </vt:variant>
      <vt:variant>
        <vt:i4>524352</vt:i4>
      </vt:variant>
      <vt:variant>
        <vt:i4>1484</vt:i4>
      </vt:variant>
      <vt:variant>
        <vt:i4>0</vt:i4>
      </vt:variant>
      <vt:variant>
        <vt:i4>5</vt:i4>
      </vt:variant>
      <vt:variant>
        <vt:lpwstr>https://ecsnaccess.gov.au/ProviderPortal/PRO6/Incidents-Insurance/Pages/default.aspx</vt:lpwstr>
      </vt:variant>
      <vt:variant>
        <vt:lpwstr/>
      </vt:variant>
      <vt:variant>
        <vt:i4>524352</vt:i4>
      </vt:variant>
      <vt:variant>
        <vt:i4>1481</vt:i4>
      </vt:variant>
      <vt:variant>
        <vt:i4>0</vt:i4>
      </vt:variant>
      <vt:variant>
        <vt:i4>5</vt:i4>
      </vt:variant>
      <vt:variant>
        <vt:lpwstr>https://ecsnaccess.gov.au/ProviderPortal/PRO6/Incidents-Insurance/Pages/default.aspx</vt:lpwstr>
      </vt:variant>
      <vt:variant>
        <vt:lpwstr/>
      </vt:variant>
      <vt:variant>
        <vt:i4>524352</vt:i4>
      </vt:variant>
      <vt:variant>
        <vt:i4>1478</vt:i4>
      </vt:variant>
      <vt:variant>
        <vt:i4>0</vt:i4>
      </vt:variant>
      <vt:variant>
        <vt:i4>5</vt:i4>
      </vt:variant>
      <vt:variant>
        <vt:lpwstr>https://ecsnaccess.gov.au/ProviderPortal/PRO6/Incidents-Insurance/Pages/default.aspx</vt:lpwstr>
      </vt:variant>
      <vt:variant>
        <vt:lpwstr/>
      </vt:variant>
      <vt:variant>
        <vt:i4>7667824</vt:i4>
      </vt:variant>
      <vt:variant>
        <vt:i4>1475</vt:i4>
      </vt:variant>
      <vt:variant>
        <vt:i4>0</vt:i4>
      </vt:variant>
      <vt:variant>
        <vt:i4>5</vt:i4>
      </vt:variant>
      <vt:variant>
        <vt:lpwstr>https://ecsnaccess.gov.au/ProviderPortal/PRO6/Guidelines/Pages/default.aspx</vt:lpwstr>
      </vt:variant>
      <vt:variant>
        <vt:lpwstr/>
      </vt:variant>
      <vt:variant>
        <vt:i4>524352</vt:i4>
      </vt:variant>
      <vt:variant>
        <vt:i4>1472</vt:i4>
      </vt:variant>
      <vt:variant>
        <vt:i4>0</vt:i4>
      </vt:variant>
      <vt:variant>
        <vt:i4>5</vt:i4>
      </vt:variant>
      <vt:variant>
        <vt:lpwstr>https://ecsnaccess.gov.au/ProviderPortal/PRO6/Incidents-Insurance/Pages/default.aspx</vt:lpwstr>
      </vt:variant>
      <vt:variant>
        <vt:lpwstr/>
      </vt:variant>
      <vt:variant>
        <vt:i4>524352</vt:i4>
      </vt:variant>
      <vt:variant>
        <vt:i4>1469</vt:i4>
      </vt:variant>
      <vt:variant>
        <vt:i4>0</vt:i4>
      </vt:variant>
      <vt:variant>
        <vt:i4>5</vt:i4>
      </vt:variant>
      <vt:variant>
        <vt:lpwstr>https://ecsnaccess.gov.au/ProviderPortal/PRO6/Incidents-Insurance/Pages/default.aspx</vt:lpwstr>
      </vt:variant>
      <vt:variant>
        <vt:lpwstr/>
      </vt:variant>
      <vt:variant>
        <vt:i4>524352</vt:i4>
      </vt:variant>
      <vt:variant>
        <vt:i4>1466</vt:i4>
      </vt:variant>
      <vt:variant>
        <vt:i4>0</vt:i4>
      </vt:variant>
      <vt:variant>
        <vt:i4>5</vt:i4>
      </vt:variant>
      <vt:variant>
        <vt:lpwstr>https://ecsnaccess.gov.au/ProviderPortal/PRO6/Incidents-Insurance/Pages/default.aspx</vt:lpwstr>
      </vt:variant>
      <vt:variant>
        <vt:lpwstr/>
      </vt:variant>
      <vt:variant>
        <vt:i4>524352</vt:i4>
      </vt:variant>
      <vt:variant>
        <vt:i4>1463</vt:i4>
      </vt:variant>
      <vt:variant>
        <vt:i4>0</vt:i4>
      </vt:variant>
      <vt:variant>
        <vt:i4>5</vt:i4>
      </vt:variant>
      <vt:variant>
        <vt:lpwstr>https://ecsnaccess.gov.au/ProviderPortal/PRO6/Incidents-Insurance/Pages/default.aspx</vt:lpwstr>
      </vt:variant>
      <vt:variant>
        <vt:lpwstr/>
      </vt:variant>
      <vt:variant>
        <vt:i4>524352</vt:i4>
      </vt:variant>
      <vt:variant>
        <vt:i4>1460</vt:i4>
      </vt:variant>
      <vt:variant>
        <vt:i4>0</vt:i4>
      </vt:variant>
      <vt:variant>
        <vt:i4>5</vt:i4>
      </vt:variant>
      <vt:variant>
        <vt:lpwstr>https://ecsnaccess.gov.au/ProviderPortal/PRO6/Incidents-Insurance/Pages/default.aspx</vt:lpwstr>
      </vt:variant>
      <vt:variant>
        <vt:lpwstr/>
      </vt:variant>
      <vt:variant>
        <vt:i4>524352</vt:i4>
      </vt:variant>
      <vt:variant>
        <vt:i4>1457</vt:i4>
      </vt:variant>
      <vt:variant>
        <vt:i4>0</vt:i4>
      </vt:variant>
      <vt:variant>
        <vt:i4>5</vt:i4>
      </vt:variant>
      <vt:variant>
        <vt:lpwstr>https://ecsnaccess.gov.au/ProviderPortal/PRO6/Incidents-Insurance/Pages/default.aspx</vt:lpwstr>
      </vt:variant>
      <vt:variant>
        <vt:lpwstr/>
      </vt:variant>
      <vt:variant>
        <vt:i4>7667824</vt:i4>
      </vt:variant>
      <vt:variant>
        <vt:i4>1454</vt:i4>
      </vt:variant>
      <vt:variant>
        <vt:i4>0</vt:i4>
      </vt:variant>
      <vt:variant>
        <vt:i4>5</vt:i4>
      </vt:variant>
      <vt:variant>
        <vt:lpwstr>https://ecsnaccess.gov.au/ProviderPortal/PRO6/Guidelines/Pages/default.aspx</vt:lpwstr>
      </vt:variant>
      <vt:variant>
        <vt:lpwstr/>
      </vt:variant>
      <vt:variant>
        <vt:i4>3604542</vt:i4>
      </vt:variant>
      <vt:variant>
        <vt:i4>1451</vt:i4>
      </vt:variant>
      <vt:variant>
        <vt:i4>0</vt:i4>
      </vt:variant>
      <vt:variant>
        <vt:i4>5</vt:i4>
      </vt:variant>
      <vt:variant>
        <vt:lpwstr/>
      </vt:variant>
      <vt:variant>
        <vt:lpwstr>_Employment_Fund</vt:lpwstr>
      </vt:variant>
      <vt:variant>
        <vt:i4>3735562</vt:i4>
      </vt:variant>
      <vt:variant>
        <vt:i4>1448</vt:i4>
      </vt:variant>
      <vt:variant>
        <vt:i4>0</vt:i4>
      </vt:variant>
      <vt:variant>
        <vt:i4>5</vt:i4>
      </vt:variant>
      <vt:variant>
        <vt:lpwstr/>
      </vt:variant>
      <vt:variant>
        <vt:lpwstr>_Conducting_background_checks</vt:lpwstr>
      </vt:variant>
      <vt:variant>
        <vt:i4>3670117</vt:i4>
      </vt:variant>
      <vt:variant>
        <vt:i4>1445</vt:i4>
      </vt:variant>
      <vt:variant>
        <vt:i4>0</vt:i4>
      </vt:variant>
      <vt:variant>
        <vt:i4>5</vt:i4>
      </vt:variant>
      <vt:variant>
        <vt:lpwstr>https://ecsnaccess.gov.au/ProviderPortal/PRO6/Guidelines/Pages/Activity-Management.aspx</vt:lpwstr>
      </vt:variant>
      <vt:variant>
        <vt:lpwstr/>
      </vt:variant>
      <vt:variant>
        <vt:i4>3604542</vt:i4>
      </vt:variant>
      <vt:variant>
        <vt:i4>1442</vt:i4>
      </vt:variant>
      <vt:variant>
        <vt:i4>0</vt:i4>
      </vt:variant>
      <vt:variant>
        <vt:i4>5</vt:i4>
      </vt:variant>
      <vt:variant>
        <vt:lpwstr/>
      </vt:variant>
      <vt:variant>
        <vt:lpwstr>_Employment_Fund</vt:lpwstr>
      </vt:variant>
      <vt:variant>
        <vt:i4>2621452</vt:i4>
      </vt:variant>
      <vt:variant>
        <vt:i4>1439</vt:i4>
      </vt:variant>
      <vt:variant>
        <vt:i4>0</vt:i4>
      </vt:variant>
      <vt:variant>
        <vt:i4>5</vt:i4>
      </vt:variant>
      <vt:variant>
        <vt:lpwstr/>
      </vt:variant>
      <vt:variant>
        <vt:lpwstr>_Job_Plan_and</vt:lpwstr>
      </vt:variant>
      <vt:variant>
        <vt:i4>2621452</vt:i4>
      </vt:variant>
      <vt:variant>
        <vt:i4>1436</vt:i4>
      </vt:variant>
      <vt:variant>
        <vt:i4>0</vt:i4>
      </vt:variant>
      <vt:variant>
        <vt:i4>5</vt:i4>
      </vt:variant>
      <vt:variant>
        <vt:lpwstr/>
      </vt:variant>
      <vt:variant>
        <vt:lpwstr>_Job_Plan_and</vt:lpwstr>
      </vt:variant>
      <vt:variant>
        <vt:i4>3145739</vt:i4>
      </vt:variant>
      <vt:variant>
        <vt:i4>1433</vt:i4>
      </vt:variant>
      <vt:variant>
        <vt:i4>0</vt:i4>
      </vt:variant>
      <vt:variant>
        <vt:i4>5</vt:i4>
      </vt:variant>
      <vt:variant>
        <vt:lpwstr/>
      </vt:variant>
      <vt:variant>
        <vt:lpwstr>_Eligible_Host_Organisations</vt:lpwstr>
      </vt:variant>
      <vt:variant>
        <vt:i4>8060996</vt:i4>
      </vt:variant>
      <vt:variant>
        <vt:i4>1430</vt:i4>
      </vt:variant>
      <vt:variant>
        <vt:i4>0</vt:i4>
      </vt:variant>
      <vt:variant>
        <vt:i4>5</vt:i4>
      </vt:variant>
      <vt:variant>
        <vt:lpwstr/>
      </vt:variant>
      <vt:variant>
        <vt:lpwstr>Meeting_the_Points_Requirements</vt:lpwstr>
      </vt:variant>
      <vt:variant>
        <vt:i4>1376315</vt:i4>
      </vt:variant>
      <vt:variant>
        <vt:i4>1427</vt:i4>
      </vt:variant>
      <vt:variant>
        <vt:i4>0</vt:i4>
      </vt:variant>
      <vt:variant>
        <vt:i4>5</vt:i4>
      </vt:variant>
      <vt:variant>
        <vt:lpwstr/>
      </vt:variant>
      <vt:variant>
        <vt:lpwstr>_Activation_and_Mandatory</vt:lpwstr>
      </vt:variant>
      <vt:variant>
        <vt:i4>4980801</vt:i4>
      </vt:variant>
      <vt:variant>
        <vt:i4>1424</vt:i4>
      </vt:variant>
      <vt:variant>
        <vt:i4>0</vt:i4>
      </vt:variant>
      <vt:variant>
        <vt:i4>5</vt:i4>
      </vt:variant>
      <vt:variant>
        <vt:lpwstr/>
      </vt:variant>
      <vt:variant>
        <vt:lpwstr>_Reconnection_Requirements</vt:lpwstr>
      </vt:variant>
      <vt:variant>
        <vt:i4>3670117</vt:i4>
      </vt:variant>
      <vt:variant>
        <vt:i4>1421</vt:i4>
      </vt:variant>
      <vt:variant>
        <vt:i4>0</vt:i4>
      </vt:variant>
      <vt:variant>
        <vt:i4>5</vt:i4>
      </vt:variant>
      <vt:variant>
        <vt:lpwstr>https://ecsnaccess.gov.au/ProviderPortal/PRO6/Guidelines/Pages/Activity-Management.aspx</vt:lpwstr>
      </vt:variant>
      <vt:variant>
        <vt:lpwstr/>
      </vt:variant>
      <vt:variant>
        <vt:i4>3670117</vt:i4>
      </vt:variant>
      <vt:variant>
        <vt:i4>1418</vt:i4>
      </vt:variant>
      <vt:variant>
        <vt:i4>0</vt:i4>
      </vt:variant>
      <vt:variant>
        <vt:i4>5</vt:i4>
      </vt:variant>
      <vt:variant>
        <vt:lpwstr>https://ecsnaccess.gov.au/ProviderPortal/PRO6/Guidelines/Pages/Activity-Management.aspx</vt:lpwstr>
      </vt:variant>
      <vt:variant>
        <vt:lpwstr/>
      </vt:variant>
      <vt:variant>
        <vt:i4>3670117</vt:i4>
      </vt:variant>
      <vt:variant>
        <vt:i4>1415</vt:i4>
      </vt:variant>
      <vt:variant>
        <vt:i4>0</vt:i4>
      </vt:variant>
      <vt:variant>
        <vt:i4>5</vt:i4>
      </vt:variant>
      <vt:variant>
        <vt:lpwstr>https://ecsnaccess.gov.au/ProviderPortal/PRO6/Guidelines/Pages/Activity-Management.aspx</vt:lpwstr>
      </vt:variant>
      <vt:variant>
        <vt:lpwstr/>
      </vt:variant>
      <vt:variant>
        <vt:i4>524352</vt:i4>
      </vt:variant>
      <vt:variant>
        <vt:i4>1412</vt:i4>
      </vt:variant>
      <vt:variant>
        <vt:i4>0</vt:i4>
      </vt:variant>
      <vt:variant>
        <vt:i4>5</vt:i4>
      </vt:variant>
      <vt:variant>
        <vt:lpwstr>https://ecsnaccess.gov.au/ProviderPortal/PRO6/Incidents-Insurance/Pages/default.aspx</vt:lpwstr>
      </vt:variant>
      <vt:variant>
        <vt:lpwstr/>
      </vt:variant>
      <vt:variant>
        <vt:i4>524352</vt:i4>
      </vt:variant>
      <vt:variant>
        <vt:i4>1409</vt:i4>
      </vt:variant>
      <vt:variant>
        <vt:i4>0</vt:i4>
      </vt:variant>
      <vt:variant>
        <vt:i4>5</vt:i4>
      </vt:variant>
      <vt:variant>
        <vt:lpwstr>https://ecsnaccess.gov.au/ProviderPortal/PRO6/Incidents-Insurance/Pages/default.aspx</vt:lpwstr>
      </vt:variant>
      <vt:variant>
        <vt:lpwstr/>
      </vt:variant>
      <vt:variant>
        <vt:i4>7012448</vt:i4>
      </vt:variant>
      <vt:variant>
        <vt:i4>1406</vt:i4>
      </vt:variant>
      <vt:variant>
        <vt:i4>0</vt:i4>
      </vt:variant>
      <vt:variant>
        <vt:i4>5</vt:i4>
      </vt:variant>
      <vt:variant>
        <vt:lpwstr>https://ecsnaccess.gov.au/ProviderPortal/PRO6/Targeted-Compliance-Framework/Pages/default.aspx</vt:lpwstr>
      </vt:variant>
      <vt:variant>
        <vt:lpwstr/>
      </vt:variant>
      <vt:variant>
        <vt:i4>7012448</vt:i4>
      </vt:variant>
      <vt:variant>
        <vt:i4>1403</vt:i4>
      </vt:variant>
      <vt:variant>
        <vt:i4>0</vt:i4>
      </vt:variant>
      <vt:variant>
        <vt:i4>5</vt:i4>
      </vt:variant>
      <vt:variant>
        <vt:lpwstr>https://ecsnaccess.gov.au/ProviderPortal/PRO6/Targeted-Compliance-Framework/Pages/default.aspx</vt:lpwstr>
      </vt:variant>
      <vt:variant>
        <vt:lpwstr/>
      </vt:variant>
      <vt:variant>
        <vt:i4>7012448</vt:i4>
      </vt:variant>
      <vt:variant>
        <vt:i4>1400</vt:i4>
      </vt:variant>
      <vt:variant>
        <vt:i4>0</vt:i4>
      </vt:variant>
      <vt:variant>
        <vt:i4>5</vt:i4>
      </vt:variant>
      <vt:variant>
        <vt:lpwstr>https://ecsnaccess.gov.au/ProviderPortal/PRO6/Targeted-Compliance-Framework/Pages/default.aspx</vt:lpwstr>
      </vt:variant>
      <vt:variant>
        <vt:lpwstr/>
      </vt:variant>
      <vt:variant>
        <vt:i4>1966132</vt:i4>
      </vt:variant>
      <vt:variant>
        <vt:i4>1397</vt:i4>
      </vt:variant>
      <vt:variant>
        <vt:i4>0</vt:i4>
      </vt:variant>
      <vt:variant>
        <vt:i4>5</vt:i4>
      </vt:variant>
      <vt:variant>
        <vt:lpwstr/>
      </vt:variant>
      <vt:variant>
        <vt:lpwstr>_Identifying_a_potential</vt:lpwstr>
      </vt:variant>
      <vt:variant>
        <vt:i4>7012448</vt:i4>
      </vt:variant>
      <vt:variant>
        <vt:i4>1394</vt:i4>
      </vt:variant>
      <vt:variant>
        <vt:i4>0</vt:i4>
      </vt:variant>
      <vt:variant>
        <vt:i4>5</vt:i4>
      </vt:variant>
      <vt:variant>
        <vt:lpwstr>https://ecsnaccess.gov.au/ProviderPortal/PRO6/Targeted-Compliance-Framework/Pages/default.aspx</vt:lpwstr>
      </vt:variant>
      <vt:variant>
        <vt:lpwstr/>
      </vt:variant>
      <vt:variant>
        <vt:i4>1966132</vt:i4>
      </vt:variant>
      <vt:variant>
        <vt:i4>1391</vt:i4>
      </vt:variant>
      <vt:variant>
        <vt:i4>0</vt:i4>
      </vt:variant>
      <vt:variant>
        <vt:i4>5</vt:i4>
      </vt:variant>
      <vt:variant>
        <vt:lpwstr/>
      </vt:variant>
      <vt:variant>
        <vt:lpwstr>_Identifying_a_potential</vt:lpwstr>
      </vt:variant>
      <vt:variant>
        <vt:i4>1966132</vt:i4>
      </vt:variant>
      <vt:variant>
        <vt:i4>1388</vt:i4>
      </vt:variant>
      <vt:variant>
        <vt:i4>0</vt:i4>
      </vt:variant>
      <vt:variant>
        <vt:i4>5</vt:i4>
      </vt:variant>
      <vt:variant>
        <vt:lpwstr/>
      </vt:variant>
      <vt:variant>
        <vt:lpwstr>_Identifying_a_potential</vt:lpwstr>
      </vt:variant>
      <vt:variant>
        <vt:i4>7602244</vt:i4>
      </vt:variant>
      <vt:variant>
        <vt:i4>1385</vt:i4>
      </vt:variant>
      <vt:variant>
        <vt:i4>0</vt:i4>
      </vt:variant>
      <vt:variant>
        <vt:i4>5</vt:i4>
      </vt:variant>
      <vt:variant>
        <vt:lpwstr/>
      </vt:variant>
      <vt:variant>
        <vt:lpwstr>_Identifying_a_Work</vt:lpwstr>
      </vt:variant>
      <vt:variant>
        <vt:i4>7602244</vt:i4>
      </vt:variant>
      <vt:variant>
        <vt:i4>1382</vt:i4>
      </vt:variant>
      <vt:variant>
        <vt:i4>0</vt:i4>
      </vt:variant>
      <vt:variant>
        <vt:i4>5</vt:i4>
      </vt:variant>
      <vt:variant>
        <vt:lpwstr/>
      </vt:variant>
      <vt:variant>
        <vt:lpwstr>_Identifying_a_Work</vt:lpwstr>
      </vt:variant>
      <vt:variant>
        <vt:i4>7012448</vt:i4>
      </vt:variant>
      <vt:variant>
        <vt:i4>1379</vt:i4>
      </vt:variant>
      <vt:variant>
        <vt:i4>0</vt:i4>
      </vt:variant>
      <vt:variant>
        <vt:i4>5</vt:i4>
      </vt:variant>
      <vt:variant>
        <vt:lpwstr>https://ecsnaccess.gov.au/ProviderPortal/PRO6/Targeted-Compliance-Framework/Pages/default.aspx</vt:lpwstr>
      </vt:variant>
      <vt:variant>
        <vt:lpwstr/>
      </vt:variant>
      <vt:variant>
        <vt:i4>7012448</vt:i4>
      </vt:variant>
      <vt:variant>
        <vt:i4>1376</vt:i4>
      </vt:variant>
      <vt:variant>
        <vt:i4>0</vt:i4>
      </vt:variant>
      <vt:variant>
        <vt:i4>5</vt:i4>
      </vt:variant>
      <vt:variant>
        <vt:lpwstr>https://ecsnaccess.gov.au/ProviderPortal/PRO6/Targeted-Compliance-Framework/Pages/default.aspx</vt:lpwstr>
      </vt:variant>
      <vt:variant>
        <vt:lpwstr/>
      </vt:variant>
      <vt:variant>
        <vt:i4>7602244</vt:i4>
      </vt:variant>
      <vt:variant>
        <vt:i4>1373</vt:i4>
      </vt:variant>
      <vt:variant>
        <vt:i4>0</vt:i4>
      </vt:variant>
      <vt:variant>
        <vt:i4>5</vt:i4>
      </vt:variant>
      <vt:variant>
        <vt:lpwstr/>
      </vt:variant>
      <vt:variant>
        <vt:lpwstr>_Identifying_a_Work</vt:lpwstr>
      </vt:variant>
      <vt:variant>
        <vt:i4>7012448</vt:i4>
      </vt:variant>
      <vt:variant>
        <vt:i4>1370</vt:i4>
      </vt:variant>
      <vt:variant>
        <vt:i4>0</vt:i4>
      </vt:variant>
      <vt:variant>
        <vt:i4>5</vt:i4>
      </vt:variant>
      <vt:variant>
        <vt:lpwstr>https://ecsnaccess.gov.au/ProviderPortal/PRO6/Targeted-Compliance-Framework/Pages/default.aspx</vt:lpwstr>
      </vt:variant>
      <vt:variant>
        <vt:lpwstr/>
      </vt:variant>
      <vt:variant>
        <vt:i4>7012448</vt:i4>
      </vt:variant>
      <vt:variant>
        <vt:i4>1367</vt:i4>
      </vt:variant>
      <vt:variant>
        <vt:i4>0</vt:i4>
      </vt:variant>
      <vt:variant>
        <vt:i4>5</vt:i4>
      </vt:variant>
      <vt:variant>
        <vt:lpwstr>https://ecsnaccess.gov.au/ProviderPortal/PRO6/Targeted-Compliance-Framework/Pages/default.aspx</vt:lpwstr>
      </vt:variant>
      <vt:variant>
        <vt:lpwstr/>
      </vt:variant>
      <vt:variant>
        <vt:i4>7602244</vt:i4>
      </vt:variant>
      <vt:variant>
        <vt:i4>1364</vt:i4>
      </vt:variant>
      <vt:variant>
        <vt:i4>0</vt:i4>
      </vt:variant>
      <vt:variant>
        <vt:i4>5</vt:i4>
      </vt:variant>
      <vt:variant>
        <vt:lpwstr/>
      </vt:variant>
      <vt:variant>
        <vt:lpwstr>_Identifying_a_Work</vt:lpwstr>
      </vt:variant>
      <vt:variant>
        <vt:i4>7012448</vt:i4>
      </vt:variant>
      <vt:variant>
        <vt:i4>1361</vt:i4>
      </vt:variant>
      <vt:variant>
        <vt:i4>0</vt:i4>
      </vt:variant>
      <vt:variant>
        <vt:i4>5</vt:i4>
      </vt:variant>
      <vt:variant>
        <vt:lpwstr>https://ecsnaccess.gov.au/ProviderPortal/PRO6/Targeted-Compliance-Framework/Pages/default.aspx</vt:lpwstr>
      </vt:variant>
      <vt:variant>
        <vt:lpwstr/>
      </vt:variant>
      <vt:variant>
        <vt:i4>7602244</vt:i4>
      </vt:variant>
      <vt:variant>
        <vt:i4>1358</vt:i4>
      </vt:variant>
      <vt:variant>
        <vt:i4>0</vt:i4>
      </vt:variant>
      <vt:variant>
        <vt:i4>5</vt:i4>
      </vt:variant>
      <vt:variant>
        <vt:lpwstr/>
      </vt:variant>
      <vt:variant>
        <vt:lpwstr>_Identifying_a_Work</vt:lpwstr>
      </vt:variant>
      <vt:variant>
        <vt:i4>7602244</vt:i4>
      </vt:variant>
      <vt:variant>
        <vt:i4>1355</vt:i4>
      </vt:variant>
      <vt:variant>
        <vt:i4>0</vt:i4>
      </vt:variant>
      <vt:variant>
        <vt:i4>5</vt:i4>
      </vt:variant>
      <vt:variant>
        <vt:lpwstr/>
      </vt:variant>
      <vt:variant>
        <vt:lpwstr>_Identifying_a_Work</vt:lpwstr>
      </vt:variant>
      <vt:variant>
        <vt:i4>1703968</vt:i4>
      </vt:variant>
      <vt:variant>
        <vt:i4>1352</vt:i4>
      </vt:variant>
      <vt:variant>
        <vt:i4>0</vt:i4>
      </vt:variant>
      <vt:variant>
        <vt:i4>5</vt:i4>
      </vt:variant>
      <vt:variant>
        <vt:lpwstr/>
      </vt:variant>
      <vt:variant>
        <vt:lpwstr>_Reporting_a_Work</vt:lpwstr>
      </vt:variant>
      <vt:variant>
        <vt:i4>1966130</vt:i4>
      </vt:variant>
      <vt:variant>
        <vt:i4>1349</vt:i4>
      </vt:variant>
      <vt:variant>
        <vt:i4>0</vt:i4>
      </vt:variant>
      <vt:variant>
        <vt:i4>5</vt:i4>
      </vt:variant>
      <vt:variant>
        <vt:lpwstr/>
      </vt:variant>
      <vt:variant>
        <vt:lpwstr>_Eligibility_and_Referral</vt:lpwstr>
      </vt:variant>
      <vt:variant>
        <vt:i4>4784144</vt:i4>
      </vt:variant>
      <vt:variant>
        <vt:i4>1346</vt:i4>
      </vt:variant>
      <vt:variant>
        <vt:i4>0</vt:i4>
      </vt:variant>
      <vt:variant>
        <vt:i4>5</vt:i4>
      </vt:variant>
      <vt:variant>
        <vt:lpwstr/>
      </vt:variant>
      <vt:variant>
        <vt:lpwstr>_Work_Refusal_Failures_1</vt:lpwstr>
      </vt:variant>
      <vt:variant>
        <vt:i4>1966130</vt:i4>
      </vt:variant>
      <vt:variant>
        <vt:i4>1343</vt:i4>
      </vt:variant>
      <vt:variant>
        <vt:i4>0</vt:i4>
      </vt:variant>
      <vt:variant>
        <vt:i4>5</vt:i4>
      </vt:variant>
      <vt:variant>
        <vt:lpwstr/>
      </vt:variant>
      <vt:variant>
        <vt:lpwstr>_Eligibility_and_Referral</vt:lpwstr>
      </vt:variant>
      <vt:variant>
        <vt:i4>6226004</vt:i4>
      </vt:variant>
      <vt:variant>
        <vt:i4>1340</vt:i4>
      </vt:variant>
      <vt:variant>
        <vt:i4>0</vt:i4>
      </vt:variant>
      <vt:variant>
        <vt:i4>5</vt:i4>
      </vt:variant>
      <vt:variant>
        <vt:lpwstr/>
      </vt:variant>
      <vt:variant>
        <vt:lpwstr>_Tailoring_the_Points_2</vt:lpwstr>
      </vt:variant>
      <vt:variant>
        <vt:i4>5177441</vt:i4>
      </vt:variant>
      <vt:variant>
        <vt:i4>1337</vt:i4>
      </vt:variant>
      <vt:variant>
        <vt:i4>0</vt:i4>
      </vt:variant>
      <vt:variant>
        <vt:i4>5</vt:i4>
      </vt:variant>
      <vt:variant>
        <vt:lpwstr/>
      </vt:variant>
      <vt:variant>
        <vt:lpwstr>_Referring_Participants_for</vt:lpwstr>
      </vt:variant>
      <vt:variant>
        <vt:i4>6029432</vt:i4>
      </vt:variant>
      <vt:variant>
        <vt:i4>1334</vt:i4>
      </vt:variant>
      <vt:variant>
        <vt:i4>0</vt:i4>
      </vt:variant>
      <vt:variant>
        <vt:i4>5</vt:i4>
      </vt:variant>
      <vt:variant>
        <vt:lpwstr/>
      </vt:variant>
      <vt:variant>
        <vt:lpwstr>_How_to_conduct</vt:lpwstr>
      </vt:variant>
      <vt:variant>
        <vt:i4>1245310</vt:i4>
      </vt:variant>
      <vt:variant>
        <vt:i4>1331</vt:i4>
      </vt:variant>
      <vt:variant>
        <vt:i4>0</vt:i4>
      </vt:variant>
      <vt:variant>
        <vt:i4>5</vt:i4>
      </vt:variant>
      <vt:variant>
        <vt:lpwstr>https://learningcentre.employment.gov.au/view_course/85</vt:lpwstr>
      </vt:variant>
      <vt:variant>
        <vt:lpwstr/>
      </vt:variant>
      <vt:variant>
        <vt:i4>2621452</vt:i4>
      </vt:variant>
      <vt:variant>
        <vt:i4>1328</vt:i4>
      </vt:variant>
      <vt:variant>
        <vt:i4>0</vt:i4>
      </vt:variant>
      <vt:variant>
        <vt:i4>5</vt:i4>
      </vt:variant>
      <vt:variant>
        <vt:lpwstr/>
      </vt:variant>
      <vt:variant>
        <vt:lpwstr>_Job_Plan_and</vt:lpwstr>
      </vt:variant>
      <vt:variant>
        <vt:i4>1245310</vt:i4>
      </vt:variant>
      <vt:variant>
        <vt:i4>1325</vt:i4>
      </vt:variant>
      <vt:variant>
        <vt:i4>0</vt:i4>
      </vt:variant>
      <vt:variant>
        <vt:i4>5</vt:i4>
      </vt:variant>
      <vt:variant>
        <vt:lpwstr>https://learningcentre.employment.gov.au/view_course/85</vt:lpwstr>
      </vt:variant>
      <vt:variant>
        <vt:lpwstr/>
      </vt:variant>
      <vt:variant>
        <vt:i4>4980801</vt:i4>
      </vt:variant>
      <vt:variant>
        <vt:i4>1322</vt:i4>
      </vt:variant>
      <vt:variant>
        <vt:i4>0</vt:i4>
      </vt:variant>
      <vt:variant>
        <vt:i4>5</vt:i4>
      </vt:variant>
      <vt:variant>
        <vt:lpwstr/>
      </vt:variant>
      <vt:variant>
        <vt:lpwstr>_Reconnection_Requirements</vt:lpwstr>
      </vt:variant>
      <vt:variant>
        <vt:i4>4784144</vt:i4>
      </vt:variant>
      <vt:variant>
        <vt:i4>1319</vt:i4>
      </vt:variant>
      <vt:variant>
        <vt:i4>0</vt:i4>
      </vt:variant>
      <vt:variant>
        <vt:i4>5</vt:i4>
      </vt:variant>
      <vt:variant>
        <vt:lpwstr/>
      </vt:variant>
      <vt:variant>
        <vt:lpwstr>_Work_Refusal_Failures_1</vt:lpwstr>
      </vt:variant>
      <vt:variant>
        <vt:i4>7012448</vt:i4>
      </vt:variant>
      <vt:variant>
        <vt:i4>1316</vt:i4>
      </vt:variant>
      <vt:variant>
        <vt:i4>0</vt:i4>
      </vt:variant>
      <vt:variant>
        <vt:i4>5</vt:i4>
      </vt:variant>
      <vt:variant>
        <vt:lpwstr>https://ecsnaccess.gov.au/ProviderPortal/PRO6/Targeted-Compliance-Framework/Pages/default.aspx</vt:lpwstr>
      </vt:variant>
      <vt:variant>
        <vt:lpwstr/>
      </vt:variant>
      <vt:variant>
        <vt:i4>2293791</vt:i4>
      </vt:variant>
      <vt:variant>
        <vt:i4>1313</vt:i4>
      </vt:variant>
      <vt:variant>
        <vt:i4>0</vt:i4>
      </vt:variant>
      <vt:variant>
        <vt:i4>5</vt:i4>
      </vt:variant>
      <vt:variant>
        <vt:lpwstr/>
      </vt:variant>
      <vt:variant>
        <vt:lpwstr>_Prior_notice_and</vt:lpwstr>
      </vt:variant>
      <vt:variant>
        <vt:i4>7340125</vt:i4>
      </vt:variant>
      <vt:variant>
        <vt:i4>1310</vt:i4>
      </vt:variant>
      <vt:variant>
        <vt:i4>0</vt:i4>
      </vt:variant>
      <vt:variant>
        <vt:i4>5</vt:i4>
      </vt:variant>
      <vt:variant>
        <vt:lpwstr/>
      </vt:variant>
      <vt:variant>
        <vt:lpwstr>_Circumstances_where_a</vt:lpwstr>
      </vt:variant>
      <vt:variant>
        <vt:i4>5046367</vt:i4>
      </vt:variant>
      <vt:variant>
        <vt:i4>1307</vt:i4>
      </vt:variant>
      <vt:variant>
        <vt:i4>0</vt:i4>
      </vt:variant>
      <vt:variant>
        <vt:i4>5</vt:i4>
      </vt:variant>
      <vt:variant>
        <vt:lpwstr/>
      </vt:variant>
      <vt:variant>
        <vt:lpwstr>_When_the_Participant_2</vt:lpwstr>
      </vt:variant>
      <vt:variant>
        <vt:i4>7340125</vt:i4>
      </vt:variant>
      <vt:variant>
        <vt:i4>1304</vt:i4>
      </vt:variant>
      <vt:variant>
        <vt:i4>0</vt:i4>
      </vt:variant>
      <vt:variant>
        <vt:i4>5</vt:i4>
      </vt:variant>
      <vt:variant>
        <vt:lpwstr/>
      </vt:variant>
      <vt:variant>
        <vt:lpwstr>_Circumstances_where_a</vt:lpwstr>
      </vt:variant>
      <vt:variant>
        <vt:i4>7536705</vt:i4>
      </vt:variant>
      <vt:variant>
        <vt:i4>1301</vt:i4>
      </vt:variant>
      <vt:variant>
        <vt:i4>0</vt:i4>
      </vt:variant>
      <vt:variant>
        <vt:i4>5</vt:i4>
      </vt:variant>
      <vt:variant>
        <vt:lpwstr/>
      </vt:variant>
      <vt:variant>
        <vt:lpwstr>_Conducting_the_Capability</vt:lpwstr>
      </vt:variant>
      <vt:variant>
        <vt:i4>3735561</vt:i4>
      </vt:variant>
      <vt:variant>
        <vt:i4>1298</vt:i4>
      </vt:variant>
      <vt:variant>
        <vt:i4>0</vt:i4>
      </vt:variant>
      <vt:variant>
        <vt:i4>5</vt:i4>
      </vt:variant>
      <vt:variant>
        <vt:lpwstr/>
      </vt:variant>
      <vt:variant>
        <vt:lpwstr>_Preparing_to_conduct</vt:lpwstr>
      </vt:variant>
      <vt:variant>
        <vt:i4>6619152</vt:i4>
      </vt:variant>
      <vt:variant>
        <vt:i4>1295</vt:i4>
      </vt:variant>
      <vt:variant>
        <vt:i4>0</vt:i4>
      </vt:variant>
      <vt:variant>
        <vt:i4>5</vt:i4>
      </vt:variant>
      <vt:variant>
        <vt:lpwstr/>
      </vt:variant>
      <vt:variant>
        <vt:lpwstr>_Fast-track_Mutual_Obligation</vt:lpwstr>
      </vt:variant>
      <vt:variant>
        <vt:i4>7536705</vt:i4>
      </vt:variant>
      <vt:variant>
        <vt:i4>1292</vt:i4>
      </vt:variant>
      <vt:variant>
        <vt:i4>0</vt:i4>
      </vt:variant>
      <vt:variant>
        <vt:i4>5</vt:i4>
      </vt:variant>
      <vt:variant>
        <vt:lpwstr/>
      </vt:variant>
      <vt:variant>
        <vt:lpwstr>_Conducting_the_Capability</vt:lpwstr>
      </vt:variant>
      <vt:variant>
        <vt:i4>3735561</vt:i4>
      </vt:variant>
      <vt:variant>
        <vt:i4>1289</vt:i4>
      </vt:variant>
      <vt:variant>
        <vt:i4>0</vt:i4>
      </vt:variant>
      <vt:variant>
        <vt:i4>5</vt:i4>
      </vt:variant>
      <vt:variant>
        <vt:lpwstr/>
      </vt:variant>
      <vt:variant>
        <vt:lpwstr>_Preparing_to_conduct</vt:lpwstr>
      </vt:variant>
      <vt:variant>
        <vt:i4>5046367</vt:i4>
      </vt:variant>
      <vt:variant>
        <vt:i4>1286</vt:i4>
      </vt:variant>
      <vt:variant>
        <vt:i4>0</vt:i4>
      </vt:variant>
      <vt:variant>
        <vt:i4>5</vt:i4>
      </vt:variant>
      <vt:variant>
        <vt:lpwstr/>
      </vt:variant>
      <vt:variant>
        <vt:lpwstr>_When_the_Participant_1</vt:lpwstr>
      </vt:variant>
      <vt:variant>
        <vt:i4>1179691</vt:i4>
      </vt:variant>
      <vt:variant>
        <vt:i4>1283</vt:i4>
      </vt:variant>
      <vt:variant>
        <vt:i4>0</vt:i4>
      </vt:variant>
      <vt:variant>
        <vt:i4>5</vt:i4>
      </vt:variant>
      <vt:variant>
        <vt:lpwstr/>
      </vt:variant>
      <vt:variant>
        <vt:lpwstr>_When_the_Participant</vt:lpwstr>
      </vt:variant>
      <vt:variant>
        <vt:i4>1966116</vt:i4>
      </vt:variant>
      <vt:variant>
        <vt:i4>1280</vt:i4>
      </vt:variant>
      <vt:variant>
        <vt:i4>0</vt:i4>
      </vt:variant>
      <vt:variant>
        <vt:i4>5</vt:i4>
      </vt:variant>
      <vt:variant>
        <vt:lpwstr/>
      </vt:variant>
      <vt:variant>
        <vt:lpwstr>_Assessing_Valid_Reasons</vt:lpwstr>
      </vt:variant>
      <vt:variant>
        <vt:i4>7012448</vt:i4>
      </vt:variant>
      <vt:variant>
        <vt:i4>1277</vt:i4>
      </vt:variant>
      <vt:variant>
        <vt:i4>0</vt:i4>
      </vt:variant>
      <vt:variant>
        <vt:i4>5</vt:i4>
      </vt:variant>
      <vt:variant>
        <vt:lpwstr>https://ecsnaccess.gov.au/ProviderPortal/PRO6/Targeted-Compliance-Framework/Pages/default.aspx</vt:lpwstr>
      </vt:variant>
      <vt:variant>
        <vt:lpwstr/>
      </vt:variant>
      <vt:variant>
        <vt:i4>7012448</vt:i4>
      </vt:variant>
      <vt:variant>
        <vt:i4>1274</vt:i4>
      </vt:variant>
      <vt:variant>
        <vt:i4>0</vt:i4>
      </vt:variant>
      <vt:variant>
        <vt:i4>5</vt:i4>
      </vt:variant>
      <vt:variant>
        <vt:lpwstr>https://ecsnaccess.gov.au/ProviderPortal/PRO6/Targeted-Compliance-Framework/Pages/default.aspx</vt:lpwstr>
      </vt:variant>
      <vt:variant>
        <vt:lpwstr/>
      </vt:variant>
      <vt:variant>
        <vt:i4>7012448</vt:i4>
      </vt:variant>
      <vt:variant>
        <vt:i4>1271</vt:i4>
      </vt:variant>
      <vt:variant>
        <vt:i4>0</vt:i4>
      </vt:variant>
      <vt:variant>
        <vt:i4>5</vt:i4>
      </vt:variant>
      <vt:variant>
        <vt:lpwstr>https://ecsnaccess.gov.au/ProviderPortal/PRO6/Targeted-Compliance-Framework/Pages/default.aspx</vt:lpwstr>
      </vt:variant>
      <vt:variant>
        <vt:lpwstr/>
      </vt:variant>
      <vt:variant>
        <vt:i4>1966116</vt:i4>
      </vt:variant>
      <vt:variant>
        <vt:i4>1268</vt:i4>
      </vt:variant>
      <vt:variant>
        <vt:i4>0</vt:i4>
      </vt:variant>
      <vt:variant>
        <vt:i4>5</vt:i4>
      </vt:variant>
      <vt:variant>
        <vt:lpwstr/>
      </vt:variant>
      <vt:variant>
        <vt:lpwstr>_Assessing_Valid_Reasons</vt:lpwstr>
      </vt:variant>
      <vt:variant>
        <vt:i4>983056</vt:i4>
      </vt:variant>
      <vt:variant>
        <vt:i4>1265</vt:i4>
      </vt:variant>
      <vt:variant>
        <vt:i4>0</vt:i4>
      </vt:variant>
      <vt:variant>
        <vt:i4>5</vt:i4>
      </vt:variant>
      <vt:variant>
        <vt:lpwstr/>
      </vt:variant>
      <vt:variant>
        <vt:lpwstr>_Participant_contact</vt:lpwstr>
      </vt:variant>
      <vt:variant>
        <vt:i4>6226004</vt:i4>
      </vt:variant>
      <vt:variant>
        <vt:i4>1262</vt:i4>
      </vt:variant>
      <vt:variant>
        <vt:i4>0</vt:i4>
      </vt:variant>
      <vt:variant>
        <vt:i4>5</vt:i4>
      </vt:variant>
      <vt:variant>
        <vt:lpwstr/>
      </vt:variant>
      <vt:variant>
        <vt:lpwstr>_Tailoring_the_Points_2</vt:lpwstr>
      </vt:variant>
      <vt:variant>
        <vt:i4>7012448</vt:i4>
      </vt:variant>
      <vt:variant>
        <vt:i4>1259</vt:i4>
      </vt:variant>
      <vt:variant>
        <vt:i4>0</vt:i4>
      </vt:variant>
      <vt:variant>
        <vt:i4>5</vt:i4>
      </vt:variant>
      <vt:variant>
        <vt:lpwstr>https://ecsnaccess.gov.au/ProviderPortal/PRO6/Targeted-Compliance-Framework/Pages/default.aspx</vt:lpwstr>
      </vt:variant>
      <vt:variant>
        <vt:lpwstr/>
      </vt:variant>
      <vt:variant>
        <vt:i4>8257626</vt:i4>
      </vt:variant>
      <vt:variant>
        <vt:i4>1256</vt:i4>
      </vt:variant>
      <vt:variant>
        <vt:i4>0</vt:i4>
      </vt:variant>
      <vt:variant>
        <vt:i4>5</vt:i4>
      </vt:variant>
      <vt:variant>
        <vt:lpwstr/>
      </vt:variant>
      <vt:variant>
        <vt:lpwstr>_Transition_Safeguard_–</vt:lpwstr>
      </vt:variant>
      <vt:variant>
        <vt:i4>2621452</vt:i4>
      </vt:variant>
      <vt:variant>
        <vt:i4>1253</vt:i4>
      </vt:variant>
      <vt:variant>
        <vt:i4>0</vt:i4>
      </vt:variant>
      <vt:variant>
        <vt:i4>5</vt:i4>
      </vt:variant>
      <vt:variant>
        <vt:lpwstr/>
      </vt:variant>
      <vt:variant>
        <vt:lpwstr>_Job_Plan_and</vt:lpwstr>
      </vt:variant>
      <vt:variant>
        <vt:i4>3276804</vt:i4>
      </vt:variant>
      <vt:variant>
        <vt:i4>1250</vt:i4>
      </vt:variant>
      <vt:variant>
        <vt:i4>0</vt:i4>
      </vt:variant>
      <vt:variant>
        <vt:i4>5</vt:i4>
      </vt:variant>
      <vt:variant>
        <vt:lpwstr/>
      </vt:variant>
      <vt:variant>
        <vt:lpwstr>_Valid_Reason_to</vt:lpwstr>
      </vt:variant>
      <vt:variant>
        <vt:i4>4653169</vt:i4>
      </vt:variant>
      <vt:variant>
        <vt:i4>1247</vt:i4>
      </vt:variant>
      <vt:variant>
        <vt:i4>0</vt:i4>
      </vt:variant>
      <vt:variant>
        <vt:i4>5</vt:i4>
      </vt:variant>
      <vt:variant>
        <vt:lpwstr/>
      </vt:variant>
      <vt:variant>
        <vt:lpwstr>_Notifications_to_Participants</vt:lpwstr>
      </vt:variant>
      <vt:variant>
        <vt:i4>7012448</vt:i4>
      </vt:variant>
      <vt:variant>
        <vt:i4>1244</vt:i4>
      </vt:variant>
      <vt:variant>
        <vt:i4>0</vt:i4>
      </vt:variant>
      <vt:variant>
        <vt:i4>5</vt:i4>
      </vt:variant>
      <vt:variant>
        <vt:lpwstr>https://ecsnaccess.gov.au/ProviderPortal/PRO6/Targeted-Compliance-Framework/Pages/default.aspx</vt:lpwstr>
      </vt:variant>
      <vt:variant>
        <vt:lpwstr/>
      </vt:variant>
      <vt:variant>
        <vt:i4>1966116</vt:i4>
      </vt:variant>
      <vt:variant>
        <vt:i4>1241</vt:i4>
      </vt:variant>
      <vt:variant>
        <vt:i4>0</vt:i4>
      </vt:variant>
      <vt:variant>
        <vt:i4>5</vt:i4>
      </vt:variant>
      <vt:variant>
        <vt:lpwstr/>
      </vt:variant>
      <vt:variant>
        <vt:lpwstr>_Assessing_Valid_Reasons</vt:lpwstr>
      </vt:variant>
      <vt:variant>
        <vt:i4>7012448</vt:i4>
      </vt:variant>
      <vt:variant>
        <vt:i4>1238</vt:i4>
      </vt:variant>
      <vt:variant>
        <vt:i4>0</vt:i4>
      </vt:variant>
      <vt:variant>
        <vt:i4>5</vt:i4>
      </vt:variant>
      <vt:variant>
        <vt:lpwstr>https://ecsnaccess.gov.au/ProviderPortal/PRO6/Targeted-Compliance-Framework/Pages/default.aspx</vt:lpwstr>
      </vt:variant>
      <vt:variant>
        <vt:lpwstr/>
      </vt:variant>
      <vt:variant>
        <vt:i4>7536713</vt:i4>
      </vt:variant>
      <vt:variant>
        <vt:i4>1235</vt:i4>
      </vt:variant>
      <vt:variant>
        <vt:i4>0</vt:i4>
      </vt:variant>
      <vt:variant>
        <vt:i4>5</vt:i4>
      </vt:variant>
      <vt:variant>
        <vt:lpwstr/>
      </vt:variant>
      <vt:variant>
        <vt:lpwstr>_Creating_a_Job</vt:lpwstr>
      </vt:variant>
      <vt:variant>
        <vt:i4>7536713</vt:i4>
      </vt:variant>
      <vt:variant>
        <vt:i4>1232</vt:i4>
      </vt:variant>
      <vt:variant>
        <vt:i4>0</vt:i4>
      </vt:variant>
      <vt:variant>
        <vt:i4>5</vt:i4>
      </vt:variant>
      <vt:variant>
        <vt:lpwstr/>
      </vt:variant>
      <vt:variant>
        <vt:lpwstr>_Creating_a_Job</vt:lpwstr>
      </vt:variant>
      <vt:variant>
        <vt:i4>983079</vt:i4>
      </vt:variant>
      <vt:variant>
        <vt:i4>1229</vt:i4>
      </vt:variant>
      <vt:variant>
        <vt:i4>0</vt:i4>
      </vt:variant>
      <vt:variant>
        <vt:i4>5</vt:i4>
      </vt:variant>
      <vt:variant>
        <vt:lpwstr/>
      </vt:variant>
      <vt:variant>
        <vt:lpwstr>_Reconnection_Requirement_for</vt:lpwstr>
      </vt:variant>
      <vt:variant>
        <vt:i4>7012448</vt:i4>
      </vt:variant>
      <vt:variant>
        <vt:i4>1226</vt:i4>
      </vt:variant>
      <vt:variant>
        <vt:i4>0</vt:i4>
      </vt:variant>
      <vt:variant>
        <vt:i4>5</vt:i4>
      </vt:variant>
      <vt:variant>
        <vt:lpwstr>https://ecsnaccess.gov.au/ProviderPortal/PRO6/Targeted-Compliance-Framework/Pages/default.aspx</vt:lpwstr>
      </vt:variant>
      <vt:variant>
        <vt:lpwstr/>
      </vt:variant>
      <vt:variant>
        <vt:i4>7536713</vt:i4>
      </vt:variant>
      <vt:variant>
        <vt:i4>1223</vt:i4>
      </vt:variant>
      <vt:variant>
        <vt:i4>0</vt:i4>
      </vt:variant>
      <vt:variant>
        <vt:i4>5</vt:i4>
      </vt:variant>
      <vt:variant>
        <vt:lpwstr/>
      </vt:variant>
      <vt:variant>
        <vt:lpwstr>_Creating_a_Job</vt:lpwstr>
      </vt:variant>
      <vt:variant>
        <vt:i4>7536713</vt:i4>
      </vt:variant>
      <vt:variant>
        <vt:i4>1220</vt:i4>
      </vt:variant>
      <vt:variant>
        <vt:i4>0</vt:i4>
      </vt:variant>
      <vt:variant>
        <vt:i4>5</vt:i4>
      </vt:variant>
      <vt:variant>
        <vt:lpwstr/>
      </vt:variant>
      <vt:variant>
        <vt:lpwstr>_Creating_a_Job</vt:lpwstr>
      </vt:variant>
      <vt:variant>
        <vt:i4>7012448</vt:i4>
      </vt:variant>
      <vt:variant>
        <vt:i4>1217</vt:i4>
      </vt:variant>
      <vt:variant>
        <vt:i4>0</vt:i4>
      </vt:variant>
      <vt:variant>
        <vt:i4>5</vt:i4>
      </vt:variant>
      <vt:variant>
        <vt:lpwstr>https://ecsnaccess.gov.au/ProviderPortal/PRO6/Targeted-Compliance-Framework/Pages/default.aspx</vt:lpwstr>
      </vt:variant>
      <vt:variant>
        <vt:lpwstr/>
      </vt:variant>
      <vt:variant>
        <vt:i4>5505138</vt:i4>
      </vt:variant>
      <vt:variant>
        <vt:i4>1214</vt:i4>
      </vt:variant>
      <vt:variant>
        <vt:i4>0</vt:i4>
      </vt:variant>
      <vt:variant>
        <vt:i4>5</vt:i4>
      </vt:variant>
      <vt:variant>
        <vt:lpwstr/>
      </vt:variant>
      <vt:variant>
        <vt:lpwstr>_Mutual_Obligation_Requirements</vt:lpwstr>
      </vt:variant>
      <vt:variant>
        <vt:i4>1966116</vt:i4>
      </vt:variant>
      <vt:variant>
        <vt:i4>1211</vt:i4>
      </vt:variant>
      <vt:variant>
        <vt:i4>0</vt:i4>
      </vt:variant>
      <vt:variant>
        <vt:i4>5</vt:i4>
      </vt:variant>
      <vt:variant>
        <vt:lpwstr/>
      </vt:variant>
      <vt:variant>
        <vt:lpwstr>_Assessing_Valid_Reasons</vt:lpwstr>
      </vt:variant>
      <vt:variant>
        <vt:i4>2293791</vt:i4>
      </vt:variant>
      <vt:variant>
        <vt:i4>1208</vt:i4>
      </vt:variant>
      <vt:variant>
        <vt:i4>0</vt:i4>
      </vt:variant>
      <vt:variant>
        <vt:i4>5</vt:i4>
      </vt:variant>
      <vt:variant>
        <vt:lpwstr/>
      </vt:variant>
      <vt:variant>
        <vt:lpwstr>_Prior_notice_and</vt:lpwstr>
      </vt:variant>
      <vt:variant>
        <vt:i4>1245221</vt:i4>
      </vt:variant>
      <vt:variant>
        <vt:i4>1205</vt:i4>
      </vt:variant>
      <vt:variant>
        <vt:i4>0</vt:i4>
      </vt:variant>
      <vt:variant>
        <vt:i4>5</vt:i4>
      </vt:variant>
      <vt:variant>
        <vt:lpwstr/>
      </vt:variant>
      <vt:variant>
        <vt:lpwstr>_Drug_and_alcohol</vt:lpwstr>
      </vt:variant>
      <vt:variant>
        <vt:i4>7012448</vt:i4>
      </vt:variant>
      <vt:variant>
        <vt:i4>1202</vt:i4>
      </vt:variant>
      <vt:variant>
        <vt:i4>0</vt:i4>
      </vt:variant>
      <vt:variant>
        <vt:i4>5</vt:i4>
      </vt:variant>
      <vt:variant>
        <vt:lpwstr>https://ecsnaccess.gov.au/ProviderPortal/PRO6/Targeted-Compliance-Framework/Pages/default.aspx</vt:lpwstr>
      </vt:variant>
      <vt:variant>
        <vt:lpwstr/>
      </vt:variant>
      <vt:variant>
        <vt:i4>4128886</vt:i4>
      </vt:variant>
      <vt:variant>
        <vt:i4>1199</vt:i4>
      </vt:variant>
      <vt:variant>
        <vt:i4>0</vt:i4>
      </vt:variant>
      <vt:variant>
        <vt:i4>5</vt:i4>
      </vt:variant>
      <vt:variant>
        <vt:lpwstr/>
      </vt:variant>
      <vt:variant>
        <vt:lpwstr>_Contact_attempt_not_1</vt:lpwstr>
      </vt:variant>
      <vt:variant>
        <vt:i4>1769508</vt:i4>
      </vt:variant>
      <vt:variant>
        <vt:i4>1196</vt:i4>
      </vt:variant>
      <vt:variant>
        <vt:i4>0</vt:i4>
      </vt:variant>
      <vt:variant>
        <vt:i4>5</vt:i4>
      </vt:variant>
      <vt:variant>
        <vt:lpwstr/>
      </vt:variant>
      <vt:variant>
        <vt:lpwstr>_Contact_attempt_required</vt:lpwstr>
      </vt:variant>
      <vt:variant>
        <vt:i4>4980801</vt:i4>
      </vt:variant>
      <vt:variant>
        <vt:i4>1193</vt:i4>
      </vt:variant>
      <vt:variant>
        <vt:i4>0</vt:i4>
      </vt:variant>
      <vt:variant>
        <vt:i4>5</vt:i4>
      </vt:variant>
      <vt:variant>
        <vt:lpwstr/>
      </vt:variant>
      <vt:variant>
        <vt:lpwstr>_Reconnection_Requirements</vt:lpwstr>
      </vt:variant>
      <vt:variant>
        <vt:i4>1966116</vt:i4>
      </vt:variant>
      <vt:variant>
        <vt:i4>1190</vt:i4>
      </vt:variant>
      <vt:variant>
        <vt:i4>0</vt:i4>
      </vt:variant>
      <vt:variant>
        <vt:i4>5</vt:i4>
      </vt:variant>
      <vt:variant>
        <vt:lpwstr/>
      </vt:variant>
      <vt:variant>
        <vt:lpwstr>_Assessing_Valid_Reasons</vt:lpwstr>
      </vt:variant>
      <vt:variant>
        <vt:i4>7012448</vt:i4>
      </vt:variant>
      <vt:variant>
        <vt:i4>1187</vt:i4>
      </vt:variant>
      <vt:variant>
        <vt:i4>0</vt:i4>
      </vt:variant>
      <vt:variant>
        <vt:i4>5</vt:i4>
      </vt:variant>
      <vt:variant>
        <vt:lpwstr>https://ecsnaccess.gov.au/ProviderPortal/PRO6/Targeted-Compliance-Framework/Pages/default.aspx</vt:lpwstr>
      </vt:variant>
      <vt:variant>
        <vt:lpwstr/>
      </vt:variant>
      <vt:variant>
        <vt:i4>4980801</vt:i4>
      </vt:variant>
      <vt:variant>
        <vt:i4>1184</vt:i4>
      </vt:variant>
      <vt:variant>
        <vt:i4>0</vt:i4>
      </vt:variant>
      <vt:variant>
        <vt:i4>5</vt:i4>
      </vt:variant>
      <vt:variant>
        <vt:lpwstr/>
      </vt:variant>
      <vt:variant>
        <vt:lpwstr>_Reconnection_Requirements</vt:lpwstr>
      </vt:variant>
      <vt:variant>
        <vt:i4>5046367</vt:i4>
      </vt:variant>
      <vt:variant>
        <vt:i4>1181</vt:i4>
      </vt:variant>
      <vt:variant>
        <vt:i4>0</vt:i4>
      </vt:variant>
      <vt:variant>
        <vt:i4>5</vt:i4>
      </vt:variant>
      <vt:variant>
        <vt:lpwstr/>
      </vt:variant>
      <vt:variant>
        <vt:lpwstr>_When_the_Participant_1</vt:lpwstr>
      </vt:variant>
      <vt:variant>
        <vt:i4>1966116</vt:i4>
      </vt:variant>
      <vt:variant>
        <vt:i4>1178</vt:i4>
      </vt:variant>
      <vt:variant>
        <vt:i4>0</vt:i4>
      </vt:variant>
      <vt:variant>
        <vt:i4>5</vt:i4>
      </vt:variant>
      <vt:variant>
        <vt:lpwstr/>
      </vt:variant>
      <vt:variant>
        <vt:lpwstr>_Assessing_Valid_Reasons</vt:lpwstr>
      </vt:variant>
      <vt:variant>
        <vt:i4>6094935</vt:i4>
      </vt:variant>
      <vt:variant>
        <vt:i4>1175</vt:i4>
      </vt:variant>
      <vt:variant>
        <vt:i4>0</vt:i4>
      </vt:variant>
      <vt:variant>
        <vt:i4>5</vt:i4>
      </vt:variant>
      <vt:variant>
        <vt:lpwstr/>
      </vt:variant>
      <vt:variant>
        <vt:lpwstr>_Capability_Interviews</vt:lpwstr>
      </vt:variant>
      <vt:variant>
        <vt:i4>4980801</vt:i4>
      </vt:variant>
      <vt:variant>
        <vt:i4>1172</vt:i4>
      </vt:variant>
      <vt:variant>
        <vt:i4>0</vt:i4>
      </vt:variant>
      <vt:variant>
        <vt:i4>5</vt:i4>
      </vt:variant>
      <vt:variant>
        <vt:lpwstr/>
      </vt:variant>
      <vt:variant>
        <vt:lpwstr>_Reconnection_Requirements</vt:lpwstr>
      </vt:variant>
      <vt:variant>
        <vt:i4>7012448</vt:i4>
      </vt:variant>
      <vt:variant>
        <vt:i4>1169</vt:i4>
      </vt:variant>
      <vt:variant>
        <vt:i4>0</vt:i4>
      </vt:variant>
      <vt:variant>
        <vt:i4>5</vt:i4>
      </vt:variant>
      <vt:variant>
        <vt:lpwstr>https://ecsnaccess.gov.au/ProviderPortal/PRO6/Targeted-Compliance-Framework/Pages/default.aspx</vt:lpwstr>
      </vt:variant>
      <vt:variant>
        <vt:lpwstr/>
      </vt:variant>
      <vt:variant>
        <vt:i4>1966116</vt:i4>
      </vt:variant>
      <vt:variant>
        <vt:i4>1166</vt:i4>
      </vt:variant>
      <vt:variant>
        <vt:i4>0</vt:i4>
      </vt:variant>
      <vt:variant>
        <vt:i4>5</vt:i4>
      </vt:variant>
      <vt:variant>
        <vt:lpwstr/>
      </vt:variant>
      <vt:variant>
        <vt:lpwstr>_Assessing_Valid_Reasons</vt:lpwstr>
      </vt:variant>
      <vt:variant>
        <vt:i4>4980801</vt:i4>
      </vt:variant>
      <vt:variant>
        <vt:i4>1163</vt:i4>
      </vt:variant>
      <vt:variant>
        <vt:i4>0</vt:i4>
      </vt:variant>
      <vt:variant>
        <vt:i4>5</vt:i4>
      </vt:variant>
      <vt:variant>
        <vt:lpwstr/>
      </vt:variant>
      <vt:variant>
        <vt:lpwstr>_Reconnection_Requirements</vt:lpwstr>
      </vt:variant>
      <vt:variant>
        <vt:i4>1966116</vt:i4>
      </vt:variant>
      <vt:variant>
        <vt:i4>1160</vt:i4>
      </vt:variant>
      <vt:variant>
        <vt:i4>0</vt:i4>
      </vt:variant>
      <vt:variant>
        <vt:i4>5</vt:i4>
      </vt:variant>
      <vt:variant>
        <vt:lpwstr/>
      </vt:variant>
      <vt:variant>
        <vt:lpwstr>_Assessing_Valid_Reasons</vt:lpwstr>
      </vt:variant>
      <vt:variant>
        <vt:i4>917545</vt:i4>
      </vt:variant>
      <vt:variant>
        <vt:i4>1157</vt:i4>
      </vt:variant>
      <vt:variant>
        <vt:i4>0</vt:i4>
      </vt:variant>
      <vt:variant>
        <vt:i4>5</vt:i4>
      </vt:variant>
      <vt:variant>
        <vt:lpwstr/>
      </vt:variant>
      <vt:variant>
        <vt:lpwstr>_Contact_attempt_not</vt:lpwstr>
      </vt:variant>
      <vt:variant>
        <vt:i4>1179691</vt:i4>
      </vt:variant>
      <vt:variant>
        <vt:i4>1154</vt:i4>
      </vt:variant>
      <vt:variant>
        <vt:i4>0</vt:i4>
      </vt:variant>
      <vt:variant>
        <vt:i4>5</vt:i4>
      </vt:variant>
      <vt:variant>
        <vt:lpwstr/>
      </vt:variant>
      <vt:variant>
        <vt:lpwstr>_When_the_Participant</vt:lpwstr>
      </vt:variant>
      <vt:variant>
        <vt:i4>1966116</vt:i4>
      </vt:variant>
      <vt:variant>
        <vt:i4>1151</vt:i4>
      </vt:variant>
      <vt:variant>
        <vt:i4>0</vt:i4>
      </vt:variant>
      <vt:variant>
        <vt:i4>5</vt:i4>
      </vt:variant>
      <vt:variant>
        <vt:lpwstr/>
      </vt:variant>
      <vt:variant>
        <vt:lpwstr>_Assessing_Valid_Reasons</vt:lpwstr>
      </vt:variant>
      <vt:variant>
        <vt:i4>7012448</vt:i4>
      </vt:variant>
      <vt:variant>
        <vt:i4>1148</vt:i4>
      </vt:variant>
      <vt:variant>
        <vt:i4>0</vt:i4>
      </vt:variant>
      <vt:variant>
        <vt:i4>5</vt:i4>
      </vt:variant>
      <vt:variant>
        <vt:lpwstr>https://ecsnaccess.gov.au/ProviderPortal/PRO6/Targeted-Compliance-Framework/Pages/default.aspx</vt:lpwstr>
      </vt:variant>
      <vt:variant>
        <vt:lpwstr/>
      </vt:variant>
      <vt:variant>
        <vt:i4>1245221</vt:i4>
      </vt:variant>
      <vt:variant>
        <vt:i4>1145</vt:i4>
      </vt:variant>
      <vt:variant>
        <vt:i4>0</vt:i4>
      </vt:variant>
      <vt:variant>
        <vt:i4>5</vt:i4>
      </vt:variant>
      <vt:variant>
        <vt:lpwstr/>
      </vt:variant>
      <vt:variant>
        <vt:lpwstr>_Drug_and_alcohol</vt:lpwstr>
      </vt:variant>
      <vt:variant>
        <vt:i4>7012448</vt:i4>
      </vt:variant>
      <vt:variant>
        <vt:i4>1142</vt:i4>
      </vt:variant>
      <vt:variant>
        <vt:i4>0</vt:i4>
      </vt:variant>
      <vt:variant>
        <vt:i4>5</vt:i4>
      </vt:variant>
      <vt:variant>
        <vt:lpwstr>https://ecsnaccess.gov.au/ProviderPortal/PRO6/Targeted-Compliance-Framework/Pages/default.aspx</vt:lpwstr>
      </vt:variant>
      <vt:variant>
        <vt:lpwstr/>
      </vt:variant>
      <vt:variant>
        <vt:i4>7012448</vt:i4>
      </vt:variant>
      <vt:variant>
        <vt:i4>1139</vt:i4>
      </vt:variant>
      <vt:variant>
        <vt:i4>0</vt:i4>
      </vt:variant>
      <vt:variant>
        <vt:i4>5</vt:i4>
      </vt:variant>
      <vt:variant>
        <vt:lpwstr>https://ecsnaccess.gov.au/ProviderPortal/PRO6/Targeted-Compliance-Framework/Pages/default.aspx</vt:lpwstr>
      </vt:variant>
      <vt:variant>
        <vt:lpwstr/>
      </vt:variant>
      <vt:variant>
        <vt:i4>4980801</vt:i4>
      </vt:variant>
      <vt:variant>
        <vt:i4>1136</vt:i4>
      </vt:variant>
      <vt:variant>
        <vt:i4>0</vt:i4>
      </vt:variant>
      <vt:variant>
        <vt:i4>5</vt:i4>
      </vt:variant>
      <vt:variant>
        <vt:lpwstr/>
      </vt:variant>
      <vt:variant>
        <vt:lpwstr>_Reconnection_Requirements</vt:lpwstr>
      </vt:variant>
      <vt:variant>
        <vt:i4>6619152</vt:i4>
      </vt:variant>
      <vt:variant>
        <vt:i4>1133</vt:i4>
      </vt:variant>
      <vt:variant>
        <vt:i4>0</vt:i4>
      </vt:variant>
      <vt:variant>
        <vt:i4>5</vt:i4>
      </vt:variant>
      <vt:variant>
        <vt:lpwstr/>
      </vt:variant>
      <vt:variant>
        <vt:lpwstr>_Fast-track_Mutual_Obligation</vt:lpwstr>
      </vt:variant>
      <vt:variant>
        <vt:i4>4325444</vt:i4>
      </vt:variant>
      <vt:variant>
        <vt:i4>1130</vt:i4>
      </vt:variant>
      <vt:variant>
        <vt:i4>0</vt:i4>
      </vt:variant>
      <vt:variant>
        <vt:i4>5</vt:i4>
      </vt:variant>
      <vt:variant>
        <vt:lpwstr/>
      </vt:variant>
      <vt:variant>
        <vt:lpwstr>_Capability_Assessment</vt:lpwstr>
      </vt:variant>
      <vt:variant>
        <vt:i4>6094935</vt:i4>
      </vt:variant>
      <vt:variant>
        <vt:i4>1127</vt:i4>
      </vt:variant>
      <vt:variant>
        <vt:i4>0</vt:i4>
      </vt:variant>
      <vt:variant>
        <vt:i4>5</vt:i4>
      </vt:variant>
      <vt:variant>
        <vt:lpwstr/>
      </vt:variant>
      <vt:variant>
        <vt:lpwstr>_Capability_Interviews</vt:lpwstr>
      </vt:variant>
      <vt:variant>
        <vt:i4>1245310</vt:i4>
      </vt:variant>
      <vt:variant>
        <vt:i4>1118</vt:i4>
      </vt:variant>
      <vt:variant>
        <vt:i4>0</vt:i4>
      </vt:variant>
      <vt:variant>
        <vt:i4>5</vt:i4>
      </vt:variant>
      <vt:variant>
        <vt:lpwstr>https://learningcentre.employment.gov.au/view_course/85</vt:lpwstr>
      </vt:variant>
      <vt:variant>
        <vt:lpwstr/>
      </vt:variant>
      <vt:variant>
        <vt:i4>6225991</vt:i4>
      </vt:variant>
      <vt:variant>
        <vt:i4>1115</vt:i4>
      </vt:variant>
      <vt:variant>
        <vt:i4>0</vt:i4>
      </vt:variant>
      <vt:variant>
        <vt:i4>5</vt:i4>
      </vt:variant>
      <vt:variant>
        <vt:lpwstr/>
      </vt:variant>
      <vt:variant>
        <vt:lpwstr>_Unemployment_Failures</vt:lpwstr>
      </vt:variant>
      <vt:variant>
        <vt:i4>7864399</vt:i4>
      </vt:variant>
      <vt:variant>
        <vt:i4>1112</vt:i4>
      </vt:variant>
      <vt:variant>
        <vt:i4>0</vt:i4>
      </vt:variant>
      <vt:variant>
        <vt:i4>5</vt:i4>
      </vt:variant>
      <vt:variant>
        <vt:lpwstr/>
      </vt:variant>
      <vt:variant>
        <vt:lpwstr>_Work_Refusal_Failures</vt:lpwstr>
      </vt:variant>
      <vt:variant>
        <vt:i4>3211267</vt:i4>
      </vt:variant>
      <vt:variant>
        <vt:i4>1109</vt:i4>
      </vt:variant>
      <vt:variant>
        <vt:i4>0</vt:i4>
      </vt:variant>
      <vt:variant>
        <vt:i4>5</vt:i4>
      </vt:variant>
      <vt:variant>
        <vt:lpwstr/>
      </vt:variant>
      <vt:variant>
        <vt:lpwstr>_Committing_Mutual_Obligation</vt:lpwstr>
      </vt:variant>
      <vt:variant>
        <vt:i4>2621452</vt:i4>
      </vt:variant>
      <vt:variant>
        <vt:i4>1106</vt:i4>
      </vt:variant>
      <vt:variant>
        <vt:i4>0</vt:i4>
      </vt:variant>
      <vt:variant>
        <vt:i4>5</vt:i4>
      </vt:variant>
      <vt:variant>
        <vt:lpwstr/>
      </vt:variant>
      <vt:variant>
        <vt:lpwstr>_Job_Plan_and</vt:lpwstr>
      </vt:variant>
      <vt:variant>
        <vt:i4>3932207</vt:i4>
      </vt:variant>
      <vt:variant>
        <vt:i4>1103</vt:i4>
      </vt:variant>
      <vt:variant>
        <vt:i4>0</vt:i4>
      </vt:variant>
      <vt:variant>
        <vt:i4>5</vt:i4>
      </vt:variant>
      <vt:variant>
        <vt:lpwstr/>
      </vt:variant>
      <vt:variant>
        <vt:lpwstr>_Disability_Support_Pension_1</vt:lpwstr>
      </vt:variant>
      <vt:variant>
        <vt:i4>4522045</vt:i4>
      </vt:variant>
      <vt:variant>
        <vt:i4>1100</vt:i4>
      </vt:variant>
      <vt:variant>
        <vt:i4>0</vt:i4>
      </vt:variant>
      <vt:variant>
        <vt:i4>5</vt:i4>
      </vt:variant>
      <vt:variant>
        <vt:lpwstr/>
      </vt:variant>
      <vt:variant>
        <vt:lpwstr>_The_3_zones</vt:lpwstr>
      </vt:variant>
      <vt:variant>
        <vt:i4>7012448</vt:i4>
      </vt:variant>
      <vt:variant>
        <vt:i4>1097</vt:i4>
      </vt:variant>
      <vt:variant>
        <vt:i4>0</vt:i4>
      </vt:variant>
      <vt:variant>
        <vt:i4>5</vt:i4>
      </vt:variant>
      <vt:variant>
        <vt:lpwstr>https://ecsnaccess.gov.au/ProviderPortal/PRO6/Targeted-Compliance-Framework/Pages/default.aspx</vt:lpwstr>
      </vt:variant>
      <vt:variant>
        <vt:lpwstr/>
      </vt:variant>
      <vt:variant>
        <vt:i4>7012448</vt:i4>
      </vt:variant>
      <vt:variant>
        <vt:i4>1094</vt:i4>
      </vt:variant>
      <vt:variant>
        <vt:i4>0</vt:i4>
      </vt:variant>
      <vt:variant>
        <vt:i4>5</vt:i4>
      </vt:variant>
      <vt:variant>
        <vt:lpwstr>https://ecsnaccess.gov.au/ProviderPortal/PRO6/Targeted-Compliance-Framework/Pages/default.aspx</vt:lpwstr>
      </vt:variant>
      <vt:variant>
        <vt:lpwstr/>
      </vt:variant>
      <vt:variant>
        <vt:i4>7012448</vt:i4>
      </vt:variant>
      <vt:variant>
        <vt:i4>1091</vt:i4>
      </vt:variant>
      <vt:variant>
        <vt:i4>0</vt:i4>
      </vt:variant>
      <vt:variant>
        <vt:i4>5</vt:i4>
      </vt:variant>
      <vt:variant>
        <vt:lpwstr>https://ecsnaccess.gov.au/ProviderPortal/PRO6/Targeted-Compliance-Framework/Pages/default.aspx</vt:lpwstr>
      </vt:variant>
      <vt:variant>
        <vt:lpwstr/>
      </vt:variant>
      <vt:variant>
        <vt:i4>7012448</vt:i4>
      </vt:variant>
      <vt:variant>
        <vt:i4>1088</vt:i4>
      </vt:variant>
      <vt:variant>
        <vt:i4>0</vt:i4>
      </vt:variant>
      <vt:variant>
        <vt:i4>5</vt:i4>
      </vt:variant>
      <vt:variant>
        <vt:lpwstr>https://ecsnaccess.gov.au/ProviderPortal/PRO6/Targeted-Compliance-Framework/Pages/default.aspx</vt:lpwstr>
      </vt:variant>
      <vt:variant>
        <vt:lpwstr/>
      </vt:variant>
      <vt:variant>
        <vt:i4>7012448</vt:i4>
      </vt:variant>
      <vt:variant>
        <vt:i4>1085</vt:i4>
      </vt:variant>
      <vt:variant>
        <vt:i4>0</vt:i4>
      </vt:variant>
      <vt:variant>
        <vt:i4>5</vt:i4>
      </vt:variant>
      <vt:variant>
        <vt:lpwstr>https://ecsnaccess.gov.au/ProviderPortal/PRO6/Targeted-Compliance-Framework/Pages/default.aspx</vt:lpwstr>
      </vt:variant>
      <vt:variant>
        <vt:lpwstr/>
      </vt:variant>
      <vt:variant>
        <vt:i4>7012448</vt:i4>
      </vt:variant>
      <vt:variant>
        <vt:i4>1082</vt:i4>
      </vt:variant>
      <vt:variant>
        <vt:i4>0</vt:i4>
      </vt:variant>
      <vt:variant>
        <vt:i4>5</vt:i4>
      </vt:variant>
      <vt:variant>
        <vt:lpwstr>https://ecsnaccess.gov.au/ProviderPortal/PRO6/Targeted-Compliance-Framework/Pages/default.aspx</vt:lpwstr>
      </vt:variant>
      <vt:variant>
        <vt:lpwstr/>
      </vt:variant>
      <vt:variant>
        <vt:i4>7012448</vt:i4>
      </vt:variant>
      <vt:variant>
        <vt:i4>1079</vt:i4>
      </vt:variant>
      <vt:variant>
        <vt:i4>0</vt:i4>
      </vt:variant>
      <vt:variant>
        <vt:i4>5</vt:i4>
      </vt:variant>
      <vt:variant>
        <vt:lpwstr>https://ecsnaccess.gov.au/ProviderPortal/PRO6/Targeted-Compliance-Framework/Pages/default.aspx</vt:lpwstr>
      </vt:variant>
      <vt:variant>
        <vt:lpwstr/>
      </vt:variant>
      <vt:variant>
        <vt:i4>7012448</vt:i4>
      </vt:variant>
      <vt:variant>
        <vt:i4>1076</vt:i4>
      </vt:variant>
      <vt:variant>
        <vt:i4>0</vt:i4>
      </vt:variant>
      <vt:variant>
        <vt:i4>5</vt:i4>
      </vt:variant>
      <vt:variant>
        <vt:lpwstr>https://ecsnaccess.gov.au/ProviderPortal/PRO6/Targeted-Compliance-Framework/Pages/default.aspx</vt:lpwstr>
      </vt:variant>
      <vt:variant>
        <vt:lpwstr/>
      </vt:variant>
      <vt:variant>
        <vt:i4>7012448</vt:i4>
      </vt:variant>
      <vt:variant>
        <vt:i4>1073</vt:i4>
      </vt:variant>
      <vt:variant>
        <vt:i4>0</vt:i4>
      </vt:variant>
      <vt:variant>
        <vt:i4>5</vt:i4>
      </vt:variant>
      <vt:variant>
        <vt:lpwstr>https://ecsnaccess.gov.au/ProviderPortal/PRO6/Targeted-Compliance-Framework/Pages/default.aspx</vt:lpwstr>
      </vt:variant>
      <vt:variant>
        <vt:lpwstr/>
      </vt:variant>
      <vt:variant>
        <vt:i4>7012448</vt:i4>
      </vt:variant>
      <vt:variant>
        <vt:i4>1070</vt:i4>
      </vt:variant>
      <vt:variant>
        <vt:i4>0</vt:i4>
      </vt:variant>
      <vt:variant>
        <vt:i4>5</vt:i4>
      </vt:variant>
      <vt:variant>
        <vt:lpwstr>https://ecsnaccess.gov.au/ProviderPortal/PRO6/Targeted-Compliance-Framework/Pages/default.aspx</vt:lpwstr>
      </vt:variant>
      <vt:variant>
        <vt:lpwstr/>
      </vt:variant>
      <vt:variant>
        <vt:i4>7995462</vt:i4>
      </vt:variant>
      <vt:variant>
        <vt:i4>1067</vt:i4>
      </vt:variant>
      <vt:variant>
        <vt:i4>0</vt:i4>
      </vt:variant>
      <vt:variant>
        <vt:i4>5</vt:i4>
      </vt:variant>
      <vt:variant>
        <vt:lpwstr/>
      </vt:variant>
      <vt:variant>
        <vt:lpwstr>_Commencements,_Transfers,_Suspensio</vt:lpwstr>
      </vt:variant>
      <vt:variant>
        <vt:i4>7995462</vt:i4>
      </vt:variant>
      <vt:variant>
        <vt:i4>1064</vt:i4>
      </vt:variant>
      <vt:variant>
        <vt:i4>0</vt:i4>
      </vt:variant>
      <vt:variant>
        <vt:i4>5</vt:i4>
      </vt:variant>
      <vt:variant>
        <vt:lpwstr/>
      </vt:variant>
      <vt:variant>
        <vt:lpwstr>_Commencements,_Transfers,_Suspensio</vt:lpwstr>
      </vt:variant>
      <vt:variant>
        <vt:i4>4325484</vt:i4>
      </vt:variant>
      <vt:variant>
        <vt:i4>1061</vt:i4>
      </vt:variant>
      <vt:variant>
        <vt:i4>0</vt:i4>
      </vt:variant>
      <vt:variant>
        <vt:i4>5</vt:i4>
      </vt:variant>
      <vt:variant>
        <vt:lpwstr/>
      </vt:variant>
      <vt:variant>
        <vt:lpwstr>_Targeted_Compliance_Framework</vt:lpwstr>
      </vt:variant>
      <vt:variant>
        <vt:i4>131131</vt:i4>
      </vt:variant>
      <vt:variant>
        <vt:i4>1058</vt:i4>
      </vt:variant>
      <vt:variant>
        <vt:i4>0</vt:i4>
      </vt:variant>
      <vt:variant>
        <vt:i4>5</vt:i4>
      </vt:variant>
      <vt:variant>
        <vt:lpwstr/>
      </vt:variant>
      <vt:variant>
        <vt:lpwstr>_Work_for_the</vt:lpwstr>
      </vt:variant>
      <vt:variant>
        <vt:i4>6357019</vt:i4>
      </vt:variant>
      <vt:variant>
        <vt:i4>1055</vt:i4>
      </vt:variant>
      <vt:variant>
        <vt:i4>0</vt:i4>
      </vt:variant>
      <vt:variant>
        <vt:i4>5</vt:i4>
      </vt:variant>
      <vt:variant>
        <vt:lpwstr/>
      </vt:variant>
      <vt:variant>
        <vt:lpwstr>_Progress_Payments_1</vt:lpwstr>
      </vt:variant>
      <vt:variant>
        <vt:i4>4325484</vt:i4>
      </vt:variant>
      <vt:variant>
        <vt:i4>1052</vt:i4>
      </vt:variant>
      <vt:variant>
        <vt:i4>0</vt:i4>
      </vt:variant>
      <vt:variant>
        <vt:i4>5</vt:i4>
      </vt:variant>
      <vt:variant>
        <vt:lpwstr/>
      </vt:variant>
      <vt:variant>
        <vt:lpwstr>_Targeted_Compliance_Framework</vt:lpwstr>
      </vt:variant>
      <vt:variant>
        <vt:i4>458760</vt:i4>
      </vt:variant>
      <vt:variant>
        <vt:i4>1049</vt:i4>
      </vt:variant>
      <vt:variant>
        <vt:i4>0</vt:i4>
      </vt:variant>
      <vt:variant>
        <vt:i4>5</vt:i4>
      </vt:variant>
      <vt:variant>
        <vt:lpwstr>https://dese.service-now.com/digitalsolutions?id=kb_article_view&amp;sys_kb_id=e6d3cbec87f429d073c1edff8bbb3524</vt:lpwstr>
      </vt:variant>
      <vt:variant>
        <vt:lpwstr/>
      </vt:variant>
      <vt:variant>
        <vt:i4>2228326</vt:i4>
      </vt:variant>
      <vt:variant>
        <vt:i4>1046</vt:i4>
      </vt:variant>
      <vt:variant>
        <vt:i4>0</vt:i4>
      </vt:variant>
      <vt:variant>
        <vt:i4>5</vt:i4>
      </vt:variant>
      <vt:variant>
        <vt:lpwstr>https://ecsnaccess.gov.au/ProviderPortal/PRO6/Guidelines/Pages/Points-Based-Activation-System.aspx</vt:lpwstr>
      </vt:variant>
      <vt:variant>
        <vt:lpwstr/>
      </vt:variant>
      <vt:variant>
        <vt:i4>7536713</vt:i4>
      </vt:variant>
      <vt:variant>
        <vt:i4>1043</vt:i4>
      </vt:variant>
      <vt:variant>
        <vt:i4>0</vt:i4>
      </vt:variant>
      <vt:variant>
        <vt:i4>5</vt:i4>
      </vt:variant>
      <vt:variant>
        <vt:lpwstr/>
      </vt:variant>
      <vt:variant>
        <vt:lpwstr>_Creating_a_Job</vt:lpwstr>
      </vt:variant>
      <vt:variant>
        <vt:i4>7995462</vt:i4>
      </vt:variant>
      <vt:variant>
        <vt:i4>1040</vt:i4>
      </vt:variant>
      <vt:variant>
        <vt:i4>0</vt:i4>
      </vt:variant>
      <vt:variant>
        <vt:i4>5</vt:i4>
      </vt:variant>
      <vt:variant>
        <vt:lpwstr/>
      </vt:variant>
      <vt:variant>
        <vt:lpwstr>_Commencements,_Transfers,_Suspensio</vt:lpwstr>
      </vt:variant>
      <vt:variant>
        <vt:i4>131084</vt:i4>
      </vt:variant>
      <vt:variant>
        <vt:i4>1037</vt:i4>
      </vt:variant>
      <vt:variant>
        <vt:i4>0</vt:i4>
      </vt:variant>
      <vt:variant>
        <vt:i4>5</vt:i4>
      </vt:variant>
      <vt:variant>
        <vt:lpwstr>https://dese.service-now.com/digitalsolutions?id=kb_article_view&amp;sys_kb_id=c484523a474c35106bc08833036d4351</vt:lpwstr>
      </vt:variant>
      <vt:variant>
        <vt:lpwstr/>
      </vt:variant>
      <vt:variant>
        <vt:i4>983127</vt:i4>
      </vt:variant>
      <vt:variant>
        <vt:i4>1034</vt:i4>
      </vt:variant>
      <vt:variant>
        <vt:i4>0</vt:i4>
      </vt:variant>
      <vt:variant>
        <vt:i4>5</vt:i4>
      </vt:variant>
      <vt:variant>
        <vt:lpwstr>https://ecsnaccess.gov.au/ProviderPortal/PRO6/Documents/Current/Job-search-quality-assessment-user-guide.pdf</vt:lpwstr>
      </vt:variant>
      <vt:variant>
        <vt:lpwstr/>
      </vt:variant>
      <vt:variant>
        <vt:i4>2228270</vt:i4>
      </vt:variant>
      <vt:variant>
        <vt:i4>1031</vt:i4>
      </vt:variant>
      <vt:variant>
        <vt:i4>0</vt:i4>
      </vt:variant>
      <vt:variant>
        <vt:i4>5</vt:i4>
      </vt:variant>
      <vt:variant>
        <vt:lpwstr>https://ecsnaccessintranet.hosts.application.enet/ProviderPortal/PRO6/Guidelines/Pages/Points-Based-Activation-System.aspx</vt:lpwstr>
      </vt:variant>
      <vt:variant>
        <vt:lpwstr/>
      </vt:variant>
      <vt:variant>
        <vt:i4>3014726</vt:i4>
      </vt:variant>
      <vt:variant>
        <vt:i4>1028</vt:i4>
      </vt:variant>
      <vt:variant>
        <vt:i4>0</vt:i4>
      </vt:variant>
      <vt:variant>
        <vt:i4>5</vt:i4>
      </vt:variant>
      <vt:variant>
        <vt:lpwstr>https://learningcentre.employment.gov.au/view_course/287</vt:lpwstr>
      </vt:variant>
      <vt:variant>
        <vt:lpwstr/>
      </vt:variant>
      <vt:variant>
        <vt:i4>3014726</vt:i4>
      </vt:variant>
      <vt:variant>
        <vt:i4>1025</vt:i4>
      </vt:variant>
      <vt:variant>
        <vt:i4>0</vt:i4>
      </vt:variant>
      <vt:variant>
        <vt:i4>5</vt:i4>
      </vt:variant>
      <vt:variant>
        <vt:lpwstr>https://learningcentre.employment.gov.au/view_course/287</vt:lpwstr>
      </vt:variant>
      <vt:variant>
        <vt:lpwstr/>
      </vt:variant>
      <vt:variant>
        <vt:i4>6357048</vt:i4>
      </vt:variant>
      <vt:variant>
        <vt:i4>1022</vt:i4>
      </vt:variant>
      <vt:variant>
        <vt:i4>0</vt:i4>
      </vt:variant>
      <vt:variant>
        <vt:i4>5</vt:i4>
      </vt:variant>
      <vt:variant>
        <vt:lpwstr>https://ecsnaccessintranet.hosts.application.enet/ProviderPortal/PRO6/Documents/Current/Reporting-Activities-in-PBAS-factsheet.pdf</vt:lpwstr>
      </vt:variant>
      <vt:variant>
        <vt:lpwstr/>
      </vt:variant>
      <vt:variant>
        <vt:i4>1769553</vt:i4>
      </vt:variant>
      <vt:variant>
        <vt:i4>1019</vt:i4>
      </vt:variant>
      <vt:variant>
        <vt:i4>0</vt:i4>
      </vt:variant>
      <vt:variant>
        <vt:i4>5</vt:i4>
      </vt:variant>
      <vt:variant>
        <vt:lpwstr>https://ecsnaccessintranet.hosts.application.enet/ProviderPortal/PRO6/Documents/Current/Reporting-tasks-in-PBAS-factsheet.pdf</vt:lpwstr>
      </vt:variant>
      <vt:variant>
        <vt:lpwstr/>
      </vt:variant>
      <vt:variant>
        <vt:i4>3276874</vt:i4>
      </vt:variant>
      <vt:variant>
        <vt:i4>1016</vt:i4>
      </vt:variant>
      <vt:variant>
        <vt:i4>0</vt:i4>
      </vt:variant>
      <vt:variant>
        <vt:i4>5</vt:i4>
      </vt:variant>
      <vt:variant>
        <vt:lpwstr>https://dese.service-now.com/digitalsolutions?id=kb_article_view&amp;table=kb_knowledge&amp;sys_kb_id=831ccda487a8e910342cc8470cbb353f</vt:lpwstr>
      </vt:variant>
      <vt:variant>
        <vt:lpwstr/>
      </vt:variant>
      <vt:variant>
        <vt:i4>2228270</vt:i4>
      </vt:variant>
      <vt:variant>
        <vt:i4>1013</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1010</vt:i4>
      </vt:variant>
      <vt:variant>
        <vt:i4>0</vt:i4>
      </vt:variant>
      <vt:variant>
        <vt:i4>5</vt:i4>
      </vt:variant>
      <vt:variant>
        <vt:lpwstr/>
      </vt:variant>
      <vt:variant>
        <vt:lpwstr>_Activation_and_Mandatory_1</vt:lpwstr>
      </vt:variant>
      <vt:variant>
        <vt:i4>262235</vt:i4>
      </vt:variant>
      <vt:variant>
        <vt:i4>1007</vt:i4>
      </vt:variant>
      <vt:variant>
        <vt:i4>0</vt:i4>
      </vt:variant>
      <vt:variant>
        <vt:i4>5</vt:i4>
      </vt:variant>
      <vt:variant>
        <vt:lpwstr>https://dese.service-now.com/digitalsolutions?id=kb_article_view&amp;sys_kb_id=05e0c3681bfc6510af7a7620dc4bcb0d</vt:lpwstr>
      </vt:variant>
      <vt:variant>
        <vt:lpwstr/>
      </vt:variant>
      <vt:variant>
        <vt:i4>2228270</vt:i4>
      </vt:variant>
      <vt:variant>
        <vt:i4>1004</vt:i4>
      </vt:variant>
      <vt:variant>
        <vt:i4>0</vt:i4>
      </vt:variant>
      <vt:variant>
        <vt:i4>5</vt:i4>
      </vt:variant>
      <vt:variant>
        <vt:lpwstr>https://ecsnaccessintranet.hosts.application.enet/ProviderPortal/PRO6/Guidelines/Pages/Points-Based-Activation-System.aspx</vt:lpwstr>
      </vt:variant>
      <vt:variant>
        <vt:lpwstr/>
      </vt:variant>
      <vt:variant>
        <vt:i4>4849730</vt:i4>
      </vt:variant>
      <vt:variant>
        <vt:i4>1001</vt:i4>
      </vt:variant>
      <vt:variant>
        <vt:i4>0</vt:i4>
      </vt:variant>
      <vt:variant>
        <vt:i4>5</vt:i4>
      </vt:variant>
      <vt:variant>
        <vt:lpwstr/>
      </vt:variant>
      <vt:variant>
        <vt:lpwstr>_Activation_and_Mandatory_1</vt:lpwstr>
      </vt:variant>
      <vt:variant>
        <vt:i4>1966130</vt:i4>
      </vt:variant>
      <vt:variant>
        <vt:i4>998</vt:i4>
      </vt:variant>
      <vt:variant>
        <vt:i4>0</vt:i4>
      </vt:variant>
      <vt:variant>
        <vt:i4>5</vt:i4>
      </vt:variant>
      <vt:variant>
        <vt:lpwstr/>
      </vt:variant>
      <vt:variant>
        <vt:lpwstr>_Eligibility_and_Referral</vt:lpwstr>
      </vt:variant>
      <vt:variant>
        <vt:i4>4325484</vt:i4>
      </vt:variant>
      <vt:variant>
        <vt:i4>995</vt:i4>
      </vt:variant>
      <vt:variant>
        <vt:i4>0</vt:i4>
      </vt:variant>
      <vt:variant>
        <vt:i4>5</vt:i4>
      </vt:variant>
      <vt:variant>
        <vt:lpwstr/>
      </vt:variant>
      <vt:variant>
        <vt:lpwstr>_Targeted_Compliance_Framework</vt:lpwstr>
      </vt:variant>
      <vt:variant>
        <vt:i4>3014726</vt:i4>
      </vt:variant>
      <vt:variant>
        <vt:i4>992</vt:i4>
      </vt:variant>
      <vt:variant>
        <vt:i4>0</vt:i4>
      </vt:variant>
      <vt:variant>
        <vt:i4>5</vt:i4>
      </vt:variant>
      <vt:variant>
        <vt:lpwstr>https://learningcentre.employment.gov.au/view_course/287</vt:lpwstr>
      </vt:variant>
      <vt:variant>
        <vt:lpwstr/>
      </vt:variant>
      <vt:variant>
        <vt:i4>5373955</vt:i4>
      </vt:variant>
      <vt:variant>
        <vt:i4>989</vt:i4>
      </vt:variant>
      <vt:variant>
        <vt:i4>0</vt:i4>
      </vt:variant>
      <vt:variant>
        <vt:i4>5</vt:i4>
      </vt:variant>
      <vt:variant>
        <vt:lpwstr>https://dese.service-now.com/digitalsolutions?id=kb_article_view&amp;sys_kb_id=2049912b87d09918342cc8470cbb3588</vt:lpwstr>
      </vt:variant>
      <vt:variant>
        <vt:lpwstr/>
      </vt:variant>
      <vt:variant>
        <vt:i4>852029</vt:i4>
      </vt:variant>
      <vt:variant>
        <vt:i4>986</vt:i4>
      </vt:variant>
      <vt:variant>
        <vt:i4>0</vt:i4>
      </vt:variant>
      <vt:variant>
        <vt:i4>5</vt:i4>
      </vt:variant>
      <vt:variant>
        <vt:lpwstr/>
      </vt:variant>
      <vt:variant>
        <vt:lpwstr>_Participants_who_are</vt:lpwstr>
      </vt:variant>
      <vt:variant>
        <vt:i4>3014726</vt:i4>
      </vt:variant>
      <vt:variant>
        <vt:i4>983</vt:i4>
      </vt:variant>
      <vt:variant>
        <vt:i4>0</vt:i4>
      </vt:variant>
      <vt:variant>
        <vt:i4>5</vt:i4>
      </vt:variant>
      <vt:variant>
        <vt:lpwstr>https://learningcentre.employment.gov.au/view_course/287</vt:lpwstr>
      </vt:variant>
      <vt:variant>
        <vt:lpwstr/>
      </vt:variant>
      <vt:variant>
        <vt:i4>2228326</vt:i4>
      </vt:variant>
      <vt:variant>
        <vt:i4>980</vt:i4>
      </vt:variant>
      <vt:variant>
        <vt:i4>0</vt:i4>
      </vt:variant>
      <vt:variant>
        <vt:i4>5</vt:i4>
      </vt:variant>
      <vt:variant>
        <vt:lpwstr>https://ecsnaccess.gov.au/ProviderPortal/PRO6/Guidelines/Pages/Points-Based-Activation-System.aspx</vt:lpwstr>
      </vt:variant>
      <vt:variant>
        <vt:lpwstr/>
      </vt:variant>
      <vt:variant>
        <vt:i4>4915289</vt:i4>
      </vt:variant>
      <vt:variant>
        <vt:i4>977</vt:i4>
      </vt:variant>
      <vt:variant>
        <vt:i4>0</vt:i4>
      </vt:variant>
      <vt:variant>
        <vt:i4>5</vt:i4>
      </vt:variant>
      <vt:variant>
        <vt:lpwstr>https://guides.dss.gov.au/social-security-guide/3/11/3/20</vt:lpwstr>
      </vt:variant>
      <vt:variant>
        <vt:lpwstr/>
      </vt:variant>
      <vt:variant>
        <vt:i4>6684767</vt:i4>
      </vt:variant>
      <vt:variant>
        <vt:i4>965</vt:i4>
      </vt:variant>
      <vt:variant>
        <vt:i4>0</vt:i4>
      </vt:variant>
      <vt:variant>
        <vt:i4>5</vt:i4>
      </vt:variant>
      <vt:variant>
        <vt:lpwstr/>
      </vt:variant>
      <vt:variant>
        <vt:lpwstr>_Education_and_Training</vt:lpwstr>
      </vt:variant>
      <vt:variant>
        <vt:i4>6684767</vt:i4>
      </vt:variant>
      <vt:variant>
        <vt:i4>962</vt:i4>
      </vt:variant>
      <vt:variant>
        <vt:i4>0</vt:i4>
      </vt:variant>
      <vt:variant>
        <vt:i4>5</vt:i4>
      </vt:variant>
      <vt:variant>
        <vt:lpwstr/>
      </vt:variant>
      <vt:variant>
        <vt:lpwstr>_Education_and_Training</vt:lpwstr>
      </vt:variant>
      <vt:variant>
        <vt:i4>7995462</vt:i4>
      </vt:variant>
      <vt:variant>
        <vt:i4>959</vt:i4>
      </vt:variant>
      <vt:variant>
        <vt:i4>0</vt:i4>
      </vt:variant>
      <vt:variant>
        <vt:i4>5</vt:i4>
      </vt:variant>
      <vt:variant>
        <vt:lpwstr/>
      </vt:variant>
      <vt:variant>
        <vt:lpwstr>_Commencements,_Transfers,_Suspensio</vt:lpwstr>
      </vt:variant>
      <vt:variant>
        <vt:i4>7667824</vt:i4>
      </vt:variant>
      <vt:variant>
        <vt:i4>953</vt:i4>
      </vt:variant>
      <vt:variant>
        <vt:i4>0</vt:i4>
      </vt:variant>
      <vt:variant>
        <vt:i4>5</vt:i4>
      </vt:variant>
      <vt:variant>
        <vt:lpwstr>https://ecsnaccess.gov.au/ProviderPortal/PRO6/Guidelines/Pages/default.aspx</vt:lpwstr>
      </vt:variant>
      <vt:variant>
        <vt:lpwstr/>
      </vt:variant>
      <vt:variant>
        <vt:i4>2097229</vt:i4>
      </vt:variant>
      <vt:variant>
        <vt:i4>950</vt:i4>
      </vt:variant>
      <vt:variant>
        <vt:i4>0</vt:i4>
      </vt:variant>
      <vt:variant>
        <vt:i4>5</vt:i4>
      </vt:variant>
      <vt:variant>
        <vt:lpwstr>https://learningcentre.employment.gov.au/view_course/338</vt:lpwstr>
      </vt:variant>
      <vt:variant>
        <vt:lpwstr/>
      </vt:variant>
      <vt:variant>
        <vt:i4>589835</vt:i4>
      </vt:variant>
      <vt:variant>
        <vt:i4>947</vt:i4>
      </vt:variant>
      <vt:variant>
        <vt:i4>0</vt:i4>
      </vt:variant>
      <vt:variant>
        <vt:i4>5</vt:i4>
      </vt:variant>
      <vt:variant>
        <vt:lpwstr>https://dese.service-now.com/digitalsolutions?id=kb_article_view&amp;sys_kb_id=d2366c131b78dd90ac4edca7b04bcbcd</vt:lpwstr>
      </vt:variant>
      <vt:variant>
        <vt:lpwstr/>
      </vt:variant>
      <vt:variant>
        <vt:i4>2097229</vt:i4>
      </vt:variant>
      <vt:variant>
        <vt:i4>944</vt:i4>
      </vt:variant>
      <vt:variant>
        <vt:i4>0</vt:i4>
      </vt:variant>
      <vt:variant>
        <vt:i4>5</vt:i4>
      </vt:variant>
      <vt:variant>
        <vt:lpwstr>https://learningcentre.employment.gov.au/view_course/338</vt:lpwstr>
      </vt:variant>
      <vt:variant>
        <vt:lpwstr/>
      </vt:variant>
      <vt:variant>
        <vt:i4>589835</vt:i4>
      </vt:variant>
      <vt:variant>
        <vt:i4>941</vt:i4>
      </vt:variant>
      <vt:variant>
        <vt:i4>0</vt:i4>
      </vt:variant>
      <vt:variant>
        <vt:i4>5</vt:i4>
      </vt:variant>
      <vt:variant>
        <vt:lpwstr>https://dese.service-now.com/digitalsolutions?id=kb_article_view&amp;sys_kb_id=d2366c131b78dd90ac4edca7b04bcbcd</vt:lpwstr>
      </vt:variant>
      <vt:variant>
        <vt:lpwstr/>
      </vt:variant>
      <vt:variant>
        <vt:i4>4325484</vt:i4>
      </vt:variant>
      <vt:variant>
        <vt:i4>938</vt:i4>
      </vt:variant>
      <vt:variant>
        <vt:i4>0</vt:i4>
      </vt:variant>
      <vt:variant>
        <vt:i4>5</vt:i4>
      </vt:variant>
      <vt:variant>
        <vt:lpwstr/>
      </vt:variant>
      <vt:variant>
        <vt:lpwstr>_Targeted_Compliance_Framework</vt:lpwstr>
      </vt:variant>
      <vt:variant>
        <vt:i4>2097229</vt:i4>
      </vt:variant>
      <vt:variant>
        <vt:i4>935</vt:i4>
      </vt:variant>
      <vt:variant>
        <vt:i4>0</vt:i4>
      </vt:variant>
      <vt:variant>
        <vt:i4>5</vt:i4>
      </vt:variant>
      <vt:variant>
        <vt:lpwstr>https://learningcentre.employment.gov.au/view_course/338</vt:lpwstr>
      </vt:variant>
      <vt:variant>
        <vt:lpwstr/>
      </vt:variant>
      <vt:variant>
        <vt:i4>7995465</vt:i4>
      </vt:variant>
      <vt:variant>
        <vt:i4>932</vt:i4>
      </vt:variant>
      <vt:variant>
        <vt:i4>0</vt:i4>
      </vt:variant>
      <vt:variant>
        <vt:i4>5</vt:i4>
      </vt:variant>
      <vt:variant>
        <vt:lpwstr/>
      </vt:variant>
      <vt:variant>
        <vt:lpwstr>_Meeting_the_Points</vt:lpwstr>
      </vt:variant>
      <vt:variant>
        <vt:i4>4849730</vt:i4>
      </vt:variant>
      <vt:variant>
        <vt:i4>929</vt:i4>
      </vt:variant>
      <vt:variant>
        <vt:i4>0</vt:i4>
      </vt:variant>
      <vt:variant>
        <vt:i4>5</vt:i4>
      </vt:variant>
      <vt:variant>
        <vt:lpwstr/>
      </vt:variant>
      <vt:variant>
        <vt:lpwstr>_Activation_and_Mandatory_1</vt:lpwstr>
      </vt:variant>
      <vt:variant>
        <vt:i4>3342347</vt:i4>
      </vt:variant>
      <vt:variant>
        <vt:i4>920</vt:i4>
      </vt:variant>
      <vt:variant>
        <vt:i4>0</vt:i4>
      </vt:variant>
      <vt:variant>
        <vt:i4>5</vt:i4>
      </vt:variant>
      <vt:variant>
        <vt:lpwstr/>
      </vt:variant>
      <vt:variant>
        <vt:lpwstr>_Determining_if_a</vt:lpwstr>
      </vt:variant>
      <vt:variant>
        <vt:i4>7938111</vt:i4>
      </vt:variant>
      <vt:variant>
        <vt:i4>911</vt:i4>
      </vt:variant>
      <vt:variant>
        <vt:i4>0</vt:i4>
      </vt:variant>
      <vt:variant>
        <vt:i4>5</vt:i4>
      </vt:variant>
      <vt:variant>
        <vt:lpwstr/>
      </vt:variant>
      <vt:variant>
        <vt:lpwstr>_Tailoring_a_Participant’s</vt:lpwstr>
      </vt:variant>
      <vt:variant>
        <vt:i4>4325484</vt:i4>
      </vt:variant>
      <vt:variant>
        <vt:i4>899</vt:i4>
      </vt:variant>
      <vt:variant>
        <vt:i4>0</vt:i4>
      </vt:variant>
      <vt:variant>
        <vt:i4>5</vt:i4>
      </vt:variant>
      <vt:variant>
        <vt:lpwstr/>
      </vt:variant>
      <vt:variant>
        <vt:lpwstr>_Targeted_Compliance_Framework</vt:lpwstr>
      </vt:variant>
      <vt:variant>
        <vt:i4>2228270</vt:i4>
      </vt:variant>
      <vt:variant>
        <vt:i4>896</vt:i4>
      </vt:variant>
      <vt:variant>
        <vt:i4>0</vt:i4>
      </vt:variant>
      <vt:variant>
        <vt:i4>5</vt:i4>
      </vt:variant>
      <vt:variant>
        <vt:lpwstr>https://ecsnaccessintranet.hosts.application.enet/ProviderPortal/PRO6/Guidelines/Pages/Points-Based-Activation-System.aspx</vt:lpwstr>
      </vt:variant>
      <vt:variant>
        <vt:lpwstr/>
      </vt:variant>
      <vt:variant>
        <vt:i4>2228270</vt:i4>
      </vt:variant>
      <vt:variant>
        <vt:i4>893</vt:i4>
      </vt:variant>
      <vt:variant>
        <vt:i4>0</vt:i4>
      </vt:variant>
      <vt:variant>
        <vt:i4>5</vt:i4>
      </vt:variant>
      <vt:variant>
        <vt:lpwstr>https://ecsnaccessintranet.hosts.application.enet/ProviderPortal/PRO6/Guidelines/Pages/Points-Based-Activation-System.aspx</vt:lpwstr>
      </vt:variant>
      <vt:variant>
        <vt:lpwstr/>
      </vt:variant>
      <vt:variant>
        <vt:i4>2228326</vt:i4>
      </vt:variant>
      <vt:variant>
        <vt:i4>890</vt:i4>
      </vt:variant>
      <vt:variant>
        <vt:i4>0</vt:i4>
      </vt:variant>
      <vt:variant>
        <vt:i4>5</vt:i4>
      </vt:variant>
      <vt:variant>
        <vt:lpwstr>https://ecsnaccess.gov.au/ProviderPortal/PRO6/Guidelines/Pages/Points-Based-Activation-System.aspx</vt:lpwstr>
      </vt:variant>
      <vt:variant>
        <vt:lpwstr/>
      </vt:variant>
      <vt:variant>
        <vt:i4>2228326</vt:i4>
      </vt:variant>
      <vt:variant>
        <vt:i4>887</vt:i4>
      </vt:variant>
      <vt:variant>
        <vt:i4>0</vt:i4>
      </vt:variant>
      <vt:variant>
        <vt:i4>5</vt:i4>
      </vt:variant>
      <vt:variant>
        <vt:lpwstr>https://ecsnaccess.gov.au/ProviderPortal/PRO6/Guidelines/Pages/Points-Based-Activation-System.aspx</vt:lpwstr>
      </vt:variant>
      <vt:variant>
        <vt:lpwstr/>
      </vt:variant>
      <vt:variant>
        <vt:i4>1638411</vt:i4>
      </vt:variant>
      <vt:variant>
        <vt:i4>884</vt:i4>
      </vt:variant>
      <vt:variant>
        <vt:i4>0</vt:i4>
      </vt:variant>
      <vt:variant>
        <vt:i4>5</vt:i4>
      </vt:variant>
      <vt:variant>
        <vt:lpwstr>https://ecsnaccess.gov.au/ProviderPortal/PRO6/Guidelines/Pages/Job-Plan-MOR.aspx</vt:lpwstr>
      </vt:variant>
      <vt:variant>
        <vt:lpwstr/>
      </vt:variant>
      <vt:variant>
        <vt:i4>1638411</vt:i4>
      </vt:variant>
      <vt:variant>
        <vt:i4>881</vt:i4>
      </vt:variant>
      <vt:variant>
        <vt:i4>0</vt:i4>
      </vt:variant>
      <vt:variant>
        <vt:i4>5</vt:i4>
      </vt:variant>
      <vt:variant>
        <vt:lpwstr>https://ecsnaccess.gov.au/ProviderPortal/PRO6/Guidelines/Pages/Job-Plan-MOR.aspx</vt:lpwstr>
      </vt:variant>
      <vt:variant>
        <vt:lpwstr/>
      </vt:variant>
      <vt:variant>
        <vt:i4>1638411</vt:i4>
      </vt:variant>
      <vt:variant>
        <vt:i4>878</vt:i4>
      </vt:variant>
      <vt:variant>
        <vt:i4>0</vt:i4>
      </vt:variant>
      <vt:variant>
        <vt:i4>5</vt:i4>
      </vt:variant>
      <vt:variant>
        <vt:lpwstr>https://ecsnaccess.gov.au/ProviderPortal/PRO6/Guidelines/Pages/Job-Plan-MOR.aspx</vt:lpwstr>
      </vt:variant>
      <vt:variant>
        <vt:lpwstr/>
      </vt:variant>
      <vt:variant>
        <vt:i4>1638411</vt:i4>
      </vt:variant>
      <vt:variant>
        <vt:i4>875</vt:i4>
      </vt:variant>
      <vt:variant>
        <vt:i4>0</vt:i4>
      </vt:variant>
      <vt:variant>
        <vt:i4>5</vt:i4>
      </vt:variant>
      <vt:variant>
        <vt:lpwstr>https://ecsnaccess.gov.au/ProviderPortal/PRO6/Guidelines/Pages/Job-Plan-MOR.aspx</vt:lpwstr>
      </vt:variant>
      <vt:variant>
        <vt:lpwstr/>
      </vt:variant>
      <vt:variant>
        <vt:i4>1638411</vt:i4>
      </vt:variant>
      <vt:variant>
        <vt:i4>872</vt:i4>
      </vt:variant>
      <vt:variant>
        <vt:i4>0</vt:i4>
      </vt:variant>
      <vt:variant>
        <vt:i4>5</vt:i4>
      </vt:variant>
      <vt:variant>
        <vt:lpwstr>https://ecsnaccess.gov.au/ProviderPortal/PRO6/Guidelines/Pages/Job-Plan-MOR.aspx</vt:lpwstr>
      </vt:variant>
      <vt:variant>
        <vt:lpwstr/>
      </vt:variant>
      <vt:variant>
        <vt:i4>1966130</vt:i4>
      </vt:variant>
      <vt:variant>
        <vt:i4>869</vt:i4>
      </vt:variant>
      <vt:variant>
        <vt:i4>0</vt:i4>
      </vt:variant>
      <vt:variant>
        <vt:i4>5</vt:i4>
      </vt:variant>
      <vt:variant>
        <vt:lpwstr/>
      </vt:variant>
      <vt:variant>
        <vt:lpwstr>_Eligibility_and_Referral</vt:lpwstr>
      </vt:variant>
      <vt:variant>
        <vt:i4>6553611</vt:i4>
      </vt:variant>
      <vt:variant>
        <vt:i4>866</vt:i4>
      </vt:variant>
      <vt:variant>
        <vt:i4>0</vt:i4>
      </vt:variant>
      <vt:variant>
        <vt:i4>5</vt:i4>
      </vt:variant>
      <vt:variant>
        <vt:lpwstr>mailto:nationalcustomerserviceline@dewr.gov.au</vt:lpwstr>
      </vt:variant>
      <vt:variant>
        <vt:lpwstr/>
      </vt:variant>
      <vt:variant>
        <vt:i4>3670114</vt:i4>
      </vt:variant>
      <vt:variant>
        <vt:i4>863</vt:i4>
      </vt:variant>
      <vt:variant>
        <vt:i4>0</vt:i4>
      </vt:variant>
      <vt:variant>
        <vt:i4>5</vt:i4>
      </vt:variant>
      <vt:variant>
        <vt:lpwstr>mailto:Referral%20to%20Workforce%20Australia%20Online%20Request%20Form</vt:lpwstr>
      </vt:variant>
      <vt:variant>
        <vt:lpwstr/>
      </vt:variant>
      <vt:variant>
        <vt:i4>2031627</vt:i4>
      </vt:variant>
      <vt:variant>
        <vt:i4>860</vt:i4>
      </vt:variant>
      <vt:variant>
        <vt:i4>0</vt:i4>
      </vt:variant>
      <vt:variant>
        <vt:i4>5</vt:i4>
      </vt:variant>
      <vt:variant>
        <vt:lpwstr/>
      </vt:variant>
      <vt:variant>
        <vt:lpwstr>_Early_Access</vt:lpwstr>
      </vt:variant>
      <vt:variant>
        <vt:i4>3538970</vt:i4>
      </vt:variant>
      <vt:variant>
        <vt:i4>857</vt:i4>
      </vt:variant>
      <vt:variant>
        <vt:i4>0</vt:i4>
      </vt:variant>
      <vt:variant>
        <vt:i4>5</vt:i4>
      </vt:variant>
      <vt:variant>
        <vt:lpwstr/>
      </vt:variant>
      <vt:variant>
        <vt:lpwstr>_Medical_evidence_needed</vt:lpwstr>
      </vt:variant>
      <vt:variant>
        <vt:i4>5177441</vt:i4>
      </vt:variant>
      <vt:variant>
        <vt:i4>854</vt:i4>
      </vt:variant>
      <vt:variant>
        <vt:i4>0</vt:i4>
      </vt:variant>
      <vt:variant>
        <vt:i4>5</vt:i4>
      </vt:variant>
      <vt:variant>
        <vt:lpwstr/>
      </vt:variant>
      <vt:variant>
        <vt:lpwstr>_Referring_Participants_for</vt:lpwstr>
      </vt:variant>
      <vt:variant>
        <vt:i4>3473444</vt:i4>
      </vt:variant>
      <vt:variant>
        <vt:i4>851</vt:i4>
      </vt:variant>
      <vt:variant>
        <vt:i4>0</vt:i4>
      </vt:variant>
      <vt:variant>
        <vt:i4>5</vt:i4>
      </vt:variant>
      <vt:variant>
        <vt:lpwstr/>
      </vt:variant>
      <vt:variant>
        <vt:lpwstr>_The_Job_Seeker_1</vt:lpwstr>
      </vt:variant>
      <vt:variant>
        <vt:i4>3407912</vt:i4>
      </vt:variant>
      <vt:variant>
        <vt:i4>848</vt:i4>
      </vt:variant>
      <vt:variant>
        <vt:i4>0</vt:i4>
      </vt:variant>
      <vt:variant>
        <vt:i4>5</vt:i4>
      </vt:variant>
      <vt:variant>
        <vt:lpwstr/>
      </vt:variant>
      <vt:variant>
        <vt:lpwstr>_Direct_Registration</vt:lpwstr>
      </vt:variant>
      <vt:variant>
        <vt:i4>1835075</vt:i4>
      </vt:variant>
      <vt:variant>
        <vt:i4>845</vt:i4>
      </vt:variant>
      <vt:variant>
        <vt:i4>0</vt:i4>
      </vt:variant>
      <vt:variant>
        <vt:i4>5</vt:i4>
      </vt:variant>
      <vt:variant>
        <vt:lpwstr/>
      </vt:variant>
      <vt:variant>
        <vt:lpwstr>_Pre-release_Prisoner</vt:lpwstr>
      </vt:variant>
      <vt:variant>
        <vt:i4>3670077</vt:i4>
      </vt:variant>
      <vt:variant>
        <vt:i4>833</vt:i4>
      </vt:variant>
      <vt:variant>
        <vt:i4>0</vt:i4>
      </vt:variant>
      <vt:variant>
        <vt:i4>5</vt:i4>
      </vt:variant>
      <vt:variant>
        <vt:lpwstr>https://ecsnaccess.gov.au/ProviderPortal/PRO6/Guidelines/Pages/Employment-Fund-and-Wage-Subsidies.aspx</vt:lpwstr>
      </vt:variant>
      <vt:variant>
        <vt:lpwstr/>
      </vt:variant>
      <vt:variant>
        <vt:i4>3670077</vt:i4>
      </vt:variant>
      <vt:variant>
        <vt:i4>830</vt:i4>
      </vt:variant>
      <vt:variant>
        <vt:i4>0</vt:i4>
      </vt:variant>
      <vt:variant>
        <vt:i4>5</vt:i4>
      </vt:variant>
      <vt:variant>
        <vt:lpwstr>https://ecsnaccess.gov.au/ProviderPortal/PRO6/Guidelines/Pages/Employment-Fund-and-Wage-Subsidies.aspx</vt:lpwstr>
      </vt:variant>
      <vt:variant>
        <vt:lpwstr/>
      </vt:variant>
      <vt:variant>
        <vt:i4>3670077</vt:i4>
      </vt:variant>
      <vt:variant>
        <vt:i4>827</vt:i4>
      </vt:variant>
      <vt:variant>
        <vt:i4>0</vt:i4>
      </vt:variant>
      <vt:variant>
        <vt:i4>5</vt:i4>
      </vt:variant>
      <vt:variant>
        <vt:lpwstr>https://ecsnaccess.gov.au/ProviderPortal/PRO6/Guidelines/Pages/Employment-Fund-and-Wage-Subsidies.aspx</vt:lpwstr>
      </vt:variant>
      <vt:variant>
        <vt:lpwstr/>
      </vt:variant>
      <vt:variant>
        <vt:i4>5111861</vt:i4>
      </vt:variant>
      <vt:variant>
        <vt:i4>824</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3670077</vt:i4>
      </vt:variant>
      <vt:variant>
        <vt:i4>821</vt:i4>
      </vt:variant>
      <vt:variant>
        <vt:i4>0</vt:i4>
      </vt:variant>
      <vt:variant>
        <vt:i4>5</vt:i4>
      </vt:variant>
      <vt:variant>
        <vt:lpwstr>https://ecsnaccess.gov.au/ProviderPortal/PRO6/Guidelines/Pages/Employment-Fund-and-Wage-Subsidies.aspx</vt:lpwstr>
      </vt:variant>
      <vt:variant>
        <vt:lpwstr/>
      </vt:variant>
      <vt:variant>
        <vt:i4>5177449</vt:i4>
      </vt:variant>
      <vt:variant>
        <vt:i4>818</vt:i4>
      </vt:variant>
      <vt:variant>
        <vt:i4>0</vt:i4>
      </vt:variant>
      <vt:variant>
        <vt:i4>5</vt:i4>
      </vt:variant>
      <vt:variant>
        <vt:lpwstr/>
      </vt:variant>
      <vt:variant>
        <vt:lpwstr>_Summary_of_Documentary</vt:lpwstr>
      </vt:variant>
      <vt:variant>
        <vt:i4>2162696</vt:i4>
      </vt:variant>
      <vt:variant>
        <vt:i4>815</vt:i4>
      </vt:variant>
      <vt:variant>
        <vt:i4>0</vt:i4>
      </vt:variant>
      <vt:variant>
        <vt:i4>5</vt:i4>
      </vt:variant>
      <vt:variant>
        <vt:lpwstr/>
      </vt:variant>
      <vt:variant>
        <vt:lpwstr>_Head_Agreements_and</vt:lpwstr>
      </vt:variant>
      <vt:variant>
        <vt:i4>5111861</vt:i4>
      </vt:variant>
      <vt:variant>
        <vt:i4>812</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809</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806</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5111861</vt:i4>
      </vt:variant>
      <vt:variant>
        <vt:i4>803</vt:i4>
      </vt:variant>
      <vt:variant>
        <vt:i4>0</vt:i4>
      </vt:variant>
      <vt:variant>
        <vt:i4>5</vt:i4>
      </vt:variant>
      <vt:variant>
        <vt:lpwstr>\\Emp\50015451\Deeds Advice Team\Guidelines - Tranche Coordination\NESM Guidelines\WAS, EST and CTA Dispatch\4. June 2022 Dispatch (Clean Up)\workforceaustralia.gov.au</vt:lpwstr>
      </vt:variant>
      <vt:variant>
        <vt:lpwstr/>
      </vt:variant>
      <vt:variant>
        <vt:i4>3670020</vt:i4>
      </vt:variant>
      <vt:variant>
        <vt:i4>800</vt:i4>
      </vt:variant>
      <vt:variant>
        <vt:i4>0</vt:i4>
      </vt:variant>
      <vt:variant>
        <vt:i4>5</vt:i4>
      </vt:variant>
      <vt:variant>
        <vt:lpwstr/>
      </vt:variant>
      <vt:variant>
        <vt:lpwstr>_Payments_to_Wage</vt:lpwstr>
      </vt:variant>
      <vt:variant>
        <vt:i4>3670077</vt:i4>
      </vt:variant>
      <vt:variant>
        <vt:i4>794</vt:i4>
      </vt:variant>
      <vt:variant>
        <vt:i4>0</vt:i4>
      </vt:variant>
      <vt:variant>
        <vt:i4>5</vt:i4>
      </vt:variant>
      <vt:variant>
        <vt:lpwstr>https://ecsnaccess.gov.au/ProviderPortal/PRO6/Guidelines/Pages/Employment-Fund-and-Wage-Subsidies.aspx</vt:lpwstr>
      </vt:variant>
      <vt:variant>
        <vt:lpwstr/>
      </vt:variant>
      <vt:variant>
        <vt:i4>6553651</vt:i4>
      </vt:variant>
      <vt:variant>
        <vt:i4>788</vt:i4>
      </vt:variant>
      <vt:variant>
        <vt:i4>0</vt:i4>
      </vt:variant>
      <vt:variant>
        <vt:i4>5</vt:i4>
      </vt:variant>
      <vt:variant>
        <vt:lpwstr>https://www.fairwork.gov.au/employment-conditions/national-employment-standards</vt:lpwstr>
      </vt:variant>
      <vt:variant>
        <vt:lpwstr/>
      </vt:variant>
      <vt:variant>
        <vt:i4>2031701</vt:i4>
      </vt:variant>
      <vt:variant>
        <vt:i4>785</vt:i4>
      </vt:variant>
      <vt:variant>
        <vt:i4>0</vt:i4>
      </vt:variant>
      <vt:variant>
        <vt:i4>5</vt:i4>
      </vt:variant>
      <vt:variant>
        <vt:lpwstr/>
      </vt:variant>
      <vt:variant>
        <vt:lpwstr>_Non-Payable_Outcomes</vt:lpwstr>
      </vt:variant>
      <vt:variant>
        <vt:i4>7471160</vt:i4>
      </vt:variant>
      <vt:variant>
        <vt:i4>782</vt:i4>
      </vt:variant>
      <vt:variant>
        <vt:i4>0</vt:i4>
      </vt:variant>
      <vt:variant>
        <vt:i4>5</vt:i4>
      </vt:variant>
      <vt:variant>
        <vt:lpwstr>https://www.fairwork.gov.au/pay-and-wages/minimum-wages</vt:lpwstr>
      </vt:variant>
      <vt:variant>
        <vt:lpwstr>national</vt:lpwstr>
      </vt:variant>
      <vt:variant>
        <vt:i4>6553651</vt:i4>
      </vt:variant>
      <vt:variant>
        <vt:i4>779</vt:i4>
      </vt:variant>
      <vt:variant>
        <vt:i4>0</vt:i4>
      </vt:variant>
      <vt:variant>
        <vt:i4>5</vt:i4>
      </vt:variant>
      <vt:variant>
        <vt:lpwstr>https://www.fairwork.gov.au/employment-conditions/national-employment-standards</vt:lpwstr>
      </vt:variant>
      <vt:variant>
        <vt:lpwstr/>
      </vt:variant>
      <vt:variant>
        <vt:i4>1253488</vt:i4>
      </vt:variant>
      <vt:variant>
        <vt:i4>776</vt:i4>
      </vt:variant>
      <vt:variant>
        <vt:i4>0</vt:i4>
      </vt:variant>
      <vt:variant>
        <vt:i4>5</vt:i4>
      </vt:variant>
      <vt:variant>
        <vt:lpwstr/>
      </vt:variant>
      <vt:variant>
        <vt:lpwstr>_Not_eligible_–_1</vt:lpwstr>
      </vt:variant>
      <vt:variant>
        <vt:i4>6094962</vt:i4>
      </vt:variant>
      <vt:variant>
        <vt:i4>773</vt:i4>
      </vt:variant>
      <vt:variant>
        <vt:i4>0</vt:i4>
      </vt:variant>
      <vt:variant>
        <vt:i4>5</vt:i4>
      </vt:variant>
      <vt:variant>
        <vt:lpwstr/>
      </vt:variant>
      <vt:variant>
        <vt:lpwstr>_Labour_Hire_Companies</vt:lpwstr>
      </vt:variant>
      <vt:variant>
        <vt:i4>1253488</vt:i4>
      </vt:variant>
      <vt:variant>
        <vt:i4>770</vt:i4>
      </vt:variant>
      <vt:variant>
        <vt:i4>0</vt:i4>
      </vt:variant>
      <vt:variant>
        <vt:i4>5</vt:i4>
      </vt:variant>
      <vt:variant>
        <vt:lpwstr/>
      </vt:variant>
      <vt:variant>
        <vt:lpwstr>_Not_eligible_–_2</vt:lpwstr>
      </vt:variant>
      <vt:variant>
        <vt:i4>1253488</vt:i4>
      </vt:variant>
      <vt:variant>
        <vt:i4>767</vt:i4>
      </vt:variant>
      <vt:variant>
        <vt:i4>0</vt:i4>
      </vt:variant>
      <vt:variant>
        <vt:i4>5</vt:i4>
      </vt:variant>
      <vt:variant>
        <vt:lpwstr/>
      </vt:variant>
      <vt:variant>
        <vt:lpwstr>_Not_eligible_–_1</vt:lpwstr>
      </vt:variant>
      <vt:variant>
        <vt:i4>4980835</vt:i4>
      </vt:variant>
      <vt:variant>
        <vt:i4>764</vt:i4>
      </vt:variant>
      <vt:variant>
        <vt:i4>0</vt:i4>
      </vt:variant>
      <vt:variant>
        <vt:i4>5</vt:i4>
      </vt:variant>
      <vt:variant>
        <vt:lpwstr/>
      </vt:variant>
      <vt:variant>
        <vt:lpwstr>_Not_eligible_–</vt:lpwstr>
      </vt:variant>
      <vt:variant>
        <vt:i4>2162696</vt:i4>
      </vt:variant>
      <vt:variant>
        <vt:i4>758</vt:i4>
      </vt:variant>
      <vt:variant>
        <vt:i4>0</vt:i4>
      </vt:variant>
      <vt:variant>
        <vt:i4>5</vt:i4>
      </vt:variant>
      <vt:variant>
        <vt:lpwstr/>
      </vt:variant>
      <vt:variant>
        <vt:lpwstr>_Head_Agreements_and</vt:lpwstr>
      </vt:variant>
      <vt:variant>
        <vt:i4>3670077</vt:i4>
      </vt:variant>
      <vt:variant>
        <vt:i4>755</vt:i4>
      </vt:variant>
      <vt:variant>
        <vt:i4>0</vt:i4>
      </vt:variant>
      <vt:variant>
        <vt:i4>5</vt:i4>
      </vt:variant>
      <vt:variant>
        <vt:lpwstr>https://ecsnaccess.gov.au/ProviderPortal/PRO6/Guidelines/Pages/Employment-Fund-and-Wage-Subsidies.aspx</vt:lpwstr>
      </vt:variant>
      <vt:variant>
        <vt:lpwstr/>
      </vt:variant>
      <vt:variant>
        <vt:i4>3670077</vt:i4>
      </vt:variant>
      <vt:variant>
        <vt:i4>752</vt:i4>
      </vt:variant>
      <vt:variant>
        <vt:i4>0</vt:i4>
      </vt:variant>
      <vt:variant>
        <vt:i4>5</vt:i4>
      </vt:variant>
      <vt:variant>
        <vt:lpwstr>https://ecsnaccess.gov.au/ProviderPortal/PRO6/Guidelines/Pages/Employment-Fund-and-Wage-Subsidies.aspx</vt:lpwstr>
      </vt:variant>
      <vt:variant>
        <vt:lpwstr/>
      </vt:variant>
      <vt:variant>
        <vt:i4>3145731</vt:i4>
      </vt:variant>
      <vt:variant>
        <vt:i4>749</vt:i4>
      </vt:variant>
      <vt:variant>
        <vt:i4>0</vt:i4>
      </vt:variant>
      <vt:variant>
        <vt:i4>5</vt:i4>
      </vt:variant>
      <vt:variant>
        <vt:lpwstr/>
      </vt:variant>
      <vt:variant>
        <vt:lpwstr>_Summary_of_required</vt:lpwstr>
      </vt:variant>
      <vt:variant>
        <vt:i4>4128792</vt:i4>
      </vt:variant>
      <vt:variant>
        <vt:i4>746</vt:i4>
      </vt:variant>
      <vt:variant>
        <vt:i4>0</vt:i4>
      </vt:variant>
      <vt:variant>
        <vt:i4>5</vt:i4>
      </vt:variant>
      <vt:variant>
        <vt:lpwstr/>
      </vt:variant>
      <vt:variant>
        <vt:lpwstr>_Determining_what_is</vt:lpwstr>
      </vt:variant>
      <vt:variant>
        <vt:i4>3145731</vt:i4>
      </vt:variant>
      <vt:variant>
        <vt:i4>743</vt:i4>
      </vt:variant>
      <vt:variant>
        <vt:i4>0</vt:i4>
      </vt:variant>
      <vt:variant>
        <vt:i4>5</vt:i4>
      </vt:variant>
      <vt:variant>
        <vt:lpwstr/>
      </vt:variant>
      <vt:variant>
        <vt:lpwstr>_Summary_of_required</vt:lpwstr>
      </vt:variant>
      <vt:variant>
        <vt:i4>4718666</vt:i4>
      </vt:variant>
      <vt:variant>
        <vt:i4>740</vt:i4>
      </vt:variant>
      <vt:variant>
        <vt:i4>0</vt:i4>
      </vt:variant>
      <vt:variant>
        <vt:i4>5</vt:i4>
      </vt:variant>
      <vt:variant>
        <vt:lpwstr/>
      </vt:variant>
      <vt:variant>
        <vt:lpwstr>_Wage_Subsidies</vt:lpwstr>
      </vt:variant>
      <vt:variant>
        <vt:i4>4718666</vt:i4>
      </vt:variant>
      <vt:variant>
        <vt:i4>737</vt:i4>
      </vt:variant>
      <vt:variant>
        <vt:i4>0</vt:i4>
      </vt:variant>
      <vt:variant>
        <vt:i4>5</vt:i4>
      </vt:variant>
      <vt:variant>
        <vt:lpwstr/>
      </vt:variant>
      <vt:variant>
        <vt:lpwstr>_Wage_Subsidies</vt:lpwstr>
      </vt:variant>
      <vt:variant>
        <vt:i4>3145731</vt:i4>
      </vt:variant>
      <vt:variant>
        <vt:i4>734</vt:i4>
      </vt:variant>
      <vt:variant>
        <vt:i4>0</vt:i4>
      </vt:variant>
      <vt:variant>
        <vt:i4>5</vt:i4>
      </vt:variant>
      <vt:variant>
        <vt:lpwstr/>
      </vt:variant>
      <vt:variant>
        <vt:lpwstr>_Summary_of_required</vt:lpwstr>
      </vt:variant>
      <vt:variant>
        <vt:i4>5767268</vt:i4>
      </vt:variant>
      <vt:variant>
        <vt:i4>731</vt:i4>
      </vt:variant>
      <vt:variant>
        <vt:i4>0</vt:i4>
      </vt:variant>
      <vt:variant>
        <vt:i4>5</vt:i4>
      </vt:variant>
      <vt:variant>
        <vt:lpwstr/>
      </vt:variant>
      <vt:variant>
        <vt:lpwstr>_Provider_Payments_and</vt:lpwstr>
      </vt:variant>
      <vt:variant>
        <vt:i4>3145731</vt:i4>
      </vt:variant>
      <vt:variant>
        <vt:i4>728</vt:i4>
      </vt:variant>
      <vt:variant>
        <vt:i4>0</vt:i4>
      </vt:variant>
      <vt:variant>
        <vt:i4>5</vt:i4>
      </vt:variant>
      <vt:variant>
        <vt:lpwstr/>
      </vt:variant>
      <vt:variant>
        <vt:lpwstr>_Summary_of_required</vt:lpwstr>
      </vt:variant>
      <vt:variant>
        <vt:i4>4128792</vt:i4>
      </vt:variant>
      <vt:variant>
        <vt:i4>725</vt:i4>
      </vt:variant>
      <vt:variant>
        <vt:i4>0</vt:i4>
      </vt:variant>
      <vt:variant>
        <vt:i4>5</vt:i4>
      </vt:variant>
      <vt:variant>
        <vt:lpwstr/>
      </vt:variant>
      <vt:variant>
        <vt:lpwstr>_Determining_what_is</vt:lpwstr>
      </vt:variant>
      <vt:variant>
        <vt:i4>3145731</vt:i4>
      </vt:variant>
      <vt:variant>
        <vt:i4>722</vt:i4>
      </vt:variant>
      <vt:variant>
        <vt:i4>0</vt:i4>
      </vt:variant>
      <vt:variant>
        <vt:i4>5</vt:i4>
      </vt:variant>
      <vt:variant>
        <vt:lpwstr/>
      </vt:variant>
      <vt:variant>
        <vt:lpwstr>_Summary_of_required</vt:lpwstr>
      </vt:variant>
      <vt:variant>
        <vt:i4>4128792</vt:i4>
      </vt:variant>
      <vt:variant>
        <vt:i4>719</vt:i4>
      </vt:variant>
      <vt:variant>
        <vt:i4>0</vt:i4>
      </vt:variant>
      <vt:variant>
        <vt:i4>5</vt:i4>
      </vt:variant>
      <vt:variant>
        <vt:lpwstr/>
      </vt:variant>
      <vt:variant>
        <vt:lpwstr>_Determining_what_is</vt:lpwstr>
      </vt:variant>
      <vt:variant>
        <vt:i4>2097206</vt:i4>
      </vt:variant>
      <vt:variant>
        <vt:i4>716</vt:i4>
      </vt:variant>
      <vt:variant>
        <vt:i4>0</vt:i4>
      </vt:variant>
      <vt:variant>
        <vt:i4>5</vt:i4>
      </vt:variant>
      <vt:variant>
        <vt:lpwstr>http://www.ahpa.com.au/</vt:lpwstr>
      </vt:variant>
      <vt:variant>
        <vt:lpwstr/>
      </vt:variant>
      <vt:variant>
        <vt:i4>3145731</vt:i4>
      </vt:variant>
      <vt:variant>
        <vt:i4>713</vt:i4>
      </vt:variant>
      <vt:variant>
        <vt:i4>0</vt:i4>
      </vt:variant>
      <vt:variant>
        <vt:i4>5</vt:i4>
      </vt:variant>
      <vt:variant>
        <vt:lpwstr/>
      </vt:variant>
      <vt:variant>
        <vt:lpwstr>_Summary_of_required</vt:lpwstr>
      </vt:variant>
      <vt:variant>
        <vt:i4>3670107</vt:i4>
      </vt:variant>
      <vt:variant>
        <vt:i4>710</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_ftn2</vt:lpwstr>
      </vt:variant>
      <vt:variant>
        <vt:i4>3670107</vt:i4>
      </vt:variant>
      <vt:variant>
        <vt:i4>707</vt:i4>
      </vt:variant>
      <vt:variant>
        <vt:i4>0</vt:i4>
      </vt:variant>
      <vt:variant>
        <vt:i4>5</vt:i4>
      </vt:variant>
      <vt:variant>
        <vt:lpwstr>https://auc-word-edit.officeapps.live.com/we/wordeditorframe.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vt:lpwstr>
      </vt:variant>
      <vt:variant>
        <vt:lpwstr>_ftn1</vt:lpwstr>
      </vt:variant>
      <vt:variant>
        <vt:i4>3145731</vt:i4>
      </vt:variant>
      <vt:variant>
        <vt:i4>704</vt:i4>
      </vt:variant>
      <vt:variant>
        <vt:i4>0</vt:i4>
      </vt:variant>
      <vt:variant>
        <vt:i4>5</vt:i4>
      </vt:variant>
      <vt:variant>
        <vt:lpwstr/>
      </vt:variant>
      <vt:variant>
        <vt:lpwstr>_Summary_of_required</vt:lpwstr>
      </vt:variant>
      <vt:variant>
        <vt:i4>4128792</vt:i4>
      </vt:variant>
      <vt:variant>
        <vt:i4>701</vt:i4>
      </vt:variant>
      <vt:variant>
        <vt:i4>0</vt:i4>
      </vt:variant>
      <vt:variant>
        <vt:i4>5</vt:i4>
      </vt:variant>
      <vt:variant>
        <vt:lpwstr/>
      </vt:variant>
      <vt:variant>
        <vt:lpwstr>_Determining_what_is</vt:lpwstr>
      </vt:variant>
      <vt:variant>
        <vt:i4>2424956</vt:i4>
      </vt:variant>
      <vt:variant>
        <vt:i4>698</vt:i4>
      </vt:variant>
      <vt:variant>
        <vt:i4>0</vt:i4>
      </vt:variant>
      <vt:variant>
        <vt:i4>5</vt:i4>
      </vt:variant>
      <vt:variant>
        <vt:lpwstr>https://ecsnaccess.gov.au/providerportal/pages/Default.aspx</vt:lpwstr>
      </vt:variant>
      <vt:variant>
        <vt:lpwstr/>
      </vt:variant>
      <vt:variant>
        <vt:i4>524352</vt:i4>
      </vt:variant>
      <vt:variant>
        <vt:i4>695</vt:i4>
      </vt:variant>
      <vt:variant>
        <vt:i4>0</vt:i4>
      </vt:variant>
      <vt:variant>
        <vt:i4>5</vt:i4>
      </vt:variant>
      <vt:variant>
        <vt:lpwstr>https://ecsnaccess.gov.au/ProviderPortal/PRO6/Incidents-Insurance/Pages/default.aspx</vt:lpwstr>
      </vt:variant>
      <vt:variant>
        <vt:lpwstr/>
      </vt:variant>
      <vt:variant>
        <vt:i4>3145731</vt:i4>
      </vt:variant>
      <vt:variant>
        <vt:i4>692</vt:i4>
      </vt:variant>
      <vt:variant>
        <vt:i4>0</vt:i4>
      </vt:variant>
      <vt:variant>
        <vt:i4>5</vt:i4>
      </vt:variant>
      <vt:variant>
        <vt:lpwstr/>
      </vt:variant>
      <vt:variant>
        <vt:lpwstr>_Summary_of_required</vt:lpwstr>
      </vt:variant>
      <vt:variant>
        <vt:i4>3145731</vt:i4>
      </vt:variant>
      <vt:variant>
        <vt:i4>689</vt:i4>
      </vt:variant>
      <vt:variant>
        <vt:i4>0</vt:i4>
      </vt:variant>
      <vt:variant>
        <vt:i4>5</vt:i4>
      </vt:variant>
      <vt:variant>
        <vt:lpwstr/>
      </vt:variant>
      <vt:variant>
        <vt:lpwstr>_Summary_of_required</vt:lpwstr>
      </vt:variant>
      <vt:variant>
        <vt:i4>3145731</vt:i4>
      </vt:variant>
      <vt:variant>
        <vt:i4>686</vt:i4>
      </vt:variant>
      <vt:variant>
        <vt:i4>0</vt:i4>
      </vt:variant>
      <vt:variant>
        <vt:i4>5</vt:i4>
      </vt:variant>
      <vt:variant>
        <vt:lpwstr/>
      </vt:variant>
      <vt:variant>
        <vt:lpwstr>_Summary_of_required</vt:lpwstr>
      </vt:variant>
      <vt:variant>
        <vt:i4>3932194</vt:i4>
      </vt:variant>
      <vt:variant>
        <vt:i4>683</vt:i4>
      </vt:variant>
      <vt:variant>
        <vt:i4>0</vt:i4>
      </vt:variant>
      <vt:variant>
        <vt:i4>5</vt:i4>
      </vt:variant>
      <vt:variant>
        <vt:lpwstr/>
      </vt:variant>
      <vt:variant>
        <vt:lpwstr>_Activity_Management</vt:lpwstr>
      </vt:variant>
      <vt:variant>
        <vt:i4>3145731</vt:i4>
      </vt:variant>
      <vt:variant>
        <vt:i4>680</vt:i4>
      </vt:variant>
      <vt:variant>
        <vt:i4>0</vt:i4>
      </vt:variant>
      <vt:variant>
        <vt:i4>5</vt:i4>
      </vt:variant>
      <vt:variant>
        <vt:lpwstr/>
      </vt:variant>
      <vt:variant>
        <vt:lpwstr>_Summary_of_required</vt:lpwstr>
      </vt:variant>
      <vt:variant>
        <vt:i4>4128792</vt:i4>
      </vt:variant>
      <vt:variant>
        <vt:i4>677</vt:i4>
      </vt:variant>
      <vt:variant>
        <vt:i4>0</vt:i4>
      </vt:variant>
      <vt:variant>
        <vt:i4>5</vt:i4>
      </vt:variant>
      <vt:variant>
        <vt:lpwstr/>
      </vt:variant>
      <vt:variant>
        <vt:lpwstr>_Determining_what_is</vt:lpwstr>
      </vt:variant>
      <vt:variant>
        <vt:i4>5963855</vt:i4>
      </vt:variant>
      <vt:variant>
        <vt:i4>674</vt:i4>
      </vt:variant>
      <vt:variant>
        <vt:i4>0</vt:i4>
      </vt:variant>
      <vt:variant>
        <vt:i4>5</vt:i4>
      </vt:variant>
      <vt:variant>
        <vt:lpwstr>https://training.gov.au/</vt:lpwstr>
      </vt:variant>
      <vt:variant>
        <vt:lpwstr/>
      </vt:variant>
      <vt:variant>
        <vt:i4>5963855</vt:i4>
      </vt:variant>
      <vt:variant>
        <vt:i4>671</vt:i4>
      </vt:variant>
      <vt:variant>
        <vt:i4>0</vt:i4>
      </vt:variant>
      <vt:variant>
        <vt:i4>5</vt:i4>
      </vt:variant>
      <vt:variant>
        <vt:lpwstr>https://training.gov.au/</vt:lpwstr>
      </vt:variant>
      <vt:variant>
        <vt:lpwstr/>
      </vt:variant>
      <vt:variant>
        <vt:i4>5963855</vt:i4>
      </vt:variant>
      <vt:variant>
        <vt:i4>668</vt:i4>
      </vt:variant>
      <vt:variant>
        <vt:i4>0</vt:i4>
      </vt:variant>
      <vt:variant>
        <vt:i4>5</vt:i4>
      </vt:variant>
      <vt:variant>
        <vt:lpwstr>https://training.gov.au/</vt:lpwstr>
      </vt:variant>
      <vt:variant>
        <vt:lpwstr/>
      </vt:variant>
      <vt:variant>
        <vt:i4>5963855</vt:i4>
      </vt:variant>
      <vt:variant>
        <vt:i4>665</vt:i4>
      </vt:variant>
      <vt:variant>
        <vt:i4>0</vt:i4>
      </vt:variant>
      <vt:variant>
        <vt:i4>5</vt:i4>
      </vt:variant>
      <vt:variant>
        <vt:lpwstr>https://training.gov.au/</vt:lpwstr>
      </vt:variant>
      <vt:variant>
        <vt:lpwstr/>
      </vt:variant>
      <vt:variant>
        <vt:i4>3932194</vt:i4>
      </vt:variant>
      <vt:variant>
        <vt:i4>662</vt:i4>
      </vt:variant>
      <vt:variant>
        <vt:i4>0</vt:i4>
      </vt:variant>
      <vt:variant>
        <vt:i4>5</vt:i4>
      </vt:variant>
      <vt:variant>
        <vt:lpwstr/>
      </vt:variant>
      <vt:variant>
        <vt:lpwstr>_Activity_Management</vt:lpwstr>
      </vt:variant>
      <vt:variant>
        <vt:i4>3145731</vt:i4>
      </vt:variant>
      <vt:variant>
        <vt:i4>659</vt:i4>
      </vt:variant>
      <vt:variant>
        <vt:i4>0</vt:i4>
      </vt:variant>
      <vt:variant>
        <vt:i4>5</vt:i4>
      </vt:variant>
      <vt:variant>
        <vt:lpwstr/>
      </vt:variant>
      <vt:variant>
        <vt:lpwstr>_Summary_of_required</vt:lpwstr>
      </vt:variant>
      <vt:variant>
        <vt:i4>5963855</vt:i4>
      </vt:variant>
      <vt:variant>
        <vt:i4>655</vt:i4>
      </vt:variant>
      <vt:variant>
        <vt:i4>0</vt:i4>
      </vt:variant>
      <vt:variant>
        <vt:i4>5</vt:i4>
      </vt:variant>
      <vt:variant>
        <vt:lpwstr>https://training.gov.au/</vt:lpwstr>
      </vt:variant>
      <vt:variant>
        <vt:lpwstr/>
      </vt:variant>
      <vt:variant>
        <vt:i4>5963855</vt:i4>
      </vt:variant>
      <vt:variant>
        <vt:i4>653</vt:i4>
      </vt:variant>
      <vt:variant>
        <vt:i4>0</vt:i4>
      </vt:variant>
      <vt:variant>
        <vt:i4>5</vt:i4>
      </vt:variant>
      <vt:variant>
        <vt:lpwstr>https://training.gov.au/</vt:lpwstr>
      </vt:variant>
      <vt:variant>
        <vt:lpwstr/>
      </vt:variant>
      <vt:variant>
        <vt:i4>2490430</vt:i4>
      </vt:variant>
      <vt:variant>
        <vt:i4>638</vt:i4>
      </vt:variant>
      <vt:variant>
        <vt:i4>0</vt:i4>
      </vt:variant>
      <vt:variant>
        <vt:i4>5</vt:i4>
      </vt:variant>
      <vt:variant>
        <vt:lpwstr>https://www.ato.gov.au/</vt:lpwstr>
      </vt:variant>
      <vt:variant>
        <vt:lpwstr/>
      </vt:variant>
      <vt:variant>
        <vt:i4>4718666</vt:i4>
      </vt:variant>
      <vt:variant>
        <vt:i4>635</vt:i4>
      </vt:variant>
      <vt:variant>
        <vt:i4>0</vt:i4>
      </vt:variant>
      <vt:variant>
        <vt:i4>5</vt:i4>
      </vt:variant>
      <vt:variant>
        <vt:lpwstr/>
      </vt:variant>
      <vt:variant>
        <vt:lpwstr>_Wage_Subsidies</vt:lpwstr>
      </vt:variant>
      <vt:variant>
        <vt:i4>3145731</vt:i4>
      </vt:variant>
      <vt:variant>
        <vt:i4>632</vt:i4>
      </vt:variant>
      <vt:variant>
        <vt:i4>0</vt:i4>
      </vt:variant>
      <vt:variant>
        <vt:i4>5</vt:i4>
      </vt:variant>
      <vt:variant>
        <vt:lpwstr/>
      </vt:variant>
      <vt:variant>
        <vt:lpwstr>_Summary_of_required</vt:lpwstr>
      </vt:variant>
      <vt:variant>
        <vt:i4>3145731</vt:i4>
      </vt:variant>
      <vt:variant>
        <vt:i4>629</vt:i4>
      </vt:variant>
      <vt:variant>
        <vt:i4>0</vt:i4>
      </vt:variant>
      <vt:variant>
        <vt:i4>5</vt:i4>
      </vt:variant>
      <vt:variant>
        <vt:lpwstr/>
      </vt:variant>
      <vt:variant>
        <vt:lpwstr>_Summary_of_required</vt:lpwstr>
      </vt:variant>
      <vt:variant>
        <vt:i4>4784135</vt:i4>
      </vt:variant>
      <vt:variant>
        <vt:i4>626</vt:i4>
      </vt:variant>
      <vt:variant>
        <vt:i4>0</vt:i4>
      </vt:variant>
      <vt:variant>
        <vt:i4>5</vt:i4>
      </vt:variant>
      <vt:variant>
        <vt:lpwstr>https://guides.dss.gov.au/social-security-guide/1/1/m/120</vt:lpwstr>
      </vt:variant>
      <vt:variant>
        <vt:lpwstr/>
      </vt:variant>
      <vt:variant>
        <vt:i4>4128792</vt:i4>
      </vt:variant>
      <vt:variant>
        <vt:i4>614</vt:i4>
      </vt:variant>
      <vt:variant>
        <vt:i4>0</vt:i4>
      </vt:variant>
      <vt:variant>
        <vt:i4>5</vt:i4>
      </vt:variant>
      <vt:variant>
        <vt:lpwstr/>
      </vt:variant>
      <vt:variant>
        <vt:lpwstr>_Determining_what_is</vt:lpwstr>
      </vt:variant>
      <vt:variant>
        <vt:i4>917554</vt:i4>
      </vt:variant>
      <vt:variant>
        <vt:i4>611</vt:i4>
      </vt:variant>
      <vt:variant>
        <vt:i4>0</vt:i4>
      </vt:variant>
      <vt:variant>
        <vt:i4>5</vt:i4>
      </vt:variant>
      <vt:variant>
        <vt:lpwstr/>
      </vt:variant>
      <vt:variant>
        <vt:lpwstr>_Purchasing_Goods_or</vt:lpwstr>
      </vt:variant>
      <vt:variant>
        <vt:i4>6094927</vt:i4>
      </vt:variant>
      <vt:variant>
        <vt:i4>608</vt:i4>
      </vt:variant>
      <vt:variant>
        <vt:i4>0</vt:i4>
      </vt:variant>
      <vt:variant>
        <vt:i4>5</vt:i4>
      </vt:variant>
      <vt:variant>
        <vt:lpwstr/>
      </vt:variant>
      <vt:variant>
        <vt:lpwstr>_Structural_Adjustments</vt:lpwstr>
      </vt:variant>
      <vt:variant>
        <vt:i4>524352</vt:i4>
      </vt:variant>
      <vt:variant>
        <vt:i4>605</vt:i4>
      </vt:variant>
      <vt:variant>
        <vt:i4>0</vt:i4>
      </vt:variant>
      <vt:variant>
        <vt:i4>5</vt:i4>
      </vt:variant>
      <vt:variant>
        <vt:lpwstr>https://ecsnaccess.gov.au/ProviderPortal/PRO6/Incidents-Insurance/Pages/default.aspx</vt:lpwstr>
      </vt:variant>
      <vt:variant>
        <vt:lpwstr/>
      </vt:variant>
      <vt:variant>
        <vt:i4>3670077</vt:i4>
      </vt:variant>
      <vt:variant>
        <vt:i4>602</vt:i4>
      </vt:variant>
      <vt:variant>
        <vt:i4>0</vt:i4>
      </vt:variant>
      <vt:variant>
        <vt:i4>5</vt:i4>
      </vt:variant>
      <vt:variant>
        <vt:lpwstr>https://ecsnaccess.gov.au/ProviderPortal/PRO6/Guidelines/Pages/Employment-Fund-and-Wage-Subsidies.aspx</vt:lpwstr>
      </vt:variant>
      <vt:variant>
        <vt:lpwstr/>
      </vt:variant>
      <vt:variant>
        <vt:i4>3670077</vt:i4>
      </vt:variant>
      <vt:variant>
        <vt:i4>599</vt:i4>
      </vt:variant>
      <vt:variant>
        <vt:i4>0</vt:i4>
      </vt:variant>
      <vt:variant>
        <vt:i4>5</vt:i4>
      </vt:variant>
      <vt:variant>
        <vt:lpwstr>https://ecsnaccess.gov.au/ProviderPortal/PRO6/Guidelines/Pages/Employment-Fund-and-Wage-Subsidies.aspx</vt:lpwstr>
      </vt:variant>
      <vt:variant>
        <vt:lpwstr/>
      </vt:variant>
      <vt:variant>
        <vt:i4>5898309</vt:i4>
      </vt:variant>
      <vt:variant>
        <vt:i4>596</vt:i4>
      </vt:variant>
      <vt:variant>
        <vt:i4>0</vt:i4>
      </vt:variant>
      <vt:variant>
        <vt:i4>5</vt:i4>
      </vt:variant>
      <vt:variant>
        <vt:lpwstr>https://ecsnaccess.gov.au/ProviderPortal/PRO6/Guidelines/Pages/Payments.aspx</vt:lpwstr>
      </vt:variant>
      <vt:variant>
        <vt:lpwstr/>
      </vt:variant>
      <vt:variant>
        <vt:i4>6946849</vt:i4>
      </vt:variant>
      <vt:variant>
        <vt:i4>593</vt:i4>
      </vt:variant>
      <vt:variant>
        <vt:i4>0</vt:i4>
      </vt:variant>
      <vt:variant>
        <vt:i4>5</vt:i4>
      </vt:variant>
      <vt:variant>
        <vt:lpwstr/>
      </vt:variant>
      <vt:variant>
        <vt:lpwstr>_Documentary_Evidence_Requirements_1</vt:lpwstr>
      </vt:variant>
      <vt:variant>
        <vt:i4>5963902</vt:i4>
      </vt:variant>
      <vt:variant>
        <vt:i4>590</vt:i4>
      </vt:variant>
      <vt:variant>
        <vt:i4>0</vt:i4>
      </vt:variant>
      <vt:variant>
        <vt:i4>5</vt:i4>
      </vt:variant>
      <vt:variant>
        <vt:lpwstr/>
      </vt:variant>
      <vt:variant>
        <vt:lpwstr>_Documentary_Evidence_Requirements</vt:lpwstr>
      </vt:variant>
      <vt:variant>
        <vt:i4>2883613</vt:i4>
      </vt:variant>
      <vt:variant>
        <vt:i4>587</vt:i4>
      </vt:variant>
      <vt:variant>
        <vt:i4>0</vt:i4>
      </vt:variant>
      <vt:variant>
        <vt:i4>5</vt:i4>
      </vt:variant>
      <vt:variant>
        <vt:lpwstr/>
      </vt:variant>
      <vt:variant>
        <vt:lpwstr>_Significant_Increase_in</vt:lpwstr>
      </vt:variant>
      <vt:variant>
        <vt:i4>3473532</vt:i4>
      </vt:variant>
      <vt:variant>
        <vt:i4>584</vt:i4>
      </vt:variant>
      <vt:variant>
        <vt:i4>0</vt:i4>
      </vt:variant>
      <vt:variant>
        <vt:i4>5</vt:i4>
      </vt:variant>
      <vt:variant>
        <vt:lpwstr/>
      </vt:variant>
      <vt:variant>
        <vt:lpwstr>_Pre-existing_Employment</vt:lpwstr>
      </vt:variant>
      <vt:variant>
        <vt:i4>4784241</vt:i4>
      </vt:variant>
      <vt:variant>
        <vt:i4>581</vt:i4>
      </vt:variant>
      <vt:variant>
        <vt:i4>0</vt:i4>
      </vt:variant>
      <vt:variant>
        <vt:i4>5</vt:i4>
      </vt:variant>
      <vt:variant>
        <vt:lpwstr/>
      </vt:variant>
      <vt:variant>
        <vt:lpwstr>_Change_of_Circumstance</vt:lpwstr>
      </vt:variant>
      <vt:variant>
        <vt:i4>2621514</vt:i4>
      </vt:variant>
      <vt:variant>
        <vt:i4>578</vt:i4>
      </vt:variant>
      <vt:variant>
        <vt:i4>0</vt:i4>
      </vt:variant>
      <vt:variant>
        <vt:i4>5</vt:i4>
      </vt:variant>
      <vt:variant>
        <vt:lpwstr>https://learningcentre.employment.gov.au/view_course/340</vt:lpwstr>
      </vt:variant>
      <vt:variant>
        <vt:lpwstr/>
      </vt:variant>
      <vt:variant>
        <vt:i4>5046394</vt:i4>
      </vt:variant>
      <vt:variant>
        <vt:i4>575</vt:i4>
      </vt:variant>
      <vt:variant>
        <vt:i4>0</vt:i4>
      </vt:variant>
      <vt:variant>
        <vt:i4>5</vt:i4>
      </vt:variant>
      <vt:variant>
        <vt:lpwstr/>
      </vt:variant>
      <vt:variant>
        <vt:lpwstr>_Pay_Slip_Verified</vt:lpwstr>
      </vt:variant>
      <vt:variant>
        <vt:i4>5046394</vt:i4>
      </vt:variant>
      <vt:variant>
        <vt:i4>572</vt:i4>
      </vt:variant>
      <vt:variant>
        <vt:i4>0</vt:i4>
      </vt:variant>
      <vt:variant>
        <vt:i4>5</vt:i4>
      </vt:variant>
      <vt:variant>
        <vt:lpwstr/>
      </vt:variant>
      <vt:variant>
        <vt:lpwstr>_Pay_Slip_Verified</vt:lpwstr>
      </vt:variant>
      <vt:variant>
        <vt:i4>7995465</vt:i4>
      </vt:variant>
      <vt:variant>
        <vt:i4>569</vt:i4>
      </vt:variant>
      <vt:variant>
        <vt:i4>0</vt:i4>
      </vt:variant>
      <vt:variant>
        <vt:i4>5</vt:i4>
      </vt:variant>
      <vt:variant>
        <vt:lpwstr/>
      </vt:variant>
      <vt:variant>
        <vt:lpwstr>_Outcomes_supported_by</vt:lpwstr>
      </vt:variant>
      <vt:variant>
        <vt:i4>7536749</vt:i4>
      </vt:variant>
      <vt:variant>
        <vt:i4>566</vt:i4>
      </vt:variant>
      <vt:variant>
        <vt:i4>0</vt:i4>
      </vt:variant>
      <vt:variant>
        <vt:i4>5</vt:i4>
      </vt:variant>
      <vt:variant>
        <vt:lpwstr/>
      </vt:variant>
      <vt:variant>
        <vt:lpwstr>_Permissible_Breaks</vt:lpwstr>
      </vt:variant>
      <vt:variant>
        <vt:i4>5308538</vt:i4>
      </vt:variant>
      <vt:variant>
        <vt:i4>563</vt:i4>
      </vt:variant>
      <vt:variant>
        <vt:i4>0</vt:i4>
      </vt:variant>
      <vt:variant>
        <vt:i4>5</vt:i4>
      </vt:variant>
      <vt:variant>
        <vt:lpwstr/>
      </vt:variant>
      <vt:variant>
        <vt:lpwstr>_Completion_of_the</vt:lpwstr>
      </vt:variant>
      <vt:variant>
        <vt:i4>5308538</vt:i4>
      </vt:variant>
      <vt:variant>
        <vt:i4>560</vt:i4>
      </vt:variant>
      <vt:variant>
        <vt:i4>0</vt:i4>
      </vt:variant>
      <vt:variant>
        <vt:i4>5</vt:i4>
      </vt:variant>
      <vt:variant>
        <vt:lpwstr/>
      </vt:variant>
      <vt:variant>
        <vt:lpwstr>_Completion_of_the</vt:lpwstr>
      </vt:variant>
      <vt:variant>
        <vt:i4>7536749</vt:i4>
      </vt:variant>
      <vt:variant>
        <vt:i4>557</vt:i4>
      </vt:variant>
      <vt:variant>
        <vt:i4>0</vt:i4>
      </vt:variant>
      <vt:variant>
        <vt:i4>5</vt:i4>
      </vt:variant>
      <vt:variant>
        <vt:lpwstr/>
      </vt:variant>
      <vt:variant>
        <vt:lpwstr>_Permissible_Breaks</vt:lpwstr>
      </vt:variant>
      <vt:variant>
        <vt:i4>3670021</vt:i4>
      </vt:variant>
      <vt:variant>
        <vt:i4>554</vt:i4>
      </vt:variant>
      <vt:variant>
        <vt:i4>0</vt:i4>
      </vt:variant>
      <vt:variant>
        <vt:i4>5</vt:i4>
      </vt:variant>
      <vt:variant>
        <vt:lpwstr/>
      </vt:variant>
      <vt:variant>
        <vt:lpwstr>_Variability_in_Earnings</vt:lpwstr>
      </vt:variant>
      <vt:variant>
        <vt:i4>5046394</vt:i4>
      </vt:variant>
      <vt:variant>
        <vt:i4>551</vt:i4>
      </vt:variant>
      <vt:variant>
        <vt:i4>0</vt:i4>
      </vt:variant>
      <vt:variant>
        <vt:i4>5</vt:i4>
      </vt:variant>
      <vt:variant>
        <vt:lpwstr/>
      </vt:variant>
      <vt:variant>
        <vt:lpwstr>_Pay_Slip_Verified</vt:lpwstr>
      </vt:variant>
      <vt:variant>
        <vt:i4>2883613</vt:i4>
      </vt:variant>
      <vt:variant>
        <vt:i4>548</vt:i4>
      </vt:variant>
      <vt:variant>
        <vt:i4>0</vt:i4>
      </vt:variant>
      <vt:variant>
        <vt:i4>5</vt:i4>
      </vt:variant>
      <vt:variant>
        <vt:lpwstr/>
      </vt:variant>
      <vt:variant>
        <vt:lpwstr>_Significant_Increase_in</vt:lpwstr>
      </vt:variant>
      <vt:variant>
        <vt:i4>3473532</vt:i4>
      </vt:variant>
      <vt:variant>
        <vt:i4>545</vt:i4>
      </vt:variant>
      <vt:variant>
        <vt:i4>0</vt:i4>
      </vt:variant>
      <vt:variant>
        <vt:i4>5</vt:i4>
      </vt:variant>
      <vt:variant>
        <vt:lpwstr/>
      </vt:variant>
      <vt:variant>
        <vt:lpwstr>_Pre-existing_Employment</vt:lpwstr>
      </vt:variant>
      <vt:variant>
        <vt:i4>7143470</vt:i4>
      </vt:variant>
      <vt:variant>
        <vt:i4>542</vt:i4>
      </vt:variant>
      <vt:variant>
        <vt:i4>0</vt:i4>
      </vt:variant>
      <vt:variant>
        <vt:i4>5</vt:i4>
      </vt:variant>
      <vt:variant>
        <vt:lpwstr>https://calculate.fairwork.gov.au/</vt:lpwstr>
      </vt:variant>
      <vt:variant>
        <vt:lpwstr/>
      </vt:variant>
      <vt:variant>
        <vt:i4>720897</vt:i4>
      </vt:variant>
      <vt:variant>
        <vt:i4>539</vt:i4>
      </vt:variant>
      <vt:variant>
        <vt:i4>0</vt:i4>
      </vt:variant>
      <vt:variant>
        <vt:i4>5</vt:i4>
      </vt:variant>
      <vt:variant>
        <vt:lpwstr>http://www.fairwork.gov.au/how-we-will-help/templates-and-guides/fact-sheets/minimum-workplace-entitlements/minimum-wages</vt:lpwstr>
      </vt:variant>
      <vt:variant>
        <vt:lpwstr/>
      </vt:variant>
      <vt:variant>
        <vt:i4>131103</vt:i4>
      </vt:variant>
      <vt:variant>
        <vt:i4>536</vt:i4>
      </vt:variant>
      <vt:variant>
        <vt:i4>0</vt:i4>
      </vt:variant>
      <vt:variant>
        <vt:i4>5</vt:i4>
      </vt:variant>
      <vt:variant>
        <vt:lpwstr>https://www.fairwork.gov.au/tools-and-resources/fact-sheets/minimum-workplace-entitlements/minimum-wages</vt:lpwstr>
      </vt:variant>
      <vt:variant>
        <vt:lpwstr/>
      </vt:variant>
      <vt:variant>
        <vt:i4>2097160</vt:i4>
      </vt:variant>
      <vt:variant>
        <vt:i4>533</vt:i4>
      </vt:variant>
      <vt:variant>
        <vt:i4>0</vt:i4>
      </vt:variant>
      <vt:variant>
        <vt:i4>5</vt:i4>
      </vt:variant>
      <vt:variant>
        <vt:lpwstr/>
      </vt:variant>
      <vt:variant>
        <vt:lpwstr>_Full_time_Apprenticeship</vt:lpwstr>
      </vt:variant>
      <vt:variant>
        <vt:i4>1900610</vt:i4>
      </vt:variant>
      <vt:variant>
        <vt:i4>530</vt:i4>
      </vt:variant>
      <vt:variant>
        <vt:i4>0</vt:i4>
      </vt:variant>
      <vt:variant>
        <vt:i4>5</vt:i4>
      </vt:variant>
      <vt:variant>
        <vt:lpwstr/>
      </vt:variant>
      <vt:variant>
        <vt:lpwstr>_Significant_Increase_in_1</vt:lpwstr>
      </vt:variant>
      <vt:variant>
        <vt:i4>3473532</vt:i4>
      </vt:variant>
      <vt:variant>
        <vt:i4>527</vt:i4>
      </vt:variant>
      <vt:variant>
        <vt:i4>0</vt:i4>
      </vt:variant>
      <vt:variant>
        <vt:i4>5</vt:i4>
      </vt:variant>
      <vt:variant>
        <vt:lpwstr/>
      </vt:variant>
      <vt:variant>
        <vt:lpwstr>_Pre-existing_Employment</vt:lpwstr>
      </vt:variant>
      <vt:variant>
        <vt:i4>2097160</vt:i4>
      </vt:variant>
      <vt:variant>
        <vt:i4>524</vt:i4>
      </vt:variant>
      <vt:variant>
        <vt:i4>0</vt:i4>
      </vt:variant>
      <vt:variant>
        <vt:i4>5</vt:i4>
      </vt:variant>
      <vt:variant>
        <vt:lpwstr/>
      </vt:variant>
      <vt:variant>
        <vt:lpwstr>_Full_time_Apprenticeship</vt:lpwstr>
      </vt:variant>
      <vt:variant>
        <vt:i4>2818087</vt:i4>
      </vt:variant>
      <vt:variant>
        <vt:i4>521</vt:i4>
      </vt:variant>
      <vt:variant>
        <vt:i4>0</vt:i4>
      </vt:variant>
      <vt:variant>
        <vt:i4>5</vt:i4>
      </vt:variant>
      <vt:variant>
        <vt:lpwstr>https://workforceaustralia.gov.au/</vt:lpwstr>
      </vt:variant>
      <vt:variant>
        <vt:lpwstr/>
      </vt:variant>
      <vt:variant>
        <vt:i4>1900610</vt:i4>
      </vt:variant>
      <vt:variant>
        <vt:i4>518</vt:i4>
      </vt:variant>
      <vt:variant>
        <vt:i4>0</vt:i4>
      </vt:variant>
      <vt:variant>
        <vt:i4>5</vt:i4>
      </vt:variant>
      <vt:variant>
        <vt:lpwstr/>
      </vt:variant>
      <vt:variant>
        <vt:lpwstr>_Significant_Increase_in_1</vt:lpwstr>
      </vt:variant>
      <vt:variant>
        <vt:i4>3473532</vt:i4>
      </vt:variant>
      <vt:variant>
        <vt:i4>515</vt:i4>
      </vt:variant>
      <vt:variant>
        <vt:i4>0</vt:i4>
      </vt:variant>
      <vt:variant>
        <vt:i4>5</vt:i4>
      </vt:variant>
      <vt:variant>
        <vt:lpwstr/>
      </vt:variant>
      <vt:variant>
        <vt:lpwstr>_Pre-existing_Employment</vt:lpwstr>
      </vt:variant>
      <vt:variant>
        <vt:i4>6684757</vt:i4>
      </vt:variant>
      <vt:variant>
        <vt:i4>512</vt:i4>
      </vt:variant>
      <vt:variant>
        <vt:i4>0</vt:i4>
      </vt:variant>
      <vt:variant>
        <vt:i4>5</vt:i4>
      </vt:variant>
      <vt:variant>
        <vt:lpwstr/>
      </vt:variant>
      <vt:variant>
        <vt:lpwstr>_PSVO_Documentary_Evidence</vt:lpwstr>
      </vt:variant>
      <vt:variant>
        <vt:i4>4522067</vt:i4>
      </vt:variant>
      <vt:variant>
        <vt:i4>506</vt:i4>
      </vt:variant>
      <vt:variant>
        <vt:i4>0</vt:i4>
      </vt:variant>
      <vt:variant>
        <vt:i4>5</vt:i4>
      </vt:variant>
      <vt:variant>
        <vt:lpwstr>https://www.dese.gov.au/harvest-trail</vt:lpwstr>
      </vt:variant>
      <vt:variant>
        <vt:lpwstr/>
      </vt:variant>
      <vt:variant>
        <vt:i4>1310755</vt:i4>
      </vt:variant>
      <vt:variant>
        <vt:i4>503</vt:i4>
      </vt:variant>
      <vt:variant>
        <vt:i4>0</vt:i4>
      </vt:variant>
      <vt:variant>
        <vt:i4>5</vt:i4>
      </vt:variant>
      <vt:variant>
        <vt:lpwstr/>
      </vt:variant>
      <vt:variant>
        <vt:lpwstr>_Tracking_towards_an</vt:lpwstr>
      </vt:variant>
      <vt:variant>
        <vt:i4>1900610</vt:i4>
      </vt:variant>
      <vt:variant>
        <vt:i4>500</vt:i4>
      </vt:variant>
      <vt:variant>
        <vt:i4>0</vt:i4>
      </vt:variant>
      <vt:variant>
        <vt:i4>5</vt:i4>
      </vt:variant>
      <vt:variant>
        <vt:lpwstr/>
      </vt:variant>
      <vt:variant>
        <vt:lpwstr>_Significant_Increase_in_1</vt:lpwstr>
      </vt:variant>
      <vt:variant>
        <vt:i4>3473532</vt:i4>
      </vt:variant>
      <vt:variant>
        <vt:i4>497</vt:i4>
      </vt:variant>
      <vt:variant>
        <vt:i4>0</vt:i4>
      </vt:variant>
      <vt:variant>
        <vt:i4>5</vt:i4>
      </vt:variant>
      <vt:variant>
        <vt:lpwstr/>
      </vt:variant>
      <vt:variant>
        <vt:lpwstr>_Pre-existing_Employment</vt:lpwstr>
      </vt:variant>
      <vt:variant>
        <vt:i4>5898309</vt:i4>
      </vt:variant>
      <vt:variant>
        <vt:i4>494</vt:i4>
      </vt:variant>
      <vt:variant>
        <vt:i4>0</vt:i4>
      </vt:variant>
      <vt:variant>
        <vt:i4>5</vt:i4>
      </vt:variant>
      <vt:variant>
        <vt:lpwstr>https://ecsnaccess.gov.au/ProviderPortal/PRO6/Guidelines/Pages/Payments.aspx</vt:lpwstr>
      </vt:variant>
      <vt:variant>
        <vt:lpwstr/>
      </vt:variant>
      <vt:variant>
        <vt:i4>3473532</vt:i4>
      </vt:variant>
      <vt:variant>
        <vt:i4>491</vt:i4>
      </vt:variant>
      <vt:variant>
        <vt:i4>0</vt:i4>
      </vt:variant>
      <vt:variant>
        <vt:i4>5</vt:i4>
      </vt:variant>
      <vt:variant>
        <vt:lpwstr/>
      </vt:variant>
      <vt:variant>
        <vt:lpwstr>_Pre-existing_Employment</vt:lpwstr>
      </vt:variant>
      <vt:variant>
        <vt:i4>5046394</vt:i4>
      </vt:variant>
      <vt:variant>
        <vt:i4>488</vt:i4>
      </vt:variant>
      <vt:variant>
        <vt:i4>0</vt:i4>
      </vt:variant>
      <vt:variant>
        <vt:i4>5</vt:i4>
      </vt:variant>
      <vt:variant>
        <vt:lpwstr/>
      </vt:variant>
      <vt:variant>
        <vt:lpwstr>_Pay_Slip_Verified</vt:lpwstr>
      </vt:variant>
      <vt:variant>
        <vt:i4>6946902</vt:i4>
      </vt:variant>
      <vt:variant>
        <vt:i4>485</vt:i4>
      </vt:variant>
      <vt:variant>
        <vt:i4>0</vt:i4>
      </vt:variant>
      <vt:variant>
        <vt:i4>5</vt:i4>
      </vt:variant>
      <vt:variant>
        <vt:lpwstr/>
      </vt:variant>
      <vt:variant>
        <vt:lpwstr>_The_Job_Seeker</vt:lpwstr>
      </vt:variant>
      <vt:variant>
        <vt:i4>2621458</vt:i4>
      </vt:variant>
      <vt:variant>
        <vt:i4>482</vt:i4>
      </vt:variant>
      <vt:variant>
        <vt:i4>0</vt:i4>
      </vt:variant>
      <vt:variant>
        <vt:i4>5</vt:i4>
      </vt:variant>
      <vt:variant>
        <vt:lpwstr/>
      </vt:variant>
      <vt:variant>
        <vt:lpwstr>_Starting_an_Outcome</vt:lpwstr>
      </vt:variant>
      <vt:variant>
        <vt:i4>4194420</vt:i4>
      </vt:variant>
      <vt:variant>
        <vt:i4>479</vt:i4>
      </vt:variant>
      <vt:variant>
        <vt:i4>0</vt:i4>
      </vt:variant>
      <vt:variant>
        <vt:i4>5</vt:i4>
      </vt:variant>
      <vt:variant>
        <vt:lpwstr/>
      </vt:variant>
      <vt:variant>
        <vt:lpwstr>_Starting_an_Employment</vt:lpwstr>
      </vt:variant>
      <vt:variant>
        <vt:i4>5898309</vt:i4>
      </vt:variant>
      <vt:variant>
        <vt:i4>476</vt:i4>
      </vt:variant>
      <vt:variant>
        <vt:i4>0</vt:i4>
      </vt:variant>
      <vt:variant>
        <vt:i4>5</vt:i4>
      </vt:variant>
      <vt:variant>
        <vt:lpwstr>https://ecsnaccess.gov.au/ProviderPortal/PRO6/Guidelines/Pages/Payments.aspx</vt:lpwstr>
      </vt:variant>
      <vt:variant>
        <vt:lpwstr/>
      </vt:variant>
      <vt:variant>
        <vt:i4>3539066</vt:i4>
      </vt:variant>
      <vt:variant>
        <vt:i4>467</vt:i4>
      </vt:variant>
      <vt:variant>
        <vt:i4>0</vt:i4>
      </vt:variant>
      <vt:variant>
        <vt:i4>5</vt:i4>
      </vt:variant>
      <vt:variant>
        <vt:lpwstr/>
      </vt:variant>
      <vt:variant>
        <vt:lpwstr>_Progress_Payment_Review_1</vt:lpwstr>
      </vt:variant>
      <vt:variant>
        <vt:i4>458779</vt:i4>
      </vt:variant>
      <vt:variant>
        <vt:i4>455</vt:i4>
      </vt:variant>
      <vt:variant>
        <vt:i4>0</vt:i4>
      </vt:variant>
      <vt:variant>
        <vt:i4>5</vt:i4>
      </vt:variant>
      <vt:variant>
        <vt:lpwstr/>
      </vt:variant>
      <vt:variant>
        <vt:lpwstr>_Other_Activities</vt:lpwstr>
      </vt:variant>
      <vt:variant>
        <vt:i4>2162709</vt:i4>
      </vt:variant>
      <vt:variant>
        <vt:i4>446</vt:i4>
      </vt:variant>
      <vt:variant>
        <vt:i4>0</vt:i4>
      </vt:variant>
      <vt:variant>
        <vt:i4>5</vt:i4>
      </vt:variant>
      <vt:variant>
        <vt:lpwstr/>
      </vt:variant>
      <vt:variant>
        <vt:lpwstr>_Launch_into_Work</vt:lpwstr>
      </vt:variant>
      <vt:variant>
        <vt:i4>1048649</vt:i4>
      </vt:variant>
      <vt:variant>
        <vt:i4>437</vt:i4>
      </vt:variant>
      <vt:variant>
        <vt:i4>0</vt:i4>
      </vt:variant>
      <vt:variant>
        <vt:i4>5</vt:i4>
      </vt:variant>
      <vt:variant>
        <vt:lpwstr>https://ecsnaccess.gov.au/ProviderPortal/PRO6/Guidelines/Pages/Skills-for-Education-and-Employment-(SEE).aspx</vt:lpwstr>
      </vt:variant>
      <vt:variant>
        <vt:lpwstr/>
      </vt:variant>
      <vt:variant>
        <vt:i4>3670061</vt:i4>
      </vt:variant>
      <vt:variant>
        <vt:i4>434</vt:i4>
      </vt:variant>
      <vt:variant>
        <vt:i4>0</vt:i4>
      </vt:variant>
      <vt:variant>
        <vt:i4>5</vt:i4>
      </vt:variant>
      <vt:variant>
        <vt:lpwstr>https://ecsnaccessintranet.hosts.application.enet/ProviderPortal/PRO6/Documents/Current/Evidence-for-Progress-Payments.pdf</vt:lpwstr>
      </vt:variant>
      <vt:variant>
        <vt:lpwstr/>
      </vt:variant>
      <vt:variant>
        <vt:i4>2621514</vt:i4>
      </vt:variant>
      <vt:variant>
        <vt:i4>422</vt:i4>
      </vt:variant>
      <vt:variant>
        <vt:i4>0</vt:i4>
      </vt:variant>
      <vt:variant>
        <vt:i4>5</vt:i4>
      </vt:variant>
      <vt:variant>
        <vt:lpwstr>https://learningcentre.employment.gov.au/view_course/340</vt:lpwstr>
      </vt:variant>
      <vt:variant>
        <vt:lpwstr/>
      </vt:variant>
      <vt:variant>
        <vt:i4>3539066</vt:i4>
      </vt:variant>
      <vt:variant>
        <vt:i4>416</vt:i4>
      </vt:variant>
      <vt:variant>
        <vt:i4>0</vt:i4>
      </vt:variant>
      <vt:variant>
        <vt:i4>5</vt:i4>
      </vt:variant>
      <vt:variant>
        <vt:lpwstr/>
      </vt:variant>
      <vt:variant>
        <vt:lpwstr>_Progress_Payment_Review_1</vt:lpwstr>
      </vt:variant>
      <vt:variant>
        <vt:i4>7733291</vt:i4>
      </vt:variant>
      <vt:variant>
        <vt:i4>413</vt:i4>
      </vt:variant>
      <vt:variant>
        <vt:i4>0</vt:i4>
      </vt:variant>
      <vt:variant>
        <vt:i4>5</vt:i4>
      </vt:variant>
      <vt:variant>
        <vt:lpwstr/>
      </vt:variant>
      <vt:variant>
        <vt:lpwstr>_Progress_Payments_for_2</vt:lpwstr>
      </vt:variant>
      <vt:variant>
        <vt:i4>7667755</vt:i4>
      </vt:variant>
      <vt:variant>
        <vt:i4>410</vt:i4>
      </vt:variant>
      <vt:variant>
        <vt:i4>0</vt:i4>
      </vt:variant>
      <vt:variant>
        <vt:i4>5</vt:i4>
      </vt:variant>
      <vt:variant>
        <vt:lpwstr/>
      </vt:variant>
      <vt:variant>
        <vt:lpwstr>_Progress_Payments_for_1</vt:lpwstr>
      </vt:variant>
      <vt:variant>
        <vt:i4>4456564</vt:i4>
      </vt:variant>
      <vt:variant>
        <vt:i4>407</vt:i4>
      </vt:variant>
      <vt:variant>
        <vt:i4>0</vt:i4>
      </vt:variant>
      <vt:variant>
        <vt:i4>5</vt:i4>
      </vt:variant>
      <vt:variant>
        <vt:lpwstr/>
      </vt:variant>
      <vt:variant>
        <vt:lpwstr>_Progress_Payments_for</vt:lpwstr>
      </vt:variant>
      <vt:variant>
        <vt:i4>3670061</vt:i4>
      </vt:variant>
      <vt:variant>
        <vt:i4>404</vt:i4>
      </vt:variant>
      <vt:variant>
        <vt:i4>0</vt:i4>
      </vt:variant>
      <vt:variant>
        <vt:i4>5</vt:i4>
      </vt:variant>
      <vt:variant>
        <vt:lpwstr>https://ecsnaccessintranet.hosts.application.enet/ProviderPortal/PRO6/Documents/Current/Evidence-for-Progress-Payments.pdf</vt:lpwstr>
      </vt:variant>
      <vt:variant>
        <vt:lpwstr/>
      </vt:variant>
      <vt:variant>
        <vt:i4>5898309</vt:i4>
      </vt:variant>
      <vt:variant>
        <vt:i4>401</vt:i4>
      </vt:variant>
      <vt:variant>
        <vt:i4>0</vt:i4>
      </vt:variant>
      <vt:variant>
        <vt:i4>5</vt:i4>
      </vt:variant>
      <vt:variant>
        <vt:lpwstr>https://ecsnaccess.gov.au/ProviderPortal/PRO6/Guidelines/Pages/Payments.aspx</vt:lpwstr>
      </vt:variant>
      <vt:variant>
        <vt:lpwstr/>
      </vt:variant>
      <vt:variant>
        <vt:i4>5898309</vt:i4>
      </vt:variant>
      <vt:variant>
        <vt:i4>398</vt:i4>
      </vt:variant>
      <vt:variant>
        <vt:i4>0</vt:i4>
      </vt:variant>
      <vt:variant>
        <vt:i4>5</vt:i4>
      </vt:variant>
      <vt:variant>
        <vt:lpwstr>https://ecsnaccess.gov.au/ProviderPortal/PRO6/Guidelines/Pages/Payments.aspx</vt:lpwstr>
      </vt:variant>
      <vt:variant>
        <vt:lpwstr/>
      </vt:variant>
      <vt:variant>
        <vt:i4>5898309</vt:i4>
      </vt:variant>
      <vt:variant>
        <vt:i4>395</vt:i4>
      </vt:variant>
      <vt:variant>
        <vt:i4>0</vt:i4>
      </vt:variant>
      <vt:variant>
        <vt:i4>5</vt:i4>
      </vt:variant>
      <vt:variant>
        <vt:lpwstr>https://ecsnaccess.gov.au/ProviderPortal/PRO6/Guidelines/Pages/Payments.aspx</vt:lpwstr>
      </vt:variant>
      <vt:variant>
        <vt:lpwstr/>
      </vt:variant>
      <vt:variant>
        <vt:i4>7667824</vt:i4>
      </vt:variant>
      <vt:variant>
        <vt:i4>392</vt:i4>
      </vt:variant>
      <vt:variant>
        <vt:i4>0</vt:i4>
      </vt:variant>
      <vt:variant>
        <vt:i4>5</vt:i4>
      </vt:variant>
      <vt:variant>
        <vt:lpwstr>https://ecsnaccess.gov.au/ProviderPortal/PRO6/Guidelines/Pages/default.aspx</vt:lpwstr>
      </vt:variant>
      <vt:variant>
        <vt:lpwstr/>
      </vt:variant>
      <vt:variant>
        <vt:i4>2621452</vt:i4>
      </vt:variant>
      <vt:variant>
        <vt:i4>389</vt:i4>
      </vt:variant>
      <vt:variant>
        <vt:i4>0</vt:i4>
      </vt:variant>
      <vt:variant>
        <vt:i4>5</vt:i4>
      </vt:variant>
      <vt:variant>
        <vt:lpwstr/>
      </vt:variant>
      <vt:variant>
        <vt:lpwstr>_Job_Plan_and</vt:lpwstr>
      </vt:variant>
      <vt:variant>
        <vt:i4>2687026</vt:i4>
      </vt:variant>
      <vt:variant>
        <vt:i4>386</vt:i4>
      </vt:variant>
      <vt:variant>
        <vt:i4>0</vt:i4>
      </vt:variant>
      <vt:variant>
        <vt:i4>5</vt:i4>
      </vt:variant>
      <vt:variant>
        <vt:lpwstr>https://www.servicesaustralia.gov.au/su684</vt:lpwstr>
      </vt:variant>
      <vt:variant>
        <vt:lpwstr/>
      </vt:variant>
      <vt:variant>
        <vt:i4>7274545</vt:i4>
      </vt:variant>
      <vt:variant>
        <vt:i4>383</vt:i4>
      </vt:variant>
      <vt:variant>
        <vt:i4>0</vt:i4>
      </vt:variant>
      <vt:variant>
        <vt:i4>5</vt:i4>
      </vt:variant>
      <vt:variant>
        <vt:lpwstr/>
      </vt:variant>
      <vt:variant>
        <vt:lpwstr>_Pre-Release_Prisoners</vt:lpwstr>
      </vt:variant>
      <vt:variant>
        <vt:i4>4128848</vt:i4>
      </vt:variant>
      <vt:variant>
        <vt:i4>380</vt:i4>
      </vt:variant>
      <vt:variant>
        <vt:i4>0</vt:i4>
      </vt:variant>
      <vt:variant>
        <vt:i4>5</vt:i4>
      </vt:variant>
      <vt:variant>
        <vt:lpwstr>mailto:FOCUS.RESPONSE.TEAM@servicesaustralia.gov.au</vt:lpwstr>
      </vt:variant>
      <vt:variant>
        <vt:lpwstr/>
      </vt:variant>
      <vt:variant>
        <vt:i4>2621452</vt:i4>
      </vt:variant>
      <vt:variant>
        <vt:i4>377</vt:i4>
      </vt:variant>
      <vt:variant>
        <vt:i4>0</vt:i4>
      </vt:variant>
      <vt:variant>
        <vt:i4>5</vt:i4>
      </vt:variant>
      <vt:variant>
        <vt:lpwstr/>
      </vt:variant>
      <vt:variant>
        <vt:lpwstr>_Job_Plan_and</vt:lpwstr>
      </vt:variant>
      <vt:variant>
        <vt:i4>3604503</vt:i4>
      </vt:variant>
      <vt:variant>
        <vt:i4>374</vt:i4>
      </vt:variant>
      <vt:variant>
        <vt:i4>0</vt:i4>
      </vt:variant>
      <vt:variant>
        <vt:i4>5</vt:i4>
      </vt:variant>
      <vt:variant>
        <vt:lpwstr>https://dese.service-now.com/digitalsolutions?id=kb_article_view&amp;table=kb_knowledge&amp;sys_kb_id=cf1dc4db1b0b3010e6790fabdc4bcb95</vt:lpwstr>
      </vt:variant>
      <vt:variant>
        <vt:lpwstr/>
      </vt:variant>
      <vt:variant>
        <vt:i4>3407892</vt:i4>
      </vt:variant>
      <vt:variant>
        <vt:i4>371</vt:i4>
      </vt:variant>
      <vt:variant>
        <vt:i4>0</vt:i4>
      </vt:variant>
      <vt:variant>
        <vt:i4>5</vt:i4>
      </vt:variant>
      <vt:variant>
        <vt:lpwstr/>
      </vt:variant>
      <vt:variant>
        <vt:lpwstr>_How_to_refer</vt:lpwstr>
      </vt:variant>
      <vt:variant>
        <vt:i4>655391</vt:i4>
      </vt:variant>
      <vt:variant>
        <vt:i4>368</vt:i4>
      </vt:variant>
      <vt:variant>
        <vt:i4>0</vt:i4>
      </vt:variant>
      <vt:variant>
        <vt:i4>5</vt:i4>
      </vt:variant>
      <vt:variant>
        <vt:lpwstr>https://www.servicesaustralia.gov.au/services-crisis</vt:lpwstr>
      </vt:variant>
      <vt:variant>
        <vt:lpwstr/>
      </vt:variant>
      <vt:variant>
        <vt:i4>655369</vt:i4>
      </vt:variant>
      <vt:variant>
        <vt:i4>365</vt:i4>
      </vt:variant>
      <vt:variant>
        <vt:i4>0</vt:i4>
      </vt:variant>
      <vt:variant>
        <vt:i4>5</vt:i4>
      </vt:variant>
      <vt:variant>
        <vt:lpwstr>https://ecsnaccess.gov.au/ProviderPortal/Documents/Current/Servicing-Participants-in-Crisis-Factsheet.pdf</vt:lpwstr>
      </vt:variant>
      <vt:variant>
        <vt:lpwstr/>
      </vt:variant>
      <vt:variant>
        <vt:i4>1048582</vt:i4>
      </vt:variant>
      <vt:variant>
        <vt:i4>362</vt:i4>
      </vt:variant>
      <vt:variant>
        <vt:i4>0</vt:i4>
      </vt:variant>
      <vt:variant>
        <vt:i4>5</vt:i4>
      </vt:variant>
      <vt:variant>
        <vt:lpwstr>https://ecsnaccess.gov.au/ProviderPortal/PRO6/Guidelines/Pages/Servicing.aspx</vt:lpwstr>
      </vt:variant>
      <vt:variant>
        <vt:lpwstr/>
      </vt:variant>
      <vt:variant>
        <vt:i4>1048582</vt:i4>
      </vt:variant>
      <vt:variant>
        <vt:i4>359</vt:i4>
      </vt:variant>
      <vt:variant>
        <vt:i4>0</vt:i4>
      </vt:variant>
      <vt:variant>
        <vt:i4>5</vt:i4>
      </vt:variant>
      <vt:variant>
        <vt:lpwstr>https://ecsnaccess.gov.au/ProviderPortal/PRO6/Guidelines/Pages/Servicing.aspx</vt:lpwstr>
      </vt:variant>
      <vt:variant>
        <vt:lpwstr/>
      </vt:variant>
      <vt:variant>
        <vt:i4>5177441</vt:i4>
      </vt:variant>
      <vt:variant>
        <vt:i4>356</vt:i4>
      </vt:variant>
      <vt:variant>
        <vt:i4>0</vt:i4>
      </vt:variant>
      <vt:variant>
        <vt:i4>5</vt:i4>
      </vt:variant>
      <vt:variant>
        <vt:lpwstr/>
      </vt:variant>
      <vt:variant>
        <vt:lpwstr>_Referring_Participants_for</vt:lpwstr>
      </vt:variant>
      <vt:variant>
        <vt:i4>3014730</vt:i4>
      </vt:variant>
      <vt:variant>
        <vt:i4>353</vt:i4>
      </vt:variant>
      <vt:variant>
        <vt:i4>0</vt:i4>
      </vt:variant>
      <vt:variant>
        <vt:i4>5</vt:i4>
      </vt:variant>
      <vt:variant>
        <vt:lpwstr>https://learningcentre.employment.gov.au/view_course/346</vt:lpwstr>
      </vt:variant>
      <vt:variant>
        <vt:lpwstr/>
      </vt:variant>
      <vt:variant>
        <vt:i4>1048582</vt:i4>
      </vt:variant>
      <vt:variant>
        <vt:i4>350</vt:i4>
      </vt:variant>
      <vt:variant>
        <vt:i4>0</vt:i4>
      </vt:variant>
      <vt:variant>
        <vt:i4>5</vt:i4>
      </vt:variant>
      <vt:variant>
        <vt:lpwstr>https://ecsnaccess.gov.au/ProviderPortal/PRO6/Guidelines/Pages/Servicing.aspx</vt:lpwstr>
      </vt:variant>
      <vt:variant>
        <vt:lpwstr/>
      </vt:variant>
      <vt:variant>
        <vt:i4>1048582</vt:i4>
      </vt:variant>
      <vt:variant>
        <vt:i4>347</vt:i4>
      </vt:variant>
      <vt:variant>
        <vt:i4>0</vt:i4>
      </vt:variant>
      <vt:variant>
        <vt:i4>5</vt:i4>
      </vt:variant>
      <vt:variant>
        <vt:lpwstr>https://ecsnaccess.gov.au/ProviderPortal/PRO6/Guidelines/Pages/Servicing.aspx</vt:lpwstr>
      </vt:variant>
      <vt:variant>
        <vt:lpwstr/>
      </vt:variant>
      <vt:variant>
        <vt:i4>1048582</vt:i4>
      </vt:variant>
      <vt:variant>
        <vt:i4>344</vt:i4>
      </vt:variant>
      <vt:variant>
        <vt:i4>0</vt:i4>
      </vt:variant>
      <vt:variant>
        <vt:i4>5</vt:i4>
      </vt:variant>
      <vt:variant>
        <vt:lpwstr>https://ecsnaccess.gov.au/ProviderPortal/PRO6/Guidelines/Pages/Servicing.aspx</vt:lpwstr>
      </vt:variant>
      <vt:variant>
        <vt:lpwstr/>
      </vt:variant>
      <vt:variant>
        <vt:i4>4259848</vt:i4>
      </vt:variant>
      <vt:variant>
        <vt:i4>341</vt:i4>
      </vt:variant>
      <vt:variant>
        <vt:i4>0</vt:i4>
      </vt:variant>
      <vt:variant>
        <vt:i4>5</vt:i4>
      </vt:variant>
      <vt:variant>
        <vt:lpwstr/>
      </vt:variant>
      <vt:variant>
        <vt:lpwstr>_Transfers_1</vt:lpwstr>
      </vt:variant>
      <vt:variant>
        <vt:i4>7274545</vt:i4>
      </vt:variant>
      <vt:variant>
        <vt:i4>338</vt:i4>
      </vt:variant>
      <vt:variant>
        <vt:i4>0</vt:i4>
      </vt:variant>
      <vt:variant>
        <vt:i4>5</vt:i4>
      </vt:variant>
      <vt:variant>
        <vt:lpwstr/>
      </vt:variant>
      <vt:variant>
        <vt:lpwstr>_Pre-Release_Prisoners</vt:lpwstr>
      </vt:variant>
      <vt:variant>
        <vt:i4>2752528</vt:i4>
      </vt:variant>
      <vt:variant>
        <vt:i4>335</vt:i4>
      </vt:variant>
      <vt:variant>
        <vt:i4>0</vt:i4>
      </vt:variant>
      <vt:variant>
        <vt:i4>5</vt:i4>
      </vt:variant>
      <vt:variant>
        <vt:lpwstr/>
      </vt:variant>
      <vt:variant>
        <vt:lpwstr>_Referrals_from_Workforce</vt:lpwstr>
      </vt:variant>
      <vt:variant>
        <vt:i4>2424866</vt:i4>
      </vt:variant>
      <vt:variant>
        <vt:i4>332</vt:i4>
      </vt:variant>
      <vt:variant>
        <vt:i4>0</vt:i4>
      </vt:variant>
      <vt:variant>
        <vt:i4>5</vt:i4>
      </vt:variant>
      <vt:variant>
        <vt:lpwstr>http://www.border.gov.au/Busi/Empl/Empl/employing-legal-workers</vt:lpwstr>
      </vt:variant>
      <vt:variant>
        <vt:lpwstr/>
      </vt:variant>
      <vt:variant>
        <vt:i4>3080283</vt:i4>
      </vt:variant>
      <vt:variant>
        <vt:i4>329</vt:i4>
      </vt:variant>
      <vt:variant>
        <vt:i4>0</vt:i4>
      </vt:variant>
      <vt:variant>
        <vt:i4>5</vt:i4>
      </vt:variant>
      <vt:variant>
        <vt:lpwstr>http://www.austlii.edu.au/au/legis/cth/consol_reg/mr1994227/sch8.html</vt:lpwstr>
      </vt:variant>
      <vt:variant>
        <vt:lpwstr/>
      </vt:variant>
      <vt:variant>
        <vt:i4>4128864</vt:i4>
      </vt:variant>
      <vt:variant>
        <vt:i4>326</vt:i4>
      </vt:variant>
      <vt:variant>
        <vt:i4>0</vt:i4>
      </vt:variant>
      <vt:variant>
        <vt:i4>5</vt:i4>
      </vt:variant>
      <vt:variant>
        <vt:lpwstr>https://immi.homeaffairs.gov.au/visas/already-have-a-visa/check-visa-details-and-conditions/check-conditions-online</vt:lpwstr>
      </vt:variant>
      <vt:variant>
        <vt:lpwstr/>
      </vt:variant>
      <vt:variant>
        <vt:i4>2031627</vt:i4>
      </vt:variant>
      <vt:variant>
        <vt:i4>323</vt:i4>
      </vt:variant>
      <vt:variant>
        <vt:i4>0</vt:i4>
      </vt:variant>
      <vt:variant>
        <vt:i4>5</vt:i4>
      </vt:variant>
      <vt:variant>
        <vt:lpwstr/>
      </vt:variant>
      <vt:variant>
        <vt:lpwstr>_Early_Access</vt:lpwstr>
      </vt:variant>
      <vt:variant>
        <vt:i4>6094927</vt:i4>
      </vt:variant>
      <vt:variant>
        <vt:i4>320</vt:i4>
      </vt:variant>
      <vt:variant>
        <vt:i4>0</vt:i4>
      </vt:variant>
      <vt:variant>
        <vt:i4>5</vt:i4>
      </vt:variant>
      <vt:variant>
        <vt:lpwstr/>
      </vt:variant>
      <vt:variant>
        <vt:lpwstr>_Structural_Adjustments</vt:lpwstr>
      </vt:variant>
      <vt:variant>
        <vt:i4>7274545</vt:i4>
      </vt:variant>
      <vt:variant>
        <vt:i4>317</vt:i4>
      </vt:variant>
      <vt:variant>
        <vt:i4>0</vt:i4>
      </vt:variant>
      <vt:variant>
        <vt:i4>5</vt:i4>
      </vt:variant>
      <vt:variant>
        <vt:lpwstr/>
      </vt:variant>
      <vt:variant>
        <vt:lpwstr>_Pre-Release_Prisoners</vt:lpwstr>
      </vt:variant>
      <vt:variant>
        <vt:i4>1048582</vt:i4>
      </vt:variant>
      <vt:variant>
        <vt:i4>314</vt:i4>
      </vt:variant>
      <vt:variant>
        <vt:i4>0</vt:i4>
      </vt:variant>
      <vt:variant>
        <vt:i4>5</vt:i4>
      </vt:variant>
      <vt:variant>
        <vt:lpwstr>https://ecsnaccess.gov.au/ProviderPortal/PRO6/Guidelines/Pages/Servicing.aspx</vt:lpwstr>
      </vt:variant>
      <vt:variant>
        <vt:lpwstr/>
      </vt:variant>
      <vt:variant>
        <vt:i4>8192088</vt:i4>
      </vt:variant>
      <vt:variant>
        <vt:i4>309</vt:i4>
      </vt:variant>
      <vt:variant>
        <vt:i4>0</vt:i4>
      </vt:variant>
      <vt:variant>
        <vt:i4>5</vt:i4>
      </vt:variant>
      <vt:variant>
        <vt:lpwstr/>
      </vt:variant>
      <vt:variant>
        <vt:lpwstr>_Arrangements_for_Participants</vt:lpwstr>
      </vt:variant>
      <vt:variant>
        <vt:i4>8061002</vt:i4>
      </vt:variant>
      <vt:variant>
        <vt:i4>306</vt:i4>
      </vt:variant>
      <vt:variant>
        <vt:i4>0</vt:i4>
      </vt:variant>
      <vt:variant>
        <vt:i4>5</vt:i4>
      </vt:variant>
      <vt:variant>
        <vt:lpwstr/>
      </vt:variant>
      <vt:variant>
        <vt:lpwstr>_When_are_Participants</vt:lpwstr>
      </vt:variant>
      <vt:variant>
        <vt:i4>7667824</vt:i4>
      </vt:variant>
      <vt:variant>
        <vt:i4>303</vt:i4>
      </vt:variant>
      <vt:variant>
        <vt:i4>0</vt:i4>
      </vt:variant>
      <vt:variant>
        <vt:i4>5</vt:i4>
      </vt:variant>
      <vt:variant>
        <vt:lpwstr>https://ecsnaccess.gov.au/ProviderPortal/PRO6/Guidelines/Pages/default.aspx</vt:lpwstr>
      </vt:variant>
      <vt:variant>
        <vt:lpwstr/>
      </vt:variant>
      <vt:variant>
        <vt:i4>7667824</vt:i4>
      </vt:variant>
      <vt:variant>
        <vt:i4>300</vt:i4>
      </vt:variant>
      <vt:variant>
        <vt:i4>0</vt:i4>
      </vt:variant>
      <vt:variant>
        <vt:i4>5</vt:i4>
      </vt:variant>
      <vt:variant>
        <vt:lpwstr>https://ecsnaccess.gov.au/ProviderPortal/PRO6/Guidelines/Pages/default.aspx</vt:lpwstr>
      </vt:variant>
      <vt:variant>
        <vt:lpwstr/>
      </vt:variant>
      <vt:variant>
        <vt:i4>6553611</vt:i4>
      </vt:variant>
      <vt:variant>
        <vt:i4>297</vt:i4>
      </vt:variant>
      <vt:variant>
        <vt:i4>0</vt:i4>
      </vt:variant>
      <vt:variant>
        <vt:i4>5</vt:i4>
      </vt:variant>
      <vt:variant>
        <vt:lpwstr>mailto:nationalcustomerserviceline@dewr.gov.au</vt:lpwstr>
      </vt:variant>
      <vt:variant>
        <vt:lpwstr/>
      </vt:variant>
      <vt:variant>
        <vt:i4>1048582</vt:i4>
      </vt:variant>
      <vt:variant>
        <vt:i4>294</vt:i4>
      </vt:variant>
      <vt:variant>
        <vt:i4>0</vt:i4>
      </vt:variant>
      <vt:variant>
        <vt:i4>5</vt:i4>
      </vt:variant>
      <vt:variant>
        <vt:lpwstr>https://ecsnaccess.gov.au/ProviderPortal/PRO6/Guidelines/Pages/Servicing.aspx</vt:lpwstr>
      </vt:variant>
      <vt:variant>
        <vt:lpwstr/>
      </vt:variant>
      <vt:variant>
        <vt:i4>7667824</vt:i4>
      </vt:variant>
      <vt:variant>
        <vt:i4>291</vt:i4>
      </vt:variant>
      <vt:variant>
        <vt:i4>0</vt:i4>
      </vt:variant>
      <vt:variant>
        <vt:i4>5</vt:i4>
      </vt:variant>
      <vt:variant>
        <vt:lpwstr>https://ecsnaccess.gov.au/ProviderPortal/PRO6/Guidelines/Pages/default.aspx</vt:lpwstr>
      </vt:variant>
      <vt:variant>
        <vt:lpwstr/>
      </vt:variant>
      <vt:variant>
        <vt:i4>2818087</vt:i4>
      </vt:variant>
      <vt:variant>
        <vt:i4>288</vt:i4>
      </vt:variant>
      <vt:variant>
        <vt:i4>0</vt:i4>
      </vt:variant>
      <vt:variant>
        <vt:i4>5</vt:i4>
      </vt:variant>
      <vt:variant>
        <vt:lpwstr>https://workforceaustralia.gov.au/</vt:lpwstr>
      </vt:variant>
      <vt:variant>
        <vt:lpwstr/>
      </vt:variant>
      <vt:variant>
        <vt:i4>2818087</vt:i4>
      </vt:variant>
      <vt:variant>
        <vt:i4>285</vt:i4>
      </vt:variant>
      <vt:variant>
        <vt:i4>0</vt:i4>
      </vt:variant>
      <vt:variant>
        <vt:i4>5</vt:i4>
      </vt:variant>
      <vt:variant>
        <vt:lpwstr>https://workforceaustralia.gov.au/</vt:lpwstr>
      </vt:variant>
      <vt:variant>
        <vt:lpwstr/>
      </vt:variant>
      <vt:variant>
        <vt:i4>2621452</vt:i4>
      </vt:variant>
      <vt:variant>
        <vt:i4>282</vt:i4>
      </vt:variant>
      <vt:variant>
        <vt:i4>0</vt:i4>
      </vt:variant>
      <vt:variant>
        <vt:i4>5</vt:i4>
      </vt:variant>
      <vt:variant>
        <vt:lpwstr/>
      </vt:variant>
      <vt:variant>
        <vt:lpwstr>_Job_Plan_and</vt:lpwstr>
      </vt:variant>
      <vt:variant>
        <vt:i4>3735626</vt:i4>
      </vt:variant>
      <vt:variant>
        <vt:i4>278</vt:i4>
      </vt:variant>
      <vt:variant>
        <vt:i4>0</vt:i4>
      </vt:variant>
      <vt:variant>
        <vt:i4>5</vt:i4>
      </vt:variant>
      <vt:variant>
        <vt:lpwstr>https://dese.service-now.com/digitalsolutions?id=kb_article_view&amp;table=kb_knowledge&amp;sys_kb_id=29d4f8c887031550419832670cbb3543</vt:lpwstr>
      </vt:variant>
      <vt:variant>
        <vt:lpwstr/>
      </vt:variant>
      <vt:variant>
        <vt:i4>3735626</vt:i4>
      </vt:variant>
      <vt:variant>
        <vt:i4>276</vt:i4>
      </vt:variant>
      <vt:variant>
        <vt:i4>0</vt:i4>
      </vt:variant>
      <vt:variant>
        <vt:i4>5</vt:i4>
      </vt:variant>
      <vt:variant>
        <vt:lpwstr>https://dese.service-now.com/digitalsolutions?id=kb_article_view&amp;table=kb_knowledge&amp;sys_kb_id=29d4f8c887031550419832670cbb3543</vt:lpwstr>
      </vt:variant>
      <vt:variant>
        <vt:lpwstr/>
      </vt:variant>
      <vt:variant>
        <vt:i4>786440</vt:i4>
      </vt:variant>
      <vt:variant>
        <vt:i4>273</vt:i4>
      </vt:variant>
      <vt:variant>
        <vt:i4>0</vt:i4>
      </vt:variant>
      <vt:variant>
        <vt:i4>5</vt:i4>
      </vt:variant>
      <vt:variant>
        <vt:lpwstr>https://www.dese.gov.au/workforce-australia/resources/provider-transition-advice</vt:lpwstr>
      </vt:variant>
      <vt:variant>
        <vt:lpwstr/>
      </vt:variant>
      <vt:variant>
        <vt:i4>2621452</vt:i4>
      </vt:variant>
      <vt:variant>
        <vt:i4>270</vt:i4>
      </vt:variant>
      <vt:variant>
        <vt:i4>0</vt:i4>
      </vt:variant>
      <vt:variant>
        <vt:i4>5</vt:i4>
      </vt:variant>
      <vt:variant>
        <vt:lpwstr/>
      </vt:variant>
      <vt:variant>
        <vt:lpwstr>_Job_Plan_and</vt:lpwstr>
      </vt:variant>
      <vt:variant>
        <vt:i4>8192088</vt:i4>
      </vt:variant>
      <vt:variant>
        <vt:i4>267</vt:i4>
      </vt:variant>
      <vt:variant>
        <vt:i4>0</vt:i4>
      </vt:variant>
      <vt:variant>
        <vt:i4>5</vt:i4>
      </vt:variant>
      <vt:variant>
        <vt:lpwstr/>
      </vt:variant>
      <vt:variant>
        <vt:lpwstr>_Arrangements_for_Participants</vt:lpwstr>
      </vt:variant>
      <vt:variant>
        <vt:i4>6619157</vt:i4>
      </vt:variant>
      <vt:variant>
        <vt:i4>264</vt:i4>
      </vt:variant>
      <vt:variant>
        <vt:i4>0</vt:i4>
      </vt:variant>
      <vt:variant>
        <vt:i4>5</vt:i4>
      </vt:variant>
      <vt:variant>
        <vt:lpwstr>https://dese.service-now.com/digitalsolutions?id=kb_article_view&amp;table=kb_knowledge&amp;sys_kb_id=9ca5a95a87c75dd0419832670cbb3529</vt:lpwstr>
      </vt:variant>
      <vt:variant>
        <vt:lpwstr/>
      </vt:variant>
      <vt:variant>
        <vt:i4>1048654</vt:i4>
      </vt:variant>
      <vt:variant>
        <vt:i4>261</vt:i4>
      </vt:variant>
      <vt:variant>
        <vt:i4>0</vt:i4>
      </vt:variant>
      <vt:variant>
        <vt:i4>5</vt:i4>
      </vt:variant>
      <vt:variant>
        <vt:lpwstr>https://ecsnaccessintranet.hosts.application.enet/ProviderPortal/PRO6/Guidelines/Pages/Servicing.aspx</vt:lpwstr>
      </vt:variant>
      <vt:variant>
        <vt:lpwstr/>
      </vt:variant>
      <vt:variant>
        <vt:i4>1048582</vt:i4>
      </vt:variant>
      <vt:variant>
        <vt:i4>258</vt:i4>
      </vt:variant>
      <vt:variant>
        <vt:i4>0</vt:i4>
      </vt:variant>
      <vt:variant>
        <vt:i4>5</vt:i4>
      </vt:variant>
      <vt:variant>
        <vt:lpwstr>https://ecsnaccess.gov.au/ProviderPortal/PRO6/Guidelines/Pages/Servicing.aspx</vt:lpwstr>
      </vt:variant>
      <vt:variant>
        <vt:lpwstr/>
      </vt:variant>
      <vt:variant>
        <vt:i4>3407912</vt:i4>
      </vt:variant>
      <vt:variant>
        <vt:i4>255</vt:i4>
      </vt:variant>
      <vt:variant>
        <vt:i4>0</vt:i4>
      </vt:variant>
      <vt:variant>
        <vt:i4>5</vt:i4>
      </vt:variant>
      <vt:variant>
        <vt:lpwstr/>
      </vt:variant>
      <vt:variant>
        <vt:lpwstr>_Direct_Registration</vt:lpwstr>
      </vt:variant>
      <vt:variant>
        <vt:i4>3407912</vt:i4>
      </vt:variant>
      <vt:variant>
        <vt:i4>252</vt:i4>
      </vt:variant>
      <vt:variant>
        <vt:i4>0</vt:i4>
      </vt:variant>
      <vt:variant>
        <vt:i4>5</vt:i4>
      </vt:variant>
      <vt:variant>
        <vt:lpwstr/>
      </vt:variant>
      <vt:variant>
        <vt:lpwstr>_Direct_Registration</vt:lpwstr>
      </vt:variant>
      <vt:variant>
        <vt:i4>6094927</vt:i4>
      </vt:variant>
      <vt:variant>
        <vt:i4>249</vt:i4>
      </vt:variant>
      <vt:variant>
        <vt:i4>0</vt:i4>
      </vt:variant>
      <vt:variant>
        <vt:i4>5</vt:i4>
      </vt:variant>
      <vt:variant>
        <vt:lpwstr/>
      </vt:variant>
      <vt:variant>
        <vt:lpwstr>_Structural_Adjustments</vt:lpwstr>
      </vt:variant>
      <vt:variant>
        <vt:i4>3407912</vt:i4>
      </vt:variant>
      <vt:variant>
        <vt:i4>243</vt:i4>
      </vt:variant>
      <vt:variant>
        <vt:i4>0</vt:i4>
      </vt:variant>
      <vt:variant>
        <vt:i4>5</vt:i4>
      </vt:variant>
      <vt:variant>
        <vt:lpwstr/>
      </vt:variant>
      <vt:variant>
        <vt:lpwstr>_Direct_Registration</vt:lpwstr>
      </vt:variant>
      <vt:variant>
        <vt:i4>6094927</vt:i4>
      </vt:variant>
      <vt:variant>
        <vt:i4>240</vt:i4>
      </vt:variant>
      <vt:variant>
        <vt:i4>0</vt:i4>
      </vt:variant>
      <vt:variant>
        <vt:i4>5</vt:i4>
      </vt:variant>
      <vt:variant>
        <vt:lpwstr/>
      </vt:variant>
      <vt:variant>
        <vt:lpwstr>_Structural_Adjustments</vt:lpwstr>
      </vt:variant>
      <vt:variant>
        <vt:i4>3407912</vt:i4>
      </vt:variant>
      <vt:variant>
        <vt:i4>237</vt:i4>
      </vt:variant>
      <vt:variant>
        <vt:i4>0</vt:i4>
      </vt:variant>
      <vt:variant>
        <vt:i4>5</vt:i4>
      </vt:variant>
      <vt:variant>
        <vt:lpwstr/>
      </vt:variant>
      <vt:variant>
        <vt:lpwstr>_Direct_Registration</vt:lpwstr>
      </vt:variant>
      <vt:variant>
        <vt:i4>3407912</vt:i4>
      </vt:variant>
      <vt:variant>
        <vt:i4>234</vt:i4>
      </vt:variant>
      <vt:variant>
        <vt:i4>0</vt:i4>
      </vt:variant>
      <vt:variant>
        <vt:i4>5</vt:i4>
      </vt:variant>
      <vt:variant>
        <vt:lpwstr/>
      </vt:variant>
      <vt:variant>
        <vt:lpwstr>_Direct_Registration</vt:lpwstr>
      </vt:variant>
      <vt:variant>
        <vt:i4>7274545</vt:i4>
      </vt:variant>
      <vt:variant>
        <vt:i4>231</vt:i4>
      </vt:variant>
      <vt:variant>
        <vt:i4>0</vt:i4>
      </vt:variant>
      <vt:variant>
        <vt:i4>5</vt:i4>
      </vt:variant>
      <vt:variant>
        <vt:lpwstr/>
      </vt:variant>
      <vt:variant>
        <vt:lpwstr>_Pre-Release_Prisoners</vt:lpwstr>
      </vt:variant>
      <vt:variant>
        <vt:i4>5242993</vt:i4>
      </vt:variant>
      <vt:variant>
        <vt:i4>219</vt:i4>
      </vt:variant>
      <vt:variant>
        <vt:i4>0</vt:i4>
      </vt:variant>
      <vt:variant>
        <vt:i4>5</vt:i4>
      </vt:variant>
      <vt:variant>
        <vt:lpwstr/>
      </vt:variant>
      <vt:variant>
        <vt:lpwstr>_Job_Seeker_Assessments</vt:lpwstr>
      </vt:variant>
      <vt:variant>
        <vt:i4>6553611</vt:i4>
      </vt:variant>
      <vt:variant>
        <vt:i4>216</vt:i4>
      </vt:variant>
      <vt:variant>
        <vt:i4>0</vt:i4>
      </vt:variant>
      <vt:variant>
        <vt:i4>5</vt:i4>
      </vt:variant>
      <vt:variant>
        <vt:lpwstr>mailto:nationalcustomerserviceline@dewr.gov.au</vt:lpwstr>
      </vt:variant>
      <vt:variant>
        <vt:lpwstr/>
      </vt:variant>
      <vt:variant>
        <vt:i4>4259848</vt:i4>
      </vt:variant>
      <vt:variant>
        <vt:i4>213</vt:i4>
      </vt:variant>
      <vt:variant>
        <vt:i4>0</vt:i4>
      </vt:variant>
      <vt:variant>
        <vt:i4>5</vt:i4>
      </vt:variant>
      <vt:variant>
        <vt:lpwstr/>
      </vt:variant>
      <vt:variant>
        <vt:lpwstr>_Transfers_1</vt:lpwstr>
      </vt:variant>
      <vt:variant>
        <vt:i4>3407912</vt:i4>
      </vt:variant>
      <vt:variant>
        <vt:i4>210</vt:i4>
      </vt:variant>
      <vt:variant>
        <vt:i4>0</vt:i4>
      </vt:variant>
      <vt:variant>
        <vt:i4>5</vt:i4>
      </vt:variant>
      <vt:variant>
        <vt:lpwstr/>
      </vt:variant>
      <vt:variant>
        <vt:lpwstr>_Direct_Registration</vt:lpwstr>
      </vt:variant>
      <vt:variant>
        <vt:i4>7274620</vt:i4>
      </vt:variant>
      <vt:variant>
        <vt:i4>207</vt:i4>
      </vt:variant>
      <vt:variant>
        <vt:i4>0</vt:i4>
      </vt:variant>
      <vt:variant>
        <vt:i4>5</vt:i4>
      </vt:variant>
      <vt:variant>
        <vt:lpwstr/>
      </vt:variant>
      <vt:variant>
        <vt:lpwstr>_Eligibility_Table</vt:lpwstr>
      </vt:variant>
      <vt:variant>
        <vt:i4>1048582</vt:i4>
      </vt:variant>
      <vt:variant>
        <vt:i4>204</vt:i4>
      </vt:variant>
      <vt:variant>
        <vt:i4>0</vt:i4>
      </vt:variant>
      <vt:variant>
        <vt:i4>5</vt:i4>
      </vt:variant>
      <vt:variant>
        <vt:lpwstr>https://ecsnaccess.gov.au/ProviderPortal/PRO6/Guidelines/Pages/Servicing.aspx</vt:lpwstr>
      </vt:variant>
      <vt:variant>
        <vt:lpwstr/>
      </vt:variant>
      <vt:variant>
        <vt:i4>7143520</vt:i4>
      </vt:variant>
      <vt:variant>
        <vt:i4>201</vt:i4>
      </vt:variant>
      <vt:variant>
        <vt:i4>0</vt:i4>
      </vt:variant>
      <vt:variant>
        <vt:i4>5</vt:i4>
      </vt:variant>
      <vt:variant>
        <vt:lpwstr/>
      </vt:variant>
      <vt:variant>
        <vt:lpwstr>_Benefits_of_Training_1</vt:lpwstr>
      </vt:variant>
      <vt:variant>
        <vt:i4>3276807</vt:i4>
      </vt:variant>
      <vt:variant>
        <vt:i4>198</vt:i4>
      </vt:variant>
      <vt:variant>
        <vt:i4>0</vt:i4>
      </vt:variant>
      <vt:variant>
        <vt:i4>5</vt:i4>
      </vt:variant>
      <vt:variant>
        <vt:lpwstr/>
      </vt:variant>
      <vt:variant>
        <vt:lpwstr>_Benefits_of_Training</vt:lpwstr>
      </vt:variant>
      <vt:variant>
        <vt:i4>1769528</vt:i4>
      </vt:variant>
      <vt:variant>
        <vt:i4>191</vt:i4>
      </vt:variant>
      <vt:variant>
        <vt:i4>0</vt:i4>
      </vt:variant>
      <vt:variant>
        <vt:i4>5</vt:i4>
      </vt:variant>
      <vt:variant>
        <vt:lpwstr/>
      </vt:variant>
      <vt:variant>
        <vt:lpwstr>_Toc128741584</vt:lpwstr>
      </vt:variant>
      <vt:variant>
        <vt:i4>1769528</vt:i4>
      </vt:variant>
      <vt:variant>
        <vt:i4>185</vt:i4>
      </vt:variant>
      <vt:variant>
        <vt:i4>0</vt:i4>
      </vt:variant>
      <vt:variant>
        <vt:i4>5</vt:i4>
      </vt:variant>
      <vt:variant>
        <vt:lpwstr/>
      </vt:variant>
      <vt:variant>
        <vt:lpwstr>_Toc128741583</vt:lpwstr>
      </vt:variant>
      <vt:variant>
        <vt:i4>1769528</vt:i4>
      </vt:variant>
      <vt:variant>
        <vt:i4>179</vt:i4>
      </vt:variant>
      <vt:variant>
        <vt:i4>0</vt:i4>
      </vt:variant>
      <vt:variant>
        <vt:i4>5</vt:i4>
      </vt:variant>
      <vt:variant>
        <vt:lpwstr/>
      </vt:variant>
      <vt:variant>
        <vt:lpwstr>_Toc128741582</vt:lpwstr>
      </vt:variant>
      <vt:variant>
        <vt:i4>1769528</vt:i4>
      </vt:variant>
      <vt:variant>
        <vt:i4>173</vt:i4>
      </vt:variant>
      <vt:variant>
        <vt:i4>0</vt:i4>
      </vt:variant>
      <vt:variant>
        <vt:i4>5</vt:i4>
      </vt:variant>
      <vt:variant>
        <vt:lpwstr/>
      </vt:variant>
      <vt:variant>
        <vt:lpwstr>_Toc128741581</vt:lpwstr>
      </vt:variant>
      <vt:variant>
        <vt:i4>1769528</vt:i4>
      </vt:variant>
      <vt:variant>
        <vt:i4>167</vt:i4>
      </vt:variant>
      <vt:variant>
        <vt:i4>0</vt:i4>
      </vt:variant>
      <vt:variant>
        <vt:i4>5</vt:i4>
      </vt:variant>
      <vt:variant>
        <vt:lpwstr/>
      </vt:variant>
      <vt:variant>
        <vt:lpwstr>_Toc128741580</vt:lpwstr>
      </vt:variant>
      <vt:variant>
        <vt:i4>1310776</vt:i4>
      </vt:variant>
      <vt:variant>
        <vt:i4>161</vt:i4>
      </vt:variant>
      <vt:variant>
        <vt:i4>0</vt:i4>
      </vt:variant>
      <vt:variant>
        <vt:i4>5</vt:i4>
      </vt:variant>
      <vt:variant>
        <vt:lpwstr/>
      </vt:variant>
      <vt:variant>
        <vt:lpwstr>_Toc128741579</vt:lpwstr>
      </vt:variant>
      <vt:variant>
        <vt:i4>1310776</vt:i4>
      </vt:variant>
      <vt:variant>
        <vt:i4>155</vt:i4>
      </vt:variant>
      <vt:variant>
        <vt:i4>0</vt:i4>
      </vt:variant>
      <vt:variant>
        <vt:i4>5</vt:i4>
      </vt:variant>
      <vt:variant>
        <vt:lpwstr/>
      </vt:variant>
      <vt:variant>
        <vt:lpwstr>_Toc128741578</vt:lpwstr>
      </vt:variant>
      <vt:variant>
        <vt:i4>1310776</vt:i4>
      </vt:variant>
      <vt:variant>
        <vt:i4>149</vt:i4>
      </vt:variant>
      <vt:variant>
        <vt:i4>0</vt:i4>
      </vt:variant>
      <vt:variant>
        <vt:i4>5</vt:i4>
      </vt:variant>
      <vt:variant>
        <vt:lpwstr/>
      </vt:variant>
      <vt:variant>
        <vt:lpwstr>_Toc128741577</vt:lpwstr>
      </vt:variant>
      <vt:variant>
        <vt:i4>1310776</vt:i4>
      </vt:variant>
      <vt:variant>
        <vt:i4>143</vt:i4>
      </vt:variant>
      <vt:variant>
        <vt:i4>0</vt:i4>
      </vt:variant>
      <vt:variant>
        <vt:i4>5</vt:i4>
      </vt:variant>
      <vt:variant>
        <vt:lpwstr/>
      </vt:variant>
      <vt:variant>
        <vt:lpwstr>_Toc128741576</vt:lpwstr>
      </vt:variant>
      <vt:variant>
        <vt:i4>1310776</vt:i4>
      </vt:variant>
      <vt:variant>
        <vt:i4>137</vt:i4>
      </vt:variant>
      <vt:variant>
        <vt:i4>0</vt:i4>
      </vt:variant>
      <vt:variant>
        <vt:i4>5</vt:i4>
      </vt:variant>
      <vt:variant>
        <vt:lpwstr/>
      </vt:variant>
      <vt:variant>
        <vt:lpwstr>_Toc128741575</vt:lpwstr>
      </vt:variant>
      <vt:variant>
        <vt:i4>1310776</vt:i4>
      </vt:variant>
      <vt:variant>
        <vt:i4>131</vt:i4>
      </vt:variant>
      <vt:variant>
        <vt:i4>0</vt:i4>
      </vt:variant>
      <vt:variant>
        <vt:i4>5</vt:i4>
      </vt:variant>
      <vt:variant>
        <vt:lpwstr/>
      </vt:variant>
      <vt:variant>
        <vt:lpwstr>_Toc128741574</vt:lpwstr>
      </vt:variant>
      <vt:variant>
        <vt:i4>1310776</vt:i4>
      </vt:variant>
      <vt:variant>
        <vt:i4>125</vt:i4>
      </vt:variant>
      <vt:variant>
        <vt:i4>0</vt:i4>
      </vt:variant>
      <vt:variant>
        <vt:i4>5</vt:i4>
      </vt:variant>
      <vt:variant>
        <vt:lpwstr/>
      </vt:variant>
      <vt:variant>
        <vt:lpwstr>_Toc128741573</vt:lpwstr>
      </vt:variant>
      <vt:variant>
        <vt:i4>1310776</vt:i4>
      </vt:variant>
      <vt:variant>
        <vt:i4>119</vt:i4>
      </vt:variant>
      <vt:variant>
        <vt:i4>0</vt:i4>
      </vt:variant>
      <vt:variant>
        <vt:i4>5</vt:i4>
      </vt:variant>
      <vt:variant>
        <vt:lpwstr/>
      </vt:variant>
      <vt:variant>
        <vt:lpwstr>_Toc128741572</vt:lpwstr>
      </vt:variant>
      <vt:variant>
        <vt:i4>1310776</vt:i4>
      </vt:variant>
      <vt:variant>
        <vt:i4>113</vt:i4>
      </vt:variant>
      <vt:variant>
        <vt:i4>0</vt:i4>
      </vt:variant>
      <vt:variant>
        <vt:i4>5</vt:i4>
      </vt:variant>
      <vt:variant>
        <vt:lpwstr/>
      </vt:variant>
      <vt:variant>
        <vt:lpwstr>_Toc128741571</vt:lpwstr>
      </vt:variant>
      <vt:variant>
        <vt:i4>1310776</vt:i4>
      </vt:variant>
      <vt:variant>
        <vt:i4>107</vt:i4>
      </vt:variant>
      <vt:variant>
        <vt:i4>0</vt:i4>
      </vt:variant>
      <vt:variant>
        <vt:i4>5</vt:i4>
      </vt:variant>
      <vt:variant>
        <vt:lpwstr/>
      </vt:variant>
      <vt:variant>
        <vt:lpwstr>_Toc128741570</vt:lpwstr>
      </vt:variant>
      <vt:variant>
        <vt:i4>1376312</vt:i4>
      </vt:variant>
      <vt:variant>
        <vt:i4>101</vt:i4>
      </vt:variant>
      <vt:variant>
        <vt:i4>0</vt:i4>
      </vt:variant>
      <vt:variant>
        <vt:i4>5</vt:i4>
      </vt:variant>
      <vt:variant>
        <vt:lpwstr/>
      </vt:variant>
      <vt:variant>
        <vt:lpwstr>_Toc128741569</vt:lpwstr>
      </vt:variant>
      <vt:variant>
        <vt:i4>1376312</vt:i4>
      </vt:variant>
      <vt:variant>
        <vt:i4>95</vt:i4>
      </vt:variant>
      <vt:variant>
        <vt:i4>0</vt:i4>
      </vt:variant>
      <vt:variant>
        <vt:i4>5</vt:i4>
      </vt:variant>
      <vt:variant>
        <vt:lpwstr/>
      </vt:variant>
      <vt:variant>
        <vt:lpwstr>_Toc128741568</vt:lpwstr>
      </vt:variant>
      <vt:variant>
        <vt:i4>1376312</vt:i4>
      </vt:variant>
      <vt:variant>
        <vt:i4>89</vt:i4>
      </vt:variant>
      <vt:variant>
        <vt:i4>0</vt:i4>
      </vt:variant>
      <vt:variant>
        <vt:i4>5</vt:i4>
      </vt:variant>
      <vt:variant>
        <vt:lpwstr/>
      </vt:variant>
      <vt:variant>
        <vt:lpwstr>_Toc128741567</vt:lpwstr>
      </vt:variant>
      <vt:variant>
        <vt:i4>1376312</vt:i4>
      </vt:variant>
      <vt:variant>
        <vt:i4>83</vt:i4>
      </vt:variant>
      <vt:variant>
        <vt:i4>0</vt:i4>
      </vt:variant>
      <vt:variant>
        <vt:i4>5</vt:i4>
      </vt:variant>
      <vt:variant>
        <vt:lpwstr/>
      </vt:variant>
      <vt:variant>
        <vt:lpwstr>_Toc128741566</vt:lpwstr>
      </vt:variant>
      <vt:variant>
        <vt:i4>1376312</vt:i4>
      </vt:variant>
      <vt:variant>
        <vt:i4>77</vt:i4>
      </vt:variant>
      <vt:variant>
        <vt:i4>0</vt:i4>
      </vt:variant>
      <vt:variant>
        <vt:i4>5</vt:i4>
      </vt:variant>
      <vt:variant>
        <vt:lpwstr/>
      </vt:variant>
      <vt:variant>
        <vt:lpwstr>_Toc128741565</vt:lpwstr>
      </vt:variant>
      <vt:variant>
        <vt:i4>1376312</vt:i4>
      </vt:variant>
      <vt:variant>
        <vt:i4>71</vt:i4>
      </vt:variant>
      <vt:variant>
        <vt:i4>0</vt:i4>
      </vt:variant>
      <vt:variant>
        <vt:i4>5</vt:i4>
      </vt:variant>
      <vt:variant>
        <vt:lpwstr/>
      </vt:variant>
      <vt:variant>
        <vt:lpwstr>_Toc128741564</vt:lpwstr>
      </vt:variant>
      <vt:variant>
        <vt:i4>1376312</vt:i4>
      </vt:variant>
      <vt:variant>
        <vt:i4>65</vt:i4>
      </vt:variant>
      <vt:variant>
        <vt:i4>0</vt:i4>
      </vt:variant>
      <vt:variant>
        <vt:i4>5</vt:i4>
      </vt:variant>
      <vt:variant>
        <vt:lpwstr/>
      </vt:variant>
      <vt:variant>
        <vt:lpwstr>_Toc128741563</vt:lpwstr>
      </vt:variant>
      <vt:variant>
        <vt:i4>1376312</vt:i4>
      </vt:variant>
      <vt:variant>
        <vt:i4>59</vt:i4>
      </vt:variant>
      <vt:variant>
        <vt:i4>0</vt:i4>
      </vt:variant>
      <vt:variant>
        <vt:i4>5</vt:i4>
      </vt:variant>
      <vt:variant>
        <vt:lpwstr/>
      </vt:variant>
      <vt:variant>
        <vt:lpwstr>_Toc128741562</vt:lpwstr>
      </vt:variant>
      <vt:variant>
        <vt:i4>1376312</vt:i4>
      </vt:variant>
      <vt:variant>
        <vt:i4>53</vt:i4>
      </vt:variant>
      <vt:variant>
        <vt:i4>0</vt:i4>
      </vt:variant>
      <vt:variant>
        <vt:i4>5</vt:i4>
      </vt:variant>
      <vt:variant>
        <vt:lpwstr/>
      </vt:variant>
      <vt:variant>
        <vt:lpwstr>_Toc128741561</vt:lpwstr>
      </vt:variant>
      <vt:variant>
        <vt:i4>1376312</vt:i4>
      </vt:variant>
      <vt:variant>
        <vt:i4>47</vt:i4>
      </vt:variant>
      <vt:variant>
        <vt:i4>0</vt:i4>
      </vt:variant>
      <vt:variant>
        <vt:i4>5</vt:i4>
      </vt:variant>
      <vt:variant>
        <vt:lpwstr/>
      </vt:variant>
      <vt:variant>
        <vt:lpwstr>_Toc128741560</vt:lpwstr>
      </vt:variant>
      <vt:variant>
        <vt:i4>1441848</vt:i4>
      </vt:variant>
      <vt:variant>
        <vt:i4>41</vt:i4>
      </vt:variant>
      <vt:variant>
        <vt:i4>0</vt:i4>
      </vt:variant>
      <vt:variant>
        <vt:i4>5</vt:i4>
      </vt:variant>
      <vt:variant>
        <vt:lpwstr/>
      </vt:variant>
      <vt:variant>
        <vt:lpwstr>_Toc128741559</vt:lpwstr>
      </vt:variant>
      <vt:variant>
        <vt:i4>1441848</vt:i4>
      </vt:variant>
      <vt:variant>
        <vt:i4>35</vt:i4>
      </vt:variant>
      <vt:variant>
        <vt:i4>0</vt:i4>
      </vt:variant>
      <vt:variant>
        <vt:i4>5</vt:i4>
      </vt:variant>
      <vt:variant>
        <vt:lpwstr/>
      </vt:variant>
      <vt:variant>
        <vt:lpwstr>_Toc128741558</vt:lpwstr>
      </vt:variant>
      <vt:variant>
        <vt:i4>1441848</vt:i4>
      </vt:variant>
      <vt:variant>
        <vt:i4>29</vt:i4>
      </vt:variant>
      <vt:variant>
        <vt:i4>0</vt:i4>
      </vt:variant>
      <vt:variant>
        <vt:i4>5</vt:i4>
      </vt:variant>
      <vt:variant>
        <vt:lpwstr/>
      </vt:variant>
      <vt:variant>
        <vt:lpwstr>_Toc128741557</vt:lpwstr>
      </vt:variant>
      <vt:variant>
        <vt:i4>1441848</vt:i4>
      </vt:variant>
      <vt:variant>
        <vt:i4>23</vt:i4>
      </vt:variant>
      <vt:variant>
        <vt:i4>0</vt:i4>
      </vt:variant>
      <vt:variant>
        <vt:i4>5</vt:i4>
      </vt:variant>
      <vt:variant>
        <vt:lpwstr/>
      </vt:variant>
      <vt:variant>
        <vt:lpwstr>_Toc128741556</vt:lpwstr>
      </vt:variant>
      <vt:variant>
        <vt:i4>1441848</vt:i4>
      </vt:variant>
      <vt:variant>
        <vt:i4>17</vt:i4>
      </vt:variant>
      <vt:variant>
        <vt:i4>0</vt:i4>
      </vt:variant>
      <vt:variant>
        <vt:i4>5</vt:i4>
      </vt:variant>
      <vt:variant>
        <vt:lpwstr/>
      </vt:variant>
      <vt:variant>
        <vt:lpwstr>_Toc128741555</vt:lpwstr>
      </vt:variant>
      <vt:variant>
        <vt:i4>1441848</vt:i4>
      </vt:variant>
      <vt:variant>
        <vt:i4>11</vt:i4>
      </vt:variant>
      <vt:variant>
        <vt:i4>0</vt:i4>
      </vt:variant>
      <vt:variant>
        <vt:i4>5</vt:i4>
      </vt:variant>
      <vt:variant>
        <vt:lpwstr/>
      </vt:variant>
      <vt:variant>
        <vt:lpwstr>_Toc128741554</vt:lpwstr>
      </vt:variant>
      <vt:variant>
        <vt:i4>1441848</vt:i4>
      </vt:variant>
      <vt:variant>
        <vt:i4>8</vt:i4>
      </vt:variant>
      <vt:variant>
        <vt:i4>0</vt:i4>
      </vt:variant>
      <vt:variant>
        <vt:i4>5</vt:i4>
      </vt:variant>
      <vt:variant>
        <vt:lpwstr/>
      </vt:variant>
      <vt:variant>
        <vt:lpwstr>_Toc128741553</vt:lpwstr>
      </vt:variant>
      <vt:variant>
        <vt:i4>1441848</vt:i4>
      </vt:variant>
      <vt:variant>
        <vt:i4>5</vt:i4>
      </vt:variant>
      <vt:variant>
        <vt:i4>0</vt:i4>
      </vt:variant>
      <vt:variant>
        <vt:i4>5</vt:i4>
      </vt:variant>
      <vt:variant>
        <vt:lpwstr/>
      </vt:variant>
      <vt:variant>
        <vt:lpwstr>_Toc128741552</vt:lpwstr>
      </vt:variant>
      <vt:variant>
        <vt:i4>3473527</vt:i4>
      </vt:variant>
      <vt:variant>
        <vt:i4>0</vt:i4>
      </vt:variant>
      <vt:variant>
        <vt:i4>0</vt:i4>
      </vt:variant>
      <vt:variant>
        <vt:i4>5</vt:i4>
      </vt:variant>
      <vt:variant>
        <vt:lpwstr>https://ecsnaccess.gov.au/ProviderPortal/PRO6/Guidelines/Pages/Archived-Guidelines.aspx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 v1.9</dc:title>
  <dc:subject/>
  <dc:creator/>
  <cp:keywords/>
  <dc:description/>
  <cp:lastModifiedBy/>
  <cp:revision>1</cp:revision>
  <dcterms:created xsi:type="dcterms:W3CDTF">2023-08-30T02:12:00Z</dcterms:created>
  <dcterms:modified xsi:type="dcterms:W3CDTF">2023-08-30T02:12:00Z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2023-08-30T02:12:14Z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b5b1ccb7-3888-4496-b852-a8c22a48376f</vt:lpwstr>
  </property>
  <property fmtid="{D5CDD505-2E9C-101B-9397-08002B2CF9AE}" pid="8" name="MSIP_Label_79d889eb-932f-4752-8739-64d25806ef64_ContentBits">
    <vt:lpwstr>0</vt:lpwstr>
  </property>
  <property fmtid="{D5CDD505-2E9C-101B-9397-08002B2CF9AE}" pid="9" name="ContentTypeId">
    <vt:lpwstr>0x0101001FFFC1AF147C4F5C9369E689092D514B00E5CB50E89CDB584180CA368357393A92</vt:lpwstr>
  </property>
</Properties>
</file>