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234A" w14:textId="2FC7374E" w:rsidR="00E60987" w:rsidRPr="002C0E2B" w:rsidRDefault="0038410E" w:rsidP="004B04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A1D30"/>
          <w:sz w:val="50"/>
          <w:szCs w:val="50"/>
        </w:rPr>
      </w:pPr>
      <w:r w:rsidRPr="002C0E2B">
        <w:rPr>
          <w:rStyle w:val="normaltextrun"/>
          <w:rFonts w:asciiTheme="minorHAnsi" w:hAnsiTheme="minorHAnsi" w:cstheme="minorHAnsi"/>
          <w:b/>
          <w:bCs/>
          <w:color w:val="0A1D30"/>
          <w:sz w:val="50"/>
          <w:szCs w:val="50"/>
        </w:rPr>
        <w:t xml:space="preserve"> </w:t>
      </w:r>
    </w:p>
    <w:p w14:paraId="02BA3B4B" w14:textId="77777777" w:rsidR="001E25D9" w:rsidRPr="002C0E2B" w:rsidRDefault="001E25D9" w:rsidP="004B04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A1D30"/>
          <w:sz w:val="50"/>
          <w:szCs w:val="50"/>
        </w:rPr>
      </w:pPr>
    </w:p>
    <w:p w14:paraId="30BCB6DC" w14:textId="77777777" w:rsidR="002A56A7" w:rsidRPr="002C0E2B" w:rsidRDefault="002A56A7" w:rsidP="002A56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A1D30"/>
          <w:sz w:val="16"/>
          <w:szCs w:val="16"/>
        </w:rPr>
      </w:pPr>
    </w:p>
    <w:p w14:paraId="23E55061" w14:textId="7D6EF64C" w:rsidR="003F14BF" w:rsidRPr="002C0E2B" w:rsidRDefault="00E641F9" w:rsidP="009852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A1D30"/>
          <w:sz w:val="50"/>
          <w:szCs w:val="50"/>
        </w:rPr>
      </w:pPr>
      <w:r w:rsidRPr="002C0E2B">
        <w:rPr>
          <w:rFonts w:asciiTheme="minorHAnsi" w:hAnsiTheme="minorHAnsi" w:cstheme="minorHAnsi"/>
          <w:b/>
          <w:bCs/>
          <w:color w:val="0A1D30"/>
          <w:sz w:val="50"/>
          <w:szCs w:val="50"/>
        </w:rPr>
        <w:t>Changes to Australian Apprenticeships Incentive System from 1 January 2027</w:t>
      </w:r>
      <w:r w:rsidR="00FB5F1B" w:rsidRPr="002C0E2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1" behindDoc="1" locked="0" layoutInCell="1" allowOverlap="1" wp14:anchorId="297D90EC" wp14:editId="2E1D7256">
            <wp:simplePos x="0" y="0"/>
            <wp:positionH relativeFrom="column">
              <wp:posOffset>-48260</wp:posOffset>
            </wp:positionH>
            <wp:positionV relativeFrom="page">
              <wp:posOffset>571500</wp:posOffset>
            </wp:positionV>
            <wp:extent cx="3576320" cy="704850"/>
            <wp:effectExtent l="0" t="0" r="5080" b="0"/>
            <wp:wrapTight wrapText="bothSides">
              <wp:wrapPolygon edited="0">
                <wp:start x="3797" y="0"/>
                <wp:lineTo x="2531" y="2919"/>
                <wp:lineTo x="1726" y="7005"/>
                <wp:lineTo x="1726" y="9341"/>
                <wp:lineTo x="0" y="18681"/>
                <wp:lineTo x="0" y="21016"/>
                <wp:lineTo x="21516" y="21016"/>
                <wp:lineTo x="21516" y="1751"/>
                <wp:lineTo x="4602" y="0"/>
                <wp:lineTo x="3797" y="0"/>
              </wp:wrapPolygon>
            </wp:wrapTight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F5A7C97-2641-4447-A4F4-574E08CBF06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262" w:rsidRPr="002C0E2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5C20141F" wp14:editId="0879A7E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43495" cy="1673225"/>
            <wp:effectExtent l="0" t="0" r="0" b="3175"/>
            <wp:wrapNone/>
            <wp:docPr id="3" name="Picture 3" descr="A blue and white background">
              <a:extLst xmlns:a="http://schemas.openxmlformats.org/drawingml/2006/main">
                <a:ext uri="{FF2B5EF4-FFF2-40B4-BE49-F238E27FC236}">
                  <a16:creationId xmlns:a16="http://schemas.microsoft.com/office/drawing/2014/main" id="{7E746307-E080-4DE7-A094-26B6A7220B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backgroun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1782F" w14:textId="5A19F913" w:rsidR="002F1BB6" w:rsidRPr="002C0E2B" w:rsidRDefault="00636EDD" w:rsidP="009852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1F4E79" w:themeColor="accent5" w:themeShade="80"/>
          <w:sz w:val="36"/>
          <w:szCs w:val="36"/>
        </w:rPr>
      </w:pPr>
      <w:r w:rsidRPr="002C0E2B">
        <w:rPr>
          <w:rStyle w:val="normaltextrun"/>
          <w:rFonts w:asciiTheme="minorHAnsi" w:hAnsiTheme="minorHAnsi" w:cstheme="minorHAnsi"/>
          <w:color w:val="1F4E79" w:themeColor="accent5" w:themeShade="80"/>
          <w:sz w:val="36"/>
          <w:szCs w:val="36"/>
        </w:rPr>
        <w:t>Factsheet</w:t>
      </w:r>
    </w:p>
    <w:p w14:paraId="0ACB3638" w14:textId="3E3719EE" w:rsidR="0152A057" w:rsidRPr="002C0E2B" w:rsidRDefault="0152A057" w:rsidP="6F4C3EC7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2C0E2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Last Updated</w:t>
      </w:r>
      <w:r w:rsidR="75F0964C" w:rsidRPr="002C0E2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641F9" w:rsidRPr="002C0E2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12 May 2026</w:t>
      </w:r>
    </w:p>
    <w:p w14:paraId="43AC266B" w14:textId="59FFAC44" w:rsidR="004A6121" w:rsidRPr="002C0E2B" w:rsidRDefault="004A6121" w:rsidP="004B043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C0E2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56EA12" w14:textId="77777777" w:rsidR="007114F9" w:rsidRPr="007F2165" w:rsidRDefault="007114F9" w:rsidP="007114F9">
      <w:pPr>
        <w:spacing w:line="276" w:lineRule="auto"/>
        <w:rPr>
          <w:rFonts w:cstheme="minorHAnsi"/>
          <w:b/>
          <w:bCs/>
          <w:color w:val="1F4E79" w:themeColor="accent5" w:themeShade="80"/>
        </w:rPr>
      </w:pPr>
      <w:r w:rsidRPr="007F2165">
        <w:rPr>
          <w:rFonts w:eastAsia="Aptos" w:cstheme="minorHAnsi"/>
          <w:b/>
          <w:bCs/>
          <w:color w:val="1F4E79" w:themeColor="accent5" w:themeShade="80"/>
          <w:sz w:val="24"/>
        </w:rPr>
        <w:t>From 1 January 2027, support will focus on apprentices and small to medium employers, so help goes where it is needed most.</w:t>
      </w:r>
    </w:p>
    <w:p w14:paraId="795E75B9" w14:textId="77777777" w:rsidR="007114F9" w:rsidRPr="007114F9" w:rsidRDefault="007114F9" w:rsidP="007114F9">
      <w:pPr>
        <w:spacing w:line="276" w:lineRule="auto"/>
        <w:rPr>
          <w:rFonts w:eastAsia="Aptos" w:cstheme="minorHAnsi"/>
          <w:b/>
          <w:bCs/>
          <w:sz w:val="24"/>
        </w:rPr>
      </w:pPr>
    </w:p>
    <w:p w14:paraId="37D73B76" w14:textId="77777777" w:rsidR="007114F9" w:rsidRPr="002C0E2B" w:rsidRDefault="007114F9" w:rsidP="00895AAF">
      <w:pPr>
        <w:rPr>
          <w:rFonts w:cstheme="minorHAnsi"/>
          <w:b/>
          <w:bCs/>
          <w:sz w:val="32"/>
          <w:szCs w:val="32"/>
        </w:rPr>
      </w:pPr>
      <w:r w:rsidRPr="002C0E2B">
        <w:rPr>
          <w:rFonts w:cstheme="minorHAnsi"/>
          <w:b/>
          <w:bCs/>
          <w:sz w:val="32"/>
          <w:szCs w:val="32"/>
        </w:rPr>
        <w:t>What are the changes?</w:t>
      </w:r>
    </w:p>
    <w:p w14:paraId="094354CB" w14:textId="77777777" w:rsidR="007114F9" w:rsidRPr="007F2165" w:rsidRDefault="007114F9" w:rsidP="007114F9">
      <w:pPr>
        <w:spacing w:line="276" w:lineRule="auto"/>
        <w:rPr>
          <w:rFonts w:cstheme="minorHAnsi"/>
          <w:color w:val="1F4E79" w:themeColor="accent5" w:themeShade="80"/>
          <w:sz w:val="24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Key Apprenticeship Program Employer Incentive</w:t>
      </w:r>
    </w:p>
    <w:p w14:paraId="6A932F8D" w14:textId="24623539" w:rsidR="007114F9" w:rsidRPr="002C0E2B" w:rsidRDefault="32864021" w:rsidP="75ABAD8F">
      <w:pPr>
        <w:pStyle w:val="ListParagraph"/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2C0E2B">
        <w:rPr>
          <w:rFonts w:eastAsia="Aptos" w:cstheme="minorHAnsi"/>
          <w:sz w:val="24"/>
          <w:szCs w:val="24"/>
        </w:rPr>
        <w:t>T</w:t>
      </w:r>
      <w:r w:rsidRPr="002C0E2B">
        <w:rPr>
          <w:rFonts w:eastAsia="Aptos" w:cstheme="minorHAnsi"/>
          <w:color w:val="000000" w:themeColor="text1"/>
          <w:sz w:val="24"/>
          <w:szCs w:val="24"/>
        </w:rPr>
        <w:t>he incentive is available from 1 January 2027 for eligible apprenticeships until 30 June 2029 (it is currently due to end on 31 December 2026).</w:t>
      </w:r>
    </w:p>
    <w:p w14:paraId="591B4A51" w14:textId="793843FD" w:rsidR="007114F9" w:rsidRPr="002C0E2B" w:rsidRDefault="32864021" w:rsidP="75ABAD8F">
      <w:pPr>
        <w:pStyle w:val="ListParagraph"/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2C0E2B">
        <w:rPr>
          <w:rFonts w:eastAsia="Aptos" w:cstheme="minorHAnsi"/>
          <w:color w:val="000000" w:themeColor="text1"/>
          <w:sz w:val="24"/>
          <w:szCs w:val="24"/>
        </w:rPr>
        <w:t>Payments will change to up to $4,000 (down from $5,000 in 2026). This will be paid in two instalments during the first year of the apprenticeship.</w:t>
      </w:r>
    </w:p>
    <w:p w14:paraId="2CDFF9F2" w14:textId="45CD863E" w:rsidR="009D5635" w:rsidRPr="0052641A" w:rsidRDefault="009D5635" w:rsidP="0052641A">
      <w:pPr>
        <w:pStyle w:val="ListParagraph"/>
        <w:rPr>
          <w:rFonts w:eastAsia="Aptos" w:cstheme="minorHAnsi"/>
          <w:color w:val="000000" w:themeColor="text1"/>
          <w:sz w:val="24"/>
          <w:szCs w:val="24"/>
        </w:rPr>
      </w:pPr>
      <w:r w:rsidRPr="009D5635">
        <w:rPr>
          <w:rFonts w:eastAsia="Aptos" w:cstheme="minorHAnsi"/>
          <w:color w:val="000000" w:themeColor="text1"/>
          <w:sz w:val="24"/>
          <w:szCs w:val="24"/>
        </w:rPr>
        <w:t>Employers with 200 or more employees will not be eligible (except Group Training Organisations).</w:t>
      </w:r>
    </w:p>
    <w:p w14:paraId="4B54568D" w14:textId="5A3E338E" w:rsidR="007114F9" w:rsidRPr="007F2165" w:rsidRDefault="007114F9" w:rsidP="007114F9">
      <w:pPr>
        <w:spacing w:line="276" w:lineRule="auto"/>
        <w:rPr>
          <w:rFonts w:cstheme="minorHAnsi"/>
          <w:color w:val="1F4E79" w:themeColor="accent5" w:themeShade="80"/>
          <w:sz w:val="24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Priority Hiring Incentive</w:t>
      </w:r>
    </w:p>
    <w:p w14:paraId="7D89468C" w14:textId="77777777" w:rsidR="007114F9" w:rsidRPr="007F2165" w:rsidRDefault="007114F9" w:rsidP="00901DA7">
      <w:pPr>
        <w:pStyle w:val="ListParagraph"/>
        <w:numPr>
          <w:ilvl w:val="0"/>
          <w:numId w:val="11"/>
        </w:numPr>
        <w:spacing w:line="276" w:lineRule="auto"/>
        <w:rPr>
          <w:rFonts w:cstheme="minorHAnsi"/>
        </w:rPr>
      </w:pPr>
      <w:r w:rsidRPr="007F2165">
        <w:rPr>
          <w:rFonts w:eastAsia="Aptos" w:cstheme="minorHAnsi"/>
          <w:sz w:val="24"/>
        </w:rPr>
        <w:t>Employers with 200 or more employees will not be eligible (except Group Training Organisations).</w:t>
      </w:r>
    </w:p>
    <w:p w14:paraId="2CAF0597" w14:textId="65EB0065" w:rsidR="007F2165" w:rsidRPr="0052641A" w:rsidRDefault="007114F9" w:rsidP="720118D4">
      <w:pPr>
        <w:pStyle w:val="ListParagraph"/>
        <w:spacing w:line="276" w:lineRule="auto"/>
        <w:rPr>
          <w:rFonts w:cstheme="minorHAnsi"/>
        </w:rPr>
      </w:pPr>
      <w:r w:rsidRPr="002C0E2B">
        <w:rPr>
          <w:rFonts w:eastAsia="Aptos" w:cstheme="minorHAnsi"/>
          <w:sz w:val="24"/>
          <w:szCs w:val="24"/>
        </w:rPr>
        <w:t xml:space="preserve">There is no change to </w:t>
      </w:r>
      <w:r w:rsidR="3398F866" w:rsidRPr="002C0E2B">
        <w:rPr>
          <w:rFonts w:eastAsia="Aptos" w:cstheme="minorHAnsi"/>
          <w:sz w:val="24"/>
          <w:szCs w:val="24"/>
        </w:rPr>
        <w:t>the amount of</w:t>
      </w:r>
      <w:r w:rsidRPr="002C0E2B">
        <w:rPr>
          <w:rFonts w:eastAsia="Aptos" w:cstheme="minorHAnsi"/>
          <w:sz w:val="24"/>
          <w:szCs w:val="24"/>
        </w:rPr>
        <w:t xml:space="preserve"> this payment. It will stay at up to $2,500, paid in two instalments during the first year of the apprenticeship.</w:t>
      </w:r>
    </w:p>
    <w:p w14:paraId="7D334D32" w14:textId="77777777" w:rsidR="002E32F4" w:rsidRPr="0052641A" w:rsidRDefault="002E32F4" w:rsidP="002E32F4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52641A">
        <w:rPr>
          <w:rFonts w:eastAsia="Aptos" w:cstheme="minorHAnsi"/>
          <w:color w:val="1F4E79" w:themeColor="accent5" w:themeShade="80"/>
          <w:sz w:val="28"/>
          <w:szCs w:val="22"/>
        </w:rPr>
        <w:t xml:space="preserve">Australian Apprenticeships Priority List </w:t>
      </w:r>
    </w:p>
    <w:p w14:paraId="34257D96" w14:textId="77777777" w:rsidR="002E32F4" w:rsidRPr="0052641A" w:rsidRDefault="002E32F4" w:rsidP="0052641A">
      <w:pPr>
        <w:pStyle w:val="ListParagraph"/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52641A">
        <w:rPr>
          <w:rFonts w:eastAsia="Aptos" w:cstheme="minorHAnsi"/>
          <w:color w:val="000000" w:themeColor="text1"/>
          <w:sz w:val="24"/>
          <w:szCs w:val="24"/>
        </w:rPr>
        <w:t>After feedback from stakeholders in late 2025, we are changing how the Priority List is updated each year so that it:</w:t>
      </w:r>
    </w:p>
    <w:p w14:paraId="1D4FB83D" w14:textId="77777777" w:rsidR="002E32F4" w:rsidRPr="002E32F4" w:rsidRDefault="002E32F4">
      <w:pPr>
        <w:spacing w:line="276" w:lineRule="auto"/>
        <w:contextualSpacing w:val="0"/>
        <w:rPr>
          <w:rFonts w:ascii="Aptos" w:eastAsia="Aptos" w:hAnsi="Aptos" w:cs="Aptos"/>
        </w:rPr>
      </w:pPr>
      <w:r w:rsidRPr="0052641A">
        <w:rPr>
          <w:rFonts w:eastAsiaTheme="minorEastAsia" w:cstheme="minorHAnsi"/>
          <w:sz w:val="24"/>
          <w:szCs w:val="24"/>
        </w:rPr>
        <w:t>takes both national and regional skills shortages into account, informed by the Occupation Shortage List developed by Jobs and Skills Australia each year</w:t>
      </w:r>
    </w:p>
    <w:p w14:paraId="165BC059" w14:textId="77777777" w:rsidR="002E32F4" w:rsidRPr="002E32F4" w:rsidRDefault="002E32F4">
      <w:pPr>
        <w:spacing w:line="276" w:lineRule="auto"/>
        <w:contextualSpacing w:val="0"/>
        <w:rPr>
          <w:rFonts w:ascii="Aptos" w:eastAsia="Aptos" w:hAnsi="Aptos" w:cs="Aptos"/>
        </w:rPr>
      </w:pPr>
      <w:r w:rsidRPr="0052641A">
        <w:rPr>
          <w:rFonts w:eastAsiaTheme="minorEastAsia" w:cstheme="minorHAnsi"/>
          <w:sz w:val="24"/>
          <w:szCs w:val="24"/>
        </w:rPr>
        <w:t>considers shortage ratings over two years to improve stability and support business planning</w:t>
      </w:r>
    </w:p>
    <w:p w14:paraId="58EED50C" w14:textId="77777777" w:rsidR="002E32F4" w:rsidRPr="002E32F4" w:rsidRDefault="002E32F4">
      <w:pPr>
        <w:spacing w:line="276" w:lineRule="auto"/>
        <w:contextualSpacing w:val="0"/>
        <w:rPr>
          <w:rFonts w:ascii="Aptos" w:eastAsia="Aptos" w:hAnsi="Aptos" w:cs="Aptos"/>
        </w:rPr>
      </w:pPr>
      <w:r w:rsidRPr="0052641A">
        <w:rPr>
          <w:rFonts w:eastAsiaTheme="minorEastAsia" w:cstheme="minorHAnsi"/>
          <w:sz w:val="24"/>
          <w:szCs w:val="24"/>
        </w:rPr>
        <w:t>matches government priorities and targets support where it is needed most, including construction, net zero, manufacturing, and care and support</w:t>
      </w:r>
    </w:p>
    <w:p w14:paraId="5D700879" w14:textId="77777777" w:rsidR="002E32F4" w:rsidRPr="002E32F4" w:rsidRDefault="002E32F4">
      <w:pPr>
        <w:spacing w:after="160" w:line="276" w:lineRule="auto"/>
        <w:contextualSpacing w:val="0"/>
        <w:rPr>
          <w:rFonts w:ascii="Aptos" w:eastAsia="Aptos" w:hAnsi="Aptos" w:cs="Aptos"/>
        </w:rPr>
      </w:pPr>
      <w:r w:rsidRPr="0052641A">
        <w:rPr>
          <w:rFonts w:eastAsiaTheme="minorEastAsia" w:cstheme="minorHAnsi"/>
          <w:sz w:val="24"/>
          <w:szCs w:val="24"/>
        </w:rPr>
        <w:t>still includes priority jobs that support women and First Nations communities</w:t>
      </w:r>
    </w:p>
    <w:p w14:paraId="1E70DB36" w14:textId="511BFC9A" w:rsidR="002E32F4" w:rsidRPr="0052641A" w:rsidRDefault="002E32F4" w:rsidP="002E32F4">
      <w:pPr>
        <w:pStyle w:val="ListParagraph"/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52641A">
        <w:rPr>
          <w:rFonts w:eastAsia="Aptos" w:cstheme="minorHAnsi"/>
          <w:color w:val="000000" w:themeColor="text1"/>
          <w:sz w:val="24"/>
          <w:szCs w:val="24"/>
        </w:rPr>
        <w:t>These changes will take place from 1 January 2027. The 2026 Priority List will stay the same for the rest of 2026.</w:t>
      </w:r>
    </w:p>
    <w:p w14:paraId="184DFD28" w14:textId="52ACB00C" w:rsidR="007114F9" w:rsidRPr="007F2165" w:rsidRDefault="002E32F4" w:rsidP="007114F9">
      <w:pPr>
        <w:spacing w:line="276" w:lineRule="auto"/>
        <w:rPr>
          <w:rFonts w:cstheme="minorHAnsi"/>
          <w:sz w:val="24"/>
          <w:szCs w:val="22"/>
        </w:rPr>
      </w:pPr>
      <w:r>
        <w:rPr>
          <w:rFonts w:eastAsia="Aptos" w:cstheme="minorHAnsi"/>
          <w:b/>
          <w:bCs/>
          <w:sz w:val="32"/>
          <w:szCs w:val="32"/>
        </w:rPr>
        <w:br w:type="column"/>
      </w:r>
      <w:r w:rsidR="007114F9" w:rsidRPr="007F2165">
        <w:rPr>
          <w:rFonts w:eastAsia="Aptos" w:cstheme="minorHAnsi"/>
          <w:b/>
          <w:bCs/>
          <w:sz w:val="32"/>
          <w:szCs w:val="32"/>
        </w:rPr>
        <w:lastRenderedPageBreak/>
        <w:t>What’s staying the same?</w:t>
      </w:r>
    </w:p>
    <w:p w14:paraId="02F596F7" w14:textId="77777777" w:rsidR="007114F9" w:rsidRPr="007F2165" w:rsidRDefault="007114F9" w:rsidP="007114F9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Grandfathering Arrangements</w:t>
      </w:r>
    </w:p>
    <w:p w14:paraId="69BF6559" w14:textId="6E9B798F" w:rsidR="007114F9" w:rsidRPr="002C0E2B" w:rsidRDefault="007114F9" w:rsidP="08DAFF66">
      <w:pPr>
        <w:pStyle w:val="ListParagraph"/>
        <w:spacing w:line="276" w:lineRule="auto"/>
        <w:rPr>
          <w:rFonts w:eastAsia="Aptos" w:cstheme="minorHAnsi"/>
          <w:sz w:val="24"/>
          <w:szCs w:val="24"/>
        </w:rPr>
      </w:pPr>
      <w:r w:rsidRPr="002C0E2B">
        <w:rPr>
          <w:rFonts w:eastAsia="Aptos" w:cstheme="minorHAnsi"/>
          <w:sz w:val="24"/>
          <w:szCs w:val="24"/>
        </w:rPr>
        <w:t xml:space="preserve">Eligible employers (including large employers) who start or restart an apprenticeship before 1 January 2027 will keep the current rates: </w:t>
      </w:r>
      <w:r w:rsidR="4C2D73DC" w:rsidRPr="002C0E2B">
        <w:rPr>
          <w:rFonts w:eastAsia="Aptos" w:cstheme="minorHAnsi"/>
          <w:sz w:val="24"/>
          <w:szCs w:val="24"/>
        </w:rPr>
        <w:t xml:space="preserve">up to </w:t>
      </w:r>
      <w:r w:rsidRPr="002C0E2B">
        <w:rPr>
          <w:rFonts w:eastAsia="Aptos" w:cstheme="minorHAnsi"/>
          <w:sz w:val="24"/>
          <w:szCs w:val="24"/>
        </w:rPr>
        <w:t>$5,000 for the Key Apprenticeship Program employer incentive and $2,500 for the Priority Hiring Incentive.</w:t>
      </w:r>
    </w:p>
    <w:p w14:paraId="4EAADF61" w14:textId="5C753C1F" w:rsidR="007114F9" w:rsidRPr="002C0E2B" w:rsidRDefault="007114F9" w:rsidP="6045EC94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8"/>
        </w:rPr>
      </w:pPr>
      <w:r w:rsidRPr="002C0E2B">
        <w:rPr>
          <w:rFonts w:eastAsiaTheme="minorEastAsia" w:cstheme="minorHAnsi"/>
          <w:color w:val="1F4E79" w:themeColor="accent5" w:themeShade="80"/>
          <w:sz w:val="28"/>
          <w:szCs w:val="28"/>
          <w:lang w:val="en-GB"/>
        </w:rPr>
        <w:t>Key Apprenticeship Program (KAP) Apprentice Incentive</w:t>
      </w:r>
    </w:p>
    <w:p w14:paraId="2E7BBC3F" w14:textId="2EDF33A2" w:rsidR="0BC24A6B" w:rsidRPr="002C0E2B" w:rsidRDefault="0BC24A6B" w:rsidP="171158E8">
      <w:pPr>
        <w:pStyle w:val="ListParagraph"/>
        <w:spacing w:line="276" w:lineRule="auto"/>
        <w:rPr>
          <w:rFonts w:eastAsia="Aptos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Eligible apprentices can receive up to $10,000 (full-time) or $5,000 (part-time) over the course of their apprenticeship when working in the following streams:</w:t>
      </w:r>
    </w:p>
    <w:p w14:paraId="7F91E6DE" w14:textId="2DF96DFD" w:rsidR="007114F9" w:rsidRPr="002C0E2B" w:rsidRDefault="007114F9" w:rsidP="00402236">
      <w:pPr>
        <w:pStyle w:val="ListParagraph"/>
        <w:numPr>
          <w:ilvl w:val="1"/>
          <w:numId w:val="5"/>
        </w:numPr>
        <w:rPr>
          <w:rFonts w:eastAsia="Aptos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New Energy Apprenticeship (NEA): Supports Australian Apprentices in the clean energy sector.</w:t>
      </w:r>
    </w:p>
    <w:p w14:paraId="38E57762" w14:textId="686A490F" w:rsidR="007114F9" w:rsidRPr="002C0E2B" w:rsidRDefault="007114F9" w:rsidP="00402236">
      <w:pPr>
        <w:pStyle w:val="ListParagraph"/>
        <w:numPr>
          <w:ilvl w:val="1"/>
          <w:numId w:val="5"/>
        </w:numPr>
        <w:rPr>
          <w:rFonts w:eastAsia="Aptos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Housing Construction Apprenticeship (HCA): Supports Australian Apprentices in the housing construction sector.</w:t>
      </w:r>
    </w:p>
    <w:p w14:paraId="0DBA76FE" w14:textId="4F1084C1" w:rsidR="0BC24A6B" w:rsidRPr="002C0E2B" w:rsidRDefault="0BC24A6B" w:rsidP="444BFAAD">
      <w:pPr>
        <w:pStyle w:val="ListParagraph"/>
        <w:rPr>
          <w:rFonts w:eastAsiaTheme="minorEastAsia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paid as follows:</w:t>
      </w:r>
    </w:p>
    <w:p w14:paraId="7DE17893" w14:textId="61DAD086" w:rsidR="007114F9" w:rsidRPr="002C0E2B" w:rsidRDefault="007114F9" w:rsidP="00402236">
      <w:pPr>
        <w:pStyle w:val="ListParagraph"/>
        <w:numPr>
          <w:ilvl w:val="1"/>
          <w:numId w:val="5"/>
        </w:numPr>
        <w:spacing w:after="0" w:line="276" w:lineRule="auto"/>
        <w:rPr>
          <w:rFonts w:eastAsiaTheme="minorEastAsia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Full-time: $2,000 at 6, 12, 24, and 36 months and on completion.</w:t>
      </w:r>
    </w:p>
    <w:p w14:paraId="7755C3AE" w14:textId="5900330A" w:rsidR="01641C69" w:rsidRPr="002C0E2B" w:rsidRDefault="007114F9" w:rsidP="00903976">
      <w:pPr>
        <w:pStyle w:val="ListParagraph"/>
        <w:numPr>
          <w:ilvl w:val="1"/>
          <w:numId w:val="5"/>
        </w:numPr>
        <w:spacing w:line="276" w:lineRule="auto"/>
        <w:rPr>
          <w:rFonts w:eastAsiaTheme="minorEastAsia" w:cstheme="minorHAnsi"/>
          <w:sz w:val="24"/>
          <w:szCs w:val="24"/>
        </w:rPr>
      </w:pPr>
      <w:r w:rsidRPr="002C0E2B">
        <w:rPr>
          <w:rFonts w:eastAsiaTheme="minorEastAsia" w:cstheme="minorHAnsi"/>
          <w:sz w:val="24"/>
          <w:szCs w:val="24"/>
        </w:rPr>
        <w:t>Part-time: $1,000 at 6, 12, 24, and 36 months and on completion.</w:t>
      </w:r>
    </w:p>
    <w:p w14:paraId="093B3ACE" w14:textId="2519B460" w:rsidR="0BC24A6B" w:rsidRPr="002C0E2B" w:rsidRDefault="0BC24A6B" w:rsidP="7965399C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8"/>
        </w:rPr>
      </w:pPr>
      <w:r w:rsidRPr="002C0E2B">
        <w:rPr>
          <w:rFonts w:eastAsiaTheme="minorEastAsia" w:cstheme="minorHAnsi"/>
          <w:color w:val="1F4E79" w:themeColor="accent5" w:themeShade="80"/>
          <w:sz w:val="28"/>
          <w:szCs w:val="28"/>
          <w:lang w:val="en-GB"/>
        </w:rPr>
        <w:t>Australian Apprentice Training Support Payment (AATSP)</w:t>
      </w:r>
    </w:p>
    <w:p w14:paraId="0C6B3943" w14:textId="1972BC19" w:rsidR="0BC24A6B" w:rsidRPr="002C0E2B" w:rsidRDefault="0BC24A6B" w:rsidP="01641C69">
      <w:pPr>
        <w:pStyle w:val="ListParagraph"/>
        <w:spacing w:line="276" w:lineRule="auto"/>
        <w:rPr>
          <w:rFonts w:eastAsia="Aptos" w:cstheme="minorHAnsi"/>
          <w:color w:val="000000" w:themeColor="text1"/>
          <w:sz w:val="24"/>
          <w:szCs w:val="24"/>
        </w:rPr>
      </w:pPr>
      <w:r w:rsidRPr="002C0E2B">
        <w:rPr>
          <w:rFonts w:eastAsiaTheme="minorEastAsia" w:cstheme="minorHAnsi"/>
          <w:color w:val="000000" w:themeColor="text1"/>
          <w:sz w:val="24"/>
          <w:szCs w:val="24"/>
          <w:lang w:val="en-GB"/>
        </w:rPr>
        <w:t>Apprentices doing a Certificate III or above in a job on the Australian Apprenticeships Priority List, will continue to get up to $2,500 over the first two years of the apprentice</w:t>
      </w:r>
      <w:r w:rsidRPr="002C0E2B">
        <w:rPr>
          <w:rFonts w:eastAsia="Aptos" w:cstheme="minorHAnsi"/>
          <w:color w:val="000000" w:themeColor="text1"/>
          <w:sz w:val="24"/>
          <w:szCs w:val="24"/>
          <w:lang w:val="en-GB"/>
        </w:rPr>
        <w:t>ship, until 30 June 2029.</w:t>
      </w:r>
    </w:p>
    <w:p w14:paraId="501A0A9B" w14:textId="77777777" w:rsidR="007114F9" w:rsidRPr="007F2165" w:rsidRDefault="007114F9" w:rsidP="007114F9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 xml:space="preserve">Living Away </w:t>
      </w:r>
      <w:proofErr w:type="gramStart"/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From</w:t>
      </w:r>
      <w:proofErr w:type="gramEnd"/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 xml:space="preserve"> Home Allowance (LAFHA)</w:t>
      </w:r>
    </w:p>
    <w:p w14:paraId="63467BC4" w14:textId="77777777" w:rsidR="00901DA7" w:rsidRDefault="007114F9" w:rsidP="00901DA7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Australian Apprentices who need to move away from home or become homeless during their apprenticeship.</w:t>
      </w:r>
    </w:p>
    <w:p w14:paraId="34382A49" w14:textId="0A7FC8C9" w:rsidR="007114F9" w:rsidRPr="00901DA7" w:rsidRDefault="007114F9" w:rsidP="00901DA7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901DA7">
        <w:rPr>
          <w:rFonts w:eastAsia="Aptos" w:cstheme="minorHAnsi"/>
          <w:sz w:val="24"/>
        </w:rPr>
        <w:t>Tax-free weekly payments paid at the following rates:</w:t>
      </w:r>
    </w:p>
    <w:p w14:paraId="69BAEF0F" w14:textId="77777777" w:rsidR="007114F9" w:rsidRPr="00903976" w:rsidRDefault="007114F9" w:rsidP="00903976">
      <w:pPr>
        <w:pStyle w:val="ListParagraph"/>
        <w:numPr>
          <w:ilvl w:val="1"/>
          <w:numId w:val="5"/>
        </w:numPr>
        <w:rPr>
          <w:rFonts w:eastAsiaTheme="minorEastAsia" w:cstheme="minorHAnsi"/>
          <w:sz w:val="24"/>
          <w:szCs w:val="24"/>
        </w:rPr>
      </w:pPr>
      <w:r w:rsidRPr="007114F9">
        <w:rPr>
          <w:rFonts w:eastAsia="Aptos" w:cstheme="minorHAnsi"/>
          <w:sz w:val="24"/>
        </w:rPr>
        <w:t>1st year</w:t>
      </w:r>
      <w:r w:rsidRPr="00903976">
        <w:rPr>
          <w:rFonts w:eastAsiaTheme="minorEastAsia" w:cstheme="minorHAnsi"/>
          <w:sz w:val="24"/>
          <w:szCs w:val="24"/>
        </w:rPr>
        <w:t>: $120 per week</w:t>
      </w:r>
    </w:p>
    <w:p w14:paraId="437209A9" w14:textId="77777777" w:rsidR="007114F9" w:rsidRPr="00903976" w:rsidRDefault="007114F9" w:rsidP="00903976">
      <w:pPr>
        <w:pStyle w:val="ListParagraph"/>
        <w:numPr>
          <w:ilvl w:val="1"/>
          <w:numId w:val="5"/>
        </w:numPr>
        <w:rPr>
          <w:rFonts w:eastAsiaTheme="minorEastAsia" w:cstheme="minorHAnsi"/>
          <w:sz w:val="24"/>
          <w:szCs w:val="24"/>
        </w:rPr>
      </w:pPr>
      <w:r w:rsidRPr="00903976">
        <w:rPr>
          <w:rFonts w:eastAsiaTheme="minorEastAsia" w:cstheme="minorHAnsi"/>
          <w:sz w:val="24"/>
          <w:szCs w:val="24"/>
        </w:rPr>
        <w:t>2nd year: $90 per week</w:t>
      </w:r>
    </w:p>
    <w:p w14:paraId="08E971DD" w14:textId="77777777" w:rsidR="007114F9" w:rsidRPr="007114F9" w:rsidRDefault="007114F9" w:rsidP="00903976">
      <w:pPr>
        <w:pStyle w:val="ListParagraph"/>
        <w:numPr>
          <w:ilvl w:val="1"/>
          <w:numId w:val="5"/>
        </w:numPr>
        <w:rPr>
          <w:rFonts w:eastAsia="Aptos" w:cstheme="minorHAnsi"/>
          <w:sz w:val="24"/>
        </w:rPr>
      </w:pPr>
      <w:r w:rsidRPr="00903976">
        <w:rPr>
          <w:rFonts w:eastAsiaTheme="minorEastAsia" w:cstheme="minorHAnsi"/>
          <w:sz w:val="24"/>
          <w:szCs w:val="24"/>
        </w:rPr>
        <w:t>3rd year:</w:t>
      </w:r>
      <w:r w:rsidRPr="007114F9">
        <w:rPr>
          <w:rFonts w:eastAsia="Aptos" w:cstheme="minorHAnsi"/>
          <w:sz w:val="24"/>
        </w:rPr>
        <w:t xml:space="preserve"> $45 per week</w:t>
      </w:r>
    </w:p>
    <w:p w14:paraId="6DD97887" w14:textId="77777777" w:rsidR="007114F9" w:rsidRPr="007F2165" w:rsidRDefault="007114F9" w:rsidP="007114F9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Australian Apprenticeship Support Loans (AASL)</w:t>
      </w:r>
    </w:p>
    <w:p w14:paraId="4AF1C5C2" w14:textId="77777777" w:rsidR="007114F9" w:rsidRPr="007114F9" w:rsidRDefault="007114F9" w:rsidP="00901DA7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Australian Apprentices completing an apprenticeship in an occupation listed on the Priority List.</w:t>
      </w:r>
    </w:p>
    <w:p w14:paraId="383C80EA" w14:textId="77777777" w:rsidR="007114F9" w:rsidRPr="007114F9" w:rsidRDefault="007114F9" w:rsidP="00901DA7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What support is available?</w:t>
      </w:r>
    </w:p>
    <w:p w14:paraId="042A57E5" w14:textId="77777777" w:rsidR="007114F9" w:rsidRPr="00903976" w:rsidRDefault="007114F9" w:rsidP="00903976">
      <w:pPr>
        <w:pStyle w:val="ListParagraph"/>
        <w:numPr>
          <w:ilvl w:val="1"/>
          <w:numId w:val="5"/>
        </w:numPr>
        <w:rPr>
          <w:rFonts w:eastAsiaTheme="minorEastAsia" w:cstheme="minorHAnsi"/>
          <w:sz w:val="24"/>
          <w:szCs w:val="24"/>
        </w:rPr>
      </w:pPr>
      <w:r w:rsidRPr="007114F9">
        <w:rPr>
          <w:rFonts w:eastAsia="Aptos" w:cstheme="minorHAnsi"/>
          <w:sz w:val="24"/>
        </w:rPr>
        <w:t>Interest-</w:t>
      </w:r>
      <w:r w:rsidRPr="00903976">
        <w:rPr>
          <w:rFonts w:eastAsiaTheme="minorEastAsia" w:cstheme="minorHAnsi"/>
          <w:sz w:val="24"/>
          <w:szCs w:val="24"/>
        </w:rPr>
        <w:t>free loan up to $25,983 (2025–26), paid monthly.</w:t>
      </w:r>
    </w:p>
    <w:p w14:paraId="677A9939" w14:textId="77777777" w:rsidR="007114F9" w:rsidRPr="00903976" w:rsidRDefault="007114F9" w:rsidP="00903976">
      <w:pPr>
        <w:pStyle w:val="ListParagraph"/>
        <w:numPr>
          <w:ilvl w:val="1"/>
          <w:numId w:val="5"/>
        </w:numPr>
        <w:rPr>
          <w:rFonts w:eastAsiaTheme="minorEastAsia" w:cstheme="minorHAnsi"/>
          <w:sz w:val="24"/>
          <w:szCs w:val="24"/>
        </w:rPr>
      </w:pPr>
      <w:r w:rsidRPr="00903976">
        <w:rPr>
          <w:rFonts w:eastAsiaTheme="minorEastAsia" w:cstheme="minorHAnsi"/>
          <w:sz w:val="24"/>
          <w:szCs w:val="24"/>
        </w:rPr>
        <w:t>Repayments start when your income exceeds $67,000 (2025–26 threshold).</w:t>
      </w:r>
    </w:p>
    <w:p w14:paraId="6554FFEA" w14:textId="77777777" w:rsidR="007114F9" w:rsidRPr="00903976" w:rsidRDefault="007114F9" w:rsidP="00903976">
      <w:pPr>
        <w:pStyle w:val="ListParagraph"/>
        <w:numPr>
          <w:ilvl w:val="1"/>
          <w:numId w:val="5"/>
        </w:numPr>
        <w:rPr>
          <w:rFonts w:eastAsiaTheme="minorEastAsia" w:cstheme="minorHAnsi"/>
          <w:sz w:val="24"/>
          <w:szCs w:val="24"/>
        </w:rPr>
      </w:pPr>
      <w:r w:rsidRPr="00903976">
        <w:rPr>
          <w:rFonts w:eastAsiaTheme="minorEastAsia" w:cstheme="minorHAnsi"/>
          <w:sz w:val="24"/>
          <w:szCs w:val="24"/>
        </w:rPr>
        <w:t>Loan indexation is capped at the lower of the Wage Price Index or Consumer Price Index.</w:t>
      </w:r>
    </w:p>
    <w:p w14:paraId="08EA968B" w14:textId="77777777" w:rsidR="007114F9" w:rsidRPr="007114F9" w:rsidRDefault="007114F9" w:rsidP="00903976">
      <w:pPr>
        <w:pStyle w:val="ListParagraph"/>
        <w:numPr>
          <w:ilvl w:val="1"/>
          <w:numId w:val="5"/>
        </w:numPr>
        <w:rPr>
          <w:rFonts w:eastAsia="Aptos" w:cstheme="minorHAnsi"/>
          <w:sz w:val="24"/>
        </w:rPr>
      </w:pPr>
      <w:r w:rsidRPr="00903976">
        <w:rPr>
          <w:rFonts w:eastAsiaTheme="minorEastAsia" w:cstheme="minorHAnsi"/>
          <w:sz w:val="24"/>
          <w:szCs w:val="24"/>
        </w:rPr>
        <w:t>A 20% discount</w:t>
      </w:r>
      <w:r w:rsidRPr="007114F9">
        <w:rPr>
          <w:rFonts w:eastAsia="Aptos" w:cstheme="minorHAnsi"/>
          <w:sz w:val="24"/>
        </w:rPr>
        <w:t xml:space="preserve"> applies on completion of your apprenticeship.</w:t>
      </w:r>
    </w:p>
    <w:p w14:paraId="0A861C93" w14:textId="77777777" w:rsidR="007114F9" w:rsidRPr="007F2165" w:rsidRDefault="007114F9" w:rsidP="007114F9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t>Disability Australian Apprentice Wage Support (DAAWS)</w:t>
      </w:r>
    </w:p>
    <w:p w14:paraId="5602E05C" w14:textId="77777777" w:rsidR="007114F9" w:rsidRPr="007114F9" w:rsidRDefault="007114F9" w:rsidP="00903976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Employers of Australian Apprentices with disability will still be eligible for a weekly support payment of $216.07.</w:t>
      </w:r>
    </w:p>
    <w:p w14:paraId="2F80F40C" w14:textId="77777777" w:rsidR="007114F9" w:rsidRPr="007F2165" w:rsidRDefault="007114F9" w:rsidP="007114F9">
      <w:pPr>
        <w:spacing w:line="276" w:lineRule="auto"/>
        <w:rPr>
          <w:rFonts w:eastAsia="Aptos" w:cstheme="minorHAnsi"/>
          <w:color w:val="1F4E79" w:themeColor="accent5" w:themeShade="80"/>
          <w:sz w:val="28"/>
          <w:szCs w:val="22"/>
        </w:rPr>
      </w:pPr>
      <w:r w:rsidRPr="007F2165">
        <w:rPr>
          <w:rFonts w:eastAsia="Aptos" w:cstheme="minorHAnsi"/>
          <w:color w:val="1F4E79" w:themeColor="accent5" w:themeShade="80"/>
          <w:sz w:val="28"/>
          <w:szCs w:val="22"/>
        </w:rPr>
        <w:lastRenderedPageBreak/>
        <w:t>DAAWS Off-the-job Tutorial, Mentor, and Interpreter Assistance</w:t>
      </w:r>
    </w:p>
    <w:p w14:paraId="011F445C" w14:textId="77777777" w:rsidR="007114F9" w:rsidRPr="007114F9" w:rsidRDefault="007114F9" w:rsidP="00901DA7">
      <w:pPr>
        <w:pStyle w:val="ListParagraph"/>
        <w:numPr>
          <w:ilvl w:val="0"/>
          <w:numId w:val="13"/>
        </w:numPr>
        <w:spacing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Off-the-job Tutorial, Mentor, and Interpreter Assistance is available to Registered Training Organisations to provide tutorial, mentor and interpreter assistance to apprentices with a disability who are experiencing difficulties with the off-the-job component of their Australian Apprenticeship.</w:t>
      </w:r>
    </w:p>
    <w:p w14:paraId="278E224A" w14:textId="77777777" w:rsidR="007114F9" w:rsidRPr="007114F9" w:rsidRDefault="007114F9" w:rsidP="00901DA7">
      <w:pPr>
        <w:pStyle w:val="ListParagraph"/>
        <w:numPr>
          <w:ilvl w:val="0"/>
          <w:numId w:val="2"/>
        </w:numPr>
        <w:spacing w:after="0"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Tutorial services- $38.50 per hour, up to a maximum of $5,500 per year</w:t>
      </w:r>
    </w:p>
    <w:p w14:paraId="12C63273" w14:textId="77777777" w:rsidR="007114F9" w:rsidRPr="007114F9" w:rsidRDefault="007114F9" w:rsidP="00901DA7">
      <w:pPr>
        <w:pStyle w:val="ListParagraph"/>
        <w:numPr>
          <w:ilvl w:val="0"/>
          <w:numId w:val="2"/>
        </w:numPr>
        <w:spacing w:after="0" w:line="276" w:lineRule="auto"/>
        <w:rPr>
          <w:rFonts w:eastAsia="Aptos" w:cstheme="minorHAnsi"/>
          <w:sz w:val="24"/>
        </w:rPr>
      </w:pPr>
      <w:r w:rsidRPr="007114F9">
        <w:rPr>
          <w:rFonts w:eastAsia="Aptos" w:cstheme="minorHAnsi"/>
          <w:sz w:val="24"/>
        </w:rPr>
        <w:t>Mentor or interpreter services- $38.50 per hour, up to a maximum of $5,500 per year.</w:t>
      </w:r>
    </w:p>
    <w:p w14:paraId="588A2248" w14:textId="77777777" w:rsidR="007114F9" w:rsidRPr="007114F9" w:rsidRDefault="007114F9" w:rsidP="007114F9">
      <w:pPr>
        <w:spacing w:line="276" w:lineRule="auto"/>
        <w:rPr>
          <w:rFonts w:eastAsia="Aptos" w:cstheme="minorHAnsi"/>
          <w:sz w:val="24"/>
        </w:rPr>
      </w:pPr>
    </w:p>
    <w:p w14:paraId="465204B4" w14:textId="77777777" w:rsidR="007114F9" w:rsidRPr="007F2165" w:rsidRDefault="007114F9" w:rsidP="007114F9">
      <w:pPr>
        <w:spacing w:line="276" w:lineRule="auto"/>
        <w:rPr>
          <w:rFonts w:eastAsia="Aptos" w:cstheme="minorHAnsi"/>
          <w:b/>
          <w:bCs/>
          <w:sz w:val="32"/>
          <w:szCs w:val="24"/>
        </w:rPr>
      </w:pPr>
      <w:r w:rsidRPr="007F2165">
        <w:rPr>
          <w:rFonts w:eastAsia="Aptos" w:cstheme="minorHAnsi"/>
          <w:b/>
          <w:bCs/>
          <w:sz w:val="32"/>
          <w:szCs w:val="24"/>
        </w:rPr>
        <w:t>Need More Information?</w:t>
      </w:r>
    </w:p>
    <w:p w14:paraId="2650D08D" w14:textId="259AE6EC" w:rsidR="004A6121" w:rsidRPr="002C0E2B" w:rsidRDefault="007114F9" w:rsidP="00B21AB1">
      <w:pPr>
        <w:rPr>
          <w:rFonts w:cstheme="minorHAnsi"/>
        </w:rPr>
      </w:pPr>
      <w:r w:rsidRPr="007114F9">
        <w:rPr>
          <w:rFonts w:eastAsia="Aptos" w:cstheme="minorHAnsi"/>
          <w:sz w:val="24"/>
        </w:rPr>
        <w:t xml:space="preserve">Contact an Apprentice Connect Australia Provider. To find a provider in your area visit </w:t>
      </w:r>
      <w:hyperlink r:id="rId12" w:history="1">
        <w:r w:rsidRPr="007114F9">
          <w:rPr>
            <w:rStyle w:val="Hyperlink"/>
            <w:rFonts w:eastAsia="Aptos" w:cstheme="minorHAnsi"/>
            <w:color w:val="467886"/>
            <w:sz w:val="24"/>
          </w:rPr>
          <w:t>Apprentice Connect Australia Provider | Australian Apprenticeships</w:t>
        </w:r>
      </w:hyperlink>
      <w:r w:rsidRPr="007114F9">
        <w:rPr>
          <w:rFonts w:eastAsiaTheme="majorEastAsia" w:cstheme="minorHAnsi"/>
          <w:color w:val="2F5496" w:themeColor="accent1" w:themeShade="BF"/>
          <w:sz w:val="32"/>
          <w:szCs w:val="32"/>
        </w:rPr>
        <w:t>.</w:t>
      </w:r>
    </w:p>
    <w:sectPr w:rsidR="004A6121" w:rsidRPr="002C0E2B" w:rsidSect="001E25D9">
      <w:footerReference w:type="default" r:id="rId13"/>
      <w:footerReference w:type="first" r:id="rId14"/>
      <w:pgSz w:w="11906" w:h="16838"/>
      <w:pgMar w:top="1418" w:right="1276" w:bottom="1134" w:left="127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6013" w14:textId="77777777" w:rsidR="00027500" w:rsidRDefault="00027500" w:rsidP="00C16E76">
      <w:r>
        <w:separator/>
      </w:r>
    </w:p>
  </w:endnote>
  <w:endnote w:type="continuationSeparator" w:id="0">
    <w:p w14:paraId="35F99525" w14:textId="77777777" w:rsidR="00027500" w:rsidRDefault="00027500" w:rsidP="00C16E76">
      <w:r>
        <w:continuationSeparator/>
      </w:r>
    </w:p>
  </w:endnote>
  <w:endnote w:type="continuationNotice" w:id="1">
    <w:p w14:paraId="76D016F6" w14:textId="77777777" w:rsidR="00027500" w:rsidRDefault="00027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3E13" w14:textId="70026417" w:rsidR="00A00841" w:rsidRDefault="00F51DA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C6B0D5" wp14:editId="5892D701">
              <wp:simplePos x="0" y="0"/>
              <wp:positionH relativeFrom="page">
                <wp:posOffset>0</wp:posOffset>
              </wp:positionH>
              <wp:positionV relativeFrom="paragraph">
                <wp:posOffset>409575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88618B93-BCF7-4C42-9BAB-6C39ADDEE23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76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74E17" id="Rectangle 4" o:spid="_x0000_s1026" alt="&quot;&quot;" style="position:absolute;margin-left:0;margin-top:32.2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" fillcolor="#0076bd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7BE2" w14:textId="19C2DD61" w:rsidR="001E25D9" w:rsidRDefault="001E25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B384F6" wp14:editId="2FA97FC3">
              <wp:simplePos x="0" y="0"/>
              <wp:positionH relativeFrom="page">
                <wp:posOffset>0</wp:posOffset>
              </wp:positionH>
              <wp:positionV relativeFrom="paragraph">
                <wp:posOffset>409575</wp:posOffset>
              </wp:positionV>
              <wp:extent cx="7560000" cy="198000"/>
              <wp:effectExtent l="0" t="0" r="3175" b="0"/>
              <wp:wrapNone/>
              <wp:docPr id="2080671520" name="Rectangle 2080671520">
                <a:extLst xmlns:a="http://schemas.openxmlformats.org/drawingml/2006/main">
                  <a:ext uri="{FF2B5EF4-FFF2-40B4-BE49-F238E27FC236}">
                    <a16:creationId xmlns:a16="http://schemas.microsoft.com/office/drawing/2014/main" id="{B01086FD-A2FC-4C79-AFF5-6CF23E9E1F9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76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C7EDE8" id="Rectangle 2080671520" o:spid="_x0000_s1026" alt="&quot;&quot;" style="position:absolute;margin-left:0;margin-top:32.2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" fillcolor="#0076b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344C" w14:textId="77777777" w:rsidR="00027500" w:rsidRDefault="00027500" w:rsidP="00C16E76">
      <w:r>
        <w:separator/>
      </w:r>
    </w:p>
  </w:footnote>
  <w:footnote w:type="continuationSeparator" w:id="0">
    <w:p w14:paraId="1BCDF3B1" w14:textId="77777777" w:rsidR="00027500" w:rsidRDefault="00027500" w:rsidP="00C16E76">
      <w:r>
        <w:continuationSeparator/>
      </w:r>
    </w:p>
  </w:footnote>
  <w:footnote w:type="continuationNotice" w:id="1">
    <w:p w14:paraId="7973DE88" w14:textId="77777777" w:rsidR="00027500" w:rsidRDefault="000275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EB58"/>
    <w:multiLevelType w:val="hybridMultilevel"/>
    <w:tmpl w:val="FFFFFFFF"/>
    <w:lvl w:ilvl="0" w:tplc="D2C2F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8E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E7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0A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6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A8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6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41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E1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6151"/>
    <w:multiLevelType w:val="hybridMultilevel"/>
    <w:tmpl w:val="FFFFFFFF"/>
    <w:lvl w:ilvl="0" w:tplc="D714B8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5F0B5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8D0F6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BA63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D208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509E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3E9F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7252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BA04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13A2F"/>
    <w:multiLevelType w:val="hybridMultilevel"/>
    <w:tmpl w:val="FFFFFFFF"/>
    <w:lvl w:ilvl="0" w:tplc="F9A26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A9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0E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05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CD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4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B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0F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A8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F5C8"/>
    <w:multiLevelType w:val="hybridMultilevel"/>
    <w:tmpl w:val="FFFFFFFF"/>
    <w:lvl w:ilvl="0" w:tplc="9D36B3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C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0B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44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69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AA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65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65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01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509F"/>
    <w:multiLevelType w:val="hybridMultilevel"/>
    <w:tmpl w:val="5BB6A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A1D4"/>
    <w:multiLevelType w:val="hybridMultilevel"/>
    <w:tmpl w:val="FFFFFFFF"/>
    <w:lvl w:ilvl="0" w:tplc="175A4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EF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ED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8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AA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C1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03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A1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E9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71872"/>
    <w:multiLevelType w:val="hybridMultilevel"/>
    <w:tmpl w:val="FFFFFFFF"/>
    <w:lvl w:ilvl="0" w:tplc="5B4284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6ABE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1042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2699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981D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BACA6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BC64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6EFD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0215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D68F2"/>
    <w:multiLevelType w:val="hybridMultilevel"/>
    <w:tmpl w:val="FFFFFFFF"/>
    <w:lvl w:ilvl="0" w:tplc="BC1AC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87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68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26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6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80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E8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00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42690"/>
    <w:multiLevelType w:val="hybridMultilevel"/>
    <w:tmpl w:val="2C4CCD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491988"/>
    <w:multiLevelType w:val="multilevel"/>
    <w:tmpl w:val="4940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EDD94"/>
    <w:multiLevelType w:val="hybridMultilevel"/>
    <w:tmpl w:val="FFFFFFFF"/>
    <w:lvl w:ilvl="0" w:tplc="6D360CB6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EF46F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69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E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CF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40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A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6F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A6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E86C2"/>
    <w:multiLevelType w:val="hybridMultilevel"/>
    <w:tmpl w:val="FFFFFFFF"/>
    <w:lvl w:ilvl="0" w:tplc="D6B80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AB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2F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07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A0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24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F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E6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85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413FC"/>
    <w:multiLevelType w:val="hybridMultilevel"/>
    <w:tmpl w:val="52B20190"/>
    <w:lvl w:ilvl="0" w:tplc="3ACAE2D4">
      <w:start w:val="1"/>
      <w:numFmt w:val="bullet"/>
      <w:pStyle w:val="3Dotpoint"/>
      <w:lvlText w:val=""/>
      <w:lvlJc w:val="left"/>
      <w:pPr>
        <w:ind w:left="588" w:hanging="360"/>
      </w:pPr>
      <w:rPr>
        <w:rFonts w:ascii="Symbol" w:hAnsi="Symbol" w:hint="default"/>
        <w:color w:val="auto"/>
      </w:rPr>
    </w:lvl>
    <w:lvl w:ilvl="1" w:tplc="5C5A7DBA">
      <w:start w:val="1"/>
      <w:numFmt w:val="bullet"/>
      <w:pStyle w:val="4Sub-dotpoint"/>
      <w:lvlText w:val="o"/>
      <w:lvlJc w:val="left"/>
      <w:pPr>
        <w:ind w:left="1308" w:hanging="360"/>
      </w:pPr>
      <w:rPr>
        <w:rFonts w:ascii="Courier New" w:hAnsi="Courier New" w:cs="Courier New" w:hint="default"/>
        <w:color w:val="auto"/>
      </w:rPr>
    </w:lvl>
    <w:lvl w:ilvl="2" w:tplc="F0069884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AD7CEA46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283618C6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D138DFEE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6EE81ED0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9B5A32E6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12D603C8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3" w15:restartNumberingAfterBreak="0">
    <w:nsid w:val="46637F03"/>
    <w:multiLevelType w:val="hybridMultilevel"/>
    <w:tmpl w:val="D44AB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05FA9"/>
    <w:multiLevelType w:val="hybridMultilevel"/>
    <w:tmpl w:val="C9CE7F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C4A12F"/>
    <w:multiLevelType w:val="hybridMultilevel"/>
    <w:tmpl w:val="FFFFFFFF"/>
    <w:lvl w:ilvl="0" w:tplc="F5742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6E52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DB46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87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27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06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27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AC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24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69008"/>
    <w:multiLevelType w:val="hybridMultilevel"/>
    <w:tmpl w:val="FFFFFFFF"/>
    <w:lvl w:ilvl="0" w:tplc="648A9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C8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E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C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83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21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80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24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D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E91AE"/>
    <w:multiLevelType w:val="hybridMultilevel"/>
    <w:tmpl w:val="FFFFFFFF"/>
    <w:lvl w:ilvl="0" w:tplc="364418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0581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46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43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03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EC3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28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41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E5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29078">
    <w:abstractNumId w:val="1"/>
  </w:num>
  <w:num w:numId="2" w16cid:durableId="1355302814">
    <w:abstractNumId w:val="7"/>
  </w:num>
  <w:num w:numId="3" w16cid:durableId="1521554157">
    <w:abstractNumId w:val="8"/>
  </w:num>
  <w:num w:numId="4" w16cid:durableId="1642223101">
    <w:abstractNumId w:val="4"/>
  </w:num>
  <w:num w:numId="5" w16cid:durableId="1694915366">
    <w:abstractNumId w:val="3"/>
  </w:num>
  <w:num w:numId="6" w16cid:durableId="1731617256">
    <w:abstractNumId w:val="10"/>
  </w:num>
  <w:num w:numId="7" w16cid:durableId="1840147611">
    <w:abstractNumId w:val="0"/>
  </w:num>
  <w:num w:numId="8" w16cid:durableId="184176944">
    <w:abstractNumId w:val="9"/>
  </w:num>
  <w:num w:numId="9" w16cid:durableId="192807047">
    <w:abstractNumId w:val="11"/>
  </w:num>
  <w:num w:numId="10" w16cid:durableId="1968275453">
    <w:abstractNumId w:val="12"/>
  </w:num>
  <w:num w:numId="11" w16cid:durableId="2066447096">
    <w:abstractNumId w:val="13"/>
  </w:num>
  <w:num w:numId="12" w16cid:durableId="337932184">
    <w:abstractNumId w:val="14"/>
  </w:num>
  <w:num w:numId="13" w16cid:durableId="488403242">
    <w:abstractNumId w:val="5"/>
  </w:num>
  <w:num w:numId="14" w16cid:durableId="601425278">
    <w:abstractNumId w:val="6"/>
  </w:num>
  <w:num w:numId="15" w16cid:durableId="717318935">
    <w:abstractNumId w:val="2"/>
  </w:num>
  <w:num w:numId="16" w16cid:durableId="753011916">
    <w:abstractNumId w:val="17"/>
  </w:num>
  <w:num w:numId="17" w16cid:durableId="793520157">
    <w:abstractNumId w:val="16"/>
  </w:num>
  <w:num w:numId="18" w16cid:durableId="86621040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AA"/>
    <w:rsid w:val="00000C90"/>
    <w:rsid w:val="00005CDA"/>
    <w:rsid w:val="00007460"/>
    <w:rsid w:val="00007CFF"/>
    <w:rsid w:val="0001113B"/>
    <w:rsid w:val="000113A7"/>
    <w:rsid w:val="00012F2E"/>
    <w:rsid w:val="0001650D"/>
    <w:rsid w:val="00020534"/>
    <w:rsid w:val="0002087B"/>
    <w:rsid w:val="00020B03"/>
    <w:rsid w:val="00022B52"/>
    <w:rsid w:val="00024C67"/>
    <w:rsid w:val="00025B59"/>
    <w:rsid w:val="00027500"/>
    <w:rsid w:val="00027B4A"/>
    <w:rsid w:val="00031AF1"/>
    <w:rsid w:val="000362EA"/>
    <w:rsid w:val="0004529D"/>
    <w:rsid w:val="000504D2"/>
    <w:rsid w:val="000516C9"/>
    <w:rsid w:val="0005182F"/>
    <w:rsid w:val="00052AAF"/>
    <w:rsid w:val="0005508F"/>
    <w:rsid w:val="000553FD"/>
    <w:rsid w:val="00055E0B"/>
    <w:rsid w:val="00062546"/>
    <w:rsid w:val="0006304E"/>
    <w:rsid w:val="00065084"/>
    <w:rsid w:val="00072963"/>
    <w:rsid w:val="000729FA"/>
    <w:rsid w:val="00084C4C"/>
    <w:rsid w:val="00084DEC"/>
    <w:rsid w:val="00087675"/>
    <w:rsid w:val="00087D65"/>
    <w:rsid w:val="00096A72"/>
    <w:rsid w:val="000A223B"/>
    <w:rsid w:val="000A3432"/>
    <w:rsid w:val="000A7EF2"/>
    <w:rsid w:val="000B3098"/>
    <w:rsid w:val="000B3CBD"/>
    <w:rsid w:val="000B456A"/>
    <w:rsid w:val="000B63B6"/>
    <w:rsid w:val="000B6401"/>
    <w:rsid w:val="000B7DD2"/>
    <w:rsid w:val="000C2502"/>
    <w:rsid w:val="000C39E5"/>
    <w:rsid w:val="000C6F9A"/>
    <w:rsid w:val="000D0361"/>
    <w:rsid w:val="000D2199"/>
    <w:rsid w:val="000D246B"/>
    <w:rsid w:val="000D59FD"/>
    <w:rsid w:val="000D7730"/>
    <w:rsid w:val="000E096F"/>
    <w:rsid w:val="000E2728"/>
    <w:rsid w:val="000E3002"/>
    <w:rsid w:val="000E3183"/>
    <w:rsid w:val="000E550E"/>
    <w:rsid w:val="000E61D0"/>
    <w:rsid w:val="000F2CD7"/>
    <w:rsid w:val="000F5E26"/>
    <w:rsid w:val="00101515"/>
    <w:rsid w:val="00104348"/>
    <w:rsid w:val="00105932"/>
    <w:rsid w:val="00106E16"/>
    <w:rsid w:val="00110315"/>
    <w:rsid w:val="00115330"/>
    <w:rsid w:val="00120E26"/>
    <w:rsid w:val="00121945"/>
    <w:rsid w:val="00127774"/>
    <w:rsid w:val="00127DA9"/>
    <w:rsid w:val="0013328F"/>
    <w:rsid w:val="0013540E"/>
    <w:rsid w:val="00140059"/>
    <w:rsid w:val="00150AF4"/>
    <w:rsid w:val="0015149E"/>
    <w:rsid w:val="001524BD"/>
    <w:rsid w:val="00153131"/>
    <w:rsid w:val="00156DC2"/>
    <w:rsid w:val="0016117C"/>
    <w:rsid w:val="00162339"/>
    <w:rsid w:val="00172F62"/>
    <w:rsid w:val="00173DB1"/>
    <w:rsid w:val="00174518"/>
    <w:rsid w:val="001756E1"/>
    <w:rsid w:val="00177B6D"/>
    <w:rsid w:val="001821D4"/>
    <w:rsid w:val="00182B97"/>
    <w:rsid w:val="001849C4"/>
    <w:rsid w:val="00184DDD"/>
    <w:rsid w:val="00187B3A"/>
    <w:rsid w:val="00191879"/>
    <w:rsid w:val="00191E29"/>
    <w:rsid w:val="00193055"/>
    <w:rsid w:val="001955D8"/>
    <w:rsid w:val="00195A4E"/>
    <w:rsid w:val="00195D7D"/>
    <w:rsid w:val="0019672C"/>
    <w:rsid w:val="00196CB4"/>
    <w:rsid w:val="00196EE4"/>
    <w:rsid w:val="001971A1"/>
    <w:rsid w:val="001A2CAA"/>
    <w:rsid w:val="001A3C59"/>
    <w:rsid w:val="001A6842"/>
    <w:rsid w:val="001B038C"/>
    <w:rsid w:val="001B64E8"/>
    <w:rsid w:val="001C3A8A"/>
    <w:rsid w:val="001C51ED"/>
    <w:rsid w:val="001C5256"/>
    <w:rsid w:val="001D0A18"/>
    <w:rsid w:val="001D0D96"/>
    <w:rsid w:val="001D38D4"/>
    <w:rsid w:val="001D40CB"/>
    <w:rsid w:val="001D7A20"/>
    <w:rsid w:val="001D7D35"/>
    <w:rsid w:val="001E25D9"/>
    <w:rsid w:val="001E7B1A"/>
    <w:rsid w:val="001F17C0"/>
    <w:rsid w:val="001F261A"/>
    <w:rsid w:val="001F2F8C"/>
    <w:rsid w:val="001F344D"/>
    <w:rsid w:val="001F5E26"/>
    <w:rsid w:val="001F64A0"/>
    <w:rsid w:val="001F6DEB"/>
    <w:rsid w:val="00201113"/>
    <w:rsid w:val="0020326D"/>
    <w:rsid w:val="002036C2"/>
    <w:rsid w:val="00211929"/>
    <w:rsid w:val="00221BEA"/>
    <w:rsid w:val="002240AF"/>
    <w:rsid w:val="0022709C"/>
    <w:rsid w:val="00231BB7"/>
    <w:rsid w:val="0023319C"/>
    <w:rsid w:val="00237B0D"/>
    <w:rsid w:val="00242AF7"/>
    <w:rsid w:val="00243686"/>
    <w:rsid w:val="00244162"/>
    <w:rsid w:val="00245458"/>
    <w:rsid w:val="0025424E"/>
    <w:rsid w:val="002640CE"/>
    <w:rsid w:val="002714A4"/>
    <w:rsid w:val="00275D3E"/>
    <w:rsid w:val="002778F6"/>
    <w:rsid w:val="002823AD"/>
    <w:rsid w:val="00291FD8"/>
    <w:rsid w:val="00297253"/>
    <w:rsid w:val="002A23E7"/>
    <w:rsid w:val="002A2C54"/>
    <w:rsid w:val="002A4D9E"/>
    <w:rsid w:val="002A526E"/>
    <w:rsid w:val="002A56A7"/>
    <w:rsid w:val="002A59BD"/>
    <w:rsid w:val="002B0671"/>
    <w:rsid w:val="002B19F6"/>
    <w:rsid w:val="002B698F"/>
    <w:rsid w:val="002C04E4"/>
    <w:rsid w:val="002C05D1"/>
    <w:rsid w:val="002C06C0"/>
    <w:rsid w:val="002C0E2B"/>
    <w:rsid w:val="002C44C8"/>
    <w:rsid w:val="002C51B3"/>
    <w:rsid w:val="002C70AE"/>
    <w:rsid w:val="002D418B"/>
    <w:rsid w:val="002E2FC0"/>
    <w:rsid w:val="002E32F4"/>
    <w:rsid w:val="002E331B"/>
    <w:rsid w:val="002F0F4E"/>
    <w:rsid w:val="002F1BB6"/>
    <w:rsid w:val="002F2D76"/>
    <w:rsid w:val="002F3319"/>
    <w:rsid w:val="002F5C48"/>
    <w:rsid w:val="002F69E4"/>
    <w:rsid w:val="002F6A4D"/>
    <w:rsid w:val="003035E8"/>
    <w:rsid w:val="00303758"/>
    <w:rsid w:val="003070D3"/>
    <w:rsid w:val="00317892"/>
    <w:rsid w:val="0032460C"/>
    <w:rsid w:val="00325792"/>
    <w:rsid w:val="0032747F"/>
    <w:rsid w:val="00327C70"/>
    <w:rsid w:val="003302D5"/>
    <w:rsid w:val="00330CF4"/>
    <w:rsid w:val="00330FFF"/>
    <w:rsid w:val="00332502"/>
    <w:rsid w:val="00335190"/>
    <w:rsid w:val="003360A6"/>
    <w:rsid w:val="00341D84"/>
    <w:rsid w:val="00347322"/>
    <w:rsid w:val="003503BC"/>
    <w:rsid w:val="0035479A"/>
    <w:rsid w:val="0035660C"/>
    <w:rsid w:val="003567A3"/>
    <w:rsid w:val="003611BF"/>
    <w:rsid w:val="003629C3"/>
    <w:rsid w:val="0036445B"/>
    <w:rsid w:val="00364950"/>
    <w:rsid w:val="00366737"/>
    <w:rsid w:val="0036756F"/>
    <w:rsid w:val="00367AD9"/>
    <w:rsid w:val="00370F8F"/>
    <w:rsid w:val="00372F31"/>
    <w:rsid w:val="00373332"/>
    <w:rsid w:val="00373502"/>
    <w:rsid w:val="00373F7D"/>
    <w:rsid w:val="003834D9"/>
    <w:rsid w:val="0038410E"/>
    <w:rsid w:val="00385C77"/>
    <w:rsid w:val="003948EF"/>
    <w:rsid w:val="003949BF"/>
    <w:rsid w:val="00394C5B"/>
    <w:rsid w:val="003963E2"/>
    <w:rsid w:val="00396DCF"/>
    <w:rsid w:val="0039700E"/>
    <w:rsid w:val="003979F4"/>
    <w:rsid w:val="003A07AF"/>
    <w:rsid w:val="003A22D8"/>
    <w:rsid w:val="003B1FEE"/>
    <w:rsid w:val="003B5464"/>
    <w:rsid w:val="003B7728"/>
    <w:rsid w:val="003C2B45"/>
    <w:rsid w:val="003C38D3"/>
    <w:rsid w:val="003C532B"/>
    <w:rsid w:val="003D13C9"/>
    <w:rsid w:val="003D1681"/>
    <w:rsid w:val="003D1C56"/>
    <w:rsid w:val="003D26D6"/>
    <w:rsid w:val="003D45BD"/>
    <w:rsid w:val="003D4848"/>
    <w:rsid w:val="003D5AEF"/>
    <w:rsid w:val="003D5F78"/>
    <w:rsid w:val="003D77E3"/>
    <w:rsid w:val="003E04E2"/>
    <w:rsid w:val="003E0AD8"/>
    <w:rsid w:val="003E4BB7"/>
    <w:rsid w:val="003E519C"/>
    <w:rsid w:val="003E5480"/>
    <w:rsid w:val="003E6609"/>
    <w:rsid w:val="003E6C25"/>
    <w:rsid w:val="003E7331"/>
    <w:rsid w:val="003F11D7"/>
    <w:rsid w:val="003F14BF"/>
    <w:rsid w:val="003F1AEF"/>
    <w:rsid w:val="003F64F1"/>
    <w:rsid w:val="003F6C97"/>
    <w:rsid w:val="00401D9B"/>
    <w:rsid w:val="00402236"/>
    <w:rsid w:val="0040470B"/>
    <w:rsid w:val="00411904"/>
    <w:rsid w:val="00413199"/>
    <w:rsid w:val="00414EA7"/>
    <w:rsid w:val="00416AFE"/>
    <w:rsid w:val="004175F2"/>
    <w:rsid w:val="004245AF"/>
    <w:rsid w:val="004254E5"/>
    <w:rsid w:val="004303F7"/>
    <w:rsid w:val="004308E4"/>
    <w:rsid w:val="00430A54"/>
    <w:rsid w:val="004329C7"/>
    <w:rsid w:val="00441F99"/>
    <w:rsid w:val="00442BAD"/>
    <w:rsid w:val="00442DE9"/>
    <w:rsid w:val="00442F44"/>
    <w:rsid w:val="00450144"/>
    <w:rsid w:val="00451A54"/>
    <w:rsid w:val="00452D99"/>
    <w:rsid w:val="00454125"/>
    <w:rsid w:val="004544D2"/>
    <w:rsid w:val="0046021A"/>
    <w:rsid w:val="00464D6B"/>
    <w:rsid w:val="00470369"/>
    <w:rsid w:val="004708C6"/>
    <w:rsid w:val="004750AA"/>
    <w:rsid w:val="00477CE4"/>
    <w:rsid w:val="0048002C"/>
    <w:rsid w:val="00484E86"/>
    <w:rsid w:val="00485BD1"/>
    <w:rsid w:val="004860CE"/>
    <w:rsid w:val="0048611F"/>
    <w:rsid w:val="00490E07"/>
    <w:rsid w:val="00491875"/>
    <w:rsid w:val="00492688"/>
    <w:rsid w:val="00496CC3"/>
    <w:rsid w:val="004977E4"/>
    <w:rsid w:val="004A1BA9"/>
    <w:rsid w:val="004A412A"/>
    <w:rsid w:val="004A4699"/>
    <w:rsid w:val="004A6121"/>
    <w:rsid w:val="004A644A"/>
    <w:rsid w:val="004A7DF5"/>
    <w:rsid w:val="004B043D"/>
    <w:rsid w:val="004B0F71"/>
    <w:rsid w:val="004B215D"/>
    <w:rsid w:val="004B3B8A"/>
    <w:rsid w:val="004B4F72"/>
    <w:rsid w:val="004C3215"/>
    <w:rsid w:val="004C382A"/>
    <w:rsid w:val="004C5306"/>
    <w:rsid w:val="004C5F95"/>
    <w:rsid w:val="004C6555"/>
    <w:rsid w:val="004C7107"/>
    <w:rsid w:val="004C7262"/>
    <w:rsid w:val="004D0F5F"/>
    <w:rsid w:val="004D5B78"/>
    <w:rsid w:val="004D5DD8"/>
    <w:rsid w:val="004D7620"/>
    <w:rsid w:val="004E146E"/>
    <w:rsid w:val="004E2FC5"/>
    <w:rsid w:val="004E74E2"/>
    <w:rsid w:val="004F028C"/>
    <w:rsid w:val="004F1FC0"/>
    <w:rsid w:val="004F31DF"/>
    <w:rsid w:val="004F3EDE"/>
    <w:rsid w:val="004F62FE"/>
    <w:rsid w:val="004F77FC"/>
    <w:rsid w:val="0050030F"/>
    <w:rsid w:val="0050092A"/>
    <w:rsid w:val="00500A2B"/>
    <w:rsid w:val="00501549"/>
    <w:rsid w:val="0050320C"/>
    <w:rsid w:val="00504923"/>
    <w:rsid w:val="00505CDD"/>
    <w:rsid w:val="005071C8"/>
    <w:rsid w:val="00510843"/>
    <w:rsid w:val="0051107C"/>
    <w:rsid w:val="00516F83"/>
    <w:rsid w:val="00523E43"/>
    <w:rsid w:val="0052641A"/>
    <w:rsid w:val="005307CA"/>
    <w:rsid w:val="00530C00"/>
    <w:rsid w:val="00534AB3"/>
    <w:rsid w:val="0053596D"/>
    <w:rsid w:val="00536C11"/>
    <w:rsid w:val="00540D82"/>
    <w:rsid w:val="00540EC6"/>
    <w:rsid w:val="005417DC"/>
    <w:rsid w:val="00544AC1"/>
    <w:rsid w:val="00544B92"/>
    <w:rsid w:val="00546638"/>
    <w:rsid w:val="0055014C"/>
    <w:rsid w:val="00552C49"/>
    <w:rsid w:val="00554B01"/>
    <w:rsid w:val="00554F72"/>
    <w:rsid w:val="00562D2A"/>
    <w:rsid w:val="00571161"/>
    <w:rsid w:val="0057261E"/>
    <w:rsid w:val="00573413"/>
    <w:rsid w:val="00577049"/>
    <w:rsid w:val="005834C0"/>
    <w:rsid w:val="00584D3D"/>
    <w:rsid w:val="00585998"/>
    <w:rsid w:val="005865E2"/>
    <w:rsid w:val="00586884"/>
    <w:rsid w:val="00593347"/>
    <w:rsid w:val="0059412F"/>
    <w:rsid w:val="0059442E"/>
    <w:rsid w:val="0059670C"/>
    <w:rsid w:val="005A1010"/>
    <w:rsid w:val="005A4AC4"/>
    <w:rsid w:val="005A6975"/>
    <w:rsid w:val="005A7692"/>
    <w:rsid w:val="005B11FD"/>
    <w:rsid w:val="005B1538"/>
    <w:rsid w:val="005B4791"/>
    <w:rsid w:val="005B4D17"/>
    <w:rsid w:val="005B559A"/>
    <w:rsid w:val="005C1822"/>
    <w:rsid w:val="005C1BDF"/>
    <w:rsid w:val="005D5C88"/>
    <w:rsid w:val="005E0867"/>
    <w:rsid w:val="005E093E"/>
    <w:rsid w:val="005E1C6A"/>
    <w:rsid w:val="005E2DFB"/>
    <w:rsid w:val="005E4FBC"/>
    <w:rsid w:val="005E5D6B"/>
    <w:rsid w:val="005F04F7"/>
    <w:rsid w:val="005F222F"/>
    <w:rsid w:val="005F27E2"/>
    <w:rsid w:val="005F37AA"/>
    <w:rsid w:val="005F4290"/>
    <w:rsid w:val="006021D2"/>
    <w:rsid w:val="0060573D"/>
    <w:rsid w:val="00610028"/>
    <w:rsid w:val="006121F9"/>
    <w:rsid w:val="00613C47"/>
    <w:rsid w:val="0061554A"/>
    <w:rsid w:val="00620BD6"/>
    <w:rsid w:val="00622BA9"/>
    <w:rsid w:val="006272BA"/>
    <w:rsid w:val="006318C5"/>
    <w:rsid w:val="0063475D"/>
    <w:rsid w:val="006347C9"/>
    <w:rsid w:val="00635F14"/>
    <w:rsid w:val="006364EA"/>
    <w:rsid w:val="00636EDD"/>
    <w:rsid w:val="0063710E"/>
    <w:rsid w:val="006404BC"/>
    <w:rsid w:val="00640796"/>
    <w:rsid w:val="0064177E"/>
    <w:rsid w:val="006423EC"/>
    <w:rsid w:val="006429D0"/>
    <w:rsid w:val="00642E76"/>
    <w:rsid w:val="006444F5"/>
    <w:rsid w:val="00645323"/>
    <w:rsid w:val="00650783"/>
    <w:rsid w:val="00652D76"/>
    <w:rsid w:val="00655843"/>
    <w:rsid w:val="00661B55"/>
    <w:rsid w:val="0066419F"/>
    <w:rsid w:val="00666E7C"/>
    <w:rsid w:val="00684A5B"/>
    <w:rsid w:val="0068589A"/>
    <w:rsid w:val="00693AE5"/>
    <w:rsid w:val="00694A8D"/>
    <w:rsid w:val="006A0022"/>
    <w:rsid w:val="006A666D"/>
    <w:rsid w:val="006A67E3"/>
    <w:rsid w:val="006A7B18"/>
    <w:rsid w:val="006B2A29"/>
    <w:rsid w:val="006B5AA9"/>
    <w:rsid w:val="006D04EB"/>
    <w:rsid w:val="006D17BC"/>
    <w:rsid w:val="006D1998"/>
    <w:rsid w:val="006D7187"/>
    <w:rsid w:val="006E411B"/>
    <w:rsid w:val="006E71E9"/>
    <w:rsid w:val="006F10E7"/>
    <w:rsid w:val="006F4321"/>
    <w:rsid w:val="006F5123"/>
    <w:rsid w:val="006F6AFD"/>
    <w:rsid w:val="00700875"/>
    <w:rsid w:val="00701A4E"/>
    <w:rsid w:val="007022BC"/>
    <w:rsid w:val="007114F9"/>
    <w:rsid w:val="00712E23"/>
    <w:rsid w:val="00712F4D"/>
    <w:rsid w:val="007135E8"/>
    <w:rsid w:val="0071375C"/>
    <w:rsid w:val="00715586"/>
    <w:rsid w:val="00724EBD"/>
    <w:rsid w:val="00726AF9"/>
    <w:rsid w:val="007277D2"/>
    <w:rsid w:val="00730C1D"/>
    <w:rsid w:val="00730E4A"/>
    <w:rsid w:val="007329D1"/>
    <w:rsid w:val="0073314C"/>
    <w:rsid w:val="0073455B"/>
    <w:rsid w:val="00734915"/>
    <w:rsid w:val="00740319"/>
    <w:rsid w:val="00740DC1"/>
    <w:rsid w:val="00744203"/>
    <w:rsid w:val="00745891"/>
    <w:rsid w:val="007468A9"/>
    <w:rsid w:val="007506C9"/>
    <w:rsid w:val="00750F80"/>
    <w:rsid w:val="00752D9B"/>
    <w:rsid w:val="00752FDA"/>
    <w:rsid w:val="007562E4"/>
    <w:rsid w:val="0076254C"/>
    <w:rsid w:val="00762D8D"/>
    <w:rsid w:val="007657D5"/>
    <w:rsid w:val="007704AA"/>
    <w:rsid w:val="00770ED4"/>
    <w:rsid w:val="007732D4"/>
    <w:rsid w:val="00773418"/>
    <w:rsid w:val="00774191"/>
    <w:rsid w:val="00776062"/>
    <w:rsid w:val="007828DE"/>
    <w:rsid w:val="00783960"/>
    <w:rsid w:val="00783F96"/>
    <w:rsid w:val="00793213"/>
    <w:rsid w:val="0079503F"/>
    <w:rsid w:val="00797A7E"/>
    <w:rsid w:val="007A165D"/>
    <w:rsid w:val="007A31AD"/>
    <w:rsid w:val="007A5B49"/>
    <w:rsid w:val="007A5EDA"/>
    <w:rsid w:val="007B54E3"/>
    <w:rsid w:val="007B5F33"/>
    <w:rsid w:val="007C46FD"/>
    <w:rsid w:val="007D4D66"/>
    <w:rsid w:val="007D5761"/>
    <w:rsid w:val="007D5FC3"/>
    <w:rsid w:val="007D631E"/>
    <w:rsid w:val="007E06EE"/>
    <w:rsid w:val="007E16B6"/>
    <w:rsid w:val="007E250B"/>
    <w:rsid w:val="007E3052"/>
    <w:rsid w:val="007E7CA4"/>
    <w:rsid w:val="007F2165"/>
    <w:rsid w:val="007F5D24"/>
    <w:rsid w:val="007F6F47"/>
    <w:rsid w:val="007F7B38"/>
    <w:rsid w:val="0080261D"/>
    <w:rsid w:val="00802AE3"/>
    <w:rsid w:val="00803128"/>
    <w:rsid w:val="008033A0"/>
    <w:rsid w:val="00810561"/>
    <w:rsid w:val="00810C78"/>
    <w:rsid w:val="008116CB"/>
    <w:rsid w:val="00811F53"/>
    <w:rsid w:val="00812E87"/>
    <w:rsid w:val="008137A1"/>
    <w:rsid w:val="00814E3C"/>
    <w:rsid w:val="008216C3"/>
    <w:rsid w:val="00822409"/>
    <w:rsid w:val="00823F18"/>
    <w:rsid w:val="00824F0D"/>
    <w:rsid w:val="00824F7E"/>
    <w:rsid w:val="00825297"/>
    <w:rsid w:val="00826ADA"/>
    <w:rsid w:val="00830873"/>
    <w:rsid w:val="00832AF5"/>
    <w:rsid w:val="008353B2"/>
    <w:rsid w:val="008417EA"/>
    <w:rsid w:val="00845EC4"/>
    <w:rsid w:val="0084633C"/>
    <w:rsid w:val="00846760"/>
    <w:rsid w:val="00855823"/>
    <w:rsid w:val="0085666C"/>
    <w:rsid w:val="00863709"/>
    <w:rsid w:val="00863E11"/>
    <w:rsid w:val="008654B2"/>
    <w:rsid w:val="008659CC"/>
    <w:rsid w:val="0087047F"/>
    <w:rsid w:val="008746B3"/>
    <w:rsid w:val="00875BEA"/>
    <w:rsid w:val="00877B1D"/>
    <w:rsid w:val="00881117"/>
    <w:rsid w:val="00883045"/>
    <w:rsid w:val="00883712"/>
    <w:rsid w:val="008844B1"/>
    <w:rsid w:val="008866B2"/>
    <w:rsid w:val="00890C09"/>
    <w:rsid w:val="00895AAF"/>
    <w:rsid w:val="008960D0"/>
    <w:rsid w:val="00896E84"/>
    <w:rsid w:val="008A06B2"/>
    <w:rsid w:val="008A0A37"/>
    <w:rsid w:val="008A10E6"/>
    <w:rsid w:val="008A18D9"/>
    <w:rsid w:val="008A293F"/>
    <w:rsid w:val="008A56F7"/>
    <w:rsid w:val="008A5B59"/>
    <w:rsid w:val="008B3284"/>
    <w:rsid w:val="008B3925"/>
    <w:rsid w:val="008B3A34"/>
    <w:rsid w:val="008B5BAD"/>
    <w:rsid w:val="008B64FA"/>
    <w:rsid w:val="008B7B0F"/>
    <w:rsid w:val="008C07B8"/>
    <w:rsid w:val="008C0B9D"/>
    <w:rsid w:val="008C7035"/>
    <w:rsid w:val="008D11C1"/>
    <w:rsid w:val="008D45FB"/>
    <w:rsid w:val="008D53E0"/>
    <w:rsid w:val="008D5BFC"/>
    <w:rsid w:val="008D5ED8"/>
    <w:rsid w:val="008E2B43"/>
    <w:rsid w:val="008E72A2"/>
    <w:rsid w:val="008F2986"/>
    <w:rsid w:val="008F5A9D"/>
    <w:rsid w:val="008F623F"/>
    <w:rsid w:val="009011C2"/>
    <w:rsid w:val="00901DA7"/>
    <w:rsid w:val="009030D4"/>
    <w:rsid w:val="00903976"/>
    <w:rsid w:val="00904F22"/>
    <w:rsid w:val="009140E2"/>
    <w:rsid w:val="00914F0D"/>
    <w:rsid w:val="009243E7"/>
    <w:rsid w:val="00924D6C"/>
    <w:rsid w:val="00925A2F"/>
    <w:rsid w:val="00925D98"/>
    <w:rsid w:val="00926080"/>
    <w:rsid w:val="009267D2"/>
    <w:rsid w:val="00927560"/>
    <w:rsid w:val="00931001"/>
    <w:rsid w:val="009331AD"/>
    <w:rsid w:val="00933435"/>
    <w:rsid w:val="00934242"/>
    <w:rsid w:val="00934846"/>
    <w:rsid w:val="00935CA2"/>
    <w:rsid w:val="00942325"/>
    <w:rsid w:val="0094397B"/>
    <w:rsid w:val="009468BE"/>
    <w:rsid w:val="00947910"/>
    <w:rsid w:val="0095041D"/>
    <w:rsid w:val="00954C05"/>
    <w:rsid w:val="009623E2"/>
    <w:rsid w:val="0097103E"/>
    <w:rsid w:val="0097431F"/>
    <w:rsid w:val="00975816"/>
    <w:rsid w:val="00983239"/>
    <w:rsid w:val="00984B59"/>
    <w:rsid w:val="009852A8"/>
    <w:rsid w:val="009859F2"/>
    <w:rsid w:val="0099065F"/>
    <w:rsid w:val="00990854"/>
    <w:rsid w:val="00990CB4"/>
    <w:rsid w:val="009925E7"/>
    <w:rsid w:val="00993082"/>
    <w:rsid w:val="0099433A"/>
    <w:rsid w:val="00994F00"/>
    <w:rsid w:val="00997F58"/>
    <w:rsid w:val="009A3844"/>
    <w:rsid w:val="009A46DF"/>
    <w:rsid w:val="009A6087"/>
    <w:rsid w:val="009A6AFC"/>
    <w:rsid w:val="009B0EB1"/>
    <w:rsid w:val="009C1D47"/>
    <w:rsid w:val="009C2A81"/>
    <w:rsid w:val="009C4B41"/>
    <w:rsid w:val="009C503D"/>
    <w:rsid w:val="009D442F"/>
    <w:rsid w:val="009D542D"/>
    <w:rsid w:val="009D5635"/>
    <w:rsid w:val="009D789B"/>
    <w:rsid w:val="009E1A23"/>
    <w:rsid w:val="009E54ED"/>
    <w:rsid w:val="009F2C33"/>
    <w:rsid w:val="009F5347"/>
    <w:rsid w:val="009F72A9"/>
    <w:rsid w:val="009F7533"/>
    <w:rsid w:val="00A00841"/>
    <w:rsid w:val="00A06BD1"/>
    <w:rsid w:val="00A11D51"/>
    <w:rsid w:val="00A13E18"/>
    <w:rsid w:val="00A16D4B"/>
    <w:rsid w:val="00A17F27"/>
    <w:rsid w:val="00A20221"/>
    <w:rsid w:val="00A20D2D"/>
    <w:rsid w:val="00A23DB2"/>
    <w:rsid w:val="00A25988"/>
    <w:rsid w:val="00A313FC"/>
    <w:rsid w:val="00A327FD"/>
    <w:rsid w:val="00A34219"/>
    <w:rsid w:val="00A354B5"/>
    <w:rsid w:val="00A37B31"/>
    <w:rsid w:val="00A405E1"/>
    <w:rsid w:val="00A4183C"/>
    <w:rsid w:val="00A419F7"/>
    <w:rsid w:val="00A4336F"/>
    <w:rsid w:val="00A4367A"/>
    <w:rsid w:val="00A51FC3"/>
    <w:rsid w:val="00A53CF3"/>
    <w:rsid w:val="00A53D51"/>
    <w:rsid w:val="00A53D89"/>
    <w:rsid w:val="00A56309"/>
    <w:rsid w:val="00A61CE7"/>
    <w:rsid w:val="00A61EC3"/>
    <w:rsid w:val="00A61FE9"/>
    <w:rsid w:val="00A62FE8"/>
    <w:rsid w:val="00A65771"/>
    <w:rsid w:val="00A668CC"/>
    <w:rsid w:val="00A67B0E"/>
    <w:rsid w:val="00A71F05"/>
    <w:rsid w:val="00A80367"/>
    <w:rsid w:val="00A83F18"/>
    <w:rsid w:val="00A90DE0"/>
    <w:rsid w:val="00A9296F"/>
    <w:rsid w:val="00A95BD9"/>
    <w:rsid w:val="00A96DED"/>
    <w:rsid w:val="00AA176A"/>
    <w:rsid w:val="00AA5F93"/>
    <w:rsid w:val="00AA6515"/>
    <w:rsid w:val="00AA65C9"/>
    <w:rsid w:val="00AA6ABE"/>
    <w:rsid w:val="00AB1AF6"/>
    <w:rsid w:val="00AB3349"/>
    <w:rsid w:val="00AB3743"/>
    <w:rsid w:val="00AC2AF1"/>
    <w:rsid w:val="00AC398B"/>
    <w:rsid w:val="00AC574B"/>
    <w:rsid w:val="00AC5CE3"/>
    <w:rsid w:val="00AC5EA4"/>
    <w:rsid w:val="00AD2C5A"/>
    <w:rsid w:val="00AD511D"/>
    <w:rsid w:val="00AD5769"/>
    <w:rsid w:val="00AE0722"/>
    <w:rsid w:val="00AE14DD"/>
    <w:rsid w:val="00AE2873"/>
    <w:rsid w:val="00AF44B3"/>
    <w:rsid w:val="00AF5310"/>
    <w:rsid w:val="00AF59AA"/>
    <w:rsid w:val="00AF66D7"/>
    <w:rsid w:val="00AF6ECA"/>
    <w:rsid w:val="00B04A21"/>
    <w:rsid w:val="00B055CA"/>
    <w:rsid w:val="00B07A63"/>
    <w:rsid w:val="00B13B80"/>
    <w:rsid w:val="00B15C18"/>
    <w:rsid w:val="00B201B8"/>
    <w:rsid w:val="00B21AB1"/>
    <w:rsid w:val="00B26ECE"/>
    <w:rsid w:val="00B31A1A"/>
    <w:rsid w:val="00B336C9"/>
    <w:rsid w:val="00B36D29"/>
    <w:rsid w:val="00B41FF4"/>
    <w:rsid w:val="00B43F2A"/>
    <w:rsid w:val="00B45D1D"/>
    <w:rsid w:val="00B46F1B"/>
    <w:rsid w:val="00B523F9"/>
    <w:rsid w:val="00B6144E"/>
    <w:rsid w:val="00B617AC"/>
    <w:rsid w:val="00B6405D"/>
    <w:rsid w:val="00B73294"/>
    <w:rsid w:val="00B7686C"/>
    <w:rsid w:val="00B77192"/>
    <w:rsid w:val="00B87968"/>
    <w:rsid w:val="00B91CDE"/>
    <w:rsid w:val="00BA12B3"/>
    <w:rsid w:val="00BA2B11"/>
    <w:rsid w:val="00BB1061"/>
    <w:rsid w:val="00BB11AF"/>
    <w:rsid w:val="00BB1F41"/>
    <w:rsid w:val="00BB2586"/>
    <w:rsid w:val="00BC15DE"/>
    <w:rsid w:val="00BC18FA"/>
    <w:rsid w:val="00BC1B6D"/>
    <w:rsid w:val="00BC5DEE"/>
    <w:rsid w:val="00BC66B9"/>
    <w:rsid w:val="00BC6EAA"/>
    <w:rsid w:val="00BD0CCC"/>
    <w:rsid w:val="00BE03FC"/>
    <w:rsid w:val="00BE2153"/>
    <w:rsid w:val="00BE3EDB"/>
    <w:rsid w:val="00BF01AF"/>
    <w:rsid w:val="00BF0871"/>
    <w:rsid w:val="00BF11E3"/>
    <w:rsid w:val="00BF1C55"/>
    <w:rsid w:val="00BF4C4E"/>
    <w:rsid w:val="00BF6AD2"/>
    <w:rsid w:val="00C02B5E"/>
    <w:rsid w:val="00C10F75"/>
    <w:rsid w:val="00C1326D"/>
    <w:rsid w:val="00C16E76"/>
    <w:rsid w:val="00C21184"/>
    <w:rsid w:val="00C21377"/>
    <w:rsid w:val="00C221AE"/>
    <w:rsid w:val="00C252F0"/>
    <w:rsid w:val="00C33B8A"/>
    <w:rsid w:val="00C36465"/>
    <w:rsid w:val="00C372CC"/>
    <w:rsid w:val="00C468B0"/>
    <w:rsid w:val="00C505FF"/>
    <w:rsid w:val="00C51BB3"/>
    <w:rsid w:val="00C54255"/>
    <w:rsid w:val="00C56B97"/>
    <w:rsid w:val="00C60E13"/>
    <w:rsid w:val="00C622A3"/>
    <w:rsid w:val="00C635D4"/>
    <w:rsid w:val="00C636E7"/>
    <w:rsid w:val="00C653ED"/>
    <w:rsid w:val="00C71C8A"/>
    <w:rsid w:val="00C74837"/>
    <w:rsid w:val="00C758AE"/>
    <w:rsid w:val="00C768EF"/>
    <w:rsid w:val="00C800BC"/>
    <w:rsid w:val="00C80676"/>
    <w:rsid w:val="00C81744"/>
    <w:rsid w:val="00C825AC"/>
    <w:rsid w:val="00C82BF4"/>
    <w:rsid w:val="00C87215"/>
    <w:rsid w:val="00C87EEB"/>
    <w:rsid w:val="00C93938"/>
    <w:rsid w:val="00C96EB4"/>
    <w:rsid w:val="00C97549"/>
    <w:rsid w:val="00CA2CD8"/>
    <w:rsid w:val="00CA61AA"/>
    <w:rsid w:val="00CA6CD5"/>
    <w:rsid w:val="00CB60A7"/>
    <w:rsid w:val="00CB703E"/>
    <w:rsid w:val="00CB7929"/>
    <w:rsid w:val="00CD14D9"/>
    <w:rsid w:val="00CD1A48"/>
    <w:rsid w:val="00CD4DB2"/>
    <w:rsid w:val="00CE06CA"/>
    <w:rsid w:val="00CE082B"/>
    <w:rsid w:val="00CE3119"/>
    <w:rsid w:val="00CE4314"/>
    <w:rsid w:val="00CE606C"/>
    <w:rsid w:val="00CF3DF0"/>
    <w:rsid w:val="00CF6867"/>
    <w:rsid w:val="00D017CB"/>
    <w:rsid w:val="00D01D61"/>
    <w:rsid w:val="00D02EF7"/>
    <w:rsid w:val="00D058A2"/>
    <w:rsid w:val="00D05E28"/>
    <w:rsid w:val="00D0609E"/>
    <w:rsid w:val="00D06C59"/>
    <w:rsid w:val="00D11F84"/>
    <w:rsid w:val="00D12B7F"/>
    <w:rsid w:val="00D178AE"/>
    <w:rsid w:val="00D178C7"/>
    <w:rsid w:val="00D219D0"/>
    <w:rsid w:val="00D23E0F"/>
    <w:rsid w:val="00D23F11"/>
    <w:rsid w:val="00D26A76"/>
    <w:rsid w:val="00D30F5B"/>
    <w:rsid w:val="00D31CE5"/>
    <w:rsid w:val="00D351EA"/>
    <w:rsid w:val="00D35C87"/>
    <w:rsid w:val="00D35F20"/>
    <w:rsid w:val="00D36109"/>
    <w:rsid w:val="00D36963"/>
    <w:rsid w:val="00D43499"/>
    <w:rsid w:val="00D439FF"/>
    <w:rsid w:val="00D47B53"/>
    <w:rsid w:val="00D47EBA"/>
    <w:rsid w:val="00D50C8A"/>
    <w:rsid w:val="00D5104D"/>
    <w:rsid w:val="00D51D64"/>
    <w:rsid w:val="00D53033"/>
    <w:rsid w:val="00D609E6"/>
    <w:rsid w:val="00D620EA"/>
    <w:rsid w:val="00D6222B"/>
    <w:rsid w:val="00D63DCF"/>
    <w:rsid w:val="00D64555"/>
    <w:rsid w:val="00D652D5"/>
    <w:rsid w:val="00D6548B"/>
    <w:rsid w:val="00D72F19"/>
    <w:rsid w:val="00D7462D"/>
    <w:rsid w:val="00D75095"/>
    <w:rsid w:val="00D758E1"/>
    <w:rsid w:val="00D762EE"/>
    <w:rsid w:val="00D82854"/>
    <w:rsid w:val="00D84F2F"/>
    <w:rsid w:val="00D85095"/>
    <w:rsid w:val="00D87674"/>
    <w:rsid w:val="00D94B21"/>
    <w:rsid w:val="00D95238"/>
    <w:rsid w:val="00D957D3"/>
    <w:rsid w:val="00DA2D04"/>
    <w:rsid w:val="00DA700B"/>
    <w:rsid w:val="00DB164D"/>
    <w:rsid w:val="00DB4CE8"/>
    <w:rsid w:val="00DC4210"/>
    <w:rsid w:val="00DC6948"/>
    <w:rsid w:val="00DD28F7"/>
    <w:rsid w:val="00DD6A20"/>
    <w:rsid w:val="00DE2853"/>
    <w:rsid w:val="00DF3346"/>
    <w:rsid w:val="00DF36BF"/>
    <w:rsid w:val="00DF6574"/>
    <w:rsid w:val="00E005B3"/>
    <w:rsid w:val="00E0079D"/>
    <w:rsid w:val="00E05717"/>
    <w:rsid w:val="00E062DC"/>
    <w:rsid w:val="00E106B3"/>
    <w:rsid w:val="00E12E8F"/>
    <w:rsid w:val="00E137E1"/>
    <w:rsid w:val="00E1407C"/>
    <w:rsid w:val="00E155B2"/>
    <w:rsid w:val="00E20F13"/>
    <w:rsid w:val="00E241DA"/>
    <w:rsid w:val="00E264F0"/>
    <w:rsid w:val="00E26D8B"/>
    <w:rsid w:val="00E30011"/>
    <w:rsid w:val="00E30E18"/>
    <w:rsid w:val="00E31E12"/>
    <w:rsid w:val="00E3663F"/>
    <w:rsid w:val="00E404B2"/>
    <w:rsid w:val="00E431A5"/>
    <w:rsid w:val="00E44872"/>
    <w:rsid w:val="00E4508C"/>
    <w:rsid w:val="00E458D0"/>
    <w:rsid w:val="00E514FD"/>
    <w:rsid w:val="00E54926"/>
    <w:rsid w:val="00E56725"/>
    <w:rsid w:val="00E60987"/>
    <w:rsid w:val="00E641F9"/>
    <w:rsid w:val="00E648E0"/>
    <w:rsid w:val="00E65986"/>
    <w:rsid w:val="00E665B8"/>
    <w:rsid w:val="00E70555"/>
    <w:rsid w:val="00E74B84"/>
    <w:rsid w:val="00E74EE2"/>
    <w:rsid w:val="00E8024E"/>
    <w:rsid w:val="00E817F5"/>
    <w:rsid w:val="00E8545E"/>
    <w:rsid w:val="00E94C55"/>
    <w:rsid w:val="00E962F5"/>
    <w:rsid w:val="00EA0CE0"/>
    <w:rsid w:val="00EA1A35"/>
    <w:rsid w:val="00EA25BD"/>
    <w:rsid w:val="00EA3E76"/>
    <w:rsid w:val="00EA41EC"/>
    <w:rsid w:val="00EA6681"/>
    <w:rsid w:val="00EA779B"/>
    <w:rsid w:val="00EA7D19"/>
    <w:rsid w:val="00EB07EC"/>
    <w:rsid w:val="00EB13BB"/>
    <w:rsid w:val="00EB1B7C"/>
    <w:rsid w:val="00EB28DF"/>
    <w:rsid w:val="00EB2D18"/>
    <w:rsid w:val="00EB40F9"/>
    <w:rsid w:val="00EB55BB"/>
    <w:rsid w:val="00EB75F9"/>
    <w:rsid w:val="00EB7F52"/>
    <w:rsid w:val="00EC0E9E"/>
    <w:rsid w:val="00EC4AE3"/>
    <w:rsid w:val="00EC5DBD"/>
    <w:rsid w:val="00EC620A"/>
    <w:rsid w:val="00ED410A"/>
    <w:rsid w:val="00ED5F63"/>
    <w:rsid w:val="00ED6600"/>
    <w:rsid w:val="00ED68DA"/>
    <w:rsid w:val="00EE00F0"/>
    <w:rsid w:val="00EE5382"/>
    <w:rsid w:val="00EF2A3A"/>
    <w:rsid w:val="00F009DE"/>
    <w:rsid w:val="00F02F31"/>
    <w:rsid w:val="00F110B5"/>
    <w:rsid w:val="00F11277"/>
    <w:rsid w:val="00F1569C"/>
    <w:rsid w:val="00F1676F"/>
    <w:rsid w:val="00F20998"/>
    <w:rsid w:val="00F21A0B"/>
    <w:rsid w:val="00F23230"/>
    <w:rsid w:val="00F244B0"/>
    <w:rsid w:val="00F312FE"/>
    <w:rsid w:val="00F32AB6"/>
    <w:rsid w:val="00F3309B"/>
    <w:rsid w:val="00F330B9"/>
    <w:rsid w:val="00F335AB"/>
    <w:rsid w:val="00F46644"/>
    <w:rsid w:val="00F47400"/>
    <w:rsid w:val="00F502E0"/>
    <w:rsid w:val="00F50BB2"/>
    <w:rsid w:val="00F50BF2"/>
    <w:rsid w:val="00F51DAC"/>
    <w:rsid w:val="00F52CA8"/>
    <w:rsid w:val="00F5522B"/>
    <w:rsid w:val="00F55AC1"/>
    <w:rsid w:val="00F55B3A"/>
    <w:rsid w:val="00F55BE4"/>
    <w:rsid w:val="00F575BC"/>
    <w:rsid w:val="00F5768B"/>
    <w:rsid w:val="00F576B0"/>
    <w:rsid w:val="00F57940"/>
    <w:rsid w:val="00F57DBF"/>
    <w:rsid w:val="00F600B8"/>
    <w:rsid w:val="00F60F5C"/>
    <w:rsid w:val="00F61B19"/>
    <w:rsid w:val="00F61F7D"/>
    <w:rsid w:val="00F62757"/>
    <w:rsid w:val="00F66A1F"/>
    <w:rsid w:val="00F70B1A"/>
    <w:rsid w:val="00F71A30"/>
    <w:rsid w:val="00F73486"/>
    <w:rsid w:val="00F73C7B"/>
    <w:rsid w:val="00F7774B"/>
    <w:rsid w:val="00F849B9"/>
    <w:rsid w:val="00F87FC9"/>
    <w:rsid w:val="00F913ED"/>
    <w:rsid w:val="00F976C1"/>
    <w:rsid w:val="00FA2FB5"/>
    <w:rsid w:val="00FA2FBF"/>
    <w:rsid w:val="00FA36DA"/>
    <w:rsid w:val="00FA4288"/>
    <w:rsid w:val="00FA5E5B"/>
    <w:rsid w:val="00FB4CE0"/>
    <w:rsid w:val="00FB5F1B"/>
    <w:rsid w:val="00FB642D"/>
    <w:rsid w:val="00FB68A1"/>
    <w:rsid w:val="00FB77CE"/>
    <w:rsid w:val="00FC0A21"/>
    <w:rsid w:val="00FD08EE"/>
    <w:rsid w:val="00FD32AA"/>
    <w:rsid w:val="00FD6B13"/>
    <w:rsid w:val="00FD7056"/>
    <w:rsid w:val="00FD76BF"/>
    <w:rsid w:val="00FE00D3"/>
    <w:rsid w:val="00FE2962"/>
    <w:rsid w:val="00FE2B32"/>
    <w:rsid w:val="00FE2BB5"/>
    <w:rsid w:val="00FE3B6C"/>
    <w:rsid w:val="00FE3EE0"/>
    <w:rsid w:val="00FE4005"/>
    <w:rsid w:val="00FE6653"/>
    <w:rsid w:val="00FF2EB6"/>
    <w:rsid w:val="00FF42F7"/>
    <w:rsid w:val="00FF5155"/>
    <w:rsid w:val="00FF74D0"/>
    <w:rsid w:val="0152A057"/>
    <w:rsid w:val="01641C69"/>
    <w:rsid w:val="016D73DA"/>
    <w:rsid w:val="01CEFD5D"/>
    <w:rsid w:val="023FABA0"/>
    <w:rsid w:val="02B6ED84"/>
    <w:rsid w:val="02E65FFC"/>
    <w:rsid w:val="038551BC"/>
    <w:rsid w:val="05380E3C"/>
    <w:rsid w:val="0569A01B"/>
    <w:rsid w:val="058401EE"/>
    <w:rsid w:val="05E14A02"/>
    <w:rsid w:val="05EBB834"/>
    <w:rsid w:val="06890165"/>
    <w:rsid w:val="089C55BA"/>
    <w:rsid w:val="08DAFF66"/>
    <w:rsid w:val="094E374D"/>
    <w:rsid w:val="0BC24A6B"/>
    <w:rsid w:val="0D3FC887"/>
    <w:rsid w:val="0DB84F10"/>
    <w:rsid w:val="0DB93CA1"/>
    <w:rsid w:val="0E8FF027"/>
    <w:rsid w:val="0F051CB5"/>
    <w:rsid w:val="0F6C87AC"/>
    <w:rsid w:val="0FBA4DE3"/>
    <w:rsid w:val="1039A2B3"/>
    <w:rsid w:val="1156132F"/>
    <w:rsid w:val="11673C39"/>
    <w:rsid w:val="11787E14"/>
    <w:rsid w:val="11BD9A82"/>
    <w:rsid w:val="131FA109"/>
    <w:rsid w:val="13F44956"/>
    <w:rsid w:val="148D04EC"/>
    <w:rsid w:val="158ACCCE"/>
    <w:rsid w:val="15A8537B"/>
    <w:rsid w:val="15DE9924"/>
    <w:rsid w:val="15E416BF"/>
    <w:rsid w:val="15EFF4E7"/>
    <w:rsid w:val="16B6881D"/>
    <w:rsid w:val="171158E8"/>
    <w:rsid w:val="1767C829"/>
    <w:rsid w:val="17D018FE"/>
    <w:rsid w:val="19B74F19"/>
    <w:rsid w:val="1A19F879"/>
    <w:rsid w:val="1A28C279"/>
    <w:rsid w:val="1A751395"/>
    <w:rsid w:val="1AC0A9C2"/>
    <w:rsid w:val="1AE04007"/>
    <w:rsid w:val="1B1CC328"/>
    <w:rsid w:val="1CD9698B"/>
    <w:rsid w:val="1D24BCE7"/>
    <w:rsid w:val="1D3FC225"/>
    <w:rsid w:val="1D831F99"/>
    <w:rsid w:val="1D8AEAA6"/>
    <w:rsid w:val="1DDBE089"/>
    <w:rsid w:val="1E2BC447"/>
    <w:rsid w:val="1EA497F5"/>
    <w:rsid w:val="1EEAA3F1"/>
    <w:rsid w:val="20030233"/>
    <w:rsid w:val="200AAC80"/>
    <w:rsid w:val="2033E7B1"/>
    <w:rsid w:val="20E86985"/>
    <w:rsid w:val="20F219D7"/>
    <w:rsid w:val="2173D8A3"/>
    <w:rsid w:val="2219D6B3"/>
    <w:rsid w:val="23877397"/>
    <w:rsid w:val="2430E0D8"/>
    <w:rsid w:val="24A8DD1D"/>
    <w:rsid w:val="24AB2574"/>
    <w:rsid w:val="24BF21FD"/>
    <w:rsid w:val="252F345B"/>
    <w:rsid w:val="25E60481"/>
    <w:rsid w:val="25FD01EA"/>
    <w:rsid w:val="26F15CB8"/>
    <w:rsid w:val="27390D75"/>
    <w:rsid w:val="278EBE35"/>
    <w:rsid w:val="286094DB"/>
    <w:rsid w:val="289E75A8"/>
    <w:rsid w:val="28DE1BBB"/>
    <w:rsid w:val="293D9556"/>
    <w:rsid w:val="295C4092"/>
    <w:rsid w:val="296B8244"/>
    <w:rsid w:val="2977A5B5"/>
    <w:rsid w:val="29B34952"/>
    <w:rsid w:val="29EF46D5"/>
    <w:rsid w:val="2A4BC790"/>
    <w:rsid w:val="2A9A781E"/>
    <w:rsid w:val="2AFAC5FF"/>
    <w:rsid w:val="2B5D1D36"/>
    <w:rsid w:val="2B64D136"/>
    <w:rsid w:val="2D228E49"/>
    <w:rsid w:val="2D9429BC"/>
    <w:rsid w:val="2EC12EEE"/>
    <w:rsid w:val="2ED5CDFA"/>
    <w:rsid w:val="2F2C78F9"/>
    <w:rsid w:val="2F3F4F5B"/>
    <w:rsid w:val="30144D5B"/>
    <w:rsid w:val="30A4D918"/>
    <w:rsid w:val="31BBE99C"/>
    <w:rsid w:val="322CA03B"/>
    <w:rsid w:val="32864021"/>
    <w:rsid w:val="32BF5F52"/>
    <w:rsid w:val="32C6BEB6"/>
    <w:rsid w:val="3319D10E"/>
    <w:rsid w:val="33381720"/>
    <w:rsid w:val="3398F866"/>
    <w:rsid w:val="34184FDA"/>
    <w:rsid w:val="3506ED83"/>
    <w:rsid w:val="363F1BB5"/>
    <w:rsid w:val="364BE1A5"/>
    <w:rsid w:val="36576AE5"/>
    <w:rsid w:val="36C07072"/>
    <w:rsid w:val="37067F2F"/>
    <w:rsid w:val="37A503CA"/>
    <w:rsid w:val="387D7B47"/>
    <w:rsid w:val="38AB559F"/>
    <w:rsid w:val="38D412EE"/>
    <w:rsid w:val="391584A1"/>
    <w:rsid w:val="39BB8D90"/>
    <w:rsid w:val="39EF8E7C"/>
    <w:rsid w:val="3B1BEFA1"/>
    <w:rsid w:val="3BA9F703"/>
    <w:rsid w:val="3C102734"/>
    <w:rsid w:val="3C3A263A"/>
    <w:rsid w:val="3CDD3125"/>
    <w:rsid w:val="3D5CC677"/>
    <w:rsid w:val="3D69A806"/>
    <w:rsid w:val="3EAE2B97"/>
    <w:rsid w:val="3F3A1CB3"/>
    <w:rsid w:val="3F653961"/>
    <w:rsid w:val="40804021"/>
    <w:rsid w:val="409EAEEA"/>
    <w:rsid w:val="415B6E8E"/>
    <w:rsid w:val="4191675A"/>
    <w:rsid w:val="41DD2C30"/>
    <w:rsid w:val="41EB297A"/>
    <w:rsid w:val="4218C71A"/>
    <w:rsid w:val="429F5BDF"/>
    <w:rsid w:val="42D72810"/>
    <w:rsid w:val="42FCCC08"/>
    <w:rsid w:val="43443893"/>
    <w:rsid w:val="4346074C"/>
    <w:rsid w:val="43EC983D"/>
    <w:rsid w:val="441DB7C3"/>
    <w:rsid w:val="444BFAAD"/>
    <w:rsid w:val="4604A6BE"/>
    <w:rsid w:val="4635B9AB"/>
    <w:rsid w:val="465BB9B8"/>
    <w:rsid w:val="46EC2DA6"/>
    <w:rsid w:val="4708737A"/>
    <w:rsid w:val="47154310"/>
    <w:rsid w:val="4767FE20"/>
    <w:rsid w:val="476E1282"/>
    <w:rsid w:val="47CA072E"/>
    <w:rsid w:val="4836E507"/>
    <w:rsid w:val="4871DB3C"/>
    <w:rsid w:val="48B4AABD"/>
    <w:rsid w:val="48D06C70"/>
    <w:rsid w:val="48E00E89"/>
    <w:rsid w:val="49371BB4"/>
    <w:rsid w:val="49ED7E42"/>
    <w:rsid w:val="4A1DF967"/>
    <w:rsid w:val="4AC17091"/>
    <w:rsid w:val="4C2D73DC"/>
    <w:rsid w:val="4C757498"/>
    <w:rsid w:val="4C7C27D0"/>
    <w:rsid w:val="4C7C805B"/>
    <w:rsid w:val="4C973182"/>
    <w:rsid w:val="4CBE87F9"/>
    <w:rsid w:val="4CE594B4"/>
    <w:rsid w:val="4D45A4E3"/>
    <w:rsid w:val="4E13C067"/>
    <w:rsid w:val="4FEA49A3"/>
    <w:rsid w:val="50337506"/>
    <w:rsid w:val="513B720C"/>
    <w:rsid w:val="5144CE9B"/>
    <w:rsid w:val="52C7DBE1"/>
    <w:rsid w:val="52E613B9"/>
    <w:rsid w:val="531AB6FC"/>
    <w:rsid w:val="5356FE11"/>
    <w:rsid w:val="53B13488"/>
    <w:rsid w:val="53DB4EC7"/>
    <w:rsid w:val="562756FD"/>
    <w:rsid w:val="576A3BB7"/>
    <w:rsid w:val="57749C66"/>
    <w:rsid w:val="577CAE1B"/>
    <w:rsid w:val="57A9421F"/>
    <w:rsid w:val="58AF7375"/>
    <w:rsid w:val="595ED1A4"/>
    <w:rsid w:val="5A622A77"/>
    <w:rsid w:val="5B152297"/>
    <w:rsid w:val="5E2FCBFE"/>
    <w:rsid w:val="5F386991"/>
    <w:rsid w:val="5FC21D56"/>
    <w:rsid w:val="6045EC94"/>
    <w:rsid w:val="622ECF66"/>
    <w:rsid w:val="629560F9"/>
    <w:rsid w:val="62D00837"/>
    <w:rsid w:val="63433950"/>
    <w:rsid w:val="63D8A99A"/>
    <w:rsid w:val="640A20B6"/>
    <w:rsid w:val="6519F863"/>
    <w:rsid w:val="65890AE7"/>
    <w:rsid w:val="660498A3"/>
    <w:rsid w:val="6606DA65"/>
    <w:rsid w:val="6618C312"/>
    <w:rsid w:val="664625BD"/>
    <w:rsid w:val="6677344B"/>
    <w:rsid w:val="66EBF1C7"/>
    <w:rsid w:val="67007D97"/>
    <w:rsid w:val="6752C809"/>
    <w:rsid w:val="682647BE"/>
    <w:rsid w:val="688914B7"/>
    <w:rsid w:val="68950902"/>
    <w:rsid w:val="6AAFEBB9"/>
    <w:rsid w:val="6B97D93A"/>
    <w:rsid w:val="6BCCE1A3"/>
    <w:rsid w:val="6C760887"/>
    <w:rsid w:val="6DB6CD91"/>
    <w:rsid w:val="6E00467C"/>
    <w:rsid w:val="6E29BAE5"/>
    <w:rsid w:val="6F4C3EC7"/>
    <w:rsid w:val="70EE3856"/>
    <w:rsid w:val="716B199C"/>
    <w:rsid w:val="717B567C"/>
    <w:rsid w:val="719D4E51"/>
    <w:rsid w:val="71B16F33"/>
    <w:rsid w:val="71B46E09"/>
    <w:rsid w:val="71E13987"/>
    <w:rsid w:val="720118D4"/>
    <w:rsid w:val="7272EB91"/>
    <w:rsid w:val="72E6A41A"/>
    <w:rsid w:val="736AA442"/>
    <w:rsid w:val="73A3E579"/>
    <w:rsid w:val="73B00036"/>
    <w:rsid w:val="74B05637"/>
    <w:rsid w:val="7554193A"/>
    <w:rsid w:val="75ABAD8F"/>
    <w:rsid w:val="75D10948"/>
    <w:rsid w:val="75F0964C"/>
    <w:rsid w:val="76F4EA80"/>
    <w:rsid w:val="77B27076"/>
    <w:rsid w:val="77F3E603"/>
    <w:rsid w:val="77F9AAD2"/>
    <w:rsid w:val="78E9DFB9"/>
    <w:rsid w:val="79020F72"/>
    <w:rsid w:val="7965399C"/>
    <w:rsid w:val="7975B9AC"/>
    <w:rsid w:val="79B6292B"/>
    <w:rsid w:val="79CA1090"/>
    <w:rsid w:val="7A1BFACD"/>
    <w:rsid w:val="7A529E87"/>
    <w:rsid w:val="7A5FC709"/>
    <w:rsid w:val="7AD0E800"/>
    <w:rsid w:val="7B9442BF"/>
    <w:rsid w:val="7BCB5B87"/>
    <w:rsid w:val="7C48EE95"/>
    <w:rsid w:val="7DC675BD"/>
    <w:rsid w:val="7DFFC0EC"/>
    <w:rsid w:val="7E3B4EB4"/>
    <w:rsid w:val="7E723C07"/>
    <w:rsid w:val="7E7CA56D"/>
    <w:rsid w:val="7E9884C1"/>
    <w:rsid w:val="7EF0F87A"/>
    <w:rsid w:val="7F10F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46F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76"/>
    <w:pPr>
      <w:spacing w:after="0" w:line="240" w:lineRule="auto"/>
      <w:contextualSpacing/>
    </w:pPr>
    <w:rPr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322"/>
    <w:pPr>
      <w:spacing w:before="160"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9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4AA"/>
  </w:style>
  <w:style w:type="paragraph" w:styleId="Footer">
    <w:name w:val="footer"/>
    <w:basedOn w:val="Normal"/>
    <w:link w:val="FooterChar"/>
    <w:uiPriority w:val="99"/>
    <w:unhideWhenUsed/>
    <w:rsid w:val="00770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4AA"/>
  </w:style>
  <w:style w:type="paragraph" w:styleId="ListParagraph">
    <w:name w:val="List Paragraph"/>
    <w:aliases w:val="List Paragraph - bullets,Recommendation,L,Bullet point,List Paragraph1,List Paragraph11,List Paragraph2,List Bullet Cab,Bulletr List Paragraph,FooterText,List Paragraph21,Listeafsnit1,Paragraphe de liste1,Parágrafo da Lista1,列出段,numbered"/>
    <w:basedOn w:val="Normal"/>
    <w:link w:val="ListParagraphChar"/>
    <w:uiPriority w:val="34"/>
    <w:qFormat/>
    <w:rsid w:val="00BD0CCC"/>
    <w:pPr>
      <w:numPr>
        <w:numId w:val="5"/>
      </w:numPr>
      <w:spacing w:after="160" w:line="259" w:lineRule="auto"/>
    </w:pPr>
    <w:rPr>
      <w:kern w:val="2"/>
      <w:szCs w:val="22"/>
      <w14:ligatures w14:val="standardContextual"/>
    </w:rPr>
  </w:style>
  <w:style w:type="character" w:customStyle="1" w:styleId="ListParagraphChar">
    <w:name w:val="List Paragraph Char"/>
    <w:aliases w:val="List Paragraph - bullets Char,Recommendation Char,L Char,Bullet point Char,List Paragraph1 Char,List Paragraph11 Char,List Paragraph2 Char,List Bullet Cab Char,Bulletr List Paragraph Char,FooterText Char,List Paragraph21 Char"/>
    <w:basedOn w:val="DefaultParagraphFont"/>
    <w:link w:val="ListParagraph"/>
    <w:uiPriority w:val="34"/>
    <w:qFormat/>
    <w:rsid w:val="00BD0CCC"/>
  </w:style>
  <w:style w:type="table" w:customStyle="1" w:styleId="DESE">
    <w:name w:val="DESE"/>
    <w:basedOn w:val="TableNormal"/>
    <w:uiPriority w:val="99"/>
    <w:rsid w:val="00D63DCF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347322"/>
    <w:rPr>
      <w:b/>
      <w:bCs/>
      <w:kern w:val="0"/>
      <w:sz w:val="28"/>
      <w:szCs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47322"/>
    <w:pPr>
      <w:spacing w:before="120" w:after="120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7322"/>
    <w:rPr>
      <w:b/>
      <w:bCs/>
      <w:kern w:val="0"/>
      <w:sz w:val="36"/>
      <w:szCs w:val="36"/>
      <w14:ligatures w14:val="none"/>
    </w:rPr>
  </w:style>
  <w:style w:type="paragraph" w:customStyle="1" w:styleId="paragraph">
    <w:name w:val="paragraph"/>
    <w:basedOn w:val="Normal"/>
    <w:rsid w:val="004A612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A6121"/>
  </w:style>
  <w:style w:type="character" w:customStyle="1" w:styleId="eop">
    <w:name w:val="eop"/>
    <w:basedOn w:val="DefaultParagraphFont"/>
    <w:rsid w:val="004A6121"/>
  </w:style>
  <w:style w:type="character" w:styleId="Hyperlink">
    <w:name w:val="Hyperlink"/>
    <w:basedOn w:val="DefaultParagraphFont"/>
    <w:uiPriority w:val="99"/>
    <w:unhideWhenUsed/>
    <w:rsid w:val="003733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3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08C6"/>
    <w:pPr>
      <w:spacing w:after="0" w:line="240" w:lineRule="auto"/>
    </w:pPr>
    <w:rPr>
      <w:kern w:val="0"/>
      <w:szCs w:val="20"/>
      <w14:ligatures w14:val="none"/>
    </w:rPr>
  </w:style>
  <w:style w:type="paragraph" w:customStyle="1" w:styleId="3Dotpoint">
    <w:name w:val="3. Dot point"/>
    <w:basedOn w:val="ListParagraph"/>
    <w:link w:val="3DotpointChar"/>
    <w:qFormat/>
    <w:rsid w:val="00D36109"/>
    <w:pPr>
      <w:numPr>
        <w:numId w:val="10"/>
      </w:numPr>
      <w:tabs>
        <w:tab w:val="left" w:pos="426"/>
        <w:tab w:val="left" w:pos="1560"/>
      </w:tabs>
      <w:spacing w:after="120" w:line="240" w:lineRule="auto"/>
      <w:contextualSpacing w:val="0"/>
    </w:pPr>
    <w:rPr>
      <w:rFonts w:ascii="Arial" w:hAnsi="Arial" w:cs="Arial"/>
      <w:color w:val="000000" w:themeColor="text1"/>
      <w:kern w:val="0"/>
      <w:sz w:val="28"/>
      <w:szCs w:val="28"/>
      <w14:ligatures w14:val="none"/>
    </w:rPr>
  </w:style>
  <w:style w:type="paragraph" w:customStyle="1" w:styleId="4Sub-dotpoint">
    <w:name w:val="4. Sub-dot point"/>
    <w:basedOn w:val="ListParagraph"/>
    <w:qFormat/>
    <w:rsid w:val="00D36109"/>
    <w:pPr>
      <w:numPr>
        <w:ilvl w:val="1"/>
        <w:numId w:val="10"/>
      </w:numPr>
      <w:tabs>
        <w:tab w:val="left" w:pos="426"/>
        <w:tab w:val="left" w:pos="1560"/>
      </w:tabs>
      <w:spacing w:after="60" w:line="240" w:lineRule="auto"/>
      <w:contextualSpacing w:val="0"/>
    </w:pPr>
    <w:rPr>
      <w:rFonts w:ascii="Arial" w:hAnsi="Arial" w:cs="Arial"/>
      <w:color w:val="000000" w:themeColor="text1"/>
      <w:kern w:val="0"/>
      <w:sz w:val="28"/>
      <w:szCs w:val="28"/>
      <w14:ligatures w14:val="none"/>
    </w:rPr>
  </w:style>
  <w:style w:type="character" w:customStyle="1" w:styleId="3DotpointChar">
    <w:name w:val="3. Dot point Char"/>
    <w:basedOn w:val="DefaultParagraphFont"/>
    <w:link w:val="3Dotpoint"/>
    <w:rsid w:val="00D36109"/>
    <w:rPr>
      <w:rFonts w:ascii="Arial" w:hAnsi="Arial" w:cs="Arial"/>
      <w:color w:val="000000" w:themeColor="text1"/>
      <w:kern w:val="0"/>
      <w:sz w:val="28"/>
      <w:szCs w:val="2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4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C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C6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67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4C6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C382A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703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593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pprenticeships.gov.au/who-to-contact/search-for-a-provid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c3bb4156-0582-4d49-9748-da12e4bfffd4" xsi:nil="true"/>
    <AppType xmlns="c3bb4156-0582-4d49-9748-da12e4bfffd4" xsi:nil="true"/>
    <WMDT xmlns="c3bb4156-0582-4d49-9748-da12e4bfffd4" xsi:nil="true"/>
    <comments xmlns="c3bb4156-0582-4d49-9748-da12e4bfffd4" xsi:nil="true"/>
    <LastModified xmlns="c3bb4156-0582-4d49-9748-da12e4bfffd4" xsi:nil="true"/>
    <_Flow_SignoffStatus xmlns="c3bb4156-0582-4d49-9748-da12e4bfffd4" xsi:nil="true"/>
    <Consent xmlns="c3bb4156-0582-4d49-9748-da12e4bfffd4" xsi:nil="true"/>
    <Provider xmlns="c3bb4156-0582-4d49-9748-da12e4bfffd4" xsi:nil="true"/>
    <Source xmlns="c3bb4156-0582-4d49-9748-da12e4bfffd4" xsi:nil="true"/>
    <Notes xmlns="c3bb4156-0582-4d49-9748-da12e4bfffd4" xsi:nil="true"/>
    <Barriers xmlns="c3bb4156-0582-4d49-9748-da12e4bfffd4" xsi:nil="true"/>
    <Location xmlns="c3bb4156-0582-4d49-9748-da12e4bfffd4" xsi:nil="true"/>
    <lcf76f155ced4ddcb4097134ff3c332f xmlns="c3bb4156-0582-4d49-9748-da12e4bfffd4">
      <Terms xmlns="http://schemas.microsoft.com/office/infopath/2007/PartnerControls"/>
    </lcf76f155ced4ddcb4097134ff3c332f>
    <TaxCatchAll xmlns="f6ea322a-84be-47d5-b47f-0374e0177435" xsi:nil="true"/>
    <LastUpdated xmlns="c3bb4156-0582-4d49-9748-da12e4bfffd4" xsi:nil="true"/>
    <Background_x002f_Research xmlns="c3bb4156-0582-4d49-9748-da12e4bfffd4">false</Background_x002f_Researc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34" ma:contentTypeDescription="Create a new document." ma:contentTypeScope="" ma:versionID="64943029cf502b670284092a29b5693a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7c366d1684f0a7fedd0d9b74911d38c1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Barriers" minOccurs="0"/>
                <xsd:element ref="ns2:Source" minOccurs="0"/>
                <xsd:element ref="ns2:Provider" minOccurs="0"/>
                <xsd:element ref="ns2:Location" minOccurs="0"/>
                <xsd:element ref="ns2:AppType" minOccurs="0"/>
                <xsd:element ref="ns2:Consent" minOccurs="0"/>
                <xsd:element ref="ns2:WMDT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  <xsd:element ref="ns2:comments" minOccurs="0"/>
                <xsd:element ref="ns2:MediaServiceMetadata" minOccurs="0"/>
                <xsd:element ref="ns2:LastModified" minOccurs="0"/>
                <xsd:element ref="ns2:LastUpdated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Barriers" ma:index="2" nillable="true" ma:displayName="Barriers" ma:description="Issues encountered" ma:format="Dropdown" ma:internalName="Barrier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ans/incentives"/>
                        <xsd:enumeration value="Other"/>
                        <xsd:enumeration value="RTO"/>
                        <xsd:enumeration value="Workplace"/>
                        <xsd:enumeration value="Mental Health"/>
                        <xsd:enumeration value="Learning difficult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urce" ma:index="3" nillable="true" ma:displayName="Source" ma:format="Dropdown" ma:internalName="Sour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3"/>
                    <xsd:enumeration value="Oct24-Mar25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Provider" ma:index="4" nillable="true" ma:displayName="Provider" ma:description="Name of Provider" ma:format="Dropdown" ma:internalName="Provider" ma:readOnly="false">
      <xsd:simpleType>
        <xsd:restriction base="dms:Choice">
          <xsd:enumeration value="ASA"/>
          <xsd:enumeration value="Bamara"/>
          <xsd:enumeration value="APM"/>
          <xsd:enumeration value="busy"/>
        </xsd:restriction>
      </xsd:simpleType>
    </xsd:element>
    <xsd:element name="Location" ma:index="5" nillable="true" ma:displayName="Location " ma:description="Service Region" ma:format="Dropdown" ma:internalName="Location" ma:readOnly="false">
      <xsd:simpleType>
        <xsd:restriction base="dms:Choice">
          <xsd:enumeration value="VIC"/>
          <xsd:enumeration value="NSW"/>
          <xsd:enumeration value="TAS"/>
          <xsd:enumeration value="NT"/>
          <xsd:enumeration value="Perth and Surrounds"/>
          <xsd:enumeration value="Outback WA"/>
          <xsd:enumeration value="SA"/>
          <xsd:enumeration value="QLD"/>
        </xsd:restriction>
      </xsd:simpleType>
    </xsd:element>
    <xsd:element name="AppType" ma:index="6" nillable="true" ma:displayName="App Type" ma:format="Dropdown" ma:internalName="AppType">
      <xsd:simpleType>
        <xsd:restriction base="dms:Choice">
          <xsd:enumeration value="Choice 1"/>
          <xsd:enumeration value="School Based"/>
          <xsd:enumeration value="Mature Age"/>
        </xsd:restriction>
      </xsd:simpleType>
    </xsd:element>
    <xsd:element name="Consent" ma:index="7" nillable="true" ma:displayName="Consent " ma:description="Which box was ticked in the submission form" ma:format="Dropdown" ma:internalName="Consent" ma:readOnly="false">
      <xsd:simpleType>
        <xsd:restriction base="dms:Choice">
          <xsd:enumeration value="Choice 1"/>
          <xsd:enumeration value="No"/>
          <xsd:enumeration value="Yes"/>
        </xsd:restriction>
      </xsd:simpleType>
    </xsd:element>
    <xsd:element name="WMDT" ma:index="8" nillable="true" ma:displayName="Category" ma:description="KCG, Enhanced or Non KCG (generalist)" ma:format="Dropdown" ma:internalName="WMD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MDT"/>
                    <xsd:enumeration value="First Nations"/>
                    <xsd:enumeration value="Clean Energy"/>
                    <xsd:enumeration value="Disability"/>
                    <xsd:enumeration value="Remote"/>
                    <xsd:enumeration value="Generalist"/>
                  </xsd:restriction>
                </xsd:simpleType>
              </xsd:element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." ma:description="" ma:hidden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hidden="true" ma:internalName="Number" ma:readOnly="false" ma:percentage="FALSE">
      <xsd:simpleType>
        <xsd:restriction base="dms:Number"/>
      </xsd:simple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hidden="true" ma:internalName="Background_x002f_Research" ma:readOnly="false">
      <xsd:simpleType>
        <xsd:restriction base="dms:Boolean"/>
      </xsd:simpleType>
    </xsd:element>
    <xsd:element name="comments" ma:index="27" nillable="true" ma:displayName="comments" ma:format="Dropdown" ma:hidden="true" ma:internalName="comments" ma:readOnly="false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LastModified" ma:index="32" nillable="true" ma:displayName="Last Modified" ma:format="DateTime" ma:hidden="true" ma:internalName="LastModified" ma:readOnly="false">
      <xsd:simpleType>
        <xsd:restriction base="dms:DateTime"/>
      </xsd:simpleType>
    </xsd:element>
    <xsd:element name="LastUpdated" ma:index="33" nillable="true" ma:displayName="Last Updated" ma:format="DateOnly" ma:hidden="true" ma:internalName="LastUpdated" ma:readOnly="false">
      <xsd:simpleType>
        <xsd:restriction base="dms:DateTime"/>
      </xsd:simpleType>
    </xsd:element>
    <xsd:element name="Notes" ma:index="34" nillable="true" ma:displayName="Notes" ma:format="Dropdown" ma:hidden="true" ma:internalName="Not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readOnly="false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7954A-772B-4F2D-93CC-FFE2EA62348C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2.xml><?xml version="1.0" encoding="utf-8"?>
<ds:datastoreItem xmlns:ds="http://schemas.openxmlformats.org/officeDocument/2006/customXml" ds:itemID="{12EA1DFE-425B-428A-9E9D-2337A731E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72E95-14C2-47B9-BF85-FC0CB99CD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3785</Characters>
  <Application>Microsoft Office Word</Application>
  <DocSecurity>0</DocSecurity>
  <Lines>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Apprenticeships Incentive System Budget 2026 Factsheet</dc:title>
  <dc:subject/>
  <dc:creator/>
  <cp:keywords/>
  <dc:description/>
  <cp:lastModifiedBy/>
  <cp:revision>1</cp:revision>
  <dcterms:created xsi:type="dcterms:W3CDTF">2026-05-12T05:39:00Z</dcterms:created>
  <dcterms:modified xsi:type="dcterms:W3CDTF">2026-05-12T06:20:00Z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2026-05-12T05:40:20Z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71c9db75-5c20-4e8b-a3b0-29a4153858b7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0x010100BBBBDFE0D5B48A44847B70EA1BD3862B</vt:lpwstr>
  </property>
  <property fmtid="{D5CDD505-2E9C-101B-9397-08002B2CF9AE}" pid="12" name="docLang">
    <vt:lpwstr>en</vt:lpwstr>
  </property>
</Properties>
</file>