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ED41" w14:textId="77777777" w:rsidR="00AA034E" w:rsidRDefault="009D776F" w:rsidP="00AA034E">
      <w:pPr>
        <w:spacing w:before="100" w:beforeAutospacing="1"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7B8C68" wp14:editId="18A10745">
            <wp:simplePos x="0" y="0"/>
            <wp:positionH relativeFrom="page">
              <wp:align>right</wp:align>
            </wp:positionH>
            <wp:positionV relativeFrom="paragraph">
              <wp:posOffset>-541020</wp:posOffset>
            </wp:positionV>
            <wp:extent cx="11182350" cy="171704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F7F">
        <w:rPr>
          <w:noProof/>
        </w:rPr>
        <w:drawing>
          <wp:inline distT="0" distB="0" distL="0" distR="0" wp14:anchorId="69D352FB" wp14:editId="20F6D2FC">
            <wp:extent cx="2383200" cy="727200"/>
            <wp:effectExtent l="0" t="0" r="0" b="0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35A6A" w14:textId="4F3B1A17" w:rsidR="002B1CE5" w:rsidRDefault="00CE2E18" w:rsidP="00CE2E18">
      <w:pPr>
        <w:pStyle w:val="Heading2"/>
        <w:spacing w:before="960"/>
      </w:pPr>
      <w:r>
        <w:t>Senate Order 15 – Departmental and Agency Appointments and Vacancies</w:t>
      </w:r>
    </w:p>
    <w:p w14:paraId="096A1273" w14:textId="3F9C0A04" w:rsidR="00B100CC" w:rsidRPr="00E033CF" w:rsidRDefault="00CE2E18" w:rsidP="00E033CF">
      <w:pPr>
        <w:pStyle w:val="Heading3"/>
      </w:pPr>
      <w:r w:rsidRPr="00E033CF">
        <w:t>Appointments made between 13 January and 27 April 2026</w:t>
      </w:r>
    </w:p>
    <w:tbl>
      <w:tblPr>
        <w:tblStyle w:val="DESE"/>
        <w:tblW w:w="0" w:type="auto"/>
        <w:tblLook w:val="04A0" w:firstRow="1" w:lastRow="0" w:firstColumn="1" w:lastColumn="0" w:noHBand="0" w:noVBand="1"/>
      </w:tblPr>
      <w:tblGrid>
        <w:gridCol w:w="3516"/>
        <w:gridCol w:w="1993"/>
        <w:gridCol w:w="2836"/>
        <w:gridCol w:w="1341"/>
        <w:gridCol w:w="1842"/>
        <w:gridCol w:w="1847"/>
        <w:gridCol w:w="2262"/>
      </w:tblGrid>
      <w:tr w:rsidR="00CE2E18" w:rsidRPr="00900F7F" w14:paraId="37E58BF9" w14:textId="1CCAA777" w:rsidTr="00753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6" w:type="dxa"/>
            <w:vAlign w:val="top"/>
          </w:tcPr>
          <w:p w14:paraId="45527129" w14:textId="0BF542D8" w:rsidR="00CE2E18" w:rsidRPr="00CE2E18" w:rsidRDefault="00CE2E18" w:rsidP="00CE2E18">
            <w:pPr>
              <w:keepNext/>
              <w:spacing w:after="100"/>
              <w:rPr>
                <w:b/>
                <w:bCs/>
              </w:rPr>
            </w:pPr>
            <w:r w:rsidRPr="00CE2E18">
              <w:rPr>
                <w:b/>
                <w:bCs/>
              </w:rPr>
              <w:t>Name of Portfolio Body</w:t>
            </w:r>
          </w:p>
        </w:tc>
        <w:tc>
          <w:tcPr>
            <w:tcW w:w="1993" w:type="dxa"/>
            <w:vAlign w:val="top"/>
          </w:tcPr>
          <w:p w14:paraId="06CC1242" w14:textId="5E4A159E" w:rsidR="00CE2E18" w:rsidRPr="00CE2E18" w:rsidRDefault="00CE2E18" w:rsidP="00CE2E18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E2E18">
              <w:rPr>
                <w:bCs/>
              </w:rPr>
              <w:t>Position</w:t>
            </w:r>
          </w:p>
        </w:tc>
        <w:tc>
          <w:tcPr>
            <w:tcW w:w="2836" w:type="dxa"/>
            <w:vAlign w:val="top"/>
          </w:tcPr>
          <w:p w14:paraId="5DE511B7" w14:textId="57666B81" w:rsidR="00CE2E18" w:rsidRPr="00CE2E18" w:rsidRDefault="003E1DB0" w:rsidP="00CE2E18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Appointee</w:t>
            </w:r>
          </w:p>
        </w:tc>
        <w:tc>
          <w:tcPr>
            <w:tcW w:w="1341" w:type="dxa"/>
            <w:vAlign w:val="top"/>
          </w:tcPr>
          <w:p w14:paraId="2950ED0F" w14:textId="2F17B251" w:rsidR="00CE2E18" w:rsidRPr="00CE2E18" w:rsidRDefault="00CE2E18" w:rsidP="00CE2E18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E2E18">
              <w:rPr>
                <w:bCs/>
              </w:rPr>
              <w:t>State</w:t>
            </w:r>
          </w:p>
        </w:tc>
        <w:tc>
          <w:tcPr>
            <w:tcW w:w="1842" w:type="dxa"/>
            <w:vAlign w:val="top"/>
          </w:tcPr>
          <w:p w14:paraId="39979C19" w14:textId="6353A08D" w:rsidR="00CE2E18" w:rsidRPr="00CE2E18" w:rsidRDefault="003E1DB0" w:rsidP="00CE2E18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</w:t>
            </w:r>
            <w:r w:rsidR="00CE2E18" w:rsidRPr="00CE2E18">
              <w:rPr>
                <w:bCs/>
              </w:rPr>
              <w:t>tart date</w:t>
            </w:r>
          </w:p>
        </w:tc>
        <w:tc>
          <w:tcPr>
            <w:tcW w:w="1847" w:type="dxa"/>
            <w:vAlign w:val="top"/>
          </w:tcPr>
          <w:p w14:paraId="76D32673" w14:textId="4B42DA1C" w:rsidR="00CE2E18" w:rsidRPr="00CE2E18" w:rsidRDefault="003E1DB0" w:rsidP="00CE2E18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E</w:t>
            </w:r>
            <w:r w:rsidR="00CE2E18" w:rsidRPr="00CE2E18">
              <w:rPr>
                <w:bCs/>
              </w:rPr>
              <w:t>nd date</w:t>
            </w:r>
          </w:p>
        </w:tc>
        <w:tc>
          <w:tcPr>
            <w:tcW w:w="2262" w:type="dxa"/>
            <w:vAlign w:val="top"/>
          </w:tcPr>
          <w:p w14:paraId="25873AAD" w14:textId="469D6EDF" w:rsidR="00CE2E18" w:rsidRPr="00CE2E18" w:rsidRDefault="00CE2E18" w:rsidP="00CE2E18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E2E18">
              <w:rPr>
                <w:bCs/>
              </w:rPr>
              <w:t>Remuneration</w:t>
            </w:r>
          </w:p>
        </w:tc>
      </w:tr>
      <w:tr w:rsidR="00E85E98" w14:paraId="5C07FADC" w14:textId="4FE2CC66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 w:val="restart"/>
            <w:vAlign w:val="top"/>
          </w:tcPr>
          <w:p w14:paraId="4D89398F" w14:textId="77777777" w:rsidR="00E85E98" w:rsidRPr="00861934" w:rsidRDefault="00E85E98" w:rsidP="003E1DB0">
            <w:pPr>
              <w:spacing w:after="100"/>
              <w:rPr>
                <w:b/>
                <w:bCs/>
              </w:rPr>
            </w:pPr>
            <w:r w:rsidRPr="00965D48">
              <w:t>Asbestos and Silica Safety and Eradication Council</w:t>
            </w:r>
          </w:p>
          <w:p w14:paraId="7C3797E9" w14:textId="05C256AA" w:rsidR="00E85E98" w:rsidRPr="00861934" w:rsidRDefault="00E85E98" w:rsidP="003E1DB0">
            <w:pPr>
              <w:spacing w:after="100"/>
              <w:rPr>
                <w:b/>
                <w:bCs/>
              </w:rPr>
            </w:pPr>
          </w:p>
        </w:tc>
        <w:tc>
          <w:tcPr>
            <w:tcW w:w="1993" w:type="dxa"/>
            <w:vAlign w:val="top"/>
          </w:tcPr>
          <w:p w14:paraId="7BCBB848" w14:textId="7DE340BE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Member</w:t>
            </w:r>
          </w:p>
        </w:tc>
        <w:tc>
          <w:tcPr>
            <w:tcW w:w="2836" w:type="dxa"/>
            <w:vAlign w:val="top"/>
          </w:tcPr>
          <w:p w14:paraId="51699F10" w14:textId="3254BFCB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Gerard Ayers</w:t>
            </w:r>
            <w:r>
              <w:t>*</w:t>
            </w:r>
          </w:p>
        </w:tc>
        <w:tc>
          <w:tcPr>
            <w:tcW w:w="1341" w:type="dxa"/>
            <w:vAlign w:val="top"/>
          </w:tcPr>
          <w:p w14:paraId="2AD68BB8" w14:textId="5F15533E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VIC</w:t>
            </w:r>
          </w:p>
        </w:tc>
        <w:tc>
          <w:tcPr>
            <w:tcW w:w="1842" w:type="dxa"/>
            <w:vAlign w:val="top"/>
          </w:tcPr>
          <w:p w14:paraId="6EDD9BD9" w14:textId="76EAD3A1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3/03/2026</w:t>
            </w:r>
          </w:p>
        </w:tc>
        <w:tc>
          <w:tcPr>
            <w:tcW w:w="1847" w:type="dxa"/>
            <w:vAlign w:val="top"/>
          </w:tcPr>
          <w:p w14:paraId="7ACC7F35" w14:textId="7CE65123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2/06/2026</w:t>
            </w:r>
          </w:p>
        </w:tc>
        <w:tc>
          <w:tcPr>
            <w:tcW w:w="2262" w:type="dxa"/>
            <w:vAlign w:val="top"/>
          </w:tcPr>
          <w:p w14:paraId="4AC83ED2" w14:textId="42E4AC04" w:rsidR="00E85E98" w:rsidRDefault="00E85E98" w:rsidP="00AA15D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$759.00 per diem</w:t>
            </w:r>
          </w:p>
        </w:tc>
      </w:tr>
      <w:tr w:rsidR="00E85E98" w14:paraId="1AF82BAA" w14:textId="7F1EC8FD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392F9FCA" w14:textId="13235539" w:rsidR="00E85E98" w:rsidRPr="00861934" w:rsidRDefault="00E85E98" w:rsidP="003E1DB0">
            <w:pPr>
              <w:spacing w:after="100"/>
              <w:rPr>
                <w:b/>
                <w:bCs/>
              </w:rPr>
            </w:pPr>
          </w:p>
        </w:tc>
        <w:tc>
          <w:tcPr>
            <w:tcW w:w="1993" w:type="dxa"/>
            <w:vAlign w:val="top"/>
          </w:tcPr>
          <w:p w14:paraId="7311E85D" w14:textId="77140F2C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Member</w:t>
            </w:r>
          </w:p>
        </w:tc>
        <w:tc>
          <w:tcPr>
            <w:tcW w:w="2836" w:type="dxa"/>
            <w:vAlign w:val="top"/>
          </w:tcPr>
          <w:p w14:paraId="110C2BC7" w14:textId="14891B3D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 xml:space="preserve">Leigh </w:t>
            </w:r>
            <w:proofErr w:type="spellStart"/>
            <w:r w:rsidRPr="009C5C86">
              <w:t>Thredgold</w:t>
            </w:r>
            <w:proofErr w:type="spellEnd"/>
            <w:r>
              <w:t>#</w:t>
            </w:r>
          </w:p>
        </w:tc>
        <w:tc>
          <w:tcPr>
            <w:tcW w:w="1341" w:type="dxa"/>
            <w:vAlign w:val="top"/>
          </w:tcPr>
          <w:p w14:paraId="31E28D6D" w14:textId="50275627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SA</w:t>
            </w:r>
          </w:p>
        </w:tc>
        <w:tc>
          <w:tcPr>
            <w:tcW w:w="1842" w:type="dxa"/>
            <w:vAlign w:val="top"/>
          </w:tcPr>
          <w:p w14:paraId="04AFBDE4" w14:textId="29C5B0C4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1/04/2026</w:t>
            </w:r>
          </w:p>
        </w:tc>
        <w:tc>
          <w:tcPr>
            <w:tcW w:w="1847" w:type="dxa"/>
            <w:vAlign w:val="top"/>
          </w:tcPr>
          <w:p w14:paraId="3268431D" w14:textId="2AC3B6A2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31/03/2029</w:t>
            </w:r>
          </w:p>
        </w:tc>
        <w:tc>
          <w:tcPr>
            <w:tcW w:w="2262" w:type="dxa"/>
            <w:vAlign w:val="top"/>
          </w:tcPr>
          <w:p w14:paraId="5B1195C8" w14:textId="1B31E071" w:rsidR="00E85E98" w:rsidRDefault="00E85E98" w:rsidP="00AA15D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$759.00 per diem</w:t>
            </w:r>
          </w:p>
        </w:tc>
      </w:tr>
      <w:tr w:rsidR="00E85E98" w14:paraId="50A2FC7A" w14:textId="4CAC0DDF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3DAFDF57" w14:textId="33F4BF76" w:rsidR="00E85E98" w:rsidRPr="00861934" w:rsidRDefault="00E85E98" w:rsidP="003E1DB0">
            <w:pPr>
              <w:spacing w:after="100"/>
              <w:rPr>
                <w:b/>
                <w:bCs/>
              </w:rPr>
            </w:pPr>
          </w:p>
        </w:tc>
        <w:tc>
          <w:tcPr>
            <w:tcW w:w="1993" w:type="dxa"/>
            <w:vAlign w:val="top"/>
          </w:tcPr>
          <w:p w14:paraId="1F17EA7E" w14:textId="24E7B49C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Member</w:t>
            </w:r>
          </w:p>
        </w:tc>
        <w:tc>
          <w:tcPr>
            <w:tcW w:w="2836" w:type="dxa"/>
            <w:vAlign w:val="top"/>
          </w:tcPr>
          <w:p w14:paraId="738BAE19" w14:textId="2C90D887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Sarina Wise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651C56DD" w14:textId="1020EDD6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QLD</w:t>
            </w:r>
          </w:p>
        </w:tc>
        <w:tc>
          <w:tcPr>
            <w:tcW w:w="1842" w:type="dxa"/>
            <w:vAlign w:val="top"/>
          </w:tcPr>
          <w:p w14:paraId="5F7DAE2C" w14:textId="201B0AA0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2/03/2026</w:t>
            </w:r>
          </w:p>
        </w:tc>
        <w:tc>
          <w:tcPr>
            <w:tcW w:w="1847" w:type="dxa"/>
            <w:vAlign w:val="top"/>
          </w:tcPr>
          <w:p w14:paraId="043A462B" w14:textId="314235B3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1/03/2029</w:t>
            </w:r>
          </w:p>
        </w:tc>
        <w:tc>
          <w:tcPr>
            <w:tcW w:w="2262" w:type="dxa"/>
            <w:vAlign w:val="top"/>
          </w:tcPr>
          <w:p w14:paraId="7F9CF348" w14:textId="77A578EC" w:rsidR="00E85E98" w:rsidRDefault="00E85E98" w:rsidP="00AA15D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E85E98" w14:paraId="43172A58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47D18947" w14:textId="60C326DB" w:rsidR="00E85E98" w:rsidRPr="00861934" w:rsidRDefault="00E85E98" w:rsidP="003E1DB0">
            <w:pPr>
              <w:spacing w:after="100"/>
              <w:rPr>
                <w:b/>
                <w:bCs/>
              </w:rPr>
            </w:pPr>
          </w:p>
        </w:tc>
        <w:tc>
          <w:tcPr>
            <w:tcW w:w="1993" w:type="dxa"/>
            <w:vAlign w:val="top"/>
          </w:tcPr>
          <w:p w14:paraId="4C8C42DB" w14:textId="65BBB2ED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Member</w:t>
            </w:r>
          </w:p>
        </w:tc>
        <w:tc>
          <w:tcPr>
            <w:tcW w:w="2836" w:type="dxa"/>
            <w:vAlign w:val="top"/>
          </w:tcPr>
          <w:p w14:paraId="3BEDB223" w14:textId="4BCF7FB2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Yasmin Cox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28D7B5BE" w14:textId="5A50F226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NSW</w:t>
            </w:r>
          </w:p>
        </w:tc>
        <w:tc>
          <w:tcPr>
            <w:tcW w:w="1842" w:type="dxa"/>
            <w:vAlign w:val="top"/>
          </w:tcPr>
          <w:p w14:paraId="7664095F" w14:textId="4873512D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2/03/2026</w:t>
            </w:r>
          </w:p>
        </w:tc>
        <w:tc>
          <w:tcPr>
            <w:tcW w:w="1847" w:type="dxa"/>
            <w:vAlign w:val="top"/>
          </w:tcPr>
          <w:p w14:paraId="76C8690F" w14:textId="5412ED7E" w:rsidR="00E85E98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1/03/2029</w:t>
            </w:r>
          </w:p>
        </w:tc>
        <w:tc>
          <w:tcPr>
            <w:tcW w:w="2262" w:type="dxa"/>
            <w:vAlign w:val="top"/>
          </w:tcPr>
          <w:p w14:paraId="017365DB" w14:textId="59A5A9D9" w:rsidR="00E85E98" w:rsidRDefault="00E85E98" w:rsidP="00AA15D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3E1DB0" w14:paraId="7D1BEEFC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Align w:val="top"/>
          </w:tcPr>
          <w:p w14:paraId="52C7FEA0" w14:textId="382AF805" w:rsidR="003E1DB0" w:rsidRPr="00861934" w:rsidRDefault="003E1DB0" w:rsidP="003E1DB0">
            <w:pPr>
              <w:spacing w:after="100"/>
              <w:rPr>
                <w:b/>
                <w:bCs/>
              </w:rPr>
            </w:pPr>
            <w:r w:rsidRPr="00965D48">
              <w:t>Coal Mining Industry (Long Service Leave Funding) Corporation (Board)</w:t>
            </w:r>
          </w:p>
        </w:tc>
        <w:tc>
          <w:tcPr>
            <w:tcW w:w="1993" w:type="dxa"/>
            <w:vAlign w:val="top"/>
          </w:tcPr>
          <w:p w14:paraId="5D80110C" w14:textId="1152F60C" w:rsidR="003E1DB0" w:rsidRDefault="003E1DB0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Director</w:t>
            </w:r>
          </w:p>
        </w:tc>
        <w:tc>
          <w:tcPr>
            <w:tcW w:w="2836" w:type="dxa"/>
            <w:vAlign w:val="top"/>
          </w:tcPr>
          <w:p w14:paraId="151AD9CC" w14:textId="460A36A2" w:rsidR="003E1DB0" w:rsidRDefault="003E1DB0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Mitch Hughes</w:t>
            </w:r>
            <w:r w:rsidR="00AA15D4">
              <w:t>*</w:t>
            </w:r>
          </w:p>
        </w:tc>
        <w:tc>
          <w:tcPr>
            <w:tcW w:w="1341" w:type="dxa"/>
            <w:vAlign w:val="top"/>
          </w:tcPr>
          <w:p w14:paraId="422211D2" w14:textId="6E66799D" w:rsidR="003E1DB0" w:rsidRDefault="003E1DB0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QLD</w:t>
            </w:r>
          </w:p>
        </w:tc>
        <w:tc>
          <w:tcPr>
            <w:tcW w:w="1842" w:type="dxa"/>
            <w:vAlign w:val="top"/>
          </w:tcPr>
          <w:p w14:paraId="30126D4C" w14:textId="0AFDF5E8" w:rsidR="003E1DB0" w:rsidRDefault="003E1DB0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3/03/2026</w:t>
            </w:r>
          </w:p>
        </w:tc>
        <w:tc>
          <w:tcPr>
            <w:tcW w:w="1847" w:type="dxa"/>
            <w:vAlign w:val="top"/>
          </w:tcPr>
          <w:p w14:paraId="4DF7C570" w14:textId="752DCFF7" w:rsidR="003E1DB0" w:rsidRDefault="003E1DB0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2/06/2026</w:t>
            </w:r>
          </w:p>
        </w:tc>
        <w:tc>
          <w:tcPr>
            <w:tcW w:w="2262" w:type="dxa"/>
            <w:vAlign w:val="top"/>
          </w:tcPr>
          <w:p w14:paraId="355E48CF" w14:textId="519783FE" w:rsidR="003E1DB0" w:rsidRDefault="00AA15D4" w:rsidP="00AA15D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15D4">
              <w:t>$43,980.00</w:t>
            </w:r>
            <w:r>
              <w:t xml:space="preserve"> per annum</w:t>
            </w:r>
          </w:p>
        </w:tc>
      </w:tr>
      <w:tr w:rsidR="00E85E98" w14:paraId="4D8CE9AC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 w:val="restart"/>
            <w:vAlign w:val="top"/>
          </w:tcPr>
          <w:p w14:paraId="0FEB058A" w14:textId="18FFCF52" w:rsidR="00E85E98" w:rsidRPr="00965D48" w:rsidRDefault="00E85E98" w:rsidP="00A817BB">
            <w:pPr>
              <w:spacing w:after="100"/>
            </w:pPr>
            <w:r w:rsidRPr="00716F67">
              <w:t>Jobs and Skills Australia Ministerial Advisory Board</w:t>
            </w:r>
          </w:p>
        </w:tc>
        <w:tc>
          <w:tcPr>
            <w:tcW w:w="1993" w:type="dxa"/>
            <w:vAlign w:val="top"/>
          </w:tcPr>
          <w:p w14:paraId="464049FC" w14:textId="1FCD7C1B" w:rsidR="00E85E98" w:rsidRPr="009C5C86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Deputy Chair</w:t>
            </w:r>
          </w:p>
        </w:tc>
        <w:tc>
          <w:tcPr>
            <w:tcW w:w="2836" w:type="dxa"/>
            <w:vAlign w:val="top"/>
          </w:tcPr>
          <w:p w14:paraId="2B6333FF" w14:textId="64019F55" w:rsidR="00E85E98" w:rsidRPr="009C5C86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Liam O'Brien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17CE833F" w14:textId="743366DE" w:rsidR="00E85E98" w:rsidRPr="003D3A07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VIC</w:t>
            </w:r>
          </w:p>
        </w:tc>
        <w:tc>
          <w:tcPr>
            <w:tcW w:w="1842" w:type="dxa"/>
            <w:vAlign w:val="top"/>
          </w:tcPr>
          <w:p w14:paraId="688DD7E8" w14:textId="2ABB4499" w:rsidR="00E85E98" w:rsidRPr="00624ADD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24A0DF30" w14:textId="6D4368D6" w:rsidR="00E85E98" w:rsidRPr="009F7EE4" w:rsidRDefault="00E85E98" w:rsidP="003E1DB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4A9EEA3C" w14:textId="773F2CAB" w:rsidR="00E85E98" w:rsidRDefault="00E85E98" w:rsidP="00AA15D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7BB">
              <w:t>$908.00</w:t>
            </w:r>
            <w:r>
              <w:t xml:space="preserve"> per diem</w:t>
            </w:r>
          </w:p>
        </w:tc>
      </w:tr>
      <w:tr w:rsidR="00E85E98" w14:paraId="3FBBDE8D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3965A710" w14:textId="27382FE5" w:rsidR="00E85E98" w:rsidRPr="00965D48" w:rsidRDefault="00E85E98" w:rsidP="00A817BB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0BC6DF1E" w14:textId="291EE1EA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Deputy Chair</w:t>
            </w:r>
          </w:p>
        </w:tc>
        <w:tc>
          <w:tcPr>
            <w:tcW w:w="2836" w:type="dxa"/>
            <w:vAlign w:val="top"/>
          </w:tcPr>
          <w:p w14:paraId="676A2E41" w14:textId="438BC497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Bran Black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6F7D61D5" w14:textId="72FE424A" w:rsidR="00E85E98" w:rsidRPr="003D3A07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NSW</w:t>
            </w:r>
          </w:p>
        </w:tc>
        <w:tc>
          <w:tcPr>
            <w:tcW w:w="1842" w:type="dxa"/>
            <w:vAlign w:val="top"/>
          </w:tcPr>
          <w:p w14:paraId="381F09A3" w14:textId="4E19CFFA" w:rsidR="00E85E98" w:rsidRPr="00624ADD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19C1835D" w14:textId="4F4C9BEF" w:rsidR="00E85E98" w:rsidRPr="009F7EE4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2FD955C3" w14:textId="7342D00B" w:rsidR="00E85E98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0710">
              <w:t>$908.00 per diem</w:t>
            </w:r>
          </w:p>
        </w:tc>
      </w:tr>
      <w:tr w:rsidR="00E85E98" w14:paraId="7199AADE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0C0591BE" w14:textId="1957AD15" w:rsidR="00E85E98" w:rsidRPr="00965D48" w:rsidRDefault="00E85E98" w:rsidP="00A817BB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4CB4CC76" w14:textId="20CD9A23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Member</w:t>
            </w:r>
          </w:p>
        </w:tc>
        <w:tc>
          <w:tcPr>
            <w:tcW w:w="2836" w:type="dxa"/>
            <w:vAlign w:val="top"/>
          </w:tcPr>
          <w:p w14:paraId="4F14ABAD" w14:textId="7262A288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El Gibbs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670AD965" w14:textId="1F42039A" w:rsidR="00E85E98" w:rsidRPr="003D3A07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NSW</w:t>
            </w:r>
          </w:p>
        </w:tc>
        <w:tc>
          <w:tcPr>
            <w:tcW w:w="1842" w:type="dxa"/>
            <w:vAlign w:val="top"/>
          </w:tcPr>
          <w:p w14:paraId="2642F7D2" w14:textId="4907122A" w:rsidR="00E85E98" w:rsidRPr="00624ADD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7229FDFD" w14:textId="2F50B624" w:rsidR="00E85E98" w:rsidRPr="009F7EE4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5001D6C9" w14:textId="65342FD4" w:rsidR="00E85E98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0710">
              <w:t>$908.00 per diem</w:t>
            </w:r>
          </w:p>
        </w:tc>
      </w:tr>
      <w:tr w:rsidR="00E85E98" w14:paraId="65F3F2C8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04964572" w14:textId="62CB4106" w:rsidR="00E85E98" w:rsidRPr="00965D48" w:rsidRDefault="00E85E98" w:rsidP="00A817BB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13F2CBF5" w14:textId="0A9EF92D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Member</w:t>
            </w:r>
          </w:p>
        </w:tc>
        <w:tc>
          <w:tcPr>
            <w:tcW w:w="2836" w:type="dxa"/>
            <w:vAlign w:val="top"/>
          </w:tcPr>
          <w:p w14:paraId="6487298D" w14:textId="4D023790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Jodie Wallace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3052053A" w14:textId="4290E205" w:rsidR="00E85E98" w:rsidRPr="003D3A07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WA</w:t>
            </w:r>
          </w:p>
        </w:tc>
        <w:tc>
          <w:tcPr>
            <w:tcW w:w="1842" w:type="dxa"/>
            <w:vAlign w:val="top"/>
          </w:tcPr>
          <w:p w14:paraId="559F5756" w14:textId="46685799" w:rsidR="00E85E98" w:rsidRPr="00624ADD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5CE67334" w14:textId="2BF55E3A" w:rsidR="00E85E98" w:rsidRPr="009F7EE4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0FDE807D" w14:textId="542E61EC" w:rsidR="00E85E98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F2D">
              <w:t>N/A</w:t>
            </w:r>
          </w:p>
        </w:tc>
      </w:tr>
      <w:tr w:rsidR="00E85E98" w14:paraId="24157FF0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375A0A75" w14:textId="1E354640" w:rsidR="00E85E98" w:rsidRPr="00965D48" w:rsidRDefault="00E85E98" w:rsidP="00A817BB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144FEAA5" w14:textId="0FC9D944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Member</w:t>
            </w:r>
          </w:p>
        </w:tc>
        <w:tc>
          <w:tcPr>
            <w:tcW w:w="2836" w:type="dxa"/>
            <w:vAlign w:val="top"/>
          </w:tcPr>
          <w:p w14:paraId="58E98200" w14:textId="691A6866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Lill Healy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112D0D79" w14:textId="4B3BA0B3" w:rsidR="00E85E98" w:rsidRPr="003D3A07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VIC</w:t>
            </w:r>
          </w:p>
        </w:tc>
        <w:tc>
          <w:tcPr>
            <w:tcW w:w="1842" w:type="dxa"/>
            <w:vAlign w:val="top"/>
          </w:tcPr>
          <w:p w14:paraId="086A9BC6" w14:textId="7F2CA225" w:rsidR="00E85E98" w:rsidRPr="00624ADD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7CE6B2F9" w14:textId="6E5565CB" w:rsidR="00E85E98" w:rsidRPr="009F7EE4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396CF591" w14:textId="126F6DC3" w:rsidR="00E85E98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F2D">
              <w:t>N/A</w:t>
            </w:r>
          </w:p>
        </w:tc>
      </w:tr>
      <w:tr w:rsidR="00E85E98" w14:paraId="76081826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6426A6AA" w14:textId="7BAF12B6" w:rsidR="00E85E98" w:rsidRPr="00965D48" w:rsidRDefault="00E85E98" w:rsidP="00A817BB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39D4AD49" w14:textId="4DA0B5BB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Member</w:t>
            </w:r>
          </w:p>
        </w:tc>
        <w:tc>
          <w:tcPr>
            <w:tcW w:w="2836" w:type="dxa"/>
            <w:vAlign w:val="top"/>
          </w:tcPr>
          <w:p w14:paraId="2F08A815" w14:textId="35241022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Annie Butler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7A24E9F1" w14:textId="4990C66C" w:rsidR="00E85E98" w:rsidRPr="003D3A07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VIC</w:t>
            </w:r>
          </w:p>
        </w:tc>
        <w:tc>
          <w:tcPr>
            <w:tcW w:w="1842" w:type="dxa"/>
            <w:vAlign w:val="top"/>
          </w:tcPr>
          <w:p w14:paraId="752FCB38" w14:textId="5D2EFC6E" w:rsidR="00E85E98" w:rsidRPr="00624ADD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4594092C" w14:textId="6E96E026" w:rsidR="00E85E98" w:rsidRPr="009F7EE4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5B30B121" w14:textId="1AD45BAD" w:rsidR="00E85E98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59D">
              <w:t>$908.00 per diem</w:t>
            </w:r>
          </w:p>
        </w:tc>
      </w:tr>
      <w:tr w:rsidR="00E85E98" w14:paraId="3B74477A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6B99EDB9" w14:textId="565292FF" w:rsidR="00E85E98" w:rsidRPr="00965D48" w:rsidRDefault="00E85E98" w:rsidP="00A817BB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0B41D0D7" w14:textId="2968B155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Member</w:t>
            </w:r>
          </w:p>
        </w:tc>
        <w:tc>
          <w:tcPr>
            <w:tcW w:w="2836" w:type="dxa"/>
            <w:vAlign w:val="top"/>
          </w:tcPr>
          <w:p w14:paraId="76F57AAE" w14:textId="3A98ECAD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Skye Cappuccio</w:t>
            </w:r>
          </w:p>
        </w:tc>
        <w:tc>
          <w:tcPr>
            <w:tcW w:w="1341" w:type="dxa"/>
            <w:vAlign w:val="top"/>
          </w:tcPr>
          <w:p w14:paraId="4270565A" w14:textId="5218FD71" w:rsidR="00E85E98" w:rsidRPr="003D3A07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ACT</w:t>
            </w:r>
          </w:p>
        </w:tc>
        <w:tc>
          <w:tcPr>
            <w:tcW w:w="1842" w:type="dxa"/>
            <w:vAlign w:val="top"/>
          </w:tcPr>
          <w:p w14:paraId="6AAD9F52" w14:textId="2D2209FE" w:rsidR="00E85E98" w:rsidRPr="00624ADD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21C60AD2" w14:textId="0DE6163D" w:rsidR="00E85E98" w:rsidRPr="009F7EE4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4599E1B2" w14:textId="5FCDC55A" w:rsidR="00E85E98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59D">
              <w:t>$908.00 per diem</w:t>
            </w:r>
          </w:p>
        </w:tc>
      </w:tr>
      <w:tr w:rsidR="00E85E98" w14:paraId="73A15672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1DFF29A7" w14:textId="28C14CE4" w:rsidR="00E85E98" w:rsidRPr="00965D48" w:rsidRDefault="00E85E98" w:rsidP="00A817BB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60EDB82B" w14:textId="3067E106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Member</w:t>
            </w:r>
          </w:p>
        </w:tc>
        <w:tc>
          <w:tcPr>
            <w:tcW w:w="2836" w:type="dxa"/>
            <w:vAlign w:val="top"/>
          </w:tcPr>
          <w:p w14:paraId="1ABF34EC" w14:textId="2D4A6ED9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Jack Beetson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345DF968" w14:textId="23BFBA95" w:rsidR="00E85E98" w:rsidRPr="003D3A07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NSW</w:t>
            </w:r>
          </w:p>
        </w:tc>
        <w:tc>
          <w:tcPr>
            <w:tcW w:w="1842" w:type="dxa"/>
            <w:vAlign w:val="top"/>
          </w:tcPr>
          <w:p w14:paraId="1435E30D" w14:textId="4EEFE825" w:rsidR="00E85E98" w:rsidRPr="00624ADD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72541C26" w14:textId="64A99FF1" w:rsidR="00E85E98" w:rsidRPr="009F7EE4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1FC8C103" w14:textId="7418EECD" w:rsidR="00E85E98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59D">
              <w:t>$908.00 per diem</w:t>
            </w:r>
          </w:p>
        </w:tc>
      </w:tr>
      <w:tr w:rsidR="00E85E98" w14:paraId="659FA7D6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 w:val="restart"/>
            <w:vAlign w:val="top"/>
          </w:tcPr>
          <w:p w14:paraId="42BEFEB7" w14:textId="4025BCD8" w:rsidR="00E85E98" w:rsidRPr="00965D48" w:rsidRDefault="00E85E98" w:rsidP="00A817BB">
            <w:pPr>
              <w:spacing w:after="100"/>
            </w:pPr>
            <w:r w:rsidRPr="00716F67">
              <w:lastRenderedPageBreak/>
              <w:t>Jobs and Skills Australia Ministerial Advisory Board</w:t>
            </w:r>
            <w:r>
              <w:t xml:space="preserve"> (cont.)</w:t>
            </w:r>
          </w:p>
        </w:tc>
        <w:tc>
          <w:tcPr>
            <w:tcW w:w="1993" w:type="dxa"/>
            <w:vAlign w:val="top"/>
          </w:tcPr>
          <w:p w14:paraId="343E91F1" w14:textId="1C30602D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Member</w:t>
            </w:r>
          </w:p>
        </w:tc>
        <w:tc>
          <w:tcPr>
            <w:tcW w:w="2836" w:type="dxa"/>
            <w:vAlign w:val="top"/>
          </w:tcPr>
          <w:p w14:paraId="5F718DC3" w14:textId="1B8B550C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Rachel Cooper AO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2258490F" w14:textId="0D65BA80" w:rsidR="00E85E98" w:rsidRPr="003D3A07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NSW</w:t>
            </w:r>
          </w:p>
        </w:tc>
        <w:tc>
          <w:tcPr>
            <w:tcW w:w="1842" w:type="dxa"/>
            <w:vAlign w:val="top"/>
          </w:tcPr>
          <w:p w14:paraId="2FF78869" w14:textId="5A69CBD9" w:rsidR="00E85E98" w:rsidRPr="00624ADD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4638F451" w14:textId="27BE21DE" w:rsidR="00E85E98" w:rsidRPr="009F7EE4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1201AEE8" w14:textId="7B8E17E5" w:rsidR="00E85E98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59D">
              <w:t>$908.00 per diem</w:t>
            </w:r>
          </w:p>
        </w:tc>
      </w:tr>
      <w:tr w:rsidR="00E85E98" w14:paraId="3E39C9D8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73D9D167" w14:textId="02CA855C" w:rsidR="00E85E98" w:rsidRPr="00965D48" w:rsidRDefault="00E85E98" w:rsidP="00A817BB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064342D9" w14:textId="06E64C48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Member</w:t>
            </w:r>
          </w:p>
        </w:tc>
        <w:tc>
          <w:tcPr>
            <w:tcW w:w="2836" w:type="dxa"/>
            <w:vAlign w:val="top"/>
          </w:tcPr>
          <w:p w14:paraId="5D683DFF" w14:textId="4B4A7B82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Correna Haythorpe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031F3E33" w14:textId="12B08836" w:rsidR="00E85E98" w:rsidRPr="003D3A07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VIC</w:t>
            </w:r>
          </w:p>
        </w:tc>
        <w:tc>
          <w:tcPr>
            <w:tcW w:w="1842" w:type="dxa"/>
            <w:vAlign w:val="top"/>
          </w:tcPr>
          <w:p w14:paraId="60A1E6D8" w14:textId="442619EA" w:rsidR="00E85E98" w:rsidRPr="00624ADD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3E21CEC7" w14:textId="04BCFECD" w:rsidR="00E85E98" w:rsidRPr="009F7EE4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32067EC3" w14:textId="15379BEA" w:rsidR="00E85E98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59D">
              <w:t>$908.00 per diem</w:t>
            </w:r>
          </w:p>
        </w:tc>
      </w:tr>
      <w:tr w:rsidR="00E85E98" w14:paraId="38A7A179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712F6E16" w14:textId="2E6ADA90" w:rsidR="00E85E98" w:rsidRPr="00965D48" w:rsidRDefault="00E85E98" w:rsidP="00A817BB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439F22E0" w14:textId="4C0926E5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Member</w:t>
            </w:r>
          </w:p>
        </w:tc>
        <w:tc>
          <w:tcPr>
            <w:tcW w:w="2836" w:type="dxa"/>
            <w:vAlign w:val="top"/>
          </w:tcPr>
          <w:p w14:paraId="4B09BFF8" w14:textId="03711561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Caroline Smith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501669B4" w14:textId="19662C94" w:rsidR="00E85E98" w:rsidRPr="003D3A07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VIC</w:t>
            </w:r>
          </w:p>
        </w:tc>
        <w:tc>
          <w:tcPr>
            <w:tcW w:w="1842" w:type="dxa"/>
            <w:vAlign w:val="top"/>
          </w:tcPr>
          <w:p w14:paraId="06E20BB7" w14:textId="6187BB50" w:rsidR="00E85E98" w:rsidRPr="00624ADD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28E81F7C" w14:textId="2F29D8C9" w:rsidR="00E85E98" w:rsidRPr="009F7EE4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6C0C8DC5" w14:textId="11650CE5" w:rsidR="00E85E98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59D">
              <w:t>$908.00 per diem</w:t>
            </w:r>
          </w:p>
        </w:tc>
      </w:tr>
      <w:tr w:rsidR="00E85E98" w14:paraId="6FD177C8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7E606541" w14:textId="544F8C5F" w:rsidR="00E85E98" w:rsidRPr="00965D48" w:rsidRDefault="00E85E98" w:rsidP="00A817BB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5319752F" w14:textId="1625F6A3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Member</w:t>
            </w:r>
          </w:p>
        </w:tc>
        <w:tc>
          <w:tcPr>
            <w:tcW w:w="2836" w:type="dxa"/>
            <w:vAlign w:val="top"/>
          </w:tcPr>
          <w:p w14:paraId="12B16E9C" w14:textId="244DD3FA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David Henry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3BED04AE" w14:textId="7FC8DCA3" w:rsidR="00E85E98" w:rsidRPr="003D3A07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NSW</w:t>
            </w:r>
          </w:p>
        </w:tc>
        <w:tc>
          <w:tcPr>
            <w:tcW w:w="1842" w:type="dxa"/>
            <w:vAlign w:val="top"/>
          </w:tcPr>
          <w:p w14:paraId="0ED94EEC" w14:textId="736E5FFF" w:rsidR="00E85E98" w:rsidRPr="00624ADD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41B560B1" w14:textId="6C65B6B1" w:rsidR="00E85E98" w:rsidRPr="009F7EE4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664B3F8A" w14:textId="6CAC5919" w:rsidR="00E85E98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59D">
              <w:t>$908.00 per diem</w:t>
            </w:r>
          </w:p>
        </w:tc>
      </w:tr>
      <w:tr w:rsidR="00E85E98" w14:paraId="52087543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0BB7428E" w14:textId="0AC902FD" w:rsidR="00E85E98" w:rsidRPr="00965D48" w:rsidRDefault="00E85E98" w:rsidP="00A817BB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1080F451" w14:textId="49737DB7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A6F">
              <w:t>Member</w:t>
            </w:r>
          </w:p>
        </w:tc>
        <w:tc>
          <w:tcPr>
            <w:tcW w:w="2836" w:type="dxa"/>
            <w:vAlign w:val="top"/>
          </w:tcPr>
          <w:p w14:paraId="3E2979C7" w14:textId="58C9D7F7" w:rsidR="00E85E98" w:rsidRPr="009C5C86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FE9">
              <w:t>Jodie Trembath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5831A387" w14:textId="57C5663B" w:rsidR="00E85E98" w:rsidRPr="003D3A07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41C">
              <w:t>ACT</w:t>
            </w:r>
          </w:p>
        </w:tc>
        <w:tc>
          <w:tcPr>
            <w:tcW w:w="1842" w:type="dxa"/>
            <w:vAlign w:val="top"/>
          </w:tcPr>
          <w:p w14:paraId="035B62E4" w14:textId="151E8449" w:rsidR="00E85E98" w:rsidRPr="00624ADD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25/03/2026</w:t>
            </w:r>
          </w:p>
        </w:tc>
        <w:tc>
          <w:tcPr>
            <w:tcW w:w="1847" w:type="dxa"/>
            <w:vAlign w:val="top"/>
          </w:tcPr>
          <w:p w14:paraId="63ED6712" w14:textId="4EC5B238" w:rsidR="00E85E98" w:rsidRPr="009F7EE4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5B">
              <w:t>24/03/2027</w:t>
            </w:r>
          </w:p>
        </w:tc>
        <w:tc>
          <w:tcPr>
            <w:tcW w:w="2262" w:type="dxa"/>
            <w:vAlign w:val="top"/>
          </w:tcPr>
          <w:p w14:paraId="2597F7C1" w14:textId="2AE2FEDB" w:rsidR="00E85E98" w:rsidRDefault="00E85E98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59D">
              <w:t>$908.00 per diem</w:t>
            </w:r>
          </w:p>
        </w:tc>
      </w:tr>
      <w:tr w:rsidR="002841FE" w14:paraId="1DD29849" w14:textId="77777777" w:rsidTr="002841F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 w:val="restart"/>
            <w:vAlign w:val="top"/>
          </w:tcPr>
          <w:p w14:paraId="363B10B2" w14:textId="7CAA798E" w:rsidR="002841FE" w:rsidRPr="00861934" w:rsidRDefault="002841FE" w:rsidP="00392624">
            <w:pPr>
              <w:spacing w:after="100"/>
              <w:rPr>
                <w:b/>
                <w:bCs/>
              </w:rPr>
            </w:pPr>
            <w:r w:rsidRPr="00965D48">
              <w:t>National Construction Industry Forum</w:t>
            </w:r>
          </w:p>
        </w:tc>
        <w:tc>
          <w:tcPr>
            <w:tcW w:w="1993" w:type="dxa"/>
            <w:vAlign w:val="top"/>
          </w:tcPr>
          <w:p w14:paraId="12FC5D06" w14:textId="046FA788" w:rsidR="002841FE" w:rsidRDefault="002841FE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Member</w:t>
            </w:r>
          </w:p>
        </w:tc>
        <w:tc>
          <w:tcPr>
            <w:tcW w:w="2836" w:type="dxa"/>
            <w:vAlign w:val="top"/>
          </w:tcPr>
          <w:p w14:paraId="76897948" w14:textId="14BD16FE" w:rsidR="002841FE" w:rsidRDefault="002841FE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The Hon. Andrew Giles MP</w:t>
            </w:r>
            <w:r>
              <w:t>*</w:t>
            </w:r>
          </w:p>
        </w:tc>
        <w:tc>
          <w:tcPr>
            <w:tcW w:w="1341" w:type="dxa"/>
            <w:vAlign w:val="top"/>
          </w:tcPr>
          <w:p w14:paraId="12FEB1A6" w14:textId="6C5465C2" w:rsidR="002841FE" w:rsidRDefault="002841FE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VIC</w:t>
            </w:r>
          </w:p>
        </w:tc>
        <w:tc>
          <w:tcPr>
            <w:tcW w:w="1842" w:type="dxa"/>
            <w:vAlign w:val="top"/>
          </w:tcPr>
          <w:p w14:paraId="4FF1F5C2" w14:textId="3527D6BB" w:rsidR="002841FE" w:rsidRDefault="002841FE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24/02/2026</w:t>
            </w:r>
          </w:p>
        </w:tc>
        <w:tc>
          <w:tcPr>
            <w:tcW w:w="1847" w:type="dxa"/>
            <w:vAlign w:val="top"/>
          </w:tcPr>
          <w:p w14:paraId="106E061F" w14:textId="5F395731" w:rsidR="002841FE" w:rsidRDefault="002841FE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23/05/2026</w:t>
            </w:r>
          </w:p>
        </w:tc>
        <w:tc>
          <w:tcPr>
            <w:tcW w:w="2262" w:type="dxa"/>
            <w:vAlign w:val="top"/>
          </w:tcPr>
          <w:p w14:paraId="67ED834A" w14:textId="6BA7690B" w:rsidR="002841FE" w:rsidRDefault="002841FE" w:rsidP="00A817BB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3F60">
              <w:t>N/A</w:t>
            </w:r>
          </w:p>
        </w:tc>
      </w:tr>
      <w:tr w:rsidR="00E85E98" w14:paraId="73114D9D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6B47D85E" w14:textId="195B4A39" w:rsidR="00E85E98" w:rsidRPr="00965D48" w:rsidRDefault="00E85E98" w:rsidP="00392624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3E448C41" w14:textId="06DEDE44" w:rsidR="00E85E98" w:rsidRPr="009C5C86" w:rsidRDefault="00E85E98" w:rsidP="0039262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Member</w:t>
            </w:r>
          </w:p>
        </w:tc>
        <w:tc>
          <w:tcPr>
            <w:tcW w:w="2836" w:type="dxa"/>
            <w:vAlign w:val="top"/>
          </w:tcPr>
          <w:p w14:paraId="66C56810" w14:textId="601FC9F9" w:rsidR="00E85E98" w:rsidRPr="009C5C86" w:rsidRDefault="00E85E98" w:rsidP="0039262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Stewart Joyce*</w:t>
            </w:r>
          </w:p>
        </w:tc>
        <w:tc>
          <w:tcPr>
            <w:tcW w:w="1341" w:type="dxa"/>
            <w:vAlign w:val="top"/>
          </w:tcPr>
          <w:p w14:paraId="3E360E78" w14:textId="1D1F49C7" w:rsidR="00E85E98" w:rsidRPr="003D3A07" w:rsidRDefault="00E85E98" w:rsidP="0039262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</w:t>
            </w:r>
          </w:p>
        </w:tc>
        <w:tc>
          <w:tcPr>
            <w:tcW w:w="1842" w:type="dxa"/>
            <w:vAlign w:val="top"/>
          </w:tcPr>
          <w:p w14:paraId="3AD5F792" w14:textId="58E9A59F" w:rsidR="00E85E98" w:rsidRPr="00624ADD" w:rsidRDefault="00E85E98" w:rsidP="0039262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624">
              <w:t>16/04/2026</w:t>
            </w:r>
          </w:p>
        </w:tc>
        <w:tc>
          <w:tcPr>
            <w:tcW w:w="1847" w:type="dxa"/>
            <w:vAlign w:val="top"/>
          </w:tcPr>
          <w:p w14:paraId="3D877E0C" w14:textId="7637F6A2" w:rsidR="00E85E98" w:rsidRPr="009F7EE4" w:rsidRDefault="00E85E98" w:rsidP="0039262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624">
              <w:t>15/07/2026</w:t>
            </w:r>
          </w:p>
        </w:tc>
        <w:tc>
          <w:tcPr>
            <w:tcW w:w="2262" w:type="dxa"/>
            <w:vAlign w:val="top"/>
          </w:tcPr>
          <w:p w14:paraId="11FB5C51" w14:textId="5112FA79" w:rsidR="00E85E98" w:rsidRPr="00DE3F60" w:rsidRDefault="00E85E98" w:rsidP="0039262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E85E98" w14:paraId="272C29BC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 w:val="restart"/>
            <w:vAlign w:val="top"/>
          </w:tcPr>
          <w:p w14:paraId="24EACDB9" w14:textId="7CBD1B1C" w:rsidR="00E85E98" w:rsidRPr="00C91D12" w:rsidRDefault="00E85E98" w:rsidP="00E85E98">
            <w:pPr>
              <w:spacing w:after="100"/>
            </w:pPr>
            <w:r w:rsidRPr="00C91D12">
              <w:t>National Vocational Education and Training Regulator Advisory Council</w:t>
            </w:r>
          </w:p>
        </w:tc>
        <w:tc>
          <w:tcPr>
            <w:tcW w:w="1993" w:type="dxa"/>
            <w:vAlign w:val="top"/>
          </w:tcPr>
          <w:p w14:paraId="5EE2F6EA" w14:textId="537B1224" w:rsidR="00E85E98" w:rsidRPr="00A71DBA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DBA">
              <w:t>Chair</w:t>
            </w:r>
          </w:p>
        </w:tc>
        <w:tc>
          <w:tcPr>
            <w:tcW w:w="2836" w:type="dxa"/>
            <w:vAlign w:val="top"/>
          </w:tcPr>
          <w:p w14:paraId="44275E80" w14:textId="3373CA31" w:rsidR="00E85E98" w:rsidRPr="0073147D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147D">
              <w:t>Peter Costantini</w:t>
            </w:r>
            <w:r>
              <w:t xml:space="preserve"> </w:t>
            </w:r>
            <w:r w:rsidRPr="00392624">
              <w:t>OAM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35613921" w14:textId="7C208ED7" w:rsidR="00E85E98" w:rsidRPr="00912933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933">
              <w:t>QLD</w:t>
            </w:r>
          </w:p>
        </w:tc>
        <w:tc>
          <w:tcPr>
            <w:tcW w:w="1842" w:type="dxa"/>
            <w:vAlign w:val="top"/>
          </w:tcPr>
          <w:p w14:paraId="6DD97EA7" w14:textId="0814D488" w:rsidR="00E85E98" w:rsidRPr="00936B1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B16">
              <w:t>26/03/2026</w:t>
            </w:r>
          </w:p>
        </w:tc>
        <w:tc>
          <w:tcPr>
            <w:tcW w:w="1847" w:type="dxa"/>
            <w:vAlign w:val="top"/>
          </w:tcPr>
          <w:p w14:paraId="4BDCBA70" w14:textId="222A13CA" w:rsidR="00E85E98" w:rsidRPr="002F122F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122F">
              <w:t>26/03/2027</w:t>
            </w:r>
          </w:p>
        </w:tc>
        <w:tc>
          <w:tcPr>
            <w:tcW w:w="2262" w:type="dxa"/>
            <w:vAlign w:val="top"/>
          </w:tcPr>
          <w:p w14:paraId="6DE93892" w14:textId="4345F091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949">
              <w:t>$1,135</w:t>
            </w:r>
            <w:r>
              <w:t>.00 per diem</w:t>
            </w:r>
          </w:p>
        </w:tc>
      </w:tr>
      <w:tr w:rsidR="00E85E98" w14:paraId="12F3DA59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07F783E0" w14:textId="3391D5A0" w:rsidR="00E85E98" w:rsidRPr="00965D48" w:rsidRDefault="00E85E98" w:rsidP="00E85E98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3D8ACDB1" w14:textId="0CB78BD0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DBA">
              <w:t>Member</w:t>
            </w:r>
          </w:p>
        </w:tc>
        <w:tc>
          <w:tcPr>
            <w:tcW w:w="2836" w:type="dxa"/>
            <w:vAlign w:val="top"/>
          </w:tcPr>
          <w:p w14:paraId="1101C450" w14:textId="728A99B6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147D">
              <w:t>Don Zoellner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0BD4EFB5" w14:textId="05CBDD0B" w:rsidR="00E85E98" w:rsidRPr="003D3A0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933">
              <w:t>NT</w:t>
            </w:r>
          </w:p>
        </w:tc>
        <w:tc>
          <w:tcPr>
            <w:tcW w:w="1842" w:type="dxa"/>
            <w:vAlign w:val="top"/>
          </w:tcPr>
          <w:p w14:paraId="02FCA08A" w14:textId="04902D58" w:rsidR="00E85E98" w:rsidRPr="00624ADD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B16">
              <w:t>26/03/2026</w:t>
            </w:r>
          </w:p>
        </w:tc>
        <w:tc>
          <w:tcPr>
            <w:tcW w:w="1847" w:type="dxa"/>
            <w:vAlign w:val="top"/>
          </w:tcPr>
          <w:p w14:paraId="30A780EF" w14:textId="08B60BD8" w:rsidR="00E85E98" w:rsidRPr="009F7EE4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122F">
              <w:t>26/03/2029</w:t>
            </w:r>
          </w:p>
        </w:tc>
        <w:tc>
          <w:tcPr>
            <w:tcW w:w="2262" w:type="dxa"/>
            <w:vAlign w:val="top"/>
          </w:tcPr>
          <w:p w14:paraId="250A3083" w14:textId="1ED3062B" w:rsidR="00E85E98" w:rsidRPr="00293C7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0A3949">
              <w:t>908</w:t>
            </w:r>
            <w:r>
              <w:t>.00 per diem</w:t>
            </w:r>
          </w:p>
        </w:tc>
      </w:tr>
      <w:tr w:rsidR="00E85E98" w14:paraId="2114BE7A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24DE89F5" w14:textId="01DB7D48" w:rsidR="00E85E98" w:rsidRPr="00965D48" w:rsidRDefault="00E85E98" w:rsidP="00E85E98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085F4091" w14:textId="787B6BC9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DBA">
              <w:t>Member</w:t>
            </w:r>
          </w:p>
        </w:tc>
        <w:tc>
          <w:tcPr>
            <w:tcW w:w="2836" w:type="dxa"/>
            <w:vAlign w:val="top"/>
          </w:tcPr>
          <w:p w14:paraId="493CB5DE" w14:textId="4A37D759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147D">
              <w:t>Neil Quarmby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3919F285" w14:textId="78EB9DAC" w:rsidR="00E85E98" w:rsidRPr="003D3A0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933">
              <w:t>NSW</w:t>
            </w:r>
          </w:p>
        </w:tc>
        <w:tc>
          <w:tcPr>
            <w:tcW w:w="1842" w:type="dxa"/>
            <w:vAlign w:val="top"/>
          </w:tcPr>
          <w:p w14:paraId="3379AF3C" w14:textId="2A283195" w:rsidR="00E85E98" w:rsidRPr="00624ADD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B16">
              <w:t>26/03/2026</w:t>
            </w:r>
          </w:p>
        </w:tc>
        <w:tc>
          <w:tcPr>
            <w:tcW w:w="1847" w:type="dxa"/>
            <w:vAlign w:val="top"/>
          </w:tcPr>
          <w:p w14:paraId="5E445F3F" w14:textId="4AF11B36" w:rsidR="00E85E98" w:rsidRPr="009F7EE4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122F">
              <w:t>26/03/2029</w:t>
            </w:r>
          </w:p>
        </w:tc>
        <w:tc>
          <w:tcPr>
            <w:tcW w:w="2262" w:type="dxa"/>
            <w:vAlign w:val="top"/>
          </w:tcPr>
          <w:p w14:paraId="0006D48C" w14:textId="0E9335A1" w:rsidR="00E85E98" w:rsidRPr="00293C7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436">
              <w:t>$908.00 per diem</w:t>
            </w:r>
          </w:p>
        </w:tc>
      </w:tr>
      <w:tr w:rsidR="00E85E98" w14:paraId="099B9649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030B4389" w14:textId="5C61D52A" w:rsidR="00E85E98" w:rsidRPr="00965D48" w:rsidRDefault="00E85E98" w:rsidP="00E85E98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622A99D0" w14:textId="31E2EF93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DBA">
              <w:t>Member</w:t>
            </w:r>
          </w:p>
        </w:tc>
        <w:tc>
          <w:tcPr>
            <w:tcW w:w="2836" w:type="dxa"/>
            <w:vAlign w:val="top"/>
          </w:tcPr>
          <w:p w14:paraId="175B9F80" w14:textId="5381412B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147D">
              <w:t>Adrienne Nieuwenhuis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3102C14D" w14:textId="020CD5E9" w:rsidR="00E85E98" w:rsidRPr="003D3A0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933">
              <w:t>SA</w:t>
            </w:r>
          </w:p>
        </w:tc>
        <w:tc>
          <w:tcPr>
            <w:tcW w:w="1842" w:type="dxa"/>
            <w:vAlign w:val="top"/>
          </w:tcPr>
          <w:p w14:paraId="51BE6B9B" w14:textId="6302E5D6" w:rsidR="00E85E98" w:rsidRPr="00624ADD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B16">
              <w:t>26/03/2026</w:t>
            </w:r>
          </w:p>
        </w:tc>
        <w:tc>
          <w:tcPr>
            <w:tcW w:w="1847" w:type="dxa"/>
            <w:vAlign w:val="top"/>
          </w:tcPr>
          <w:p w14:paraId="113301D6" w14:textId="1EADB3DF" w:rsidR="00E85E98" w:rsidRPr="009F7EE4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122F">
              <w:t>26/03/2028</w:t>
            </w:r>
          </w:p>
        </w:tc>
        <w:tc>
          <w:tcPr>
            <w:tcW w:w="2262" w:type="dxa"/>
            <w:vAlign w:val="top"/>
          </w:tcPr>
          <w:p w14:paraId="6CDA3120" w14:textId="1943DD49" w:rsidR="00E85E98" w:rsidRPr="00293C7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436">
              <w:t>$908.00 per diem</w:t>
            </w:r>
          </w:p>
        </w:tc>
      </w:tr>
      <w:tr w:rsidR="00E85E98" w14:paraId="3663E1DA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517471AE" w14:textId="303B88AD" w:rsidR="00E85E98" w:rsidRPr="00965D48" w:rsidRDefault="00E85E98" w:rsidP="00E85E98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7B39EFEE" w14:textId="6A0DABB3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DBA">
              <w:t>Member</w:t>
            </w:r>
          </w:p>
        </w:tc>
        <w:tc>
          <w:tcPr>
            <w:tcW w:w="2836" w:type="dxa"/>
            <w:vAlign w:val="top"/>
          </w:tcPr>
          <w:p w14:paraId="78B687DA" w14:textId="20ADF846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147D">
              <w:t>Grant Klinkum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0D86A2EB" w14:textId="4176FA06" w:rsidR="00E85E98" w:rsidRPr="003D3A0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933">
              <w:t>International</w:t>
            </w:r>
          </w:p>
        </w:tc>
        <w:tc>
          <w:tcPr>
            <w:tcW w:w="1842" w:type="dxa"/>
            <w:vAlign w:val="top"/>
          </w:tcPr>
          <w:p w14:paraId="0124DA6E" w14:textId="0138323D" w:rsidR="00E85E98" w:rsidRPr="00624ADD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B16">
              <w:t>26/03/2026</w:t>
            </w:r>
          </w:p>
        </w:tc>
        <w:tc>
          <w:tcPr>
            <w:tcW w:w="1847" w:type="dxa"/>
            <w:vAlign w:val="top"/>
          </w:tcPr>
          <w:p w14:paraId="7DDC6541" w14:textId="08DA2FE8" w:rsidR="00E85E98" w:rsidRPr="009F7EE4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122F">
              <w:t>26/03/2029</w:t>
            </w:r>
          </w:p>
        </w:tc>
        <w:tc>
          <w:tcPr>
            <w:tcW w:w="2262" w:type="dxa"/>
            <w:vAlign w:val="top"/>
          </w:tcPr>
          <w:p w14:paraId="0B2570C5" w14:textId="49A33657" w:rsidR="00E85E98" w:rsidRPr="00293C7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436">
              <w:t>$908.00 per diem</w:t>
            </w:r>
          </w:p>
        </w:tc>
      </w:tr>
      <w:tr w:rsidR="00E85E98" w14:paraId="4062F877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642259F9" w14:textId="76F72551" w:rsidR="00E85E98" w:rsidRPr="00965D48" w:rsidRDefault="00E85E98" w:rsidP="00E85E98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14E29F38" w14:textId="2980CEF1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DBA">
              <w:t>Member</w:t>
            </w:r>
          </w:p>
        </w:tc>
        <w:tc>
          <w:tcPr>
            <w:tcW w:w="2836" w:type="dxa"/>
            <w:vAlign w:val="top"/>
          </w:tcPr>
          <w:p w14:paraId="5502E130" w14:textId="4D1A4D40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147D">
              <w:t>Valerie Braithwaite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6A85D0F7" w14:textId="0C62A2BC" w:rsidR="00E85E98" w:rsidRPr="003D3A0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933">
              <w:t>ACT</w:t>
            </w:r>
          </w:p>
        </w:tc>
        <w:tc>
          <w:tcPr>
            <w:tcW w:w="1842" w:type="dxa"/>
            <w:vAlign w:val="top"/>
          </w:tcPr>
          <w:p w14:paraId="2AAE8E77" w14:textId="63EC0C6C" w:rsidR="00E85E98" w:rsidRPr="00624ADD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B16">
              <w:t>26/03/2026</w:t>
            </w:r>
          </w:p>
        </w:tc>
        <w:tc>
          <w:tcPr>
            <w:tcW w:w="1847" w:type="dxa"/>
            <w:vAlign w:val="top"/>
          </w:tcPr>
          <w:p w14:paraId="059C32F1" w14:textId="356C8C1B" w:rsidR="00E85E98" w:rsidRPr="009F7EE4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122F">
              <w:t>26/03/2028</w:t>
            </w:r>
          </w:p>
        </w:tc>
        <w:tc>
          <w:tcPr>
            <w:tcW w:w="2262" w:type="dxa"/>
            <w:vAlign w:val="top"/>
          </w:tcPr>
          <w:p w14:paraId="545AF482" w14:textId="6773EA7A" w:rsidR="00E85E98" w:rsidRPr="00293C7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436">
              <w:t>$908.00 per diem</w:t>
            </w:r>
          </w:p>
        </w:tc>
      </w:tr>
      <w:tr w:rsidR="00E85E98" w14:paraId="3CC62F92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 w:val="restart"/>
            <w:vAlign w:val="top"/>
          </w:tcPr>
          <w:p w14:paraId="0D76CCDC" w14:textId="1B82DC95" w:rsidR="00E85E98" w:rsidRPr="00965D48" w:rsidRDefault="00E85E98" w:rsidP="00E85E98">
            <w:pPr>
              <w:spacing w:after="100"/>
            </w:pPr>
            <w:r w:rsidRPr="00965D48">
              <w:t>National Workplace Relations Consultative Council</w:t>
            </w:r>
          </w:p>
        </w:tc>
        <w:tc>
          <w:tcPr>
            <w:tcW w:w="1993" w:type="dxa"/>
            <w:vAlign w:val="top"/>
          </w:tcPr>
          <w:p w14:paraId="219DCE5E" w14:textId="607EF28F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Member</w:t>
            </w:r>
          </w:p>
        </w:tc>
        <w:tc>
          <w:tcPr>
            <w:tcW w:w="2836" w:type="dxa"/>
            <w:vAlign w:val="top"/>
          </w:tcPr>
          <w:p w14:paraId="3E02B9B3" w14:textId="012C4234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Michael Pyers</w:t>
            </w:r>
            <w:r>
              <w:t>*</w:t>
            </w:r>
          </w:p>
        </w:tc>
        <w:tc>
          <w:tcPr>
            <w:tcW w:w="1341" w:type="dxa"/>
            <w:vAlign w:val="top"/>
          </w:tcPr>
          <w:p w14:paraId="099AE1CC" w14:textId="19F467BC" w:rsidR="00E85E98" w:rsidRPr="003D3A0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ACT</w:t>
            </w:r>
          </w:p>
        </w:tc>
        <w:tc>
          <w:tcPr>
            <w:tcW w:w="1842" w:type="dxa"/>
            <w:vAlign w:val="top"/>
          </w:tcPr>
          <w:p w14:paraId="15D4F374" w14:textId="503C5C88" w:rsidR="00E85E98" w:rsidRPr="00624ADD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24/02/2026</w:t>
            </w:r>
          </w:p>
        </w:tc>
        <w:tc>
          <w:tcPr>
            <w:tcW w:w="1847" w:type="dxa"/>
            <w:vAlign w:val="top"/>
          </w:tcPr>
          <w:p w14:paraId="258C604A" w14:textId="36B6AC74" w:rsidR="00E85E98" w:rsidRPr="009F7EE4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23/05/2026</w:t>
            </w:r>
          </w:p>
        </w:tc>
        <w:tc>
          <w:tcPr>
            <w:tcW w:w="2262" w:type="dxa"/>
            <w:vAlign w:val="top"/>
          </w:tcPr>
          <w:p w14:paraId="1556C4BC" w14:textId="1902B49C" w:rsidR="00E85E98" w:rsidRPr="00293C7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3F60">
              <w:t>N/A</w:t>
            </w:r>
          </w:p>
        </w:tc>
      </w:tr>
      <w:tr w:rsidR="00E85E98" w14:paraId="7EFA4730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4B3791BC" w14:textId="77777777" w:rsidR="00E85E98" w:rsidRPr="00965D48" w:rsidRDefault="00E85E98" w:rsidP="00E85E98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2DDEBB28" w14:textId="17D78FAE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A50">
              <w:t>Member</w:t>
            </w:r>
          </w:p>
        </w:tc>
        <w:tc>
          <w:tcPr>
            <w:tcW w:w="2836" w:type="dxa"/>
            <w:vAlign w:val="top"/>
          </w:tcPr>
          <w:p w14:paraId="54BEA98C" w14:textId="43AFB2DE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 Butler#</w:t>
            </w:r>
          </w:p>
        </w:tc>
        <w:tc>
          <w:tcPr>
            <w:tcW w:w="1341" w:type="dxa"/>
            <w:vAlign w:val="top"/>
          </w:tcPr>
          <w:p w14:paraId="317B4CA8" w14:textId="466DD261" w:rsidR="00E85E98" w:rsidRPr="003D3A0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</w:t>
            </w:r>
          </w:p>
        </w:tc>
        <w:tc>
          <w:tcPr>
            <w:tcW w:w="1842" w:type="dxa"/>
            <w:vAlign w:val="top"/>
          </w:tcPr>
          <w:p w14:paraId="623898FA" w14:textId="7E2CA402" w:rsidR="00E85E98" w:rsidRPr="00624ADD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0BEA">
              <w:t>16/04/2026</w:t>
            </w:r>
          </w:p>
        </w:tc>
        <w:tc>
          <w:tcPr>
            <w:tcW w:w="1847" w:type="dxa"/>
            <w:vAlign w:val="top"/>
          </w:tcPr>
          <w:p w14:paraId="3051A7C1" w14:textId="119CD997" w:rsidR="00E85E98" w:rsidRPr="009F7EE4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0BEA">
              <w:t>15/04/2028</w:t>
            </w:r>
          </w:p>
        </w:tc>
        <w:tc>
          <w:tcPr>
            <w:tcW w:w="2262" w:type="dxa"/>
            <w:vAlign w:val="top"/>
          </w:tcPr>
          <w:p w14:paraId="479D7765" w14:textId="495428E2" w:rsidR="00E85E98" w:rsidRPr="00293C7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1E0">
              <w:t>N/A</w:t>
            </w:r>
          </w:p>
        </w:tc>
      </w:tr>
      <w:tr w:rsidR="00E85E98" w14:paraId="107EC6B1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7D4D28F7" w14:textId="77777777" w:rsidR="00E85E98" w:rsidRPr="00965D48" w:rsidRDefault="00E85E98" w:rsidP="00E85E98">
            <w:pPr>
              <w:spacing w:after="100"/>
            </w:pPr>
          </w:p>
        </w:tc>
        <w:tc>
          <w:tcPr>
            <w:tcW w:w="1993" w:type="dxa"/>
            <w:vAlign w:val="top"/>
          </w:tcPr>
          <w:p w14:paraId="142990E2" w14:textId="3CB13454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A50">
              <w:t>Member</w:t>
            </w:r>
          </w:p>
        </w:tc>
        <w:tc>
          <w:tcPr>
            <w:tcW w:w="2836" w:type="dxa"/>
            <w:vAlign w:val="top"/>
          </w:tcPr>
          <w:p w14:paraId="19A7D90A" w14:textId="26E2828D" w:rsidR="00E85E98" w:rsidRPr="009C5C86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Wendy Black*</w:t>
            </w:r>
          </w:p>
        </w:tc>
        <w:tc>
          <w:tcPr>
            <w:tcW w:w="1341" w:type="dxa"/>
            <w:vAlign w:val="top"/>
          </w:tcPr>
          <w:p w14:paraId="573E0B2E" w14:textId="7E61910A" w:rsidR="00E85E98" w:rsidRPr="003D3A0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</w:t>
            </w:r>
          </w:p>
        </w:tc>
        <w:tc>
          <w:tcPr>
            <w:tcW w:w="1842" w:type="dxa"/>
            <w:vAlign w:val="top"/>
          </w:tcPr>
          <w:p w14:paraId="023FC68C" w14:textId="00063408" w:rsidR="00E85E98" w:rsidRPr="00624ADD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8E6">
              <w:t>16/04/2026</w:t>
            </w:r>
          </w:p>
        </w:tc>
        <w:tc>
          <w:tcPr>
            <w:tcW w:w="1847" w:type="dxa"/>
            <w:vAlign w:val="top"/>
          </w:tcPr>
          <w:p w14:paraId="63B08C60" w14:textId="0906D314" w:rsidR="00E85E98" w:rsidRPr="009F7EE4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8E6">
              <w:t>15/07/2026</w:t>
            </w:r>
          </w:p>
        </w:tc>
        <w:tc>
          <w:tcPr>
            <w:tcW w:w="2262" w:type="dxa"/>
            <w:vAlign w:val="top"/>
          </w:tcPr>
          <w:p w14:paraId="07061C77" w14:textId="65DC5445" w:rsidR="00E85E98" w:rsidRPr="00293C77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1E0">
              <w:t>N/A</w:t>
            </w:r>
          </w:p>
        </w:tc>
      </w:tr>
      <w:tr w:rsidR="00E85E98" w14:paraId="1895478B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 w:val="restart"/>
            <w:vAlign w:val="top"/>
          </w:tcPr>
          <w:p w14:paraId="4DFFAB97" w14:textId="2889A461" w:rsidR="00E85E98" w:rsidRPr="00861934" w:rsidRDefault="00E85E98" w:rsidP="00E85E98">
            <w:pPr>
              <w:spacing w:after="100"/>
              <w:rPr>
                <w:b/>
                <w:bCs/>
              </w:rPr>
            </w:pPr>
            <w:r w:rsidRPr="00965D48">
              <w:t>Safe Work Australia</w:t>
            </w:r>
          </w:p>
        </w:tc>
        <w:tc>
          <w:tcPr>
            <w:tcW w:w="1993" w:type="dxa"/>
            <w:vAlign w:val="top"/>
          </w:tcPr>
          <w:p w14:paraId="64669353" w14:textId="04006B7B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Member</w:t>
            </w:r>
          </w:p>
        </w:tc>
        <w:tc>
          <w:tcPr>
            <w:tcW w:w="2836" w:type="dxa"/>
            <w:vAlign w:val="top"/>
          </w:tcPr>
          <w:p w14:paraId="4E2EBE54" w14:textId="5F69297C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Elizabeth Radcliff</w:t>
            </w:r>
            <w:r w:rsidR="006510A3">
              <w:t>*</w:t>
            </w:r>
          </w:p>
        </w:tc>
        <w:tc>
          <w:tcPr>
            <w:tcW w:w="1341" w:type="dxa"/>
            <w:vAlign w:val="top"/>
          </w:tcPr>
          <w:p w14:paraId="72487AEC" w14:textId="6BE4EA83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TAS</w:t>
            </w:r>
          </w:p>
        </w:tc>
        <w:tc>
          <w:tcPr>
            <w:tcW w:w="1842" w:type="dxa"/>
            <w:vAlign w:val="top"/>
          </w:tcPr>
          <w:p w14:paraId="61A0AAD7" w14:textId="66F0EC2C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1/04/2026</w:t>
            </w:r>
          </w:p>
        </w:tc>
        <w:tc>
          <w:tcPr>
            <w:tcW w:w="1847" w:type="dxa"/>
            <w:vAlign w:val="top"/>
          </w:tcPr>
          <w:p w14:paraId="6BC6E4BA" w14:textId="3B189E2C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30/06/2026</w:t>
            </w:r>
          </w:p>
        </w:tc>
        <w:tc>
          <w:tcPr>
            <w:tcW w:w="2262" w:type="dxa"/>
            <w:vAlign w:val="top"/>
          </w:tcPr>
          <w:p w14:paraId="48419F9E" w14:textId="72E38AF9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3C77">
              <w:t>N/A</w:t>
            </w:r>
          </w:p>
        </w:tc>
      </w:tr>
      <w:tr w:rsidR="00E85E98" w14:paraId="74EAD5D6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7C436FD8" w14:textId="30E1C99B" w:rsidR="00E85E98" w:rsidRPr="00861934" w:rsidRDefault="00E85E98" w:rsidP="00E85E98">
            <w:pPr>
              <w:spacing w:after="100"/>
              <w:rPr>
                <w:b/>
                <w:bCs/>
              </w:rPr>
            </w:pPr>
          </w:p>
        </w:tc>
        <w:tc>
          <w:tcPr>
            <w:tcW w:w="1993" w:type="dxa"/>
            <w:vAlign w:val="top"/>
          </w:tcPr>
          <w:p w14:paraId="4226ABC0" w14:textId="5B00E7BD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Member</w:t>
            </w:r>
          </w:p>
        </w:tc>
        <w:tc>
          <w:tcPr>
            <w:tcW w:w="2836" w:type="dxa"/>
            <w:vAlign w:val="top"/>
          </w:tcPr>
          <w:p w14:paraId="6097CF5F" w14:textId="1283BB0D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 xml:space="preserve">Leigh </w:t>
            </w:r>
            <w:proofErr w:type="spellStart"/>
            <w:r w:rsidRPr="009C5C86">
              <w:t>Thredgold</w:t>
            </w:r>
            <w:proofErr w:type="spellEnd"/>
            <w:r>
              <w:t>#</w:t>
            </w:r>
          </w:p>
        </w:tc>
        <w:tc>
          <w:tcPr>
            <w:tcW w:w="1341" w:type="dxa"/>
            <w:vAlign w:val="top"/>
          </w:tcPr>
          <w:p w14:paraId="3AFB5B8F" w14:textId="48059DCC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SA</w:t>
            </w:r>
          </w:p>
        </w:tc>
        <w:tc>
          <w:tcPr>
            <w:tcW w:w="1842" w:type="dxa"/>
            <w:vAlign w:val="top"/>
          </w:tcPr>
          <w:p w14:paraId="57F453F1" w14:textId="43A13B9C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1/04/2026</w:t>
            </w:r>
          </w:p>
        </w:tc>
        <w:tc>
          <w:tcPr>
            <w:tcW w:w="1847" w:type="dxa"/>
            <w:vAlign w:val="top"/>
          </w:tcPr>
          <w:p w14:paraId="534519F8" w14:textId="3A78C4DE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31/03/2029</w:t>
            </w:r>
          </w:p>
        </w:tc>
        <w:tc>
          <w:tcPr>
            <w:tcW w:w="2262" w:type="dxa"/>
            <w:vAlign w:val="top"/>
          </w:tcPr>
          <w:p w14:paraId="1D021BA2" w14:textId="1E5760C1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3C77">
              <w:t>N/A</w:t>
            </w:r>
          </w:p>
        </w:tc>
      </w:tr>
      <w:tr w:rsidR="00E85E98" w14:paraId="11DB9307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6392F9C3" w14:textId="6100066A" w:rsidR="00E85E98" w:rsidRPr="00861934" w:rsidRDefault="00E85E98" w:rsidP="00E85E98">
            <w:pPr>
              <w:spacing w:after="100"/>
              <w:rPr>
                <w:b/>
                <w:bCs/>
              </w:rPr>
            </w:pPr>
          </w:p>
        </w:tc>
        <w:tc>
          <w:tcPr>
            <w:tcW w:w="1993" w:type="dxa"/>
            <w:vAlign w:val="top"/>
          </w:tcPr>
          <w:p w14:paraId="18849C70" w14:textId="112769C6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Member</w:t>
            </w:r>
          </w:p>
        </w:tc>
        <w:tc>
          <w:tcPr>
            <w:tcW w:w="2836" w:type="dxa"/>
            <w:vAlign w:val="top"/>
          </w:tcPr>
          <w:p w14:paraId="32722C10" w14:textId="7E0B49E3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Catherine Henderson</w:t>
            </w:r>
            <w:r>
              <w:t>*</w:t>
            </w:r>
          </w:p>
        </w:tc>
        <w:tc>
          <w:tcPr>
            <w:tcW w:w="1341" w:type="dxa"/>
            <w:vAlign w:val="top"/>
          </w:tcPr>
          <w:p w14:paraId="61111E34" w14:textId="1A837ED7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VIC</w:t>
            </w:r>
          </w:p>
        </w:tc>
        <w:tc>
          <w:tcPr>
            <w:tcW w:w="1842" w:type="dxa"/>
            <w:vAlign w:val="top"/>
          </w:tcPr>
          <w:p w14:paraId="68C09A2A" w14:textId="1B78B188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1/03/2026</w:t>
            </w:r>
          </w:p>
        </w:tc>
        <w:tc>
          <w:tcPr>
            <w:tcW w:w="1847" w:type="dxa"/>
            <w:vAlign w:val="top"/>
          </w:tcPr>
          <w:p w14:paraId="3FE71EF7" w14:textId="46254C0B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31/05/2026</w:t>
            </w:r>
          </w:p>
        </w:tc>
        <w:tc>
          <w:tcPr>
            <w:tcW w:w="2262" w:type="dxa"/>
            <w:vAlign w:val="top"/>
          </w:tcPr>
          <w:p w14:paraId="209BBE2D" w14:textId="19278DFA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3C77">
              <w:t>N/A</w:t>
            </w:r>
          </w:p>
        </w:tc>
      </w:tr>
      <w:tr w:rsidR="00E85E98" w14:paraId="5A8A61FB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Align w:val="top"/>
          </w:tcPr>
          <w:p w14:paraId="1DD8A125" w14:textId="0E07477E" w:rsidR="00E85E98" w:rsidRPr="00861934" w:rsidRDefault="00E85E98" w:rsidP="00E85E98">
            <w:pPr>
              <w:spacing w:after="100"/>
              <w:rPr>
                <w:b/>
                <w:bCs/>
              </w:rPr>
            </w:pPr>
            <w:r w:rsidRPr="00965D48">
              <w:t>Safety, Rehabilitation and Compensation Commission</w:t>
            </w:r>
          </w:p>
        </w:tc>
        <w:tc>
          <w:tcPr>
            <w:tcW w:w="1993" w:type="dxa"/>
            <w:vAlign w:val="top"/>
          </w:tcPr>
          <w:p w14:paraId="1AAABE05" w14:textId="2ACC5E8F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Deputy Member</w:t>
            </w:r>
          </w:p>
        </w:tc>
        <w:tc>
          <w:tcPr>
            <w:tcW w:w="2836" w:type="dxa"/>
            <w:vAlign w:val="top"/>
          </w:tcPr>
          <w:p w14:paraId="2348746D" w14:textId="62AB962C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Chanelle McEnallay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2DA72C53" w14:textId="41A5CEE1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NSW</w:t>
            </w:r>
          </w:p>
        </w:tc>
        <w:tc>
          <w:tcPr>
            <w:tcW w:w="1842" w:type="dxa"/>
            <w:vAlign w:val="top"/>
          </w:tcPr>
          <w:p w14:paraId="015C44DF" w14:textId="003F6A6E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17/03/2026</w:t>
            </w:r>
          </w:p>
        </w:tc>
        <w:tc>
          <w:tcPr>
            <w:tcW w:w="1847" w:type="dxa"/>
            <w:vAlign w:val="top"/>
          </w:tcPr>
          <w:p w14:paraId="4BCAD4E3" w14:textId="1FE32235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26/11/2026</w:t>
            </w:r>
          </w:p>
        </w:tc>
        <w:tc>
          <w:tcPr>
            <w:tcW w:w="2262" w:type="dxa"/>
            <w:vAlign w:val="top"/>
          </w:tcPr>
          <w:p w14:paraId="3F55D2F2" w14:textId="1D7E7CB3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3C77">
              <w:t>N/A</w:t>
            </w:r>
          </w:p>
        </w:tc>
      </w:tr>
      <w:tr w:rsidR="00E85E98" w14:paraId="78DE5E83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 w:val="restart"/>
            <w:vAlign w:val="top"/>
          </w:tcPr>
          <w:p w14:paraId="43C8BE5F" w14:textId="484E6EEF" w:rsidR="00E85E98" w:rsidRPr="00861934" w:rsidRDefault="00E85E98" w:rsidP="00E85E98">
            <w:pPr>
              <w:spacing w:after="100"/>
              <w:rPr>
                <w:b/>
                <w:bCs/>
              </w:rPr>
            </w:pPr>
            <w:r w:rsidRPr="00965D48">
              <w:lastRenderedPageBreak/>
              <w:t>Seafarers Safety, Rehabilitation and Compensation Authority</w:t>
            </w:r>
          </w:p>
        </w:tc>
        <w:tc>
          <w:tcPr>
            <w:tcW w:w="1993" w:type="dxa"/>
            <w:vAlign w:val="top"/>
          </w:tcPr>
          <w:p w14:paraId="073C1550" w14:textId="28868CC4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Chair</w:t>
            </w:r>
          </w:p>
        </w:tc>
        <w:tc>
          <w:tcPr>
            <w:tcW w:w="2836" w:type="dxa"/>
            <w:vAlign w:val="top"/>
          </w:tcPr>
          <w:p w14:paraId="270A4687" w14:textId="6BACF584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Darren Kavanagh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50405FD1" w14:textId="10FE603D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WA</w:t>
            </w:r>
          </w:p>
        </w:tc>
        <w:tc>
          <w:tcPr>
            <w:tcW w:w="1842" w:type="dxa"/>
            <w:vAlign w:val="top"/>
          </w:tcPr>
          <w:p w14:paraId="50A8A64C" w14:textId="1BE29E08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22/01/2026</w:t>
            </w:r>
          </w:p>
        </w:tc>
        <w:tc>
          <w:tcPr>
            <w:tcW w:w="1847" w:type="dxa"/>
            <w:vAlign w:val="top"/>
          </w:tcPr>
          <w:p w14:paraId="7100957C" w14:textId="67A4076B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21/01/2031</w:t>
            </w:r>
          </w:p>
        </w:tc>
        <w:tc>
          <w:tcPr>
            <w:tcW w:w="2262" w:type="dxa"/>
            <w:vAlign w:val="top"/>
          </w:tcPr>
          <w:p w14:paraId="3E73BB1F" w14:textId="5B5C6E4A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15D4">
              <w:t>$1,322.00</w:t>
            </w:r>
            <w:r>
              <w:t xml:space="preserve"> per diem</w:t>
            </w:r>
          </w:p>
        </w:tc>
      </w:tr>
      <w:tr w:rsidR="00E85E98" w14:paraId="2C46C55C" w14:textId="77777777" w:rsidTr="0075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vMerge/>
            <w:vAlign w:val="top"/>
          </w:tcPr>
          <w:p w14:paraId="2B10EB63" w14:textId="7C957D60" w:rsidR="00E85E98" w:rsidRPr="00861934" w:rsidRDefault="00E85E98" w:rsidP="00E85E98">
            <w:pPr>
              <w:spacing w:after="100"/>
              <w:rPr>
                <w:b/>
                <w:bCs/>
              </w:rPr>
            </w:pPr>
          </w:p>
        </w:tc>
        <w:tc>
          <w:tcPr>
            <w:tcW w:w="1993" w:type="dxa"/>
            <w:vAlign w:val="top"/>
          </w:tcPr>
          <w:p w14:paraId="4323049D" w14:textId="57E9A388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Deputy Chair</w:t>
            </w:r>
          </w:p>
        </w:tc>
        <w:tc>
          <w:tcPr>
            <w:tcW w:w="2836" w:type="dxa"/>
            <w:vAlign w:val="top"/>
          </w:tcPr>
          <w:p w14:paraId="3174D819" w14:textId="6553B97E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86">
              <w:t>Colin Radford</w:t>
            </w:r>
            <w:r>
              <w:t>#</w:t>
            </w:r>
          </w:p>
        </w:tc>
        <w:tc>
          <w:tcPr>
            <w:tcW w:w="1341" w:type="dxa"/>
            <w:vAlign w:val="top"/>
          </w:tcPr>
          <w:p w14:paraId="6A93017C" w14:textId="09BEB71D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A07">
              <w:t>VIC</w:t>
            </w:r>
          </w:p>
        </w:tc>
        <w:tc>
          <w:tcPr>
            <w:tcW w:w="1842" w:type="dxa"/>
            <w:vAlign w:val="top"/>
          </w:tcPr>
          <w:p w14:paraId="24ACDA0D" w14:textId="5FD568DB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ADD">
              <w:t>16/03/2026</w:t>
            </w:r>
          </w:p>
        </w:tc>
        <w:tc>
          <w:tcPr>
            <w:tcW w:w="1847" w:type="dxa"/>
            <w:vAlign w:val="top"/>
          </w:tcPr>
          <w:p w14:paraId="1635DCB2" w14:textId="1ABD8E9B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EE4">
              <w:t>15/03/2031</w:t>
            </w:r>
          </w:p>
        </w:tc>
        <w:tc>
          <w:tcPr>
            <w:tcW w:w="2262" w:type="dxa"/>
            <w:vAlign w:val="top"/>
          </w:tcPr>
          <w:p w14:paraId="2B606671" w14:textId="1882A071" w:rsidR="00E85E98" w:rsidRDefault="00E85E98" w:rsidP="00E85E98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</w:tbl>
    <w:p w14:paraId="08A01945" w14:textId="77777777" w:rsidR="00CE2E18" w:rsidRPr="00CE2E18" w:rsidRDefault="00CE2E18" w:rsidP="00CE2E18">
      <w:pPr>
        <w:pStyle w:val="List"/>
        <w:numPr>
          <w:ilvl w:val="0"/>
          <w:numId w:val="0"/>
        </w:numPr>
        <w:ind w:left="357" w:hanging="357"/>
        <w:rPr>
          <w:sz w:val="18"/>
        </w:rPr>
      </w:pPr>
      <w:r w:rsidRPr="00CE2E18">
        <w:rPr>
          <w:sz w:val="18"/>
        </w:rPr>
        <w:t>* - acting</w:t>
      </w:r>
    </w:p>
    <w:p w14:paraId="00F60FD0" w14:textId="77777777" w:rsidR="00CE2E18" w:rsidRPr="00CE2E18" w:rsidRDefault="00CE2E18" w:rsidP="00CE2E18">
      <w:pPr>
        <w:pStyle w:val="List"/>
        <w:numPr>
          <w:ilvl w:val="0"/>
          <w:numId w:val="0"/>
        </w:numPr>
        <w:ind w:left="357" w:hanging="357"/>
        <w:rPr>
          <w:sz w:val="18"/>
        </w:rPr>
      </w:pPr>
      <w:r w:rsidRPr="00CE2E18">
        <w:rPr>
          <w:sz w:val="18"/>
        </w:rPr>
        <w:t># - reappointment</w:t>
      </w:r>
    </w:p>
    <w:p w14:paraId="7BD090CA" w14:textId="77777777" w:rsidR="00CE2E18" w:rsidRDefault="00CE2E18" w:rsidP="00CE2E18">
      <w:pPr>
        <w:pStyle w:val="List"/>
        <w:numPr>
          <w:ilvl w:val="0"/>
          <w:numId w:val="0"/>
        </w:numPr>
        <w:ind w:left="357" w:hanging="357"/>
        <w:rPr>
          <w:sz w:val="18"/>
        </w:rPr>
      </w:pPr>
      <w:r w:rsidRPr="00CE2E18">
        <w:rPr>
          <w:sz w:val="18"/>
        </w:rPr>
        <w:t>^ - extension</w:t>
      </w:r>
    </w:p>
    <w:p w14:paraId="3D8F84CE" w14:textId="13F649C3" w:rsidR="00CE2E18" w:rsidRDefault="00CE2E18" w:rsidP="00CE2E18">
      <w:pPr>
        <w:pStyle w:val="Quote"/>
        <w:ind w:left="0"/>
        <w:jc w:val="left"/>
      </w:pPr>
      <w:r>
        <w:br w:type="page"/>
      </w:r>
    </w:p>
    <w:p w14:paraId="0B1DD24F" w14:textId="41394082" w:rsidR="00BC3BDC" w:rsidRDefault="00BC3BDC" w:rsidP="00BC3BDC">
      <w:pPr>
        <w:pStyle w:val="Caption"/>
        <w:keepNext/>
        <w:tabs>
          <w:tab w:val="left" w:pos="4290"/>
        </w:tabs>
        <w:spacing w:before="480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142F0F1" wp14:editId="70564E58">
            <wp:simplePos x="0" y="0"/>
            <wp:positionH relativeFrom="page">
              <wp:posOffset>9525</wp:posOffset>
            </wp:positionH>
            <wp:positionV relativeFrom="paragraph">
              <wp:posOffset>-542925</wp:posOffset>
            </wp:positionV>
            <wp:extent cx="11182350" cy="1717040"/>
            <wp:effectExtent l="0" t="0" r="0" b="0"/>
            <wp:wrapNone/>
            <wp:docPr id="1999399650" name="Picture 19993996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8AB0E91" wp14:editId="4124F134">
            <wp:extent cx="2383200" cy="727200"/>
            <wp:effectExtent l="0" t="0" r="0" b="0"/>
            <wp:docPr id="2019543759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46B26" w14:textId="3469A67A" w:rsidR="00BC3BDC" w:rsidRPr="00520A33" w:rsidRDefault="00BC3BDC" w:rsidP="00E033CF">
      <w:pPr>
        <w:pStyle w:val="Heading3"/>
        <w:spacing w:before="720"/>
      </w:pPr>
      <w:r>
        <w:t xml:space="preserve">Vacancies as </w:t>
      </w:r>
      <w:proofErr w:type="gramStart"/>
      <w:r>
        <w:t>at</w:t>
      </w:r>
      <w:proofErr w:type="gramEnd"/>
      <w:r w:rsidRPr="00CE2E18">
        <w:t xml:space="preserve"> 27 April 2026</w:t>
      </w:r>
      <w:r>
        <w:tab/>
      </w:r>
    </w:p>
    <w:tbl>
      <w:tblPr>
        <w:tblStyle w:val="DES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56"/>
        <w:gridCol w:w="1984"/>
        <w:gridCol w:w="1278"/>
      </w:tblGrid>
      <w:tr w:rsidR="00BC3BDC" w:rsidRPr="00900F7F" w14:paraId="484A2073" w14:textId="0EAE0DE1" w:rsidTr="00BC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6" w:type="dxa"/>
            <w:vAlign w:val="top"/>
          </w:tcPr>
          <w:p w14:paraId="6B6F5D9B" w14:textId="77777777" w:rsidR="00BC3BDC" w:rsidRPr="00CE2E18" w:rsidRDefault="00BC3BDC" w:rsidP="002D5A5E">
            <w:pPr>
              <w:keepNext/>
              <w:spacing w:after="100" w:line="240" w:lineRule="auto"/>
              <w:rPr>
                <w:b/>
                <w:bCs/>
              </w:rPr>
            </w:pPr>
            <w:r w:rsidRPr="00CE2E18">
              <w:rPr>
                <w:b/>
                <w:bCs/>
              </w:rPr>
              <w:t>Name of Portfolio Body</w:t>
            </w:r>
          </w:p>
        </w:tc>
        <w:tc>
          <w:tcPr>
            <w:tcW w:w="1984" w:type="dxa"/>
            <w:vAlign w:val="top"/>
          </w:tcPr>
          <w:p w14:paraId="2A66E41E" w14:textId="77777777" w:rsidR="00BC3BDC" w:rsidRPr="00CE2E18" w:rsidRDefault="00BC3BDC" w:rsidP="002D5A5E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E2E18">
              <w:rPr>
                <w:bCs/>
              </w:rPr>
              <w:t>Position</w:t>
            </w:r>
          </w:p>
        </w:tc>
        <w:tc>
          <w:tcPr>
            <w:tcW w:w="1278" w:type="dxa"/>
          </w:tcPr>
          <w:p w14:paraId="46573CA4" w14:textId="7B2A9C60" w:rsidR="00BC3BDC" w:rsidRPr="00BC3BDC" w:rsidRDefault="00BC3BDC" w:rsidP="002D5A5E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3BDC">
              <w:t>Vacancies</w:t>
            </w:r>
          </w:p>
        </w:tc>
      </w:tr>
      <w:tr w:rsidR="00BC3BDC" w14:paraId="5177620A" w14:textId="1BBE397F" w:rsidTr="00BC3BD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vAlign w:val="top"/>
          </w:tcPr>
          <w:p w14:paraId="5ECBB58A" w14:textId="77777777" w:rsidR="00BC3BDC" w:rsidRPr="00D2126D" w:rsidRDefault="00BC3BDC" w:rsidP="002D5A5E">
            <w:pPr>
              <w:spacing w:after="100" w:line="240" w:lineRule="auto"/>
            </w:pPr>
            <w:r w:rsidRPr="00DF63BB">
              <w:t>Digital Labour Platform Consultative Committee</w:t>
            </w:r>
          </w:p>
        </w:tc>
        <w:tc>
          <w:tcPr>
            <w:tcW w:w="1984" w:type="dxa"/>
            <w:vAlign w:val="top"/>
          </w:tcPr>
          <w:p w14:paraId="48006033" w14:textId="77777777" w:rsidR="00BC3BDC" w:rsidRPr="00D2126D" w:rsidRDefault="00BC3BDC" w:rsidP="002D5A5E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63BB">
              <w:t>Member</w:t>
            </w:r>
          </w:p>
        </w:tc>
        <w:tc>
          <w:tcPr>
            <w:tcW w:w="1278" w:type="dxa"/>
          </w:tcPr>
          <w:p w14:paraId="6BB06F69" w14:textId="2CBE0D48" w:rsidR="00BC3BDC" w:rsidRPr="00DF63BB" w:rsidRDefault="00BC3BDC" w:rsidP="00BC3BDC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E85E98" w14:paraId="218F15CA" w14:textId="4141D32A" w:rsidTr="00BC3BD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vMerge w:val="restart"/>
            <w:vAlign w:val="top"/>
          </w:tcPr>
          <w:p w14:paraId="394F2443" w14:textId="77777777" w:rsidR="00E85E98" w:rsidRPr="00D2126D" w:rsidRDefault="00E85E98" w:rsidP="00E85E98">
            <w:pPr>
              <w:spacing w:after="100" w:line="240" w:lineRule="auto"/>
            </w:pPr>
            <w:r w:rsidRPr="008709C9">
              <w:t>Family and Injured Workers Advisory Committee</w:t>
            </w:r>
          </w:p>
        </w:tc>
        <w:tc>
          <w:tcPr>
            <w:tcW w:w="1984" w:type="dxa"/>
            <w:vAlign w:val="top"/>
          </w:tcPr>
          <w:p w14:paraId="2C2EFC3A" w14:textId="77777777" w:rsidR="00E85E98" w:rsidRPr="00D2126D" w:rsidRDefault="00E85E98" w:rsidP="00E85E98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9C9">
              <w:t>Chair</w:t>
            </w:r>
          </w:p>
        </w:tc>
        <w:tc>
          <w:tcPr>
            <w:tcW w:w="1278" w:type="dxa"/>
          </w:tcPr>
          <w:p w14:paraId="154EC7C1" w14:textId="1210471F" w:rsidR="00E85E98" w:rsidRPr="008709C9" w:rsidRDefault="00E85E98" w:rsidP="00E85E98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E85E98" w14:paraId="6471031C" w14:textId="0A51F442" w:rsidTr="00BC3BD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vMerge/>
            <w:vAlign w:val="top"/>
          </w:tcPr>
          <w:p w14:paraId="09439C43" w14:textId="610CFF7B" w:rsidR="00E85E98" w:rsidRPr="00D2126D" w:rsidRDefault="00E85E98" w:rsidP="00E85E98">
            <w:pPr>
              <w:spacing w:after="100" w:line="240" w:lineRule="auto"/>
            </w:pPr>
          </w:p>
        </w:tc>
        <w:tc>
          <w:tcPr>
            <w:tcW w:w="1984" w:type="dxa"/>
            <w:vAlign w:val="top"/>
          </w:tcPr>
          <w:p w14:paraId="01CE5A76" w14:textId="77777777" w:rsidR="00E85E98" w:rsidRPr="00D2126D" w:rsidRDefault="00E85E98" w:rsidP="00E85E98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3A8">
              <w:t>Member</w:t>
            </w:r>
          </w:p>
        </w:tc>
        <w:tc>
          <w:tcPr>
            <w:tcW w:w="1278" w:type="dxa"/>
          </w:tcPr>
          <w:p w14:paraId="051443D9" w14:textId="15851A13" w:rsidR="00E85E98" w:rsidRPr="004543A8" w:rsidRDefault="00E85E98" w:rsidP="00E85E98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E85E98" w14:paraId="15B1CAFC" w14:textId="757B9453" w:rsidTr="00BC3BD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vAlign w:val="top"/>
          </w:tcPr>
          <w:p w14:paraId="5E912363" w14:textId="77777777" w:rsidR="00E85E98" w:rsidRPr="00AC67E4" w:rsidRDefault="00E85E98" w:rsidP="00E85E98">
            <w:pPr>
              <w:spacing w:after="100" w:line="240" w:lineRule="auto"/>
            </w:pPr>
            <w:r w:rsidRPr="00745F0C">
              <w:t>Jobs and Skills Australia Ministerial Advisory Board</w:t>
            </w:r>
          </w:p>
        </w:tc>
        <w:tc>
          <w:tcPr>
            <w:tcW w:w="1984" w:type="dxa"/>
            <w:vAlign w:val="top"/>
          </w:tcPr>
          <w:p w14:paraId="0107721F" w14:textId="77777777" w:rsidR="00E85E98" w:rsidRPr="00AC67E4" w:rsidRDefault="00E85E98" w:rsidP="00E85E98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5F0C">
              <w:t>Member</w:t>
            </w:r>
          </w:p>
        </w:tc>
        <w:tc>
          <w:tcPr>
            <w:tcW w:w="1278" w:type="dxa"/>
          </w:tcPr>
          <w:p w14:paraId="20F632B5" w14:textId="2E460C04" w:rsidR="00E85E98" w:rsidRPr="00745F0C" w:rsidRDefault="00E85E98" w:rsidP="00E85E98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E85E98" w14:paraId="6D1463C8" w14:textId="20041BA7" w:rsidTr="00BC3BD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vAlign w:val="top"/>
          </w:tcPr>
          <w:p w14:paraId="60C4D01B" w14:textId="77777777" w:rsidR="00E85E98" w:rsidRPr="00D2126D" w:rsidRDefault="00E85E98" w:rsidP="00E85E98">
            <w:pPr>
              <w:spacing w:after="100" w:line="240" w:lineRule="auto"/>
            </w:pPr>
            <w:r w:rsidRPr="00AC67E4">
              <w:t>National Construction Industry Forum</w:t>
            </w:r>
          </w:p>
        </w:tc>
        <w:tc>
          <w:tcPr>
            <w:tcW w:w="1984" w:type="dxa"/>
            <w:vAlign w:val="top"/>
          </w:tcPr>
          <w:p w14:paraId="797087BD" w14:textId="77777777" w:rsidR="00E85E98" w:rsidRPr="00D2126D" w:rsidRDefault="00E85E98" w:rsidP="00E85E98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67E4">
              <w:t>Member</w:t>
            </w:r>
          </w:p>
        </w:tc>
        <w:tc>
          <w:tcPr>
            <w:tcW w:w="1278" w:type="dxa"/>
          </w:tcPr>
          <w:p w14:paraId="58A59D99" w14:textId="5047C95F" w:rsidR="00E85E98" w:rsidRPr="00AC67E4" w:rsidRDefault="00E85E98" w:rsidP="00E85E98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E85E98" w14:paraId="51BC4C15" w14:textId="2E6E58AE" w:rsidTr="00BC3BD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vAlign w:val="top"/>
          </w:tcPr>
          <w:p w14:paraId="425A5B92" w14:textId="77777777" w:rsidR="00E85E98" w:rsidRPr="00C76ED1" w:rsidRDefault="00E85E98" w:rsidP="00E85E98">
            <w:pPr>
              <w:spacing w:after="100" w:line="240" w:lineRule="auto"/>
            </w:pPr>
            <w:r w:rsidRPr="007D380D">
              <w:t>National Vocational Education and Training Regulator Advisory Council</w:t>
            </w:r>
          </w:p>
        </w:tc>
        <w:tc>
          <w:tcPr>
            <w:tcW w:w="1984" w:type="dxa"/>
            <w:vAlign w:val="top"/>
          </w:tcPr>
          <w:p w14:paraId="1F77CB3B" w14:textId="77777777" w:rsidR="00E85E98" w:rsidRPr="00C76ED1" w:rsidRDefault="00E85E98" w:rsidP="00E85E98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3F6">
              <w:t>Member</w:t>
            </w:r>
          </w:p>
        </w:tc>
        <w:tc>
          <w:tcPr>
            <w:tcW w:w="1278" w:type="dxa"/>
          </w:tcPr>
          <w:p w14:paraId="5A4CD4A4" w14:textId="616171A1" w:rsidR="00E85E98" w:rsidRPr="00BF13F6" w:rsidRDefault="002841FE" w:rsidP="00E85E98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E85E98" w14:paraId="06B05866" w14:textId="6207EC42" w:rsidTr="00BC3BD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vAlign w:val="top"/>
          </w:tcPr>
          <w:p w14:paraId="7F2EDB94" w14:textId="77777777" w:rsidR="00E85E98" w:rsidRPr="003E1DB0" w:rsidRDefault="00E85E98" w:rsidP="00E85E98">
            <w:pPr>
              <w:spacing w:after="100" w:line="240" w:lineRule="auto"/>
            </w:pPr>
            <w:r w:rsidRPr="00C76ED1">
              <w:t>National Workplace Relations Consultative Council</w:t>
            </w:r>
          </w:p>
        </w:tc>
        <w:tc>
          <w:tcPr>
            <w:tcW w:w="1984" w:type="dxa"/>
            <w:vAlign w:val="top"/>
          </w:tcPr>
          <w:p w14:paraId="43AAB361" w14:textId="77777777" w:rsidR="00E85E98" w:rsidRDefault="00E85E98" w:rsidP="00E85E98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6ED1">
              <w:t>Member</w:t>
            </w:r>
          </w:p>
        </w:tc>
        <w:tc>
          <w:tcPr>
            <w:tcW w:w="1278" w:type="dxa"/>
          </w:tcPr>
          <w:p w14:paraId="64FF7DA3" w14:textId="3BE3A06E" w:rsidR="00E85E98" w:rsidRPr="00C76ED1" w:rsidRDefault="00E85E98" w:rsidP="00E85E98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E85E98" w14:paraId="61167CFF" w14:textId="4F1EFD80" w:rsidTr="00BC3BD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vMerge w:val="restart"/>
            <w:vAlign w:val="top"/>
          </w:tcPr>
          <w:p w14:paraId="3439BB97" w14:textId="77777777" w:rsidR="00E85E98" w:rsidRPr="003E1DB0" w:rsidRDefault="00E85E98" w:rsidP="00E85E98">
            <w:pPr>
              <w:spacing w:after="100" w:line="240" w:lineRule="auto"/>
            </w:pPr>
            <w:r w:rsidRPr="005D2B36">
              <w:t>Safety, Rehabilitation and Compensation Commission</w:t>
            </w:r>
          </w:p>
        </w:tc>
        <w:tc>
          <w:tcPr>
            <w:tcW w:w="1984" w:type="dxa"/>
            <w:vAlign w:val="top"/>
          </w:tcPr>
          <w:p w14:paraId="25DE6D5E" w14:textId="7BB435C1" w:rsidR="00E85E98" w:rsidRDefault="00E85E98" w:rsidP="00E85E98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</w:p>
        </w:tc>
        <w:tc>
          <w:tcPr>
            <w:tcW w:w="1278" w:type="dxa"/>
          </w:tcPr>
          <w:p w14:paraId="72EFEA71" w14:textId="4B7F1EEE" w:rsidR="00E85E98" w:rsidRPr="005D2B36" w:rsidRDefault="00E85E98" w:rsidP="00E85E98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E85E98" w14:paraId="408C0254" w14:textId="77777777" w:rsidTr="00BC3BD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vMerge/>
            <w:vAlign w:val="top"/>
          </w:tcPr>
          <w:p w14:paraId="68BDCC50" w14:textId="77777777" w:rsidR="00E85E98" w:rsidRPr="005D2B36" w:rsidRDefault="00E85E98" w:rsidP="00E85E98">
            <w:pPr>
              <w:spacing w:after="100" w:line="240" w:lineRule="auto"/>
            </w:pPr>
          </w:p>
        </w:tc>
        <w:tc>
          <w:tcPr>
            <w:tcW w:w="1984" w:type="dxa"/>
            <w:vAlign w:val="top"/>
          </w:tcPr>
          <w:p w14:paraId="5454172A" w14:textId="51B27FFD" w:rsidR="00E85E98" w:rsidRPr="005D2B36" w:rsidRDefault="00E85E98" w:rsidP="00E85E98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2B36">
              <w:t>Deputy Member</w:t>
            </w:r>
          </w:p>
        </w:tc>
        <w:tc>
          <w:tcPr>
            <w:tcW w:w="1278" w:type="dxa"/>
          </w:tcPr>
          <w:p w14:paraId="39099AFF" w14:textId="3D042E80" w:rsidR="00E85E98" w:rsidRDefault="00FF50E0" w:rsidP="00E85E98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E85E98" w14:paraId="0B78701A" w14:textId="7901F42C" w:rsidTr="00BC3BD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vAlign w:val="top"/>
          </w:tcPr>
          <w:p w14:paraId="36C63846" w14:textId="77777777" w:rsidR="00E85E98" w:rsidRPr="003E1DB0" w:rsidRDefault="00E85E98" w:rsidP="00E85E98">
            <w:pPr>
              <w:spacing w:after="100" w:line="240" w:lineRule="auto"/>
            </w:pPr>
            <w:r w:rsidRPr="00D2126D">
              <w:t>Seafarers Safety, Rehabilitation and Compensation Authority</w:t>
            </w:r>
          </w:p>
        </w:tc>
        <w:tc>
          <w:tcPr>
            <w:tcW w:w="1984" w:type="dxa"/>
            <w:vAlign w:val="top"/>
          </w:tcPr>
          <w:p w14:paraId="6D69B603" w14:textId="77777777" w:rsidR="00E85E98" w:rsidRDefault="00E85E98" w:rsidP="00E85E98">
            <w:pPr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26D">
              <w:t>Deputy Member</w:t>
            </w:r>
          </w:p>
        </w:tc>
        <w:tc>
          <w:tcPr>
            <w:tcW w:w="1278" w:type="dxa"/>
          </w:tcPr>
          <w:p w14:paraId="5B013764" w14:textId="1A9F0199" w:rsidR="00E85E98" w:rsidRPr="00D2126D" w:rsidRDefault="00E85E98" w:rsidP="00E85E98">
            <w:pPr>
              <w:spacing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</w:tbl>
    <w:p w14:paraId="26715536" w14:textId="77777777" w:rsidR="00BC3BDC" w:rsidRPr="00BC3BDC" w:rsidRDefault="00BC3BDC" w:rsidP="00BC3BDC">
      <w:pPr>
        <w:pStyle w:val="Quote"/>
        <w:ind w:left="0"/>
        <w:jc w:val="left"/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14:paraId="1F0816EE" w14:textId="77777777" w:rsidR="00BC3BDC" w:rsidRPr="00BC3BDC" w:rsidRDefault="00BC3BDC" w:rsidP="00BC3BDC"/>
    <w:sectPr w:rsidR="00BC3BDC" w:rsidRPr="00BC3BDC" w:rsidSect="00BC3BDC">
      <w:footerReference w:type="default" r:id="rId11"/>
      <w:footerReference w:type="first" r:id="rId12"/>
      <w:pgSz w:w="16838" w:h="11906" w:orient="landscape"/>
      <w:pgMar w:top="567" w:right="567" w:bottom="284" w:left="62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A8C9" w14:textId="77777777" w:rsidR="00536C8E" w:rsidRDefault="00536C8E" w:rsidP="0051352E">
      <w:pPr>
        <w:spacing w:after="0" w:line="240" w:lineRule="auto"/>
      </w:pPr>
      <w:r>
        <w:separator/>
      </w:r>
    </w:p>
  </w:endnote>
  <w:endnote w:type="continuationSeparator" w:id="0">
    <w:p w14:paraId="68A6BB4C" w14:textId="77777777" w:rsidR="00536C8E" w:rsidRDefault="00536C8E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19CC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19B0B8DF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10692000" cy="198000"/>
              <wp:effectExtent l="0" t="0" r="1905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9AA41E" id="Rectangle 5" o:spid="_x0000_s1026" alt="&quot;&quot;" style="position:absolute;margin-left:0;margin-top:33.05pt;width:841.9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B8E6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21C7C65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D4D09F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" fillcolor="#002d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D425" w14:textId="77777777" w:rsidR="00536C8E" w:rsidRDefault="00536C8E" w:rsidP="0051352E">
      <w:pPr>
        <w:spacing w:after="0" w:line="240" w:lineRule="auto"/>
      </w:pPr>
      <w:r>
        <w:separator/>
      </w:r>
    </w:p>
  </w:footnote>
  <w:footnote w:type="continuationSeparator" w:id="0">
    <w:p w14:paraId="6470819A" w14:textId="77777777" w:rsidR="00536C8E" w:rsidRDefault="00536C8E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4481310">
    <w:abstractNumId w:val="9"/>
  </w:num>
  <w:num w:numId="2" w16cid:durableId="600454860">
    <w:abstractNumId w:val="7"/>
  </w:num>
  <w:num w:numId="3" w16cid:durableId="299041081">
    <w:abstractNumId w:val="6"/>
  </w:num>
  <w:num w:numId="4" w16cid:durableId="1527136496">
    <w:abstractNumId w:val="5"/>
  </w:num>
  <w:num w:numId="5" w16cid:durableId="815338924">
    <w:abstractNumId w:val="4"/>
  </w:num>
  <w:num w:numId="6" w16cid:durableId="346031178">
    <w:abstractNumId w:val="8"/>
  </w:num>
  <w:num w:numId="7" w16cid:durableId="1044795673">
    <w:abstractNumId w:val="3"/>
  </w:num>
  <w:num w:numId="8" w16cid:durableId="702631181">
    <w:abstractNumId w:val="2"/>
  </w:num>
  <w:num w:numId="9" w16cid:durableId="1522889592">
    <w:abstractNumId w:val="1"/>
  </w:num>
  <w:num w:numId="10" w16cid:durableId="1448770257">
    <w:abstractNumId w:val="0"/>
  </w:num>
  <w:num w:numId="11" w16cid:durableId="1793740682">
    <w:abstractNumId w:val="10"/>
  </w:num>
  <w:num w:numId="12" w16cid:durableId="1966080194">
    <w:abstractNumId w:val="12"/>
  </w:num>
  <w:num w:numId="13" w16cid:durableId="295641792">
    <w:abstractNumId w:val="13"/>
  </w:num>
  <w:num w:numId="14" w16cid:durableId="118181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4451949">
    <w:abstractNumId w:val="12"/>
  </w:num>
  <w:num w:numId="16" w16cid:durableId="1790120467">
    <w:abstractNumId w:val="13"/>
  </w:num>
  <w:num w:numId="17" w16cid:durableId="698971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234CF"/>
    <w:rsid w:val="00052BBC"/>
    <w:rsid w:val="000A453D"/>
    <w:rsid w:val="00131912"/>
    <w:rsid w:val="00157F35"/>
    <w:rsid w:val="001F1EA0"/>
    <w:rsid w:val="00217EAB"/>
    <w:rsid w:val="0022498C"/>
    <w:rsid w:val="00236FE8"/>
    <w:rsid w:val="002566E0"/>
    <w:rsid w:val="002724D0"/>
    <w:rsid w:val="002841FE"/>
    <w:rsid w:val="002A7840"/>
    <w:rsid w:val="002B1CE5"/>
    <w:rsid w:val="002D65AF"/>
    <w:rsid w:val="002F4DB3"/>
    <w:rsid w:val="00350FFA"/>
    <w:rsid w:val="00382F07"/>
    <w:rsid w:val="00384A96"/>
    <w:rsid w:val="00392624"/>
    <w:rsid w:val="003E1DB0"/>
    <w:rsid w:val="003F07FC"/>
    <w:rsid w:val="00414677"/>
    <w:rsid w:val="004149AB"/>
    <w:rsid w:val="00424020"/>
    <w:rsid w:val="00437CB3"/>
    <w:rsid w:val="00453C04"/>
    <w:rsid w:val="00497764"/>
    <w:rsid w:val="004C1972"/>
    <w:rsid w:val="004E6622"/>
    <w:rsid w:val="0051352E"/>
    <w:rsid w:val="00517DA7"/>
    <w:rsid w:val="00520A33"/>
    <w:rsid w:val="00527AE4"/>
    <w:rsid w:val="00536C8E"/>
    <w:rsid w:val="0055569D"/>
    <w:rsid w:val="00574F2D"/>
    <w:rsid w:val="00593CF6"/>
    <w:rsid w:val="00596A88"/>
    <w:rsid w:val="005D3A93"/>
    <w:rsid w:val="005D7CE7"/>
    <w:rsid w:val="00610A38"/>
    <w:rsid w:val="00630DDF"/>
    <w:rsid w:val="006510A3"/>
    <w:rsid w:val="00662A42"/>
    <w:rsid w:val="006650C3"/>
    <w:rsid w:val="006E17C6"/>
    <w:rsid w:val="006E5D6E"/>
    <w:rsid w:val="006F6D28"/>
    <w:rsid w:val="00704585"/>
    <w:rsid w:val="00721B03"/>
    <w:rsid w:val="0073351B"/>
    <w:rsid w:val="00747A12"/>
    <w:rsid w:val="00753068"/>
    <w:rsid w:val="007570DC"/>
    <w:rsid w:val="007B1ABA"/>
    <w:rsid w:val="007B74C5"/>
    <w:rsid w:val="00821D91"/>
    <w:rsid w:val="008507C1"/>
    <w:rsid w:val="00861934"/>
    <w:rsid w:val="00864E89"/>
    <w:rsid w:val="008821A9"/>
    <w:rsid w:val="008A2C6B"/>
    <w:rsid w:val="008D790E"/>
    <w:rsid w:val="008E22BA"/>
    <w:rsid w:val="008F0AC9"/>
    <w:rsid w:val="00900F7F"/>
    <w:rsid w:val="00924C36"/>
    <w:rsid w:val="0093473D"/>
    <w:rsid w:val="00944ECC"/>
    <w:rsid w:val="00972F57"/>
    <w:rsid w:val="00995280"/>
    <w:rsid w:val="009D776F"/>
    <w:rsid w:val="00A204D7"/>
    <w:rsid w:val="00A24E6E"/>
    <w:rsid w:val="00A32B9D"/>
    <w:rsid w:val="00A43694"/>
    <w:rsid w:val="00A56FC7"/>
    <w:rsid w:val="00A668BF"/>
    <w:rsid w:val="00A72575"/>
    <w:rsid w:val="00A74071"/>
    <w:rsid w:val="00A754E4"/>
    <w:rsid w:val="00A817BB"/>
    <w:rsid w:val="00A90E32"/>
    <w:rsid w:val="00AA034E"/>
    <w:rsid w:val="00AA124A"/>
    <w:rsid w:val="00AA15D4"/>
    <w:rsid w:val="00AA2A96"/>
    <w:rsid w:val="00AD5B5D"/>
    <w:rsid w:val="00AE2874"/>
    <w:rsid w:val="00B100CC"/>
    <w:rsid w:val="00B34282"/>
    <w:rsid w:val="00B6689D"/>
    <w:rsid w:val="00B72368"/>
    <w:rsid w:val="00BC3BDC"/>
    <w:rsid w:val="00C14857"/>
    <w:rsid w:val="00C244B9"/>
    <w:rsid w:val="00C54D58"/>
    <w:rsid w:val="00C573E1"/>
    <w:rsid w:val="00C60222"/>
    <w:rsid w:val="00C736D3"/>
    <w:rsid w:val="00C95DF6"/>
    <w:rsid w:val="00CA669A"/>
    <w:rsid w:val="00CC3BA4"/>
    <w:rsid w:val="00CE2E18"/>
    <w:rsid w:val="00D22EBF"/>
    <w:rsid w:val="00D46D02"/>
    <w:rsid w:val="00D7283D"/>
    <w:rsid w:val="00DA1B7B"/>
    <w:rsid w:val="00DB79DF"/>
    <w:rsid w:val="00DC0AD7"/>
    <w:rsid w:val="00E033CF"/>
    <w:rsid w:val="00E118C4"/>
    <w:rsid w:val="00E85E98"/>
    <w:rsid w:val="00E96096"/>
    <w:rsid w:val="00EA32F7"/>
    <w:rsid w:val="00ED40AF"/>
    <w:rsid w:val="00F2094F"/>
    <w:rsid w:val="00F230CD"/>
    <w:rsid w:val="00F51C18"/>
    <w:rsid w:val="00F70CDF"/>
    <w:rsid w:val="00F770E2"/>
    <w:rsid w:val="00FA31E2"/>
    <w:rsid w:val="00FB154D"/>
    <w:rsid w:val="00FC0784"/>
    <w:rsid w:val="00FF3CDB"/>
    <w:rsid w:val="00FF50E0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A19D9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D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D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D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Caption"/>
    <w:next w:val="Normal"/>
    <w:link w:val="Heading3Char"/>
    <w:uiPriority w:val="9"/>
    <w:unhideWhenUsed/>
    <w:qFormat/>
    <w:rsid w:val="00E033CF"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6D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6D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6D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6D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D46D02"/>
    <w:pPr>
      <w:spacing w:before="96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D46D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46D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46D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46D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6D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33CF"/>
    <w:rPr>
      <w:rFonts w:ascii="Aptos Display" w:hAnsi="Aptos Display"/>
      <w:b/>
      <w:iCs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46D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46D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46D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D46D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D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D46D02"/>
    <w:rPr>
      <w:b/>
      <w:bCs/>
    </w:rPr>
  </w:style>
  <w:style w:type="table" w:styleId="TableGrid">
    <w:name w:val="Table Grid"/>
    <w:basedOn w:val="TableNormal"/>
    <w:uiPriority w:val="39"/>
    <w:rsid w:val="00D4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D46D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D46D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D46D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D46D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46D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5D7A38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574F2D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D46D02"/>
    <w:pPr>
      <w:numPr>
        <w:numId w:val="17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D46D02"/>
    <w:pPr>
      <w:numPr>
        <w:numId w:val="15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D46D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D46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D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D46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D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D46D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46D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46D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D46D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D46D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574F2D"/>
    <w:pPr>
      <w:numPr>
        <w:numId w:val="14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46D02"/>
    <w:rPr>
      <w:color w:val="7055A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1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DB0"/>
    <w:rPr>
      <w:rFonts w:ascii="Aptos Display" w:hAnsi="Aptos Displ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DB0"/>
    <w:rPr>
      <w:rFonts w:ascii="Aptos Display" w:hAnsi="Aptos Displa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3111</Characters>
  <Application>Microsoft Office Word</Application>
  <DocSecurity>0</DocSecurity>
  <Lines>345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Order 15 – Departmental and Agency Appointments and Vacancies</dc:title>
  <dc:subject/>
  <dc:creator/>
  <cp:keywords/>
  <dc:description/>
  <cp:lastModifiedBy/>
  <cp:revision>1</cp:revision>
  <dcterms:created xsi:type="dcterms:W3CDTF">2026-05-18T07:36:00Z</dcterms:created>
  <dcterms:modified xsi:type="dcterms:W3CDTF">2026-05-18T07:37:00Z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2026-05-18T07:37:06Z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147ad3bc-2a5d-44bc-83e3-0cff35fb23ad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