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6704" behindDoc="1" locked="0" layoutInCell="1" allowOverlap="1" wp14:anchorId="5B80CB99" wp14:editId="327E04C0">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7891324">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0"/>
          <w:headerReference w:type="default" r:id="rId11"/>
          <w:footerReference w:type="even" r:id="rId12"/>
          <w:footerReference w:type="default" r:id="rId13"/>
          <w:headerReference w:type="first" r:id="rId14"/>
          <w:footerReference w:type="first" r:id="rId15"/>
          <w:type w:val="continuous"/>
          <w:pgSz w:w="16840" w:h="23820"/>
          <w:pgMar w:top="851" w:right="1418" w:bottom="1418" w:left="1418" w:header="170" w:footer="709" w:gutter="0"/>
          <w:cols w:space="708"/>
          <w:titlePg/>
          <w:docGrid w:linePitch="360"/>
        </w:sectPr>
      </w:pPr>
    </w:p>
    <w:p w14:paraId="147F3BDD" w14:textId="30A68D3C" w:rsidR="000D06F7" w:rsidRDefault="00CB347E" w:rsidP="00DD7333">
      <w:pPr>
        <w:pStyle w:val="Title"/>
      </w:pPr>
      <w:r>
        <w:rPr>
          <w:noProof/>
        </w:rPr>
        <w:drawing>
          <wp:anchor distT="0" distB="0" distL="114300" distR="114300" simplePos="0" relativeHeight="251658752" behindDoc="0" locked="0" layoutInCell="1" allowOverlap="1" wp14:anchorId="22B94075" wp14:editId="5FFD5F67">
            <wp:simplePos x="0" y="0"/>
            <wp:positionH relativeFrom="column">
              <wp:posOffset>6041390</wp:posOffset>
            </wp:positionH>
            <wp:positionV relativeFrom="paragraph">
              <wp:posOffset>1175385</wp:posOffset>
            </wp:positionV>
            <wp:extent cx="3419475" cy="3809980"/>
            <wp:effectExtent l="0" t="0" r="0" b="635"/>
            <wp:wrapNone/>
            <wp:docPr id="2" name="Picture 2" descr="Geographical map of the Sydney Greater We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Sydney Greater West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6"/>
                    <a:srcRect t="8107" b="2757"/>
                    <a:stretch/>
                  </pic:blipFill>
                  <pic:spPr bwMode="auto">
                    <a:xfrm>
                      <a:off x="0" y="0"/>
                      <a:ext cx="3420000" cy="38105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185B3660" w:rsidR="000D06F7" w:rsidRPr="000D06F7" w:rsidRDefault="005C4DE9" w:rsidP="00186F5B">
      <w:pPr>
        <w:pStyle w:val="Subtitle"/>
        <w:spacing w:after="0"/>
        <w:rPr>
          <w:rStyle w:val="Strong"/>
          <w:b/>
          <w:bCs w:val="0"/>
        </w:rPr>
      </w:pPr>
      <w:r>
        <w:t>Sydney Greater West</w:t>
      </w:r>
      <w:r w:rsidR="00D70D52">
        <w:t xml:space="preserve"> 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CB347E">
        <w:rPr>
          <w:rStyle w:val="Strong"/>
          <w:b/>
          <w:bCs w:val="0"/>
        </w:rPr>
        <w:t xml:space="preserve">January </w:t>
      </w:r>
      <w:r>
        <w:rPr>
          <w:rStyle w:val="Strong"/>
          <w:b/>
          <w:bCs w:val="0"/>
        </w:rPr>
        <w:t>2023</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680" behindDoc="1" locked="0" layoutInCell="1" allowOverlap="1" wp14:anchorId="7D7817BF" wp14:editId="58D3B455">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2FDE6"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7728" behindDoc="0" locked="0" layoutInCell="1" allowOverlap="1" wp14:anchorId="10DD071C" wp14:editId="4CBA01C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75D51B9"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CB347E">
                              <w:rPr>
                                <w:color w:val="051532" w:themeColor="text1"/>
                              </w:rPr>
                              <w:t>the</w:t>
                            </w:r>
                            <w:r w:rsidR="00ED5138" w:rsidRPr="00E61F67">
                              <w:rPr>
                                <w:color w:val="051532" w:themeColor="text1"/>
                              </w:rPr>
                              <w:br/>
                            </w:r>
                            <w:hyperlink r:id="rId17" w:history="1">
                              <w:r w:rsidR="00FC036A" w:rsidRPr="00501A30">
                                <w:rPr>
                                  <w:rStyle w:val="Hyperlink"/>
                                </w:rPr>
                                <w:t>Sydney Greater West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475D51B9"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CB347E">
                        <w:rPr>
                          <w:color w:val="051532" w:themeColor="text1"/>
                        </w:rPr>
                        <w:t>the</w:t>
                      </w:r>
                      <w:r w:rsidR="00ED5138" w:rsidRPr="00E61F67">
                        <w:rPr>
                          <w:color w:val="051532" w:themeColor="text1"/>
                        </w:rPr>
                        <w:br/>
                      </w:r>
                      <w:hyperlink r:id="rId21" w:history="1">
                        <w:r w:rsidR="00FC036A" w:rsidRPr="00501A30">
                          <w:rPr>
                            <w:rStyle w:val="Hyperlink"/>
                          </w:rPr>
                          <w:t>Sydney Greater West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6AEDCB29" w14:textId="669F6ED9" w:rsidR="00FC036A" w:rsidRPr="00CB347E" w:rsidRDefault="00FC036A" w:rsidP="00A40417">
      <w:pPr>
        <w:pStyle w:val="ListParagraph"/>
        <w:numPr>
          <w:ilvl w:val="0"/>
          <w:numId w:val="14"/>
        </w:numPr>
        <w:spacing w:after="0" w:line="276" w:lineRule="auto"/>
        <w:ind w:left="284" w:hanging="284"/>
        <w:rPr>
          <w:color w:val="051532" w:themeColor="text1"/>
        </w:rPr>
      </w:pPr>
      <w:r w:rsidRPr="00A40417">
        <w:rPr>
          <w:color w:val="051532" w:themeColor="text1"/>
        </w:rPr>
        <w:t xml:space="preserve">High levels of unmet demand for </w:t>
      </w:r>
      <w:r w:rsidR="00A272E4" w:rsidRPr="00A40417">
        <w:rPr>
          <w:color w:val="051532" w:themeColor="text1"/>
        </w:rPr>
        <w:t>entry-level</w:t>
      </w:r>
      <w:r w:rsidRPr="00A40417">
        <w:rPr>
          <w:color w:val="051532" w:themeColor="text1"/>
        </w:rPr>
        <w:t xml:space="preserve"> workers in growth employment areas such as social assistance services</w:t>
      </w:r>
      <w:r w:rsidR="00CB347E" w:rsidRPr="00A40417">
        <w:rPr>
          <w:color w:val="051532" w:themeColor="text1"/>
        </w:rPr>
        <w:br/>
      </w:r>
      <w:r w:rsidRPr="00A40417">
        <w:rPr>
          <w:color w:val="051532" w:themeColor="text1"/>
        </w:rPr>
        <w:t>(including aged and disability care), hospitality</w:t>
      </w:r>
      <w:r w:rsidR="0061506D" w:rsidRPr="00A40417">
        <w:rPr>
          <w:color w:val="051532" w:themeColor="text1"/>
        </w:rPr>
        <w:t>,</w:t>
      </w:r>
      <w:r w:rsidRPr="00A40417">
        <w:rPr>
          <w:color w:val="051532" w:themeColor="text1"/>
        </w:rPr>
        <w:t xml:space="preserve"> and retail.</w:t>
      </w:r>
    </w:p>
    <w:p w14:paraId="413C304A" w14:textId="4C79FF9E" w:rsidR="00FC036A" w:rsidRPr="00CB347E" w:rsidRDefault="00FC036A" w:rsidP="00A40417">
      <w:pPr>
        <w:pStyle w:val="ListParagraph"/>
        <w:numPr>
          <w:ilvl w:val="0"/>
          <w:numId w:val="14"/>
        </w:numPr>
        <w:spacing w:after="0" w:line="276" w:lineRule="auto"/>
        <w:ind w:left="284" w:hanging="284"/>
        <w:rPr>
          <w:color w:val="051532" w:themeColor="text1"/>
        </w:rPr>
      </w:pPr>
      <w:r w:rsidRPr="00CB347E">
        <w:rPr>
          <w:color w:val="051532" w:themeColor="text1"/>
        </w:rPr>
        <w:t>Known and predicted skills gaps in high value sectors characterised by projected growth, including construction, advanced manufacturing, scientific and technical services, health care</w:t>
      </w:r>
      <w:r w:rsidR="00A81C48" w:rsidRPr="00CB347E">
        <w:rPr>
          <w:color w:val="051532" w:themeColor="text1"/>
        </w:rPr>
        <w:t>,</w:t>
      </w:r>
      <w:r w:rsidRPr="00CB347E">
        <w:rPr>
          <w:color w:val="051532" w:themeColor="text1"/>
        </w:rPr>
        <w:t xml:space="preserve"> and tertiary education. </w:t>
      </w:r>
    </w:p>
    <w:p w14:paraId="0EE6B06A" w14:textId="5B4593D4" w:rsidR="00FC036A" w:rsidRPr="00FC036A" w:rsidRDefault="00ED24F6" w:rsidP="00A40417">
      <w:pPr>
        <w:pStyle w:val="ListParagraph"/>
        <w:numPr>
          <w:ilvl w:val="0"/>
          <w:numId w:val="14"/>
        </w:numPr>
        <w:spacing w:after="0" w:line="276" w:lineRule="auto"/>
        <w:ind w:left="284" w:hanging="284"/>
      </w:pPr>
      <w:r w:rsidRPr="00AB0F24">
        <w:br w:type="column"/>
      </w:r>
      <w:bookmarkStart w:id="1" w:name="_Hlk77110821"/>
      <w:r w:rsidR="00FC036A" w:rsidRPr="00CB347E">
        <w:rPr>
          <w:color w:val="051532" w:themeColor="text1"/>
        </w:rPr>
        <w:t>Supporting the changing nature of employment opportunities across a region which incorporates an ‘established city’ versus an ‘establishing city’ (namely Bradfield City/Western Sydney Aerotropolis</w:t>
      </w:r>
      <w:r w:rsidR="00A81C48" w:rsidRPr="00CB347E">
        <w:rPr>
          <w:color w:val="051532" w:themeColor="text1"/>
        </w:rPr>
        <w:t>:</w:t>
      </w:r>
      <w:r w:rsidR="00FC036A" w:rsidRPr="00CB347E">
        <w:rPr>
          <w:color w:val="051532" w:themeColor="text1"/>
        </w:rPr>
        <w:t xml:space="preserve"> $1.15</w:t>
      </w:r>
      <w:r w:rsidR="00A81C48" w:rsidRPr="00CB347E">
        <w:rPr>
          <w:color w:val="051532" w:themeColor="text1"/>
        </w:rPr>
        <w:t xml:space="preserve"> billion</w:t>
      </w:r>
      <w:r w:rsidR="00FC036A" w:rsidRPr="00CB347E">
        <w:rPr>
          <w:color w:val="051532" w:themeColor="text1"/>
        </w:rPr>
        <w:t xml:space="preserve">, 100-hectare </w:t>
      </w:r>
      <w:r w:rsidR="00A81C48" w:rsidRPr="00CB347E">
        <w:rPr>
          <w:color w:val="051532" w:themeColor="text1"/>
        </w:rPr>
        <w:t>a</w:t>
      </w:r>
      <w:r w:rsidR="00FC036A" w:rsidRPr="00CB347E">
        <w:rPr>
          <w:color w:val="051532" w:themeColor="text1"/>
        </w:rPr>
        <w:t xml:space="preserve">dvanced </w:t>
      </w:r>
      <w:r w:rsidR="00A81C48" w:rsidRPr="00CB347E">
        <w:rPr>
          <w:color w:val="051532" w:themeColor="text1"/>
        </w:rPr>
        <w:t>m</w:t>
      </w:r>
      <w:r w:rsidR="00FC036A" w:rsidRPr="00CB347E">
        <w:rPr>
          <w:color w:val="051532" w:themeColor="text1"/>
        </w:rPr>
        <w:t xml:space="preserve">anufacturing capital of Australia). </w:t>
      </w:r>
      <w:bookmarkEnd w:id="1"/>
    </w:p>
    <w:p w14:paraId="626ADC08" w14:textId="0A398941" w:rsidR="00FC036A" w:rsidRPr="00FC036A" w:rsidRDefault="00FC036A" w:rsidP="00BF0C1D">
      <w:pPr>
        <w:pStyle w:val="ListParagraph"/>
        <w:numPr>
          <w:ilvl w:val="0"/>
          <w:numId w:val="14"/>
        </w:numPr>
        <w:spacing w:before="120" w:after="0" w:line="276" w:lineRule="auto"/>
        <w:ind w:left="284" w:hanging="284"/>
      </w:pPr>
      <w:r w:rsidRPr="00CB347E">
        <w:rPr>
          <w:color w:val="051532" w:themeColor="text1"/>
        </w:rPr>
        <w:t xml:space="preserve">Fragmented awareness and delivery mechanisms for </w:t>
      </w:r>
      <w:r w:rsidR="00A81C48" w:rsidRPr="00CB347E">
        <w:rPr>
          <w:color w:val="051532" w:themeColor="text1"/>
        </w:rPr>
        <w:t>the</w:t>
      </w:r>
      <w:r w:rsidRPr="00CB347E">
        <w:rPr>
          <w:color w:val="051532" w:themeColor="text1"/>
        </w:rPr>
        <w:t xml:space="preserve"> available skills training and employment support options designed to aid economic recovery</w:t>
      </w:r>
      <w:r w:rsidR="00A81C48" w:rsidRPr="00CB347E">
        <w:rPr>
          <w:color w:val="051532" w:themeColor="text1"/>
        </w:rPr>
        <w:t>,</w:t>
      </w:r>
      <w:r w:rsidRPr="00CB347E">
        <w:rPr>
          <w:color w:val="051532" w:themeColor="text1"/>
        </w:rPr>
        <w:t xml:space="preserve"> resulting in potentially diminished access and benefit for local </w:t>
      </w:r>
      <w:r w:rsidR="00EA7888" w:rsidRPr="00CB347E">
        <w:rPr>
          <w:color w:val="051532" w:themeColor="text1"/>
        </w:rPr>
        <w:t>individuals</w:t>
      </w:r>
      <w:r w:rsidRPr="00CB347E">
        <w:rPr>
          <w:color w:val="051532" w:themeColor="text1"/>
        </w:rPr>
        <w:t xml:space="preserve"> and </w:t>
      </w:r>
      <w:r w:rsidR="001A20F7" w:rsidRPr="00CB347E">
        <w:rPr>
          <w:color w:val="051532" w:themeColor="text1"/>
        </w:rPr>
        <w:t>businesses</w:t>
      </w:r>
      <w:r w:rsidRPr="00CB347E">
        <w:rPr>
          <w:color w:val="051532" w:themeColor="text1"/>
        </w:rPr>
        <w:t>.</w:t>
      </w:r>
    </w:p>
    <w:p w14:paraId="39F56A60" w14:textId="074ACB02" w:rsidR="00DD7333" w:rsidRPr="00AB0F24" w:rsidRDefault="00DD7333" w:rsidP="00BF0C1D">
      <w:pPr>
        <w:numPr>
          <w:ilvl w:val="0"/>
          <w:numId w:val="14"/>
        </w:numPr>
        <w:spacing w:before="120" w:after="0"/>
        <w:ind w:left="0" w:hanging="284"/>
        <w:sectPr w:rsidR="00DD7333" w:rsidRPr="00AB0F24" w:rsidSect="00DD7333">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BF0C1D">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0D6C7618" w:rsidR="00A8385D" w:rsidRDefault="00A8385D" w:rsidP="00B7413C">
      <w:pPr>
        <w:pStyle w:val="Heading3"/>
        <w:spacing w:before="120"/>
      </w:pPr>
      <w:r>
        <w:t xml:space="preserve">Priority 1 </w:t>
      </w:r>
      <w:r w:rsidRPr="00B35A6C">
        <w:t>–</w:t>
      </w:r>
      <w:r>
        <w:t xml:space="preserve"> </w:t>
      </w:r>
      <w:r w:rsidR="00E61A93">
        <w:t xml:space="preserve">Youth </w:t>
      </w:r>
      <w:r w:rsidR="00CB347E">
        <w:t>u</w:t>
      </w:r>
      <w:r w:rsidR="00E61A93">
        <w:t>nemployment</w:t>
      </w:r>
    </w:p>
    <w:p w14:paraId="09F1A8FF" w14:textId="44495C72" w:rsidR="00A8385D" w:rsidRDefault="00A8385D" w:rsidP="00B7413C">
      <w:pPr>
        <w:pStyle w:val="Heading4"/>
        <w:spacing w:before="0"/>
      </w:pPr>
      <w:r>
        <w:t>What are our challenges</w:t>
      </w:r>
      <w:r w:rsidR="00CB347E">
        <w:t xml:space="preserve"> and opportunities</w:t>
      </w:r>
      <w:r>
        <w:t>?</w:t>
      </w:r>
    </w:p>
    <w:p w14:paraId="24028357" w14:textId="7158C07D" w:rsidR="00E61A93" w:rsidRPr="006D04F2" w:rsidRDefault="00E61A93" w:rsidP="00B7413C">
      <w:pPr>
        <w:spacing w:after="0"/>
        <w:rPr>
          <w:szCs w:val="21"/>
        </w:rPr>
      </w:pPr>
      <w:r w:rsidRPr="006D04F2">
        <w:rPr>
          <w:szCs w:val="21"/>
        </w:rPr>
        <w:t xml:space="preserve">The Sydney Greater West </w:t>
      </w:r>
      <w:r w:rsidR="00CB347E">
        <w:rPr>
          <w:szCs w:val="21"/>
        </w:rPr>
        <w:t>E</w:t>
      </w:r>
      <w:r w:rsidR="00B374F8" w:rsidRPr="006D04F2">
        <w:rPr>
          <w:szCs w:val="21"/>
        </w:rPr>
        <w:t xml:space="preserve">mployment </w:t>
      </w:r>
      <w:r w:rsidR="00CB347E">
        <w:rPr>
          <w:szCs w:val="21"/>
        </w:rPr>
        <w:t>R</w:t>
      </w:r>
      <w:r w:rsidR="00B374F8" w:rsidRPr="006D04F2">
        <w:rPr>
          <w:szCs w:val="21"/>
        </w:rPr>
        <w:t>egion</w:t>
      </w:r>
      <w:r w:rsidRPr="006D04F2">
        <w:rPr>
          <w:szCs w:val="21"/>
        </w:rPr>
        <w:t xml:space="preserve"> is characterised by high levels of youth unemployment</w:t>
      </w:r>
      <w:r w:rsidR="001F392D" w:rsidRPr="006D04F2">
        <w:rPr>
          <w:szCs w:val="21"/>
        </w:rPr>
        <w:t xml:space="preserve">. </w:t>
      </w:r>
      <w:r w:rsidRPr="006D04F2">
        <w:rPr>
          <w:szCs w:val="21"/>
        </w:rPr>
        <w:t xml:space="preserve">The </w:t>
      </w:r>
      <w:r w:rsidR="00D91C71" w:rsidRPr="006D04F2">
        <w:rPr>
          <w:szCs w:val="21"/>
        </w:rPr>
        <w:t>region</w:t>
      </w:r>
      <w:r w:rsidRPr="006D04F2">
        <w:rPr>
          <w:szCs w:val="21"/>
        </w:rPr>
        <w:t xml:space="preserve"> features high levels of youth disengagement and has pockets of intergenerational unemployment in areas of lower socio-economic demographics, particularly in the Cumberland, Penrith, and Blacktown LGAs</w:t>
      </w:r>
      <w:r w:rsidR="00CB347E">
        <w:rPr>
          <w:szCs w:val="21"/>
        </w:rPr>
        <w:t>.</w:t>
      </w:r>
      <w:r w:rsidRPr="006D04F2">
        <w:rPr>
          <w:szCs w:val="21"/>
        </w:rPr>
        <w:t xml:space="preserve"> </w:t>
      </w:r>
    </w:p>
    <w:p w14:paraId="18E92D0A" w14:textId="77777777" w:rsidR="00A8385D" w:rsidRPr="00250763" w:rsidRDefault="00A8385D" w:rsidP="00A8385D">
      <w:pPr>
        <w:pStyle w:val="Heading4"/>
        <w:spacing w:before="0"/>
        <w:rPr>
          <w:iCs w:val="0"/>
        </w:rPr>
      </w:pPr>
      <w:r w:rsidRPr="00250763">
        <w:rPr>
          <w:iCs w:val="0"/>
        </w:rPr>
        <w:t>How are we responding?</w:t>
      </w:r>
    </w:p>
    <w:p w14:paraId="6B92631F" w14:textId="74DD6D86" w:rsidR="00E61A93" w:rsidRPr="00C742BD" w:rsidRDefault="00122931" w:rsidP="00B7413C">
      <w:pPr>
        <w:pStyle w:val="ListParagraph"/>
        <w:numPr>
          <w:ilvl w:val="0"/>
          <w:numId w:val="33"/>
        </w:numPr>
        <w:spacing w:after="0" w:line="276" w:lineRule="auto"/>
        <w:ind w:left="284" w:hanging="284"/>
      </w:pPr>
      <w:r>
        <w:t>C</w:t>
      </w:r>
      <w:r w:rsidR="00E61A93" w:rsidRPr="00C742BD">
        <w:t>onnect</w:t>
      </w:r>
      <w:r w:rsidR="00CB347E">
        <w:t>ing</w:t>
      </w:r>
      <w:r w:rsidR="00E61A93" w:rsidRPr="00C742BD">
        <w:t xml:space="preserve"> identified </w:t>
      </w:r>
      <w:r w:rsidR="004E227B">
        <w:t>businesses</w:t>
      </w:r>
      <w:r w:rsidR="00E61A93" w:rsidRPr="00C742BD">
        <w:t xml:space="preserve"> </w:t>
      </w:r>
      <w:r>
        <w:t xml:space="preserve">with employment vacancies </w:t>
      </w:r>
      <w:r w:rsidR="00E61A93" w:rsidRPr="00C742BD">
        <w:t>to youth through “Try a Trade” days, career expos, place-based training, community &amp; sports events, virtual events (online gaming, online webinars</w:t>
      </w:r>
      <w:r w:rsidR="002F1ABF">
        <w:t>,</w:t>
      </w:r>
      <w:r w:rsidR="00E61A93" w:rsidRPr="00C742BD">
        <w:t xml:space="preserve"> etc)</w:t>
      </w:r>
      <w:r w:rsidR="002F1ABF">
        <w:t>,</w:t>
      </w:r>
      <w:r w:rsidR="00E61A93" w:rsidRPr="00C742BD">
        <w:t xml:space="preserve"> and </w:t>
      </w:r>
      <w:r w:rsidR="004E227B">
        <w:t>business</w:t>
      </w:r>
      <w:r w:rsidR="00E61A93" w:rsidRPr="00C742BD">
        <w:t xml:space="preserve"> open days.</w:t>
      </w:r>
    </w:p>
    <w:p w14:paraId="69F18768" w14:textId="67B8B161" w:rsidR="00E61A93" w:rsidRPr="00C742BD" w:rsidRDefault="00E61A93" w:rsidP="00B7413C">
      <w:pPr>
        <w:pStyle w:val="ListParagraph"/>
        <w:numPr>
          <w:ilvl w:val="0"/>
          <w:numId w:val="33"/>
        </w:numPr>
        <w:spacing w:after="0" w:line="276" w:lineRule="auto"/>
        <w:ind w:left="284" w:hanging="284"/>
      </w:pPr>
      <w:r w:rsidRPr="00C742BD">
        <w:t>Promot</w:t>
      </w:r>
      <w:r w:rsidR="00CB347E">
        <w:t>ing</w:t>
      </w:r>
      <w:r w:rsidRPr="00C742BD">
        <w:t xml:space="preserve"> employment opportunities that build on-the-job skills such as apprenticeships and traineeships including </w:t>
      </w:r>
      <w:r w:rsidR="00A81C48" w:rsidRPr="00C742BD">
        <w:t>school</w:t>
      </w:r>
      <w:r w:rsidR="00CB347E">
        <w:t>-</w:t>
      </w:r>
      <w:r w:rsidR="00A81C48" w:rsidRPr="00C742BD">
        <w:t>based</w:t>
      </w:r>
      <w:r w:rsidR="002F1ABF">
        <w:t>,</w:t>
      </w:r>
      <w:r w:rsidRPr="00C742BD">
        <w:t xml:space="preserve"> and entry-level jobs that build employability skills.</w:t>
      </w:r>
    </w:p>
    <w:p w14:paraId="71E49764" w14:textId="3379D58B" w:rsidR="00E61A93" w:rsidRPr="00C742BD" w:rsidRDefault="00E61A93" w:rsidP="00B7413C">
      <w:pPr>
        <w:pStyle w:val="ListParagraph"/>
        <w:numPr>
          <w:ilvl w:val="0"/>
          <w:numId w:val="33"/>
        </w:numPr>
        <w:spacing w:after="0" w:line="276" w:lineRule="auto"/>
        <w:ind w:left="284" w:hanging="284"/>
      </w:pPr>
      <w:r w:rsidRPr="00C742BD">
        <w:t>Establish</w:t>
      </w:r>
      <w:r w:rsidR="00CB347E">
        <w:t xml:space="preserve">ing </w:t>
      </w:r>
      <w:r w:rsidRPr="00C742BD">
        <w:t xml:space="preserve">pre-employment programs that </w:t>
      </w:r>
      <w:r w:rsidRPr="00C742BD">
        <w:rPr>
          <w:rStyle w:val="normaltextrun"/>
        </w:rPr>
        <w:t>target youth who have disengaged from education and employment</w:t>
      </w:r>
      <w:r w:rsidRPr="00C742BD">
        <w:t xml:space="preserve">. The programs provide an opportunity for youth to experience the industry, gain practical skills, develop employability attributes, overcome barriers, and receive onsite mentorship. </w:t>
      </w:r>
    </w:p>
    <w:p w14:paraId="4DFD8784" w14:textId="0D6448DB" w:rsidR="00A8385D" w:rsidRDefault="00A8385D" w:rsidP="00B7413C">
      <w:pPr>
        <w:pStyle w:val="Heading3"/>
      </w:pPr>
      <w:r w:rsidRPr="00250763">
        <w:t xml:space="preserve">Priority 2 – </w:t>
      </w:r>
      <w:r w:rsidR="00E61A93">
        <w:t>Indigenous</w:t>
      </w:r>
      <w:r w:rsidR="001D6F64">
        <w:t xml:space="preserve"> Australians</w:t>
      </w:r>
      <w:r w:rsidR="00E61A93">
        <w:t>, Migrant</w:t>
      </w:r>
      <w:r w:rsidR="002F1ABF">
        <w:t>,</w:t>
      </w:r>
      <w:r w:rsidR="00E61A93">
        <w:t xml:space="preserve"> and </w:t>
      </w:r>
      <w:bookmarkStart w:id="2" w:name="_Hlk127266820"/>
      <w:r w:rsidR="00E61A93">
        <w:t xml:space="preserve">Culturally and Linguistically Diverse </w:t>
      </w:r>
      <w:bookmarkEnd w:id="2"/>
      <w:r w:rsidR="00EA7888">
        <w:t>Individuals</w:t>
      </w:r>
    </w:p>
    <w:p w14:paraId="1244AEE5" w14:textId="64020046" w:rsidR="00A8385D" w:rsidRDefault="00A8385D" w:rsidP="00B7413C">
      <w:pPr>
        <w:pStyle w:val="Heading4"/>
        <w:spacing w:before="0"/>
      </w:pPr>
      <w:r>
        <w:t>What are our challenges</w:t>
      </w:r>
      <w:r w:rsidR="00CB347E">
        <w:t xml:space="preserve"> and opportunities?</w:t>
      </w:r>
    </w:p>
    <w:p w14:paraId="45A7CC95" w14:textId="60B0C793" w:rsidR="00E61A93" w:rsidRPr="00C742BD" w:rsidRDefault="00E61A93" w:rsidP="00B7413C">
      <w:pPr>
        <w:spacing w:after="0"/>
      </w:pPr>
      <w:r w:rsidRPr="00C742BD">
        <w:t xml:space="preserve">The </w:t>
      </w:r>
      <w:r w:rsidR="00CB347E">
        <w:t>Sydney Greater West E</w:t>
      </w:r>
      <w:r w:rsidR="000F072C">
        <w:t xml:space="preserve">mployment </w:t>
      </w:r>
      <w:r w:rsidR="00CB347E">
        <w:t>R</w:t>
      </w:r>
      <w:r w:rsidR="000F072C">
        <w:t>egion</w:t>
      </w:r>
      <w:r w:rsidRPr="00C742BD">
        <w:t xml:space="preserve"> is characterised by high levels of </w:t>
      </w:r>
      <w:r w:rsidR="00B54740">
        <w:t>multicultural communities</w:t>
      </w:r>
      <w:r w:rsidR="006064F7">
        <w:t>,</w:t>
      </w:r>
      <w:r w:rsidRPr="00C742BD">
        <w:t xml:space="preserve"> as well as concentrations of Indigenous</w:t>
      </w:r>
      <w:r w:rsidR="001D6F64">
        <w:t xml:space="preserve"> Australian</w:t>
      </w:r>
      <w:r w:rsidR="006064F7">
        <w:t xml:space="preserve">s. </w:t>
      </w:r>
      <w:r w:rsidRPr="00C742BD">
        <w:t xml:space="preserve">Comparatively higher rates and longer periods of unemployment </w:t>
      </w:r>
      <w:r w:rsidR="00122931">
        <w:t xml:space="preserve">can often be seen </w:t>
      </w:r>
      <w:r w:rsidR="00B54740">
        <w:t>within</w:t>
      </w:r>
      <w:r w:rsidRPr="00C742BD">
        <w:t xml:space="preserve"> these cohorts</w:t>
      </w:r>
      <w:r w:rsidR="001F392D">
        <w:t>.</w:t>
      </w:r>
    </w:p>
    <w:p w14:paraId="537AAC33" w14:textId="77777777" w:rsidR="00A8385D" w:rsidRPr="00250763" w:rsidRDefault="00A8385D" w:rsidP="00A8385D">
      <w:pPr>
        <w:pStyle w:val="Heading4"/>
        <w:spacing w:before="0"/>
        <w:rPr>
          <w:iCs w:val="0"/>
        </w:rPr>
      </w:pPr>
      <w:r w:rsidRPr="00250763">
        <w:rPr>
          <w:iCs w:val="0"/>
        </w:rPr>
        <w:t>How are we responding?</w:t>
      </w:r>
    </w:p>
    <w:p w14:paraId="403CD975" w14:textId="7F382F57" w:rsidR="00E61A93" w:rsidRPr="00C742BD" w:rsidRDefault="00E61A93" w:rsidP="00B7413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742BD">
        <w:t>Deliver</w:t>
      </w:r>
      <w:r w:rsidR="00CB347E">
        <w:t>ing</w:t>
      </w:r>
      <w:r w:rsidRPr="00C742BD">
        <w:t xml:space="preserve"> co-designed pre-employment pathway programs targeting the </w:t>
      </w:r>
      <w:r w:rsidR="0093272A">
        <w:t>culturally and linguistically diverse</w:t>
      </w:r>
      <w:r w:rsidRPr="00C742BD">
        <w:t xml:space="preserve">, </w:t>
      </w:r>
      <w:r w:rsidR="0093272A">
        <w:t>m</w:t>
      </w:r>
      <w:r w:rsidRPr="00C742BD">
        <w:t>igrant and Indigenous</w:t>
      </w:r>
      <w:r w:rsidR="001D6F64">
        <w:t xml:space="preserve"> Australian</w:t>
      </w:r>
      <w:r w:rsidRPr="00C742BD">
        <w:t xml:space="preserve"> cohort</w:t>
      </w:r>
      <w:r w:rsidR="00B54740">
        <w:t>s</w:t>
      </w:r>
      <w:r w:rsidRPr="00C742BD">
        <w:t xml:space="preserve"> that leverage </w:t>
      </w:r>
      <w:r w:rsidR="00B54740">
        <w:t>g</w:t>
      </w:r>
      <w:r w:rsidRPr="00C742BD">
        <w:t xml:space="preserve">overnment-funded initiatives </w:t>
      </w:r>
      <w:r w:rsidR="00A81C48" w:rsidRPr="00C742BD">
        <w:t>e.g.</w:t>
      </w:r>
      <w:r w:rsidRPr="00C742BD">
        <w:t>, S</w:t>
      </w:r>
      <w:r w:rsidR="00A214C1">
        <w:t xml:space="preserve">kills for Education &amp; Employment </w:t>
      </w:r>
      <w:r w:rsidRPr="00C742BD">
        <w:t>Program, E</w:t>
      </w:r>
      <w:r w:rsidR="00A214C1">
        <w:t>mployability Skills Training</w:t>
      </w:r>
      <w:r w:rsidR="00417B43">
        <w:t>, etc.</w:t>
      </w:r>
    </w:p>
    <w:p w14:paraId="796F3B3C" w14:textId="78E54856" w:rsidR="00E61A93" w:rsidRPr="00C742BD" w:rsidRDefault="00E61A93" w:rsidP="00B7413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742BD">
        <w:t>Deliver</w:t>
      </w:r>
      <w:r w:rsidR="00CB347E">
        <w:t>ing</w:t>
      </w:r>
      <w:r w:rsidRPr="00C742BD">
        <w:t xml:space="preserve"> place-based accessible training and upskilling opportunities in areas of disadvantage</w:t>
      </w:r>
      <w:r w:rsidR="00A214C1">
        <w:t>.</w:t>
      </w:r>
    </w:p>
    <w:p w14:paraId="3B4075EB" w14:textId="7100C02C" w:rsidR="00E61A93" w:rsidRPr="00C742BD" w:rsidRDefault="00E61A93" w:rsidP="00B7413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742BD">
        <w:t>Work</w:t>
      </w:r>
      <w:r w:rsidR="00CB347E">
        <w:t>ing</w:t>
      </w:r>
      <w:r w:rsidRPr="00C742BD">
        <w:t xml:space="preserve"> with </w:t>
      </w:r>
      <w:r w:rsidR="00F95607">
        <w:t>businesses</w:t>
      </w:r>
      <w:r w:rsidRPr="00C742BD">
        <w:t xml:space="preserve"> to build </w:t>
      </w:r>
      <w:r w:rsidR="0093272A">
        <w:t>culturally and linguistically diverse</w:t>
      </w:r>
      <w:r w:rsidRPr="00C742BD">
        <w:t xml:space="preserve"> &amp;</w:t>
      </w:r>
      <w:r w:rsidR="0093272A">
        <w:t xml:space="preserve"> m</w:t>
      </w:r>
      <w:r w:rsidRPr="00C742BD">
        <w:t>igrant employment pathways that</w:t>
      </w:r>
      <w:r w:rsidR="002207B2">
        <w:t xml:space="preserve"> includes</w:t>
      </w:r>
      <w:r w:rsidRPr="00C742BD">
        <w:t>:</w:t>
      </w:r>
    </w:p>
    <w:p w14:paraId="32F87B6F" w14:textId="0F1507B4" w:rsidR="00E61A93" w:rsidRPr="00C742BD" w:rsidRDefault="00E61A93" w:rsidP="007A50F3">
      <w:pPr>
        <w:pStyle w:val="ListBullet"/>
        <w:keepLines/>
        <w:numPr>
          <w:ilvl w:val="0"/>
          <w:numId w:val="43"/>
        </w:numPr>
        <w:tabs>
          <w:tab w:val="left" w:pos="851"/>
        </w:tabs>
        <w:suppressAutoHyphens/>
        <w:autoSpaceDE w:val="0"/>
        <w:autoSpaceDN w:val="0"/>
        <w:adjustRightInd w:val="0"/>
        <w:spacing w:after="0" w:line="276" w:lineRule="auto"/>
        <w:contextualSpacing w:val="0"/>
        <w:mirrorIndents/>
        <w:textAlignment w:val="center"/>
      </w:pPr>
      <w:r w:rsidRPr="00C742BD">
        <w:t>Leverag</w:t>
      </w:r>
      <w:r w:rsidR="002207B2">
        <w:t>ing</w:t>
      </w:r>
      <w:r w:rsidRPr="00C742BD">
        <w:t xml:space="preserve"> existing pre-employment programs and initiatives (</w:t>
      </w:r>
      <w:r w:rsidR="00417B43">
        <w:t>Skills for Education &amp; Employment Program</w:t>
      </w:r>
      <w:r w:rsidRPr="00C742BD">
        <w:t>, E</w:t>
      </w:r>
      <w:r w:rsidR="00417B43">
        <w:t>mployability Skills Training,</w:t>
      </w:r>
      <w:r w:rsidRPr="00C742BD">
        <w:t xml:space="preserve"> etc)</w:t>
      </w:r>
      <w:r w:rsidR="002207B2">
        <w:t>.</w:t>
      </w:r>
    </w:p>
    <w:p w14:paraId="01A41A9C" w14:textId="34D52CA1" w:rsidR="00E61A93" w:rsidRPr="00C742BD" w:rsidRDefault="00E61A93" w:rsidP="007A50F3">
      <w:pPr>
        <w:pStyle w:val="ListBullet"/>
        <w:keepLines/>
        <w:numPr>
          <w:ilvl w:val="0"/>
          <w:numId w:val="43"/>
        </w:numPr>
        <w:tabs>
          <w:tab w:val="left" w:pos="851"/>
        </w:tabs>
        <w:suppressAutoHyphens/>
        <w:autoSpaceDE w:val="0"/>
        <w:autoSpaceDN w:val="0"/>
        <w:adjustRightInd w:val="0"/>
        <w:spacing w:after="0" w:line="276" w:lineRule="auto"/>
        <w:contextualSpacing w:val="0"/>
        <w:mirrorIndents/>
        <w:textAlignment w:val="center"/>
      </w:pPr>
      <w:r w:rsidRPr="00C742BD">
        <w:t>Provid</w:t>
      </w:r>
      <w:r w:rsidR="002207B2">
        <w:t>ing</w:t>
      </w:r>
      <w:r w:rsidRPr="00C742BD">
        <w:t xml:space="preserve"> entry-level employment opportunities enabling the individual to build communication and employability skills</w:t>
      </w:r>
      <w:r w:rsidR="002207B2">
        <w:t>.</w:t>
      </w:r>
    </w:p>
    <w:p w14:paraId="0F9D7884" w14:textId="2428CDC3" w:rsidR="00E61A93" w:rsidRPr="00C742BD" w:rsidRDefault="00E61A93" w:rsidP="007A50F3">
      <w:pPr>
        <w:pStyle w:val="ListBullet"/>
        <w:keepLines/>
        <w:numPr>
          <w:ilvl w:val="0"/>
          <w:numId w:val="43"/>
        </w:numPr>
        <w:tabs>
          <w:tab w:val="left" w:pos="851"/>
        </w:tabs>
        <w:suppressAutoHyphens/>
        <w:autoSpaceDE w:val="0"/>
        <w:autoSpaceDN w:val="0"/>
        <w:adjustRightInd w:val="0"/>
        <w:spacing w:after="0" w:line="276" w:lineRule="auto"/>
        <w:contextualSpacing w:val="0"/>
        <w:mirrorIndents/>
        <w:textAlignment w:val="center"/>
      </w:pPr>
      <w:r w:rsidRPr="00C742BD">
        <w:t>Identif</w:t>
      </w:r>
      <w:r w:rsidR="00417B43">
        <w:t>y</w:t>
      </w:r>
      <w:r w:rsidR="002207B2">
        <w:t>ing</w:t>
      </w:r>
      <w:r w:rsidRPr="00C742BD">
        <w:t xml:space="preserve"> roles within their organisation that would utilise overseas qualifications and prior experience</w:t>
      </w:r>
      <w:r w:rsidR="002207B2">
        <w:t>.</w:t>
      </w:r>
    </w:p>
    <w:p w14:paraId="27250904" w14:textId="2A8C4F92" w:rsidR="00E61A93" w:rsidRPr="00C742BD" w:rsidRDefault="00E61A93" w:rsidP="00BF0C1D">
      <w:pPr>
        <w:pStyle w:val="ListParagraph"/>
        <w:numPr>
          <w:ilvl w:val="0"/>
          <w:numId w:val="37"/>
        </w:numPr>
        <w:spacing w:after="0" w:line="276" w:lineRule="auto"/>
        <w:ind w:left="714" w:hanging="357"/>
      </w:pPr>
      <w:r w:rsidRPr="00C742BD">
        <w:lastRenderedPageBreak/>
        <w:t>Map</w:t>
      </w:r>
      <w:r w:rsidR="002207B2">
        <w:t>ping</w:t>
      </w:r>
      <w:r w:rsidRPr="00C742BD">
        <w:t xml:space="preserve"> career plans for individual career advancement</w:t>
      </w:r>
      <w:r w:rsidR="002207B2">
        <w:t>.</w:t>
      </w:r>
    </w:p>
    <w:p w14:paraId="52D7B21C" w14:textId="2A5E7359" w:rsidR="00E61A93" w:rsidRPr="00C742BD" w:rsidRDefault="00E61A93" w:rsidP="00BF0C1D">
      <w:pPr>
        <w:pStyle w:val="ListParagraph"/>
        <w:numPr>
          <w:ilvl w:val="0"/>
          <w:numId w:val="37"/>
        </w:numPr>
        <w:spacing w:after="0" w:line="276" w:lineRule="auto"/>
        <w:ind w:left="714" w:hanging="357"/>
      </w:pPr>
      <w:r w:rsidRPr="00C742BD">
        <w:t>Allow</w:t>
      </w:r>
      <w:r w:rsidR="002207B2">
        <w:t>ing</w:t>
      </w:r>
      <w:r w:rsidRPr="00C742BD">
        <w:t xml:space="preserve"> for additional re-credentialing or training throughout the individual’s employment</w:t>
      </w:r>
      <w:r w:rsidR="002207B2">
        <w:t>.</w:t>
      </w:r>
    </w:p>
    <w:p w14:paraId="37D8C197" w14:textId="711DE4B7" w:rsidR="00E61A93" w:rsidRPr="00C742BD" w:rsidRDefault="00E61A93" w:rsidP="00BF0C1D">
      <w:pPr>
        <w:pStyle w:val="ListParagraph"/>
        <w:numPr>
          <w:ilvl w:val="0"/>
          <w:numId w:val="37"/>
        </w:numPr>
        <w:spacing w:after="0" w:line="276" w:lineRule="auto"/>
        <w:ind w:left="714" w:hanging="357"/>
      </w:pPr>
      <w:r w:rsidRPr="00C742BD">
        <w:t>Provid</w:t>
      </w:r>
      <w:r w:rsidR="002207B2">
        <w:t>ing</w:t>
      </w:r>
      <w:r w:rsidRPr="00C742BD">
        <w:t xml:space="preserve"> planned support and mentorship</w:t>
      </w:r>
      <w:r w:rsidR="002207B2">
        <w:t>.</w:t>
      </w:r>
    </w:p>
    <w:p w14:paraId="7B39B9FB" w14:textId="659E4178" w:rsidR="00A8385D" w:rsidRPr="00B35A6C" w:rsidRDefault="00A8385D" w:rsidP="00BF0C1D">
      <w:pPr>
        <w:pStyle w:val="Heading3"/>
      </w:pPr>
      <w:r w:rsidRPr="00B35A6C">
        <w:t xml:space="preserve">Priority 3 – </w:t>
      </w:r>
      <w:r w:rsidR="00E61A93">
        <w:t>Transportation</w:t>
      </w:r>
    </w:p>
    <w:p w14:paraId="70A0BF34" w14:textId="64E184CE" w:rsidR="00A8385D" w:rsidRPr="00B35A6C" w:rsidRDefault="00A8385D" w:rsidP="00BF0C1D">
      <w:pPr>
        <w:pStyle w:val="Heading4"/>
        <w:spacing w:before="0"/>
      </w:pPr>
      <w:r w:rsidRPr="00B35A6C">
        <w:t>What are our challenges</w:t>
      </w:r>
      <w:r w:rsidR="00CB347E">
        <w:t xml:space="preserve"> and opportunities</w:t>
      </w:r>
      <w:r w:rsidRPr="00B35A6C">
        <w:t>?</w:t>
      </w:r>
    </w:p>
    <w:p w14:paraId="28461B16" w14:textId="3506EB9A" w:rsidR="00E61A93" w:rsidRPr="00C742BD" w:rsidRDefault="00417B43" w:rsidP="00BF0C1D">
      <w:pPr>
        <w:spacing w:after="0"/>
      </w:pPr>
      <w:r>
        <w:t>T</w:t>
      </w:r>
      <w:r w:rsidR="00E61A93" w:rsidRPr="00C742BD">
        <w:t>here are pockets in the</w:t>
      </w:r>
      <w:r>
        <w:t xml:space="preserve"> </w:t>
      </w:r>
      <w:r w:rsidR="00CB347E">
        <w:t>Sydney Greater West E</w:t>
      </w:r>
      <w:r>
        <w:t>mployment</w:t>
      </w:r>
      <w:r w:rsidR="00E61A93" w:rsidRPr="00C742BD">
        <w:t xml:space="preserve"> </w:t>
      </w:r>
      <w:r w:rsidR="00CB347E">
        <w:t>R</w:t>
      </w:r>
      <w:r w:rsidR="00E61A93" w:rsidRPr="00C742BD">
        <w:t xml:space="preserve">egion </w:t>
      </w:r>
      <w:r>
        <w:t>with</w:t>
      </w:r>
      <w:r w:rsidR="00E61A93" w:rsidRPr="00C742BD">
        <w:t xml:space="preserve"> limited</w:t>
      </w:r>
      <w:r>
        <w:t xml:space="preserve"> access to</w:t>
      </w:r>
      <w:r w:rsidR="00E61A93" w:rsidRPr="00C742BD">
        <w:t xml:space="preserve"> </w:t>
      </w:r>
      <w:r>
        <w:t xml:space="preserve">public transportation </w:t>
      </w:r>
      <w:r w:rsidR="00E61A93" w:rsidRPr="00C742BD">
        <w:t xml:space="preserve">services </w:t>
      </w:r>
      <w:r>
        <w:t xml:space="preserve">and </w:t>
      </w:r>
      <w:r w:rsidR="00E800B8">
        <w:t xml:space="preserve">experiencing </w:t>
      </w:r>
      <w:r w:rsidR="00E61A93" w:rsidRPr="00C742BD">
        <w:t xml:space="preserve">extended travel times to adjacent regions </w:t>
      </w:r>
      <w:r>
        <w:t>with</w:t>
      </w:r>
      <w:r w:rsidR="00E61A93" w:rsidRPr="00C742BD">
        <w:t xml:space="preserve"> employment opportunities. </w:t>
      </w:r>
      <w:r>
        <w:t>L</w:t>
      </w:r>
      <w:r w:rsidR="00E61A93" w:rsidRPr="00C742BD">
        <w:t>imited connections appear to be more apparent in areas of lower socio</w:t>
      </w:r>
      <w:r w:rsidR="00CB347E">
        <w:t>-</w:t>
      </w:r>
      <w:r w:rsidR="00E61A93" w:rsidRPr="00C742BD">
        <w:t xml:space="preserve">economic </w:t>
      </w:r>
      <w:r w:rsidR="00CB347E">
        <w:t>dis</w:t>
      </w:r>
      <w:r w:rsidR="00E61A93" w:rsidRPr="00C742BD">
        <w:t>advantage</w:t>
      </w:r>
      <w:r w:rsidR="00B54740">
        <w:t>,</w:t>
      </w:r>
      <w:r w:rsidR="00E61A93" w:rsidRPr="00C742BD">
        <w:t xml:space="preserve"> and </w:t>
      </w:r>
      <w:r w:rsidR="00E800B8">
        <w:t xml:space="preserve">higher </w:t>
      </w:r>
      <w:r w:rsidR="00E61A93" w:rsidRPr="00C742BD">
        <w:t xml:space="preserve">intergenerational unemployment. A large proportion of </w:t>
      </w:r>
      <w:r w:rsidR="00EA7888">
        <w:t>individuals</w:t>
      </w:r>
      <w:r w:rsidR="006064F7">
        <w:t xml:space="preserve"> </w:t>
      </w:r>
      <w:r w:rsidR="00E61A93" w:rsidRPr="00C742BD">
        <w:t xml:space="preserve">do not </w:t>
      </w:r>
      <w:r w:rsidR="00E800B8">
        <w:t>own a car or</w:t>
      </w:r>
      <w:r w:rsidR="00E61A93" w:rsidRPr="00C742BD">
        <w:t xml:space="preserve"> </w:t>
      </w:r>
      <w:r w:rsidR="00E800B8">
        <w:t xml:space="preserve">hold </w:t>
      </w:r>
      <w:r w:rsidR="004453D6">
        <w:t xml:space="preserve">the </w:t>
      </w:r>
      <w:r w:rsidR="00E61A93" w:rsidRPr="00C742BD">
        <w:t>appropriate licenc</w:t>
      </w:r>
      <w:r w:rsidR="00E800B8">
        <w:t xml:space="preserve">es for work opportunities </w:t>
      </w:r>
      <w:r w:rsidR="00E61A93" w:rsidRPr="00C742BD">
        <w:t>(</w:t>
      </w:r>
      <w:r w:rsidR="00E800B8">
        <w:t xml:space="preserve">car, </w:t>
      </w:r>
      <w:r w:rsidR="00E61A93" w:rsidRPr="00C742BD">
        <w:t>H</w:t>
      </w:r>
      <w:r w:rsidR="00E61A93">
        <w:t xml:space="preserve">eavy </w:t>
      </w:r>
      <w:r w:rsidR="00E61A93" w:rsidRPr="00C742BD">
        <w:t>R</w:t>
      </w:r>
      <w:r w:rsidR="00E61A93">
        <w:t>igid</w:t>
      </w:r>
      <w:r w:rsidR="00E61A93" w:rsidRPr="00C742BD">
        <w:t>, M</w:t>
      </w:r>
      <w:r w:rsidR="00E61A93">
        <w:t xml:space="preserve">edium </w:t>
      </w:r>
      <w:r w:rsidR="00E61A93" w:rsidRPr="00C742BD">
        <w:t>R</w:t>
      </w:r>
      <w:r w:rsidR="00E61A93">
        <w:t>igid</w:t>
      </w:r>
      <w:r w:rsidR="00E61A93" w:rsidRPr="00C742BD">
        <w:t xml:space="preserve"> etc).</w:t>
      </w:r>
    </w:p>
    <w:p w14:paraId="1FE2CF8B" w14:textId="77777777" w:rsidR="00A8385D" w:rsidRPr="00B35A6C" w:rsidRDefault="00A8385D" w:rsidP="00A8385D">
      <w:pPr>
        <w:pStyle w:val="Heading4"/>
        <w:spacing w:before="0"/>
      </w:pPr>
      <w:r w:rsidRPr="00B35A6C">
        <w:t>How are we responding?</w:t>
      </w:r>
    </w:p>
    <w:p w14:paraId="723369B3" w14:textId="1A242C5A" w:rsidR="00E61A93" w:rsidRPr="00E61A93" w:rsidRDefault="00E61A93" w:rsidP="00E61A9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742BD">
        <w:t>Establish</w:t>
      </w:r>
      <w:r w:rsidR="004453D6">
        <w:t>ing</w:t>
      </w:r>
      <w:r w:rsidRPr="00C742BD">
        <w:t xml:space="preserve"> community transport solutions that will connect marginalised communities to local employment hubs </w:t>
      </w:r>
      <w:r w:rsidR="00A81C48" w:rsidRPr="00C742BD">
        <w:t>e.g.,</w:t>
      </w:r>
      <w:r w:rsidRPr="00C742BD">
        <w:t xml:space="preserve"> retail districts, industrial areas, and local infrastructure projects. This could include:</w:t>
      </w:r>
    </w:p>
    <w:p w14:paraId="396AF23C" w14:textId="60A99D4D" w:rsidR="00E61A93" w:rsidRPr="00C742BD" w:rsidRDefault="002207B2" w:rsidP="001346CD">
      <w:pPr>
        <w:pStyle w:val="ListParagraph"/>
        <w:numPr>
          <w:ilvl w:val="0"/>
          <w:numId w:val="39"/>
        </w:numPr>
        <w:spacing w:after="0" w:line="276" w:lineRule="auto"/>
        <w:ind w:left="720"/>
        <w:rPr>
          <w:b/>
          <w:bCs/>
        </w:rPr>
      </w:pPr>
      <w:r>
        <w:t>Identifying p</w:t>
      </w:r>
      <w:r w:rsidR="00E61A93" w:rsidRPr="00C742BD">
        <w:t xml:space="preserve">rojects that may allow for a private transport model to take </w:t>
      </w:r>
      <w:r w:rsidR="00EA7888">
        <w:t>individual</w:t>
      </w:r>
      <w:r w:rsidR="00E26272">
        <w:t>s</w:t>
      </w:r>
      <w:r w:rsidR="00E61A93" w:rsidRPr="00C742BD">
        <w:t xml:space="preserve"> from one location to a</w:t>
      </w:r>
      <w:r w:rsidR="004453D6">
        <w:t xml:space="preserve"> business</w:t>
      </w:r>
      <w:r>
        <w:t>.</w:t>
      </w:r>
    </w:p>
    <w:p w14:paraId="56DBCB86" w14:textId="660474AD" w:rsidR="00E61A93" w:rsidRPr="00C742BD" w:rsidRDefault="00E61A93" w:rsidP="00BF0C1D">
      <w:pPr>
        <w:pStyle w:val="ListParagraph"/>
        <w:numPr>
          <w:ilvl w:val="0"/>
          <w:numId w:val="39"/>
        </w:numPr>
        <w:spacing w:after="0" w:line="276" w:lineRule="auto"/>
        <w:ind w:left="714" w:hanging="357"/>
        <w:rPr>
          <w:b/>
          <w:bCs/>
        </w:rPr>
      </w:pPr>
      <w:r w:rsidRPr="00C742BD">
        <w:t>Engag</w:t>
      </w:r>
      <w:r w:rsidR="002207B2">
        <w:t>ing</w:t>
      </w:r>
      <w:r w:rsidRPr="00C742BD">
        <w:t xml:space="preserve"> with Transport for NSW and advocate for improved transport connections and understand the future planned supportive infrastructure</w:t>
      </w:r>
      <w:r w:rsidR="002207B2">
        <w:t>.</w:t>
      </w:r>
    </w:p>
    <w:p w14:paraId="491BCAD1" w14:textId="53FD0BA7" w:rsidR="00E61A93" w:rsidRPr="00C742BD" w:rsidRDefault="00E61A93" w:rsidP="00BF0C1D">
      <w:pPr>
        <w:pStyle w:val="ListParagraph"/>
        <w:numPr>
          <w:ilvl w:val="0"/>
          <w:numId w:val="39"/>
        </w:numPr>
        <w:spacing w:after="0" w:line="276" w:lineRule="auto"/>
        <w:ind w:left="714" w:hanging="357"/>
        <w:rPr>
          <w:b/>
          <w:bCs/>
        </w:rPr>
      </w:pPr>
      <w:r w:rsidRPr="00C742BD">
        <w:t>Implement</w:t>
      </w:r>
      <w:r w:rsidR="002207B2">
        <w:t>ing</w:t>
      </w:r>
      <w:r w:rsidRPr="00C742BD">
        <w:t xml:space="preserve"> programs and rais</w:t>
      </w:r>
      <w:r w:rsidR="002207B2">
        <w:t>ing</w:t>
      </w:r>
      <w:r w:rsidRPr="00C742BD">
        <w:t xml:space="preserve"> awareness of opportunities that allow </w:t>
      </w:r>
      <w:r w:rsidR="00EA7888">
        <w:t>individual</w:t>
      </w:r>
      <w:r w:rsidR="00E26272">
        <w:t>s</w:t>
      </w:r>
      <w:r w:rsidRPr="00C742BD">
        <w:t xml:space="preserve"> to work towards gaining their licence through programs that increase their required driving hours</w:t>
      </w:r>
      <w:r w:rsidR="002207B2">
        <w:t>.</w:t>
      </w:r>
    </w:p>
    <w:p w14:paraId="4A40866C" w14:textId="228F29DD" w:rsidR="00E61A93" w:rsidRPr="00C742BD" w:rsidRDefault="00E61A93" w:rsidP="00BF0C1D">
      <w:pPr>
        <w:pStyle w:val="ListParagraph"/>
        <w:numPr>
          <w:ilvl w:val="0"/>
          <w:numId w:val="39"/>
        </w:numPr>
        <w:spacing w:after="0" w:line="276" w:lineRule="auto"/>
        <w:ind w:left="714" w:hanging="357"/>
        <w:rPr>
          <w:b/>
          <w:bCs/>
        </w:rPr>
      </w:pPr>
      <w:r w:rsidRPr="00C742BD">
        <w:t>Assist</w:t>
      </w:r>
      <w:r w:rsidR="002207B2">
        <w:t>ing</w:t>
      </w:r>
      <w:r w:rsidRPr="00C742BD">
        <w:t xml:space="preserve"> </w:t>
      </w:r>
      <w:r w:rsidR="00F95607">
        <w:t>businesses</w:t>
      </w:r>
      <w:r w:rsidRPr="00C742BD">
        <w:t xml:space="preserve"> to develop carpooling strategies to attract </w:t>
      </w:r>
      <w:r w:rsidR="00EA7888">
        <w:t>individuals</w:t>
      </w:r>
      <w:r w:rsidRPr="00C742BD">
        <w:t xml:space="preserve"> who don’t have access to local transport to gain employment</w:t>
      </w:r>
      <w:r w:rsidR="002207B2">
        <w:t>.</w:t>
      </w:r>
    </w:p>
    <w:p w14:paraId="2871B68D" w14:textId="46E8B97F" w:rsidR="00E61A93" w:rsidRPr="00C742BD" w:rsidRDefault="00E61A93" w:rsidP="00BF0C1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742BD">
        <w:t>Establish</w:t>
      </w:r>
      <w:r w:rsidR="002207B2">
        <w:t>ing</w:t>
      </w:r>
      <w:r w:rsidRPr="00C742BD">
        <w:t xml:space="preserve"> new routes of transport connectivity to the Aerotropolis and surrounding infrastructure and development projects that align with construction hours of operation</w:t>
      </w:r>
      <w:r w:rsidR="002207B2">
        <w:t>.</w:t>
      </w:r>
    </w:p>
    <w:p w14:paraId="57A2B24A" w14:textId="6BB12A41" w:rsidR="00A8385D" w:rsidRPr="00B35A6C" w:rsidRDefault="00A8385D" w:rsidP="00A8385D">
      <w:pPr>
        <w:pStyle w:val="Heading3"/>
      </w:pPr>
      <w:r w:rsidRPr="00B35A6C">
        <w:t xml:space="preserve">Priority 4 – </w:t>
      </w:r>
      <w:r w:rsidR="00E61A93">
        <w:t xml:space="preserve">Women in </w:t>
      </w:r>
      <w:r w:rsidR="002207B2">
        <w:t>n</w:t>
      </w:r>
      <w:r w:rsidR="00E61A93">
        <w:t>on-</w:t>
      </w:r>
      <w:r w:rsidR="002207B2">
        <w:t>t</w:t>
      </w:r>
      <w:r w:rsidR="00E61A93">
        <w:t xml:space="preserve">raditional </w:t>
      </w:r>
      <w:r w:rsidR="002207B2">
        <w:t>r</w:t>
      </w:r>
      <w:r w:rsidR="00E61A93">
        <w:t>oles</w:t>
      </w:r>
    </w:p>
    <w:p w14:paraId="179E945B" w14:textId="219A7376" w:rsidR="00A8385D" w:rsidRPr="00B35A6C" w:rsidRDefault="00A8385D" w:rsidP="00061D2C">
      <w:pPr>
        <w:pStyle w:val="Heading4"/>
        <w:spacing w:before="0"/>
      </w:pPr>
      <w:r w:rsidRPr="00B35A6C">
        <w:t>What are our challenges</w:t>
      </w:r>
      <w:r w:rsidR="002207B2">
        <w:t xml:space="preserve"> and opportunities</w:t>
      </w:r>
      <w:r w:rsidRPr="00B35A6C">
        <w:t>?</w:t>
      </w:r>
    </w:p>
    <w:p w14:paraId="41BD639D" w14:textId="591EB1DE" w:rsidR="00E61A93" w:rsidRPr="00C742BD" w:rsidRDefault="00633E77" w:rsidP="00061D2C">
      <w:pPr>
        <w:spacing w:after="0"/>
      </w:pPr>
      <w:r>
        <w:t xml:space="preserve">Employment opportunities in the </w:t>
      </w:r>
      <w:r w:rsidR="002207B2">
        <w:t>Sydney Greater West E</w:t>
      </w:r>
      <w:r>
        <w:t xml:space="preserve">mployment </w:t>
      </w:r>
      <w:r w:rsidR="002207B2">
        <w:t>R</w:t>
      </w:r>
      <w:r>
        <w:t>egion are predominantly in male</w:t>
      </w:r>
      <w:r w:rsidR="002207B2">
        <w:t>-</w:t>
      </w:r>
      <w:r>
        <w:t>dominated industries such as construction, transport, and manufacturing</w:t>
      </w:r>
      <w:r w:rsidR="001549B1">
        <w:t xml:space="preserve">. </w:t>
      </w:r>
      <w:r w:rsidR="00F76F95">
        <w:t>Research demonstrates w</w:t>
      </w:r>
      <w:r w:rsidR="00E61A93" w:rsidRPr="00C742BD">
        <w:t xml:space="preserve">omen </w:t>
      </w:r>
      <w:r w:rsidR="00F76F95">
        <w:t>that have pursued</w:t>
      </w:r>
      <w:r w:rsidR="00E61A93" w:rsidRPr="00C742BD">
        <w:t xml:space="preserve"> a non-traditional pathway</w:t>
      </w:r>
      <w:r w:rsidR="001549B1">
        <w:t xml:space="preserve"> are</w:t>
      </w:r>
      <w:r w:rsidR="00E61A93" w:rsidRPr="00C742BD">
        <w:t xml:space="preserve"> focused to succeed and offer longevity to </w:t>
      </w:r>
      <w:r w:rsidR="00F95607">
        <w:t>businesses</w:t>
      </w:r>
      <w:r w:rsidR="00E61A93" w:rsidRPr="00C742BD">
        <w:t xml:space="preserve"> </w:t>
      </w:r>
      <w:r w:rsidR="00F76F95">
        <w:t>as well as</w:t>
      </w:r>
      <w:r w:rsidR="00E61A93" w:rsidRPr="00C742BD">
        <w:t xml:space="preserve"> diversity, communication, and analytical</w:t>
      </w:r>
      <w:r w:rsidR="001549B1">
        <w:t xml:space="preserve"> viewpoints</w:t>
      </w:r>
      <w:r w:rsidR="00E61A93" w:rsidRPr="00C742BD">
        <w:t xml:space="preserve">. </w:t>
      </w:r>
      <w:r w:rsidR="00F76F95">
        <w:t>However, t</w:t>
      </w:r>
      <w:r w:rsidR="001549B1">
        <w:t xml:space="preserve">here </w:t>
      </w:r>
      <w:r w:rsidR="00F76F95">
        <w:t>remain</w:t>
      </w:r>
      <w:r w:rsidR="00E61A93" w:rsidRPr="00C742BD">
        <w:t xml:space="preserve"> businesses </w:t>
      </w:r>
      <w:r w:rsidR="001549B1">
        <w:t xml:space="preserve">in the region </w:t>
      </w:r>
      <w:r w:rsidR="00E61A93" w:rsidRPr="00C742BD">
        <w:t>that have never previously considered</w:t>
      </w:r>
      <w:r w:rsidR="00B30474">
        <w:t xml:space="preserve"> employing</w:t>
      </w:r>
      <w:r w:rsidR="00E61A93" w:rsidRPr="00C742BD">
        <w:t xml:space="preserve"> women in non-traditional roles. </w:t>
      </w:r>
    </w:p>
    <w:p w14:paraId="693C746B" w14:textId="77777777" w:rsidR="00A8385D" w:rsidRPr="00B35A6C" w:rsidRDefault="00A8385D" w:rsidP="00A8385D">
      <w:pPr>
        <w:pStyle w:val="Heading4"/>
        <w:spacing w:before="0"/>
      </w:pPr>
      <w:r w:rsidRPr="00B35A6C">
        <w:t>How are we responding?</w:t>
      </w:r>
    </w:p>
    <w:p w14:paraId="73EB2B0D" w14:textId="791CE768" w:rsidR="00E61A93" w:rsidRPr="00C742BD" w:rsidRDefault="00E61A93" w:rsidP="0021059C">
      <w:pPr>
        <w:pStyle w:val="ListParagraph"/>
        <w:numPr>
          <w:ilvl w:val="0"/>
          <w:numId w:val="15"/>
        </w:numPr>
        <w:spacing w:after="0" w:line="276" w:lineRule="auto"/>
        <w:ind w:left="284" w:hanging="284"/>
      </w:pPr>
      <w:r w:rsidRPr="00C742BD">
        <w:t>Deliver</w:t>
      </w:r>
      <w:r w:rsidR="002207B2">
        <w:t>ing</w:t>
      </w:r>
      <w:r w:rsidRPr="00C742BD">
        <w:t xml:space="preserve"> pre-employment pathway programs for women to gain access to non-traditional roles leading to employment outcomes including apprenticeships and traineeships</w:t>
      </w:r>
      <w:r w:rsidR="00B26C04">
        <w:t>.</w:t>
      </w:r>
    </w:p>
    <w:p w14:paraId="1FDF9646" w14:textId="64E68B19" w:rsidR="00E61A93" w:rsidRPr="00C742BD" w:rsidRDefault="00E61A93" w:rsidP="0021059C">
      <w:pPr>
        <w:pStyle w:val="ListParagraph"/>
        <w:numPr>
          <w:ilvl w:val="0"/>
          <w:numId w:val="15"/>
        </w:numPr>
        <w:spacing w:after="0" w:line="276" w:lineRule="auto"/>
        <w:ind w:left="284" w:hanging="284"/>
      </w:pPr>
      <w:r w:rsidRPr="00C742BD">
        <w:t>Facilitat</w:t>
      </w:r>
      <w:r w:rsidR="002207B2">
        <w:t>ing</w:t>
      </w:r>
      <w:r w:rsidRPr="00C742BD">
        <w:t xml:space="preserve"> trade shows targeting the female cohort that provide practical hands-on activities to promote career awareness of trades and pathways available in the region</w:t>
      </w:r>
      <w:r w:rsidR="00B26C04">
        <w:t>.</w:t>
      </w:r>
    </w:p>
    <w:p w14:paraId="5F94BB58" w14:textId="01F38534" w:rsidR="00E61A93" w:rsidRPr="00C742BD" w:rsidRDefault="00E61A93" w:rsidP="0021059C">
      <w:pPr>
        <w:pStyle w:val="ListParagraph"/>
        <w:numPr>
          <w:ilvl w:val="0"/>
          <w:numId w:val="15"/>
        </w:numPr>
        <w:spacing w:after="0" w:line="276" w:lineRule="auto"/>
        <w:ind w:left="284" w:hanging="284"/>
      </w:pPr>
      <w:r w:rsidRPr="00C742BD">
        <w:t>Connect</w:t>
      </w:r>
      <w:r w:rsidR="002207B2">
        <w:t>ing</w:t>
      </w:r>
      <w:r w:rsidRPr="00C742BD">
        <w:t xml:space="preserve"> </w:t>
      </w:r>
      <w:r w:rsidR="00F76F95">
        <w:t>Employment Service Providers</w:t>
      </w:r>
      <w:r w:rsidRPr="00C742BD">
        <w:t>, community groups</w:t>
      </w:r>
      <w:r w:rsidR="00F76F95">
        <w:t>,</w:t>
      </w:r>
      <w:r w:rsidRPr="00C742BD">
        <w:t xml:space="preserve"> and schools with promotional collateral </w:t>
      </w:r>
      <w:r w:rsidR="00F76F95">
        <w:t>featuring</w:t>
      </w:r>
      <w:r w:rsidRPr="00C742BD">
        <w:t xml:space="preserve"> non-traditional career pathways for women.</w:t>
      </w:r>
    </w:p>
    <w:p w14:paraId="67E3F67C" w14:textId="0B3575B8" w:rsidR="00E61A93" w:rsidRPr="00C742BD" w:rsidRDefault="00E61A93" w:rsidP="0021059C">
      <w:pPr>
        <w:pStyle w:val="ListParagraph"/>
        <w:numPr>
          <w:ilvl w:val="0"/>
          <w:numId w:val="15"/>
        </w:numPr>
        <w:spacing w:after="0" w:line="276" w:lineRule="auto"/>
        <w:ind w:left="284" w:hanging="284"/>
      </w:pPr>
      <w:r w:rsidRPr="00C742BD">
        <w:t>Deliver</w:t>
      </w:r>
      <w:r w:rsidR="002207B2">
        <w:t>ing</w:t>
      </w:r>
      <w:r w:rsidRPr="00C742BD">
        <w:t xml:space="preserve"> female ex-offender programs connecting this cohort to trade-based pre-employment or apprenticeship/traineeship pathways in the industry</w:t>
      </w:r>
      <w:r w:rsidR="00B26C04">
        <w:t>.</w:t>
      </w:r>
    </w:p>
    <w:p w14:paraId="2F73D2E2" w14:textId="7B7323E8" w:rsidR="00E61A93" w:rsidRPr="00C742BD" w:rsidRDefault="00E61A93" w:rsidP="0021059C">
      <w:pPr>
        <w:pStyle w:val="ListParagraph"/>
        <w:numPr>
          <w:ilvl w:val="0"/>
          <w:numId w:val="15"/>
        </w:numPr>
        <w:spacing w:after="0" w:line="276" w:lineRule="auto"/>
        <w:ind w:left="284" w:hanging="284"/>
      </w:pPr>
      <w:r w:rsidRPr="00C742BD">
        <w:t>Establish and deliver a childcare or child-minding model that will allow women who are upskilling or reskilling into non-tradition pathways to prepare for employment</w:t>
      </w:r>
      <w:r w:rsidR="00B26C04">
        <w:t>.</w:t>
      </w:r>
    </w:p>
    <w:p w14:paraId="096DE7CB" w14:textId="285FAA81" w:rsidR="00E61A93" w:rsidRPr="00C742BD" w:rsidRDefault="00E61A93" w:rsidP="0021059C">
      <w:pPr>
        <w:pStyle w:val="ListParagraph"/>
        <w:numPr>
          <w:ilvl w:val="0"/>
          <w:numId w:val="15"/>
        </w:numPr>
        <w:spacing w:after="0" w:line="276" w:lineRule="auto"/>
        <w:ind w:left="284" w:hanging="284"/>
      </w:pPr>
      <w:r w:rsidRPr="00C742BD">
        <w:t>Deliver</w:t>
      </w:r>
      <w:r w:rsidR="002207B2">
        <w:t>ing</w:t>
      </w:r>
      <w:r w:rsidRPr="00C742BD">
        <w:t xml:space="preserve"> forums targeting </w:t>
      </w:r>
      <w:r w:rsidR="00F974B4">
        <w:t>businesses</w:t>
      </w:r>
      <w:r w:rsidR="00F95607">
        <w:t xml:space="preserve"> </w:t>
      </w:r>
      <w:r w:rsidRPr="00C742BD">
        <w:t xml:space="preserve">and contractors, discussing the benefits of employing females in non-traditional roles, and the considerations needed to develop an inclusive work environment. The forum should also provide an opportunity to connect with Employment Services and </w:t>
      </w:r>
      <w:r w:rsidR="00EA7888">
        <w:t xml:space="preserve">individuals </w:t>
      </w:r>
      <w:r w:rsidR="00EA7888" w:rsidRPr="00C742BD">
        <w:t>in the region</w:t>
      </w:r>
      <w:r w:rsidR="00B26C04">
        <w:t>.</w:t>
      </w:r>
    </w:p>
    <w:p w14:paraId="794E4DA7" w14:textId="3E0F5F9B" w:rsidR="00C373CB" w:rsidRPr="00B35A6C" w:rsidRDefault="00C373CB" w:rsidP="001346CD">
      <w:pPr>
        <w:pStyle w:val="Heading3"/>
      </w:pPr>
      <w:r w:rsidRPr="00B35A6C">
        <w:t xml:space="preserve">Priority </w:t>
      </w:r>
      <w:r>
        <w:t>5</w:t>
      </w:r>
      <w:r w:rsidRPr="00B35A6C">
        <w:t xml:space="preserve"> – </w:t>
      </w:r>
      <w:r w:rsidR="00E61A93">
        <w:t>Western Sydney Aerotropolis &amp; Surrounding Infrastructure Projects</w:t>
      </w:r>
    </w:p>
    <w:p w14:paraId="4C05E5B8" w14:textId="4E641B9C" w:rsidR="00C373CB" w:rsidRPr="00B35A6C" w:rsidRDefault="00C373CB" w:rsidP="0021059C">
      <w:pPr>
        <w:pStyle w:val="Heading4"/>
        <w:spacing w:before="0"/>
      </w:pPr>
      <w:r w:rsidRPr="00B35A6C">
        <w:t>What are our challenges</w:t>
      </w:r>
      <w:r w:rsidR="002207B2">
        <w:t xml:space="preserve"> and opportunities</w:t>
      </w:r>
      <w:r w:rsidRPr="00B35A6C">
        <w:t>?</w:t>
      </w:r>
    </w:p>
    <w:p w14:paraId="194AACF9" w14:textId="23BB139E" w:rsidR="00C373CB" w:rsidRDefault="00E61A93" w:rsidP="0021059C">
      <w:pPr>
        <w:spacing w:after="0"/>
      </w:pPr>
      <w:r w:rsidRPr="00C742BD">
        <w:t>The Western Sydney Aerotropolis is anticipated to become a thriving economic centre and will contribute to upwards of 200,000 employment opportunities</w:t>
      </w:r>
      <w:r w:rsidR="004457C2">
        <w:t xml:space="preserve">, </w:t>
      </w:r>
      <w:r w:rsidRPr="00C742BD">
        <w:t xml:space="preserve">generated during the construction of the airport and surrounding infrastructure, and post-construction. </w:t>
      </w:r>
      <w:r w:rsidR="001F392D">
        <w:t xml:space="preserve">A </w:t>
      </w:r>
      <w:r w:rsidR="00376F3E">
        <w:t>significant</w:t>
      </w:r>
      <w:r w:rsidR="001F392D">
        <w:t xml:space="preserve"> challenge </w:t>
      </w:r>
      <w:r w:rsidR="00533A63">
        <w:t>is</w:t>
      </w:r>
      <w:r w:rsidR="001F392D">
        <w:t xml:space="preserve"> meeting the needs</w:t>
      </w:r>
      <w:r w:rsidRPr="00C742BD">
        <w:t xml:space="preserve"> </w:t>
      </w:r>
      <w:r w:rsidR="00376F3E">
        <w:t xml:space="preserve">for skilled and general labour </w:t>
      </w:r>
      <w:r w:rsidR="00533A63">
        <w:t>during</w:t>
      </w:r>
      <w:r w:rsidRPr="00C742BD">
        <w:t xml:space="preserve"> construction of the airport, transportation</w:t>
      </w:r>
      <w:r w:rsidR="00376F3E">
        <w:t xml:space="preserve">, residential, and community infrastructure as well as agricultural spaces to support a new city. </w:t>
      </w:r>
      <w:r w:rsidRPr="00C742BD">
        <w:t xml:space="preserve"> </w:t>
      </w:r>
    </w:p>
    <w:p w14:paraId="60DA79DD" w14:textId="77777777" w:rsidR="00C373CB" w:rsidRPr="00B35A6C" w:rsidRDefault="00C373CB" w:rsidP="0021059C">
      <w:pPr>
        <w:pStyle w:val="Heading4"/>
        <w:spacing w:before="0"/>
      </w:pPr>
      <w:r w:rsidRPr="00B35A6C">
        <w:t>How are we responding?</w:t>
      </w:r>
    </w:p>
    <w:p w14:paraId="7A7E5992" w14:textId="1F35A223" w:rsidR="00E61A93" w:rsidRPr="006D04F2" w:rsidRDefault="00E61A93" w:rsidP="00C2359A">
      <w:pPr>
        <w:pStyle w:val="paragraph"/>
        <w:numPr>
          <w:ilvl w:val="0"/>
          <w:numId w:val="15"/>
        </w:numPr>
        <w:spacing w:before="0" w:beforeAutospacing="0" w:after="0" w:afterAutospacing="0" w:line="276" w:lineRule="auto"/>
        <w:ind w:left="284" w:hanging="284"/>
        <w:textAlignment w:val="baseline"/>
        <w:rPr>
          <w:rStyle w:val="eop"/>
          <w:rFonts w:ascii="Calibri" w:hAnsi="Calibri" w:cs="Calibri"/>
          <w:sz w:val="21"/>
          <w:szCs w:val="21"/>
          <w:lang w:val="en-GB"/>
        </w:rPr>
      </w:pPr>
      <w:r w:rsidRPr="006D04F2">
        <w:rPr>
          <w:rStyle w:val="eop"/>
          <w:rFonts w:ascii="Calibri" w:hAnsi="Calibri" w:cs="Calibri"/>
          <w:sz w:val="21"/>
          <w:szCs w:val="21"/>
          <w:lang w:val="en-GB"/>
        </w:rPr>
        <w:t>Deliver</w:t>
      </w:r>
      <w:r w:rsidR="002207B2">
        <w:rPr>
          <w:rStyle w:val="eop"/>
          <w:rFonts w:ascii="Calibri" w:hAnsi="Calibri" w:cs="Calibri"/>
          <w:sz w:val="21"/>
          <w:szCs w:val="21"/>
          <w:lang w:val="en-GB"/>
        </w:rPr>
        <w:t>ing</w:t>
      </w:r>
      <w:r w:rsidRPr="006D04F2">
        <w:rPr>
          <w:rStyle w:val="eop"/>
          <w:rFonts w:ascii="Calibri" w:hAnsi="Calibri" w:cs="Calibri"/>
          <w:sz w:val="21"/>
          <w:szCs w:val="21"/>
          <w:lang w:val="en-GB"/>
        </w:rPr>
        <w:t xml:space="preserve"> on-site pre-employment programs via a trades-based model that will allow </w:t>
      </w:r>
      <w:r w:rsidR="00EA7888" w:rsidRPr="006D04F2">
        <w:rPr>
          <w:rStyle w:val="eop"/>
          <w:rFonts w:ascii="Calibri" w:hAnsi="Calibri" w:cs="Calibri"/>
          <w:sz w:val="21"/>
          <w:szCs w:val="21"/>
          <w:lang w:val="en-GB"/>
        </w:rPr>
        <w:t>individuals</w:t>
      </w:r>
      <w:r w:rsidRPr="006D04F2">
        <w:rPr>
          <w:rStyle w:val="eop"/>
          <w:rFonts w:ascii="Calibri" w:hAnsi="Calibri" w:cs="Calibri"/>
          <w:sz w:val="21"/>
          <w:szCs w:val="21"/>
          <w:lang w:val="en-GB"/>
        </w:rPr>
        <w:t xml:space="preserve"> to gain practical skills in construction while building employability attributes. </w:t>
      </w:r>
    </w:p>
    <w:p w14:paraId="5C3F27B4" w14:textId="155C7A2D" w:rsidR="00E61A93" w:rsidRPr="006D04F2" w:rsidRDefault="00E61A93" w:rsidP="00C2359A">
      <w:pPr>
        <w:pStyle w:val="paragraph"/>
        <w:numPr>
          <w:ilvl w:val="0"/>
          <w:numId w:val="15"/>
        </w:numPr>
        <w:spacing w:before="0" w:beforeAutospacing="0" w:after="0" w:afterAutospacing="0" w:line="276" w:lineRule="auto"/>
        <w:ind w:left="284" w:hanging="284"/>
        <w:textAlignment w:val="baseline"/>
        <w:rPr>
          <w:rStyle w:val="eop"/>
          <w:rFonts w:ascii="Calibri" w:hAnsi="Calibri" w:cs="Calibri"/>
          <w:sz w:val="21"/>
          <w:szCs w:val="21"/>
          <w:lang w:val="en-GB"/>
        </w:rPr>
      </w:pPr>
      <w:r w:rsidRPr="006D04F2">
        <w:rPr>
          <w:rStyle w:val="eop"/>
          <w:rFonts w:ascii="Calibri" w:hAnsi="Calibri" w:cs="Calibri"/>
          <w:sz w:val="21"/>
          <w:szCs w:val="21"/>
          <w:lang w:val="en-GB"/>
        </w:rPr>
        <w:t>Establish</w:t>
      </w:r>
      <w:r w:rsidR="002207B2">
        <w:rPr>
          <w:rStyle w:val="eop"/>
          <w:rFonts w:ascii="Calibri" w:hAnsi="Calibri" w:cs="Calibri"/>
          <w:sz w:val="21"/>
          <w:szCs w:val="21"/>
          <w:lang w:val="en-GB"/>
        </w:rPr>
        <w:t>ing</w:t>
      </w:r>
      <w:r w:rsidR="00A214C1" w:rsidRPr="006D04F2">
        <w:rPr>
          <w:rStyle w:val="eop"/>
          <w:rFonts w:ascii="Calibri" w:hAnsi="Calibri" w:cs="Calibri"/>
          <w:sz w:val="21"/>
          <w:szCs w:val="21"/>
          <w:lang w:val="en-GB"/>
        </w:rPr>
        <w:t xml:space="preserve"> </w:t>
      </w:r>
      <w:r w:rsidRPr="006D04F2">
        <w:rPr>
          <w:rStyle w:val="eop"/>
          <w:rFonts w:ascii="Calibri" w:hAnsi="Calibri" w:cs="Calibri"/>
          <w:sz w:val="21"/>
          <w:szCs w:val="21"/>
          <w:lang w:val="en-GB"/>
        </w:rPr>
        <w:t xml:space="preserve">a </w:t>
      </w:r>
      <w:r w:rsidR="00603C5D" w:rsidRPr="006D04F2">
        <w:rPr>
          <w:rStyle w:val="eop"/>
          <w:rFonts w:ascii="Calibri" w:hAnsi="Calibri" w:cs="Calibri"/>
          <w:sz w:val="21"/>
          <w:szCs w:val="21"/>
          <w:lang w:val="en-GB"/>
        </w:rPr>
        <w:t>coordinator</w:t>
      </w:r>
      <w:r w:rsidRPr="006D04F2">
        <w:rPr>
          <w:rStyle w:val="eop"/>
          <w:rFonts w:ascii="Calibri" w:hAnsi="Calibri" w:cs="Calibri"/>
          <w:sz w:val="21"/>
          <w:szCs w:val="21"/>
          <w:lang w:val="en-GB"/>
        </w:rPr>
        <w:t xml:space="preserve"> who will</w:t>
      </w:r>
      <w:r w:rsidR="002207B2">
        <w:rPr>
          <w:rStyle w:val="eop"/>
          <w:rFonts w:ascii="Calibri" w:hAnsi="Calibri" w:cs="Calibri"/>
          <w:sz w:val="21"/>
          <w:szCs w:val="21"/>
          <w:lang w:val="en-GB"/>
        </w:rPr>
        <w:t xml:space="preserve"> assist with</w:t>
      </w:r>
      <w:r w:rsidRPr="006D04F2">
        <w:rPr>
          <w:rStyle w:val="eop"/>
          <w:rFonts w:ascii="Calibri" w:hAnsi="Calibri" w:cs="Calibri"/>
          <w:sz w:val="21"/>
          <w:szCs w:val="21"/>
          <w:lang w:val="en-GB"/>
        </w:rPr>
        <w:t xml:space="preserve">: </w:t>
      </w:r>
    </w:p>
    <w:p w14:paraId="7DE3135B" w14:textId="03963209" w:rsidR="00E61A93" w:rsidRPr="006D04F2" w:rsidRDefault="00E61A93" w:rsidP="00C2359A">
      <w:pPr>
        <w:pStyle w:val="paragraph"/>
        <w:numPr>
          <w:ilvl w:val="1"/>
          <w:numId w:val="38"/>
        </w:numPr>
        <w:spacing w:before="0" w:beforeAutospacing="0" w:after="0" w:afterAutospacing="0" w:line="276" w:lineRule="auto"/>
        <w:ind w:left="714" w:hanging="357"/>
        <w:textAlignment w:val="baseline"/>
        <w:rPr>
          <w:rStyle w:val="eop"/>
          <w:rFonts w:ascii="Calibri" w:hAnsi="Calibri" w:cs="Calibri"/>
          <w:sz w:val="21"/>
          <w:szCs w:val="21"/>
          <w:lang w:val="en-GB"/>
        </w:rPr>
      </w:pPr>
      <w:r w:rsidRPr="006D04F2">
        <w:rPr>
          <w:rStyle w:val="eop"/>
          <w:rFonts w:ascii="Calibri" w:hAnsi="Calibri" w:cs="Calibri"/>
          <w:sz w:val="21"/>
          <w:szCs w:val="21"/>
          <w:lang w:val="en-GB"/>
        </w:rPr>
        <w:t>Leverag</w:t>
      </w:r>
      <w:r w:rsidR="002207B2">
        <w:rPr>
          <w:rStyle w:val="eop"/>
          <w:rFonts w:ascii="Calibri" w:hAnsi="Calibri" w:cs="Calibri"/>
          <w:sz w:val="21"/>
          <w:szCs w:val="21"/>
          <w:lang w:val="en-GB"/>
        </w:rPr>
        <w:t>ing</w:t>
      </w:r>
      <w:r w:rsidRPr="006D04F2">
        <w:rPr>
          <w:rStyle w:val="eop"/>
          <w:rFonts w:ascii="Calibri" w:hAnsi="Calibri" w:cs="Calibri"/>
          <w:sz w:val="21"/>
          <w:szCs w:val="21"/>
          <w:lang w:val="en-GB"/>
        </w:rPr>
        <w:t xml:space="preserve"> existing frameworks already in place (such as Multiplex’s Connectivity Centre and CPB’s Academy) or establish relationships with contractors and or sub-contractors where existing frameworks do not exist</w:t>
      </w:r>
      <w:r w:rsidR="002207B2">
        <w:rPr>
          <w:rStyle w:val="eop"/>
          <w:rFonts w:ascii="Calibri" w:hAnsi="Calibri" w:cs="Calibri"/>
          <w:sz w:val="21"/>
          <w:szCs w:val="21"/>
          <w:lang w:val="en-GB"/>
        </w:rPr>
        <w:t>.</w:t>
      </w:r>
    </w:p>
    <w:p w14:paraId="0B6A8AA4" w14:textId="067B93B8" w:rsidR="00E61A93" w:rsidRPr="006D04F2" w:rsidRDefault="00E61A93" w:rsidP="00C2359A">
      <w:pPr>
        <w:pStyle w:val="paragraph"/>
        <w:numPr>
          <w:ilvl w:val="1"/>
          <w:numId w:val="38"/>
        </w:numPr>
        <w:spacing w:before="0" w:beforeAutospacing="0" w:after="0" w:afterAutospacing="0" w:line="276" w:lineRule="auto"/>
        <w:ind w:left="714" w:hanging="357"/>
        <w:textAlignment w:val="baseline"/>
        <w:rPr>
          <w:rStyle w:val="eop"/>
          <w:rFonts w:ascii="Calibri" w:hAnsi="Calibri" w:cs="Calibri"/>
          <w:sz w:val="21"/>
          <w:szCs w:val="21"/>
          <w:lang w:val="en-GB"/>
        </w:rPr>
      </w:pPr>
      <w:r w:rsidRPr="006D04F2">
        <w:rPr>
          <w:rStyle w:val="eop"/>
          <w:rFonts w:ascii="Calibri" w:hAnsi="Calibri" w:cs="Calibri"/>
          <w:sz w:val="21"/>
          <w:szCs w:val="21"/>
          <w:lang w:val="en-GB"/>
        </w:rPr>
        <w:t>Promot</w:t>
      </w:r>
      <w:r w:rsidR="002207B2">
        <w:rPr>
          <w:rStyle w:val="eop"/>
          <w:rFonts w:ascii="Calibri" w:hAnsi="Calibri" w:cs="Calibri"/>
          <w:sz w:val="21"/>
          <w:szCs w:val="21"/>
          <w:lang w:val="en-GB"/>
        </w:rPr>
        <w:t>ing</w:t>
      </w:r>
      <w:r w:rsidRPr="006D04F2">
        <w:rPr>
          <w:rStyle w:val="eop"/>
          <w:rFonts w:ascii="Calibri" w:hAnsi="Calibri" w:cs="Calibri"/>
          <w:sz w:val="21"/>
          <w:szCs w:val="21"/>
          <w:lang w:val="en-GB"/>
        </w:rPr>
        <w:t xml:space="preserve"> skillsets in demand and entry-level pathway opportunities to </w:t>
      </w:r>
      <w:r w:rsidR="001E2386" w:rsidRPr="006D04F2">
        <w:rPr>
          <w:rStyle w:val="eop"/>
          <w:rFonts w:ascii="Calibri" w:hAnsi="Calibri" w:cs="Calibri"/>
          <w:sz w:val="21"/>
          <w:szCs w:val="21"/>
          <w:lang w:val="en-GB"/>
        </w:rPr>
        <w:t xml:space="preserve">employment service providers </w:t>
      </w:r>
      <w:r w:rsidRPr="006D04F2">
        <w:rPr>
          <w:rStyle w:val="eop"/>
          <w:rFonts w:ascii="Calibri" w:hAnsi="Calibri" w:cs="Calibri"/>
          <w:sz w:val="21"/>
          <w:szCs w:val="21"/>
          <w:lang w:val="en-GB"/>
        </w:rPr>
        <w:t>and community groups</w:t>
      </w:r>
      <w:r w:rsidR="002207B2">
        <w:rPr>
          <w:rStyle w:val="eop"/>
          <w:rFonts w:ascii="Calibri" w:hAnsi="Calibri" w:cs="Calibri"/>
          <w:sz w:val="21"/>
          <w:szCs w:val="21"/>
          <w:lang w:val="en-GB"/>
        </w:rPr>
        <w:t xml:space="preserve"> in the region.</w:t>
      </w:r>
    </w:p>
    <w:p w14:paraId="11555D5E" w14:textId="4DDEA7C6" w:rsidR="00E61A93" w:rsidRPr="006D04F2" w:rsidRDefault="00E61A93" w:rsidP="00C2359A">
      <w:pPr>
        <w:pStyle w:val="paragraph"/>
        <w:numPr>
          <w:ilvl w:val="1"/>
          <w:numId w:val="38"/>
        </w:numPr>
        <w:spacing w:before="0" w:beforeAutospacing="0" w:after="0" w:afterAutospacing="0" w:line="276" w:lineRule="auto"/>
        <w:ind w:left="714" w:hanging="357"/>
        <w:textAlignment w:val="baseline"/>
        <w:rPr>
          <w:rStyle w:val="eop"/>
          <w:rFonts w:ascii="Calibri" w:hAnsi="Calibri" w:cs="Calibri"/>
          <w:sz w:val="21"/>
          <w:szCs w:val="21"/>
          <w:lang w:val="en-GB"/>
        </w:rPr>
      </w:pPr>
      <w:r w:rsidRPr="006D04F2">
        <w:rPr>
          <w:rStyle w:val="eop"/>
          <w:rFonts w:ascii="Calibri" w:hAnsi="Calibri" w:cs="Calibri"/>
          <w:sz w:val="21"/>
          <w:szCs w:val="21"/>
          <w:lang w:val="en-GB"/>
        </w:rPr>
        <w:t>Undertak</w:t>
      </w:r>
      <w:r w:rsidR="002207B2">
        <w:rPr>
          <w:rStyle w:val="eop"/>
          <w:rFonts w:ascii="Calibri" w:hAnsi="Calibri" w:cs="Calibri"/>
          <w:sz w:val="21"/>
          <w:szCs w:val="21"/>
          <w:lang w:val="en-GB"/>
        </w:rPr>
        <w:t>ing</w:t>
      </w:r>
      <w:r w:rsidRPr="006D04F2">
        <w:rPr>
          <w:rStyle w:val="eop"/>
          <w:rFonts w:ascii="Calibri" w:hAnsi="Calibri" w:cs="Calibri"/>
          <w:sz w:val="21"/>
          <w:szCs w:val="21"/>
          <w:lang w:val="en-GB"/>
        </w:rPr>
        <w:t xml:space="preserve"> job matching services connecting </w:t>
      </w:r>
      <w:r w:rsidR="00EA7888" w:rsidRPr="006D04F2">
        <w:rPr>
          <w:rStyle w:val="eop"/>
          <w:rFonts w:ascii="Calibri" w:hAnsi="Calibri" w:cs="Calibri"/>
          <w:sz w:val="21"/>
          <w:szCs w:val="21"/>
          <w:lang w:val="en-GB"/>
        </w:rPr>
        <w:t>individuals</w:t>
      </w:r>
      <w:r w:rsidRPr="006D04F2">
        <w:rPr>
          <w:rStyle w:val="eop"/>
          <w:rFonts w:ascii="Calibri" w:hAnsi="Calibri" w:cs="Calibri"/>
          <w:sz w:val="21"/>
          <w:szCs w:val="21"/>
          <w:lang w:val="en-GB"/>
        </w:rPr>
        <w:t xml:space="preserve"> to employment opportunities with contractors and sub-contractors on </w:t>
      </w:r>
      <w:r w:rsidR="00376F3E" w:rsidRPr="006D04F2">
        <w:rPr>
          <w:rStyle w:val="eop"/>
          <w:rFonts w:ascii="Calibri" w:hAnsi="Calibri" w:cs="Calibri"/>
          <w:sz w:val="21"/>
          <w:szCs w:val="21"/>
          <w:lang w:val="en-GB"/>
        </w:rPr>
        <w:t xml:space="preserve">the </w:t>
      </w:r>
      <w:r w:rsidRPr="006D04F2">
        <w:rPr>
          <w:rStyle w:val="eop"/>
          <w:rFonts w:ascii="Calibri" w:hAnsi="Calibri" w:cs="Calibri"/>
          <w:sz w:val="21"/>
          <w:szCs w:val="21"/>
          <w:lang w:val="en-GB"/>
        </w:rPr>
        <w:t>Western Sydney Aerotropolis and surrounding infrastructure projects</w:t>
      </w:r>
      <w:r w:rsidR="002207B2">
        <w:rPr>
          <w:rStyle w:val="eop"/>
          <w:rFonts w:ascii="Calibri" w:hAnsi="Calibri" w:cs="Calibri"/>
          <w:sz w:val="21"/>
          <w:szCs w:val="21"/>
          <w:lang w:val="en-GB"/>
        </w:rPr>
        <w:t>.</w:t>
      </w:r>
    </w:p>
    <w:p w14:paraId="12EBA3F0" w14:textId="71D73E07" w:rsidR="00E61A93" w:rsidRPr="006D04F2" w:rsidRDefault="00E61A93" w:rsidP="00C2359A">
      <w:pPr>
        <w:pStyle w:val="paragraph"/>
        <w:numPr>
          <w:ilvl w:val="1"/>
          <w:numId w:val="38"/>
        </w:numPr>
        <w:spacing w:before="0" w:beforeAutospacing="0" w:after="0" w:afterAutospacing="0" w:line="276" w:lineRule="auto"/>
        <w:ind w:left="714" w:hanging="357"/>
        <w:textAlignment w:val="baseline"/>
        <w:rPr>
          <w:rStyle w:val="eop"/>
          <w:rFonts w:ascii="Calibri" w:hAnsi="Calibri" w:cs="Calibri"/>
          <w:sz w:val="21"/>
          <w:szCs w:val="21"/>
          <w:lang w:val="en-GB"/>
        </w:rPr>
      </w:pPr>
      <w:r w:rsidRPr="006D04F2">
        <w:rPr>
          <w:rStyle w:val="eop"/>
          <w:rFonts w:ascii="Calibri" w:hAnsi="Calibri" w:cs="Calibri"/>
          <w:sz w:val="21"/>
          <w:szCs w:val="21"/>
          <w:lang w:val="en-GB"/>
        </w:rPr>
        <w:t>Support</w:t>
      </w:r>
      <w:r w:rsidR="002207B2">
        <w:rPr>
          <w:rStyle w:val="eop"/>
          <w:rFonts w:ascii="Calibri" w:hAnsi="Calibri" w:cs="Calibri"/>
          <w:sz w:val="21"/>
          <w:szCs w:val="21"/>
          <w:lang w:val="en-GB"/>
        </w:rPr>
        <w:t>ing</w:t>
      </w:r>
      <w:r w:rsidRPr="006D04F2">
        <w:rPr>
          <w:rStyle w:val="eop"/>
          <w:rFonts w:ascii="Calibri" w:hAnsi="Calibri" w:cs="Calibri"/>
          <w:sz w:val="21"/>
          <w:szCs w:val="21"/>
          <w:lang w:val="en-GB"/>
        </w:rPr>
        <w:t xml:space="preserve"> recently graduated students or aspiring apprenticeship candidates from the region to gain employment on these projects</w:t>
      </w:r>
      <w:r w:rsidR="002207B2">
        <w:rPr>
          <w:rStyle w:val="eop"/>
          <w:rFonts w:ascii="Calibri" w:hAnsi="Calibri" w:cs="Calibri"/>
          <w:sz w:val="21"/>
          <w:szCs w:val="21"/>
          <w:lang w:val="en-GB"/>
        </w:rPr>
        <w:t>.</w:t>
      </w:r>
    </w:p>
    <w:p w14:paraId="0C26C341" w14:textId="130E58A2" w:rsidR="00C373CB" w:rsidRPr="00C373CB" w:rsidRDefault="00C373CB" w:rsidP="00C373CB">
      <w:pPr>
        <w:sectPr w:rsidR="00C373CB" w:rsidRPr="00C373CB" w:rsidSect="00D97972">
          <w:type w:val="continuous"/>
          <w:pgSz w:w="16840" w:h="23820"/>
          <w:pgMar w:top="1418" w:right="1418" w:bottom="1418" w:left="1418" w:header="0" w:footer="709" w:gutter="0"/>
          <w:cols w:space="708"/>
          <w:docGrid w:linePitch="360"/>
        </w:sectPr>
      </w:pPr>
    </w:p>
    <w:p w14:paraId="0A47B329" w14:textId="473B5397" w:rsidR="00A8385D" w:rsidRPr="00B35A6C" w:rsidRDefault="00A8385D" w:rsidP="00C2359A">
      <w:pPr>
        <w:pStyle w:val="Heading2"/>
        <w:spacing w:before="600"/>
      </w:pPr>
      <w:r w:rsidRPr="00B35A6C">
        <w:t>Want to know more?</w:t>
      </w:r>
    </w:p>
    <w:p w14:paraId="5D37100E" w14:textId="367C603D"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E61A93">
        <w:t>Jamie Petschy</w:t>
      </w:r>
      <w:r w:rsidR="00A45114">
        <w:t xml:space="preserve">, </w:t>
      </w:r>
      <w:r w:rsidR="00E61A93">
        <w:t>Sydney Greater West</w:t>
      </w:r>
      <w:r w:rsidR="00A45114">
        <w:t xml:space="preserve"> </w:t>
      </w:r>
      <w:r w:rsidRPr="00B35A6C">
        <w:t xml:space="preserve">Employment Facilitator: </w:t>
      </w:r>
      <w:hyperlink r:id="rId23" w:history="1">
        <w:r w:rsidR="00E61A93" w:rsidRPr="002207B2">
          <w:rPr>
            <w:rStyle w:val="Hyperlink"/>
          </w:rPr>
          <w:t>Jamie.PetschySGW@localjobsfacilitator.com.au</w:t>
        </w:r>
      </w:hyperlink>
    </w:p>
    <w:p w14:paraId="61864CEB" w14:textId="4317FF2F" w:rsidR="00C10179" w:rsidRDefault="005C191A" w:rsidP="002207B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3" w:name="_Hlk121144473"/>
      <w:r>
        <w:t>V</w:t>
      </w:r>
      <w:r w:rsidR="00A8385D" w:rsidRPr="00B35A6C">
        <w:t>isit</w:t>
      </w:r>
      <w:r w:rsidR="00C10179">
        <w:t xml:space="preserve">: </w:t>
      </w:r>
      <w:hyperlink r:id="rId24" w:history="1">
        <w:bookmarkStart w:id="4" w:name="_Toc30065224"/>
        <w:bookmarkEnd w:id="4"/>
        <w:r w:rsidR="007B002F">
          <w:rPr>
            <w:rStyle w:val="Hyperlink"/>
          </w:rPr>
          <w:t>Local Jobs</w:t>
        </w:r>
      </w:hyperlink>
      <w:r w:rsidR="003F697B">
        <w:t xml:space="preserve"> or </w:t>
      </w:r>
      <w:hyperlink r:id="rId25" w:history="1">
        <w:r w:rsidR="007B002F">
          <w:rPr>
            <w:rStyle w:val="Hyperlink"/>
          </w:rPr>
          <w:t>Workforce Australia</w:t>
        </w:r>
      </w:hyperlink>
      <w:bookmarkEnd w:id="3"/>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6279" w14:textId="77777777" w:rsidR="00602C39" w:rsidRDefault="00602C39" w:rsidP="0051352E">
      <w:pPr>
        <w:spacing w:after="0" w:line="240" w:lineRule="auto"/>
      </w:pPr>
      <w:r>
        <w:separator/>
      </w:r>
    </w:p>
  </w:endnote>
  <w:endnote w:type="continuationSeparator" w:id="0">
    <w:p w14:paraId="58CC82B6" w14:textId="77777777" w:rsidR="00602C39" w:rsidRDefault="00602C3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2EF2" w14:textId="77777777" w:rsidR="00001509" w:rsidRDefault="0000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3796" w14:textId="77777777" w:rsidR="00001509" w:rsidRDefault="0000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3C45" w14:textId="77777777" w:rsidR="00602C39" w:rsidRDefault="00602C39" w:rsidP="0051352E">
      <w:pPr>
        <w:spacing w:after="0" w:line="240" w:lineRule="auto"/>
      </w:pPr>
      <w:r>
        <w:separator/>
      </w:r>
    </w:p>
  </w:footnote>
  <w:footnote w:type="continuationSeparator" w:id="0">
    <w:p w14:paraId="5CA37F4B" w14:textId="77777777" w:rsidR="00602C39" w:rsidRDefault="00602C3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D66" w14:textId="77777777" w:rsidR="00001509" w:rsidRDefault="0000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1960" w14:textId="77777777" w:rsidR="00001509" w:rsidRDefault="00001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2CBF" w14:textId="77777777" w:rsidR="00001509" w:rsidRDefault="00001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26E"/>
    <w:multiLevelType w:val="hybridMultilevel"/>
    <w:tmpl w:val="F2323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6D2634"/>
    <w:multiLevelType w:val="hybridMultilevel"/>
    <w:tmpl w:val="86EC9F04"/>
    <w:lvl w:ilvl="0" w:tplc="ADA05F6E">
      <w:start w:val="1"/>
      <w:numFmt w:val="bullet"/>
      <w:lvlText w:val="-"/>
      <w:lvlJc w:val="left"/>
      <w:pPr>
        <w:ind w:left="720" w:hanging="360"/>
      </w:pPr>
      <w:rPr>
        <w:rFonts w:ascii="Calibri" w:eastAsiaTheme="minorHAnsi" w:hAnsi="Calibri" w:cs="Calibri"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D76F9F"/>
    <w:multiLevelType w:val="hybridMultilevel"/>
    <w:tmpl w:val="FFE6A7B0"/>
    <w:lvl w:ilvl="0" w:tplc="0C090013">
      <w:start w:val="1"/>
      <w:numFmt w:val="upperRoman"/>
      <w:lvlText w:val="%1."/>
      <w:lvlJc w:val="righ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910A1A"/>
    <w:multiLevelType w:val="hybridMultilevel"/>
    <w:tmpl w:val="71BE131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5"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BA2842"/>
    <w:multiLevelType w:val="hybridMultilevel"/>
    <w:tmpl w:val="89A641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C22502"/>
    <w:multiLevelType w:val="hybridMultilevel"/>
    <w:tmpl w:val="DF4A9D76"/>
    <w:lvl w:ilvl="0" w:tplc="ADA05F6E">
      <w:start w:val="1"/>
      <w:numFmt w:val="bullet"/>
      <w:lvlText w:val="-"/>
      <w:lvlJc w:val="left"/>
      <w:pPr>
        <w:ind w:left="720" w:hanging="360"/>
      </w:pPr>
      <w:rPr>
        <w:rFonts w:ascii="Calibri" w:eastAsiaTheme="minorHAnsi" w:hAnsi="Calibri" w:cs="Calibri"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2E48B1"/>
    <w:multiLevelType w:val="hybridMultilevel"/>
    <w:tmpl w:val="060A1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7C3030"/>
    <w:multiLevelType w:val="hybridMultilevel"/>
    <w:tmpl w:val="ABC8846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28063F"/>
    <w:multiLevelType w:val="hybridMultilevel"/>
    <w:tmpl w:val="B5FE5BF6"/>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183FE7"/>
    <w:multiLevelType w:val="hybridMultilevel"/>
    <w:tmpl w:val="87B0F15E"/>
    <w:lvl w:ilvl="0" w:tplc="0C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78F02C1"/>
    <w:multiLevelType w:val="hybridMultilevel"/>
    <w:tmpl w:val="34BA4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FA47EB"/>
    <w:multiLevelType w:val="hybridMultilevel"/>
    <w:tmpl w:val="23840C0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8128A"/>
    <w:multiLevelType w:val="hybridMultilevel"/>
    <w:tmpl w:val="B79207EA"/>
    <w:lvl w:ilvl="0" w:tplc="FFFFFFFF">
      <w:start w:val="1"/>
      <w:numFmt w:val="bullet"/>
      <w:lvlText w:val=""/>
      <w:lvlJc w:val="left"/>
      <w:pPr>
        <w:ind w:left="720" w:hanging="360"/>
      </w:pPr>
      <w:rPr>
        <w:rFonts w:ascii="Symbol" w:hAnsi="Symbol" w:hint="default"/>
        <w:color w:val="0076BD" w:themeColor="text2"/>
      </w:rPr>
    </w:lvl>
    <w:lvl w:ilvl="1" w:tplc="ADA05F6E">
      <w:start w:val="1"/>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237C67"/>
    <w:multiLevelType w:val="hybridMultilevel"/>
    <w:tmpl w:val="8274FFEA"/>
    <w:lvl w:ilvl="0" w:tplc="FFFFFFFF">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0A2729"/>
    <w:multiLevelType w:val="hybridMultilevel"/>
    <w:tmpl w:val="2EA0399A"/>
    <w:lvl w:ilvl="0" w:tplc="ADA05F6E">
      <w:start w:val="1"/>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9621BAE"/>
    <w:multiLevelType w:val="hybridMultilevel"/>
    <w:tmpl w:val="3E90A7CA"/>
    <w:lvl w:ilvl="0" w:tplc="FFFFFFFF">
      <w:start w:val="1"/>
      <w:numFmt w:val="bullet"/>
      <w:lvlText w:val=""/>
      <w:lvlJc w:val="left"/>
      <w:pPr>
        <w:ind w:left="720" w:hanging="360"/>
      </w:pPr>
      <w:rPr>
        <w:rFonts w:ascii="Symbol" w:hAnsi="Symbol" w:hint="default"/>
        <w:color w:val="0076BD" w:themeColor="text2"/>
      </w:rPr>
    </w:lvl>
    <w:lvl w:ilvl="1" w:tplc="0C090013">
      <w:start w:val="1"/>
      <w:numFmt w:val="upp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607DE0"/>
    <w:multiLevelType w:val="hybridMultilevel"/>
    <w:tmpl w:val="E924B49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D82ED4"/>
    <w:multiLevelType w:val="hybridMultilevel"/>
    <w:tmpl w:val="48E4BC0C"/>
    <w:lvl w:ilvl="0" w:tplc="0C09000F">
      <w:start w:val="1"/>
      <w:numFmt w:val="decimal"/>
      <w:lvlText w:val="%1."/>
      <w:lvlJc w:val="left"/>
      <w:pPr>
        <w:ind w:left="720" w:hanging="360"/>
      </w:pPr>
      <w:rPr>
        <w:rFonts w:hint="default"/>
      </w:rPr>
    </w:lvl>
    <w:lvl w:ilvl="1" w:tplc="9AAAE202">
      <w:start w:val="1"/>
      <w:numFmt w:val="upp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E731D3"/>
    <w:multiLevelType w:val="hybridMultilevel"/>
    <w:tmpl w:val="5618468E"/>
    <w:lvl w:ilvl="0" w:tplc="ADA05F6E">
      <w:start w:val="1"/>
      <w:numFmt w:val="bullet"/>
      <w:lvlText w:val="-"/>
      <w:lvlJc w:val="left"/>
      <w:pPr>
        <w:ind w:left="1004" w:hanging="360"/>
      </w:pPr>
      <w:rPr>
        <w:rFonts w:ascii="Calibri" w:eastAsiaTheme="minorHAnsi" w:hAnsi="Calibri" w:cs="Calibri"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FB50F7A"/>
    <w:multiLevelType w:val="hybridMultilevel"/>
    <w:tmpl w:val="BDBA0970"/>
    <w:lvl w:ilvl="0" w:tplc="0C090003">
      <w:start w:val="1"/>
      <w:numFmt w:val="bullet"/>
      <w:lvlText w:val="o"/>
      <w:lvlJc w:val="left"/>
      <w:pPr>
        <w:ind w:left="1004" w:hanging="360"/>
      </w:pPr>
      <w:rPr>
        <w:rFonts w:ascii="Courier New" w:hAnsi="Courier New" w:cs="Courier New"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21"/>
  </w:num>
  <w:num w:numId="14">
    <w:abstractNumId w:val="33"/>
  </w:num>
  <w:num w:numId="15">
    <w:abstractNumId w:val="23"/>
  </w:num>
  <w:num w:numId="16">
    <w:abstractNumId w:val="27"/>
  </w:num>
  <w:num w:numId="17">
    <w:abstractNumId w:val="29"/>
  </w:num>
  <w:num w:numId="18">
    <w:abstractNumId w:val="15"/>
  </w:num>
  <w:num w:numId="19">
    <w:abstractNumId w:val="17"/>
  </w:num>
  <w:num w:numId="20">
    <w:abstractNumId w:val="19"/>
  </w:num>
  <w:num w:numId="21">
    <w:abstractNumId w:val="14"/>
  </w:num>
  <w:num w:numId="22">
    <w:abstractNumId w:val="10"/>
  </w:num>
  <w:num w:numId="23">
    <w:abstractNumId w:val="16"/>
  </w:num>
  <w:num w:numId="24">
    <w:abstractNumId w:val="20"/>
  </w:num>
  <w:num w:numId="25">
    <w:abstractNumId w:val="17"/>
  </w:num>
  <w:num w:numId="26">
    <w:abstractNumId w:val="26"/>
  </w:num>
  <w:num w:numId="27">
    <w:abstractNumId w:val="12"/>
  </w:num>
  <w:num w:numId="28">
    <w:abstractNumId w:val="17"/>
  </w:num>
  <w:num w:numId="29">
    <w:abstractNumId w:val="17"/>
  </w:num>
  <w:num w:numId="30">
    <w:abstractNumId w:val="25"/>
  </w:num>
  <w:num w:numId="31">
    <w:abstractNumId w:val="34"/>
  </w:num>
  <w:num w:numId="32">
    <w:abstractNumId w:val="32"/>
  </w:num>
  <w:num w:numId="33">
    <w:abstractNumId w:val="22"/>
  </w:num>
  <w:num w:numId="34">
    <w:abstractNumId w:val="24"/>
  </w:num>
  <w:num w:numId="35">
    <w:abstractNumId w:val="36"/>
  </w:num>
  <w:num w:numId="36">
    <w:abstractNumId w:val="30"/>
  </w:num>
  <w:num w:numId="37">
    <w:abstractNumId w:val="31"/>
  </w:num>
  <w:num w:numId="38">
    <w:abstractNumId w:val="28"/>
  </w:num>
  <w:num w:numId="39">
    <w:abstractNumId w:val="35"/>
  </w:num>
  <w:num w:numId="40">
    <w:abstractNumId w:val="17"/>
  </w:num>
  <w:num w:numId="41">
    <w:abstractNumId w:val="18"/>
  </w:num>
  <w:num w:numId="42">
    <w:abstractNumId w:val="1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509"/>
    <w:rsid w:val="00014617"/>
    <w:rsid w:val="000171ED"/>
    <w:rsid w:val="00051DC2"/>
    <w:rsid w:val="00052BBC"/>
    <w:rsid w:val="00061D2C"/>
    <w:rsid w:val="00067075"/>
    <w:rsid w:val="000675E0"/>
    <w:rsid w:val="000A453D"/>
    <w:rsid w:val="000D06F7"/>
    <w:rsid w:val="000F072C"/>
    <w:rsid w:val="000F5EE5"/>
    <w:rsid w:val="00111085"/>
    <w:rsid w:val="00122931"/>
    <w:rsid w:val="001346CD"/>
    <w:rsid w:val="001378A7"/>
    <w:rsid w:val="00146215"/>
    <w:rsid w:val="001549B1"/>
    <w:rsid w:val="00157F35"/>
    <w:rsid w:val="00185CD6"/>
    <w:rsid w:val="00186F5B"/>
    <w:rsid w:val="001A20F7"/>
    <w:rsid w:val="001C4BA5"/>
    <w:rsid w:val="001D6F64"/>
    <w:rsid w:val="001E2386"/>
    <w:rsid w:val="001E3534"/>
    <w:rsid w:val="001F392D"/>
    <w:rsid w:val="0021059C"/>
    <w:rsid w:val="002176BD"/>
    <w:rsid w:val="00217EAB"/>
    <w:rsid w:val="002207B2"/>
    <w:rsid w:val="0022498C"/>
    <w:rsid w:val="0022626C"/>
    <w:rsid w:val="00250763"/>
    <w:rsid w:val="00264DA1"/>
    <w:rsid w:val="002724D0"/>
    <w:rsid w:val="00276E87"/>
    <w:rsid w:val="0029577C"/>
    <w:rsid w:val="002A7840"/>
    <w:rsid w:val="002B0C2F"/>
    <w:rsid w:val="002B1CE5"/>
    <w:rsid w:val="002C43CF"/>
    <w:rsid w:val="002D7A57"/>
    <w:rsid w:val="002F1ABF"/>
    <w:rsid w:val="002F4DB3"/>
    <w:rsid w:val="00350FFA"/>
    <w:rsid w:val="00357EC2"/>
    <w:rsid w:val="00376F3E"/>
    <w:rsid w:val="00382F07"/>
    <w:rsid w:val="00387FE4"/>
    <w:rsid w:val="00392190"/>
    <w:rsid w:val="003932D9"/>
    <w:rsid w:val="003A2EFF"/>
    <w:rsid w:val="003F697B"/>
    <w:rsid w:val="00406DE0"/>
    <w:rsid w:val="00414677"/>
    <w:rsid w:val="00417B43"/>
    <w:rsid w:val="00420559"/>
    <w:rsid w:val="00424FF7"/>
    <w:rsid w:val="004453D6"/>
    <w:rsid w:val="004457C2"/>
    <w:rsid w:val="00453C04"/>
    <w:rsid w:val="00497764"/>
    <w:rsid w:val="004C0AE6"/>
    <w:rsid w:val="004E227B"/>
    <w:rsid w:val="00501A30"/>
    <w:rsid w:val="005109AE"/>
    <w:rsid w:val="0051352E"/>
    <w:rsid w:val="00517DA7"/>
    <w:rsid w:val="00520A33"/>
    <w:rsid w:val="00527AE4"/>
    <w:rsid w:val="00533A63"/>
    <w:rsid w:val="00547102"/>
    <w:rsid w:val="0055569D"/>
    <w:rsid w:val="00556977"/>
    <w:rsid w:val="0056483F"/>
    <w:rsid w:val="00571672"/>
    <w:rsid w:val="00584749"/>
    <w:rsid w:val="00596A88"/>
    <w:rsid w:val="005C191A"/>
    <w:rsid w:val="005C4DE9"/>
    <w:rsid w:val="005D7CE7"/>
    <w:rsid w:val="005F0144"/>
    <w:rsid w:val="00602C39"/>
    <w:rsid w:val="00603C5D"/>
    <w:rsid w:val="006064F7"/>
    <w:rsid w:val="00610A38"/>
    <w:rsid w:val="0061506D"/>
    <w:rsid w:val="0062543B"/>
    <w:rsid w:val="00630DDF"/>
    <w:rsid w:val="00633E77"/>
    <w:rsid w:val="00662A42"/>
    <w:rsid w:val="00664821"/>
    <w:rsid w:val="00693DBB"/>
    <w:rsid w:val="006D04F2"/>
    <w:rsid w:val="006D154E"/>
    <w:rsid w:val="006E0E1C"/>
    <w:rsid w:val="006E5D6E"/>
    <w:rsid w:val="00721B03"/>
    <w:rsid w:val="00735ED7"/>
    <w:rsid w:val="007570DC"/>
    <w:rsid w:val="0075725C"/>
    <w:rsid w:val="007A50F3"/>
    <w:rsid w:val="007A631C"/>
    <w:rsid w:val="007B002F"/>
    <w:rsid w:val="007B1ABA"/>
    <w:rsid w:val="007B4F0C"/>
    <w:rsid w:val="007B5D9F"/>
    <w:rsid w:val="007B74C5"/>
    <w:rsid w:val="007C743F"/>
    <w:rsid w:val="007F2A00"/>
    <w:rsid w:val="007F2F81"/>
    <w:rsid w:val="008034E7"/>
    <w:rsid w:val="00831C98"/>
    <w:rsid w:val="00842C50"/>
    <w:rsid w:val="008507C1"/>
    <w:rsid w:val="00861934"/>
    <w:rsid w:val="008C50DF"/>
    <w:rsid w:val="008E22BA"/>
    <w:rsid w:val="008F0AC9"/>
    <w:rsid w:val="008F6A25"/>
    <w:rsid w:val="00900F7F"/>
    <w:rsid w:val="009115C7"/>
    <w:rsid w:val="0093272A"/>
    <w:rsid w:val="0093473D"/>
    <w:rsid w:val="009433F8"/>
    <w:rsid w:val="00944ECC"/>
    <w:rsid w:val="0094578A"/>
    <w:rsid w:val="0095291A"/>
    <w:rsid w:val="00972F57"/>
    <w:rsid w:val="00995280"/>
    <w:rsid w:val="009978AA"/>
    <w:rsid w:val="009C27E4"/>
    <w:rsid w:val="009C63E5"/>
    <w:rsid w:val="009C7620"/>
    <w:rsid w:val="009C7F5F"/>
    <w:rsid w:val="009F7B5A"/>
    <w:rsid w:val="00A214C1"/>
    <w:rsid w:val="00A24E6E"/>
    <w:rsid w:val="00A272E4"/>
    <w:rsid w:val="00A40417"/>
    <w:rsid w:val="00A43694"/>
    <w:rsid w:val="00A45114"/>
    <w:rsid w:val="00A51312"/>
    <w:rsid w:val="00A56FC7"/>
    <w:rsid w:val="00A668BF"/>
    <w:rsid w:val="00A72575"/>
    <w:rsid w:val="00A74071"/>
    <w:rsid w:val="00A754E4"/>
    <w:rsid w:val="00A81C48"/>
    <w:rsid w:val="00A8385D"/>
    <w:rsid w:val="00AA0B0B"/>
    <w:rsid w:val="00AA124A"/>
    <w:rsid w:val="00AA2A96"/>
    <w:rsid w:val="00AB0F24"/>
    <w:rsid w:val="00AC4B88"/>
    <w:rsid w:val="00AD5D1F"/>
    <w:rsid w:val="00B100CC"/>
    <w:rsid w:val="00B26C04"/>
    <w:rsid w:val="00B30474"/>
    <w:rsid w:val="00B373C5"/>
    <w:rsid w:val="00B374F8"/>
    <w:rsid w:val="00B456C5"/>
    <w:rsid w:val="00B53E86"/>
    <w:rsid w:val="00B54740"/>
    <w:rsid w:val="00B6689D"/>
    <w:rsid w:val="00B72368"/>
    <w:rsid w:val="00B7413C"/>
    <w:rsid w:val="00B77914"/>
    <w:rsid w:val="00BD48C7"/>
    <w:rsid w:val="00BD68C1"/>
    <w:rsid w:val="00BE5D76"/>
    <w:rsid w:val="00BF0C1D"/>
    <w:rsid w:val="00C10179"/>
    <w:rsid w:val="00C2359A"/>
    <w:rsid w:val="00C373CB"/>
    <w:rsid w:val="00C43C86"/>
    <w:rsid w:val="00C54D58"/>
    <w:rsid w:val="00C573E1"/>
    <w:rsid w:val="00C60222"/>
    <w:rsid w:val="00C67024"/>
    <w:rsid w:val="00C736D3"/>
    <w:rsid w:val="00C93CC8"/>
    <w:rsid w:val="00C95DF6"/>
    <w:rsid w:val="00CB347E"/>
    <w:rsid w:val="00CC3BA4"/>
    <w:rsid w:val="00CE74F8"/>
    <w:rsid w:val="00D17E31"/>
    <w:rsid w:val="00D23730"/>
    <w:rsid w:val="00D70D52"/>
    <w:rsid w:val="00D75411"/>
    <w:rsid w:val="00D762B5"/>
    <w:rsid w:val="00D8562D"/>
    <w:rsid w:val="00D91C71"/>
    <w:rsid w:val="00D93AAB"/>
    <w:rsid w:val="00D97972"/>
    <w:rsid w:val="00DA1B7B"/>
    <w:rsid w:val="00DB79DF"/>
    <w:rsid w:val="00DD7333"/>
    <w:rsid w:val="00DE0402"/>
    <w:rsid w:val="00DF4DD3"/>
    <w:rsid w:val="00E00883"/>
    <w:rsid w:val="00E02099"/>
    <w:rsid w:val="00E26272"/>
    <w:rsid w:val="00E30273"/>
    <w:rsid w:val="00E41CC6"/>
    <w:rsid w:val="00E61A93"/>
    <w:rsid w:val="00E61F67"/>
    <w:rsid w:val="00E67289"/>
    <w:rsid w:val="00E800B8"/>
    <w:rsid w:val="00EA32F7"/>
    <w:rsid w:val="00EA7888"/>
    <w:rsid w:val="00EC6A53"/>
    <w:rsid w:val="00ED24F6"/>
    <w:rsid w:val="00ED5138"/>
    <w:rsid w:val="00EE5EEB"/>
    <w:rsid w:val="00EF247E"/>
    <w:rsid w:val="00F00648"/>
    <w:rsid w:val="00F20090"/>
    <w:rsid w:val="00F230CD"/>
    <w:rsid w:val="00F3071E"/>
    <w:rsid w:val="00F5014F"/>
    <w:rsid w:val="00F51C18"/>
    <w:rsid w:val="00F76F95"/>
    <w:rsid w:val="00F9298D"/>
    <w:rsid w:val="00F95607"/>
    <w:rsid w:val="00F974B4"/>
    <w:rsid w:val="00FA31E2"/>
    <w:rsid w:val="00FA6E05"/>
    <w:rsid w:val="00FB6477"/>
    <w:rsid w:val="00FC036A"/>
    <w:rsid w:val="00FC3177"/>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FC036A"/>
    <w:rPr>
      <w:sz w:val="21"/>
    </w:rPr>
  </w:style>
  <w:style w:type="character" w:customStyle="1" w:styleId="normaltextrun">
    <w:name w:val="normaltextrun"/>
    <w:basedOn w:val="DefaultParagraphFont"/>
    <w:rsid w:val="00E61A93"/>
  </w:style>
  <w:style w:type="paragraph" w:styleId="FootnoteText">
    <w:name w:val="footnote text"/>
    <w:basedOn w:val="Normal"/>
    <w:link w:val="FootnoteTextChar"/>
    <w:uiPriority w:val="99"/>
    <w:qFormat/>
    <w:rsid w:val="00E61A93"/>
    <w:pPr>
      <w:spacing w:before="120" w:after="120" w:line="240" w:lineRule="auto"/>
    </w:pPr>
    <w:rPr>
      <w:rFonts w:ascii="Calibri" w:hAnsi="Calibri"/>
      <w:sz w:val="18"/>
      <w:szCs w:val="20"/>
    </w:rPr>
  </w:style>
  <w:style w:type="character" w:customStyle="1" w:styleId="FootnoteTextChar">
    <w:name w:val="Footnote Text Char"/>
    <w:basedOn w:val="DefaultParagraphFont"/>
    <w:link w:val="FootnoteText"/>
    <w:uiPriority w:val="99"/>
    <w:rsid w:val="00E61A93"/>
    <w:rPr>
      <w:rFonts w:ascii="Calibri" w:hAnsi="Calibri"/>
      <w:sz w:val="18"/>
      <w:szCs w:val="20"/>
    </w:rPr>
  </w:style>
  <w:style w:type="character" w:customStyle="1" w:styleId="eop">
    <w:name w:val="eop"/>
    <w:basedOn w:val="DefaultParagraphFont"/>
    <w:rsid w:val="00E61A93"/>
  </w:style>
  <w:style w:type="paragraph" w:customStyle="1" w:styleId="paragraph">
    <w:name w:val="paragraph"/>
    <w:basedOn w:val="Normal"/>
    <w:rsid w:val="00E61A9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obsandskills.gov.au/work/monthly-labour-market-dashboard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obsandskills.gov.au/work/monthly-labour-market-dashboards" TargetMode="External"/><Relationship Id="rId25"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ewr.gov.au/local-job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Jamie.PetschySGW@localjobsfacilitator.com.a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1306</Words>
  <Characters>8651</Characters>
  <Application>Microsoft Office Word</Application>
  <DocSecurity>0</DocSecurity>
  <Lines>136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Greater West – Local Jobs Plan</dc:title>
  <dc:subject/>
  <dc:creator/>
  <cp:keywords/>
  <dc:description/>
  <cp:lastModifiedBy/>
  <cp:revision>1</cp:revision>
  <dcterms:created xsi:type="dcterms:W3CDTF">2023-02-20T23:34:00Z</dcterms:created>
  <dcterms:modified xsi:type="dcterms:W3CDTF">2023-02-20T23:35:00Z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2023-02-20T23:35:29Z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7374d6b7-ae94-433c-a786-d5c716df4611</vt:lpwstr>
  </property>
  <property fmtid="{D5CDD505-2E9C-101B-9397-08002B2CF9AE}" pid="8" name="MSIP_Label_79d889eb-932f-4752-8739-64d25806ef64_ContentBits">
    <vt:lpwstr>0</vt:lpwstr>
  </property>
</Properties>
</file>