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3D01" w14:textId="6821375A" w:rsidR="00A66352" w:rsidRPr="007E02B7" w:rsidRDefault="00566F1F" w:rsidP="007E02B7">
      <w:pPr>
        <w:pStyle w:val="Title"/>
      </w:pPr>
      <w:r w:rsidRPr="007E02B7"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7A49AC5" wp14:editId="5D55665D">
                <wp:simplePos x="0" y="0"/>
                <wp:positionH relativeFrom="column">
                  <wp:posOffset>-895350</wp:posOffset>
                </wp:positionH>
                <wp:positionV relativeFrom="paragraph">
                  <wp:posOffset>-441960</wp:posOffset>
                </wp:positionV>
                <wp:extent cx="7552055" cy="1725930"/>
                <wp:effectExtent l="0" t="0" r="10795" b="26670"/>
                <wp:wrapNone/>
                <wp:docPr id="1445812331" name="Rectangle 14458123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055" cy="17259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9257D" id="Rectangle 1445812331" o:spid="_x0000_s1026" alt="&quot;&quot;" style="position:absolute;margin-left:-70.5pt;margin-top:-34.8pt;width:594.65pt;height:135.9pt;z-index:-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" fillcolor="#092050 [2409]" strokecolor="#12170b [484]" strokeweight="1pt"/>
            </w:pict>
          </mc:Fallback>
        </mc:AlternateContent>
      </w:r>
      <w:r w:rsidR="00563A2A" w:rsidRPr="007E02B7">
        <w:t>NATIONAL CONSTRUCTION INDUSTRY FORUM MEETING</w:t>
      </w:r>
    </w:p>
    <w:p w14:paraId="2D561793" w14:textId="17B94694" w:rsidR="0035079F" w:rsidRPr="00F552E2" w:rsidRDefault="1DF66CC3" w:rsidP="28F52D01">
      <w:pPr>
        <w:pStyle w:val="paragraph"/>
        <w:spacing w:before="0" w:beforeAutospacing="0" w:after="0" w:afterAutospacing="0"/>
        <w:ind w:right="-330"/>
        <w:textAlignment w:val="baseline"/>
        <w:rPr>
          <w:rStyle w:val="eop"/>
          <w:rFonts w:ascii="Calibri" w:eastAsiaTheme="majorEastAsia" w:hAnsi="Calibri" w:cs="Calibri"/>
          <w:b/>
          <w:bCs/>
          <w:color w:val="0A2151"/>
        </w:rPr>
      </w:pPr>
      <w:r w:rsidRPr="28F52D01">
        <w:rPr>
          <w:rStyle w:val="normaltextrun"/>
          <w:rFonts w:ascii="Calibri" w:hAnsi="Calibri" w:cs="Calibri"/>
          <w:b/>
          <w:bCs/>
          <w:color w:val="0A2151"/>
        </w:rPr>
        <w:t>8</w:t>
      </w:r>
      <w:r w:rsidR="0035079F" w:rsidRPr="28F52D01">
        <w:rPr>
          <w:rStyle w:val="normaltextrun"/>
          <w:rFonts w:ascii="Calibri" w:hAnsi="Calibri" w:cs="Calibri"/>
          <w:b/>
          <w:bCs/>
          <w:color w:val="0A2151"/>
        </w:rPr>
        <w:t xml:space="preserve"> </w:t>
      </w:r>
      <w:r w:rsidR="5724429B" w:rsidRPr="28F52D01">
        <w:rPr>
          <w:rStyle w:val="normaltextrun"/>
          <w:rFonts w:ascii="Calibri" w:hAnsi="Calibri" w:cs="Calibri"/>
          <w:b/>
          <w:bCs/>
          <w:color w:val="0A2151"/>
        </w:rPr>
        <w:t>Novem</w:t>
      </w:r>
      <w:r w:rsidR="645163CB" w:rsidRPr="28F52D01">
        <w:rPr>
          <w:rStyle w:val="normaltextrun"/>
          <w:rFonts w:ascii="Calibri" w:hAnsi="Calibri" w:cs="Calibri"/>
          <w:b/>
          <w:bCs/>
          <w:color w:val="0A2151"/>
        </w:rPr>
        <w:t>ber</w:t>
      </w:r>
      <w:r w:rsidR="0035079F" w:rsidRPr="28F52D01">
        <w:rPr>
          <w:rStyle w:val="normaltextrun"/>
          <w:rFonts w:ascii="Calibri" w:hAnsi="Calibri" w:cs="Calibri"/>
          <w:b/>
          <w:bCs/>
          <w:color w:val="0A2151"/>
        </w:rPr>
        <w:t xml:space="preserve"> </w:t>
      </w:r>
      <w:r w:rsidR="58956465" w:rsidRPr="28F52D01">
        <w:rPr>
          <w:rStyle w:val="normaltextrun"/>
          <w:rFonts w:ascii="Calibri" w:hAnsi="Calibri" w:cs="Calibri"/>
          <w:b/>
          <w:bCs/>
          <w:color w:val="0A2151"/>
        </w:rPr>
        <w:t>2023</w:t>
      </w:r>
      <w:r w:rsidR="0035079F" w:rsidRPr="28F52D01">
        <w:rPr>
          <w:rStyle w:val="eop"/>
          <w:rFonts w:ascii="Calibri" w:eastAsiaTheme="majorEastAsia" w:hAnsi="Calibri" w:cs="Calibri"/>
          <w:b/>
          <w:bCs/>
          <w:color w:val="0A2151"/>
        </w:rPr>
        <w:t> </w:t>
      </w:r>
    </w:p>
    <w:p w14:paraId="5AD31C52" w14:textId="095673A0" w:rsidR="0035079F" w:rsidRPr="00F900C6" w:rsidRDefault="005A6069" w:rsidP="00F900C6">
      <w:pPr>
        <w:pStyle w:val="Heading1"/>
        <w:rPr>
          <w:rStyle w:val="eop"/>
          <w:rFonts w:eastAsiaTheme="majorEastAsia"/>
        </w:rPr>
      </w:pPr>
      <w:r w:rsidRPr="00F900C6">
        <w:rPr>
          <w:rStyle w:val="normaltextrun"/>
        </w:rPr>
        <w:t>Communiqu</w:t>
      </w:r>
      <w:r w:rsidR="00AE031E" w:rsidRPr="00F900C6">
        <w:rPr>
          <w:rStyle w:val="normaltextrun"/>
        </w:rPr>
        <w:t>é</w:t>
      </w:r>
      <w:r w:rsidR="0035079F" w:rsidRPr="00F900C6">
        <w:rPr>
          <w:rStyle w:val="eop"/>
          <w:rFonts w:eastAsiaTheme="majorEastAsia"/>
        </w:rPr>
        <w:t> </w:t>
      </w:r>
    </w:p>
    <w:p w14:paraId="4E0EACEA" w14:textId="0E1A602D" w:rsidR="3246F74C" w:rsidRDefault="3246F74C" w:rsidP="007E02B7">
      <w:pPr>
        <w:pStyle w:val="paragraph"/>
        <w:spacing w:before="12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>Members of t</w:t>
      </w:r>
      <w:r w:rsidR="67360696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he </w:t>
      </w:r>
      <w:r w:rsidR="5E6E5EA0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National Construction Industry </w:t>
      </w:r>
      <w:r w:rsidR="1F976642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>Forum</w:t>
      </w:r>
      <w:r w:rsidR="67360696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</w:t>
      </w:r>
      <w:r w:rsidR="00C0775F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(Forum) </w:t>
      </w:r>
      <w:r w:rsidR="1F976642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met for the first time </w:t>
      </w:r>
      <w:r w:rsidR="00A824E4">
        <w:rPr>
          <w:rStyle w:val="normaltextrun"/>
          <w:rFonts w:ascii="Calibri" w:hAnsi="Calibri" w:cs="Calibri"/>
          <w:color w:val="0A2151"/>
          <w:sz w:val="22"/>
          <w:szCs w:val="22"/>
        </w:rPr>
        <w:t>on Friday, 20</w:t>
      </w:r>
      <w:r w:rsidR="008A0A1F">
        <w:rPr>
          <w:rStyle w:val="normaltextrun"/>
          <w:rFonts w:ascii="Calibri" w:hAnsi="Calibri" w:cs="Calibri"/>
          <w:color w:val="0A2151"/>
          <w:sz w:val="22"/>
          <w:szCs w:val="22"/>
        </w:rPr>
        <w:t> </w:t>
      </w:r>
      <w:r w:rsidR="00A824E4">
        <w:rPr>
          <w:rStyle w:val="normaltextrun"/>
          <w:rFonts w:ascii="Calibri" w:hAnsi="Calibri" w:cs="Calibri"/>
          <w:color w:val="0A2151"/>
          <w:sz w:val="22"/>
          <w:szCs w:val="22"/>
        </w:rPr>
        <w:t>October 2023</w:t>
      </w:r>
      <w:r w:rsidR="1F976642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>.</w:t>
      </w:r>
    </w:p>
    <w:p w14:paraId="118F0700" w14:textId="4A137617" w:rsidR="0065331D" w:rsidRPr="0065331D" w:rsidRDefault="00B5527B" w:rsidP="28F52D01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28F52D01">
        <w:rPr>
          <w:rStyle w:val="normaltextrun"/>
          <w:rFonts w:ascii="Calibri" w:hAnsi="Calibri" w:cs="Calibri"/>
          <w:color w:val="0A2151"/>
          <w:sz w:val="22"/>
          <w:szCs w:val="22"/>
        </w:rPr>
        <w:t>T</w:t>
      </w:r>
      <w:r w:rsidR="001C34E4" w:rsidRPr="28F52D01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he Hon Tony Burke MP, Minister for Employment and Workplace Relations, was </w:t>
      </w:r>
      <w:r w:rsidR="0065331D" w:rsidRPr="28F52D01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unavailable </w:t>
      </w:r>
      <w:r w:rsidR="001C34E4" w:rsidRPr="28F52D01">
        <w:rPr>
          <w:rStyle w:val="normaltextrun"/>
          <w:rFonts w:ascii="Calibri" w:hAnsi="Calibri" w:cs="Calibri"/>
          <w:color w:val="0A2151"/>
          <w:sz w:val="22"/>
          <w:szCs w:val="22"/>
        </w:rPr>
        <w:t>to chair the meeting</w:t>
      </w:r>
      <w:r w:rsidRPr="28F52D01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and </w:t>
      </w:r>
      <w:r w:rsidR="0065331D" w:rsidRPr="28F52D01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nominated </w:t>
      </w:r>
      <w:r w:rsidR="00756FEF" w:rsidRPr="28F52D01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the Hon Ed Husic MP, Minister for Industry and Science, </w:t>
      </w:r>
      <w:r w:rsidRPr="28F52D01">
        <w:rPr>
          <w:rStyle w:val="normaltextrun"/>
          <w:rFonts w:ascii="Calibri" w:hAnsi="Calibri" w:cs="Calibri"/>
          <w:color w:val="0A2151"/>
          <w:sz w:val="22"/>
          <w:szCs w:val="22"/>
        </w:rPr>
        <w:t>to</w:t>
      </w:r>
      <w:r w:rsidR="0065331D" w:rsidRPr="28F52D01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</w:t>
      </w:r>
      <w:r w:rsidR="15A9B4FC" w:rsidRPr="28F52D01">
        <w:rPr>
          <w:rStyle w:val="normaltextrun"/>
          <w:rFonts w:ascii="Calibri" w:hAnsi="Calibri" w:cs="Calibri"/>
          <w:color w:val="0A2151"/>
          <w:sz w:val="22"/>
          <w:szCs w:val="22"/>
        </w:rPr>
        <w:t>c</w:t>
      </w:r>
      <w:r w:rsidR="0065331D" w:rsidRPr="28F52D01">
        <w:rPr>
          <w:rStyle w:val="normaltextrun"/>
          <w:rFonts w:ascii="Calibri" w:hAnsi="Calibri" w:cs="Calibri"/>
          <w:color w:val="0A2151"/>
          <w:sz w:val="22"/>
          <w:szCs w:val="22"/>
        </w:rPr>
        <w:t>hair</w:t>
      </w:r>
      <w:r w:rsidR="00651A67" w:rsidRPr="28F52D01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th</w:t>
      </w:r>
      <w:r w:rsidRPr="28F52D01">
        <w:rPr>
          <w:rStyle w:val="normaltextrun"/>
          <w:rFonts w:ascii="Calibri" w:hAnsi="Calibri" w:cs="Calibri"/>
          <w:color w:val="0A2151"/>
          <w:sz w:val="22"/>
          <w:szCs w:val="22"/>
        </w:rPr>
        <w:t>e</w:t>
      </w:r>
      <w:r w:rsidR="00651A67" w:rsidRPr="28F52D01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meeting</w:t>
      </w:r>
      <w:r w:rsidR="00A1775D" w:rsidRPr="28F52D01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in his place</w:t>
      </w:r>
      <w:r w:rsidR="0065331D" w:rsidRPr="28F52D01">
        <w:rPr>
          <w:rStyle w:val="normaltextrun"/>
          <w:rFonts w:ascii="Calibri" w:hAnsi="Calibri" w:cs="Calibri"/>
          <w:color w:val="0A2151"/>
          <w:sz w:val="22"/>
          <w:szCs w:val="22"/>
        </w:rPr>
        <w:t>.</w:t>
      </w:r>
    </w:p>
    <w:p w14:paraId="63987A69" w14:textId="4DDC0E38" w:rsidR="00371D34" w:rsidRDefault="00B5527B" w:rsidP="65C48D77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>As it was the inaugural meeting, t</w:t>
      </w:r>
      <w:r w:rsidR="119969E5"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he </w:t>
      </w:r>
      <w:r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agenda focussed on governance arrangements and </w:t>
      </w:r>
      <w:r w:rsidR="292A2B4B"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>s</w:t>
      </w:r>
      <w:r w:rsidR="67360696"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>ettl</w:t>
      </w:r>
      <w:r w:rsidR="12E44AC8"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>ing</w:t>
      </w:r>
      <w:r w:rsidR="67360696"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how </w:t>
      </w:r>
      <w:r w:rsidR="631D442D"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members </w:t>
      </w:r>
      <w:r w:rsidR="67360696"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>will work together</w:t>
      </w:r>
      <w:r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>,</w:t>
      </w:r>
      <w:r w:rsidR="67360696"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</w:t>
      </w:r>
      <w:r w:rsidR="00A1775D"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>as well as</w:t>
      </w:r>
      <w:r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identifying priority areas for initial focus of the Forum</w:t>
      </w:r>
      <w:r w:rsidR="00A1775D"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>’s work</w:t>
      </w:r>
      <w:r w:rsidR="67360696"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>.</w:t>
      </w:r>
    </w:p>
    <w:p w14:paraId="2755C965" w14:textId="2FC13978" w:rsidR="00262D6C" w:rsidRPr="00262D6C" w:rsidRDefault="002A6D84" w:rsidP="65C48D77">
      <w:pPr>
        <w:pStyle w:val="paragraph"/>
        <w:spacing w:before="0" w:beforeAutospacing="0" w:after="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>M</w:t>
      </w:r>
      <w:r w:rsidR="00262D6C"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>embers value</w:t>
      </w:r>
      <w:r w:rsidR="00091DFA"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>d</w:t>
      </w:r>
      <w:r w:rsidR="002623DB"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the</w:t>
      </w:r>
      <w:r w:rsidR="00262D6C"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tripartite </w:t>
      </w:r>
      <w:r w:rsidR="002623DB"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spirit of the </w:t>
      </w:r>
      <w:r w:rsidR="00091DFA"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>meeting</w:t>
      </w:r>
      <w:r w:rsidR="00663DCC"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, which brought together key representatives of Government, </w:t>
      </w:r>
      <w:proofErr w:type="gramStart"/>
      <w:r w:rsidR="00663DCC"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>business</w:t>
      </w:r>
      <w:proofErr w:type="gramEnd"/>
      <w:r w:rsidR="00663DCC"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and workers, </w:t>
      </w:r>
      <w:r w:rsidR="00A1775D"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>and</w:t>
      </w:r>
      <w:r w:rsidR="007D3F47"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h</w:t>
      </w:r>
      <w:r w:rsidR="002044DE"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ad a productive </w:t>
      </w:r>
      <w:r w:rsidR="00371D34"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discussion </w:t>
      </w:r>
      <w:r w:rsidR="00792EDF"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>on</w:t>
      </w:r>
      <w:r w:rsidR="00371D34"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</w:t>
      </w:r>
      <w:r w:rsidR="00B04F9B"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a </w:t>
      </w:r>
      <w:r w:rsidR="00371D34"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>range of issues and priorities</w:t>
      </w:r>
      <w:r w:rsidR="741AE43B"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facing the building and construction industry</w:t>
      </w:r>
      <w:r w:rsidR="00C0775F"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>.</w:t>
      </w:r>
    </w:p>
    <w:p w14:paraId="6FF25F49" w14:textId="6FD808F2" w:rsidR="0035079F" w:rsidRPr="00F900C6" w:rsidRDefault="3521A7E5" w:rsidP="00F900C6">
      <w:pPr>
        <w:pStyle w:val="Heading2"/>
        <w:rPr>
          <w:rStyle w:val="normaltextrun"/>
        </w:rPr>
      </w:pPr>
      <w:r w:rsidRPr="00F900C6">
        <w:rPr>
          <w:rStyle w:val="normaltextrun"/>
        </w:rPr>
        <w:t>Governance and Forward Work Plan</w:t>
      </w:r>
      <w:r w:rsidR="0035079F" w:rsidRPr="00F900C6">
        <w:rPr>
          <w:rStyle w:val="normaltextrun"/>
        </w:rPr>
        <w:t>  </w:t>
      </w:r>
    </w:p>
    <w:p w14:paraId="34709F47" w14:textId="0BBCDA74" w:rsidR="2283FBF5" w:rsidRPr="00F552E2" w:rsidRDefault="2283FBF5" w:rsidP="65C48D77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Members </w:t>
      </w:r>
      <w:r w:rsidR="46FB208C"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endorsed </w:t>
      </w:r>
      <w:hyperlink r:id="rId8" w:history="1">
        <w:r w:rsidR="46FB208C" w:rsidRPr="00E54FEE">
          <w:rPr>
            <w:rStyle w:val="Hyperlink"/>
            <w:rFonts w:ascii="Calibri" w:hAnsi="Calibri" w:cs="Calibri"/>
            <w:sz w:val="22"/>
            <w:szCs w:val="22"/>
          </w:rPr>
          <w:t>Terms of Reference</w:t>
        </w:r>
      </w:hyperlink>
      <w:r w:rsidR="46FB208C" w:rsidRPr="65C48D77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for the Forum.</w:t>
      </w:r>
    </w:p>
    <w:p w14:paraId="0B50994F" w14:textId="25BBC453" w:rsidR="2283FBF5" w:rsidRDefault="1019D58A" w:rsidP="3C5E787D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Members </w:t>
      </w:r>
      <w:r w:rsidR="00B5527B">
        <w:rPr>
          <w:rStyle w:val="normaltextrun"/>
          <w:rFonts w:ascii="Calibri" w:hAnsi="Calibri" w:cs="Calibri"/>
          <w:color w:val="0A2151"/>
          <w:sz w:val="22"/>
          <w:szCs w:val="22"/>
        </w:rPr>
        <w:t>identified issues to be included in the</w:t>
      </w:r>
      <w:r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draft Forward Work Plan</w:t>
      </w:r>
      <w:r w:rsidR="00B5527B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, which is to be circulated and </w:t>
      </w:r>
      <w:r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>finalised out of session</w:t>
      </w:r>
      <w:r w:rsidR="00EE00ED">
        <w:rPr>
          <w:rStyle w:val="normaltextrun"/>
          <w:rFonts w:ascii="Calibri" w:hAnsi="Calibri" w:cs="Calibri"/>
          <w:color w:val="0A2151"/>
          <w:sz w:val="22"/>
          <w:szCs w:val="22"/>
        </w:rPr>
        <w:t>.</w:t>
      </w:r>
    </w:p>
    <w:p w14:paraId="0BC07A27" w14:textId="24E84C0E" w:rsidR="00071678" w:rsidRDefault="002A1A08" w:rsidP="00C317F5">
      <w:pPr>
        <w:pStyle w:val="paragraph"/>
        <w:spacing w:before="0" w:beforeAutospacing="0" w:after="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>
        <w:rPr>
          <w:rFonts w:ascii="Calibri" w:hAnsi="Calibri" w:cs="Calibri"/>
          <w:color w:val="0A2151"/>
          <w:sz w:val="22"/>
          <w:szCs w:val="22"/>
          <w:lang w:val="en-US"/>
        </w:rPr>
        <w:t xml:space="preserve">Members agreed to </w:t>
      </w:r>
      <w:r w:rsidR="00EE4896">
        <w:rPr>
          <w:rFonts w:ascii="Calibri" w:hAnsi="Calibri" w:cs="Calibri"/>
          <w:color w:val="0A2151"/>
          <w:sz w:val="22"/>
          <w:szCs w:val="22"/>
          <w:lang w:val="en-US"/>
        </w:rPr>
        <w:t xml:space="preserve">establish subcommittees </w:t>
      </w:r>
      <w:r w:rsidR="00A1775D">
        <w:rPr>
          <w:rFonts w:ascii="Calibri" w:hAnsi="Calibri" w:cs="Calibri"/>
          <w:color w:val="0A2151"/>
          <w:sz w:val="22"/>
          <w:szCs w:val="22"/>
          <w:lang w:val="en-US"/>
        </w:rPr>
        <w:t xml:space="preserve">on </w:t>
      </w:r>
      <w:r w:rsidR="00B5527B">
        <w:rPr>
          <w:rFonts w:ascii="Calibri" w:hAnsi="Calibri" w:cs="Calibri"/>
          <w:color w:val="0A2151"/>
          <w:sz w:val="22"/>
          <w:szCs w:val="22"/>
          <w:lang w:val="en-US"/>
        </w:rPr>
        <w:t xml:space="preserve">priority </w:t>
      </w:r>
      <w:r w:rsidR="00EE4896">
        <w:rPr>
          <w:rFonts w:ascii="Calibri" w:hAnsi="Calibri" w:cs="Calibri"/>
          <w:color w:val="0A2151"/>
          <w:sz w:val="22"/>
          <w:szCs w:val="22"/>
          <w:lang w:val="en-US"/>
        </w:rPr>
        <w:t xml:space="preserve">work </w:t>
      </w:r>
      <w:r w:rsidRPr="002A1A08">
        <w:rPr>
          <w:rFonts w:ascii="Calibri" w:hAnsi="Calibri" w:cs="Calibri"/>
          <w:color w:val="0A2151"/>
          <w:sz w:val="22"/>
          <w:szCs w:val="22"/>
          <w:lang w:val="en-US"/>
        </w:rPr>
        <w:t>issue</w:t>
      </w:r>
      <w:r w:rsidR="00EE4896">
        <w:rPr>
          <w:rFonts w:ascii="Calibri" w:hAnsi="Calibri" w:cs="Calibri"/>
          <w:color w:val="0A2151"/>
          <w:sz w:val="22"/>
          <w:szCs w:val="22"/>
          <w:lang w:val="en-US"/>
        </w:rPr>
        <w:t xml:space="preserve">s </w:t>
      </w:r>
      <w:r w:rsidR="00A35BCB">
        <w:rPr>
          <w:rFonts w:ascii="Calibri" w:hAnsi="Calibri" w:cs="Calibri"/>
          <w:color w:val="0A2151"/>
          <w:sz w:val="22"/>
          <w:szCs w:val="22"/>
          <w:lang w:val="en-US"/>
        </w:rPr>
        <w:t>to inform the advice the Forum will provide to Government</w:t>
      </w:r>
      <w:r w:rsidR="00EE4896">
        <w:rPr>
          <w:rFonts w:ascii="Calibri" w:hAnsi="Calibri" w:cs="Calibri"/>
          <w:color w:val="0A2151"/>
          <w:sz w:val="22"/>
          <w:szCs w:val="22"/>
          <w:lang w:val="en-US"/>
        </w:rPr>
        <w:t>.</w:t>
      </w:r>
      <w:r w:rsidR="00F66973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</w:t>
      </w:r>
      <w:r w:rsidR="00C11CEE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Subcommittees </w:t>
      </w:r>
      <w:r w:rsidR="00F66973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will </w:t>
      </w:r>
      <w:r w:rsidR="009A6D0D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support </w:t>
      </w:r>
      <w:r w:rsidR="00F66973">
        <w:rPr>
          <w:rStyle w:val="normaltextrun"/>
          <w:rFonts w:ascii="Calibri" w:hAnsi="Calibri" w:cs="Calibri"/>
          <w:color w:val="0A2151"/>
          <w:sz w:val="22"/>
          <w:szCs w:val="22"/>
        </w:rPr>
        <w:t>the Forum</w:t>
      </w:r>
      <w:r w:rsidR="00071678" w:rsidRPr="002A12BA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to engage broadly</w:t>
      </w:r>
      <w:r w:rsidR="00444E69" w:rsidRPr="00444E69">
        <w:rPr>
          <w:rFonts w:ascii="Calibri" w:hAnsi="Calibri" w:cs="Calibri"/>
          <w:color w:val="0A2151"/>
          <w:sz w:val="22"/>
          <w:szCs w:val="22"/>
          <w:lang w:val="en-US"/>
        </w:rPr>
        <w:t xml:space="preserve"> with the industry and build on the relationships, expertise, and work of relevant bodies.</w:t>
      </w:r>
      <w:r w:rsidR="00F06465">
        <w:rPr>
          <w:rFonts w:ascii="Calibri" w:hAnsi="Calibri" w:cs="Calibri"/>
          <w:color w:val="0A2151"/>
          <w:sz w:val="22"/>
          <w:szCs w:val="22"/>
          <w:lang w:val="en-US"/>
        </w:rPr>
        <w:t xml:space="preserve"> </w:t>
      </w:r>
      <w:r w:rsidR="00E84755">
        <w:rPr>
          <w:rFonts w:ascii="Calibri" w:hAnsi="Calibri" w:cs="Calibri"/>
          <w:color w:val="0A2151"/>
          <w:sz w:val="22"/>
          <w:szCs w:val="22"/>
          <w:lang w:val="en-US"/>
        </w:rPr>
        <w:t>M</w:t>
      </w:r>
      <w:r w:rsidR="00F06465">
        <w:rPr>
          <w:rFonts w:ascii="Calibri" w:hAnsi="Calibri" w:cs="Calibri"/>
          <w:color w:val="0A2151"/>
          <w:sz w:val="22"/>
          <w:szCs w:val="22"/>
          <w:lang w:val="en-US"/>
        </w:rPr>
        <w:t xml:space="preserve">embers will endeavor </w:t>
      </w:r>
      <w:r w:rsidR="005C0780">
        <w:rPr>
          <w:rFonts w:ascii="Calibri" w:hAnsi="Calibri" w:cs="Calibri"/>
          <w:color w:val="0A2151"/>
          <w:sz w:val="22"/>
          <w:szCs w:val="22"/>
          <w:lang w:val="en-US"/>
        </w:rPr>
        <w:t xml:space="preserve">to have </w:t>
      </w:r>
      <w:r w:rsidR="009468EC">
        <w:rPr>
          <w:rFonts w:ascii="Calibri" w:hAnsi="Calibri" w:cs="Calibri"/>
          <w:color w:val="0A2151"/>
          <w:sz w:val="22"/>
          <w:szCs w:val="22"/>
          <w:lang w:val="en-US"/>
        </w:rPr>
        <w:t xml:space="preserve">the </w:t>
      </w:r>
      <w:r w:rsidR="00F06465">
        <w:rPr>
          <w:rFonts w:ascii="Calibri" w:hAnsi="Calibri" w:cs="Calibri"/>
          <w:color w:val="0A2151"/>
          <w:sz w:val="22"/>
          <w:szCs w:val="22"/>
          <w:lang w:val="en-US"/>
        </w:rPr>
        <w:t>subcommittees meet this year</w:t>
      </w:r>
      <w:r w:rsidR="00E84755">
        <w:rPr>
          <w:rFonts w:ascii="Calibri" w:hAnsi="Calibri" w:cs="Calibri"/>
          <w:color w:val="0A2151"/>
          <w:sz w:val="22"/>
          <w:szCs w:val="22"/>
          <w:lang w:val="en-US"/>
        </w:rPr>
        <w:t xml:space="preserve"> noting the importance of the topics raised at the Forum.</w:t>
      </w:r>
    </w:p>
    <w:p w14:paraId="14FB0F39" w14:textId="7EE86359" w:rsidR="6116FC0C" w:rsidRPr="00F552E2" w:rsidRDefault="6116FC0C" w:rsidP="00F900C6">
      <w:pPr>
        <w:pStyle w:val="Heading2"/>
        <w:rPr>
          <w:rStyle w:val="normaltextrun"/>
          <w:b w:val="0"/>
          <w:bCs w:val="0"/>
        </w:rPr>
      </w:pPr>
      <w:r w:rsidRPr="00F552E2">
        <w:rPr>
          <w:rStyle w:val="normaltextrun"/>
        </w:rPr>
        <w:t>Gender Equity</w:t>
      </w:r>
    </w:p>
    <w:p w14:paraId="53A972A9" w14:textId="5AB2553A" w:rsidR="1F499436" w:rsidRPr="00BD5454" w:rsidRDefault="1F499436" w:rsidP="3C5E787D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>Ms Gabrielle Trainor</w:t>
      </w:r>
      <w:r w:rsidR="47BB8D09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A</w:t>
      </w:r>
      <w:r w:rsidR="004A0644">
        <w:rPr>
          <w:rStyle w:val="normaltextrun"/>
          <w:rFonts w:ascii="Calibri" w:hAnsi="Calibri" w:cs="Calibri"/>
          <w:color w:val="0A2151"/>
          <w:sz w:val="22"/>
          <w:szCs w:val="22"/>
        </w:rPr>
        <w:t>O</w:t>
      </w:r>
      <w:r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>, Chair of the Construction Industry Culture Taskforce</w:t>
      </w:r>
      <w:r w:rsidR="00A1775D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(the Taskforce)</w:t>
      </w:r>
      <w:r w:rsidR="00BC05D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and</w:t>
      </w:r>
      <w:r w:rsidR="00790642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her colleague, Ms Diana Burgess, </w:t>
      </w:r>
      <w:r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>provided a</w:t>
      </w:r>
      <w:r w:rsidR="00663DCC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presentation</w:t>
      </w:r>
      <w:r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on</w:t>
      </w:r>
      <w:r w:rsidR="02C37244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the</w:t>
      </w:r>
      <w:r w:rsidR="00BC05D0">
        <w:rPr>
          <w:rStyle w:val="normaltextrun"/>
          <w:rFonts w:ascii="Calibri" w:hAnsi="Calibri" w:cs="Calibri"/>
          <w:color w:val="0A2151"/>
          <w:sz w:val="22"/>
          <w:szCs w:val="22"/>
        </w:rPr>
        <w:t>ir</w:t>
      </w:r>
      <w:r w:rsidR="02C37244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work</w:t>
      </w:r>
      <w:r w:rsidR="009A63F8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</w:t>
      </w:r>
      <w:r w:rsidR="02C37244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>on gender equity and women’s participation in the construction industry</w:t>
      </w:r>
      <w:r w:rsidR="009A63F8">
        <w:rPr>
          <w:rStyle w:val="normaltextrun"/>
          <w:rFonts w:ascii="Calibri" w:hAnsi="Calibri" w:cs="Calibri"/>
          <w:color w:val="0A2151"/>
          <w:sz w:val="22"/>
          <w:szCs w:val="22"/>
        </w:rPr>
        <w:t>, as part of the Taskforce’s Culture Standard</w:t>
      </w:r>
      <w:r w:rsidR="02C37244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>.</w:t>
      </w:r>
    </w:p>
    <w:p w14:paraId="7C044B9C" w14:textId="207150F5" w:rsidR="005A40BF" w:rsidRPr="00BD5454" w:rsidRDefault="38B1BE3C" w:rsidP="11E1D717">
      <w:pPr>
        <w:pStyle w:val="paragraph"/>
        <w:spacing w:before="0" w:beforeAutospacing="0" w:after="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11E1D717">
        <w:rPr>
          <w:rStyle w:val="normaltextrun"/>
          <w:rFonts w:ascii="Calibri" w:hAnsi="Calibri" w:cs="Calibri"/>
          <w:color w:val="0A2151"/>
          <w:sz w:val="22"/>
          <w:szCs w:val="22"/>
        </w:rPr>
        <w:t>Members discussed</w:t>
      </w:r>
      <w:r w:rsidR="0BD2052B" w:rsidRPr="11E1D717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action the Forum could take to advise Government about solutions to improve </w:t>
      </w:r>
      <w:r w:rsidR="00663DCC" w:rsidRPr="11E1D717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gender equity in the industry, including </w:t>
      </w:r>
      <w:r w:rsidR="0BD2052B" w:rsidRPr="11E1D717">
        <w:rPr>
          <w:rStyle w:val="normaltextrun"/>
          <w:rFonts w:ascii="Calibri" w:hAnsi="Calibri" w:cs="Calibri"/>
          <w:color w:val="0A2151"/>
          <w:sz w:val="22"/>
          <w:szCs w:val="22"/>
        </w:rPr>
        <w:t>the recruitment and ret</w:t>
      </w:r>
      <w:r w:rsidR="3DBE7C4E" w:rsidRPr="11E1D717">
        <w:rPr>
          <w:rStyle w:val="normaltextrun"/>
          <w:rFonts w:ascii="Calibri" w:hAnsi="Calibri" w:cs="Calibri"/>
          <w:color w:val="0A2151"/>
          <w:sz w:val="22"/>
          <w:szCs w:val="22"/>
        </w:rPr>
        <w:t>ention</w:t>
      </w:r>
      <w:r w:rsidR="0BD2052B" w:rsidRPr="11E1D717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of women workers. </w:t>
      </w:r>
      <w:r w:rsidR="00E348A4" w:rsidRPr="11E1D717">
        <w:rPr>
          <w:rStyle w:val="normaltextrun"/>
          <w:rFonts w:ascii="Calibri" w:hAnsi="Calibri" w:cs="Calibri"/>
          <w:color w:val="0A2151"/>
          <w:sz w:val="22"/>
          <w:szCs w:val="22"/>
        </w:rPr>
        <w:t>Members acknowledged th</w:t>
      </w:r>
      <w:r w:rsidR="00663DCC" w:rsidRPr="11E1D717">
        <w:rPr>
          <w:rStyle w:val="normaltextrun"/>
          <w:rFonts w:ascii="Calibri" w:hAnsi="Calibri" w:cs="Calibri"/>
          <w:color w:val="0A2151"/>
          <w:sz w:val="22"/>
          <w:szCs w:val="22"/>
        </w:rPr>
        <w:t>e</w:t>
      </w:r>
      <w:r w:rsidR="00E348A4" w:rsidRPr="11E1D717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p</w:t>
      </w:r>
      <w:r w:rsidR="009D7DFE" w:rsidRPr="11E1D717">
        <w:rPr>
          <w:rStyle w:val="normaltextrun"/>
          <w:rFonts w:ascii="Calibri" w:hAnsi="Calibri" w:cs="Calibri"/>
          <w:color w:val="0A2151"/>
          <w:sz w:val="22"/>
          <w:szCs w:val="22"/>
        </w:rPr>
        <w:t>roject touch</w:t>
      </w:r>
      <w:r w:rsidR="00C96754" w:rsidRPr="11E1D717">
        <w:rPr>
          <w:rStyle w:val="normaltextrun"/>
          <w:rFonts w:ascii="Calibri" w:hAnsi="Calibri" w:cs="Calibri"/>
          <w:color w:val="0A2151"/>
          <w:sz w:val="22"/>
          <w:szCs w:val="22"/>
        </w:rPr>
        <w:t>es</w:t>
      </w:r>
      <w:r w:rsidR="009D7DFE" w:rsidRPr="11E1D717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on </w:t>
      </w:r>
      <w:r w:rsidR="00C96754" w:rsidRPr="11E1D717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a </w:t>
      </w:r>
      <w:r w:rsidR="009D7DFE" w:rsidRPr="11E1D717">
        <w:rPr>
          <w:rStyle w:val="normaltextrun"/>
          <w:rFonts w:ascii="Calibri" w:hAnsi="Calibri" w:cs="Calibri"/>
          <w:color w:val="0A2151"/>
          <w:sz w:val="22"/>
          <w:szCs w:val="22"/>
        </w:rPr>
        <w:t>range of issues</w:t>
      </w:r>
      <w:r w:rsidR="00C96754" w:rsidRPr="11E1D717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and agreed to establish a subcommittee to </w:t>
      </w:r>
      <w:r w:rsidR="00A1626E" w:rsidRPr="11E1D717">
        <w:rPr>
          <w:rStyle w:val="normaltextrun"/>
          <w:rFonts w:ascii="Calibri" w:hAnsi="Calibri" w:cs="Calibri"/>
          <w:color w:val="0A2151"/>
          <w:sz w:val="22"/>
          <w:szCs w:val="22"/>
        </w:rPr>
        <w:t>progress this work.</w:t>
      </w:r>
    </w:p>
    <w:p w14:paraId="0DD95600" w14:textId="54E4B8F6" w:rsidR="623EC601" w:rsidRPr="00F552E2" w:rsidRDefault="623EC601" w:rsidP="00F900C6">
      <w:pPr>
        <w:pStyle w:val="Heading2"/>
        <w:rPr>
          <w:rStyle w:val="normaltextrun"/>
          <w:b w:val="0"/>
          <w:bCs w:val="0"/>
        </w:rPr>
      </w:pPr>
      <w:r w:rsidRPr="00F552E2">
        <w:rPr>
          <w:rStyle w:val="normaltextrun"/>
        </w:rPr>
        <w:t>Financial viability (Security of Payment)</w:t>
      </w:r>
    </w:p>
    <w:p w14:paraId="2BF724E5" w14:textId="58C042CF" w:rsidR="0867C620" w:rsidRPr="00F552E2" w:rsidRDefault="0867C620" w:rsidP="3C5E787D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Members acknowledged </w:t>
      </w:r>
      <w:r w:rsidR="76B2B656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the </w:t>
      </w:r>
      <w:r w:rsidR="00B61328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financial </w:t>
      </w:r>
      <w:r w:rsidR="76B2B656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>challenge</w:t>
      </w:r>
      <w:r w:rsidR="00B61328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s </w:t>
      </w:r>
      <w:r w:rsidR="76B2B656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>within</w:t>
      </w:r>
      <w:r w:rsidR="00B61328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the</w:t>
      </w:r>
      <w:r w:rsidR="76B2B656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</w:t>
      </w:r>
      <w:r w:rsidR="00B61328">
        <w:rPr>
          <w:rStyle w:val="normaltextrun"/>
          <w:rFonts w:ascii="Calibri" w:hAnsi="Calibri" w:cs="Calibri"/>
          <w:color w:val="0A2151"/>
          <w:sz w:val="22"/>
          <w:szCs w:val="22"/>
        </w:rPr>
        <w:t>building and</w:t>
      </w:r>
      <w:r w:rsidR="76B2B656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construction industry</w:t>
      </w:r>
      <w:r w:rsidR="00C11CEE">
        <w:rPr>
          <w:rStyle w:val="normaltextrun"/>
          <w:rFonts w:ascii="Calibri" w:hAnsi="Calibri" w:cs="Calibri"/>
          <w:color w:val="0A2151"/>
          <w:sz w:val="22"/>
          <w:szCs w:val="22"/>
        </w:rPr>
        <w:t>,</w:t>
      </w:r>
      <w:r w:rsidR="00B61328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including </w:t>
      </w:r>
      <w:r w:rsidR="00663DCC">
        <w:rPr>
          <w:rStyle w:val="normaltextrun"/>
          <w:rFonts w:ascii="Calibri" w:hAnsi="Calibri" w:cs="Calibri"/>
          <w:color w:val="0A2151"/>
          <w:sz w:val="22"/>
          <w:szCs w:val="22"/>
        </w:rPr>
        <w:t>concerns about</w:t>
      </w:r>
      <w:r w:rsidR="00B61328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security of payment</w:t>
      </w:r>
      <w:r w:rsidR="15AB4207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>,</w:t>
      </w:r>
      <w:r w:rsidR="76B2B656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</w:t>
      </w:r>
      <w:r w:rsidR="004128DB">
        <w:rPr>
          <w:rStyle w:val="normaltextrun"/>
          <w:rFonts w:ascii="Calibri" w:hAnsi="Calibri" w:cs="Calibri"/>
          <w:color w:val="0A2151"/>
          <w:sz w:val="22"/>
          <w:szCs w:val="22"/>
        </w:rPr>
        <w:t>productivity, supply chains and sovereign manufacturing capability. Members noted that f</w:t>
      </w:r>
      <w:r w:rsidR="004128DB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inancial viability </w:t>
      </w:r>
      <w:r w:rsidR="004128DB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is one </w:t>
      </w:r>
      <w:r w:rsidR="004128DB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of the most important issues </w:t>
      </w:r>
      <w:r w:rsidR="004128DB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currently </w:t>
      </w:r>
      <w:r w:rsidR="004128DB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>facing the industry.</w:t>
      </w:r>
    </w:p>
    <w:p w14:paraId="523A89B9" w14:textId="59006421" w:rsidR="00624E7E" w:rsidRDefault="60F28110" w:rsidP="00D524A6">
      <w:pPr>
        <w:pStyle w:val="paragraph"/>
        <w:spacing w:before="0" w:beforeAutospacing="0" w:after="120" w:afterAutospacing="0"/>
        <w:ind w:right="-62"/>
        <w:rPr>
          <w:rStyle w:val="normaltextrun"/>
          <w:color w:val="0A2151"/>
        </w:rPr>
      </w:pPr>
      <w:r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lastRenderedPageBreak/>
        <w:t>Members</w:t>
      </w:r>
      <w:r w:rsidR="4D615C9B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share</w:t>
      </w:r>
      <w:r w:rsidR="58D727FE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>d</w:t>
      </w:r>
      <w:r w:rsidR="4D615C9B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</w:t>
      </w:r>
      <w:r w:rsidR="159CFEAD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>their</w:t>
      </w:r>
      <w:r w:rsidR="4D615C9B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views </w:t>
      </w:r>
      <w:r w:rsidR="00C11CEE">
        <w:rPr>
          <w:rStyle w:val="normaltextrun"/>
          <w:rFonts w:ascii="Calibri" w:hAnsi="Calibri" w:cs="Calibri"/>
          <w:color w:val="0A2151"/>
          <w:sz w:val="22"/>
          <w:szCs w:val="22"/>
        </w:rPr>
        <w:t>on</w:t>
      </w:r>
      <w:r w:rsidR="73A2121A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how the Forum should approach these issues going forward</w:t>
      </w:r>
      <w:r w:rsidR="00663DCC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and </w:t>
      </w:r>
      <w:r w:rsidR="00524D4C" w:rsidRPr="00524D4C">
        <w:rPr>
          <w:rFonts w:ascii="Calibri" w:hAnsi="Calibri" w:cs="Calibri"/>
          <w:color w:val="0A2151"/>
          <w:sz w:val="22"/>
          <w:szCs w:val="22"/>
          <w:lang w:val="en-US"/>
        </w:rPr>
        <w:t>agreed to establish a subcommittee to progress this work.</w:t>
      </w:r>
    </w:p>
    <w:p w14:paraId="42FFB6F1" w14:textId="77777777" w:rsidR="00624E7E" w:rsidRPr="00624E7E" w:rsidRDefault="00624E7E" w:rsidP="00F900C6">
      <w:pPr>
        <w:pStyle w:val="Heading2"/>
        <w:rPr>
          <w:rStyle w:val="normaltextrun"/>
          <w:b w:val="0"/>
          <w:bCs w:val="0"/>
        </w:rPr>
      </w:pPr>
      <w:r w:rsidRPr="00624E7E">
        <w:rPr>
          <w:rStyle w:val="normaltextrun"/>
        </w:rPr>
        <w:t>Attendees </w:t>
      </w:r>
    </w:p>
    <w:p w14:paraId="671A1863" w14:textId="77777777" w:rsidR="00624E7E" w:rsidRPr="00624E7E" w:rsidRDefault="00624E7E" w:rsidP="00624E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color w:val="0A2151"/>
          <w:sz w:val="22"/>
          <w:szCs w:val="22"/>
        </w:rPr>
      </w:pPr>
      <w:r w:rsidRPr="00624E7E">
        <w:rPr>
          <w:rStyle w:val="normaltextrun"/>
          <w:rFonts w:ascii="Calibri" w:hAnsi="Calibri" w:cs="Calibri"/>
          <w:i/>
          <w:iCs/>
          <w:color w:val="0A2151"/>
          <w:sz w:val="22"/>
          <w:szCs w:val="22"/>
        </w:rPr>
        <w:t>In person and via videoconference </w:t>
      </w:r>
    </w:p>
    <w:p w14:paraId="13A978F4" w14:textId="0E2E898D" w:rsidR="00624E7E" w:rsidRPr="00624E7E" w:rsidRDefault="00624E7E" w:rsidP="00624E7E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624E7E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The Chair, </w:t>
      </w:r>
      <w:r w:rsidRPr="000048C9">
        <w:rPr>
          <w:rStyle w:val="normaltextrun"/>
          <w:rFonts w:ascii="Calibri" w:hAnsi="Calibri" w:cs="Calibri"/>
          <w:color w:val="0A2151"/>
          <w:sz w:val="22"/>
          <w:szCs w:val="22"/>
        </w:rPr>
        <w:t>t</w:t>
      </w:r>
      <w:r w:rsidRPr="00624E7E">
        <w:rPr>
          <w:rStyle w:val="normaltextrun"/>
          <w:rFonts w:ascii="Calibri" w:hAnsi="Calibri" w:cs="Calibri"/>
          <w:color w:val="0A2151"/>
          <w:sz w:val="22"/>
          <w:szCs w:val="22"/>
        </w:rPr>
        <w:t>he Hon Ed Husic MP, Minister for Industry and Science</w:t>
      </w:r>
    </w:p>
    <w:p w14:paraId="7764E3BB" w14:textId="2A5FA9F6" w:rsidR="00B70FE8" w:rsidRPr="00B70FE8" w:rsidRDefault="00624E7E" w:rsidP="00C22663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624E7E">
        <w:rPr>
          <w:rStyle w:val="normaltextrun"/>
          <w:rFonts w:ascii="Calibri" w:hAnsi="Calibri" w:cs="Calibri"/>
          <w:color w:val="0A2151"/>
          <w:sz w:val="22"/>
          <w:szCs w:val="22"/>
        </w:rPr>
        <w:t>The Hon Catherine King MP, Minister for Infrastructure, Transport, Regional Development and Local Government</w:t>
      </w:r>
    </w:p>
    <w:p w14:paraId="1C134623" w14:textId="3307FDA3" w:rsidR="00B70FE8" w:rsidRPr="00624E7E" w:rsidRDefault="00B70FE8" w:rsidP="00C22663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B70FE8">
        <w:rPr>
          <w:rStyle w:val="normaltextrun"/>
          <w:rFonts w:ascii="Calibri" w:hAnsi="Calibri" w:cs="Calibri"/>
          <w:color w:val="0A2151"/>
          <w:sz w:val="22"/>
          <w:szCs w:val="22"/>
        </w:rPr>
        <w:t>The Hon Julie Collins MP</w:t>
      </w:r>
      <w:r w:rsidR="00C22663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, </w:t>
      </w:r>
      <w:r w:rsidRPr="00B70FE8">
        <w:rPr>
          <w:rStyle w:val="normaltextrun"/>
          <w:rFonts w:ascii="Calibri" w:hAnsi="Calibri" w:cs="Calibri"/>
          <w:color w:val="0A2151"/>
          <w:sz w:val="22"/>
          <w:szCs w:val="22"/>
        </w:rPr>
        <w:t>Minister for Small Business</w:t>
      </w:r>
    </w:p>
    <w:p w14:paraId="12DF87F9" w14:textId="77777777" w:rsidR="00624E7E" w:rsidRPr="00624E7E" w:rsidRDefault="00624E7E" w:rsidP="00624E7E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624E7E">
        <w:rPr>
          <w:rStyle w:val="normaltextrun"/>
          <w:rFonts w:ascii="Calibri" w:hAnsi="Calibri" w:cs="Calibri"/>
          <w:color w:val="0A2151"/>
          <w:sz w:val="22"/>
          <w:szCs w:val="22"/>
        </w:rPr>
        <w:t>Ms Melissa Adler, Housing Industry Association  </w:t>
      </w:r>
    </w:p>
    <w:p w14:paraId="247010BC" w14:textId="77777777" w:rsidR="00624E7E" w:rsidRPr="00624E7E" w:rsidRDefault="00624E7E" w:rsidP="00624E7E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624E7E">
        <w:rPr>
          <w:rStyle w:val="normaltextrun"/>
          <w:rFonts w:ascii="Calibri" w:hAnsi="Calibri" w:cs="Calibri"/>
          <w:color w:val="0A2151"/>
          <w:sz w:val="22"/>
          <w:szCs w:val="22"/>
        </w:rPr>
        <w:t>Ms Irma Beganovic, National Electrical and Communications Association </w:t>
      </w:r>
    </w:p>
    <w:p w14:paraId="7A3EB564" w14:textId="77777777" w:rsidR="00624E7E" w:rsidRPr="00624E7E" w:rsidRDefault="00624E7E" w:rsidP="00624E7E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624E7E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Ms Deborah Coakley, Dexus Funds </w:t>
      </w:r>
      <w:proofErr w:type="gramStart"/>
      <w:r w:rsidRPr="00624E7E">
        <w:rPr>
          <w:rStyle w:val="normaltextrun"/>
          <w:rFonts w:ascii="Calibri" w:hAnsi="Calibri" w:cs="Calibri"/>
          <w:color w:val="0A2151"/>
          <w:sz w:val="22"/>
          <w:szCs w:val="22"/>
        </w:rPr>
        <w:t>Management</w:t>
      </w:r>
      <w:proofErr w:type="gramEnd"/>
      <w:r w:rsidRPr="00624E7E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and the Property Council of Australia </w:t>
      </w:r>
    </w:p>
    <w:p w14:paraId="52C1A6E7" w14:textId="77777777" w:rsidR="00624E7E" w:rsidRPr="00624E7E" w:rsidRDefault="00624E7E" w:rsidP="00624E7E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624E7E">
        <w:rPr>
          <w:rStyle w:val="normaltextrun"/>
          <w:rFonts w:ascii="Calibri" w:hAnsi="Calibri" w:cs="Calibri"/>
          <w:color w:val="0A2151"/>
          <w:sz w:val="22"/>
          <w:szCs w:val="22"/>
        </w:rPr>
        <w:t>Mr Brent Crockford, Australian Owned Contractors </w:t>
      </w:r>
    </w:p>
    <w:p w14:paraId="6A2CC335" w14:textId="77777777" w:rsidR="00624E7E" w:rsidRPr="00624E7E" w:rsidRDefault="00624E7E" w:rsidP="00624E7E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624E7E">
        <w:rPr>
          <w:rStyle w:val="normaltextrun"/>
          <w:rFonts w:ascii="Calibri" w:hAnsi="Calibri" w:cs="Calibri"/>
          <w:color w:val="0A2151"/>
          <w:sz w:val="22"/>
          <w:szCs w:val="22"/>
        </w:rPr>
        <w:t>Mr Jon Davies, Australian Constructors Association </w:t>
      </w:r>
    </w:p>
    <w:p w14:paraId="5249B98B" w14:textId="3E2E9E17" w:rsidR="00624E7E" w:rsidRPr="00624E7E" w:rsidRDefault="00624E7E" w:rsidP="00624E7E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624E7E">
        <w:rPr>
          <w:rStyle w:val="normaltextrun"/>
          <w:rFonts w:ascii="Calibri" w:hAnsi="Calibri" w:cs="Calibri"/>
          <w:color w:val="0A2151"/>
          <w:sz w:val="22"/>
          <w:szCs w:val="22"/>
        </w:rPr>
        <w:t>Ms Alison Mirams, Roberts Co </w:t>
      </w:r>
    </w:p>
    <w:p w14:paraId="715FFBE9" w14:textId="77777777" w:rsidR="00624E7E" w:rsidRPr="00624E7E" w:rsidRDefault="00624E7E" w:rsidP="00624E7E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624E7E">
        <w:rPr>
          <w:rStyle w:val="normaltextrun"/>
          <w:rFonts w:ascii="Calibri" w:hAnsi="Calibri" w:cs="Calibri"/>
          <w:color w:val="0A2151"/>
          <w:sz w:val="22"/>
          <w:szCs w:val="22"/>
        </w:rPr>
        <w:t>Ms Naomi Brooks, Construction, Forestry, Maritime, Mining and Energy Union  </w:t>
      </w:r>
    </w:p>
    <w:p w14:paraId="0A500180" w14:textId="77777777" w:rsidR="00624E7E" w:rsidRPr="00624E7E" w:rsidRDefault="00624E7E" w:rsidP="00624E7E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624E7E">
        <w:rPr>
          <w:rStyle w:val="normaltextrun"/>
          <w:rFonts w:ascii="Calibri" w:hAnsi="Calibri" w:cs="Calibri"/>
          <w:color w:val="0A2151"/>
          <w:sz w:val="22"/>
          <w:szCs w:val="22"/>
        </w:rPr>
        <w:t>Mr Tony Callinan, Australian Workers’ Union </w:t>
      </w:r>
    </w:p>
    <w:p w14:paraId="3A5635AF" w14:textId="77777777" w:rsidR="00624E7E" w:rsidRPr="00624E7E" w:rsidRDefault="00624E7E" w:rsidP="00624E7E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624E7E">
        <w:rPr>
          <w:rStyle w:val="normaltextrun"/>
          <w:rFonts w:ascii="Calibri" w:hAnsi="Calibri" w:cs="Calibri"/>
          <w:color w:val="0A2151"/>
          <w:sz w:val="22"/>
          <w:szCs w:val="22"/>
        </w:rPr>
        <w:t>Mr Steve Murphy, Australian Manufacturing Workers’ Union </w:t>
      </w:r>
    </w:p>
    <w:p w14:paraId="18565E88" w14:textId="77777777" w:rsidR="00624E7E" w:rsidRPr="00624E7E" w:rsidRDefault="00624E7E" w:rsidP="00624E7E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624E7E">
        <w:rPr>
          <w:rStyle w:val="normaltextrun"/>
          <w:rFonts w:ascii="Calibri" w:hAnsi="Calibri" w:cs="Calibri"/>
          <w:color w:val="0A2151"/>
          <w:sz w:val="22"/>
          <w:szCs w:val="22"/>
        </w:rPr>
        <w:t>Ms Stacey Schinnerl, Australian Workers’ Union  </w:t>
      </w:r>
    </w:p>
    <w:p w14:paraId="447546B9" w14:textId="77777777" w:rsidR="00624E7E" w:rsidRPr="00624E7E" w:rsidRDefault="00624E7E" w:rsidP="00624E7E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624E7E">
        <w:rPr>
          <w:rStyle w:val="normaltextrun"/>
          <w:rFonts w:ascii="Calibri" w:hAnsi="Calibri" w:cs="Calibri"/>
          <w:color w:val="0A2151"/>
          <w:sz w:val="22"/>
          <w:szCs w:val="22"/>
        </w:rPr>
        <w:t>Mr Michael Wright, Electrical Trades Union </w:t>
      </w:r>
    </w:p>
    <w:p w14:paraId="6226ED57" w14:textId="77777777" w:rsidR="00624E7E" w:rsidRDefault="00624E7E" w:rsidP="00624E7E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624E7E">
        <w:rPr>
          <w:rStyle w:val="normaltextrun"/>
          <w:rFonts w:ascii="Calibri" w:hAnsi="Calibri" w:cs="Calibri"/>
          <w:color w:val="0A2151"/>
          <w:sz w:val="22"/>
          <w:szCs w:val="22"/>
        </w:rPr>
        <w:t>Mr Zach Smith, Construction, Forestry, Maritime, Mining and Energy Union  </w:t>
      </w:r>
    </w:p>
    <w:p w14:paraId="50A59477" w14:textId="0D253B00" w:rsidR="00C11CEE" w:rsidRPr="00F900C6" w:rsidRDefault="00C11CEE" w:rsidP="00F900C6">
      <w:pPr>
        <w:pStyle w:val="Heading3"/>
        <w:rPr>
          <w:rStyle w:val="normaltextrun"/>
        </w:rPr>
      </w:pPr>
      <w:r w:rsidRPr="00F900C6">
        <w:rPr>
          <w:rStyle w:val="normaltextrun"/>
        </w:rPr>
        <w:t>Other participants</w:t>
      </w:r>
    </w:p>
    <w:p w14:paraId="5E71D300" w14:textId="200DE8B8" w:rsidR="003C590F" w:rsidRDefault="003C590F" w:rsidP="00624E7E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>
        <w:rPr>
          <w:rStyle w:val="normaltextrun"/>
          <w:rFonts w:ascii="Calibri" w:hAnsi="Calibri" w:cs="Calibri"/>
          <w:color w:val="0A2151"/>
          <w:sz w:val="22"/>
          <w:szCs w:val="22"/>
        </w:rPr>
        <w:t>Ms</w:t>
      </w:r>
      <w:r w:rsidR="008C562E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Gabrielle Trainor AO</w:t>
      </w:r>
      <w:r w:rsidR="003576CE">
        <w:rPr>
          <w:rStyle w:val="normaltextrun"/>
          <w:rFonts w:ascii="Calibri" w:hAnsi="Calibri" w:cs="Calibri"/>
          <w:color w:val="0A2151"/>
          <w:sz w:val="22"/>
          <w:szCs w:val="22"/>
        </w:rPr>
        <w:t>, Construction Industry Culture Taskforce</w:t>
      </w:r>
      <w:r w:rsidR="0044394E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(Invited Participant)</w:t>
      </w:r>
    </w:p>
    <w:p w14:paraId="55643D48" w14:textId="5A8FB23E" w:rsidR="003576CE" w:rsidRDefault="003576CE" w:rsidP="64139B1D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64139B1D">
        <w:rPr>
          <w:rStyle w:val="normaltextrun"/>
          <w:rFonts w:ascii="Calibri" w:hAnsi="Calibri" w:cs="Calibri"/>
          <w:color w:val="0A2151"/>
          <w:sz w:val="22"/>
          <w:szCs w:val="22"/>
        </w:rPr>
        <w:t>Ms Diana Burgess, Construction Industry Culture Taskforce</w:t>
      </w:r>
      <w:r w:rsidR="0044394E" w:rsidRPr="64139B1D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(Invited Participant)</w:t>
      </w:r>
    </w:p>
    <w:p w14:paraId="6D2BF354" w14:textId="51DAB06F" w:rsidR="00DD0A61" w:rsidRPr="004E4134" w:rsidRDefault="00DD0A61" w:rsidP="004E4134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4E4134">
        <w:rPr>
          <w:rStyle w:val="normaltextrun"/>
          <w:rFonts w:ascii="Calibri" w:hAnsi="Calibri" w:cs="Calibri"/>
          <w:color w:val="0A2151"/>
          <w:sz w:val="22"/>
          <w:szCs w:val="22"/>
        </w:rPr>
        <w:t>Ms Natalie James, Secretary, Department of Employment and Workplace Relations </w:t>
      </w:r>
      <w:r w:rsidR="00B5565D">
        <w:rPr>
          <w:rStyle w:val="normaltextrun"/>
          <w:rFonts w:ascii="Calibri" w:hAnsi="Calibri" w:cs="Calibri"/>
          <w:color w:val="0A2151"/>
          <w:sz w:val="22"/>
          <w:szCs w:val="22"/>
        </w:rPr>
        <w:t>(Observer)</w:t>
      </w:r>
    </w:p>
    <w:p w14:paraId="4A22C105" w14:textId="35262CEF" w:rsidR="00DD0A61" w:rsidRPr="004E4134" w:rsidRDefault="00DD0A61" w:rsidP="004E4134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4E4134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Mr Jim Betts, Secretary, Department of Infrastructure, Transport, Regional Development, </w:t>
      </w:r>
      <w:proofErr w:type="gramStart"/>
      <w:r w:rsidRPr="004E4134">
        <w:rPr>
          <w:rStyle w:val="normaltextrun"/>
          <w:rFonts w:ascii="Calibri" w:hAnsi="Calibri" w:cs="Calibri"/>
          <w:color w:val="0A2151"/>
          <w:sz w:val="22"/>
          <w:szCs w:val="22"/>
        </w:rPr>
        <w:t>Communications</w:t>
      </w:r>
      <w:proofErr w:type="gramEnd"/>
      <w:r w:rsidRPr="004E4134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and the Arts </w:t>
      </w:r>
      <w:r w:rsidR="00B5565D">
        <w:rPr>
          <w:rStyle w:val="normaltextrun"/>
          <w:rFonts w:ascii="Calibri" w:hAnsi="Calibri" w:cs="Calibri"/>
          <w:color w:val="0A2151"/>
          <w:sz w:val="22"/>
          <w:szCs w:val="22"/>
        </w:rPr>
        <w:t>(Observer)</w:t>
      </w:r>
    </w:p>
    <w:p w14:paraId="3253BF0C" w14:textId="1031FBBF" w:rsidR="00DD0A61" w:rsidRPr="004E4134" w:rsidRDefault="00DD0A61" w:rsidP="004E4134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4E4134">
        <w:rPr>
          <w:rStyle w:val="normaltextrun"/>
          <w:rFonts w:ascii="Calibri" w:hAnsi="Calibri" w:cs="Calibri"/>
          <w:color w:val="0A2151"/>
          <w:sz w:val="22"/>
          <w:szCs w:val="22"/>
        </w:rPr>
        <w:t>Ms Julia Pickworth, Deputy Secretary, Industry and Commercialisation Group, Department of Industry, Science and Resources </w:t>
      </w:r>
      <w:r w:rsidR="00B5565D">
        <w:rPr>
          <w:rStyle w:val="normaltextrun"/>
          <w:rFonts w:ascii="Calibri" w:hAnsi="Calibri" w:cs="Calibri"/>
          <w:color w:val="0A2151"/>
          <w:sz w:val="22"/>
          <w:szCs w:val="22"/>
        </w:rPr>
        <w:t>(Observer)</w:t>
      </w:r>
    </w:p>
    <w:p w14:paraId="293B6E49" w14:textId="77777777" w:rsidR="00624E7E" w:rsidRPr="00624E7E" w:rsidRDefault="00624E7E" w:rsidP="00F900C6">
      <w:pPr>
        <w:pStyle w:val="Heading2"/>
        <w:rPr>
          <w:rStyle w:val="normaltextrun"/>
          <w:b w:val="0"/>
          <w:bCs w:val="0"/>
        </w:rPr>
      </w:pPr>
      <w:r w:rsidRPr="00624E7E">
        <w:rPr>
          <w:rStyle w:val="normaltextrun"/>
        </w:rPr>
        <w:t>Apology</w:t>
      </w:r>
    </w:p>
    <w:p w14:paraId="6A6CBEA4" w14:textId="336DB8EE" w:rsidR="00624E7E" w:rsidRPr="000048C9" w:rsidRDefault="00624E7E" w:rsidP="00D524A6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0048C9">
        <w:rPr>
          <w:rStyle w:val="normaltextrun"/>
          <w:rFonts w:ascii="Calibri" w:hAnsi="Calibri" w:cs="Calibri"/>
          <w:color w:val="0A2151"/>
          <w:sz w:val="22"/>
          <w:szCs w:val="22"/>
        </w:rPr>
        <w:t>T</w:t>
      </w:r>
      <w:r w:rsidRPr="00624E7E">
        <w:rPr>
          <w:rStyle w:val="normaltextrun"/>
          <w:rFonts w:ascii="Calibri" w:hAnsi="Calibri" w:cs="Calibri"/>
          <w:color w:val="0A2151"/>
          <w:sz w:val="22"/>
          <w:szCs w:val="22"/>
        </w:rPr>
        <w:t>he Hon Tony Burke MP, Minister for Employment and Workplace Relations  </w:t>
      </w:r>
    </w:p>
    <w:p w14:paraId="14570F8A" w14:textId="265F5C89" w:rsidR="0082412F" w:rsidRPr="004E4134" w:rsidRDefault="00540978" w:rsidP="007E02B7">
      <w:pPr>
        <w:pStyle w:val="paragraph"/>
        <w:spacing w:before="240" w:beforeAutospacing="0" w:after="0" w:afterAutospacing="0"/>
        <w:ind w:right="-60"/>
        <w:textAlignment w:val="baseline"/>
        <w:rPr>
          <w:rStyle w:val="normaltextrun"/>
          <w:rFonts w:ascii="Calibri" w:hAnsi="Calibri" w:cs="Calibri"/>
          <w:color w:val="0A2151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A2151"/>
          <w:sz w:val="22"/>
          <w:szCs w:val="22"/>
        </w:rPr>
        <w:t xml:space="preserve">More information on the Forum is available at: </w:t>
      </w:r>
      <w:hyperlink r:id="rId9" w:history="1">
        <w:r w:rsidR="00CA10FB" w:rsidRPr="004E4134">
          <w:rPr>
            <w:rStyle w:val="Hyperlink"/>
            <w:rFonts w:ascii="Calibri" w:hAnsi="Calibri" w:cs="Calibri"/>
            <w:sz w:val="22"/>
            <w:szCs w:val="22"/>
          </w:rPr>
          <w:t>https://www.dewr.gov.au/australian-building-and-construction-industry/national-construction-industry-forum</w:t>
        </w:r>
      </w:hyperlink>
      <w:r w:rsidR="000E5A3B">
        <w:rPr>
          <w:rStyle w:val="normaltextrun"/>
          <w:rFonts w:ascii="Calibri" w:hAnsi="Calibri" w:cs="Calibri"/>
          <w:color w:val="0A2151"/>
          <w:sz w:val="22"/>
          <w:szCs w:val="22"/>
        </w:rPr>
        <w:t>.</w:t>
      </w:r>
    </w:p>
    <w:p w14:paraId="620092E5" w14:textId="5941A7AF" w:rsidR="005B5825" w:rsidRPr="007E02B7" w:rsidRDefault="0035079F" w:rsidP="007E02B7">
      <w:pPr>
        <w:pStyle w:val="paragraph"/>
        <w:spacing w:before="24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552E2">
        <w:rPr>
          <w:rStyle w:val="normaltextrun"/>
          <w:rFonts w:ascii="Calibri" w:hAnsi="Calibri" w:cs="Calibri"/>
          <w:b/>
          <w:bCs/>
          <w:color w:val="0A2151"/>
          <w:sz w:val="22"/>
          <w:szCs w:val="22"/>
        </w:rPr>
        <w:t>Enquiries:</w:t>
      </w:r>
      <w:r w:rsidRPr="00C32FE6">
        <w:rPr>
          <w:rStyle w:val="normaltextrun"/>
          <w:rFonts w:ascii="Calibri" w:hAnsi="Calibri" w:cs="Calibri"/>
          <w:b/>
          <w:bCs/>
          <w:color w:val="092050" w:themeColor="accent6" w:themeShade="BF"/>
          <w:sz w:val="22"/>
          <w:szCs w:val="22"/>
        </w:rPr>
        <w:t xml:space="preserve"> </w:t>
      </w:r>
      <w:hyperlink r:id="rId10" w:tgtFrame="_blank" w:history="1">
        <w:r>
          <w:rPr>
            <w:rStyle w:val="normaltextrun"/>
            <w:rFonts w:ascii="Calibri" w:hAnsi="Calibri" w:cs="Calibri"/>
            <w:color w:val="0A6A61"/>
            <w:sz w:val="22"/>
            <w:szCs w:val="22"/>
            <w:u w:val="single"/>
          </w:rPr>
          <w:t>WR.Building@dewr.gov.au</w:t>
        </w:r>
      </w:hyperlink>
      <w:r>
        <w:rPr>
          <w:rStyle w:val="eop"/>
          <w:rFonts w:ascii="Calibri" w:eastAsiaTheme="majorEastAsia" w:hAnsi="Calibri" w:cs="Calibri"/>
          <w:sz w:val="22"/>
          <w:szCs w:val="22"/>
          <w:lang w:val="en-GB"/>
        </w:rPr>
        <w:t> </w:t>
      </w:r>
    </w:p>
    <w:sectPr w:rsidR="005B5825" w:rsidRPr="007E02B7" w:rsidSect="00E51F80">
      <w:footerReference w:type="default" r:id="rId11"/>
      <w:footerReference w:type="first" r:id="rId12"/>
      <w:type w:val="continuous"/>
      <w:pgSz w:w="11906" w:h="16838" w:code="9"/>
      <w:pgMar w:top="696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5B5A6" w14:textId="77777777" w:rsidR="00CC73D0" w:rsidRDefault="00CC73D0" w:rsidP="00AD33B9">
      <w:r>
        <w:separator/>
      </w:r>
    </w:p>
  </w:endnote>
  <w:endnote w:type="continuationSeparator" w:id="0">
    <w:p w14:paraId="7EA196DC" w14:textId="77777777" w:rsidR="00CC73D0" w:rsidRDefault="00CC73D0" w:rsidP="00AD33B9">
      <w:r>
        <w:continuationSeparator/>
      </w:r>
    </w:p>
  </w:endnote>
  <w:endnote w:type="continuationNotice" w:id="1">
    <w:p w14:paraId="70A47632" w14:textId="77777777" w:rsidR="00CC73D0" w:rsidRDefault="00CC73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EE6A" w14:textId="3D287165" w:rsidR="00A66352" w:rsidRDefault="00A66352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93173E" wp14:editId="014BD3FB">
              <wp:simplePos x="0" y="0"/>
              <wp:positionH relativeFrom="column">
                <wp:posOffset>-902970</wp:posOffset>
              </wp:positionH>
              <wp:positionV relativeFrom="paragraph">
                <wp:posOffset>-34290</wp:posOffset>
              </wp:positionV>
              <wp:extent cx="7552055" cy="1074420"/>
              <wp:effectExtent l="0" t="0" r="0" b="0"/>
              <wp:wrapNone/>
              <wp:docPr id="513755139" name="Rectangle 5137551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055" cy="107442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342B82" id="Rectangle 513755139" o:spid="_x0000_s1026" alt="&quot;&quot;" style="position:absolute;margin-left:-71.1pt;margin-top:-2.7pt;width:594.65pt;height:84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" fillcolor="#061535 [1609]" stroked="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6E11" w14:textId="28B77D50" w:rsidR="00F600F6" w:rsidRDefault="00F600F6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4F3F9B" wp14:editId="550FF662">
              <wp:simplePos x="0" y="0"/>
              <wp:positionH relativeFrom="column">
                <wp:posOffset>-904875</wp:posOffset>
              </wp:positionH>
              <wp:positionV relativeFrom="paragraph">
                <wp:posOffset>-47625</wp:posOffset>
              </wp:positionV>
              <wp:extent cx="7552055" cy="1074420"/>
              <wp:effectExtent l="0" t="0" r="0" b="0"/>
              <wp:wrapNone/>
              <wp:docPr id="973390403" name="Rectangle 97339040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055" cy="107442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BBC5E9" id="Rectangle 973390403" o:spid="_x0000_s1026" alt="&quot;&quot;" style="position:absolute;margin-left:-71.25pt;margin-top:-3.75pt;width:594.65pt;height:8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" fillcolor="#061535 [1609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808B4" w14:textId="77777777" w:rsidR="00CC73D0" w:rsidRDefault="00CC73D0" w:rsidP="00AD33B9">
      <w:r>
        <w:separator/>
      </w:r>
    </w:p>
  </w:footnote>
  <w:footnote w:type="continuationSeparator" w:id="0">
    <w:p w14:paraId="57B98BB0" w14:textId="77777777" w:rsidR="00CC73D0" w:rsidRDefault="00CC73D0" w:rsidP="00AD33B9">
      <w:r>
        <w:continuationSeparator/>
      </w:r>
    </w:p>
  </w:footnote>
  <w:footnote w:type="continuationNotice" w:id="1">
    <w:p w14:paraId="60100F37" w14:textId="77777777" w:rsidR="00CC73D0" w:rsidRDefault="00CC73D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7F5D"/>
    <w:multiLevelType w:val="hybridMultilevel"/>
    <w:tmpl w:val="6D280BEE"/>
    <w:lvl w:ilvl="0" w:tplc="E67A9256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D66C86"/>
    <w:multiLevelType w:val="hybridMultilevel"/>
    <w:tmpl w:val="58C87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11B95"/>
    <w:multiLevelType w:val="multilevel"/>
    <w:tmpl w:val="922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C86C63"/>
    <w:multiLevelType w:val="multilevel"/>
    <w:tmpl w:val="DEF6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E768AA"/>
    <w:multiLevelType w:val="hybridMultilevel"/>
    <w:tmpl w:val="47E47B52"/>
    <w:lvl w:ilvl="0" w:tplc="B3DA3C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D0D0D" w:themeColor="text1" w:themeTint="F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251371">
    <w:abstractNumId w:val="0"/>
  </w:num>
  <w:num w:numId="2" w16cid:durableId="454836950">
    <w:abstractNumId w:val="4"/>
  </w:num>
  <w:num w:numId="3" w16cid:durableId="1750881389">
    <w:abstractNumId w:val="1"/>
  </w:num>
  <w:num w:numId="4" w16cid:durableId="1655333582">
    <w:abstractNumId w:val="3"/>
  </w:num>
  <w:num w:numId="5" w16cid:durableId="1050685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40"/>
    <w:rsid w:val="000048C9"/>
    <w:rsid w:val="00036522"/>
    <w:rsid w:val="00040166"/>
    <w:rsid w:val="00042C04"/>
    <w:rsid w:val="00043A11"/>
    <w:rsid w:val="00055AED"/>
    <w:rsid w:val="00063E14"/>
    <w:rsid w:val="00071678"/>
    <w:rsid w:val="000902F9"/>
    <w:rsid w:val="00091DFA"/>
    <w:rsid w:val="00092201"/>
    <w:rsid w:val="00094F59"/>
    <w:rsid w:val="000A152D"/>
    <w:rsid w:val="000A5F5B"/>
    <w:rsid w:val="000D6563"/>
    <w:rsid w:val="000E1A19"/>
    <w:rsid w:val="000E5A3B"/>
    <w:rsid w:val="001262EA"/>
    <w:rsid w:val="001452A7"/>
    <w:rsid w:val="00160FE5"/>
    <w:rsid w:val="0017581A"/>
    <w:rsid w:val="00176544"/>
    <w:rsid w:val="001A3383"/>
    <w:rsid w:val="001B57CA"/>
    <w:rsid w:val="001C34E4"/>
    <w:rsid w:val="001C747A"/>
    <w:rsid w:val="001E26FA"/>
    <w:rsid w:val="002044DE"/>
    <w:rsid w:val="00204CAE"/>
    <w:rsid w:val="00216A65"/>
    <w:rsid w:val="0022371E"/>
    <w:rsid w:val="00226784"/>
    <w:rsid w:val="002352A7"/>
    <w:rsid w:val="002623DB"/>
    <w:rsid w:val="00262D6C"/>
    <w:rsid w:val="00276DF7"/>
    <w:rsid w:val="00283E53"/>
    <w:rsid w:val="002A12BA"/>
    <w:rsid w:val="002A1A08"/>
    <w:rsid w:val="002A6D84"/>
    <w:rsid w:val="002A7387"/>
    <w:rsid w:val="002B05B9"/>
    <w:rsid w:val="002D2E44"/>
    <w:rsid w:val="002F5FC3"/>
    <w:rsid w:val="00301458"/>
    <w:rsid w:val="00304D06"/>
    <w:rsid w:val="00316A5F"/>
    <w:rsid w:val="0032515C"/>
    <w:rsid w:val="0035079F"/>
    <w:rsid w:val="00353297"/>
    <w:rsid w:val="003576CE"/>
    <w:rsid w:val="00371D34"/>
    <w:rsid w:val="00384A58"/>
    <w:rsid w:val="00395476"/>
    <w:rsid w:val="003B10C3"/>
    <w:rsid w:val="003B7B28"/>
    <w:rsid w:val="003C4D35"/>
    <w:rsid w:val="003C590F"/>
    <w:rsid w:val="003D1213"/>
    <w:rsid w:val="003D2E00"/>
    <w:rsid w:val="003E76F9"/>
    <w:rsid w:val="003F1E05"/>
    <w:rsid w:val="004049AF"/>
    <w:rsid w:val="004128DB"/>
    <w:rsid w:val="004308F8"/>
    <w:rsid w:val="00441857"/>
    <w:rsid w:val="0044394E"/>
    <w:rsid w:val="00444E69"/>
    <w:rsid w:val="004513BC"/>
    <w:rsid w:val="00464E57"/>
    <w:rsid w:val="004661B0"/>
    <w:rsid w:val="00476FE6"/>
    <w:rsid w:val="004A0644"/>
    <w:rsid w:val="004A6C4F"/>
    <w:rsid w:val="004D33C5"/>
    <w:rsid w:val="004D6C72"/>
    <w:rsid w:val="004E4134"/>
    <w:rsid w:val="004E4CFF"/>
    <w:rsid w:val="00504392"/>
    <w:rsid w:val="0051041A"/>
    <w:rsid w:val="005178BA"/>
    <w:rsid w:val="005228CE"/>
    <w:rsid w:val="00524D4C"/>
    <w:rsid w:val="005322B9"/>
    <w:rsid w:val="00540978"/>
    <w:rsid w:val="00547380"/>
    <w:rsid w:val="00563A2A"/>
    <w:rsid w:val="00566F1F"/>
    <w:rsid w:val="005852AC"/>
    <w:rsid w:val="00586E31"/>
    <w:rsid w:val="005A40BF"/>
    <w:rsid w:val="005A6069"/>
    <w:rsid w:val="005B5825"/>
    <w:rsid w:val="005C025D"/>
    <w:rsid w:val="005C0780"/>
    <w:rsid w:val="005D7349"/>
    <w:rsid w:val="005F522D"/>
    <w:rsid w:val="00624E7E"/>
    <w:rsid w:val="006326DD"/>
    <w:rsid w:val="006335F4"/>
    <w:rsid w:val="006447BF"/>
    <w:rsid w:val="00651A67"/>
    <w:rsid w:val="0065331D"/>
    <w:rsid w:val="00663DCC"/>
    <w:rsid w:val="006704A7"/>
    <w:rsid w:val="00672BEC"/>
    <w:rsid w:val="00681268"/>
    <w:rsid w:val="006B101A"/>
    <w:rsid w:val="006B5807"/>
    <w:rsid w:val="006D2085"/>
    <w:rsid w:val="006E2DA7"/>
    <w:rsid w:val="006E3CF1"/>
    <w:rsid w:val="006F211E"/>
    <w:rsid w:val="006F3809"/>
    <w:rsid w:val="00705B95"/>
    <w:rsid w:val="007263D2"/>
    <w:rsid w:val="007275FF"/>
    <w:rsid w:val="0073212C"/>
    <w:rsid w:val="00755348"/>
    <w:rsid w:val="00756FEF"/>
    <w:rsid w:val="0076296E"/>
    <w:rsid w:val="007728B8"/>
    <w:rsid w:val="00790642"/>
    <w:rsid w:val="00792EDF"/>
    <w:rsid w:val="00797611"/>
    <w:rsid w:val="007A2AB5"/>
    <w:rsid w:val="007C2CA1"/>
    <w:rsid w:val="007D3F47"/>
    <w:rsid w:val="007D6969"/>
    <w:rsid w:val="007D782C"/>
    <w:rsid w:val="007E02B7"/>
    <w:rsid w:val="007E473D"/>
    <w:rsid w:val="007E6F46"/>
    <w:rsid w:val="007F7B44"/>
    <w:rsid w:val="0081161D"/>
    <w:rsid w:val="00813FC5"/>
    <w:rsid w:val="0082412F"/>
    <w:rsid w:val="00835169"/>
    <w:rsid w:val="008472DC"/>
    <w:rsid w:val="00852293"/>
    <w:rsid w:val="0088071C"/>
    <w:rsid w:val="008816E9"/>
    <w:rsid w:val="008A0A1F"/>
    <w:rsid w:val="008A5C11"/>
    <w:rsid w:val="008C0E6F"/>
    <w:rsid w:val="008C562E"/>
    <w:rsid w:val="008E26AB"/>
    <w:rsid w:val="008E772E"/>
    <w:rsid w:val="008F77E1"/>
    <w:rsid w:val="0091535C"/>
    <w:rsid w:val="00916F99"/>
    <w:rsid w:val="009222D6"/>
    <w:rsid w:val="00926A6E"/>
    <w:rsid w:val="009331C8"/>
    <w:rsid w:val="009468EC"/>
    <w:rsid w:val="00964A58"/>
    <w:rsid w:val="0098316B"/>
    <w:rsid w:val="0098418E"/>
    <w:rsid w:val="009A63F8"/>
    <w:rsid w:val="009A67B0"/>
    <w:rsid w:val="009A6D0D"/>
    <w:rsid w:val="009C4F54"/>
    <w:rsid w:val="009C6C19"/>
    <w:rsid w:val="009D5446"/>
    <w:rsid w:val="009D547B"/>
    <w:rsid w:val="009D7DFE"/>
    <w:rsid w:val="009E554B"/>
    <w:rsid w:val="00A06B7E"/>
    <w:rsid w:val="00A1626E"/>
    <w:rsid w:val="00A1775D"/>
    <w:rsid w:val="00A23B11"/>
    <w:rsid w:val="00A26C6E"/>
    <w:rsid w:val="00A35BCB"/>
    <w:rsid w:val="00A66352"/>
    <w:rsid w:val="00A824E4"/>
    <w:rsid w:val="00AA6138"/>
    <w:rsid w:val="00AA7727"/>
    <w:rsid w:val="00ACE626"/>
    <w:rsid w:val="00AD07C0"/>
    <w:rsid w:val="00AD33B9"/>
    <w:rsid w:val="00AD7BC8"/>
    <w:rsid w:val="00AE031E"/>
    <w:rsid w:val="00B04F9B"/>
    <w:rsid w:val="00B23804"/>
    <w:rsid w:val="00B36E67"/>
    <w:rsid w:val="00B508DA"/>
    <w:rsid w:val="00B53E10"/>
    <w:rsid w:val="00B5527B"/>
    <w:rsid w:val="00B5565D"/>
    <w:rsid w:val="00B577CB"/>
    <w:rsid w:val="00B61328"/>
    <w:rsid w:val="00B70FE8"/>
    <w:rsid w:val="00B715E7"/>
    <w:rsid w:val="00BB2B4A"/>
    <w:rsid w:val="00BB3FA0"/>
    <w:rsid w:val="00BC05D0"/>
    <w:rsid w:val="00BC3154"/>
    <w:rsid w:val="00BD0740"/>
    <w:rsid w:val="00BD5454"/>
    <w:rsid w:val="00BF0DF0"/>
    <w:rsid w:val="00BF3E60"/>
    <w:rsid w:val="00BF48D8"/>
    <w:rsid w:val="00BF7255"/>
    <w:rsid w:val="00C0775F"/>
    <w:rsid w:val="00C100D4"/>
    <w:rsid w:val="00C11CEE"/>
    <w:rsid w:val="00C22663"/>
    <w:rsid w:val="00C23D18"/>
    <w:rsid w:val="00C317F5"/>
    <w:rsid w:val="00C32FE6"/>
    <w:rsid w:val="00C426E5"/>
    <w:rsid w:val="00C55327"/>
    <w:rsid w:val="00C6181F"/>
    <w:rsid w:val="00C72898"/>
    <w:rsid w:val="00C867E4"/>
    <w:rsid w:val="00C92338"/>
    <w:rsid w:val="00C92BB8"/>
    <w:rsid w:val="00C96754"/>
    <w:rsid w:val="00CA10FB"/>
    <w:rsid w:val="00CA4155"/>
    <w:rsid w:val="00CA5BBD"/>
    <w:rsid w:val="00CA74D9"/>
    <w:rsid w:val="00CC5832"/>
    <w:rsid w:val="00CC73D0"/>
    <w:rsid w:val="00CD7076"/>
    <w:rsid w:val="00CE16C8"/>
    <w:rsid w:val="00CF1D78"/>
    <w:rsid w:val="00CF21F9"/>
    <w:rsid w:val="00CF6DB8"/>
    <w:rsid w:val="00D04466"/>
    <w:rsid w:val="00D2268E"/>
    <w:rsid w:val="00D23435"/>
    <w:rsid w:val="00D40F52"/>
    <w:rsid w:val="00D41733"/>
    <w:rsid w:val="00D524A6"/>
    <w:rsid w:val="00D5575C"/>
    <w:rsid w:val="00D63D3F"/>
    <w:rsid w:val="00D7714E"/>
    <w:rsid w:val="00D90EF6"/>
    <w:rsid w:val="00D9615C"/>
    <w:rsid w:val="00DB681C"/>
    <w:rsid w:val="00DC2DD9"/>
    <w:rsid w:val="00DC5CF7"/>
    <w:rsid w:val="00DD0A61"/>
    <w:rsid w:val="00DF694F"/>
    <w:rsid w:val="00E03047"/>
    <w:rsid w:val="00E16464"/>
    <w:rsid w:val="00E2576F"/>
    <w:rsid w:val="00E348A4"/>
    <w:rsid w:val="00E44378"/>
    <w:rsid w:val="00E51F80"/>
    <w:rsid w:val="00E54FEE"/>
    <w:rsid w:val="00E551DD"/>
    <w:rsid w:val="00E5576A"/>
    <w:rsid w:val="00E75735"/>
    <w:rsid w:val="00E84755"/>
    <w:rsid w:val="00E91A48"/>
    <w:rsid w:val="00EA6169"/>
    <w:rsid w:val="00EB4745"/>
    <w:rsid w:val="00EC14BB"/>
    <w:rsid w:val="00EC6D91"/>
    <w:rsid w:val="00EC7970"/>
    <w:rsid w:val="00ED13F9"/>
    <w:rsid w:val="00EE00ED"/>
    <w:rsid w:val="00EE4896"/>
    <w:rsid w:val="00EE68B2"/>
    <w:rsid w:val="00F06465"/>
    <w:rsid w:val="00F16BB6"/>
    <w:rsid w:val="00F3092A"/>
    <w:rsid w:val="00F30A1A"/>
    <w:rsid w:val="00F552E2"/>
    <w:rsid w:val="00F600F6"/>
    <w:rsid w:val="00F61F55"/>
    <w:rsid w:val="00F64B98"/>
    <w:rsid w:val="00F66973"/>
    <w:rsid w:val="00F87E00"/>
    <w:rsid w:val="00F900C6"/>
    <w:rsid w:val="00F93923"/>
    <w:rsid w:val="00F9464D"/>
    <w:rsid w:val="00FB0D1B"/>
    <w:rsid w:val="00FF019C"/>
    <w:rsid w:val="00FF0963"/>
    <w:rsid w:val="01ABCB1A"/>
    <w:rsid w:val="02C37244"/>
    <w:rsid w:val="0867C620"/>
    <w:rsid w:val="08A5D686"/>
    <w:rsid w:val="0B693397"/>
    <w:rsid w:val="0BD2052B"/>
    <w:rsid w:val="1019D58A"/>
    <w:rsid w:val="114B97D9"/>
    <w:rsid w:val="119969E5"/>
    <w:rsid w:val="11E1D717"/>
    <w:rsid w:val="12E44AC8"/>
    <w:rsid w:val="159CFEAD"/>
    <w:rsid w:val="15A9B4FC"/>
    <w:rsid w:val="15AB4207"/>
    <w:rsid w:val="185C97DE"/>
    <w:rsid w:val="1D2DE067"/>
    <w:rsid w:val="1DF66CC3"/>
    <w:rsid w:val="1F499436"/>
    <w:rsid w:val="1F976642"/>
    <w:rsid w:val="20F13F98"/>
    <w:rsid w:val="2283FBF5"/>
    <w:rsid w:val="2347C709"/>
    <w:rsid w:val="2471965E"/>
    <w:rsid w:val="27EC5AD4"/>
    <w:rsid w:val="28F52D01"/>
    <w:rsid w:val="292A2B4B"/>
    <w:rsid w:val="2A31A737"/>
    <w:rsid w:val="2B69FB77"/>
    <w:rsid w:val="2B7329FE"/>
    <w:rsid w:val="2C93D767"/>
    <w:rsid w:val="317AA64A"/>
    <w:rsid w:val="3246F74C"/>
    <w:rsid w:val="3326B563"/>
    <w:rsid w:val="33B7CAF4"/>
    <w:rsid w:val="34F7B560"/>
    <w:rsid w:val="3521A7E5"/>
    <w:rsid w:val="3576BF0D"/>
    <w:rsid w:val="360833C0"/>
    <w:rsid w:val="3876338C"/>
    <w:rsid w:val="38B1BE3C"/>
    <w:rsid w:val="3C5E787D"/>
    <w:rsid w:val="3DBE7C4E"/>
    <w:rsid w:val="41848F91"/>
    <w:rsid w:val="43F3D74B"/>
    <w:rsid w:val="44E09714"/>
    <w:rsid w:val="46019C1D"/>
    <w:rsid w:val="467C6775"/>
    <w:rsid w:val="46FB208C"/>
    <w:rsid w:val="47BB8D09"/>
    <w:rsid w:val="4807F91E"/>
    <w:rsid w:val="4BB3667C"/>
    <w:rsid w:val="4CD2809C"/>
    <w:rsid w:val="4D615C9B"/>
    <w:rsid w:val="4E49EA3C"/>
    <w:rsid w:val="4EEB073E"/>
    <w:rsid w:val="4FF9E2A6"/>
    <w:rsid w:val="5086D79F"/>
    <w:rsid w:val="5222A800"/>
    <w:rsid w:val="54BAA6BA"/>
    <w:rsid w:val="55D32E9A"/>
    <w:rsid w:val="5724429B"/>
    <w:rsid w:val="58956465"/>
    <w:rsid w:val="58D727FE"/>
    <w:rsid w:val="5BF4E553"/>
    <w:rsid w:val="5E6E5EA0"/>
    <w:rsid w:val="5F09188E"/>
    <w:rsid w:val="5F185B27"/>
    <w:rsid w:val="605FD41E"/>
    <w:rsid w:val="60F28110"/>
    <w:rsid w:val="6116FC0C"/>
    <w:rsid w:val="623EC601"/>
    <w:rsid w:val="6240B950"/>
    <w:rsid w:val="631D442D"/>
    <w:rsid w:val="635FD370"/>
    <w:rsid w:val="64139B1D"/>
    <w:rsid w:val="6428BD16"/>
    <w:rsid w:val="645163CB"/>
    <w:rsid w:val="64BE795A"/>
    <w:rsid w:val="65A84649"/>
    <w:rsid w:val="65C48D77"/>
    <w:rsid w:val="67360696"/>
    <w:rsid w:val="6876B066"/>
    <w:rsid w:val="6DD962C6"/>
    <w:rsid w:val="70EBDC7D"/>
    <w:rsid w:val="73A2121A"/>
    <w:rsid w:val="741AE43B"/>
    <w:rsid w:val="75D2DE86"/>
    <w:rsid w:val="75EE5C59"/>
    <w:rsid w:val="76B2B656"/>
    <w:rsid w:val="79055921"/>
    <w:rsid w:val="7A4507FC"/>
    <w:rsid w:val="7D8BF5A2"/>
    <w:rsid w:val="7DE024DF"/>
    <w:rsid w:val="7E9C06CE"/>
    <w:rsid w:val="7F7BF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B1A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3B9"/>
    <w:pPr>
      <w:spacing w:after="200" w:line="264" w:lineRule="auto"/>
    </w:pPr>
    <w:rPr>
      <w:rFonts w:eastAsiaTheme="minorEastAsia"/>
      <w:color w:val="0D0D0D" w:themeColor="text1" w:themeTint="F2"/>
      <w:kern w:val="0"/>
      <w:lang w:val="en-US" w:eastAsia="ja-JP"/>
      <w14:ligatures w14:val="none"/>
    </w:rPr>
  </w:style>
  <w:style w:type="paragraph" w:styleId="Heading1">
    <w:name w:val="heading 1"/>
    <w:basedOn w:val="paragraph"/>
    <w:next w:val="Normal"/>
    <w:link w:val="Heading1Char"/>
    <w:uiPriority w:val="9"/>
    <w:qFormat/>
    <w:rsid w:val="00F900C6"/>
    <w:pPr>
      <w:spacing w:before="120" w:beforeAutospacing="0" w:after="0" w:afterAutospacing="0"/>
      <w:textAlignment w:val="baseline"/>
      <w:outlineLvl w:val="0"/>
    </w:pPr>
    <w:rPr>
      <w:rFonts w:ascii="Calibri" w:hAnsi="Calibri" w:cs="Calibri"/>
      <w:b/>
      <w:bCs/>
      <w:color w:val="0A2151"/>
      <w:sz w:val="48"/>
      <w:szCs w:val="48"/>
    </w:rPr>
  </w:style>
  <w:style w:type="paragraph" w:styleId="Heading2">
    <w:name w:val="heading 2"/>
    <w:basedOn w:val="paragraph"/>
    <w:next w:val="Normal"/>
    <w:link w:val="Heading2Char"/>
    <w:uiPriority w:val="9"/>
    <w:unhideWhenUsed/>
    <w:qFormat/>
    <w:rsid w:val="00F900C6"/>
    <w:pPr>
      <w:spacing w:before="120" w:beforeAutospacing="0" w:after="0" w:afterAutospacing="0"/>
      <w:outlineLvl w:val="1"/>
    </w:pPr>
    <w:rPr>
      <w:rFonts w:ascii="Calibri" w:hAnsi="Calibri" w:cs="Calibri"/>
      <w:b/>
      <w:bCs/>
      <w:color w:val="0A2151"/>
      <w:sz w:val="32"/>
      <w:szCs w:val="32"/>
    </w:rPr>
  </w:style>
  <w:style w:type="paragraph" w:styleId="Heading3">
    <w:name w:val="heading 3"/>
    <w:basedOn w:val="paragraph"/>
    <w:next w:val="Normal"/>
    <w:link w:val="Heading3Char"/>
    <w:uiPriority w:val="9"/>
    <w:unhideWhenUsed/>
    <w:qFormat/>
    <w:rsid w:val="00F900C6"/>
    <w:pPr>
      <w:spacing w:before="120" w:beforeAutospacing="0" w:after="120" w:afterAutospacing="0"/>
      <w:ind w:right="-62"/>
      <w:outlineLvl w:val="2"/>
    </w:pPr>
    <w:rPr>
      <w:rFonts w:ascii="Calibri" w:hAnsi="Calibri" w:cs="Calibri"/>
      <w:b/>
      <w:bCs/>
      <w:i/>
      <w:iCs/>
      <w:color w:val="0A2151"/>
      <w:sz w:val="22"/>
      <w:szCs w:val="2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AD33B9"/>
    <w:pPr>
      <w:ind w:right="289"/>
      <w:outlineLvl w:val="3"/>
    </w:pPr>
    <w:rPr>
      <w:b w:val="0"/>
      <w:bCs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5"/>
    <w:qFormat/>
    <w:rsid w:val="007E02B7"/>
    <w:pPr>
      <w:spacing w:before="120" w:after="1200"/>
      <w:jc w:val="center"/>
    </w:pPr>
    <w:rPr>
      <w:b/>
      <w:bCs/>
      <w:noProof/>
      <w:color w:val="FFFFFF" w:themeColor="background1"/>
      <w:sz w:val="44"/>
      <w:szCs w:val="44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5"/>
    <w:rsid w:val="007E02B7"/>
    <w:rPr>
      <w:rFonts w:eastAsiaTheme="minorEastAsia"/>
      <w:b/>
      <w:bCs/>
      <w:noProof/>
      <w:color w:val="FFFFFF" w:themeColor="background1"/>
      <w:kern w:val="0"/>
      <w:sz w:val="44"/>
      <w:szCs w:val="44"/>
      <w:lang w:val="en-US" w:eastAsia="ja-JP"/>
    </w:rPr>
  </w:style>
  <w:style w:type="paragraph" w:customStyle="1" w:styleId="FormHeading">
    <w:name w:val="Form Heading"/>
    <w:basedOn w:val="Normal"/>
    <w:uiPriority w:val="2"/>
    <w:qFormat/>
    <w:rsid w:val="00BD0740"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link w:val="TableTextChar"/>
    <w:uiPriority w:val="3"/>
    <w:qFormat/>
    <w:rsid w:val="00BD0740"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9"/>
    <w:rsid w:val="00F900C6"/>
    <w:rPr>
      <w:rFonts w:ascii="Calibri" w:eastAsia="Times New Roman" w:hAnsi="Calibri" w:cs="Calibri"/>
      <w:b/>
      <w:bCs/>
      <w:color w:val="0A2151"/>
      <w:kern w:val="0"/>
      <w:sz w:val="48"/>
      <w:szCs w:val="48"/>
      <w:lang w:eastAsia="en-AU"/>
      <w14:ligatures w14:val="none"/>
    </w:rPr>
  </w:style>
  <w:style w:type="table" w:styleId="TableGrid">
    <w:name w:val="Table Grid"/>
    <w:basedOn w:val="TableNormal"/>
    <w:uiPriority w:val="39"/>
    <w:rsid w:val="00E16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E16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577C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F900C6"/>
    <w:rPr>
      <w:rFonts w:ascii="Calibri" w:eastAsia="Times New Roman" w:hAnsi="Calibri" w:cs="Calibri"/>
      <w:b/>
      <w:bCs/>
      <w:color w:val="0A2151"/>
      <w:kern w:val="0"/>
      <w:sz w:val="32"/>
      <w:szCs w:val="32"/>
      <w:lang w:eastAsia="en-AU"/>
      <w14:ligatures w14:val="none"/>
    </w:rPr>
  </w:style>
  <w:style w:type="paragraph" w:customStyle="1" w:styleId="NumberedList">
    <w:name w:val="Numbered List"/>
    <w:basedOn w:val="TableText"/>
    <w:link w:val="NumberedListChar"/>
    <w:qFormat/>
    <w:rsid w:val="00CF6DB8"/>
    <w:pPr>
      <w:numPr>
        <w:numId w:val="1"/>
      </w:numPr>
    </w:pPr>
    <w:rPr>
      <w:rFonts w:cstheme="minorHAnsi"/>
      <w:sz w:val="20"/>
    </w:rPr>
  </w:style>
  <w:style w:type="character" w:customStyle="1" w:styleId="TableTextChar">
    <w:name w:val="Table Text Char"/>
    <w:basedOn w:val="DefaultParagraphFont"/>
    <w:link w:val="TableText"/>
    <w:uiPriority w:val="3"/>
    <w:rsid w:val="00CF6DB8"/>
    <w:rPr>
      <w:rFonts w:eastAsiaTheme="minorEastAsia"/>
      <w:color w:val="0D0D0D" w:themeColor="text1" w:themeTint="F2"/>
      <w:kern w:val="0"/>
      <w:szCs w:val="20"/>
      <w:lang w:val="en-US" w:eastAsia="ja-JP"/>
      <w14:ligatures w14:val="none"/>
    </w:rPr>
  </w:style>
  <w:style w:type="character" w:customStyle="1" w:styleId="NumberedListChar">
    <w:name w:val="Numbered List Char"/>
    <w:basedOn w:val="TableTextChar"/>
    <w:link w:val="NumberedList"/>
    <w:rsid w:val="00CF6DB8"/>
    <w:rPr>
      <w:rFonts w:eastAsiaTheme="minorEastAsia" w:cstheme="minorHAnsi"/>
      <w:color w:val="0D0D0D" w:themeColor="text1" w:themeTint="F2"/>
      <w:kern w:val="0"/>
      <w:sz w:val="20"/>
      <w:szCs w:val="20"/>
      <w:lang w:val="en-US"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83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E53"/>
    <w:rPr>
      <w:rFonts w:eastAsiaTheme="minorEastAsia"/>
      <w:color w:val="0D0D0D" w:themeColor="text1" w:themeTint="F2"/>
      <w:kern w:val="0"/>
      <w:szCs w:val="20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83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E53"/>
    <w:rPr>
      <w:rFonts w:eastAsiaTheme="minorEastAsia"/>
      <w:color w:val="0D0D0D" w:themeColor="text1" w:themeTint="F2"/>
      <w:kern w:val="0"/>
      <w:szCs w:val="20"/>
      <w:lang w:val="en-US" w:eastAsia="ja-JP"/>
      <w14:ligatures w14:val="none"/>
    </w:rPr>
  </w:style>
  <w:style w:type="paragraph" w:styleId="Subtitle">
    <w:name w:val="Subtitle"/>
    <w:basedOn w:val="Normal"/>
    <w:next w:val="Normal"/>
    <w:link w:val="SubtitleChar"/>
    <w:uiPriority w:val="8"/>
    <w:qFormat/>
    <w:rsid w:val="00CF21F9"/>
    <w:pPr>
      <w:numPr>
        <w:ilvl w:val="1"/>
      </w:numPr>
      <w:spacing w:after="400" w:line="276" w:lineRule="auto"/>
    </w:pPr>
    <w:rPr>
      <w:rFonts w:ascii="Calibri" w:hAnsi="Calibri"/>
      <w:color w:val="404246"/>
      <w:spacing w:val="15"/>
      <w:sz w:val="4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8"/>
    <w:rsid w:val="00CF21F9"/>
    <w:rPr>
      <w:rFonts w:ascii="Calibri" w:eastAsiaTheme="minorEastAsia" w:hAnsi="Calibri"/>
      <w:color w:val="404246"/>
      <w:spacing w:val="15"/>
      <w:kern w:val="0"/>
      <w:sz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900C6"/>
    <w:rPr>
      <w:rFonts w:ascii="Calibri" w:eastAsia="Times New Roman" w:hAnsi="Calibri" w:cs="Calibri"/>
      <w:b/>
      <w:bCs/>
      <w:i/>
      <w:iCs/>
      <w:color w:val="0A2151"/>
      <w:kern w:val="0"/>
      <w:lang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D33B9"/>
    <w:rPr>
      <w:rFonts w:eastAsiaTheme="minorEastAsia" w:cstheme="minorHAnsi"/>
      <w:b/>
      <w:bCs/>
      <w:color w:val="595959" w:themeColor="text1" w:themeTint="A6"/>
      <w:kern w:val="0"/>
      <w:sz w:val="24"/>
      <w:szCs w:val="24"/>
      <w:lang w:val="en-US"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C72898"/>
    <w:rPr>
      <w:color w:val="4042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8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5BBD"/>
    <w:pPr>
      <w:ind w:left="720"/>
      <w:contextualSpacing/>
    </w:pPr>
  </w:style>
  <w:style w:type="paragraph" w:customStyle="1" w:styleId="paragraph">
    <w:name w:val="paragraph"/>
    <w:basedOn w:val="Normal"/>
    <w:rsid w:val="0035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35079F"/>
  </w:style>
  <w:style w:type="character" w:customStyle="1" w:styleId="eop">
    <w:name w:val="eop"/>
    <w:basedOn w:val="DefaultParagraphFont"/>
    <w:rsid w:val="0035079F"/>
  </w:style>
  <w:style w:type="character" w:styleId="CommentReference">
    <w:name w:val="annotation reference"/>
    <w:basedOn w:val="DefaultParagraphFont"/>
    <w:uiPriority w:val="99"/>
    <w:semiHidden/>
    <w:unhideWhenUsed/>
    <w:rsid w:val="00ED1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3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3F9"/>
    <w:rPr>
      <w:rFonts w:eastAsiaTheme="minorEastAsia"/>
      <w:color w:val="0D0D0D" w:themeColor="text1" w:themeTint="F2"/>
      <w:kern w:val="0"/>
      <w:sz w:val="20"/>
      <w:szCs w:val="20"/>
      <w:lang w:val="en-US"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3F9"/>
    <w:rPr>
      <w:rFonts w:eastAsiaTheme="minorEastAsia"/>
      <w:b/>
      <w:bCs/>
      <w:color w:val="0D0D0D" w:themeColor="text1" w:themeTint="F2"/>
      <w:kern w:val="0"/>
      <w:sz w:val="20"/>
      <w:szCs w:val="20"/>
      <w:lang w:val="en-US" w:eastAsia="ja-JP"/>
      <w14:ligatures w14:val="none"/>
    </w:rPr>
  </w:style>
  <w:style w:type="paragraph" w:styleId="Revision">
    <w:name w:val="Revision"/>
    <w:hidden/>
    <w:uiPriority w:val="99"/>
    <w:semiHidden/>
    <w:rsid w:val="009A6D0D"/>
    <w:pPr>
      <w:spacing w:after="0" w:line="240" w:lineRule="auto"/>
    </w:pPr>
    <w:rPr>
      <w:rFonts w:eastAsiaTheme="minorEastAsia"/>
      <w:color w:val="0D0D0D" w:themeColor="text1" w:themeTint="F2"/>
      <w:kern w:val="0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wr.gov.au/australian-building-and-construction-industry/resources/terms-reference-national-construction-industry-foru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R.Building@dewr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wr.gov.au/australian-building-and-construction-industry/national-construction-industry-foru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e DEWR Branding">
      <a:dk1>
        <a:sysClr val="windowText" lastClr="000000"/>
      </a:dk1>
      <a:lt1>
        <a:sysClr val="window" lastClr="FFFFFF"/>
      </a:lt1>
      <a:dk2>
        <a:srgbClr val="404246"/>
      </a:dk2>
      <a:lt2>
        <a:srgbClr val="D7D8D8"/>
      </a:lt2>
      <a:accent1>
        <a:srgbClr val="7A9F4C"/>
      </a:accent1>
      <a:accent2>
        <a:srgbClr val="5D7A38"/>
      </a:accent2>
      <a:accent3>
        <a:srgbClr val="62165C"/>
      </a:accent3>
      <a:accent4>
        <a:srgbClr val="B5C427"/>
      </a:accent4>
      <a:accent5>
        <a:srgbClr val="009B9F"/>
      </a:accent5>
      <a:accent6>
        <a:srgbClr val="0D2C6C"/>
      </a:accent6>
      <a:hlink>
        <a:srgbClr val="404246"/>
      </a:hlink>
      <a:folHlink>
        <a:srgbClr val="62165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2E8C2-B61F-4098-980F-A9F8CF47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Construction Industry Forum Meeting Communiqué – 20 October 2023</dc:title>
  <dc:subject/>
  <dc:creator/>
  <cp:keywords/>
  <dc:description/>
  <cp:lastModifiedBy/>
  <cp:revision>1</cp:revision>
  <dcterms:created xsi:type="dcterms:W3CDTF">2023-11-08T06:17:00Z</dcterms:created>
  <dcterms:modified xsi:type="dcterms:W3CDTF">2023-11-08T06:18:00Z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2023-11-08T06:18:05Z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b251332e-0b0e-48ce-8dc6-6b12a7810048</vt:lpwstr>
  </property>
  <property fmtid="{D5CDD505-2E9C-101B-9397-08002B2CF9AE}" pid="8" name="MSIP_Label_79d889eb-932f-4752-8739-64d25806ef64_ContentBits">
    <vt:lpwstr>0</vt:lpwstr>
  </property>
</Properties>
</file>